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7E0AB">
      <w:pPr>
        <w:widowControl/>
        <w:jc w:val="left"/>
        <w:rPr>
          <w:rFonts w:ascii="宋体" w:hAnsi="宋体" w:eastAsia="宋体"/>
          <w:sz w:val="30"/>
          <w:szCs w:val="30"/>
        </w:rPr>
      </w:pPr>
      <w:r>
        <w:rPr>
          <w:rFonts w:hint="eastAsia" w:ascii="宋体" w:hAnsi="宋体" w:eastAsia="宋体"/>
          <w:sz w:val="30"/>
          <w:szCs w:val="30"/>
        </w:rPr>
        <w:t>附件</w:t>
      </w:r>
    </w:p>
    <w:p w14:paraId="5719FD53">
      <w:pPr>
        <w:widowControl/>
        <w:jc w:val="left"/>
        <w:rPr>
          <w:rFonts w:ascii="宋体" w:hAnsi="宋体" w:eastAsia="宋体"/>
          <w:sz w:val="30"/>
          <w:szCs w:val="30"/>
        </w:rPr>
      </w:pPr>
    </w:p>
    <w:p w14:paraId="1C204ABA">
      <w:pPr>
        <w:jc w:val="center"/>
        <w:rPr>
          <w:rFonts w:hint="eastAsia" w:ascii="黑体" w:hAnsi="黑体" w:eastAsia="黑体"/>
          <w:sz w:val="30"/>
          <w:szCs w:val="30"/>
        </w:rPr>
      </w:pPr>
      <w:r>
        <w:rPr>
          <w:rFonts w:hint="eastAsia" w:ascii="黑体" w:hAnsi="黑体" w:eastAsia="黑体"/>
          <w:sz w:val="30"/>
          <w:szCs w:val="30"/>
        </w:rPr>
        <w:t>第</w:t>
      </w:r>
      <w:r>
        <w:rPr>
          <w:rFonts w:hint="eastAsia" w:ascii="黑体" w:hAnsi="黑体" w:eastAsia="黑体"/>
          <w:sz w:val="30"/>
          <w:szCs w:val="30"/>
          <w:lang w:eastAsia="zh-CN"/>
        </w:rPr>
        <w:t>三</w:t>
      </w:r>
      <w:r>
        <w:rPr>
          <w:rFonts w:hint="eastAsia" w:ascii="黑体" w:hAnsi="黑体" w:eastAsia="黑体"/>
          <w:sz w:val="30"/>
          <w:szCs w:val="30"/>
        </w:rPr>
        <w:t>届全国外科植入物和矫形器械标准化技术委员会</w:t>
      </w:r>
    </w:p>
    <w:p w14:paraId="52A2311F">
      <w:pPr>
        <w:jc w:val="center"/>
        <w:rPr>
          <w:rFonts w:hint="eastAsia" w:ascii="黑体" w:hAnsi="黑体" w:eastAsia="黑体"/>
          <w:sz w:val="30"/>
          <w:szCs w:val="30"/>
        </w:rPr>
      </w:pPr>
      <w:r>
        <w:rPr>
          <w:rFonts w:hint="eastAsia" w:ascii="黑体" w:hAnsi="黑体" w:eastAsia="黑体"/>
          <w:sz w:val="30"/>
          <w:szCs w:val="30"/>
        </w:rPr>
        <w:t>组织工程医疗器械产品分技术委员会</w:t>
      </w:r>
    </w:p>
    <w:p w14:paraId="6917C6FB">
      <w:pPr>
        <w:jc w:val="center"/>
        <w:rPr>
          <w:rFonts w:ascii="黑体" w:hAnsi="黑体" w:eastAsia="黑体"/>
          <w:sz w:val="30"/>
          <w:szCs w:val="30"/>
        </w:rPr>
      </w:pPr>
      <w:r>
        <w:rPr>
          <w:rFonts w:hint="eastAsia" w:ascii="黑体" w:hAnsi="黑体" w:eastAsia="黑体"/>
          <w:sz w:val="30"/>
          <w:szCs w:val="30"/>
        </w:rPr>
        <w:t>换届</w:t>
      </w:r>
      <w:r>
        <w:rPr>
          <w:rFonts w:ascii="黑体" w:hAnsi="黑体" w:eastAsia="黑体"/>
          <w:sz w:val="30"/>
          <w:szCs w:val="30"/>
        </w:rPr>
        <w:t>及组成方案</w:t>
      </w:r>
    </w:p>
    <w:p w14:paraId="536B31D2">
      <w:pPr>
        <w:ind w:firstLine="600" w:firstLineChars="200"/>
        <w:rPr>
          <w:rFonts w:ascii="宋体" w:hAnsi="宋体" w:eastAsia="宋体"/>
          <w:sz w:val="30"/>
          <w:szCs w:val="30"/>
        </w:rPr>
      </w:pPr>
    </w:p>
    <w:p w14:paraId="2B26A8A9">
      <w:pPr>
        <w:ind w:firstLine="560" w:firstLineChars="200"/>
        <w:rPr>
          <w:rFonts w:ascii="仿宋" w:hAnsi="仿宋" w:eastAsia="仿宋"/>
          <w:color w:val="FF0000"/>
          <w:sz w:val="28"/>
          <w:szCs w:val="28"/>
          <w:highlight w:val="yellow"/>
        </w:rPr>
      </w:pPr>
      <w:r>
        <w:rPr>
          <w:rFonts w:hint="eastAsia" w:ascii="仿宋" w:hAnsi="仿宋" w:eastAsia="仿宋"/>
          <w:sz w:val="28"/>
          <w:szCs w:val="28"/>
        </w:rPr>
        <w:t>全国外科植入物和矫形器械标准化技术委员会组织工程医疗器械产品分技术委员会</w:t>
      </w:r>
      <w:r>
        <w:rPr>
          <w:rFonts w:hint="eastAsia" w:ascii="仿宋" w:hAnsi="仿宋" w:eastAsia="仿宋"/>
          <w:sz w:val="28"/>
          <w:szCs w:val="28"/>
          <w:highlight w:val="none"/>
        </w:rPr>
        <w:t>主要</w:t>
      </w:r>
      <w:r>
        <w:rPr>
          <w:rFonts w:ascii="仿宋" w:hAnsi="仿宋" w:eastAsia="仿宋"/>
          <w:sz w:val="28"/>
          <w:szCs w:val="28"/>
          <w:highlight w:val="none"/>
        </w:rPr>
        <w:t>负责</w:t>
      </w:r>
      <w:r>
        <w:rPr>
          <w:rFonts w:hint="eastAsia" w:ascii="仿宋" w:hAnsi="仿宋" w:eastAsia="仿宋"/>
          <w:sz w:val="28"/>
          <w:szCs w:val="28"/>
          <w:highlight w:val="none"/>
          <w:lang w:eastAsia="zh-CN"/>
        </w:rPr>
        <w:t>组织工程</w:t>
      </w:r>
      <w:bookmarkStart w:id="0" w:name="_GoBack"/>
      <w:bookmarkEnd w:id="0"/>
      <w:r>
        <w:rPr>
          <w:rFonts w:hint="eastAsia" w:ascii="仿宋" w:hAnsi="仿宋" w:eastAsia="仿宋"/>
          <w:sz w:val="28"/>
          <w:szCs w:val="28"/>
          <w:highlight w:val="none"/>
          <w:lang w:eastAsia="zh-CN"/>
        </w:rPr>
        <w:t>医疗器械产品领域国家与行业</w:t>
      </w:r>
      <w:r>
        <w:rPr>
          <w:rFonts w:hint="eastAsia" w:ascii="仿宋" w:hAnsi="仿宋" w:eastAsia="仿宋"/>
          <w:sz w:val="28"/>
          <w:szCs w:val="28"/>
          <w:highlight w:val="none"/>
        </w:rPr>
        <w:t>标准的制修订工作。</w:t>
      </w:r>
    </w:p>
    <w:p w14:paraId="258E3049">
      <w:pPr>
        <w:ind w:firstLine="560" w:firstLineChars="200"/>
        <w:rPr>
          <w:rFonts w:ascii="仿宋" w:hAnsi="仿宋" w:eastAsia="仿宋"/>
          <w:sz w:val="28"/>
          <w:szCs w:val="28"/>
        </w:rPr>
      </w:pPr>
      <w:r>
        <w:rPr>
          <w:rFonts w:hint="eastAsia" w:ascii="仿宋" w:hAnsi="仿宋" w:eastAsia="仿宋"/>
          <w:sz w:val="28"/>
          <w:szCs w:val="28"/>
        </w:rPr>
        <w:t>第三届全国外科植入物和矫形器械标准化技术委员会组织工程医疗器械产品分技术委员会人员名单见</w:t>
      </w:r>
      <w:r>
        <w:rPr>
          <w:rFonts w:ascii="仿宋" w:hAnsi="仿宋" w:eastAsia="仿宋"/>
          <w:sz w:val="28"/>
          <w:szCs w:val="28"/>
        </w:rPr>
        <w:t>下表。秘书处由中国药品检定研究院承担。</w:t>
      </w:r>
    </w:p>
    <w:p w14:paraId="58365993">
      <w:pPr>
        <w:ind w:firstLine="560" w:firstLineChars="200"/>
        <w:rPr>
          <w:rFonts w:ascii="宋体" w:hAnsi="宋体" w:eastAsia="宋体"/>
          <w:sz w:val="28"/>
          <w:szCs w:val="28"/>
        </w:rPr>
      </w:pPr>
    </w:p>
    <w:p w14:paraId="7EF3028B">
      <w:pPr>
        <w:jc w:val="center"/>
        <w:rPr>
          <w:rFonts w:hint="eastAsia" w:ascii="黑体" w:hAnsi="黑体" w:eastAsia="黑体"/>
          <w:sz w:val="28"/>
          <w:szCs w:val="30"/>
        </w:rPr>
      </w:pPr>
      <w:r>
        <w:rPr>
          <w:rFonts w:hint="eastAsia" w:ascii="黑体" w:hAnsi="黑体" w:eastAsia="黑体"/>
          <w:sz w:val="28"/>
          <w:szCs w:val="30"/>
        </w:rPr>
        <w:t>第三届全国外科植入物和矫形器械标准化技术委员会</w:t>
      </w:r>
    </w:p>
    <w:p w14:paraId="005A3D1F">
      <w:pPr>
        <w:jc w:val="center"/>
        <w:rPr>
          <w:rFonts w:ascii="黑体" w:hAnsi="黑体" w:eastAsia="黑体"/>
          <w:sz w:val="28"/>
          <w:szCs w:val="30"/>
        </w:rPr>
      </w:pPr>
      <w:r>
        <w:rPr>
          <w:rFonts w:hint="eastAsia" w:ascii="黑体" w:hAnsi="黑体" w:eastAsia="黑体"/>
          <w:sz w:val="28"/>
          <w:szCs w:val="30"/>
        </w:rPr>
        <w:t>组织工程医疗器械产品分技术委员会人员</w:t>
      </w:r>
      <w:r>
        <w:rPr>
          <w:rFonts w:ascii="黑体" w:hAnsi="黑体" w:eastAsia="黑体"/>
          <w:sz w:val="28"/>
          <w:szCs w:val="30"/>
        </w:rPr>
        <w:t>名单</w:t>
      </w:r>
    </w:p>
    <w:tbl>
      <w:tblPr>
        <w:tblStyle w:val="6"/>
        <w:tblW w:w="540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1"/>
        <w:gridCol w:w="1563"/>
        <w:gridCol w:w="1557"/>
        <w:gridCol w:w="5103"/>
      </w:tblGrid>
      <w:tr w14:paraId="32775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blHeader/>
          <w:jc w:val="center"/>
        </w:trPr>
        <w:tc>
          <w:tcPr>
            <w:tcW w:w="537" w:type="pct"/>
            <w:vAlign w:val="center"/>
          </w:tcPr>
          <w:p w14:paraId="2D52600B">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48" w:type="pct"/>
            <w:vAlign w:val="center"/>
          </w:tcPr>
          <w:p w14:paraId="2FD11AE0">
            <w:pPr>
              <w:spacing w:line="360" w:lineRule="auto"/>
              <w:jc w:val="center"/>
              <w:rPr>
                <w:rFonts w:hint="eastAsia" w:ascii="仿宋" w:hAnsi="仿宋" w:eastAsia="仿宋" w:cs="仿宋"/>
                <w:sz w:val="28"/>
                <w:szCs w:val="28"/>
              </w:rPr>
            </w:pPr>
            <w:r>
              <w:rPr>
                <w:rFonts w:hint="eastAsia" w:ascii="仿宋" w:hAnsi="仿宋" w:eastAsia="仿宋" w:cs="仿宋"/>
                <w:sz w:val="28"/>
                <w:szCs w:val="28"/>
              </w:rPr>
              <w:t>本会职务</w:t>
            </w:r>
          </w:p>
        </w:tc>
        <w:tc>
          <w:tcPr>
            <w:tcW w:w="844" w:type="pct"/>
            <w:noWrap/>
            <w:vAlign w:val="center"/>
          </w:tcPr>
          <w:p w14:paraId="64CDD2EE">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2769" w:type="pct"/>
            <w:vAlign w:val="center"/>
          </w:tcPr>
          <w:p w14:paraId="3ABA119D">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r>
      <w:tr w14:paraId="32CB7F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0A6EA3E0">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w:t>
            </w:r>
          </w:p>
        </w:tc>
        <w:tc>
          <w:tcPr>
            <w:tcW w:w="1563" w:type="dxa"/>
            <w:vAlign w:val="center"/>
          </w:tcPr>
          <w:p w14:paraId="1E47303A">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主任委员</w:t>
            </w:r>
          </w:p>
        </w:tc>
        <w:tc>
          <w:tcPr>
            <w:tcW w:w="1557" w:type="dxa"/>
            <w:noWrap/>
            <w:vAlign w:val="center"/>
          </w:tcPr>
          <w:p w14:paraId="0CA3E303">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顾晓松</w:t>
            </w:r>
          </w:p>
        </w:tc>
        <w:tc>
          <w:tcPr>
            <w:tcW w:w="5103" w:type="dxa"/>
            <w:vAlign w:val="center"/>
          </w:tcPr>
          <w:p w14:paraId="67B5B4AC">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南通大学</w:t>
            </w:r>
          </w:p>
        </w:tc>
      </w:tr>
      <w:tr w14:paraId="0D24BA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06C54BA">
            <w:pPr>
              <w:spacing w:line="360" w:lineRule="auto"/>
              <w:jc w:val="center"/>
              <w:rPr>
                <w:rFonts w:hint="eastAsia" w:ascii="仿宋" w:hAnsi="仿宋" w:eastAsia="仿宋" w:cs="仿宋"/>
                <w:sz w:val="28"/>
                <w:szCs w:val="28"/>
              </w:rPr>
            </w:pPr>
            <w:r>
              <w:rPr>
                <w:rFonts w:hint="eastAsia" w:ascii="仿宋" w:hAnsi="仿宋" w:eastAsia="仿宋" w:cs="仿宋"/>
                <w:sz w:val="28"/>
                <w:szCs w:val="28"/>
              </w:rPr>
              <w:t>2</w:t>
            </w:r>
          </w:p>
        </w:tc>
        <w:tc>
          <w:tcPr>
            <w:tcW w:w="1563" w:type="dxa"/>
            <w:vAlign w:val="center"/>
          </w:tcPr>
          <w:p w14:paraId="4220EE3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副主任</w:t>
            </w:r>
          </w:p>
          <w:p w14:paraId="17EC19D0">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21BF5107">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韩倩倩</w:t>
            </w:r>
          </w:p>
        </w:tc>
        <w:tc>
          <w:tcPr>
            <w:tcW w:w="5103" w:type="dxa"/>
            <w:vAlign w:val="center"/>
          </w:tcPr>
          <w:p w14:paraId="178D505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中国药品检定研究院</w:t>
            </w:r>
          </w:p>
        </w:tc>
      </w:tr>
      <w:tr w14:paraId="26FC54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E72AB1E">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w:t>
            </w:r>
          </w:p>
        </w:tc>
        <w:tc>
          <w:tcPr>
            <w:tcW w:w="1563" w:type="dxa"/>
            <w:vAlign w:val="center"/>
          </w:tcPr>
          <w:p w14:paraId="3591C3E1">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副主任</w:t>
            </w:r>
          </w:p>
          <w:p w14:paraId="2B1AB00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45A7E41">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程茂波</w:t>
            </w:r>
          </w:p>
        </w:tc>
        <w:tc>
          <w:tcPr>
            <w:tcW w:w="5103" w:type="dxa"/>
            <w:vAlign w:val="center"/>
          </w:tcPr>
          <w:p w14:paraId="3B7FCB07">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国家药品监督管理局医疗器械技术审评中心</w:t>
            </w:r>
          </w:p>
        </w:tc>
      </w:tr>
      <w:tr w14:paraId="5D1B62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522E84A5">
            <w:pPr>
              <w:spacing w:line="360" w:lineRule="auto"/>
              <w:jc w:val="center"/>
              <w:rPr>
                <w:rFonts w:hint="eastAsia" w:ascii="仿宋" w:hAnsi="仿宋" w:eastAsia="仿宋" w:cs="仿宋"/>
                <w:sz w:val="28"/>
                <w:szCs w:val="28"/>
              </w:rPr>
            </w:pPr>
            <w:r>
              <w:rPr>
                <w:rFonts w:hint="eastAsia" w:ascii="仿宋" w:hAnsi="仿宋" w:eastAsia="仿宋" w:cs="仿宋"/>
                <w:sz w:val="28"/>
                <w:szCs w:val="28"/>
              </w:rPr>
              <w:t>4</w:t>
            </w:r>
          </w:p>
        </w:tc>
        <w:tc>
          <w:tcPr>
            <w:tcW w:w="1563" w:type="dxa"/>
            <w:vAlign w:val="center"/>
          </w:tcPr>
          <w:p w14:paraId="3A46D11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副主任</w:t>
            </w:r>
          </w:p>
          <w:p w14:paraId="6EC60F28">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5B30D49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李立宾</w:t>
            </w:r>
          </w:p>
        </w:tc>
        <w:tc>
          <w:tcPr>
            <w:tcW w:w="5103" w:type="dxa"/>
            <w:vAlign w:val="center"/>
          </w:tcPr>
          <w:p w14:paraId="6463134F">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天津市医疗器械质量监督检验中心</w:t>
            </w:r>
          </w:p>
        </w:tc>
      </w:tr>
      <w:tr w14:paraId="0EE315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42592DC">
            <w:pPr>
              <w:spacing w:line="360" w:lineRule="auto"/>
              <w:jc w:val="center"/>
              <w:rPr>
                <w:rFonts w:hint="eastAsia" w:ascii="仿宋" w:hAnsi="仿宋" w:eastAsia="仿宋" w:cs="仿宋"/>
                <w:sz w:val="28"/>
                <w:szCs w:val="28"/>
              </w:rPr>
            </w:pPr>
            <w:r>
              <w:rPr>
                <w:rFonts w:hint="eastAsia" w:ascii="仿宋" w:hAnsi="仿宋" w:eastAsia="仿宋" w:cs="仿宋"/>
                <w:sz w:val="28"/>
                <w:szCs w:val="28"/>
              </w:rPr>
              <w:t>5</w:t>
            </w:r>
          </w:p>
        </w:tc>
        <w:tc>
          <w:tcPr>
            <w:tcW w:w="1563" w:type="dxa"/>
            <w:vAlign w:val="center"/>
          </w:tcPr>
          <w:p w14:paraId="123D4E79">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秘书长</w:t>
            </w:r>
          </w:p>
        </w:tc>
        <w:tc>
          <w:tcPr>
            <w:tcW w:w="1557" w:type="dxa"/>
            <w:noWrap/>
            <w:vAlign w:val="center"/>
          </w:tcPr>
          <w:p w14:paraId="0B7D9871">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魏利娜</w:t>
            </w:r>
          </w:p>
        </w:tc>
        <w:tc>
          <w:tcPr>
            <w:tcW w:w="5103" w:type="dxa"/>
            <w:vAlign w:val="center"/>
          </w:tcPr>
          <w:p w14:paraId="239E0609">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中国药品检定研究院</w:t>
            </w:r>
          </w:p>
        </w:tc>
      </w:tr>
      <w:tr w14:paraId="519DC4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55425F8E">
            <w:pPr>
              <w:spacing w:line="360" w:lineRule="auto"/>
              <w:jc w:val="center"/>
              <w:rPr>
                <w:rFonts w:hint="eastAsia" w:ascii="仿宋" w:hAnsi="仿宋" w:eastAsia="仿宋" w:cs="仿宋"/>
                <w:sz w:val="28"/>
                <w:szCs w:val="28"/>
              </w:rPr>
            </w:pPr>
            <w:r>
              <w:rPr>
                <w:rFonts w:hint="eastAsia" w:ascii="仿宋" w:hAnsi="仿宋" w:eastAsia="仿宋" w:cs="仿宋"/>
                <w:sz w:val="28"/>
                <w:szCs w:val="28"/>
              </w:rPr>
              <w:t>6</w:t>
            </w:r>
          </w:p>
        </w:tc>
        <w:tc>
          <w:tcPr>
            <w:tcW w:w="1563" w:type="dxa"/>
            <w:vAlign w:val="center"/>
          </w:tcPr>
          <w:p w14:paraId="3038C01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23DA843C">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郭晓磊</w:t>
            </w:r>
          </w:p>
        </w:tc>
        <w:tc>
          <w:tcPr>
            <w:tcW w:w="5103" w:type="dxa"/>
            <w:vAlign w:val="center"/>
          </w:tcPr>
          <w:p w14:paraId="079B6B7C">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国家药品监督管理局医疗器械技术审评中心</w:t>
            </w:r>
          </w:p>
        </w:tc>
      </w:tr>
      <w:tr w14:paraId="571F07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67C3FFEF">
            <w:pPr>
              <w:spacing w:line="360" w:lineRule="auto"/>
              <w:jc w:val="center"/>
              <w:rPr>
                <w:rFonts w:hint="eastAsia" w:ascii="仿宋" w:hAnsi="仿宋" w:eastAsia="仿宋" w:cs="仿宋"/>
                <w:sz w:val="28"/>
                <w:szCs w:val="28"/>
              </w:rPr>
            </w:pPr>
            <w:r>
              <w:rPr>
                <w:rFonts w:hint="eastAsia" w:ascii="仿宋" w:hAnsi="仿宋" w:eastAsia="仿宋" w:cs="仿宋"/>
                <w:sz w:val="28"/>
                <w:szCs w:val="28"/>
              </w:rPr>
              <w:t>7</w:t>
            </w:r>
          </w:p>
        </w:tc>
        <w:tc>
          <w:tcPr>
            <w:tcW w:w="1563" w:type="dxa"/>
            <w:vAlign w:val="center"/>
          </w:tcPr>
          <w:p w14:paraId="3BBC41E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DEAE27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桑潘逢</w:t>
            </w:r>
          </w:p>
        </w:tc>
        <w:tc>
          <w:tcPr>
            <w:tcW w:w="5103" w:type="dxa"/>
            <w:vAlign w:val="center"/>
          </w:tcPr>
          <w:p w14:paraId="75B1F54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重庆市药品技术审评查验中心</w:t>
            </w:r>
          </w:p>
        </w:tc>
      </w:tr>
      <w:tr w14:paraId="434197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68CAD8D1">
            <w:pPr>
              <w:spacing w:line="360" w:lineRule="auto"/>
              <w:jc w:val="center"/>
              <w:rPr>
                <w:rFonts w:hint="eastAsia" w:ascii="仿宋" w:hAnsi="仿宋" w:eastAsia="仿宋" w:cs="仿宋"/>
                <w:sz w:val="28"/>
                <w:szCs w:val="28"/>
              </w:rPr>
            </w:pPr>
            <w:r>
              <w:rPr>
                <w:rFonts w:hint="eastAsia" w:ascii="仿宋" w:hAnsi="仿宋" w:eastAsia="仿宋" w:cs="仿宋"/>
                <w:sz w:val="28"/>
                <w:szCs w:val="28"/>
              </w:rPr>
              <w:t>8</w:t>
            </w:r>
          </w:p>
        </w:tc>
        <w:tc>
          <w:tcPr>
            <w:tcW w:w="1563" w:type="dxa"/>
            <w:vAlign w:val="center"/>
          </w:tcPr>
          <w:p w14:paraId="45EFA3CB">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90BC437">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欧阳宏伟</w:t>
            </w:r>
          </w:p>
        </w:tc>
        <w:tc>
          <w:tcPr>
            <w:tcW w:w="5103" w:type="dxa"/>
            <w:vAlign w:val="center"/>
          </w:tcPr>
          <w:p w14:paraId="169381C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浙江大学</w:t>
            </w:r>
          </w:p>
        </w:tc>
      </w:tr>
      <w:tr w14:paraId="1CFB93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07D9EC46">
            <w:pPr>
              <w:spacing w:line="360" w:lineRule="auto"/>
              <w:jc w:val="center"/>
              <w:rPr>
                <w:rFonts w:hint="eastAsia" w:ascii="仿宋" w:hAnsi="仿宋" w:eastAsia="仿宋" w:cs="仿宋"/>
                <w:sz w:val="28"/>
                <w:szCs w:val="28"/>
              </w:rPr>
            </w:pPr>
            <w:r>
              <w:rPr>
                <w:rFonts w:hint="eastAsia" w:ascii="仿宋" w:hAnsi="仿宋" w:eastAsia="仿宋" w:cs="仿宋"/>
                <w:sz w:val="28"/>
                <w:szCs w:val="28"/>
              </w:rPr>
              <w:t>9</w:t>
            </w:r>
          </w:p>
        </w:tc>
        <w:tc>
          <w:tcPr>
            <w:tcW w:w="1563" w:type="dxa"/>
            <w:vAlign w:val="center"/>
          </w:tcPr>
          <w:p w14:paraId="13A5ADF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21EA0F62">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敖强</w:t>
            </w:r>
          </w:p>
        </w:tc>
        <w:tc>
          <w:tcPr>
            <w:tcW w:w="5103" w:type="dxa"/>
            <w:vAlign w:val="center"/>
          </w:tcPr>
          <w:p w14:paraId="24143A7A">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四川大学</w:t>
            </w:r>
          </w:p>
        </w:tc>
      </w:tr>
      <w:tr w14:paraId="06A074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59D232B3">
            <w:pPr>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w:t>
            </w:r>
          </w:p>
        </w:tc>
        <w:tc>
          <w:tcPr>
            <w:tcW w:w="1563" w:type="dxa"/>
            <w:vAlign w:val="center"/>
          </w:tcPr>
          <w:p w14:paraId="0D09667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5152EC42">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丁建东</w:t>
            </w:r>
          </w:p>
        </w:tc>
        <w:tc>
          <w:tcPr>
            <w:tcW w:w="5103" w:type="dxa"/>
            <w:vAlign w:val="center"/>
          </w:tcPr>
          <w:p w14:paraId="03C39052">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复旦大学</w:t>
            </w:r>
          </w:p>
        </w:tc>
      </w:tr>
      <w:tr w14:paraId="7DF83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0CE76AB9">
            <w:pPr>
              <w:widowControl/>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w:t>
            </w:r>
          </w:p>
        </w:tc>
        <w:tc>
          <w:tcPr>
            <w:tcW w:w="1563" w:type="dxa"/>
            <w:vAlign w:val="center"/>
          </w:tcPr>
          <w:p w14:paraId="0FCD53F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48C108B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王恺</w:t>
            </w:r>
          </w:p>
        </w:tc>
        <w:tc>
          <w:tcPr>
            <w:tcW w:w="5103" w:type="dxa"/>
            <w:vAlign w:val="center"/>
          </w:tcPr>
          <w:p w14:paraId="0FBED140">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南开大学</w:t>
            </w:r>
          </w:p>
        </w:tc>
      </w:tr>
      <w:tr w14:paraId="4AEB17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59E38F39">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12</w:t>
            </w:r>
          </w:p>
        </w:tc>
        <w:tc>
          <w:tcPr>
            <w:tcW w:w="1563" w:type="dxa"/>
            <w:vAlign w:val="center"/>
          </w:tcPr>
          <w:p w14:paraId="1686FACC">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4A6205C7">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梁洁</w:t>
            </w:r>
          </w:p>
        </w:tc>
        <w:tc>
          <w:tcPr>
            <w:tcW w:w="5103" w:type="dxa"/>
            <w:vAlign w:val="center"/>
          </w:tcPr>
          <w:p w14:paraId="162A899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四川大学</w:t>
            </w:r>
          </w:p>
        </w:tc>
      </w:tr>
      <w:tr w14:paraId="488ABA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0E17374C">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13</w:t>
            </w:r>
          </w:p>
        </w:tc>
        <w:tc>
          <w:tcPr>
            <w:tcW w:w="1563" w:type="dxa"/>
            <w:vAlign w:val="center"/>
          </w:tcPr>
          <w:p w14:paraId="723F581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C31B5FF">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金岩</w:t>
            </w:r>
          </w:p>
        </w:tc>
        <w:tc>
          <w:tcPr>
            <w:tcW w:w="5103" w:type="dxa"/>
            <w:vAlign w:val="center"/>
          </w:tcPr>
          <w:p w14:paraId="7290CE0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西安市创新组织工程与再生医学研究所</w:t>
            </w:r>
          </w:p>
        </w:tc>
      </w:tr>
      <w:tr w14:paraId="420524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5BAB0B2A">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14</w:t>
            </w:r>
          </w:p>
        </w:tc>
        <w:tc>
          <w:tcPr>
            <w:tcW w:w="1563" w:type="dxa"/>
            <w:vAlign w:val="center"/>
          </w:tcPr>
          <w:p w14:paraId="04304517">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3BC096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郭全义</w:t>
            </w:r>
          </w:p>
        </w:tc>
        <w:tc>
          <w:tcPr>
            <w:tcW w:w="5103" w:type="dxa"/>
            <w:vAlign w:val="center"/>
          </w:tcPr>
          <w:p w14:paraId="2232E97C">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中国人民解放军总医院骨科与运动医学国家临床医学研究中心</w:t>
            </w:r>
          </w:p>
        </w:tc>
      </w:tr>
      <w:tr w14:paraId="106D5C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4D335E9C">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15</w:t>
            </w:r>
          </w:p>
        </w:tc>
        <w:tc>
          <w:tcPr>
            <w:tcW w:w="1563" w:type="dxa"/>
            <w:vAlign w:val="center"/>
          </w:tcPr>
          <w:p w14:paraId="5AB9385A">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0509566F">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肖苒</w:t>
            </w:r>
          </w:p>
        </w:tc>
        <w:tc>
          <w:tcPr>
            <w:tcW w:w="5103" w:type="dxa"/>
            <w:vAlign w:val="center"/>
          </w:tcPr>
          <w:p w14:paraId="7825983A">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中国医学科学院整形外科医院</w:t>
            </w:r>
          </w:p>
        </w:tc>
      </w:tr>
      <w:tr w14:paraId="083872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1589D54D">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16</w:t>
            </w:r>
          </w:p>
        </w:tc>
        <w:tc>
          <w:tcPr>
            <w:tcW w:w="1563" w:type="dxa"/>
            <w:vAlign w:val="center"/>
          </w:tcPr>
          <w:p w14:paraId="460FED0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096C12E8">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王维斌</w:t>
            </w:r>
          </w:p>
        </w:tc>
        <w:tc>
          <w:tcPr>
            <w:tcW w:w="5103" w:type="dxa"/>
            <w:vAlign w:val="center"/>
          </w:tcPr>
          <w:p w14:paraId="2BE1484A">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中国医学科学院北京协和医院</w:t>
            </w:r>
          </w:p>
        </w:tc>
      </w:tr>
      <w:tr w14:paraId="715570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E6999BF">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17</w:t>
            </w:r>
          </w:p>
        </w:tc>
        <w:tc>
          <w:tcPr>
            <w:tcW w:w="1563" w:type="dxa"/>
            <w:vAlign w:val="center"/>
          </w:tcPr>
          <w:p w14:paraId="238DCB21">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04F2258D">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刘晶</w:t>
            </w:r>
          </w:p>
        </w:tc>
        <w:tc>
          <w:tcPr>
            <w:tcW w:w="5103" w:type="dxa"/>
            <w:vAlign w:val="center"/>
          </w:tcPr>
          <w:p w14:paraId="574084A8">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大连医科大学附属第一医院</w:t>
            </w:r>
          </w:p>
        </w:tc>
      </w:tr>
      <w:tr w14:paraId="6DD056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AC15B16">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18</w:t>
            </w:r>
          </w:p>
        </w:tc>
        <w:tc>
          <w:tcPr>
            <w:tcW w:w="1563" w:type="dxa"/>
            <w:vAlign w:val="center"/>
          </w:tcPr>
          <w:p w14:paraId="4C65B238">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3351B9DC">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解慧琪</w:t>
            </w:r>
          </w:p>
        </w:tc>
        <w:tc>
          <w:tcPr>
            <w:tcW w:w="5103" w:type="dxa"/>
            <w:vAlign w:val="center"/>
          </w:tcPr>
          <w:p w14:paraId="15D5EFCF">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四川大学华西医院</w:t>
            </w:r>
          </w:p>
        </w:tc>
      </w:tr>
      <w:tr w14:paraId="055C13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C58CF28">
            <w:pPr>
              <w:widowControl/>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19</w:t>
            </w:r>
          </w:p>
        </w:tc>
        <w:tc>
          <w:tcPr>
            <w:tcW w:w="1563" w:type="dxa"/>
            <w:vAlign w:val="center"/>
          </w:tcPr>
          <w:p w14:paraId="288B3C59">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761E63A7">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周广东</w:t>
            </w:r>
          </w:p>
        </w:tc>
        <w:tc>
          <w:tcPr>
            <w:tcW w:w="5103" w:type="dxa"/>
            <w:vAlign w:val="center"/>
          </w:tcPr>
          <w:p w14:paraId="0C95CEE6">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上海交通大学医学院附属第九人民医院</w:t>
            </w:r>
          </w:p>
        </w:tc>
      </w:tr>
      <w:tr w14:paraId="4FEF83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151C49B">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20</w:t>
            </w:r>
          </w:p>
        </w:tc>
        <w:tc>
          <w:tcPr>
            <w:tcW w:w="1563" w:type="dxa"/>
            <w:vAlign w:val="center"/>
          </w:tcPr>
          <w:p w14:paraId="26EC953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3DD25765">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朱楚洪</w:t>
            </w:r>
          </w:p>
        </w:tc>
        <w:tc>
          <w:tcPr>
            <w:tcW w:w="5103" w:type="dxa"/>
            <w:vAlign w:val="center"/>
          </w:tcPr>
          <w:p w14:paraId="0A3537DC">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中国人民解放军陆军军医大学基础医学院</w:t>
            </w:r>
          </w:p>
        </w:tc>
      </w:tr>
      <w:tr w14:paraId="402370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B6F2A7A">
            <w:pPr>
              <w:spacing w:line="360" w:lineRule="auto"/>
              <w:jc w:val="center"/>
              <w:rPr>
                <w:rFonts w:hint="eastAsia" w:ascii="仿宋" w:hAnsi="仿宋" w:eastAsia="仿宋" w:cs="仿宋"/>
                <w:sz w:val="28"/>
                <w:szCs w:val="28"/>
              </w:rPr>
            </w:pPr>
            <w:r>
              <w:rPr>
                <w:rFonts w:hint="eastAsia" w:ascii="仿宋" w:hAnsi="仿宋" w:eastAsia="仿宋" w:cs="仿宋"/>
                <w:sz w:val="28"/>
                <w:szCs w:val="28"/>
              </w:rPr>
              <w:t>21</w:t>
            </w:r>
          </w:p>
        </w:tc>
        <w:tc>
          <w:tcPr>
            <w:tcW w:w="1563" w:type="dxa"/>
            <w:vAlign w:val="center"/>
          </w:tcPr>
          <w:p w14:paraId="586B40D9">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247E7DA2">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林贤丰</w:t>
            </w:r>
          </w:p>
        </w:tc>
        <w:tc>
          <w:tcPr>
            <w:tcW w:w="5103" w:type="dxa"/>
            <w:vAlign w:val="center"/>
          </w:tcPr>
          <w:p w14:paraId="4ABEA3D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浙江大学医学院附属邵逸夫医院</w:t>
            </w:r>
          </w:p>
        </w:tc>
      </w:tr>
      <w:tr w14:paraId="679851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D3575BB">
            <w:pPr>
              <w:spacing w:line="360" w:lineRule="auto"/>
              <w:jc w:val="center"/>
              <w:rPr>
                <w:rFonts w:hint="eastAsia" w:ascii="仿宋" w:hAnsi="仿宋" w:eastAsia="仿宋" w:cs="仿宋"/>
                <w:sz w:val="28"/>
                <w:szCs w:val="28"/>
              </w:rPr>
            </w:pPr>
            <w:r>
              <w:rPr>
                <w:rFonts w:hint="eastAsia" w:ascii="仿宋" w:hAnsi="仿宋" w:eastAsia="仿宋" w:cs="仿宋"/>
                <w:sz w:val="28"/>
                <w:szCs w:val="28"/>
              </w:rPr>
              <w:t>22</w:t>
            </w:r>
          </w:p>
        </w:tc>
        <w:tc>
          <w:tcPr>
            <w:tcW w:w="1563" w:type="dxa"/>
            <w:vAlign w:val="center"/>
          </w:tcPr>
          <w:p w14:paraId="73817182">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B58AE14">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刘浩</w:t>
            </w:r>
          </w:p>
        </w:tc>
        <w:tc>
          <w:tcPr>
            <w:tcW w:w="5103" w:type="dxa"/>
            <w:vAlign w:val="center"/>
          </w:tcPr>
          <w:p w14:paraId="5995A101">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北京大学口腔医院</w:t>
            </w:r>
          </w:p>
        </w:tc>
      </w:tr>
      <w:tr w14:paraId="22EABB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0F22798">
            <w:pPr>
              <w:widowControl/>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23</w:t>
            </w:r>
          </w:p>
        </w:tc>
        <w:tc>
          <w:tcPr>
            <w:tcW w:w="1563" w:type="dxa"/>
            <w:vAlign w:val="center"/>
          </w:tcPr>
          <w:p w14:paraId="774A59D8">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F79F1D1">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陈亮</w:t>
            </w:r>
          </w:p>
        </w:tc>
        <w:tc>
          <w:tcPr>
            <w:tcW w:w="5103" w:type="dxa"/>
            <w:vAlign w:val="center"/>
          </w:tcPr>
          <w:p w14:paraId="798702AC">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中国药品检定研究院</w:t>
            </w:r>
          </w:p>
        </w:tc>
      </w:tr>
      <w:tr w14:paraId="0FE864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425B78DA">
            <w:pPr>
              <w:widowControl/>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24</w:t>
            </w:r>
          </w:p>
        </w:tc>
        <w:tc>
          <w:tcPr>
            <w:tcW w:w="1563" w:type="dxa"/>
            <w:vAlign w:val="center"/>
          </w:tcPr>
          <w:p w14:paraId="692D4621">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3DBE48C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刘思敏</w:t>
            </w:r>
          </w:p>
        </w:tc>
        <w:tc>
          <w:tcPr>
            <w:tcW w:w="5103" w:type="dxa"/>
            <w:vAlign w:val="center"/>
          </w:tcPr>
          <w:p w14:paraId="710748B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北京市医疗器械检验院</w:t>
            </w:r>
          </w:p>
        </w:tc>
      </w:tr>
      <w:tr w14:paraId="5EB569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F67F066">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25</w:t>
            </w:r>
          </w:p>
        </w:tc>
        <w:tc>
          <w:tcPr>
            <w:tcW w:w="1563" w:type="dxa"/>
            <w:vAlign w:val="center"/>
          </w:tcPr>
          <w:p w14:paraId="4A193C4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405CB54F">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刘爱娟</w:t>
            </w:r>
          </w:p>
        </w:tc>
        <w:tc>
          <w:tcPr>
            <w:tcW w:w="5103" w:type="dxa"/>
            <w:vAlign w:val="center"/>
          </w:tcPr>
          <w:p w14:paraId="0B4012CF">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山东省医疗器械和药品包装检验研究院</w:t>
            </w:r>
          </w:p>
        </w:tc>
      </w:tr>
      <w:tr w14:paraId="4C57BF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FB06A33">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26</w:t>
            </w:r>
          </w:p>
        </w:tc>
        <w:tc>
          <w:tcPr>
            <w:tcW w:w="1563" w:type="dxa"/>
            <w:vAlign w:val="center"/>
          </w:tcPr>
          <w:p w14:paraId="514106F7">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6960F1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王红平</w:t>
            </w:r>
          </w:p>
        </w:tc>
        <w:tc>
          <w:tcPr>
            <w:tcW w:w="5103" w:type="dxa"/>
            <w:vAlign w:val="center"/>
          </w:tcPr>
          <w:p w14:paraId="70C111C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四川省药品检验研究院</w:t>
            </w:r>
          </w:p>
        </w:tc>
      </w:tr>
      <w:tr w14:paraId="5123F0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B101515">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27</w:t>
            </w:r>
          </w:p>
        </w:tc>
        <w:tc>
          <w:tcPr>
            <w:tcW w:w="1563" w:type="dxa"/>
            <w:vAlign w:val="center"/>
          </w:tcPr>
          <w:p w14:paraId="1C1547CC">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66E6801">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王嫦鹤</w:t>
            </w:r>
          </w:p>
        </w:tc>
        <w:tc>
          <w:tcPr>
            <w:tcW w:w="5103" w:type="dxa"/>
            <w:vAlign w:val="center"/>
          </w:tcPr>
          <w:p w14:paraId="6C4C4609">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陕西省医疗器械质量检验院</w:t>
            </w:r>
          </w:p>
        </w:tc>
      </w:tr>
      <w:tr w14:paraId="01022C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7626B0A5">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28</w:t>
            </w:r>
          </w:p>
        </w:tc>
        <w:tc>
          <w:tcPr>
            <w:tcW w:w="1563" w:type="dxa"/>
            <w:vAlign w:val="center"/>
          </w:tcPr>
          <w:p w14:paraId="73F090E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78AE91B">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张勇杰</w:t>
            </w:r>
          </w:p>
        </w:tc>
        <w:tc>
          <w:tcPr>
            <w:tcW w:w="5103" w:type="dxa"/>
            <w:vAlign w:val="center"/>
          </w:tcPr>
          <w:p w14:paraId="7C03448B">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陕西佰傲再生医学有限公司</w:t>
            </w:r>
          </w:p>
        </w:tc>
      </w:tr>
      <w:tr w14:paraId="05997A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7B0B9FF0">
            <w:pPr>
              <w:widowControl/>
              <w:spacing w:line="360" w:lineRule="auto"/>
              <w:jc w:val="center"/>
              <w:rPr>
                <w:rFonts w:hint="eastAsia" w:ascii="仿宋" w:hAnsi="仿宋" w:eastAsia="仿宋" w:cs="仿宋"/>
                <w:sz w:val="28"/>
                <w:szCs w:val="28"/>
              </w:rPr>
            </w:pPr>
            <w:r>
              <w:rPr>
                <w:rFonts w:hint="eastAsia" w:ascii="仿宋" w:hAnsi="仿宋" w:eastAsia="仿宋" w:cs="仿宋"/>
                <w:sz w:val="28"/>
                <w:szCs w:val="28"/>
              </w:rPr>
              <w:t>29</w:t>
            </w:r>
          </w:p>
        </w:tc>
        <w:tc>
          <w:tcPr>
            <w:tcW w:w="1563" w:type="dxa"/>
            <w:vAlign w:val="center"/>
          </w:tcPr>
          <w:p w14:paraId="62CCF9A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42552B9">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刘启省</w:t>
            </w:r>
          </w:p>
        </w:tc>
        <w:tc>
          <w:tcPr>
            <w:tcW w:w="5103" w:type="dxa"/>
            <w:vAlign w:val="center"/>
          </w:tcPr>
          <w:p w14:paraId="595D2EAA">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烟台正海生物科技股份有限公司</w:t>
            </w:r>
          </w:p>
        </w:tc>
      </w:tr>
      <w:tr w14:paraId="233854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6917DC8E">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30</w:t>
            </w:r>
          </w:p>
        </w:tc>
        <w:tc>
          <w:tcPr>
            <w:tcW w:w="1563" w:type="dxa"/>
            <w:vAlign w:val="center"/>
          </w:tcPr>
          <w:p w14:paraId="53C16E5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147CAC29">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赵洪石</w:t>
            </w:r>
          </w:p>
        </w:tc>
        <w:tc>
          <w:tcPr>
            <w:tcW w:w="5103" w:type="dxa"/>
            <w:vAlign w:val="center"/>
          </w:tcPr>
          <w:p w14:paraId="07F5268E">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浙江星月生物科技股份有限公司</w:t>
            </w:r>
          </w:p>
        </w:tc>
      </w:tr>
      <w:tr w14:paraId="2744AE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14E8CAD5">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31</w:t>
            </w:r>
          </w:p>
        </w:tc>
        <w:tc>
          <w:tcPr>
            <w:tcW w:w="1563" w:type="dxa"/>
            <w:vAlign w:val="center"/>
          </w:tcPr>
          <w:p w14:paraId="19C8AED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6948A4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宋天喜</w:t>
            </w:r>
          </w:p>
        </w:tc>
        <w:tc>
          <w:tcPr>
            <w:tcW w:w="5103" w:type="dxa"/>
            <w:vAlign w:val="center"/>
          </w:tcPr>
          <w:p w14:paraId="3C0E1EB7">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奥精医疗科技股份有限公司</w:t>
            </w:r>
          </w:p>
        </w:tc>
      </w:tr>
      <w:tr w14:paraId="6507B8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2EE87FFE">
            <w:pPr>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w:t>
            </w:r>
          </w:p>
        </w:tc>
        <w:tc>
          <w:tcPr>
            <w:tcW w:w="1563" w:type="dxa"/>
            <w:vAlign w:val="center"/>
          </w:tcPr>
          <w:p w14:paraId="7820CA4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00589CA4">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孙文全</w:t>
            </w:r>
          </w:p>
        </w:tc>
        <w:tc>
          <w:tcPr>
            <w:tcW w:w="5103" w:type="dxa"/>
            <w:vAlign w:val="center"/>
          </w:tcPr>
          <w:p w14:paraId="537A1C5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北京瑞健高科生物科技有限公司</w:t>
            </w:r>
          </w:p>
        </w:tc>
      </w:tr>
      <w:tr w14:paraId="434942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7809FBE6">
            <w:pPr>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w:t>
            </w:r>
          </w:p>
        </w:tc>
        <w:tc>
          <w:tcPr>
            <w:tcW w:w="1563" w:type="dxa"/>
            <w:vAlign w:val="center"/>
          </w:tcPr>
          <w:p w14:paraId="27B11FC6">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4A5A7E78">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张平</w:t>
            </w:r>
          </w:p>
        </w:tc>
        <w:tc>
          <w:tcPr>
            <w:tcW w:w="5103" w:type="dxa"/>
            <w:vAlign w:val="center"/>
          </w:tcPr>
          <w:p w14:paraId="5D8A24B3">
            <w:pPr>
              <w:widowControl/>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济南磐升生物技术有限公司</w:t>
            </w:r>
          </w:p>
        </w:tc>
      </w:tr>
      <w:tr w14:paraId="00E980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542BEEEB">
            <w:pPr>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w:t>
            </w:r>
          </w:p>
        </w:tc>
        <w:tc>
          <w:tcPr>
            <w:tcW w:w="1563" w:type="dxa"/>
            <w:vAlign w:val="center"/>
          </w:tcPr>
          <w:p w14:paraId="63C3E90B">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794EB7C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解江冰</w:t>
            </w:r>
          </w:p>
        </w:tc>
        <w:tc>
          <w:tcPr>
            <w:tcW w:w="5103" w:type="dxa"/>
            <w:vAlign w:val="center"/>
          </w:tcPr>
          <w:p w14:paraId="425E57B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爱博诺德（北京）医疗科技股份有限公司</w:t>
            </w:r>
          </w:p>
        </w:tc>
      </w:tr>
      <w:tr w14:paraId="0092EB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39FEE927">
            <w:pPr>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w:t>
            </w:r>
          </w:p>
        </w:tc>
        <w:tc>
          <w:tcPr>
            <w:tcW w:w="1563" w:type="dxa"/>
            <w:vAlign w:val="center"/>
          </w:tcPr>
          <w:p w14:paraId="53F773A9">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7D4E5D3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刘 豫</w:t>
            </w:r>
          </w:p>
        </w:tc>
        <w:tc>
          <w:tcPr>
            <w:tcW w:w="5103" w:type="dxa"/>
            <w:vAlign w:val="center"/>
          </w:tcPr>
          <w:p w14:paraId="3F71E44E">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上海软馨生物科技有限公司</w:t>
            </w:r>
          </w:p>
        </w:tc>
      </w:tr>
      <w:tr w14:paraId="2A6A71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7" w:type="pct"/>
            <w:vAlign w:val="center"/>
          </w:tcPr>
          <w:p w14:paraId="1C4E9B30">
            <w:pPr>
              <w:spacing w:line="36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36</w:t>
            </w:r>
          </w:p>
        </w:tc>
        <w:tc>
          <w:tcPr>
            <w:tcW w:w="1563" w:type="dxa"/>
            <w:vAlign w:val="center"/>
          </w:tcPr>
          <w:p w14:paraId="10B91E53">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委员</w:t>
            </w:r>
          </w:p>
        </w:tc>
        <w:tc>
          <w:tcPr>
            <w:tcW w:w="1557" w:type="dxa"/>
            <w:noWrap/>
            <w:vAlign w:val="center"/>
          </w:tcPr>
          <w:p w14:paraId="6514E2F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陈雄伟</w:t>
            </w:r>
          </w:p>
        </w:tc>
        <w:tc>
          <w:tcPr>
            <w:tcW w:w="5103" w:type="dxa"/>
            <w:vAlign w:val="center"/>
          </w:tcPr>
          <w:p w14:paraId="042F79B0">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爱美客技术发展股份有限公司</w:t>
            </w:r>
          </w:p>
        </w:tc>
      </w:tr>
    </w:tbl>
    <w:p w14:paraId="29E7C4FA">
      <w:pPr>
        <w:rPr>
          <w:rFonts w:ascii="黑体" w:hAnsi="黑体" w:eastAsia="黑体"/>
          <w:sz w:val="20"/>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526DB">
    <w:pPr>
      <w:rPr>
        <w:rFonts w:hint="eastAsia"/>
      </w:rPr>
    </w:pPr>
    <w:r>
      <w:rPr>
        <w:rFonts w:hint="eastAsia"/>
      </w:rPr>
      <w:drawing>
        <wp:anchor distT="0" distB="0" distL="114300" distR="114300" simplePos="0" relativeHeight="251659264" behindDoc="1" locked="1" layoutInCell="1" allowOverlap="1">
          <wp:simplePos x="0" y="0"/>
          <wp:positionH relativeFrom="page">
            <wp:posOffset>-9525</wp:posOffset>
          </wp:positionH>
          <wp:positionV relativeFrom="page">
            <wp:posOffset>914400</wp:posOffset>
          </wp:positionV>
          <wp:extent cx="7553960" cy="8839200"/>
          <wp:effectExtent l="0" t="0" r="8890" b="0"/>
          <wp:wrapNone/>
          <wp:docPr id="1" name="图片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
                  <pic:cNvPicPr>
                    <a:picLocks noChangeAspect="1"/>
                  </pic:cNvPicPr>
                </pic:nvPicPr>
                <pic:blipFill>
                  <a:blip r:embed="rId1"/>
                  <a:stretch>
                    <a:fillRect/>
                  </a:stretch>
                </pic:blipFill>
                <pic:spPr>
                  <a:xfrm>
                    <a:off x="0" y="0"/>
                    <a:ext cx="7553960" cy="8839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6F8"/>
    <w:rsid w:val="000405F4"/>
    <w:rsid w:val="000606F8"/>
    <w:rsid w:val="002B55F0"/>
    <w:rsid w:val="00323206"/>
    <w:rsid w:val="003760CF"/>
    <w:rsid w:val="004506D8"/>
    <w:rsid w:val="005D359E"/>
    <w:rsid w:val="006D2E91"/>
    <w:rsid w:val="0090031C"/>
    <w:rsid w:val="00987D3A"/>
    <w:rsid w:val="00A03E9A"/>
    <w:rsid w:val="00A25BB1"/>
    <w:rsid w:val="00B93E5F"/>
    <w:rsid w:val="00CD1D1B"/>
    <w:rsid w:val="00E35ADE"/>
    <w:rsid w:val="23C55720"/>
    <w:rsid w:val="26A9351A"/>
    <w:rsid w:val="46410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标题 2 Char"/>
    <w:basedOn w:val="7"/>
    <w:link w:val="2"/>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885</Words>
  <Characters>912</Characters>
  <Lines>8</Lines>
  <Paragraphs>2</Paragraphs>
  <TotalTime>2</TotalTime>
  <ScaleCrop>false</ScaleCrop>
  <LinksUpToDate>false</LinksUpToDate>
  <CharactersWithSpaces>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2022-06-15T06:26:00Z</dcterms:created>
  <dc:creator>吕原原</dc:creator>
  <cp:lastModifiedBy>小胖球</cp:lastModifiedBy>
  <dcterms:modified xsi:type="dcterms:W3CDTF">2026-08-18T06:04:37Z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AD06429E52E54027A91C0E166D4DE183_13</vt:lpwstr>
  </property>
</Properties>
</file>