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5F2" w:rsidRPr="00D855F2" w:rsidRDefault="00D855F2" w:rsidP="00D855F2">
      <w:pPr>
        <w:jc w:val="center"/>
        <w:rPr>
          <w:b/>
          <w:sz w:val="24"/>
          <w:szCs w:val="30"/>
        </w:rPr>
      </w:pPr>
      <w:bookmarkStart w:id="0" w:name="_GoBack"/>
      <w:r w:rsidRPr="00D855F2">
        <w:rPr>
          <w:rFonts w:hint="eastAsia"/>
          <w:b/>
          <w:sz w:val="24"/>
          <w:szCs w:val="30"/>
        </w:rPr>
        <w:t>骨筋丸胶囊中龙血素</w:t>
      </w:r>
      <w:r w:rsidRPr="00D855F2">
        <w:rPr>
          <w:b/>
          <w:sz w:val="24"/>
          <w:szCs w:val="30"/>
        </w:rPr>
        <w:t>B</w:t>
      </w:r>
      <w:r w:rsidRPr="00D855F2">
        <w:rPr>
          <w:rFonts w:hint="eastAsia"/>
          <w:b/>
          <w:sz w:val="24"/>
          <w:szCs w:val="30"/>
        </w:rPr>
        <w:t>检查方法</w:t>
      </w:r>
    </w:p>
    <w:bookmarkEnd w:id="0"/>
    <w:p w:rsidR="00D855F2" w:rsidRDefault="00D855F2" w:rsidP="00D855F2">
      <w:pPr>
        <w:spacing w:line="360" w:lineRule="auto"/>
        <w:ind w:firstLineChars="200" w:firstLine="482"/>
        <w:rPr>
          <w:rFonts w:ascii="黑体" w:eastAsia="黑体" w:hAnsi="黑体" w:hint="eastAsia"/>
          <w:b/>
          <w:sz w:val="24"/>
        </w:rPr>
      </w:pPr>
    </w:p>
    <w:p w:rsidR="00D855F2" w:rsidRDefault="00D855F2" w:rsidP="00D855F2">
      <w:pPr>
        <w:spacing w:line="360" w:lineRule="auto"/>
        <w:ind w:firstLineChars="200" w:firstLine="482"/>
        <w:rPr>
          <w:rFonts w:ascii="Times New Roman" w:eastAsia="宋体" w:hAnsi="Times New Roman"/>
          <w:sz w:val="24"/>
          <w:szCs w:val="24"/>
        </w:rPr>
      </w:pPr>
      <w:r>
        <w:rPr>
          <w:rFonts w:ascii="黑体" w:eastAsia="黑体" w:hAnsi="黑体" w:hint="eastAsia"/>
          <w:b/>
          <w:sz w:val="24"/>
        </w:rPr>
        <w:t>【检查】 龙血素B</w:t>
      </w:r>
      <w:r>
        <w:rPr>
          <w:rFonts w:ascii="Times New Roman" w:eastAsia="宋体" w:hAnsi="Times New Roman" w:hint="eastAsia"/>
          <w:sz w:val="24"/>
          <w:szCs w:val="24"/>
        </w:rPr>
        <w:t>照高效液相色谱法（中国药典</w:t>
      </w:r>
      <w:r>
        <w:rPr>
          <w:rFonts w:ascii="Times New Roman" w:eastAsia="宋体" w:hAnsi="Times New Roman"/>
          <w:sz w:val="24"/>
          <w:szCs w:val="24"/>
        </w:rPr>
        <w:t>2020</w:t>
      </w:r>
      <w:r>
        <w:rPr>
          <w:rFonts w:ascii="Times New Roman" w:eastAsia="宋体" w:hAnsi="Times New Roman" w:hint="eastAsia"/>
          <w:sz w:val="24"/>
          <w:szCs w:val="24"/>
        </w:rPr>
        <w:t>年版四部通则</w:t>
      </w:r>
      <w:r>
        <w:rPr>
          <w:rFonts w:ascii="Times New Roman" w:eastAsia="宋体" w:hAnsi="Times New Roman"/>
          <w:sz w:val="24"/>
          <w:szCs w:val="24"/>
        </w:rPr>
        <w:t>0512</w:t>
      </w:r>
      <w:r>
        <w:rPr>
          <w:rFonts w:ascii="Times New Roman" w:eastAsia="宋体" w:hAnsi="Times New Roman" w:hint="eastAsia"/>
          <w:sz w:val="24"/>
          <w:szCs w:val="24"/>
        </w:rPr>
        <w:t>）测定。</w:t>
      </w:r>
    </w:p>
    <w:p w:rsidR="00D855F2" w:rsidRDefault="00D855F2" w:rsidP="00D855F2">
      <w:pPr>
        <w:spacing w:line="360" w:lineRule="auto"/>
        <w:ind w:firstLineChars="200" w:firstLine="482"/>
        <w:rPr>
          <w:rFonts w:ascii="Times New Roman" w:eastAsia="宋体" w:hAnsi="Times New Roman"/>
          <w:sz w:val="24"/>
          <w:szCs w:val="24"/>
        </w:rPr>
      </w:pPr>
      <w:r>
        <w:rPr>
          <w:rFonts w:ascii="黑体" w:eastAsia="黑体" w:hAnsi="黑体" w:hint="eastAsia"/>
          <w:b/>
          <w:sz w:val="24"/>
        </w:rPr>
        <w:t>色谱条件与系统适用性试验</w:t>
      </w:r>
      <w:r>
        <w:rPr>
          <w:rFonts w:ascii="Times New Roman" w:eastAsia="宋体" w:hAnsi="Times New Roman" w:hint="eastAsia"/>
          <w:sz w:val="24"/>
          <w:szCs w:val="24"/>
        </w:rPr>
        <w:t>以十八烷基硅烷键合硅胶为填充剂；</w:t>
      </w:r>
      <w:r>
        <w:rPr>
          <w:rFonts w:hAnsi="宋体" w:hint="eastAsia"/>
          <w:sz w:val="24"/>
          <w:szCs w:val="24"/>
        </w:rPr>
        <w:t>以乙腈为流动相</w:t>
      </w:r>
      <w:r>
        <w:rPr>
          <w:sz w:val="24"/>
          <w:szCs w:val="24"/>
        </w:rPr>
        <w:t>A</w:t>
      </w:r>
      <w:r>
        <w:rPr>
          <w:rFonts w:hAnsi="宋体" w:hint="eastAsia"/>
          <w:sz w:val="24"/>
          <w:szCs w:val="24"/>
        </w:rPr>
        <w:t>，以</w:t>
      </w:r>
      <w:r>
        <w:rPr>
          <w:sz w:val="24"/>
          <w:szCs w:val="24"/>
        </w:rPr>
        <w:t>0.1%</w:t>
      </w:r>
      <w:r>
        <w:rPr>
          <w:rFonts w:hAnsi="宋体" w:hint="eastAsia"/>
          <w:sz w:val="24"/>
          <w:szCs w:val="24"/>
        </w:rPr>
        <w:t>磷酸溶液为流动相</w:t>
      </w:r>
      <w:r>
        <w:rPr>
          <w:sz w:val="24"/>
          <w:szCs w:val="24"/>
        </w:rPr>
        <w:t>B</w:t>
      </w:r>
      <w:r>
        <w:rPr>
          <w:rFonts w:hAnsi="宋体" w:hint="eastAsia"/>
          <w:sz w:val="24"/>
          <w:szCs w:val="24"/>
        </w:rPr>
        <w:t>；</w:t>
      </w:r>
      <w:r>
        <w:rPr>
          <w:rFonts w:ascii="Times New Roman" w:eastAsia="宋体" w:hAnsi="Times New Roman" w:hint="eastAsia"/>
          <w:sz w:val="24"/>
          <w:szCs w:val="24"/>
        </w:rPr>
        <w:t>流速为每分钟</w:t>
      </w:r>
      <w:r>
        <w:rPr>
          <w:rFonts w:ascii="Times New Roman" w:eastAsia="宋体" w:hAnsi="Times New Roman"/>
          <w:sz w:val="24"/>
          <w:szCs w:val="24"/>
        </w:rPr>
        <w:t>1.0ml</w:t>
      </w:r>
      <w:r>
        <w:rPr>
          <w:rFonts w:ascii="Times New Roman" w:eastAsia="宋体" w:hAnsi="Times New Roman" w:hint="eastAsia"/>
          <w:sz w:val="24"/>
          <w:szCs w:val="24"/>
        </w:rPr>
        <w:t>；</w:t>
      </w:r>
      <w:proofErr w:type="gramStart"/>
      <w:r>
        <w:rPr>
          <w:rFonts w:ascii="Times New Roman" w:eastAsia="宋体" w:hAnsi="Times New Roman" w:hint="eastAsia"/>
          <w:sz w:val="24"/>
          <w:szCs w:val="24"/>
        </w:rPr>
        <w:t>柱温为</w:t>
      </w:r>
      <w:proofErr w:type="gramEnd"/>
      <w:r>
        <w:rPr>
          <w:rFonts w:ascii="Times New Roman" w:eastAsia="宋体" w:hAnsi="Times New Roman"/>
          <w:sz w:val="24"/>
          <w:szCs w:val="24"/>
        </w:rPr>
        <w:t>30</w:t>
      </w:r>
      <w:r>
        <w:rPr>
          <w:rFonts w:ascii="Times New Roman" w:eastAsia="宋体" w:hAnsi="Times New Roman" w:hint="eastAsia"/>
          <w:sz w:val="24"/>
          <w:szCs w:val="24"/>
        </w:rPr>
        <w:t>℃；检测波长为</w:t>
      </w:r>
      <w:r>
        <w:rPr>
          <w:rFonts w:ascii="Times New Roman" w:eastAsia="宋体" w:hAnsi="Times New Roman"/>
          <w:sz w:val="24"/>
          <w:szCs w:val="24"/>
        </w:rPr>
        <w:t>274nm</w:t>
      </w:r>
      <w:r>
        <w:rPr>
          <w:rFonts w:ascii="Times New Roman" w:eastAsia="宋体" w:hAnsi="Times New Roman" w:hint="eastAsia"/>
          <w:sz w:val="24"/>
          <w:szCs w:val="24"/>
        </w:rPr>
        <w:t>。取龙血素</w:t>
      </w:r>
      <w:r>
        <w:rPr>
          <w:rFonts w:ascii="Times New Roman" w:eastAsia="宋体" w:hAnsi="Times New Roman"/>
          <w:sz w:val="24"/>
          <w:szCs w:val="24"/>
        </w:rPr>
        <w:t>A</w:t>
      </w:r>
      <w:r>
        <w:rPr>
          <w:rFonts w:ascii="Times New Roman" w:eastAsia="宋体" w:hAnsi="Times New Roman" w:hint="eastAsia"/>
          <w:sz w:val="24"/>
          <w:szCs w:val="24"/>
        </w:rPr>
        <w:t>对照品和龙血素</w:t>
      </w:r>
      <w:r>
        <w:rPr>
          <w:rFonts w:ascii="Times New Roman" w:eastAsia="宋体" w:hAnsi="Times New Roman"/>
          <w:sz w:val="24"/>
          <w:szCs w:val="24"/>
        </w:rPr>
        <w:t>B</w:t>
      </w:r>
      <w:r>
        <w:rPr>
          <w:rFonts w:ascii="Times New Roman" w:eastAsia="宋体" w:hAnsi="Times New Roman" w:hint="eastAsia"/>
          <w:sz w:val="24"/>
          <w:szCs w:val="24"/>
        </w:rPr>
        <w:t>对照品适量，加甲醇制成每</w:t>
      </w:r>
      <w:r>
        <w:rPr>
          <w:rFonts w:ascii="Times New Roman" w:eastAsia="宋体" w:hAnsi="Times New Roman"/>
          <w:sz w:val="24"/>
          <w:szCs w:val="24"/>
        </w:rPr>
        <w:t>1ml</w:t>
      </w:r>
      <w:r>
        <w:rPr>
          <w:rFonts w:ascii="Times New Roman" w:eastAsia="宋体" w:hAnsi="Times New Roman" w:hint="eastAsia"/>
          <w:sz w:val="24"/>
          <w:szCs w:val="24"/>
        </w:rPr>
        <w:t>各含</w:t>
      </w:r>
      <w:r>
        <w:rPr>
          <w:rFonts w:ascii="Times New Roman" w:eastAsia="宋体" w:hAnsi="Times New Roman"/>
          <w:sz w:val="24"/>
          <w:szCs w:val="24"/>
        </w:rPr>
        <w:t>50</w:t>
      </w:r>
      <w:r>
        <w:rPr>
          <w:rFonts w:ascii="Times New Roman" w:eastAsia="宋体" w:hAnsi="Times New Roman" w:hint="eastAsia"/>
          <w:sz w:val="24"/>
          <w:szCs w:val="24"/>
        </w:rPr>
        <w:t>μ</w:t>
      </w:r>
      <w:r>
        <w:rPr>
          <w:rFonts w:ascii="Times New Roman" w:eastAsia="宋体" w:hAnsi="Times New Roman"/>
          <w:sz w:val="24"/>
          <w:szCs w:val="24"/>
        </w:rPr>
        <w:t>g</w:t>
      </w:r>
      <w:r>
        <w:rPr>
          <w:rFonts w:ascii="Times New Roman" w:eastAsia="宋体" w:hAnsi="Times New Roman" w:hint="eastAsia"/>
          <w:sz w:val="24"/>
          <w:szCs w:val="24"/>
        </w:rPr>
        <w:t>的混合溶液，进样</w:t>
      </w:r>
      <w:r>
        <w:rPr>
          <w:rFonts w:ascii="Times New Roman" w:eastAsia="宋体" w:hAnsi="Times New Roman"/>
          <w:sz w:val="24"/>
          <w:szCs w:val="24"/>
        </w:rPr>
        <w:t>10</w:t>
      </w:r>
      <w:r>
        <w:rPr>
          <w:rFonts w:ascii="Times New Roman" w:eastAsia="宋体" w:hAnsi="Times New Roman" w:hint="eastAsia"/>
          <w:sz w:val="24"/>
          <w:szCs w:val="24"/>
        </w:rPr>
        <w:t>μ</w:t>
      </w:r>
      <w:r>
        <w:rPr>
          <w:rFonts w:ascii="Times New Roman" w:eastAsia="宋体" w:hAnsi="Times New Roman"/>
          <w:sz w:val="24"/>
          <w:szCs w:val="24"/>
        </w:rPr>
        <w:t>l</w:t>
      </w:r>
      <w:r>
        <w:rPr>
          <w:rFonts w:ascii="Times New Roman" w:eastAsia="宋体" w:hAnsi="Times New Roman" w:hint="eastAsia"/>
          <w:sz w:val="24"/>
          <w:szCs w:val="24"/>
        </w:rPr>
        <w:t>，分离度应大于</w:t>
      </w:r>
      <w:r>
        <w:rPr>
          <w:rFonts w:ascii="Times New Roman" w:eastAsia="宋体" w:hAnsi="Times New Roman"/>
          <w:sz w:val="24"/>
          <w:szCs w:val="24"/>
        </w:rPr>
        <w:t>1.5</w:t>
      </w:r>
      <w:r>
        <w:rPr>
          <w:rFonts w:ascii="Times New Roman" w:eastAsia="宋体" w:hAnsi="Times New Roman" w:hint="eastAsia"/>
          <w:sz w:val="24"/>
          <w:szCs w:val="24"/>
        </w:rPr>
        <w:t>。理论板数按龙血素</w:t>
      </w:r>
      <w:r>
        <w:rPr>
          <w:rFonts w:ascii="Times New Roman" w:eastAsia="宋体" w:hAnsi="Times New Roman"/>
          <w:sz w:val="24"/>
          <w:szCs w:val="24"/>
        </w:rPr>
        <w:t>B</w:t>
      </w:r>
      <w:proofErr w:type="gramStart"/>
      <w:r>
        <w:rPr>
          <w:rFonts w:ascii="Times New Roman" w:eastAsia="宋体" w:hAnsi="Times New Roman" w:hint="eastAsia"/>
          <w:sz w:val="24"/>
          <w:szCs w:val="24"/>
        </w:rPr>
        <w:t>峰计算</w:t>
      </w:r>
      <w:proofErr w:type="gramEnd"/>
      <w:r>
        <w:rPr>
          <w:rFonts w:ascii="Times New Roman" w:eastAsia="宋体" w:hAnsi="Times New Roman" w:hint="eastAsia"/>
          <w:sz w:val="24"/>
          <w:szCs w:val="24"/>
        </w:rPr>
        <w:t>应不低于</w:t>
      </w:r>
      <w:r>
        <w:rPr>
          <w:rFonts w:ascii="Times New Roman" w:eastAsia="宋体" w:hAnsi="Times New Roman"/>
          <w:sz w:val="24"/>
          <w:szCs w:val="24"/>
        </w:rPr>
        <w:t>6000</w:t>
      </w:r>
      <w:r>
        <w:rPr>
          <w:rFonts w:ascii="Times New Roman" w:eastAsia="宋体" w:hAnsi="Times New Roman" w:hint="eastAsia"/>
          <w:sz w:val="24"/>
          <w:szCs w:val="24"/>
        </w:rPr>
        <w:t>。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6"/>
        <w:gridCol w:w="2848"/>
        <w:gridCol w:w="2848"/>
      </w:tblGrid>
      <w:tr w:rsidR="00D855F2" w:rsidTr="00021A0B">
        <w:tc>
          <w:tcPr>
            <w:tcW w:w="2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855F2" w:rsidRDefault="00D855F2" w:rsidP="00021A0B">
            <w:pPr>
              <w:jc w:val="center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时间（分钟）</w:t>
            </w:r>
          </w:p>
        </w:tc>
        <w:tc>
          <w:tcPr>
            <w:tcW w:w="2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855F2" w:rsidRDefault="00D855F2" w:rsidP="00021A0B">
            <w:pPr>
              <w:jc w:val="center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流动相</w:t>
            </w:r>
            <w:r>
              <w:rPr>
                <w:szCs w:val="21"/>
              </w:rPr>
              <w:t>A(%)</w:t>
            </w:r>
          </w:p>
        </w:tc>
        <w:tc>
          <w:tcPr>
            <w:tcW w:w="2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855F2" w:rsidRDefault="00D855F2" w:rsidP="00021A0B">
            <w:pPr>
              <w:jc w:val="center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流动相</w:t>
            </w:r>
            <w:r>
              <w:rPr>
                <w:szCs w:val="21"/>
              </w:rPr>
              <w:t>B(%)</w:t>
            </w:r>
          </w:p>
        </w:tc>
      </w:tr>
      <w:tr w:rsidR="00D855F2" w:rsidTr="00021A0B">
        <w:tc>
          <w:tcPr>
            <w:tcW w:w="28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D855F2" w:rsidRDefault="00D855F2" w:rsidP="00021A0B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</w:t>
            </w:r>
            <w:r>
              <w:rPr>
                <w:rFonts w:eastAsia="MS Mincho" w:hint="eastAsia"/>
                <w:szCs w:val="21"/>
              </w:rPr>
              <w:t>〜</w:t>
            </w:r>
            <w:r>
              <w:rPr>
                <w:szCs w:val="21"/>
              </w:rPr>
              <w:t>35</w:t>
            </w:r>
          </w:p>
        </w:tc>
        <w:tc>
          <w:tcPr>
            <w:tcW w:w="28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D855F2" w:rsidRDefault="00D855F2" w:rsidP="00021A0B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40</w:t>
            </w:r>
          </w:p>
        </w:tc>
        <w:tc>
          <w:tcPr>
            <w:tcW w:w="28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D855F2" w:rsidRDefault="00D855F2" w:rsidP="00021A0B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60</w:t>
            </w:r>
          </w:p>
        </w:tc>
      </w:tr>
      <w:tr w:rsidR="00D855F2" w:rsidTr="00021A0B"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855F2" w:rsidRDefault="00D855F2" w:rsidP="00021A0B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35</w:t>
            </w:r>
            <w:r>
              <w:rPr>
                <w:rFonts w:eastAsia="MS Mincho" w:hint="eastAsia"/>
                <w:szCs w:val="21"/>
              </w:rPr>
              <w:t>〜</w:t>
            </w:r>
            <w:r>
              <w:rPr>
                <w:szCs w:val="21"/>
              </w:rPr>
              <w:t>40</w:t>
            </w:r>
          </w:p>
        </w:tc>
        <w:tc>
          <w:tcPr>
            <w:tcW w:w="284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855F2" w:rsidRDefault="00D855F2" w:rsidP="00021A0B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40→90</w:t>
            </w:r>
          </w:p>
        </w:tc>
        <w:tc>
          <w:tcPr>
            <w:tcW w:w="284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855F2" w:rsidRDefault="00D855F2" w:rsidP="00021A0B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60→10</w:t>
            </w:r>
          </w:p>
        </w:tc>
      </w:tr>
      <w:tr w:rsidR="00D855F2" w:rsidTr="00021A0B"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855F2" w:rsidRDefault="00D855F2" w:rsidP="00021A0B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40</w:t>
            </w:r>
            <w:r>
              <w:rPr>
                <w:rFonts w:eastAsia="MS Mincho" w:hint="eastAsia"/>
                <w:szCs w:val="21"/>
              </w:rPr>
              <w:t>〜</w:t>
            </w:r>
            <w:r>
              <w:rPr>
                <w:szCs w:val="21"/>
              </w:rPr>
              <w:t>45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855F2" w:rsidRDefault="00D855F2" w:rsidP="00021A0B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90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855F2" w:rsidRDefault="00D855F2" w:rsidP="00021A0B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</w:tr>
    </w:tbl>
    <w:p w:rsidR="00D855F2" w:rsidRDefault="00D855F2" w:rsidP="00D855F2">
      <w:pPr>
        <w:spacing w:line="360" w:lineRule="auto"/>
        <w:ind w:firstLineChars="200" w:firstLine="480"/>
        <w:rPr>
          <w:rFonts w:ascii="Times New Roman" w:eastAsia="宋体" w:hAnsi="Times New Roman"/>
          <w:sz w:val="24"/>
          <w:szCs w:val="24"/>
        </w:rPr>
      </w:pPr>
    </w:p>
    <w:p w:rsidR="00D855F2" w:rsidRDefault="00D855F2" w:rsidP="00D855F2">
      <w:pPr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黑体" w:eastAsia="黑体" w:hAnsi="黑体" w:hint="eastAsia"/>
          <w:b/>
          <w:sz w:val="24"/>
        </w:rPr>
        <w:t>参照溶液的制</w:t>
      </w:r>
      <w:proofErr w:type="gramStart"/>
      <w:r>
        <w:rPr>
          <w:rFonts w:ascii="黑体" w:eastAsia="黑体" w:hAnsi="黑体" w:hint="eastAsia"/>
          <w:b/>
          <w:sz w:val="24"/>
        </w:rPr>
        <w:t>备</w:t>
      </w:r>
      <w:r>
        <w:rPr>
          <w:rFonts w:ascii="Times New Roman" w:eastAsia="宋体" w:hAnsi="Times New Roman" w:hint="eastAsia"/>
          <w:sz w:val="24"/>
          <w:szCs w:val="28"/>
        </w:rPr>
        <w:t>取龙</w:t>
      </w:r>
      <w:proofErr w:type="gramEnd"/>
      <w:r>
        <w:rPr>
          <w:rFonts w:ascii="Times New Roman" w:eastAsia="宋体" w:hAnsi="Times New Roman" w:hint="eastAsia"/>
          <w:sz w:val="24"/>
          <w:szCs w:val="28"/>
        </w:rPr>
        <w:t>血素</w:t>
      </w:r>
      <w:r>
        <w:rPr>
          <w:rFonts w:ascii="Times New Roman" w:eastAsia="宋体" w:hAnsi="Times New Roman"/>
          <w:sz w:val="24"/>
          <w:szCs w:val="28"/>
        </w:rPr>
        <w:t>B</w:t>
      </w:r>
      <w:r>
        <w:rPr>
          <w:rFonts w:ascii="Times New Roman" w:eastAsia="宋体" w:hAnsi="Times New Roman" w:hint="eastAsia"/>
          <w:sz w:val="24"/>
          <w:szCs w:val="28"/>
        </w:rPr>
        <w:t>对照品适量，精密称定，加甲醇制成每</w:t>
      </w:r>
      <w:r>
        <w:rPr>
          <w:rFonts w:ascii="Times New Roman" w:eastAsia="宋体" w:hAnsi="Times New Roman"/>
          <w:sz w:val="24"/>
          <w:szCs w:val="28"/>
        </w:rPr>
        <w:t>1ml</w:t>
      </w:r>
      <w:r>
        <w:rPr>
          <w:rFonts w:ascii="Times New Roman" w:eastAsia="宋体" w:hAnsi="Times New Roman" w:hint="eastAsia"/>
          <w:sz w:val="24"/>
          <w:szCs w:val="28"/>
        </w:rPr>
        <w:t>含</w:t>
      </w:r>
      <w:r>
        <w:rPr>
          <w:rFonts w:ascii="Times New Roman" w:eastAsia="宋体" w:hAnsi="Times New Roman"/>
          <w:sz w:val="24"/>
          <w:szCs w:val="28"/>
        </w:rPr>
        <w:t>4</w:t>
      </w:r>
      <w:r>
        <w:rPr>
          <w:rFonts w:ascii="Times New Roman" w:eastAsia="宋体" w:hAnsi="Times New Roman" w:hint="eastAsia"/>
          <w:sz w:val="24"/>
          <w:szCs w:val="28"/>
        </w:rPr>
        <w:t>μ</w:t>
      </w:r>
      <w:r>
        <w:rPr>
          <w:rFonts w:ascii="Times New Roman" w:eastAsia="宋体" w:hAnsi="Times New Roman"/>
          <w:sz w:val="24"/>
          <w:szCs w:val="28"/>
        </w:rPr>
        <w:t>g</w:t>
      </w:r>
      <w:r>
        <w:rPr>
          <w:rFonts w:ascii="Times New Roman" w:eastAsia="宋体" w:hAnsi="Times New Roman" w:hint="eastAsia"/>
          <w:sz w:val="24"/>
          <w:szCs w:val="28"/>
        </w:rPr>
        <w:t>的溶液，即得。</w:t>
      </w:r>
    </w:p>
    <w:p w:rsidR="00D855F2" w:rsidRDefault="00D855F2" w:rsidP="00D855F2">
      <w:pPr>
        <w:spacing w:line="360" w:lineRule="auto"/>
        <w:ind w:firstLineChars="200" w:firstLine="482"/>
        <w:rPr>
          <w:rFonts w:ascii="Times New Roman" w:eastAsia="宋体" w:hAnsi="Times New Roman"/>
          <w:sz w:val="24"/>
        </w:rPr>
      </w:pPr>
      <w:proofErr w:type="gramStart"/>
      <w:r>
        <w:rPr>
          <w:rFonts w:ascii="黑体" w:eastAsia="黑体" w:hAnsi="黑体" w:hint="eastAsia"/>
          <w:b/>
          <w:sz w:val="24"/>
        </w:rPr>
        <w:t>供试品溶液</w:t>
      </w:r>
      <w:proofErr w:type="gramEnd"/>
      <w:r>
        <w:rPr>
          <w:rFonts w:ascii="黑体" w:eastAsia="黑体" w:hAnsi="黑体" w:hint="eastAsia"/>
          <w:b/>
          <w:sz w:val="24"/>
        </w:rPr>
        <w:t>的制备</w:t>
      </w:r>
      <w:r>
        <w:rPr>
          <w:rFonts w:ascii="Times New Roman" w:eastAsia="宋体" w:hAnsi="Times New Roman" w:hint="eastAsia"/>
          <w:sz w:val="24"/>
        </w:rPr>
        <w:t>取本品</w:t>
      </w:r>
      <w:r>
        <w:rPr>
          <w:rFonts w:ascii="Times New Roman" w:eastAsia="宋体" w:hAnsi="Times New Roman"/>
          <w:sz w:val="24"/>
        </w:rPr>
        <w:t>4</w:t>
      </w:r>
      <w:r>
        <w:rPr>
          <w:rFonts w:ascii="Times New Roman" w:eastAsia="宋体" w:hAnsi="Times New Roman" w:hint="eastAsia"/>
          <w:sz w:val="24"/>
        </w:rPr>
        <w:t>粒的内容物，</w:t>
      </w:r>
      <w:proofErr w:type="gramStart"/>
      <w:r>
        <w:rPr>
          <w:rFonts w:ascii="Times New Roman" w:eastAsia="宋体" w:hAnsi="Times New Roman" w:hint="eastAsia"/>
          <w:sz w:val="24"/>
        </w:rPr>
        <w:t>置具塞</w:t>
      </w:r>
      <w:proofErr w:type="gramEnd"/>
      <w:r>
        <w:rPr>
          <w:rFonts w:ascii="Times New Roman" w:eastAsia="宋体" w:hAnsi="Times New Roman" w:hint="eastAsia"/>
          <w:sz w:val="24"/>
        </w:rPr>
        <w:t>锥形瓶中，精密加入</w:t>
      </w:r>
      <w:r>
        <w:rPr>
          <w:rFonts w:ascii="Times New Roman" w:eastAsia="宋体" w:hAnsi="Times New Roman"/>
          <w:sz w:val="24"/>
        </w:rPr>
        <w:t>75%</w:t>
      </w:r>
      <w:r>
        <w:rPr>
          <w:rFonts w:ascii="Times New Roman" w:eastAsia="宋体" w:hAnsi="Times New Roman" w:hint="eastAsia"/>
          <w:sz w:val="24"/>
        </w:rPr>
        <w:t>乙醇</w:t>
      </w:r>
      <w:r>
        <w:rPr>
          <w:rFonts w:ascii="Times New Roman" w:eastAsia="宋体" w:hAnsi="Times New Roman"/>
          <w:sz w:val="24"/>
        </w:rPr>
        <w:t>20ml</w:t>
      </w:r>
      <w:r>
        <w:rPr>
          <w:rFonts w:ascii="Times New Roman" w:eastAsia="宋体" w:hAnsi="Times New Roman" w:hint="eastAsia"/>
          <w:sz w:val="24"/>
        </w:rPr>
        <w:t>，</w:t>
      </w:r>
      <w:r>
        <w:rPr>
          <w:rFonts w:ascii="Times New Roman" w:eastAsia="宋体" w:hAnsi="Times New Roman" w:hint="eastAsia"/>
          <w:kern w:val="0"/>
          <w:sz w:val="24"/>
        </w:rPr>
        <w:t>称定重量，超声处理（功率</w:t>
      </w:r>
      <w:r>
        <w:rPr>
          <w:rFonts w:ascii="Times New Roman" w:eastAsia="宋体" w:hAnsi="Times New Roman"/>
          <w:kern w:val="0"/>
          <w:sz w:val="24"/>
        </w:rPr>
        <w:t>200W</w:t>
      </w:r>
      <w:r>
        <w:rPr>
          <w:rFonts w:ascii="Times New Roman" w:eastAsia="宋体" w:hAnsi="Times New Roman" w:hint="eastAsia"/>
          <w:kern w:val="0"/>
          <w:sz w:val="24"/>
        </w:rPr>
        <w:t>，频率</w:t>
      </w:r>
      <w:r>
        <w:rPr>
          <w:rFonts w:ascii="Times New Roman" w:eastAsia="宋体" w:hAnsi="Times New Roman"/>
          <w:kern w:val="0"/>
          <w:sz w:val="24"/>
        </w:rPr>
        <w:t>40kHz</w:t>
      </w:r>
      <w:r>
        <w:rPr>
          <w:rFonts w:ascii="Times New Roman" w:eastAsia="宋体" w:hAnsi="Times New Roman" w:hint="eastAsia"/>
          <w:kern w:val="0"/>
          <w:sz w:val="24"/>
        </w:rPr>
        <w:t>）</w:t>
      </w:r>
      <w:r>
        <w:rPr>
          <w:rFonts w:ascii="Times New Roman" w:eastAsia="宋体" w:hAnsi="Times New Roman"/>
          <w:kern w:val="0"/>
          <w:sz w:val="24"/>
        </w:rPr>
        <w:t>30</w:t>
      </w:r>
      <w:r>
        <w:rPr>
          <w:rFonts w:ascii="Times New Roman" w:eastAsia="宋体" w:hAnsi="Times New Roman" w:hint="eastAsia"/>
          <w:kern w:val="0"/>
          <w:sz w:val="24"/>
        </w:rPr>
        <w:t>分钟，放冷，用</w:t>
      </w:r>
      <w:r>
        <w:rPr>
          <w:rFonts w:ascii="Times New Roman" w:eastAsia="宋体" w:hAnsi="Times New Roman"/>
          <w:kern w:val="0"/>
          <w:sz w:val="24"/>
        </w:rPr>
        <w:t>75%</w:t>
      </w:r>
      <w:r>
        <w:rPr>
          <w:rFonts w:ascii="Times New Roman" w:eastAsia="宋体" w:hAnsi="Times New Roman" w:hint="eastAsia"/>
          <w:kern w:val="0"/>
          <w:sz w:val="24"/>
        </w:rPr>
        <w:t>乙醇</w:t>
      </w:r>
      <w:proofErr w:type="gramStart"/>
      <w:r>
        <w:rPr>
          <w:rFonts w:ascii="Times New Roman" w:eastAsia="宋体" w:hAnsi="Times New Roman" w:hint="eastAsia"/>
          <w:kern w:val="0"/>
          <w:sz w:val="24"/>
        </w:rPr>
        <w:t>补足减失的</w:t>
      </w:r>
      <w:proofErr w:type="gramEnd"/>
      <w:r>
        <w:rPr>
          <w:rFonts w:ascii="Times New Roman" w:eastAsia="宋体" w:hAnsi="Times New Roman" w:hint="eastAsia"/>
          <w:kern w:val="0"/>
          <w:sz w:val="24"/>
        </w:rPr>
        <w:t>重量，摇匀，用微孔滤膜（</w:t>
      </w:r>
      <w:r>
        <w:rPr>
          <w:rFonts w:ascii="Times New Roman" w:eastAsia="宋体" w:hAnsi="Times New Roman"/>
          <w:sz w:val="24"/>
        </w:rPr>
        <w:t>0.45μm</w:t>
      </w:r>
      <w:r>
        <w:rPr>
          <w:rFonts w:ascii="Times New Roman" w:eastAsia="宋体" w:hAnsi="Times New Roman" w:hint="eastAsia"/>
          <w:sz w:val="24"/>
        </w:rPr>
        <w:t>）滤过，</w:t>
      </w:r>
      <w:proofErr w:type="gramStart"/>
      <w:r>
        <w:rPr>
          <w:rFonts w:ascii="Times New Roman" w:eastAsia="宋体" w:hAnsi="Times New Roman" w:hint="eastAsia"/>
          <w:sz w:val="24"/>
        </w:rPr>
        <w:t>取续滤液</w:t>
      </w:r>
      <w:proofErr w:type="gramEnd"/>
      <w:r>
        <w:rPr>
          <w:rFonts w:ascii="Times New Roman" w:eastAsia="宋体" w:hAnsi="Times New Roman" w:hint="eastAsia"/>
          <w:sz w:val="24"/>
        </w:rPr>
        <w:t>，即得。</w:t>
      </w:r>
    </w:p>
    <w:p w:rsidR="00D855F2" w:rsidRDefault="00D855F2" w:rsidP="00D855F2">
      <w:pPr>
        <w:spacing w:line="360" w:lineRule="auto"/>
        <w:ind w:firstLineChars="249" w:firstLine="600"/>
        <w:rPr>
          <w:rFonts w:ascii="Times New Roman" w:eastAsia="宋体" w:hAnsi="Times New Roman"/>
          <w:sz w:val="24"/>
        </w:rPr>
      </w:pPr>
      <w:r>
        <w:rPr>
          <w:rFonts w:ascii="黑体" w:eastAsia="黑体" w:hAnsi="黑体" w:hint="eastAsia"/>
          <w:b/>
          <w:sz w:val="24"/>
        </w:rPr>
        <w:t>测定法</w:t>
      </w:r>
      <w:r>
        <w:rPr>
          <w:rFonts w:ascii="Times New Roman" w:eastAsia="宋体" w:hAnsi="Times New Roman" w:hint="eastAsia"/>
          <w:sz w:val="24"/>
        </w:rPr>
        <w:t>分别精密吸取对照品溶液与</w:t>
      </w:r>
      <w:proofErr w:type="gramStart"/>
      <w:r>
        <w:rPr>
          <w:rFonts w:ascii="Times New Roman" w:eastAsia="宋体" w:hAnsi="Times New Roman" w:hint="eastAsia"/>
          <w:sz w:val="24"/>
        </w:rPr>
        <w:t>供试品溶液</w:t>
      </w:r>
      <w:proofErr w:type="gramEnd"/>
      <w:r>
        <w:rPr>
          <w:rFonts w:ascii="Times New Roman" w:eastAsia="宋体" w:hAnsi="Times New Roman" w:hint="eastAsia"/>
          <w:sz w:val="24"/>
        </w:rPr>
        <w:t>各</w:t>
      </w:r>
      <w:r>
        <w:rPr>
          <w:rFonts w:ascii="Times New Roman" w:eastAsia="宋体" w:hAnsi="Times New Roman"/>
          <w:sz w:val="24"/>
        </w:rPr>
        <w:t>10μl</w:t>
      </w:r>
      <w:r>
        <w:rPr>
          <w:rFonts w:ascii="Times New Roman" w:eastAsia="宋体" w:hAnsi="Times New Roman" w:hint="eastAsia"/>
          <w:sz w:val="24"/>
        </w:rPr>
        <w:t>，注入液相色谱仪，测定，即得。</w:t>
      </w:r>
    </w:p>
    <w:p w:rsidR="00D855F2" w:rsidRDefault="00D855F2" w:rsidP="00D855F2">
      <w:pPr>
        <w:spacing w:line="360" w:lineRule="auto"/>
        <w:ind w:firstLineChars="195" w:firstLine="470"/>
        <w:rPr>
          <w:rFonts w:ascii="Times New Roman" w:eastAsia="宋体" w:hAnsi="Times New Roman"/>
          <w:sz w:val="24"/>
        </w:rPr>
      </w:pPr>
      <w:r>
        <w:rPr>
          <w:rFonts w:ascii="黑体" w:eastAsia="黑体" w:hAnsi="黑体" w:hint="eastAsia"/>
          <w:b/>
          <w:sz w:val="24"/>
        </w:rPr>
        <w:t>结果判断</w:t>
      </w:r>
      <w:r>
        <w:rPr>
          <w:rFonts w:ascii="Times New Roman" w:eastAsia="宋体" w:hAnsi="Times New Roman" w:hint="eastAsia"/>
          <w:sz w:val="24"/>
        </w:rPr>
        <w:t>供试品色谱中，</w:t>
      </w:r>
      <w:proofErr w:type="gramStart"/>
      <w:r>
        <w:rPr>
          <w:rFonts w:ascii="Times New Roman" w:eastAsia="宋体" w:hAnsi="Times New Roman" w:hint="eastAsia"/>
          <w:sz w:val="24"/>
        </w:rPr>
        <w:t>应不得</w:t>
      </w:r>
      <w:proofErr w:type="gramEnd"/>
      <w:r>
        <w:rPr>
          <w:rFonts w:ascii="Times New Roman" w:eastAsia="宋体" w:hAnsi="Times New Roman" w:hint="eastAsia"/>
          <w:sz w:val="24"/>
        </w:rPr>
        <w:t>出现与龙血素</w:t>
      </w:r>
      <w:r>
        <w:rPr>
          <w:rFonts w:ascii="Times New Roman" w:eastAsia="宋体" w:hAnsi="Times New Roman"/>
          <w:sz w:val="24"/>
        </w:rPr>
        <w:t>B</w:t>
      </w:r>
      <w:r>
        <w:rPr>
          <w:rFonts w:ascii="Times New Roman" w:eastAsia="宋体" w:hAnsi="Times New Roman" w:hint="eastAsia"/>
          <w:sz w:val="24"/>
        </w:rPr>
        <w:t>对照品色谱峰保留时间相同的色谱峰。若出现保留时间相同的色谱峰，则采用二极管阵列检测器比较相应的色谱峰的紫外</w:t>
      </w:r>
      <w:r>
        <w:rPr>
          <w:rFonts w:ascii="Times New Roman" w:eastAsia="宋体" w:hAnsi="Times New Roman"/>
          <w:sz w:val="24"/>
        </w:rPr>
        <w:t>-</w:t>
      </w:r>
      <w:r>
        <w:rPr>
          <w:rFonts w:ascii="Times New Roman" w:eastAsia="宋体" w:hAnsi="Times New Roman" w:hint="eastAsia"/>
          <w:sz w:val="24"/>
        </w:rPr>
        <w:t>可见吸收光谱，在</w:t>
      </w:r>
      <w:r>
        <w:rPr>
          <w:rFonts w:ascii="Times New Roman" w:eastAsia="宋体" w:hAnsi="Times New Roman"/>
          <w:sz w:val="24"/>
        </w:rPr>
        <w:t>200~400nm</w:t>
      </w:r>
      <w:r>
        <w:rPr>
          <w:rFonts w:ascii="Times New Roman" w:eastAsia="宋体" w:hAnsi="Times New Roman" w:hint="eastAsia"/>
          <w:sz w:val="24"/>
        </w:rPr>
        <w:t>应不相同；若吸收光谱相同，该色谱峰的峰面积应不大于龙血素</w:t>
      </w:r>
      <w:r>
        <w:rPr>
          <w:rFonts w:ascii="Times New Roman" w:eastAsia="宋体" w:hAnsi="Times New Roman"/>
          <w:sz w:val="24"/>
        </w:rPr>
        <w:t>B</w:t>
      </w:r>
      <w:r>
        <w:rPr>
          <w:rFonts w:ascii="Times New Roman" w:eastAsia="宋体" w:hAnsi="Times New Roman" w:hint="eastAsia"/>
          <w:sz w:val="24"/>
        </w:rPr>
        <w:t>参照溶液色谱峰的峰面积。</w:t>
      </w:r>
    </w:p>
    <w:p w:rsidR="00D855F2" w:rsidRDefault="00D855F2" w:rsidP="00D855F2">
      <w:pPr>
        <w:spacing w:line="360" w:lineRule="auto"/>
        <w:ind w:firstLineChars="200" w:firstLine="48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黑体" w:eastAsia="黑体" w:hAnsi="黑体" w:hint="eastAsia"/>
          <w:b/>
          <w:kern w:val="0"/>
          <w:sz w:val="24"/>
        </w:rPr>
        <w:t>备注：</w:t>
      </w:r>
      <w:r>
        <w:rPr>
          <w:rFonts w:ascii="Times New Roman" w:eastAsia="宋体" w:hAnsi="Times New Roman" w:hint="eastAsia"/>
          <w:kern w:val="0"/>
          <w:sz w:val="24"/>
        </w:rPr>
        <w:t>必要时可采用高效液相色谱</w:t>
      </w:r>
      <w:r>
        <w:rPr>
          <w:rFonts w:ascii="Times New Roman" w:eastAsia="宋体" w:hAnsi="Times New Roman"/>
          <w:kern w:val="0"/>
          <w:sz w:val="24"/>
        </w:rPr>
        <w:t>-</w:t>
      </w:r>
      <w:r>
        <w:rPr>
          <w:rFonts w:ascii="Times New Roman" w:eastAsia="宋体" w:hAnsi="Times New Roman" w:hint="eastAsia"/>
          <w:kern w:val="0"/>
          <w:sz w:val="24"/>
        </w:rPr>
        <w:t>质谱联用的方法验证。建议采用乙腈</w:t>
      </w:r>
      <w:r>
        <w:rPr>
          <w:rFonts w:ascii="Times New Roman" w:eastAsia="宋体" w:hAnsi="Times New Roman"/>
          <w:kern w:val="0"/>
          <w:sz w:val="24"/>
        </w:rPr>
        <w:t>-0.1%</w:t>
      </w:r>
      <w:r>
        <w:rPr>
          <w:rFonts w:ascii="Times New Roman" w:eastAsia="宋体" w:hAnsi="Times New Roman" w:hint="eastAsia"/>
          <w:kern w:val="0"/>
          <w:sz w:val="24"/>
        </w:rPr>
        <w:t>甲酸流动相系统，电喷雾</w:t>
      </w:r>
      <w:r>
        <w:rPr>
          <w:rFonts w:ascii="宋体" w:eastAsia="宋体" w:hAnsi="宋体" w:hint="eastAsia"/>
          <w:kern w:val="0"/>
          <w:sz w:val="24"/>
          <w:szCs w:val="24"/>
        </w:rPr>
        <w:t>正离子模式(ESI</w:t>
      </w:r>
      <w:r>
        <w:rPr>
          <w:rFonts w:ascii="宋体" w:eastAsia="宋体" w:hAnsi="宋体" w:hint="eastAsia"/>
          <w:kern w:val="0"/>
          <w:sz w:val="24"/>
          <w:szCs w:val="24"/>
          <w:vertAlign w:val="superscript"/>
        </w:rPr>
        <w:t>+</w:t>
      </w:r>
      <w:r>
        <w:rPr>
          <w:rFonts w:ascii="宋体" w:eastAsia="宋体" w:hAnsi="宋体" w:hint="eastAsia"/>
          <w:kern w:val="0"/>
          <w:sz w:val="24"/>
          <w:szCs w:val="24"/>
        </w:rPr>
        <w:t>)，进行多反应监测（MRM），选择</w:t>
      </w:r>
      <w:r>
        <w:rPr>
          <w:rFonts w:ascii="宋体" w:eastAsia="宋体" w:hAnsi="宋体" w:hint="eastAsia"/>
          <w:i/>
          <w:kern w:val="0"/>
          <w:sz w:val="24"/>
          <w:szCs w:val="24"/>
        </w:rPr>
        <w:t xml:space="preserve">m/z </w:t>
      </w:r>
      <w:r>
        <w:rPr>
          <w:rFonts w:ascii="宋体" w:eastAsia="宋体" w:hAnsi="宋体" w:hint="eastAsia"/>
          <w:kern w:val="0"/>
          <w:sz w:val="24"/>
          <w:szCs w:val="24"/>
        </w:rPr>
        <w:t>287.1→151.1和287.1→121.0作为</w:t>
      </w:r>
      <w:r>
        <w:rPr>
          <w:rFonts w:eastAsia="宋体" w:hint="eastAsia"/>
          <w:kern w:val="0"/>
          <w:sz w:val="24"/>
          <w:szCs w:val="24"/>
        </w:rPr>
        <w:t>龙血素</w:t>
      </w:r>
      <w:r>
        <w:rPr>
          <w:rFonts w:eastAsia="宋体"/>
          <w:kern w:val="0"/>
          <w:sz w:val="24"/>
          <w:szCs w:val="24"/>
        </w:rPr>
        <w:t>A</w:t>
      </w:r>
      <w:r>
        <w:rPr>
          <w:rFonts w:eastAsia="宋体" w:hint="eastAsia"/>
          <w:kern w:val="0"/>
          <w:sz w:val="24"/>
          <w:szCs w:val="24"/>
        </w:rPr>
        <w:t>的</w:t>
      </w:r>
      <w:r>
        <w:rPr>
          <w:rFonts w:ascii="宋体" w:eastAsia="宋体" w:hAnsi="宋体" w:hint="eastAsia"/>
          <w:kern w:val="0"/>
          <w:sz w:val="24"/>
          <w:szCs w:val="24"/>
        </w:rPr>
        <w:t>检测离子对，</w:t>
      </w:r>
      <w:r>
        <w:rPr>
          <w:rFonts w:ascii="宋体" w:eastAsia="宋体" w:hAnsi="宋体" w:hint="eastAsia"/>
          <w:i/>
          <w:kern w:val="0"/>
          <w:sz w:val="24"/>
          <w:szCs w:val="24"/>
        </w:rPr>
        <w:t xml:space="preserve">m/z </w:t>
      </w:r>
      <w:r>
        <w:rPr>
          <w:rFonts w:ascii="宋体" w:eastAsia="宋体" w:hAnsi="宋体" w:hint="eastAsia"/>
          <w:kern w:val="0"/>
          <w:sz w:val="24"/>
          <w:szCs w:val="24"/>
        </w:rPr>
        <w:t>317.2→181.0和317.2→121.0作为</w:t>
      </w:r>
      <w:r>
        <w:rPr>
          <w:rFonts w:eastAsia="宋体" w:hint="eastAsia"/>
          <w:kern w:val="0"/>
          <w:sz w:val="24"/>
          <w:szCs w:val="24"/>
        </w:rPr>
        <w:t>龙血素</w:t>
      </w:r>
      <w:r>
        <w:rPr>
          <w:rFonts w:eastAsia="宋体"/>
          <w:kern w:val="0"/>
          <w:sz w:val="24"/>
          <w:szCs w:val="24"/>
        </w:rPr>
        <w:t>B</w:t>
      </w:r>
      <w:r>
        <w:rPr>
          <w:rFonts w:eastAsia="宋体" w:hint="eastAsia"/>
          <w:kern w:val="0"/>
          <w:sz w:val="24"/>
          <w:szCs w:val="24"/>
        </w:rPr>
        <w:t>的</w:t>
      </w:r>
      <w:r>
        <w:rPr>
          <w:rFonts w:ascii="宋体" w:eastAsia="宋体" w:hAnsi="宋体" w:hint="eastAsia"/>
          <w:kern w:val="0"/>
          <w:sz w:val="24"/>
          <w:szCs w:val="24"/>
        </w:rPr>
        <w:t>检测离子对。</w:t>
      </w:r>
    </w:p>
    <w:p w:rsidR="000215F8" w:rsidRPr="00D855F2" w:rsidRDefault="000215F8"/>
    <w:sectPr w:rsidR="000215F8" w:rsidRPr="00D855F2" w:rsidSect="004713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29CD" w:rsidRDefault="00C329CD" w:rsidP="00D855F2">
      <w:r>
        <w:separator/>
      </w:r>
    </w:p>
  </w:endnote>
  <w:endnote w:type="continuationSeparator" w:id="0">
    <w:p w:rsidR="00C329CD" w:rsidRDefault="00C329CD" w:rsidP="00D855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29CD" w:rsidRDefault="00C329CD" w:rsidP="00D855F2">
      <w:r>
        <w:separator/>
      </w:r>
    </w:p>
  </w:footnote>
  <w:footnote w:type="continuationSeparator" w:id="0">
    <w:p w:rsidR="00C329CD" w:rsidRDefault="00C329CD" w:rsidP="00D855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B7B"/>
    <w:rsid w:val="000215F8"/>
    <w:rsid w:val="000B3422"/>
    <w:rsid w:val="00105599"/>
    <w:rsid w:val="00C329CD"/>
    <w:rsid w:val="00C93B7B"/>
    <w:rsid w:val="00D85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5F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855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855F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855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855F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5F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855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855F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855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855F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662</Characters>
  <Application>Microsoft Office Word</Application>
  <DocSecurity>0</DocSecurity>
  <Lines>5</Lines>
  <Paragraphs>1</Paragraphs>
  <ScaleCrop>false</ScaleCrop>
  <Company>P R C</Company>
  <LinksUpToDate>false</LinksUpToDate>
  <CharactersWithSpaces>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2022-11-30T08:26:00Z</dcterms:created>
  <dcterms:modified xsi:type="dcterms:W3CDTF">2022-11-30T08:26:00Z</dcterms:modified>
</cp:coreProperties>
</file>