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DD" w:rsidRPr="00B82B16" w:rsidRDefault="00170341" w:rsidP="00B82B16">
      <w:pPr>
        <w:spacing w:line="360" w:lineRule="auto"/>
        <w:ind w:firstLineChars="200" w:firstLine="562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龙泽熊胆胶囊中</w:t>
      </w:r>
      <w:r w:rsidR="007335CC" w:rsidRPr="00B82B16">
        <w:rPr>
          <w:rFonts w:hint="eastAsia"/>
          <w:b/>
          <w:bCs/>
          <w:sz w:val="28"/>
          <w:szCs w:val="36"/>
        </w:rPr>
        <w:t>防风的薄层色谱鉴别</w:t>
      </w:r>
      <w:r w:rsidR="00B82B16" w:rsidRPr="00B82B16">
        <w:rPr>
          <w:rFonts w:hint="eastAsia"/>
          <w:b/>
          <w:bCs/>
          <w:sz w:val="28"/>
          <w:szCs w:val="36"/>
        </w:rPr>
        <w:t>方法</w:t>
      </w:r>
    </w:p>
    <w:p w:rsidR="00441DDD" w:rsidRDefault="00441DDD">
      <w:pPr>
        <w:spacing w:line="360" w:lineRule="auto"/>
        <w:ind w:firstLineChars="200" w:firstLine="480"/>
        <w:jc w:val="both"/>
        <w:rPr>
          <w:bCs/>
        </w:rPr>
      </w:pPr>
    </w:p>
    <w:p w:rsidR="00441DDD" w:rsidRDefault="007335CC">
      <w:pPr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>
        <w:rPr>
          <w:bCs/>
        </w:rPr>
        <w:t>【</w:t>
      </w:r>
      <w:r>
        <w:rPr>
          <w:rFonts w:eastAsia="黑体" w:hint="eastAsia"/>
          <w:bCs/>
        </w:rPr>
        <w:t>鉴别</w:t>
      </w:r>
      <w:r>
        <w:rPr>
          <w:bCs/>
        </w:rPr>
        <w:t>】</w:t>
      </w:r>
      <w:r>
        <w:rPr>
          <w:rFonts w:ascii="黑体" w:eastAsia="黑体" w:hAnsi="黑体" w:hint="eastAsia"/>
          <w:bCs/>
        </w:rPr>
        <w:t xml:space="preserve">  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）取本品内容物</w:t>
      </w:r>
      <w:r>
        <w:rPr>
          <w:rFonts w:ascii="Times New Roman" w:hAnsi="Times New Roman" w:cs="Times New Roman" w:hint="eastAsia"/>
        </w:rPr>
        <w:t>2.5g</w:t>
      </w:r>
      <w:r>
        <w:rPr>
          <w:rFonts w:ascii="Times New Roman" w:hAnsi="Times New Roman" w:cs="Times New Roman" w:hint="eastAsia"/>
        </w:rPr>
        <w:t>，加乙醇</w:t>
      </w:r>
      <w:r>
        <w:rPr>
          <w:rFonts w:ascii="Times New Roman" w:hAnsi="Times New Roman" w:cs="Times New Roman" w:hint="eastAsia"/>
        </w:rPr>
        <w:t>50ml</w:t>
      </w:r>
      <w:r>
        <w:rPr>
          <w:rFonts w:ascii="Times New Roman" w:hAnsi="Times New Roman" w:cs="Times New Roman" w:hint="eastAsia"/>
        </w:rPr>
        <w:t>，加热回流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 w:hint="eastAsia"/>
        </w:rPr>
        <w:t>分钟，放冷，滤过，滤液蒸干，残渣加氨试液</w:t>
      </w:r>
      <w:r>
        <w:rPr>
          <w:rFonts w:ascii="Times New Roman" w:hAnsi="Times New Roman" w:cs="Times New Roman" w:hint="eastAsia"/>
        </w:rPr>
        <w:t>10ml</w:t>
      </w:r>
      <w:r>
        <w:rPr>
          <w:rFonts w:ascii="Times New Roman" w:hAnsi="Times New Roman" w:cs="Times New Roman" w:hint="eastAsia"/>
        </w:rPr>
        <w:t>使溶解，用水饱和的正丁醇振摇提取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次（</w:t>
      </w:r>
      <w:r>
        <w:rPr>
          <w:rFonts w:ascii="Times New Roman" w:hAnsi="Times New Roman" w:cs="Times New Roman" w:hint="eastAsia"/>
        </w:rPr>
        <w:t>20ml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20ml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10ml</w:t>
      </w:r>
      <w:r>
        <w:rPr>
          <w:rFonts w:ascii="Times New Roman" w:hAnsi="Times New Roman" w:cs="Times New Roman" w:hint="eastAsia"/>
        </w:rPr>
        <w:t>），合并正丁醇液，用正丁醇饱和的水</w:t>
      </w:r>
      <w:r>
        <w:rPr>
          <w:rFonts w:ascii="Times New Roman" w:hAnsi="Times New Roman" w:cs="Times New Roman" w:hint="eastAsia"/>
        </w:rPr>
        <w:t>20ml</w:t>
      </w:r>
      <w:r>
        <w:rPr>
          <w:rFonts w:ascii="Times New Roman" w:hAnsi="Times New Roman" w:cs="Times New Roman" w:hint="eastAsia"/>
        </w:rPr>
        <w:t>洗涤，取正丁醇液蒸干，残渣加乙醇</w:t>
      </w:r>
      <w:r>
        <w:rPr>
          <w:rFonts w:ascii="Times New Roman" w:hAnsi="Times New Roman" w:cs="Times New Roman" w:hint="eastAsia"/>
        </w:rPr>
        <w:t>4ml</w:t>
      </w:r>
      <w:r>
        <w:rPr>
          <w:rFonts w:ascii="Times New Roman" w:hAnsi="Times New Roman" w:cs="Times New Roman" w:hint="eastAsia"/>
        </w:rPr>
        <w:t>使溶解，加在中性氧化铝柱上（</w:t>
      </w:r>
      <w:r>
        <w:rPr>
          <w:rFonts w:ascii="Times New Roman" w:hAnsi="Times New Roman" w:cs="Times New Roman" w:hint="eastAsia"/>
        </w:rPr>
        <w:t>100</w:t>
      </w:r>
      <w:r>
        <w:rPr>
          <w:rFonts w:ascii="Times New Roman" w:hAnsi="Times New Roman" w:cs="Times New Roman" w:hint="eastAsia"/>
        </w:rPr>
        <w:t>～</w:t>
      </w:r>
      <w:r>
        <w:rPr>
          <w:rFonts w:ascii="Times New Roman" w:hAnsi="Times New Roman" w:cs="Times New Roman" w:hint="eastAsia"/>
        </w:rPr>
        <w:t>200</w:t>
      </w:r>
      <w:r>
        <w:rPr>
          <w:rFonts w:ascii="Times New Roman" w:hAnsi="Times New Roman" w:cs="Times New Roman" w:hint="eastAsia"/>
        </w:rPr>
        <w:t>目，</w:t>
      </w:r>
      <w:r>
        <w:rPr>
          <w:rFonts w:ascii="Times New Roman" w:hAnsi="Times New Roman" w:cs="Times New Roman" w:hint="eastAsia"/>
        </w:rPr>
        <w:t>3g</w:t>
      </w:r>
      <w:r>
        <w:rPr>
          <w:rFonts w:ascii="Times New Roman" w:hAnsi="Times New Roman" w:cs="Times New Roman" w:hint="eastAsia"/>
        </w:rPr>
        <w:t>，内径为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～</w:t>
      </w:r>
      <w:r>
        <w:rPr>
          <w:rFonts w:ascii="Times New Roman" w:hAnsi="Times New Roman" w:cs="Times New Roman" w:hint="eastAsia"/>
        </w:rPr>
        <w:t>1.5cm</w:t>
      </w:r>
      <w:r>
        <w:rPr>
          <w:rFonts w:ascii="Times New Roman" w:hAnsi="Times New Roman" w:cs="Times New Roman" w:hint="eastAsia"/>
        </w:rPr>
        <w:t>）上，用乙醇</w:t>
      </w:r>
      <w:r>
        <w:rPr>
          <w:rFonts w:ascii="Times New Roman" w:hAnsi="Times New Roman" w:cs="Times New Roman" w:hint="eastAsia"/>
        </w:rPr>
        <w:t>100ml</w:t>
      </w:r>
      <w:r>
        <w:rPr>
          <w:rFonts w:ascii="Times New Roman" w:hAnsi="Times New Roman" w:cs="Times New Roman" w:hint="eastAsia"/>
        </w:rPr>
        <w:t>洗脱，收集洗脱液，蒸干，残渣加甲醇</w:t>
      </w:r>
      <w:bookmarkStart w:id="0" w:name="_GoBack"/>
      <w:bookmarkEnd w:id="0"/>
      <w:r>
        <w:rPr>
          <w:rFonts w:ascii="Times New Roman" w:hAnsi="Times New Roman" w:cs="Times New Roman" w:hint="eastAsia"/>
        </w:rPr>
        <w:t>2ml</w:t>
      </w:r>
      <w:r>
        <w:rPr>
          <w:rFonts w:ascii="Times New Roman" w:hAnsi="Times New Roman" w:cs="Times New Roman" w:hint="eastAsia"/>
        </w:rPr>
        <w:t>使溶解，作为</w:t>
      </w:r>
      <w:proofErr w:type="gramStart"/>
      <w:r>
        <w:rPr>
          <w:rFonts w:ascii="Times New Roman" w:hAnsi="Times New Roman" w:cs="Times New Roman" w:hint="eastAsia"/>
        </w:rPr>
        <w:t>供试品溶液</w:t>
      </w:r>
      <w:proofErr w:type="gramEnd"/>
      <w:r>
        <w:rPr>
          <w:rFonts w:ascii="Times New Roman" w:hAnsi="Times New Roman" w:cs="Times New Roman" w:hint="eastAsia"/>
        </w:rPr>
        <w:t>。另取防风对照药材</w:t>
      </w:r>
      <w:r>
        <w:rPr>
          <w:rFonts w:ascii="Times New Roman" w:hAnsi="Times New Roman" w:cs="Times New Roman" w:hint="eastAsia"/>
        </w:rPr>
        <w:t>0.5g</w:t>
      </w:r>
      <w:r>
        <w:rPr>
          <w:rFonts w:ascii="Times New Roman" w:hAnsi="Times New Roman" w:cs="Times New Roman" w:hint="eastAsia"/>
        </w:rPr>
        <w:t>，加甲醇</w:t>
      </w:r>
      <w:r>
        <w:rPr>
          <w:rFonts w:ascii="Times New Roman" w:hAnsi="Times New Roman" w:cs="Times New Roman" w:hint="eastAsia"/>
        </w:rPr>
        <w:t>20ml</w:t>
      </w:r>
      <w:r>
        <w:rPr>
          <w:rFonts w:ascii="Times New Roman" w:hAnsi="Times New Roman" w:cs="Times New Roman" w:hint="eastAsia"/>
        </w:rPr>
        <w:t>，超声处理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 w:hint="eastAsia"/>
        </w:rPr>
        <w:t>分钟，滤过，滤液蒸干，残渣加甲醇</w:t>
      </w:r>
      <w:r>
        <w:rPr>
          <w:rFonts w:ascii="Times New Roman" w:hAnsi="Times New Roman" w:cs="Times New Roman" w:hint="eastAsia"/>
        </w:rPr>
        <w:t>1ml</w:t>
      </w:r>
      <w:r>
        <w:rPr>
          <w:rFonts w:ascii="Times New Roman" w:hAnsi="Times New Roman" w:cs="Times New Roman" w:hint="eastAsia"/>
        </w:rPr>
        <w:t>使溶解，作为对照药材溶液。</w:t>
      </w:r>
      <w:r>
        <w:rPr>
          <w:rFonts w:ascii="Times New Roman" w:hAnsi="Times New Roman" w:cs="Times New Roman" w:hint="eastAsia"/>
          <w:u w:val="single"/>
        </w:rPr>
        <w:t>再取</w:t>
      </w:r>
      <w:proofErr w:type="gramStart"/>
      <w:r>
        <w:rPr>
          <w:rFonts w:ascii="Times New Roman" w:hAnsi="Times New Roman" w:cs="Times New Roman" w:hint="eastAsia"/>
          <w:u w:val="single"/>
        </w:rPr>
        <w:t>升麻素对照品</w:t>
      </w:r>
      <w:proofErr w:type="gramEnd"/>
      <w:r>
        <w:rPr>
          <w:rFonts w:ascii="Times New Roman" w:hAnsi="Times New Roman" w:cs="Times New Roman" w:hint="eastAsia"/>
          <w:u w:val="single"/>
        </w:rPr>
        <w:t>、</w:t>
      </w:r>
      <w:r>
        <w:rPr>
          <w:rFonts w:ascii="Times New Roman" w:hAnsi="Times New Roman" w:cs="Times New Roman" w:hint="eastAsia"/>
          <w:u w:val="single"/>
        </w:rPr>
        <w:t>5-O-</w:t>
      </w:r>
      <w:r>
        <w:rPr>
          <w:rFonts w:ascii="Times New Roman" w:hAnsi="Times New Roman" w:cs="Times New Roman" w:hint="eastAsia"/>
          <w:u w:val="single"/>
        </w:rPr>
        <w:t>甲基维斯阿米</w:t>
      </w:r>
      <w:proofErr w:type="gramStart"/>
      <w:r>
        <w:rPr>
          <w:rFonts w:ascii="Times New Roman" w:hAnsi="Times New Roman" w:cs="Times New Roman" w:hint="eastAsia"/>
          <w:u w:val="single"/>
        </w:rPr>
        <w:t>醇</w:t>
      </w:r>
      <w:proofErr w:type="gramEnd"/>
      <w:r>
        <w:rPr>
          <w:rFonts w:ascii="Times New Roman" w:hAnsi="Times New Roman" w:cs="Times New Roman" w:hint="eastAsia"/>
          <w:u w:val="single"/>
        </w:rPr>
        <w:t>对照品，加甲醇制成每</w:t>
      </w:r>
      <w:r>
        <w:rPr>
          <w:rFonts w:ascii="Times New Roman" w:hAnsi="Times New Roman" w:cs="Times New Roman" w:hint="eastAsia"/>
          <w:u w:val="single"/>
        </w:rPr>
        <w:t>1ml</w:t>
      </w:r>
      <w:r>
        <w:rPr>
          <w:rFonts w:ascii="Times New Roman" w:hAnsi="Times New Roman" w:cs="Times New Roman" w:hint="eastAsia"/>
          <w:u w:val="single"/>
        </w:rPr>
        <w:t>各含</w:t>
      </w:r>
      <w:r>
        <w:rPr>
          <w:rFonts w:ascii="Times New Roman" w:hAnsi="Times New Roman" w:cs="Times New Roman" w:hint="eastAsia"/>
          <w:u w:val="single"/>
        </w:rPr>
        <w:t>1mg</w:t>
      </w:r>
      <w:r>
        <w:rPr>
          <w:rFonts w:ascii="Times New Roman" w:hAnsi="Times New Roman" w:cs="Times New Roman" w:hint="eastAsia"/>
          <w:u w:val="single"/>
        </w:rPr>
        <w:t>的混合溶液，作为对照品溶液</w:t>
      </w:r>
      <w:r>
        <w:rPr>
          <w:rFonts w:ascii="Times New Roman" w:hAnsi="Times New Roman" w:cs="Times New Roman" w:hint="eastAsia"/>
        </w:rPr>
        <w:t>。照薄层色谱法（中国药典</w:t>
      </w:r>
      <w:r>
        <w:rPr>
          <w:rFonts w:ascii="Times New Roman" w:hAnsi="Times New Roman" w:cs="Times New Roman" w:hint="eastAsia"/>
        </w:rPr>
        <w:t>2020</w:t>
      </w:r>
      <w:r>
        <w:rPr>
          <w:rFonts w:ascii="Times New Roman" w:hAnsi="Times New Roman" w:cs="Times New Roman" w:hint="eastAsia"/>
        </w:rPr>
        <w:t>年版通则</w:t>
      </w:r>
      <w:r>
        <w:rPr>
          <w:rFonts w:ascii="Times New Roman" w:hAnsi="Times New Roman" w:cs="Times New Roman" w:hint="eastAsia"/>
        </w:rPr>
        <w:t>0502</w:t>
      </w:r>
      <w:r>
        <w:rPr>
          <w:rFonts w:ascii="Times New Roman" w:hAnsi="Times New Roman" w:cs="Times New Roman" w:hint="eastAsia"/>
        </w:rPr>
        <w:t>）试验，吸取上述</w:t>
      </w:r>
      <w:r>
        <w:rPr>
          <w:rFonts w:ascii="Times New Roman" w:hAnsi="Times New Roman" w:cs="Times New Roman" w:hint="eastAsia"/>
          <w:u w:val="single"/>
        </w:rPr>
        <w:t>三</w:t>
      </w:r>
      <w:r>
        <w:rPr>
          <w:rFonts w:ascii="Times New Roman" w:hAnsi="Times New Roman" w:cs="Times New Roman" w:hint="eastAsia"/>
        </w:rPr>
        <w:t>种溶液各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μ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 w:hint="eastAsia"/>
        </w:rPr>
        <w:t>，分别点于同一硅胶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 w:hint="eastAsia"/>
        </w:rPr>
        <w:t>薄层板上，以</w:t>
      </w:r>
      <w:r>
        <w:rPr>
          <w:rFonts w:ascii="Times New Roman" w:hAnsi="Times New Roman" w:cs="Times New Roman" w:hint="eastAsia"/>
          <w:u w:val="single"/>
        </w:rPr>
        <w:t>甲苯</w:t>
      </w:r>
      <w:r>
        <w:rPr>
          <w:rFonts w:ascii="Times New Roman" w:hAnsi="Times New Roman" w:cs="Times New Roman" w:hint="eastAsia"/>
          <w:u w:val="single"/>
        </w:rPr>
        <w:t>-</w:t>
      </w:r>
      <w:r>
        <w:rPr>
          <w:rFonts w:ascii="Times New Roman" w:hAnsi="Times New Roman" w:cs="Times New Roman" w:hint="eastAsia"/>
          <w:u w:val="single"/>
        </w:rPr>
        <w:t>乙酸乙酯</w:t>
      </w:r>
      <w:r>
        <w:rPr>
          <w:rFonts w:ascii="Times New Roman" w:hAnsi="Times New Roman" w:cs="Times New Roman" w:hint="eastAsia"/>
          <w:u w:val="single"/>
        </w:rPr>
        <w:t>-</w:t>
      </w:r>
      <w:r>
        <w:rPr>
          <w:rFonts w:ascii="Times New Roman" w:hAnsi="Times New Roman" w:cs="Times New Roman" w:hint="eastAsia"/>
          <w:u w:val="single"/>
        </w:rPr>
        <w:t>丙酮（</w:t>
      </w:r>
      <w:r>
        <w:rPr>
          <w:rFonts w:ascii="Times New Roman" w:hAnsi="Times New Roman" w:cs="Times New Roman" w:hint="eastAsia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>︰</w:t>
      </w:r>
      <w:r>
        <w:rPr>
          <w:rFonts w:ascii="Times New Roman" w:hAnsi="Times New Roman" w:cs="Times New Roman" w:hint="eastAsia"/>
          <w:u w:val="single"/>
        </w:rPr>
        <w:t>4</w:t>
      </w:r>
      <w:r>
        <w:rPr>
          <w:rFonts w:ascii="Times New Roman" w:hAnsi="Times New Roman" w:cs="Times New Roman" w:hint="eastAsia"/>
          <w:sz w:val="21"/>
          <w:szCs w:val="21"/>
          <w:u w:val="single"/>
        </w:rPr>
        <w:t>︰</w:t>
      </w:r>
      <w:r>
        <w:rPr>
          <w:rFonts w:ascii="Times New Roman" w:hAnsi="Times New Roman" w:cs="Times New Roman" w:hint="eastAsia"/>
          <w:u w:val="single"/>
        </w:rPr>
        <w:t>3</w:t>
      </w:r>
      <w:r>
        <w:rPr>
          <w:rFonts w:ascii="Times New Roman" w:hAnsi="Times New Roman" w:cs="Times New Roman" w:hint="eastAsia"/>
          <w:u w:val="single"/>
        </w:rPr>
        <w:t>）</w:t>
      </w:r>
      <w:r>
        <w:rPr>
          <w:rFonts w:ascii="Times New Roman" w:hAnsi="Times New Roman" w:cs="Times New Roman" w:hint="eastAsia"/>
        </w:rPr>
        <w:t>为展开剂，展开，取出，晾干，</w:t>
      </w:r>
      <w:proofErr w:type="gramStart"/>
      <w:r>
        <w:rPr>
          <w:rFonts w:ascii="Times New Roman" w:hAnsi="Times New Roman" w:cs="Times New Roman" w:hint="eastAsia"/>
        </w:rPr>
        <w:t>喷以</w:t>
      </w:r>
      <w:proofErr w:type="gramEnd"/>
      <w:r>
        <w:rPr>
          <w:rFonts w:ascii="Times New Roman" w:hAnsi="Times New Roman" w:cs="Times New Roman" w:hint="eastAsia"/>
        </w:rPr>
        <w:t>10%</w:t>
      </w:r>
      <w:r>
        <w:rPr>
          <w:rFonts w:ascii="Times New Roman" w:hAnsi="Times New Roman" w:cs="Times New Roman" w:hint="eastAsia"/>
        </w:rPr>
        <w:t>硫酸乙醇溶液，在</w:t>
      </w:r>
      <w:r>
        <w:rPr>
          <w:rFonts w:ascii="Times New Roman" w:hAnsi="Times New Roman" w:cs="Times New Roman" w:hint="eastAsia"/>
        </w:rPr>
        <w:t>105</w:t>
      </w:r>
      <w:r>
        <w:rPr>
          <w:rFonts w:ascii="Times New Roman" w:hAnsi="Times New Roman" w:cs="Times New Roman" w:hint="eastAsia"/>
        </w:rPr>
        <w:t>℃加热</w:t>
      </w:r>
      <w:r>
        <w:rPr>
          <w:rFonts w:ascii="Times New Roman" w:hAnsi="Times New Roman" w:cs="Times New Roman" w:hint="eastAsia"/>
          <w:u w:val="single"/>
        </w:rPr>
        <w:t>1</w:t>
      </w:r>
      <w:r>
        <w:rPr>
          <w:rFonts w:ascii="Times New Roman" w:hAnsi="Times New Roman" w:cs="Times New Roman" w:hint="eastAsia"/>
          <w:u w:val="single"/>
        </w:rPr>
        <w:t>分钟</w:t>
      </w:r>
      <w:r>
        <w:rPr>
          <w:rFonts w:ascii="Times New Roman" w:hAnsi="Times New Roman" w:cs="Times New Roman" w:hint="eastAsia"/>
        </w:rPr>
        <w:t>，置紫外光灯（</w:t>
      </w:r>
      <w:r>
        <w:rPr>
          <w:rFonts w:ascii="Times New Roman" w:hAnsi="Times New Roman" w:cs="Times New Roman" w:hint="eastAsia"/>
        </w:rPr>
        <w:t>365nm</w:t>
      </w:r>
      <w:r>
        <w:rPr>
          <w:rFonts w:ascii="Times New Roman" w:hAnsi="Times New Roman" w:cs="Times New Roman" w:hint="eastAsia"/>
        </w:rPr>
        <w:t>）下检视。供试品色谱中，在与对照药材色谱和</w:t>
      </w:r>
      <w:r>
        <w:rPr>
          <w:rFonts w:ascii="Times New Roman" w:hAnsi="Times New Roman" w:cs="Times New Roman" w:hint="eastAsia"/>
          <w:u w:val="single"/>
        </w:rPr>
        <w:t>对照品</w:t>
      </w:r>
      <w:r>
        <w:rPr>
          <w:rFonts w:ascii="Times New Roman" w:hAnsi="Times New Roman" w:cs="Times New Roman" w:hint="eastAsia"/>
        </w:rPr>
        <w:t>色</w:t>
      </w:r>
      <w:proofErr w:type="gramStart"/>
      <w:r>
        <w:rPr>
          <w:rFonts w:ascii="Times New Roman" w:hAnsi="Times New Roman" w:cs="Times New Roman" w:hint="eastAsia"/>
        </w:rPr>
        <w:t>谱相应</w:t>
      </w:r>
      <w:proofErr w:type="gramEnd"/>
      <w:r>
        <w:rPr>
          <w:rFonts w:ascii="Times New Roman" w:hAnsi="Times New Roman" w:cs="Times New Roman" w:hint="eastAsia"/>
        </w:rPr>
        <w:t>的位置上，</w:t>
      </w:r>
      <w:proofErr w:type="gramStart"/>
      <w:r>
        <w:rPr>
          <w:rFonts w:ascii="Times New Roman" w:hAnsi="Times New Roman" w:cs="Times New Roman" w:hint="eastAsia"/>
        </w:rPr>
        <w:t>显相同</w:t>
      </w:r>
      <w:proofErr w:type="gramEnd"/>
      <w:r>
        <w:rPr>
          <w:rFonts w:ascii="Times New Roman" w:hAnsi="Times New Roman" w:cs="Times New Roman" w:hint="eastAsia"/>
        </w:rPr>
        <w:t>颜色的荧光斑点。</w:t>
      </w:r>
    </w:p>
    <w:sectPr w:rsidR="00441DDD">
      <w:footerReference w:type="default" r:id="rId8"/>
      <w:pgSz w:w="11906" w:h="16838"/>
      <w:pgMar w:top="1474" w:right="1134" w:bottom="1134" w:left="1134" w:header="851" w:footer="992" w:gutter="454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5CB" w:rsidRDefault="003105CB">
      <w:r>
        <w:separator/>
      </w:r>
    </w:p>
  </w:endnote>
  <w:endnote w:type="continuationSeparator" w:id="0">
    <w:p w:rsidR="003105CB" w:rsidRDefault="0031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429360"/>
    </w:sdtPr>
    <w:sdtEndPr/>
    <w:sdtContent>
      <w:p w:rsidR="00441DDD" w:rsidRDefault="007335C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341" w:rsidRPr="0017034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441DDD" w:rsidRDefault="00441D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5CB" w:rsidRDefault="003105CB">
      <w:r>
        <w:separator/>
      </w:r>
    </w:p>
  </w:footnote>
  <w:footnote w:type="continuationSeparator" w:id="0">
    <w:p w:rsidR="003105CB" w:rsidRDefault="00310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303"/>
    <w:rsid w:val="00170341"/>
    <w:rsid w:val="003105CB"/>
    <w:rsid w:val="00384EED"/>
    <w:rsid w:val="00441DDD"/>
    <w:rsid w:val="00673184"/>
    <w:rsid w:val="007335CC"/>
    <w:rsid w:val="008D0303"/>
    <w:rsid w:val="00B82B16"/>
    <w:rsid w:val="00C81CB4"/>
    <w:rsid w:val="442C61AA"/>
    <w:rsid w:val="77377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宋体" w:eastAsia="宋体" w:hAnsi="宋体" w:cs="宋体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宋体" w:eastAsia="宋体" w:hAnsi="宋体" w:cs="宋体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03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0341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431</Characters>
  <Application>Microsoft Office Word</Application>
  <DocSecurity>0</DocSecurity>
  <Lines>3</Lines>
  <Paragraphs>1</Paragraphs>
  <ScaleCrop>false</ScaleCrop>
  <Company>P R C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黄文静</dc:creator>
  <cp:lastModifiedBy>Windows User</cp:lastModifiedBy>
  <cp:revision>4</cp:revision>
  <dcterms:created xsi:type="dcterms:W3CDTF">2021-10-07T16:36:00Z</dcterms:created>
  <dcterms:modified xsi:type="dcterms:W3CDTF">2022-11-18T07:40:00Z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