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95A84" w14:textId="2A367E8C" w:rsidR="000330DE" w:rsidRPr="00002128" w:rsidRDefault="000330DE" w:rsidP="00002128">
      <w:pPr>
        <w:ind w:firstLine="482"/>
        <w:jc w:val="center"/>
        <w:rPr>
          <w:rFonts w:ascii="宋体" w:eastAsia="宋体" w:hAnsi="宋体" w:cs="黑体"/>
          <w:b/>
          <w:bCs/>
          <w:sz w:val="24"/>
          <w:szCs w:val="28"/>
        </w:rPr>
      </w:pPr>
      <w:r w:rsidRPr="00002128">
        <w:rPr>
          <w:rFonts w:ascii="宋体" w:eastAsia="宋体" w:hAnsi="宋体" w:cs="宋体" w:hint="eastAsia"/>
          <w:b/>
          <w:bCs/>
          <w:sz w:val="24"/>
          <w:szCs w:val="28"/>
        </w:rPr>
        <w:t>维U颠茄铝胶囊</w:t>
      </w:r>
      <w:r w:rsidR="00002128" w:rsidRPr="00002128">
        <w:rPr>
          <w:rFonts w:ascii="宋体" w:eastAsia="宋体" w:hAnsi="宋体" w:cs="宋体" w:hint="eastAsia"/>
          <w:b/>
          <w:bCs/>
          <w:sz w:val="24"/>
          <w:szCs w:val="28"/>
        </w:rPr>
        <w:t>Ⅱ</w:t>
      </w:r>
      <w:r w:rsidRPr="00002128">
        <w:rPr>
          <w:rFonts w:ascii="宋体" w:eastAsia="宋体" w:hAnsi="宋体" w:cs="黑体" w:hint="eastAsia"/>
          <w:b/>
          <w:bCs/>
          <w:sz w:val="24"/>
          <w:szCs w:val="28"/>
        </w:rPr>
        <w:t>中</w:t>
      </w:r>
      <w:r w:rsidR="00B205E2" w:rsidRPr="00002128">
        <w:rPr>
          <w:rFonts w:ascii="宋体" w:eastAsia="宋体" w:hAnsi="宋体" w:cs="宋体" w:hint="eastAsia"/>
          <w:b/>
          <w:bCs/>
          <w:sz w:val="24"/>
          <w:szCs w:val="28"/>
        </w:rPr>
        <w:t>颠茄提取物</w:t>
      </w:r>
      <w:r w:rsidRPr="00002128">
        <w:rPr>
          <w:rFonts w:ascii="宋体" w:eastAsia="宋体" w:hAnsi="宋体" w:cs="黑体" w:hint="eastAsia"/>
          <w:b/>
          <w:bCs/>
          <w:sz w:val="24"/>
          <w:szCs w:val="28"/>
        </w:rPr>
        <w:t>含量测定方法</w:t>
      </w:r>
    </w:p>
    <w:p w14:paraId="2A324675" w14:textId="77777777" w:rsidR="000330DE" w:rsidRDefault="000330DE" w:rsidP="000330DE">
      <w:pPr>
        <w:ind w:firstLine="562"/>
        <w:jc w:val="center"/>
        <w:rPr>
          <w:rFonts w:asciiTheme="minorHAnsi" w:hAnsiTheme="minorHAnsi" w:cstheme="minorBidi"/>
          <w:b/>
          <w:bCs/>
          <w:sz w:val="28"/>
          <w:szCs w:val="28"/>
        </w:rPr>
      </w:pPr>
    </w:p>
    <w:p w14:paraId="6A625B46" w14:textId="41F0FF80" w:rsidR="000330DE" w:rsidRPr="000330DE" w:rsidRDefault="000330DE" w:rsidP="0085718C">
      <w:pPr>
        <w:ind w:firstLine="482"/>
        <w:rPr>
          <w:rFonts w:eastAsia="宋体"/>
          <w:sz w:val="24"/>
        </w:rPr>
      </w:pPr>
      <w:r w:rsidRPr="000330DE">
        <w:rPr>
          <w:rFonts w:eastAsia="宋体"/>
          <w:b/>
          <w:bCs/>
          <w:sz w:val="24"/>
        </w:rPr>
        <w:t>【含量测定】</w:t>
      </w:r>
      <w:r w:rsidRPr="000330DE">
        <w:rPr>
          <w:rFonts w:eastAsia="宋体"/>
          <w:sz w:val="24"/>
        </w:rPr>
        <w:t>照高效液相色谱法（中国药典</w:t>
      </w:r>
      <w:r w:rsidRPr="000330DE">
        <w:rPr>
          <w:rFonts w:eastAsia="宋体"/>
          <w:sz w:val="24"/>
        </w:rPr>
        <w:t>2020</w:t>
      </w:r>
      <w:r w:rsidRPr="000330DE">
        <w:rPr>
          <w:rFonts w:eastAsia="宋体"/>
          <w:sz w:val="24"/>
        </w:rPr>
        <w:t>版四部通则</w:t>
      </w:r>
      <w:r w:rsidRPr="000330DE">
        <w:rPr>
          <w:rFonts w:eastAsia="宋体"/>
          <w:sz w:val="24"/>
        </w:rPr>
        <w:t>0512</w:t>
      </w:r>
      <w:r w:rsidRPr="000330DE">
        <w:rPr>
          <w:rFonts w:eastAsia="宋体"/>
          <w:sz w:val="24"/>
        </w:rPr>
        <w:t>）</w:t>
      </w:r>
    </w:p>
    <w:p w14:paraId="5A548BCE" w14:textId="64BC54F2" w:rsidR="000330DE" w:rsidRPr="000330DE" w:rsidRDefault="000330DE" w:rsidP="0085718C">
      <w:pPr>
        <w:ind w:firstLine="482"/>
        <w:rPr>
          <w:rFonts w:eastAsia="宋体"/>
          <w:sz w:val="24"/>
        </w:rPr>
      </w:pPr>
      <w:r w:rsidRPr="000330DE">
        <w:rPr>
          <w:rFonts w:eastAsia="宋体"/>
          <w:b/>
          <w:bCs/>
          <w:sz w:val="24"/>
        </w:rPr>
        <w:t>供试品溶液制备</w:t>
      </w:r>
      <w:r w:rsidR="0085718C">
        <w:rPr>
          <w:rFonts w:eastAsia="宋体" w:hint="eastAsia"/>
          <w:b/>
          <w:bCs/>
          <w:sz w:val="24"/>
        </w:rPr>
        <w:t xml:space="preserve"> </w:t>
      </w:r>
      <w:r w:rsidR="0085718C" w:rsidRPr="0085718C">
        <w:rPr>
          <w:rFonts w:eastAsia="宋体"/>
          <w:sz w:val="24"/>
        </w:rPr>
        <w:t>取本品</w:t>
      </w:r>
      <w:r w:rsidR="0085718C" w:rsidRPr="0085718C">
        <w:rPr>
          <w:rFonts w:eastAsia="宋体"/>
          <w:sz w:val="24"/>
        </w:rPr>
        <w:t>50</w:t>
      </w:r>
      <w:r w:rsidR="0085718C" w:rsidRPr="0085718C">
        <w:rPr>
          <w:rFonts w:eastAsia="宋体"/>
          <w:sz w:val="24"/>
        </w:rPr>
        <w:t>粒，精密称定重量，倾出内容物，将空胶囊内壁拭净，再将空胶囊精密称定重量，算出平均每粒内容物重量，将内容物混合均匀，精取内容物细粉适量</w:t>
      </w:r>
      <w:r w:rsidR="0085718C" w:rsidRPr="0085718C">
        <w:rPr>
          <w:rFonts w:eastAsia="宋体"/>
          <w:sz w:val="24"/>
        </w:rPr>
        <w:t>(</w:t>
      </w:r>
      <w:r w:rsidR="0085718C" w:rsidRPr="0085718C">
        <w:rPr>
          <w:rFonts w:eastAsia="宋体"/>
          <w:sz w:val="24"/>
        </w:rPr>
        <w:t>约</w:t>
      </w:r>
      <w:r w:rsidR="0085718C" w:rsidRPr="0085718C">
        <w:rPr>
          <w:rFonts w:eastAsia="宋体" w:hint="eastAsia"/>
          <w:sz w:val="24"/>
        </w:rPr>
        <w:t>相当于</w:t>
      </w:r>
      <w:r w:rsidR="00B205E2">
        <w:rPr>
          <w:rFonts w:eastAsia="宋体" w:hint="eastAsia"/>
          <w:sz w:val="24"/>
        </w:rPr>
        <w:t>颠茄提取物</w:t>
      </w:r>
      <w:r w:rsidR="00B205E2">
        <w:rPr>
          <w:rFonts w:eastAsia="宋体" w:hint="eastAsia"/>
          <w:sz w:val="24"/>
        </w:rPr>
        <w:t>5</w:t>
      </w:r>
      <w:r w:rsidR="00B205E2">
        <w:rPr>
          <w:rFonts w:eastAsia="宋体"/>
          <w:sz w:val="24"/>
        </w:rPr>
        <w:t>0</w:t>
      </w:r>
      <w:r w:rsidR="00B205E2">
        <w:rPr>
          <w:rFonts w:eastAsia="宋体" w:hint="eastAsia"/>
          <w:sz w:val="24"/>
        </w:rPr>
        <w:t>m</w:t>
      </w:r>
      <w:r w:rsidR="0085718C" w:rsidRPr="0085718C">
        <w:rPr>
          <w:rFonts w:eastAsia="宋体"/>
          <w:sz w:val="24"/>
        </w:rPr>
        <w:t>g)</w:t>
      </w:r>
      <w:r w:rsidR="0085718C" w:rsidRPr="0085718C">
        <w:rPr>
          <w:rFonts w:eastAsia="宋体"/>
          <w:sz w:val="24"/>
        </w:rPr>
        <w:t>，置于</w:t>
      </w:r>
      <w:r w:rsidR="0085718C" w:rsidRPr="0085718C">
        <w:rPr>
          <w:rFonts w:eastAsia="宋体"/>
          <w:sz w:val="24"/>
        </w:rPr>
        <w:t>50ml</w:t>
      </w:r>
      <w:r w:rsidR="0085718C" w:rsidRPr="0085718C">
        <w:rPr>
          <w:rFonts w:eastAsia="宋体"/>
          <w:sz w:val="24"/>
        </w:rPr>
        <w:t>量瓶中，加甲醇</w:t>
      </w:r>
      <w:r w:rsidR="0085718C" w:rsidRPr="0085718C">
        <w:rPr>
          <w:rFonts w:eastAsia="宋体"/>
          <w:sz w:val="24"/>
        </w:rPr>
        <w:t>-</w:t>
      </w:r>
      <w:r w:rsidR="0085718C" w:rsidRPr="0085718C">
        <w:rPr>
          <w:rFonts w:eastAsia="宋体"/>
          <w:sz w:val="24"/>
        </w:rPr>
        <w:t>水（</w:t>
      </w:r>
      <w:r w:rsidR="0085718C" w:rsidRPr="0085718C">
        <w:rPr>
          <w:rFonts w:eastAsia="宋体"/>
          <w:sz w:val="24"/>
        </w:rPr>
        <w:t>50:50</w:t>
      </w:r>
      <w:r w:rsidR="0085718C" w:rsidRPr="0085718C">
        <w:rPr>
          <w:rFonts w:eastAsia="宋体"/>
          <w:sz w:val="24"/>
        </w:rPr>
        <w:t>）</w:t>
      </w:r>
      <w:r w:rsidR="0085718C" w:rsidRPr="0085718C">
        <w:rPr>
          <w:rFonts w:eastAsia="宋体"/>
          <w:sz w:val="24"/>
        </w:rPr>
        <w:t>30ml</w:t>
      </w:r>
      <w:r w:rsidR="0085718C" w:rsidRPr="0085718C">
        <w:rPr>
          <w:rFonts w:eastAsia="宋体"/>
          <w:sz w:val="24"/>
        </w:rPr>
        <w:t>，超声处理</w:t>
      </w:r>
      <w:r w:rsidR="0085718C" w:rsidRPr="0085718C">
        <w:rPr>
          <w:rFonts w:eastAsia="宋体"/>
          <w:sz w:val="24"/>
        </w:rPr>
        <w:t>15min</w:t>
      </w:r>
      <w:r w:rsidR="0085718C" w:rsidRPr="0085718C">
        <w:rPr>
          <w:rFonts w:eastAsia="宋体"/>
          <w:sz w:val="24"/>
        </w:rPr>
        <w:t>，用甲醇</w:t>
      </w:r>
      <w:r w:rsidR="0085718C" w:rsidRPr="0085718C">
        <w:rPr>
          <w:rFonts w:eastAsia="宋体"/>
          <w:sz w:val="24"/>
        </w:rPr>
        <w:t>-</w:t>
      </w:r>
      <w:r w:rsidR="0085718C" w:rsidRPr="0085718C">
        <w:rPr>
          <w:rFonts w:eastAsia="宋体"/>
          <w:sz w:val="24"/>
        </w:rPr>
        <w:t>水（</w:t>
      </w:r>
      <w:r w:rsidR="0085718C" w:rsidRPr="0085718C">
        <w:rPr>
          <w:rFonts w:eastAsia="宋体"/>
          <w:sz w:val="24"/>
        </w:rPr>
        <w:t>50:50</w:t>
      </w:r>
      <w:r w:rsidR="0085718C" w:rsidRPr="0085718C">
        <w:rPr>
          <w:rFonts w:eastAsia="宋体"/>
          <w:sz w:val="24"/>
        </w:rPr>
        <w:t>）稀释至刻度，摇匀，离心，取上清液</w:t>
      </w:r>
      <w:r w:rsidR="0085718C" w:rsidRPr="0085718C">
        <w:rPr>
          <w:rFonts w:eastAsia="宋体" w:hint="eastAsia"/>
          <w:sz w:val="24"/>
        </w:rPr>
        <w:t>，必要时使用</w:t>
      </w:r>
      <w:bookmarkStart w:id="0" w:name="_GoBack"/>
      <w:bookmarkEnd w:id="0"/>
      <w:r w:rsidR="0085718C" w:rsidRPr="0085718C">
        <w:rPr>
          <w:rFonts w:eastAsia="宋体" w:hint="eastAsia"/>
          <w:sz w:val="24"/>
        </w:rPr>
        <w:t>微孔滤膜滤过</w:t>
      </w:r>
      <w:r w:rsidR="002C1406">
        <w:rPr>
          <w:rFonts w:eastAsia="宋体" w:hint="eastAsia"/>
          <w:sz w:val="24"/>
        </w:rPr>
        <w:t>，</w:t>
      </w:r>
      <w:r w:rsidR="0085718C">
        <w:rPr>
          <w:rFonts w:eastAsia="宋体" w:hint="eastAsia"/>
          <w:sz w:val="24"/>
        </w:rPr>
        <w:t>作</w:t>
      </w:r>
      <w:r w:rsidRPr="000330DE">
        <w:rPr>
          <w:rFonts w:eastAsia="宋体"/>
          <w:sz w:val="24"/>
        </w:rPr>
        <w:t>为供试品溶液。</w:t>
      </w:r>
    </w:p>
    <w:p w14:paraId="0A8123D1" w14:textId="77777777" w:rsidR="002C1406" w:rsidRPr="002C1406" w:rsidRDefault="002C1406" w:rsidP="002C1406">
      <w:pPr>
        <w:ind w:firstLine="482"/>
        <w:rPr>
          <w:rFonts w:eastAsia="宋体"/>
          <w:sz w:val="24"/>
        </w:rPr>
      </w:pPr>
      <w:r w:rsidRPr="002C1406">
        <w:rPr>
          <w:rFonts w:eastAsia="宋体"/>
          <w:b/>
          <w:bCs/>
          <w:sz w:val="24"/>
        </w:rPr>
        <w:t>对照品溶液制备</w:t>
      </w:r>
      <w:r w:rsidRPr="002C1406">
        <w:rPr>
          <w:rFonts w:eastAsia="宋体"/>
          <w:sz w:val="24"/>
        </w:rPr>
        <w:t xml:space="preserve"> </w:t>
      </w:r>
      <w:r w:rsidRPr="002C1406">
        <w:rPr>
          <w:rFonts w:eastAsia="宋体"/>
          <w:sz w:val="24"/>
        </w:rPr>
        <w:t>取</w:t>
      </w:r>
      <w:proofErr w:type="gramStart"/>
      <w:r w:rsidRPr="002C1406">
        <w:rPr>
          <w:rFonts w:eastAsia="宋体"/>
          <w:sz w:val="24"/>
        </w:rPr>
        <w:t>硫酸天</w:t>
      </w:r>
      <w:proofErr w:type="gramEnd"/>
      <w:r w:rsidRPr="002C1406">
        <w:rPr>
          <w:rFonts w:eastAsia="宋体"/>
          <w:sz w:val="24"/>
        </w:rPr>
        <w:t>仙子胺和东莨菪内酯各适量，加</w:t>
      </w:r>
      <w:r w:rsidRPr="002C1406">
        <w:rPr>
          <w:rFonts w:eastAsia="宋体"/>
          <w:sz w:val="24"/>
        </w:rPr>
        <w:t>50%</w:t>
      </w:r>
      <w:r w:rsidRPr="002C1406">
        <w:rPr>
          <w:rFonts w:eastAsia="宋体"/>
          <w:sz w:val="24"/>
        </w:rPr>
        <w:t>甲醇溶液溶解并定量稀释制成每</w:t>
      </w:r>
      <w:r w:rsidRPr="002C1406">
        <w:rPr>
          <w:rFonts w:eastAsia="宋体"/>
          <w:sz w:val="24"/>
        </w:rPr>
        <w:t>1ml</w:t>
      </w:r>
      <w:r w:rsidRPr="002C1406">
        <w:rPr>
          <w:rFonts w:eastAsia="宋体"/>
          <w:sz w:val="24"/>
        </w:rPr>
        <w:t>中约含</w:t>
      </w:r>
      <w:proofErr w:type="gramStart"/>
      <w:r w:rsidRPr="002C1406">
        <w:rPr>
          <w:rFonts w:eastAsia="宋体"/>
          <w:sz w:val="24"/>
        </w:rPr>
        <w:t>硫酸天仙子胺</w:t>
      </w:r>
      <w:proofErr w:type="gramEnd"/>
      <w:r w:rsidRPr="002C1406">
        <w:rPr>
          <w:rFonts w:eastAsia="宋体"/>
          <w:sz w:val="24"/>
        </w:rPr>
        <w:t>10μg</w:t>
      </w:r>
      <w:r w:rsidRPr="002C1406">
        <w:rPr>
          <w:rFonts w:eastAsia="宋体"/>
          <w:sz w:val="24"/>
        </w:rPr>
        <w:t>和东莨菪内酯</w:t>
      </w:r>
      <w:r w:rsidRPr="002C1406">
        <w:rPr>
          <w:rFonts w:eastAsia="宋体"/>
          <w:sz w:val="24"/>
        </w:rPr>
        <w:t>0.5μg</w:t>
      </w:r>
      <w:r w:rsidRPr="002C1406">
        <w:rPr>
          <w:rFonts w:eastAsia="宋体"/>
          <w:sz w:val="24"/>
        </w:rPr>
        <w:t>的溶液。</w:t>
      </w:r>
    </w:p>
    <w:p w14:paraId="1747D009" w14:textId="77777777" w:rsidR="002C1406" w:rsidRPr="002C1406" w:rsidRDefault="002C1406" w:rsidP="002C1406">
      <w:pPr>
        <w:ind w:firstLine="480"/>
        <w:rPr>
          <w:rFonts w:eastAsia="宋体"/>
          <w:sz w:val="24"/>
        </w:rPr>
      </w:pPr>
      <w:r w:rsidRPr="002C1406">
        <w:rPr>
          <w:rFonts w:eastAsia="宋体"/>
          <w:sz w:val="24"/>
        </w:rPr>
        <w:t>色谱条件</w:t>
      </w:r>
      <w:r w:rsidRPr="002C1406">
        <w:rPr>
          <w:rFonts w:eastAsia="宋体"/>
          <w:sz w:val="24"/>
        </w:rPr>
        <w:t xml:space="preserve"> </w:t>
      </w:r>
      <w:r w:rsidRPr="002C1406">
        <w:rPr>
          <w:rFonts w:eastAsia="宋体"/>
          <w:sz w:val="24"/>
        </w:rPr>
        <w:t>以十八烷基硅烷键合硅胶为填充剂；以甲醇为流动相</w:t>
      </w:r>
      <w:r w:rsidRPr="002C1406">
        <w:rPr>
          <w:rFonts w:eastAsia="宋体"/>
          <w:sz w:val="24"/>
        </w:rPr>
        <w:t>A</w:t>
      </w:r>
      <w:r w:rsidRPr="002C1406">
        <w:rPr>
          <w:rFonts w:eastAsia="宋体"/>
          <w:sz w:val="24"/>
        </w:rPr>
        <w:t>，</w:t>
      </w:r>
      <w:r w:rsidRPr="002C1406">
        <w:rPr>
          <w:rFonts w:eastAsia="宋体"/>
          <w:sz w:val="24"/>
        </w:rPr>
        <w:t>0.1mol/L</w:t>
      </w:r>
      <w:proofErr w:type="gramStart"/>
      <w:r w:rsidRPr="002C1406">
        <w:rPr>
          <w:rFonts w:eastAsia="宋体"/>
          <w:sz w:val="24"/>
        </w:rPr>
        <w:t>庚烷磺酸</w:t>
      </w:r>
      <w:proofErr w:type="gramEnd"/>
      <w:r w:rsidRPr="002C1406">
        <w:rPr>
          <w:rFonts w:eastAsia="宋体"/>
          <w:sz w:val="24"/>
        </w:rPr>
        <w:t>钠溶液为流动相</w:t>
      </w:r>
      <w:r w:rsidRPr="002C1406">
        <w:rPr>
          <w:rFonts w:eastAsia="宋体"/>
          <w:sz w:val="24"/>
        </w:rPr>
        <w:t>B</w:t>
      </w:r>
      <w:r w:rsidRPr="002C1406">
        <w:rPr>
          <w:rFonts w:eastAsia="宋体"/>
          <w:sz w:val="24"/>
        </w:rPr>
        <w:t>，按下表进行线性梯度洗脱；</w:t>
      </w:r>
      <w:proofErr w:type="gramStart"/>
      <w:r w:rsidRPr="002C1406">
        <w:rPr>
          <w:rFonts w:eastAsia="宋体"/>
          <w:sz w:val="24"/>
        </w:rPr>
        <w:t>柱温为</w:t>
      </w:r>
      <w:proofErr w:type="gramEnd"/>
      <w:r w:rsidRPr="002C1406">
        <w:rPr>
          <w:rFonts w:eastAsia="宋体"/>
          <w:sz w:val="24"/>
        </w:rPr>
        <w:t>35℃</w:t>
      </w:r>
      <w:r w:rsidRPr="002C1406">
        <w:rPr>
          <w:rFonts w:eastAsia="宋体"/>
          <w:sz w:val="24"/>
        </w:rPr>
        <w:t>；检测波长为</w:t>
      </w:r>
      <w:r w:rsidRPr="002C1406">
        <w:rPr>
          <w:rFonts w:eastAsia="宋体"/>
          <w:sz w:val="24"/>
        </w:rPr>
        <w:t>210nm</w:t>
      </w:r>
      <w:r w:rsidRPr="002C1406">
        <w:rPr>
          <w:rFonts w:eastAsia="宋体"/>
          <w:sz w:val="24"/>
        </w:rPr>
        <w:t>和</w:t>
      </w:r>
      <w:r w:rsidRPr="002C1406">
        <w:rPr>
          <w:rFonts w:eastAsia="宋体"/>
          <w:sz w:val="24"/>
        </w:rPr>
        <w:t>344nm</w:t>
      </w:r>
      <w:r w:rsidRPr="002C1406">
        <w:rPr>
          <w:rFonts w:eastAsia="宋体"/>
          <w:sz w:val="24"/>
        </w:rPr>
        <w:t>；</w:t>
      </w:r>
      <w:r w:rsidRPr="002C1406">
        <w:rPr>
          <w:rFonts w:eastAsia="宋体"/>
          <w:sz w:val="24"/>
        </w:rPr>
        <w:t xml:space="preserve"> </w:t>
      </w:r>
      <w:r w:rsidRPr="002C1406">
        <w:rPr>
          <w:rFonts w:eastAsia="宋体"/>
          <w:sz w:val="24"/>
        </w:rPr>
        <w:t>进样体积</w:t>
      </w:r>
      <w:r w:rsidRPr="002C1406">
        <w:rPr>
          <w:rFonts w:eastAsia="宋体"/>
          <w:sz w:val="24"/>
        </w:rPr>
        <w:t>100μl</w:t>
      </w:r>
      <w:r w:rsidRPr="002C1406">
        <w:rPr>
          <w:rFonts w:eastAsia="宋体"/>
          <w:sz w:val="24"/>
        </w:rPr>
        <w:t>。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2C1406" w:rsidRPr="002C1406" w14:paraId="2FAEFA78" w14:textId="77777777" w:rsidTr="001039A1">
        <w:trPr>
          <w:jc w:val="center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4AB35" w14:textId="77777777" w:rsidR="002C1406" w:rsidRPr="002C1406" w:rsidRDefault="002C1406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 w:rsidRPr="002C1406">
              <w:rPr>
                <w:rFonts w:eastAsia="宋体"/>
                <w:sz w:val="24"/>
              </w:rPr>
              <w:t>时间（分钟）</w:t>
            </w:r>
          </w:p>
        </w:tc>
        <w:tc>
          <w:tcPr>
            <w:tcW w:w="2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E41A" w14:textId="77777777" w:rsidR="002C1406" w:rsidRPr="002C1406" w:rsidRDefault="002C1406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 w:rsidRPr="002C1406">
              <w:rPr>
                <w:rFonts w:eastAsia="宋体"/>
                <w:sz w:val="24"/>
              </w:rPr>
              <w:t>流动相</w:t>
            </w:r>
            <w:r w:rsidRPr="002C1406">
              <w:rPr>
                <w:rFonts w:eastAsia="宋体"/>
                <w:sz w:val="24"/>
              </w:rPr>
              <w:t>A</w:t>
            </w:r>
            <w:r w:rsidRPr="002C1406">
              <w:rPr>
                <w:rFonts w:eastAsia="宋体"/>
                <w:sz w:val="24"/>
              </w:rPr>
              <w:t>（</w:t>
            </w:r>
            <w:r w:rsidRPr="002C1406">
              <w:rPr>
                <w:rFonts w:eastAsia="宋体"/>
                <w:sz w:val="24"/>
              </w:rPr>
              <w:t>%</w:t>
            </w:r>
            <w:r w:rsidRPr="002C1406">
              <w:rPr>
                <w:rFonts w:eastAsia="宋体"/>
                <w:sz w:val="24"/>
              </w:rPr>
              <w:t>）</w:t>
            </w:r>
          </w:p>
        </w:tc>
        <w:tc>
          <w:tcPr>
            <w:tcW w:w="2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76BC" w14:textId="77777777" w:rsidR="002C1406" w:rsidRPr="002C1406" w:rsidRDefault="002C1406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 w:rsidRPr="002C1406">
              <w:rPr>
                <w:rFonts w:eastAsia="宋体"/>
                <w:sz w:val="24"/>
              </w:rPr>
              <w:t>流动相</w:t>
            </w:r>
            <w:r w:rsidRPr="002C1406">
              <w:rPr>
                <w:rFonts w:eastAsia="宋体"/>
                <w:sz w:val="24"/>
              </w:rPr>
              <w:t>B</w:t>
            </w:r>
            <w:r w:rsidRPr="002C1406">
              <w:rPr>
                <w:rFonts w:eastAsia="宋体"/>
                <w:sz w:val="24"/>
              </w:rPr>
              <w:t>（</w:t>
            </w:r>
            <w:r w:rsidRPr="002C1406">
              <w:rPr>
                <w:rFonts w:eastAsia="宋体"/>
                <w:sz w:val="24"/>
              </w:rPr>
              <w:t>%</w:t>
            </w:r>
            <w:r w:rsidRPr="002C1406">
              <w:rPr>
                <w:rFonts w:eastAsia="宋体"/>
                <w:sz w:val="24"/>
              </w:rPr>
              <w:t>）</w:t>
            </w:r>
          </w:p>
        </w:tc>
      </w:tr>
      <w:tr w:rsidR="002C1406" w:rsidRPr="002C1406" w14:paraId="7585867B" w14:textId="77777777" w:rsidTr="001039A1">
        <w:trPr>
          <w:jc w:val="center"/>
        </w:trPr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14:paraId="66CB94D9" w14:textId="77777777" w:rsidR="002C1406" w:rsidRPr="002C1406" w:rsidRDefault="002C1406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 w:rsidRPr="002C1406">
              <w:rPr>
                <w:rFonts w:eastAsia="宋体"/>
                <w:sz w:val="24"/>
              </w:rPr>
              <w:t>0</w:t>
            </w:r>
          </w:p>
        </w:tc>
        <w:tc>
          <w:tcPr>
            <w:tcW w:w="2841" w:type="dxa"/>
            <w:tcBorders>
              <w:top w:val="single" w:sz="4" w:space="0" w:color="auto"/>
            </w:tcBorders>
            <w:vAlign w:val="center"/>
          </w:tcPr>
          <w:p w14:paraId="2B1A3F12" w14:textId="10BFEBC4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3</w:t>
            </w:r>
            <w:r w:rsidR="002C1406" w:rsidRPr="002C1406">
              <w:rPr>
                <w:rFonts w:eastAsia="宋体"/>
                <w:sz w:val="24"/>
              </w:rPr>
              <w:t>5</w:t>
            </w:r>
          </w:p>
        </w:tc>
        <w:tc>
          <w:tcPr>
            <w:tcW w:w="2841" w:type="dxa"/>
            <w:tcBorders>
              <w:top w:val="single" w:sz="4" w:space="0" w:color="auto"/>
            </w:tcBorders>
            <w:vAlign w:val="center"/>
          </w:tcPr>
          <w:p w14:paraId="28F26125" w14:textId="66215CAC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6</w:t>
            </w:r>
            <w:r w:rsidR="002C1406" w:rsidRPr="002C1406">
              <w:rPr>
                <w:rFonts w:eastAsia="宋体"/>
                <w:sz w:val="24"/>
              </w:rPr>
              <w:t>5</w:t>
            </w:r>
          </w:p>
        </w:tc>
      </w:tr>
      <w:tr w:rsidR="002C1406" w:rsidRPr="002C1406" w14:paraId="56E70F9F" w14:textId="77777777" w:rsidTr="001039A1">
        <w:trPr>
          <w:jc w:val="center"/>
        </w:trPr>
        <w:tc>
          <w:tcPr>
            <w:tcW w:w="2840" w:type="dxa"/>
            <w:vAlign w:val="center"/>
          </w:tcPr>
          <w:p w14:paraId="1E8505CF" w14:textId="77777777" w:rsidR="002C1406" w:rsidRPr="002C1406" w:rsidRDefault="002C1406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 w:rsidRPr="002C1406">
              <w:rPr>
                <w:rFonts w:eastAsia="宋体"/>
                <w:sz w:val="24"/>
              </w:rPr>
              <w:t>30</w:t>
            </w:r>
          </w:p>
        </w:tc>
        <w:tc>
          <w:tcPr>
            <w:tcW w:w="2841" w:type="dxa"/>
            <w:vAlign w:val="center"/>
          </w:tcPr>
          <w:p w14:paraId="703CAA0B" w14:textId="537BD7BF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100</w:t>
            </w:r>
          </w:p>
        </w:tc>
        <w:tc>
          <w:tcPr>
            <w:tcW w:w="2841" w:type="dxa"/>
            <w:vAlign w:val="center"/>
          </w:tcPr>
          <w:p w14:paraId="62544BA6" w14:textId="052CFA12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0</w:t>
            </w:r>
          </w:p>
        </w:tc>
      </w:tr>
      <w:tr w:rsidR="002C1406" w:rsidRPr="002C1406" w14:paraId="74C2DB8C" w14:textId="77777777" w:rsidTr="001039A1">
        <w:trPr>
          <w:jc w:val="center"/>
        </w:trPr>
        <w:tc>
          <w:tcPr>
            <w:tcW w:w="2840" w:type="dxa"/>
            <w:vAlign w:val="center"/>
          </w:tcPr>
          <w:p w14:paraId="794F2B50" w14:textId="77777777" w:rsidR="002C1406" w:rsidRPr="002C1406" w:rsidRDefault="002C1406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 w:rsidRPr="002C1406">
              <w:rPr>
                <w:rFonts w:eastAsia="宋体"/>
                <w:sz w:val="24"/>
              </w:rPr>
              <w:t>31</w:t>
            </w:r>
          </w:p>
        </w:tc>
        <w:tc>
          <w:tcPr>
            <w:tcW w:w="2841" w:type="dxa"/>
            <w:vAlign w:val="center"/>
          </w:tcPr>
          <w:p w14:paraId="6D3D931F" w14:textId="18531A37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35</w:t>
            </w:r>
          </w:p>
        </w:tc>
        <w:tc>
          <w:tcPr>
            <w:tcW w:w="2841" w:type="dxa"/>
            <w:vAlign w:val="center"/>
          </w:tcPr>
          <w:p w14:paraId="6E41FE3A" w14:textId="410A6EA1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65</w:t>
            </w:r>
          </w:p>
        </w:tc>
      </w:tr>
      <w:tr w:rsidR="002C1406" w:rsidRPr="002C1406" w14:paraId="5DDBAC5B" w14:textId="77777777" w:rsidTr="001039A1">
        <w:trPr>
          <w:jc w:val="center"/>
        </w:trPr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726D7A06" w14:textId="77777777" w:rsidR="002C1406" w:rsidRPr="002C1406" w:rsidRDefault="002C1406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 w:rsidRPr="002C1406">
              <w:rPr>
                <w:rFonts w:eastAsia="宋体"/>
                <w:sz w:val="24"/>
              </w:rPr>
              <w:t>40</w:t>
            </w:r>
          </w:p>
        </w:tc>
        <w:tc>
          <w:tcPr>
            <w:tcW w:w="2841" w:type="dxa"/>
            <w:tcBorders>
              <w:bottom w:val="single" w:sz="4" w:space="0" w:color="auto"/>
            </w:tcBorders>
            <w:vAlign w:val="center"/>
          </w:tcPr>
          <w:p w14:paraId="6CEF353C" w14:textId="533B373A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35</w:t>
            </w:r>
          </w:p>
        </w:tc>
        <w:tc>
          <w:tcPr>
            <w:tcW w:w="2841" w:type="dxa"/>
            <w:tcBorders>
              <w:bottom w:val="single" w:sz="4" w:space="0" w:color="auto"/>
            </w:tcBorders>
            <w:vAlign w:val="center"/>
          </w:tcPr>
          <w:p w14:paraId="2FDA1EC8" w14:textId="2CFEEECE" w:rsidR="002C1406" w:rsidRPr="002C1406" w:rsidRDefault="003B0094" w:rsidP="001039A1">
            <w:pPr>
              <w:ind w:firstLineChars="0" w:firstLine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65</w:t>
            </w:r>
          </w:p>
        </w:tc>
      </w:tr>
    </w:tbl>
    <w:p w14:paraId="4F7006C2" w14:textId="77777777" w:rsidR="002C1406" w:rsidRPr="002C1406" w:rsidRDefault="002C1406" w:rsidP="002C1406">
      <w:pPr>
        <w:ind w:firstLine="482"/>
        <w:rPr>
          <w:rFonts w:eastAsia="宋体"/>
          <w:sz w:val="24"/>
        </w:rPr>
      </w:pPr>
      <w:r w:rsidRPr="002C1406">
        <w:rPr>
          <w:rFonts w:eastAsia="宋体"/>
          <w:b/>
          <w:bCs/>
          <w:sz w:val="24"/>
        </w:rPr>
        <w:t>系统适用性</w:t>
      </w:r>
      <w:r w:rsidRPr="002C1406">
        <w:rPr>
          <w:rFonts w:eastAsia="宋体"/>
          <w:sz w:val="24"/>
        </w:rPr>
        <w:t xml:space="preserve"> </w:t>
      </w:r>
      <w:r w:rsidRPr="002C1406">
        <w:rPr>
          <w:rFonts w:eastAsia="宋体"/>
          <w:sz w:val="24"/>
        </w:rPr>
        <w:t>对照品溶液色谱图中，理论塔板数按东莨菪内酯（</w:t>
      </w:r>
      <w:r w:rsidRPr="002C1406">
        <w:rPr>
          <w:rFonts w:eastAsia="宋体"/>
          <w:sz w:val="24"/>
        </w:rPr>
        <w:t>344nm</w:t>
      </w:r>
      <w:r w:rsidRPr="002C1406">
        <w:rPr>
          <w:rFonts w:eastAsia="宋体"/>
          <w:sz w:val="24"/>
        </w:rPr>
        <w:t>）计算不低于</w:t>
      </w:r>
      <w:r w:rsidRPr="002C1406">
        <w:rPr>
          <w:rFonts w:eastAsia="宋体"/>
          <w:sz w:val="24"/>
        </w:rPr>
        <w:t>5000</w:t>
      </w:r>
      <w:r w:rsidRPr="002C1406">
        <w:rPr>
          <w:rFonts w:eastAsia="宋体"/>
          <w:sz w:val="24"/>
        </w:rPr>
        <w:t>，</w:t>
      </w:r>
      <w:proofErr w:type="gramStart"/>
      <w:r w:rsidRPr="002C1406">
        <w:rPr>
          <w:rFonts w:eastAsia="宋体"/>
          <w:sz w:val="24"/>
        </w:rPr>
        <w:t>供试品溶液</w:t>
      </w:r>
      <w:proofErr w:type="gramEnd"/>
      <w:r w:rsidRPr="002C1406">
        <w:rPr>
          <w:rFonts w:eastAsia="宋体"/>
          <w:sz w:val="24"/>
        </w:rPr>
        <w:t>中</w:t>
      </w:r>
      <w:proofErr w:type="gramStart"/>
      <w:r w:rsidRPr="002C1406">
        <w:rPr>
          <w:rFonts w:eastAsia="宋体"/>
          <w:sz w:val="24"/>
        </w:rPr>
        <w:t>硫酸天</w:t>
      </w:r>
      <w:proofErr w:type="gramEnd"/>
      <w:r w:rsidRPr="002C1406">
        <w:rPr>
          <w:rFonts w:eastAsia="宋体"/>
          <w:sz w:val="24"/>
        </w:rPr>
        <w:t>仙子胺和东莨菪内酯与相邻色谱峰的分离度应大于</w:t>
      </w:r>
      <w:r w:rsidRPr="002C1406">
        <w:rPr>
          <w:rFonts w:eastAsia="宋体"/>
          <w:sz w:val="24"/>
        </w:rPr>
        <w:t>1.5</w:t>
      </w:r>
      <w:r w:rsidRPr="002C1406">
        <w:rPr>
          <w:rFonts w:eastAsia="宋体"/>
          <w:sz w:val="24"/>
        </w:rPr>
        <w:t>；</w:t>
      </w:r>
    </w:p>
    <w:p w14:paraId="17C0294E" w14:textId="77777777" w:rsidR="002C1406" w:rsidRPr="002C1406" w:rsidRDefault="002C1406" w:rsidP="002C1406">
      <w:pPr>
        <w:ind w:firstLine="480"/>
        <w:rPr>
          <w:rFonts w:eastAsia="宋体"/>
          <w:sz w:val="24"/>
        </w:rPr>
      </w:pPr>
      <w:r w:rsidRPr="002C1406">
        <w:rPr>
          <w:rFonts w:eastAsia="宋体"/>
          <w:sz w:val="24"/>
        </w:rPr>
        <w:t>测定法</w:t>
      </w:r>
      <w:r w:rsidRPr="002C1406">
        <w:rPr>
          <w:rFonts w:eastAsia="宋体"/>
          <w:sz w:val="24"/>
        </w:rPr>
        <w:t xml:space="preserve"> </w:t>
      </w:r>
      <w:r w:rsidRPr="002C1406">
        <w:rPr>
          <w:rFonts w:eastAsia="宋体"/>
          <w:sz w:val="24"/>
        </w:rPr>
        <w:t>精密量</w:t>
      </w:r>
      <w:proofErr w:type="gramStart"/>
      <w:r w:rsidRPr="002C1406">
        <w:rPr>
          <w:rFonts w:eastAsia="宋体"/>
          <w:sz w:val="24"/>
        </w:rPr>
        <w:t>取供试品</w:t>
      </w:r>
      <w:proofErr w:type="gramEnd"/>
      <w:r w:rsidRPr="002C1406">
        <w:rPr>
          <w:rFonts w:eastAsia="宋体"/>
          <w:sz w:val="24"/>
        </w:rPr>
        <w:t>溶液与对照品溶液，分别注入液相色谱仪，记录色谱图。按外标法，在</w:t>
      </w:r>
      <w:r w:rsidRPr="002C1406">
        <w:rPr>
          <w:rFonts w:eastAsia="宋体"/>
          <w:sz w:val="24"/>
        </w:rPr>
        <w:t>210nm</w:t>
      </w:r>
      <w:r w:rsidRPr="002C1406">
        <w:rPr>
          <w:rFonts w:eastAsia="宋体"/>
          <w:sz w:val="24"/>
        </w:rPr>
        <w:t>波长条件下以</w:t>
      </w:r>
      <w:proofErr w:type="gramStart"/>
      <w:r w:rsidRPr="002C1406">
        <w:rPr>
          <w:rFonts w:eastAsia="宋体"/>
          <w:sz w:val="24"/>
        </w:rPr>
        <w:t>硫酸天仙子胺</w:t>
      </w:r>
      <w:proofErr w:type="gramEnd"/>
      <w:r w:rsidRPr="002C1406">
        <w:rPr>
          <w:rFonts w:eastAsia="宋体"/>
          <w:sz w:val="24"/>
        </w:rPr>
        <w:t>峰面积计算，在</w:t>
      </w:r>
      <w:r w:rsidRPr="002C1406">
        <w:rPr>
          <w:rFonts w:eastAsia="宋体"/>
          <w:sz w:val="24"/>
        </w:rPr>
        <w:t>344nm</w:t>
      </w:r>
      <w:r w:rsidRPr="002C1406">
        <w:rPr>
          <w:rFonts w:eastAsia="宋体"/>
          <w:sz w:val="24"/>
        </w:rPr>
        <w:t>波长条件下以东莨菪内酯峰面积计算。</w:t>
      </w:r>
    </w:p>
    <w:p w14:paraId="50736267" w14:textId="77777777" w:rsidR="00DD015F" w:rsidRPr="002C1406" w:rsidRDefault="00DD015F" w:rsidP="002C1406">
      <w:pPr>
        <w:ind w:firstLine="480"/>
        <w:rPr>
          <w:rFonts w:eastAsia="宋体"/>
          <w:sz w:val="24"/>
        </w:rPr>
      </w:pPr>
    </w:p>
    <w:sectPr w:rsidR="00DD015F" w:rsidRPr="002C1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CCF4A" w14:textId="77777777" w:rsidR="006347F3" w:rsidRDefault="006347F3" w:rsidP="002C1406">
      <w:pPr>
        <w:spacing w:line="240" w:lineRule="auto"/>
      </w:pPr>
      <w:r>
        <w:separator/>
      </w:r>
    </w:p>
  </w:endnote>
  <w:endnote w:type="continuationSeparator" w:id="0">
    <w:p w14:paraId="464B326B" w14:textId="77777777" w:rsidR="006347F3" w:rsidRDefault="006347F3" w:rsidP="002C14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458F94" w14:textId="77777777" w:rsidR="002C1406" w:rsidRDefault="002C1406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CEB6E" w14:textId="77777777" w:rsidR="002C1406" w:rsidRDefault="002C1406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99C3C" w14:textId="77777777" w:rsidR="002C1406" w:rsidRDefault="002C140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30680" w14:textId="77777777" w:rsidR="006347F3" w:rsidRDefault="006347F3" w:rsidP="002C1406">
      <w:pPr>
        <w:spacing w:line="240" w:lineRule="auto"/>
      </w:pPr>
      <w:r>
        <w:separator/>
      </w:r>
    </w:p>
  </w:footnote>
  <w:footnote w:type="continuationSeparator" w:id="0">
    <w:p w14:paraId="2A638F32" w14:textId="77777777" w:rsidR="006347F3" w:rsidRDefault="006347F3" w:rsidP="002C14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0A269" w14:textId="77777777" w:rsidR="002C1406" w:rsidRDefault="002C1406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565A2" w14:textId="77777777" w:rsidR="002C1406" w:rsidRDefault="002C1406" w:rsidP="00002128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0A38A" w14:textId="77777777" w:rsidR="002C1406" w:rsidRDefault="002C1406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0DE"/>
    <w:rsid w:val="00002128"/>
    <w:rsid w:val="0000628C"/>
    <w:rsid w:val="000330DE"/>
    <w:rsid w:val="000A0761"/>
    <w:rsid w:val="002C1406"/>
    <w:rsid w:val="003B0094"/>
    <w:rsid w:val="006347F3"/>
    <w:rsid w:val="0085718C"/>
    <w:rsid w:val="00957CB6"/>
    <w:rsid w:val="00B205E2"/>
    <w:rsid w:val="00C166DF"/>
    <w:rsid w:val="00D71A5A"/>
    <w:rsid w:val="00DD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E7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DE"/>
    <w:pPr>
      <w:spacing w:line="360" w:lineRule="auto"/>
      <w:ind w:firstLineChars="200" w:firstLine="420"/>
      <w:jc w:val="both"/>
    </w:pPr>
    <w:rPr>
      <w:rFonts w:ascii="Times New Roman" w:eastAsia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33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C1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C1406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C140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C1406"/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DE"/>
    <w:pPr>
      <w:spacing w:line="360" w:lineRule="auto"/>
      <w:ind w:firstLineChars="200" w:firstLine="420"/>
      <w:jc w:val="both"/>
    </w:pPr>
    <w:rPr>
      <w:rFonts w:ascii="Times New Roman" w:eastAsia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33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C1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C1406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C140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C140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>P R C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hwang hai</dc:creator>
  <cp:lastModifiedBy>Windows User</cp:lastModifiedBy>
  <cp:revision>2</cp:revision>
  <dcterms:created xsi:type="dcterms:W3CDTF">2022-11-29T00:58:00Z</dcterms:created>
  <dcterms:modified xsi:type="dcterms:W3CDTF">2022-11-29T00:58:00Z</dcterms:modified>
</cp:coreProperties>
</file>