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42" w:rsidRDefault="00016442" w:rsidP="00016442">
      <w:pPr>
        <w:spacing w:line="360" w:lineRule="auto"/>
        <w:jc w:val="center"/>
        <w:rPr>
          <w:rFonts w:ascii="Times New Roman" w:hAnsi="Times New Roman" w:hint="eastAsia"/>
          <w:color w:val="000000"/>
          <w:sz w:val="24"/>
        </w:rPr>
      </w:pPr>
      <w:r>
        <w:rPr>
          <w:rFonts w:ascii="Times New Roman" w:hAnsi="Times New Roman" w:hint="eastAsia"/>
          <w:b/>
          <w:bCs/>
          <w:sz w:val="24"/>
          <w:szCs w:val="32"/>
        </w:rPr>
        <w:t>酒石酸托特罗定片半片含量均匀度检查法</w:t>
      </w:r>
    </w:p>
    <w:p w:rsidR="00016442" w:rsidRDefault="00016442" w:rsidP="00016442">
      <w:pPr>
        <w:rPr>
          <w:rFonts w:ascii="Times New Roman" w:hAnsi="Times New Roman"/>
          <w:b/>
          <w:bCs/>
          <w:sz w:val="24"/>
          <w:szCs w:val="32"/>
        </w:rPr>
      </w:pPr>
    </w:p>
    <w:p w:rsidR="00016442" w:rsidRDefault="00016442" w:rsidP="00016442">
      <w:pPr>
        <w:rPr>
          <w:rFonts w:ascii="Times New Roman" w:hAnsi="Times New Roman"/>
          <w:b/>
          <w:bCs/>
          <w:sz w:val="24"/>
          <w:szCs w:val="32"/>
        </w:rPr>
      </w:pPr>
    </w:p>
    <w:p w:rsidR="00016442" w:rsidRDefault="00016442" w:rsidP="00016442">
      <w:pPr>
        <w:spacing w:line="360" w:lineRule="auto"/>
        <w:ind w:firstLineChars="200" w:firstLine="48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含量均匀度</w:t>
      </w:r>
      <w:r>
        <w:rPr>
          <w:rFonts w:ascii="Times New Roman" w:hAnsi="Times New Roman"/>
          <w:b/>
          <w:bCs/>
          <w:sz w:val="24"/>
        </w:rPr>
        <w:t xml:space="preserve">   </w:t>
      </w:r>
      <w:r>
        <w:rPr>
          <w:rFonts w:ascii="Times New Roman" w:hAnsi="Times New Roman"/>
          <w:sz w:val="24"/>
        </w:rPr>
        <w:t>取本品</w:t>
      </w:r>
      <w:r>
        <w:rPr>
          <w:rFonts w:ascii="Times New Roman" w:hAnsi="Times New Roman" w:hint="eastAsia"/>
          <w:sz w:val="24"/>
        </w:rPr>
        <w:t>半</w:t>
      </w:r>
      <w:r>
        <w:rPr>
          <w:rFonts w:ascii="Times New Roman" w:hAnsi="Times New Roman"/>
          <w:sz w:val="24"/>
        </w:rPr>
        <w:t>片，置</w:t>
      </w:r>
      <w:r>
        <w:rPr>
          <w:rFonts w:ascii="Times New Roman" w:hAnsi="Times New Roman" w:hint="eastAsia"/>
          <w:sz w:val="24"/>
        </w:rPr>
        <w:t xml:space="preserve">50 </w:t>
      </w:r>
      <w:r>
        <w:rPr>
          <w:rFonts w:ascii="Times New Roman" w:hAnsi="Times New Roman"/>
          <w:sz w:val="24"/>
        </w:rPr>
        <w:t>ml</w:t>
      </w:r>
      <w:r>
        <w:rPr>
          <w:rFonts w:ascii="Times New Roman" w:hAnsi="Times New Roman"/>
          <w:sz w:val="24"/>
        </w:rPr>
        <w:t>量瓶中，加水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ml</w:t>
      </w:r>
      <w:r>
        <w:rPr>
          <w:rFonts w:ascii="Times New Roman" w:hAnsi="Times New Roman"/>
          <w:sz w:val="24"/>
        </w:rPr>
        <w:t>振</w:t>
      </w:r>
      <w:proofErr w:type="gramStart"/>
      <w:r>
        <w:rPr>
          <w:rFonts w:ascii="Times New Roman" w:hAnsi="Times New Roman"/>
          <w:sz w:val="24"/>
        </w:rPr>
        <w:t>摇使崩</w:t>
      </w:r>
      <w:proofErr w:type="gramEnd"/>
      <w:r>
        <w:rPr>
          <w:rFonts w:ascii="Times New Roman" w:hAnsi="Times New Roman"/>
          <w:sz w:val="24"/>
        </w:rPr>
        <w:t>散，加乙腈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水（</w:t>
      </w:r>
      <w:r>
        <w:rPr>
          <w:rFonts w:ascii="Times New Roman" w:hAnsi="Times New Roman"/>
          <w:sz w:val="24"/>
        </w:rPr>
        <w:t>1:1</w:t>
      </w:r>
      <w:r>
        <w:rPr>
          <w:rFonts w:ascii="Times New Roman" w:hAnsi="Times New Roman"/>
          <w:sz w:val="24"/>
        </w:rPr>
        <w:t>）适量，超</w:t>
      </w:r>
      <w:bookmarkStart w:id="0" w:name="_GoBack"/>
      <w:bookmarkEnd w:id="0"/>
      <w:r>
        <w:rPr>
          <w:rFonts w:ascii="Times New Roman" w:hAnsi="Times New Roman"/>
          <w:sz w:val="24"/>
        </w:rPr>
        <w:t>声使酒石酸托特罗定溶解，放冷，加乙腈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水（</w:t>
      </w:r>
      <w:r>
        <w:rPr>
          <w:rFonts w:ascii="Times New Roman" w:hAnsi="Times New Roman"/>
          <w:sz w:val="24"/>
        </w:rPr>
        <w:t>1:1</w:t>
      </w:r>
      <w:r>
        <w:rPr>
          <w:rFonts w:ascii="Times New Roman" w:hAnsi="Times New Roman"/>
          <w:sz w:val="24"/>
        </w:rPr>
        <w:t>）稀释至刻度，摇匀，滤过，</w:t>
      </w:r>
      <w:proofErr w:type="gramStart"/>
      <w:r>
        <w:rPr>
          <w:rFonts w:ascii="Times New Roman" w:hAnsi="Times New Roman"/>
          <w:sz w:val="24"/>
        </w:rPr>
        <w:t>取续滤液</w:t>
      </w:r>
      <w:proofErr w:type="gramEnd"/>
      <w:r>
        <w:rPr>
          <w:rFonts w:ascii="Times New Roman" w:hAnsi="Times New Roman"/>
          <w:sz w:val="24"/>
        </w:rPr>
        <w:t>作为</w:t>
      </w:r>
      <w:proofErr w:type="gramStart"/>
      <w:r>
        <w:rPr>
          <w:rFonts w:ascii="Times New Roman" w:hAnsi="Times New Roman"/>
          <w:sz w:val="24"/>
        </w:rPr>
        <w:t>供试品溶液</w:t>
      </w:r>
      <w:proofErr w:type="gramEnd"/>
      <w:r>
        <w:rPr>
          <w:rFonts w:ascii="Times New Roman" w:hAnsi="Times New Roman"/>
          <w:sz w:val="24"/>
        </w:rPr>
        <w:t>，照含量测定项下的方法测定含量，应符合规定（中国药典</w:t>
      </w:r>
      <w:r>
        <w:rPr>
          <w:rFonts w:ascii="Times New Roman" w:hAnsi="Times New Roman"/>
          <w:sz w:val="24"/>
        </w:rPr>
        <w:t>2020</w:t>
      </w:r>
      <w:r>
        <w:rPr>
          <w:rFonts w:ascii="Times New Roman" w:hAnsi="Times New Roman"/>
          <w:sz w:val="24"/>
        </w:rPr>
        <w:t>年版四部通则</w:t>
      </w:r>
      <w:r>
        <w:rPr>
          <w:rFonts w:ascii="Times New Roman" w:hAnsi="Times New Roman"/>
          <w:sz w:val="24"/>
        </w:rPr>
        <w:t>0941</w:t>
      </w:r>
      <w:r>
        <w:rPr>
          <w:rFonts w:ascii="Times New Roman" w:hAnsi="Times New Roman"/>
          <w:sz w:val="24"/>
        </w:rPr>
        <w:t>）。</w:t>
      </w:r>
    </w:p>
    <w:p w:rsidR="000215F8" w:rsidRPr="00016442" w:rsidRDefault="000215F8"/>
    <w:sectPr w:rsidR="000215F8" w:rsidRPr="000164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84D" w:rsidRDefault="0031284D" w:rsidP="00016442">
      <w:r>
        <w:separator/>
      </w:r>
    </w:p>
  </w:endnote>
  <w:endnote w:type="continuationSeparator" w:id="0">
    <w:p w:rsidR="0031284D" w:rsidRDefault="0031284D" w:rsidP="00016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84D" w:rsidRDefault="0031284D" w:rsidP="00016442">
      <w:r>
        <w:separator/>
      </w:r>
    </w:p>
  </w:footnote>
  <w:footnote w:type="continuationSeparator" w:id="0">
    <w:p w:rsidR="0031284D" w:rsidRDefault="0031284D" w:rsidP="000164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18A"/>
    <w:rsid w:val="00016442"/>
    <w:rsid w:val="000215F8"/>
    <w:rsid w:val="000B3422"/>
    <w:rsid w:val="00105599"/>
    <w:rsid w:val="0031284D"/>
    <w:rsid w:val="0072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4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64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64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64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64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4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64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64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64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64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>P R C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2022-11-21T06:41:00Z</dcterms:created>
  <dcterms:modified xsi:type="dcterms:W3CDTF">2022-11-21T06:41:00Z</dcterms:modified>
</cp:coreProperties>
</file>