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9" w:rsidRDefault="00AC50D9" w:rsidP="00AC50D9">
      <w:pPr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8</w:t>
      </w:r>
      <w:bookmarkStart w:id="2" w:name="_GoBack"/>
      <w:bookmarkEnd w:id="2"/>
      <w:r>
        <w:rPr>
          <w:rFonts w:ascii="黑体" w:eastAsia="黑体" w:hAnsi="黑体" w:hint="eastAsia"/>
          <w:sz w:val="32"/>
          <w:szCs w:val="32"/>
        </w:rPr>
        <w:t>.</w:t>
      </w:r>
    </w:p>
    <w:p w:rsidR="00520DB5" w:rsidRDefault="00B769CE">
      <w:pPr>
        <w:ind w:firstLineChars="300" w:firstLine="1084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《</w:t>
      </w:r>
      <w:r w:rsidR="007279C8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骨科手术</w:t>
      </w:r>
      <w:r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器械命名术语指南》</w:t>
      </w:r>
      <w:r w:rsidR="00520DB5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（</w:t>
      </w:r>
      <w:r w:rsidR="00433079" w:rsidRPr="00433079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征求意见稿</w:t>
      </w:r>
      <w:r w:rsidR="00520DB5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）</w:t>
      </w:r>
    </w:p>
    <w:p w:rsidR="00F15505" w:rsidRDefault="00B769CE" w:rsidP="00520DB5">
      <w:pPr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编制说明</w:t>
      </w:r>
    </w:p>
    <w:p w:rsidR="00F15505" w:rsidRDefault="00F15505">
      <w:pPr>
        <w:ind w:firstLineChars="300" w:firstLine="1084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</w:p>
    <w:p w:rsidR="00F15505" w:rsidRDefault="00B769CE" w:rsidP="00E1417C">
      <w:pPr>
        <w:ind w:firstLineChars="196" w:firstLine="63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一、工作简况</w:t>
      </w:r>
    </w:p>
    <w:p w:rsidR="00F15505" w:rsidRDefault="00E1417C" w:rsidP="00E141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依据“关于做好医疗器械命名术语指南研制有关工作的通知”（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国械标管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[2018]91号）文件要求</w:t>
      </w:r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，按照国家药品监督管理局</w:t>
      </w:r>
      <w:bookmarkStart w:id="3" w:name="OLE_LINK5"/>
      <w:bookmarkStart w:id="4" w:name="OLE_LINK6"/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（以下简称国家局）</w:t>
      </w:r>
      <w:bookmarkEnd w:id="3"/>
      <w:bookmarkEnd w:id="4"/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命名工作计划和医疗器械标准管理中心（以下</w:t>
      </w:r>
      <w:proofErr w:type="gramStart"/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简称标管中心</w:t>
      </w:r>
      <w:proofErr w:type="gramEnd"/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工作计划安排</w:t>
      </w:r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 w:rsidR="00B769CE">
        <w:rPr>
          <w:rFonts w:ascii="仿宋" w:eastAsia="仿宋" w:hAnsi="仿宋" w:hint="eastAsia"/>
          <w:sz w:val="32"/>
          <w:szCs w:val="32"/>
        </w:rPr>
        <w:t>结合</w:t>
      </w:r>
      <w:r>
        <w:rPr>
          <w:rFonts w:ascii="仿宋" w:eastAsia="仿宋" w:hAnsi="仿宋" w:hint="eastAsia"/>
          <w:sz w:val="32"/>
          <w:szCs w:val="32"/>
        </w:rPr>
        <w:t>新版</w:t>
      </w:r>
      <w:r w:rsidR="00B769CE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医疗器械</w:t>
      </w:r>
      <w:r w:rsidR="00B769CE">
        <w:rPr>
          <w:rFonts w:ascii="仿宋" w:eastAsia="仿宋" w:hAnsi="仿宋" w:hint="eastAsia"/>
          <w:sz w:val="32"/>
          <w:szCs w:val="32"/>
        </w:rPr>
        <w:t>分类目录》，</w:t>
      </w:r>
      <w:r>
        <w:rPr>
          <w:rFonts w:ascii="仿宋" w:eastAsia="仿宋" w:hAnsi="仿宋" w:hint="eastAsia"/>
          <w:sz w:val="32"/>
          <w:szCs w:val="32"/>
        </w:rPr>
        <w:t>起草单位</w:t>
      </w:r>
      <w:r w:rsidR="00B769CE">
        <w:rPr>
          <w:rFonts w:ascii="仿宋" w:eastAsia="仿宋" w:hAnsi="仿宋" w:hint="eastAsia"/>
          <w:sz w:val="32"/>
          <w:szCs w:val="32"/>
        </w:rPr>
        <w:t>对</w:t>
      </w:r>
      <w:r w:rsidR="007279C8">
        <w:rPr>
          <w:rFonts w:ascii="仿宋" w:eastAsia="仿宋" w:hAnsi="仿宋" w:hint="eastAsia"/>
          <w:sz w:val="32"/>
          <w:szCs w:val="32"/>
        </w:rPr>
        <w:t>骨科手术</w:t>
      </w:r>
      <w:r w:rsidR="00B769CE">
        <w:rPr>
          <w:rFonts w:ascii="仿宋" w:eastAsia="仿宋" w:hAnsi="仿宋" w:hint="eastAsia"/>
          <w:sz w:val="32"/>
          <w:szCs w:val="32"/>
        </w:rPr>
        <w:t>器械制定命名术语指南</w:t>
      </w:r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（以下简称指南）</w:t>
      </w:r>
      <w:r w:rsidR="00B769CE">
        <w:rPr>
          <w:rFonts w:ascii="仿宋" w:eastAsia="仿宋" w:hAnsi="仿宋" w:hint="eastAsia"/>
          <w:sz w:val="32"/>
          <w:szCs w:val="32"/>
        </w:rPr>
        <w:t>。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起草单位利用</w:t>
      </w:r>
      <w:r w:rsidR="007279C8">
        <w:rPr>
          <w:rFonts w:ascii="仿宋" w:eastAsia="仿宋" w:hAnsi="仿宋" w:hint="eastAsia"/>
          <w:sz w:val="32"/>
          <w:szCs w:val="32"/>
        </w:rPr>
        <w:t>骨科手术</w:t>
      </w:r>
      <w:r>
        <w:rPr>
          <w:rFonts w:ascii="仿宋" w:eastAsia="仿宋" w:hAnsi="仿宋" w:hint="eastAsia"/>
          <w:sz w:val="32"/>
          <w:szCs w:val="32"/>
        </w:rPr>
        <w:t>器械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分类子目录修订工作中对注册/备案数据梳理、产品名称与相关术语标准及文献、国际医疗器械术语系统对比等研究基础，按医疗器械命名工作方案、《</w:t>
      </w:r>
      <w:r>
        <w:rPr>
          <w:rFonts w:ascii="仿宋" w:eastAsia="仿宋" w:hAnsi="仿宋" w:hint="eastAsia"/>
          <w:sz w:val="32"/>
          <w:szCs w:val="32"/>
        </w:rPr>
        <w:t>医疗器械器械命名术语指南</w:t>
      </w:r>
      <w:r w:rsidR="00E44719">
        <w:rPr>
          <w:rFonts w:ascii="仿宋" w:eastAsia="仿宋" w:hAnsi="仿宋" w:hint="eastAsia"/>
          <w:sz w:val="32"/>
          <w:szCs w:val="32"/>
        </w:rPr>
        <w:t>编制原则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》的基本原则起草了《</w:t>
      </w:r>
      <w:r w:rsidR="007279C8">
        <w:rPr>
          <w:rFonts w:ascii="仿宋" w:eastAsia="仿宋" w:hAnsi="仿宋" w:hint="eastAsia"/>
          <w:sz w:val="32"/>
          <w:szCs w:val="32"/>
        </w:rPr>
        <w:t>骨科手术</w:t>
      </w:r>
      <w:r>
        <w:rPr>
          <w:rFonts w:ascii="仿宋" w:eastAsia="仿宋" w:hAnsi="仿宋" w:hint="eastAsia"/>
          <w:sz w:val="32"/>
          <w:szCs w:val="32"/>
        </w:rPr>
        <w:t>器械命名术语指南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》草案。采用会议讨论、邮件通信的方式，对指南草案在行业一定范围内开展调研验证，并在部分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审评审批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部门、检测机构及行业等领域征求意见。对反馈意见进行研究分析，修改完善草案，形成了征求意见稿。</w:t>
      </w:r>
    </w:p>
    <w:p w:rsidR="00F15505" w:rsidRDefault="00B769CE">
      <w:pPr>
        <w:ind w:firstLineChars="200" w:firstLine="643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二、编制原则和意义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本指南按照《医疗器械通用名称命名规则》、《</w:t>
      </w:r>
      <w:r>
        <w:rPr>
          <w:rFonts w:ascii="仿宋" w:eastAsia="仿宋" w:hAnsi="仿宋" w:hint="eastAsia"/>
          <w:sz w:val="32"/>
          <w:szCs w:val="32"/>
        </w:rPr>
        <w:t>医疗器械</w:t>
      </w:r>
      <w:r>
        <w:rPr>
          <w:rFonts w:ascii="仿宋" w:eastAsia="仿宋" w:hAnsi="仿宋" w:hint="eastAsia"/>
          <w:sz w:val="32"/>
          <w:szCs w:val="32"/>
        </w:rPr>
        <w:lastRenderedPageBreak/>
        <w:t>器械命名术语指南通则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》要求制定。本指南为《医疗器械通用名称命名规则》的具体实施提供技术支持，使相关人员了解术语选取的基本原则及利用术语</w:t>
      </w:r>
      <w:r w:rsidR="003842CE">
        <w:rPr>
          <w:rFonts w:ascii="仿宋" w:eastAsia="仿宋" w:hAnsi="仿宋" w:hint="eastAsia"/>
          <w:bCs/>
          <w:color w:val="000000"/>
          <w:sz w:val="32"/>
          <w:szCs w:val="32"/>
        </w:rPr>
        <w:t>表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得到</w:t>
      </w:r>
      <w:r w:rsidR="007279C8">
        <w:rPr>
          <w:rFonts w:ascii="仿宋" w:eastAsia="仿宋" w:hAnsi="仿宋" w:hint="eastAsia"/>
          <w:bCs/>
          <w:color w:val="000000"/>
          <w:sz w:val="32"/>
          <w:szCs w:val="32"/>
        </w:rPr>
        <w:t>骨科手术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器械通用名称的过程。用于规范</w:t>
      </w:r>
      <w:r w:rsidR="007279C8">
        <w:rPr>
          <w:rFonts w:ascii="仿宋" w:eastAsia="仿宋" w:hAnsi="仿宋" w:hint="eastAsia"/>
          <w:bCs/>
          <w:color w:val="000000"/>
          <w:sz w:val="32"/>
          <w:szCs w:val="32"/>
        </w:rPr>
        <w:t>骨科手术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器械产品通用名称的制定，产业和监管部门提供规范命名的技术指导。</w:t>
      </w:r>
    </w:p>
    <w:p w:rsidR="00F15505" w:rsidRDefault="00B769CE">
      <w:pPr>
        <w:ind w:firstLineChars="200" w:firstLine="643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三、主要内容确定依据</w:t>
      </w:r>
    </w:p>
    <w:p w:rsidR="00F15505" w:rsidRPr="00ED12D1" w:rsidRDefault="00B769CE">
      <w:pPr>
        <w:ind w:firstLineChars="200" w:firstLine="640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本指南的术语及定义优先采用国</w:t>
      </w:r>
      <w:r w:rsidR="00D82BA8">
        <w:rPr>
          <w:rFonts w:ascii="仿宋" w:eastAsia="仿宋" w:hAnsi="仿宋" w:hint="eastAsia"/>
          <w:bCs/>
          <w:color w:val="000000"/>
          <w:sz w:val="32"/>
          <w:szCs w:val="32"/>
        </w:rPr>
        <w:t>家标准、行业标准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中的规范化词汇，兼顾符合命名规则要求的惯用语和常用词，体现产品主要功能、特性，利用术语生成的通用名称基本能覆盖上市产品，并兼顾行业</w:t>
      </w:r>
      <w:r w:rsidR="00D82BA8">
        <w:rPr>
          <w:rFonts w:ascii="仿宋" w:eastAsia="仿宋" w:hAnsi="仿宋" w:hint="eastAsia"/>
          <w:bCs/>
          <w:color w:val="000000"/>
          <w:sz w:val="32"/>
          <w:szCs w:val="32"/>
        </w:rPr>
        <w:t>及技术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发展趋势。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本指南还参考了</w:t>
      </w:r>
      <w:r w:rsidR="007279C8">
        <w:rPr>
          <w:rFonts w:ascii="仿宋" w:eastAsia="仿宋" w:hAnsi="仿宋" w:hint="eastAsia"/>
          <w:bCs/>
          <w:color w:val="000000"/>
          <w:sz w:val="32"/>
          <w:szCs w:val="32"/>
        </w:rPr>
        <w:t>国家药监局或地方药监</w:t>
      </w:r>
      <w:proofErr w:type="gramStart"/>
      <w:r w:rsidR="007279C8">
        <w:rPr>
          <w:rFonts w:ascii="仿宋" w:eastAsia="仿宋" w:hAnsi="仿宋" w:hint="eastAsia"/>
          <w:bCs/>
          <w:color w:val="000000"/>
          <w:sz w:val="32"/>
          <w:szCs w:val="32"/>
        </w:rPr>
        <w:t>局相关</w:t>
      </w:r>
      <w:proofErr w:type="gramEnd"/>
      <w:r w:rsidR="007279C8">
        <w:rPr>
          <w:rFonts w:ascii="仿宋" w:eastAsia="仿宋" w:hAnsi="仿宋" w:hint="eastAsia"/>
          <w:bCs/>
          <w:color w:val="000000"/>
          <w:sz w:val="32"/>
          <w:szCs w:val="32"/>
        </w:rPr>
        <w:t>审查指导原则、医疗器械行业标准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、医疗器械分类</w:t>
      </w:r>
      <w:r w:rsidR="00E44719">
        <w:rPr>
          <w:rFonts w:ascii="仿宋" w:eastAsia="仿宋" w:hAnsi="仿宋" w:hint="eastAsia"/>
          <w:bCs/>
          <w:color w:val="000000"/>
          <w:sz w:val="32"/>
          <w:szCs w:val="32"/>
        </w:rPr>
        <w:t>目录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等，明确了</w:t>
      </w:r>
      <w:r w:rsidR="007279C8">
        <w:rPr>
          <w:rFonts w:ascii="仿宋" w:eastAsia="仿宋" w:hAnsi="仿宋" w:hint="eastAsia"/>
          <w:bCs/>
          <w:color w:val="000000"/>
          <w:sz w:val="32"/>
          <w:szCs w:val="32"/>
        </w:rPr>
        <w:t>骨科手术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器械领域</w:t>
      </w:r>
      <w:r w:rsidR="002B733D">
        <w:rPr>
          <w:rFonts w:ascii="仿宋" w:eastAsia="仿宋" w:hAnsi="仿宋" w:hint="eastAsia"/>
          <w:bCs/>
          <w:color w:val="000000"/>
          <w:sz w:val="32"/>
          <w:szCs w:val="32"/>
        </w:rPr>
        <w:t>核心词和特征词</w:t>
      </w:r>
      <w:r w:rsidR="002B733D" w:rsidRPr="00027C87">
        <w:rPr>
          <w:rFonts w:ascii="仿宋" w:eastAsia="仿宋" w:hAnsi="仿宋" w:hint="eastAsia"/>
          <w:bCs/>
          <w:color w:val="000000"/>
          <w:sz w:val="32"/>
          <w:szCs w:val="32"/>
        </w:rPr>
        <w:t>的</w:t>
      </w:r>
      <w:r w:rsidR="002B733D">
        <w:rPr>
          <w:rFonts w:ascii="仿宋" w:eastAsia="仿宋" w:hAnsi="仿宋" w:hint="eastAsia"/>
          <w:bCs/>
          <w:color w:val="000000"/>
          <w:sz w:val="32"/>
          <w:szCs w:val="32"/>
        </w:rPr>
        <w:t>制定</w:t>
      </w:r>
      <w:r w:rsidR="002B733D" w:rsidRPr="00027C87">
        <w:rPr>
          <w:rFonts w:ascii="仿宋" w:eastAsia="仿宋" w:hAnsi="仿宋" w:hint="eastAsia"/>
          <w:bCs/>
          <w:color w:val="000000"/>
          <w:sz w:val="32"/>
          <w:szCs w:val="32"/>
        </w:rPr>
        <w:t>原则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、通用名称的确定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原则等基本要求，通过术语表列举了</w:t>
      </w:r>
      <w:r w:rsidR="007279C8">
        <w:rPr>
          <w:rFonts w:ascii="仿宋" w:eastAsia="仿宋" w:hAnsi="仿宋" w:hint="eastAsia"/>
          <w:bCs/>
          <w:color w:val="000000"/>
          <w:sz w:val="32"/>
          <w:szCs w:val="32"/>
        </w:rPr>
        <w:t>骨科手术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器械各子领域核心词和特征词的可选术语，对其进行了</w:t>
      </w:r>
      <w:r w:rsidR="003842CE">
        <w:rPr>
          <w:rFonts w:ascii="仿宋" w:eastAsia="仿宋" w:hAnsi="仿宋" w:hint="eastAsia"/>
          <w:bCs/>
          <w:color w:val="000000"/>
          <w:sz w:val="32"/>
          <w:szCs w:val="32"/>
        </w:rPr>
        <w:t>描述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，并通过示例进一步明确了该领域产品命名的基本流程。</w:t>
      </w:r>
    </w:p>
    <w:bookmarkEnd w:id="0"/>
    <w:bookmarkEnd w:id="1"/>
    <w:p w:rsidR="00F15505" w:rsidRDefault="00F15505">
      <w:pPr>
        <w:ind w:firstLineChars="200" w:firstLine="640"/>
        <w:contextualSpacing/>
        <w:rPr>
          <w:rFonts w:ascii="仿宋" w:eastAsia="仿宋" w:hAnsi="仿宋"/>
          <w:bCs/>
          <w:color w:val="000000"/>
          <w:sz w:val="32"/>
          <w:szCs w:val="32"/>
        </w:rPr>
      </w:pPr>
    </w:p>
    <w:sectPr w:rsidR="00F15505" w:rsidSect="00E0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0B" w:rsidRDefault="0042630B" w:rsidP="00ED12D1">
      <w:r>
        <w:separator/>
      </w:r>
    </w:p>
  </w:endnote>
  <w:endnote w:type="continuationSeparator" w:id="0">
    <w:p w:rsidR="0042630B" w:rsidRDefault="0042630B" w:rsidP="00ED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0B" w:rsidRDefault="0042630B" w:rsidP="00ED12D1">
      <w:r>
        <w:separator/>
      </w:r>
    </w:p>
  </w:footnote>
  <w:footnote w:type="continuationSeparator" w:id="0">
    <w:p w:rsidR="0042630B" w:rsidRDefault="0042630B" w:rsidP="00ED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6E9"/>
    <w:rsid w:val="00027C87"/>
    <w:rsid w:val="00030C29"/>
    <w:rsid w:val="00093ACE"/>
    <w:rsid w:val="000A2CD2"/>
    <w:rsid w:val="000E023C"/>
    <w:rsid w:val="000E448A"/>
    <w:rsid w:val="001663AA"/>
    <w:rsid w:val="001A1A5E"/>
    <w:rsid w:val="001C420B"/>
    <w:rsid w:val="001E5258"/>
    <w:rsid w:val="001F4CE3"/>
    <w:rsid w:val="00202411"/>
    <w:rsid w:val="00203FA2"/>
    <w:rsid w:val="00211E82"/>
    <w:rsid w:val="002416E9"/>
    <w:rsid w:val="002446AE"/>
    <w:rsid w:val="0026463F"/>
    <w:rsid w:val="0029445E"/>
    <w:rsid w:val="002B46F3"/>
    <w:rsid w:val="002B733D"/>
    <w:rsid w:val="0031080E"/>
    <w:rsid w:val="00324727"/>
    <w:rsid w:val="00365A35"/>
    <w:rsid w:val="00374399"/>
    <w:rsid w:val="003842CE"/>
    <w:rsid w:val="003969AC"/>
    <w:rsid w:val="003E1A65"/>
    <w:rsid w:val="003E728B"/>
    <w:rsid w:val="003F7161"/>
    <w:rsid w:val="0042630B"/>
    <w:rsid w:val="00433079"/>
    <w:rsid w:val="00462E9B"/>
    <w:rsid w:val="00487E40"/>
    <w:rsid w:val="004960A5"/>
    <w:rsid w:val="00520DB5"/>
    <w:rsid w:val="00534F90"/>
    <w:rsid w:val="005914FD"/>
    <w:rsid w:val="005A1BA3"/>
    <w:rsid w:val="00614668"/>
    <w:rsid w:val="00631F15"/>
    <w:rsid w:val="006B4CF3"/>
    <w:rsid w:val="006D07A4"/>
    <w:rsid w:val="006F1B14"/>
    <w:rsid w:val="0071732F"/>
    <w:rsid w:val="007279C8"/>
    <w:rsid w:val="007444F0"/>
    <w:rsid w:val="0074677E"/>
    <w:rsid w:val="007B20DA"/>
    <w:rsid w:val="007F40E0"/>
    <w:rsid w:val="00865D21"/>
    <w:rsid w:val="008A5460"/>
    <w:rsid w:val="009806B4"/>
    <w:rsid w:val="009930EA"/>
    <w:rsid w:val="009A47FF"/>
    <w:rsid w:val="009C06A2"/>
    <w:rsid w:val="009C3B88"/>
    <w:rsid w:val="00A030BE"/>
    <w:rsid w:val="00A07BFD"/>
    <w:rsid w:val="00A60701"/>
    <w:rsid w:val="00A669C9"/>
    <w:rsid w:val="00A84B98"/>
    <w:rsid w:val="00AB3BBF"/>
    <w:rsid w:val="00AB7942"/>
    <w:rsid w:val="00AC50D9"/>
    <w:rsid w:val="00B17BF8"/>
    <w:rsid w:val="00B301E3"/>
    <w:rsid w:val="00B769CE"/>
    <w:rsid w:val="00CA4317"/>
    <w:rsid w:val="00CB0644"/>
    <w:rsid w:val="00CB5355"/>
    <w:rsid w:val="00CE6FAB"/>
    <w:rsid w:val="00D12D46"/>
    <w:rsid w:val="00D33B27"/>
    <w:rsid w:val="00D82BA8"/>
    <w:rsid w:val="00DE6194"/>
    <w:rsid w:val="00E05D01"/>
    <w:rsid w:val="00E1417C"/>
    <w:rsid w:val="00E44719"/>
    <w:rsid w:val="00E807C8"/>
    <w:rsid w:val="00ED12D1"/>
    <w:rsid w:val="00EF682A"/>
    <w:rsid w:val="00F15505"/>
    <w:rsid w:val="00F5563A"/>
    <w:rsid w:val="00F831EE"/>
    <w:rsid w:val="00F849D4"/>
    <w:rsid w:val="00FB6A0C"/>
    <w:rsid w:val="00FF5559"/>
    <w:rsid w:val="00FF780E"/>
    <w:rsid w:val="5635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0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05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05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05D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E05D01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D01"/>
    <w:rPr>
      <w:rFonts w:ascii="Calibri" w:eastAsia="宋体" w:hAnsi="Calibri" w:cs="Times New Roman"/>
      <w:sz w:val="18"/>
      <w:szCs w:val="18"/>
    </w:rPr>
  </w:style>
  <w:style w:type="paragraph" w:customStyle="1" w:styleId="02">
    <w:name w:val="02"/>
    <w:basedOn w:val="a"/>
    <w:rsid w:val="00E05D01"/>
    <w:pPr>
      <w:snapToGrid w:val="0"/>
      <w:spacing w:afterLines="50" w:line="300" w:lineRule="auto"/>
      <w:jc w:val="left"/>
    </w:pPr>
    <w:rPr>
      <w:rFonts w:ascii="Arial" w:hAnsi="Arial" w:cs="Courier New"/>
      <w:b/>
      <w:color w:val="000000"/>
      <w:kern w:val="0"/>
      <w:sz w:val="24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05D0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02">
    <w:name w:val="02"/>
    <w:basedOn w:val="a"/>
    <w:pPr>
      <w:snapToGrid w:val="0"/>
      <w:spacing w:afterLines="50" w:line="300" w:lineRule="auto"/>
      <w:jc w:val="left"/>
    </w:pPr>
    <w:rPr>
      <w:rFonts w:ascii="Arial" w:hAnsi="Arial" w:cs="Courier New"/>
      <w:b/>
      <w:color w:val="000000"/>
      <w:kern w:val="0"/>
      <w:sz w:val="24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691</Characters>
  <Application>Microsoft Office Word</Application>
  <DocSecurity>0</DocSecurity>
  <Lines>5</Lines>
  <Paragraphs>1</Paragraphs>
  <ScaleCrop>false</ScaleCrop>
  <Company>Lenovo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杨婉娟</dc:creator>
  <cp:lastModifiedBy>杨婉娟</cp:lastModifiedBy>
  <cp:revision>8</cp:revision>
  <dcterms:created xsi:type="dcterms:W3CDTF">2019-06-25T08:41:00Z</dcterms:created>
  <dcterms:modified xsi:type="dcterms:W3CDTF">2019-09-02T01:36:00Z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