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B3CAB">
      <w:pPr>
        <w:snapToGrid w:val="0"/>
        <w:spacing w:after="312" w:afterLines="100" w:line="560" w:lineRule="exact"/>
        <w:rPr>
          <w:rFonts w:ascii="黑体" w:hAnsi="黑体" w:eastAsia="黑体" w:cs="黑体"/>
          <w:bCs/>
          <w:sz w:val="32"/>
          <w:szCs w:val="32"/>
        </w:rPr>
      </w:pPr>
      <w:r>
        <w:rPr>
          <w:rFonts w:hint="eastAsia" w:ascii="黑体" w:hAnsi="黑体" w:eastAsia="黑体" w:cs="黑体"/>
          <w:bCs/>
          <w:sz w:val="32"/>
          <w:szCs w:val="32"/>
        </w:rPr>
        <w:t>附件1</w:t>
      </w:r>
    </w:p>
    <w:p w14:paraId="5448C737">
      <w:pPr>
        <w:snapToGrid w:val="0"/>
        <w:spacing w:line="360" w:lineRule="auto"/>
        <w:ind w:firstLine="1446" w:firstLineChars="200"/>
        <w:jc w:val="center"/>
        <w:rPr>
          <w:rFonts w:ascii="Times New Roman" w:hAnsi="Times New Roman" w:eastAsia="黑体" w:cs="Times New Roman"/>
          <w:b/>
          <w:bCs/>
          <w:sz w:val="72"/>
          <w:szCs w:val="72"/>
        </w:rPr>
      </w:pPr>
    </w:p>
    <w:p w14:paraId="18EA970E">
      <w:pPr>
        <w:snapToGrid w:val="0"/>
        <w:spacing w:line="360" w:lineRule="auto"/>
        <w:ind w:firstLine="1446" w:firstLineChars="200"/>
        <w:jc w:val="center"/>
        <w:rPr>
          <w:rFonts w:ascii="Times New Roman" w:hAnsi="Times New Roman" w:eastAsia="黑体" w:cs="Times New Roman"/>
          <w:b/>
          <w:bCs/>
          <w:sz w:val="72"/>
          <w:szCs w:val="72"/>
        </w:rPr>
      </w:pPr>
    </w:p>
    <w:p w14:paraId="28D1F57D">
      <w:pPr>
        <w:adjustRightInd w:val="0"/>
        <w:snapToGrid w:val="0"/>
        <w:spacing w:line="288" w:lineRule="auto"/>
        <w:jc w:val="center"/>
        <w:rPr>
          <w:rFonts w:ascii="黑体" w:hAnsi="黑体" w:eastAsia="黑体" w:cs="黑体"/>
          <w:b/>
          <w:bCs/>
          <w:sz w:val="56"/>
          <w:szCs w:val="56"/>
        </w:rPr>
      </w:pPr>
      <w:r>
        <w:rPr>
          <w:rFonts w:hint="eastAsia" w:ascii="黑体" w:hAnsi="黑体" w:eastAsia="黑体" w:cs="黑体"/>
          <w:b/>
          <w:bCs/>
          <w:sz w:val="56"/>
          <w:szCs w:val="56"/>
        </w:rPr>
        <w:t>化妆品新原料备案信息更新</w:t>
      </w:r>
    </w:p>
    <w:p w14:paraId="74310D2D">
      <w:pPr>
        <w:adjustRightInd w:val="0"/>
        <w:snapToGrid w:val="0"/>
        <w:spacing w:line="288" w:lineRule="auto"/>
        <w:jc w:val="center"/>
        <w:rPr>
          <w:rFonts w:ascii="黑体" w:hAnsi="黑体" w:eastAsia="黑体" w:cs="黑体"/>
          <w:b/>
          <w:bCs/>
          <w:sz w:val="56"/>
          <w:szCs w:val="56"/>
        </w:rPr>
      </w:pPr>
      <w:r>
        <w:rPr>
          <w:rFonts w:hint="eastAsia" w:ascii="黑体" w:hAnsi="黑体" w:eastAsia="黑体" w:cs="黑体"/>
          <w:b/>
          <w:bCs/>
          <w:sz w:val="56"/>
          <w:szCs w:val="56"/>
        </w:rPr>
        <w:t>技术指南（征求意见稿）</w:t>
      </w:r>
    </w:p>
    <w:p w14:paraId="7498A3CC">
      <w:pPr>
        <w:adjustRightInd w:val="0"/>
        <w:snapToGrid w:val="0"/>
        <w:spacing w:line="360" w:lineRule="auto"/>
        <w:jc w:val="center"/>
        <w:rPr>
          <w:rFonts w:ascii="仿宋" w:hAnsi="仿宋" w:eastAsia="仿宋" w:cs="仿宋"/>
          <w:sz w:val="44"/>
          <w:szCs w:val="44"/>
        </w:rPr>
      </w:pPr>
    </w:p>
    <w:p w14:paraId="29EADAD0">
      <w:pPr>
        <w:adjustRightInd w:val="0"/>
        <w:snapToGrid w:val="0"/>
        <w:spacing w:line="360" w:lineRule="auto"/>
        <w:jc w:val="center"/>
        <w:rPr>
          <w:rFonts w:ascii="仿宋" w:hAnsi="仿宋" w:eastAsia="仿宋" w:cs="仿宋"/>
          <w:sz w:val="44"/>
          <w:szCs w:val="44"/>
        </w:rPr>
      </w:pPr>
    </w:p>
    <w:p w14:paraId="3B0BC8DC">
      <w:pPr>
        <w:adjustRightInd w:val="0"/>
        <w:snapToGrid w:val="0"/>
        <w:spacing w:line="360" w:lineRule="auto"/>
        <w:jc w:val="center"/>
        <w:rPr>
          <w:rFonts w:ascii="仿宋" w:hAnsi="仿宋" w:eastAsia="仿宋" w:cs="仿宋"/>
          <w:sz w:val="44"/>
          <w:szCs w:val="44"/>
        </w:rPr>
      </w:pPr>
    </w:p>
    <w:p w14:paraId="3A034A02">
      <w:pPr>
        <w:adjustRightInd w:val="0"/>
        <w:snapToGrid w:val="0"/>
        <w:spacing w:line="360" w:lineRule="auto"/>
        <w:jc w:val="center"/>
        <w:rPr>
          <w:rFonts w:ascii="仿宋" w:hAnsi="仿宋" w:eastAsia="仿宋" w:cs="仿宋"/>
          <w:sz w:val="44"/>
          <w:szCs w:val="44"/>
        </w:rPr>
      </w:pPr>
    </w:p>
    <w:p w14:paraId="52860260">
      <w:pPr>
        <w:adjustRightInd w:val="0"/>
        <w:snapToGrid w:val="0"/>
        <w:spacing w:line="360" w:lineRule="auto"/>
        <w:jc w:val="center"/>
        <w:rPr>
          <w:rFonts w:ascii="仿宋" w:hAnsi="仿宋" w:eastAsia="仿宋" w:cs="仿宋"/>
          <w:sz w:val="44"/>
          <w:szCs w:val="44"/>
        </w:rPr>
      </w:pPr>
    </w:p>
    <w:p w14:paraId="23F874B7">
      <w:pPr>
        <w:adjustRightInd w:val="0"/>
        <w:snapToGrid w:val="0"/>
        <w:spacing w:line="360" w:lineRule="auto"/>
        <w:jc w:val="center"/>
        <w:rPr>
          <w:rFonts w:ascii="Times New Roman" w:hAnsi="Times New Roman" w:eastAsia="楷体" w:cs="Times New Roman"/>
          <w:sz w:val="40"/>
          <w:szCs w:val="40"/>
        </w:rPr>
      </w:pPr>
      <w:r>
        <w:rPr>
          <w:rFonts w:hint="eastAsia" w:ascii="楷体" w:hAnsi="楷体" w:eastAsia="楷体" w:cs="楷体"/>
          <w:sz w:val="44"/>
          <w:szCs w:val="44"/>
        </w:rPr>
        <w:t>中国食品药品检定研究院</w:t>
      </w:r>
    </w:p>
    <w:p w14:paraId="1B642E8D">
      <w:pPr>
        <w:adjustRightInd w:val="0"/>
        <w:snapToGrid w:val="0"/>
        <w:spacing w:line="360" w:lineRule="auto"/>
        <w:jc w:val="center"/>
        <w:rPr>
          <w:rFonts w:ascii="Times New Roman" w:hAnsi="Times New Roman" w:eastAsia="楷体" w:cs="Times New Roman"/>
          <w:sz w:val="44"/>
          <w:szCs w:val="44"/>
        </w:rPr>
      </w:pPr>
    </w:p>
    <w:p w14:paraId="44CBC187">
      <w:pPr>
        <w:rPr>
          <w:rFonts w:ascii="Times New Roman" w:hAnsi="Times New Roman" w:eastAsia="黑体" w:cs="Times New Roman"/>
          <w:sz w:val="32"/>
          <w:szCs w:val="32"/>
        </w:rPr>
      </w:pPr>
      <w:bookmarkStart w:id="0" w:name="_Toc124498232"/>
    </w:p>
    <w:p w14:paraId="7DF29577">
      <w:pPr>
        <w:spacing w:line="600" w:lineRule="exact"/>
        <w:ind w:firstLine="627" w:firstLineChars="196"/>
        <w:outlineLvl w:val="0"/>
        <w:rPr>
          <w:rFonts w:ascii="Times New Roman" w:hAnsi="Times New Roman" w:eastAsia="黑体" w:cs="Times New Roman"/>
          <w:sz w:val="32"/>
          <w:szCs w:val="32"/>
        </w:rPr>
        <w:sectPr>
          <w:pgSz w:w="11906" w:h="16838"/>
          <w:pgMar w:top="1440" w:right="1800" w:bottom="1440" w:left="1800" w:header="851" w:footer="992" w:gutter="0"/>
          <w:cols w:space="425" w:num="1"/>
          <w:docGrid w:type="lines" w:linePitch="312" w:charSpace="0"/>
        </w:sectPr>
      </w:pPr>
    </w:p>
    <w:p w14:paraId="679A2C74">
      <w:pPr>
        <w:spacing w:line="600" w:lineRule="exact"/>
        <w:ind w:firstLine="627" w:firstLineChars="196"/>
        <w:outlineLvl w:val="0"/>
        <w:rPr>
          <w:rFonts w:ascii="Times New Roman" w:hAnsi="Times New Roman" w:eastAsia="仿宋" w:cs="Times New Roman"/>
          <w:bCs/>
          <w:color w:val="000000"/>
          <w:kern w:val="0"/>
          <w:sz w:val="32"/>
          <w:szCs w:val="32"/>
        </w:rPr>
      </w:pPr>
      <w:r>
        <w:rPr>
          <w:rFonts w:ascii="Times New Roman" w:hAnsi="Times New Roman" w:eastAsia="黑体" w:cs="Times New Roman"/>
          <w:sz w:val="32"/>
          <w:szCs w:val="32"/>
        </w:rPr>
        <w:t>一、概述</w:t>
      </w:r>
      <w:bookmarkEnd w:id="0"/>
    </w:p>
    <w:p w14:paraId="1CD1F149">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根据《化妆品监督管理条例》（以下简称《条例》），化妆品新原料备案人进行新原料备案时，应当提交备案人的名称、地址、联系方式，新原料研制报告，新原料的制备工艺、稳定性及其质量控制标准等研究资料，以及新原料安全评估资料。在《化妆品注册备案管理办法》（以下简称《办法》）和《化妆品新原料注册备案资料管理规定》（以下简称《规定》）中，明确了各项资料提交的程序要求和技术要求。</w:t>
      </w:r>
    </w:p>
    <w:p w14:paraId="1770DDAF">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完成新原料备案后，</w:t>
      </w:r>
      <w:r>
        <w:rPr>
          <w:rFonts w:hint="eastAsia" w:ascii="Times New Roman" w:hAnsi="Times New Roman" w:eastAsia="仿宋" w:cs="Times New Roman"/>
          <w:bCs/>
          <w:color w:val="000000"/>
          <w:kern w:val="0"/>
          <w:sz w:val="32"/>
          <w:szCs w:val="32"/>
          <w:lang w:val="en-US" w:eastAsia="zh-CN"/>
        </w:rPr>
        <w:t>若</w:t>
      </w:r>
      <w:r>
        <w:rPr>
          <w:rFonts w:hint="eastAsia" w:ascii="Times New Roman" w:hAnsi="Times New Roman" w:eastAsia="仿宋" w:cs="Times New Roman"/>
          <w:bCs/>
          <w:color w:val="000000"/>
          <w:kern w:val="0"/>
          <w:sz w:val="32"/>
          <w:szCs w:val="32"/>
        </w:rPr>
        <w:t>企业信息发生客观变化，或</w:t>
      </w:r>
      <w:r>
        <w:rPr>
          <w:rFonts w:hint="eastAsia" w:ascii="Times New Roman" w:hAnsi="Times New Roman" w:eastAsia="仿宋" w:cs="Times New Roman"/>
          <w:bCs/>
          <w:color w:val="000000"/>
          <w:kern w:val="0"/>
          <w:sz w:val="32"/>
          <w:szCs w:val="32"/>
          <w:lang w:val="en-US" w:eastAsia="zh-CN"/>
        </w:rPr>
        <w:t>对</w:t>
      </w:r>
      <w:r>
        <w:rPr>
          <w:rFonts w:hint="eastAsia" w:ascii="Times New Roman" w:hAnsi="Times New Roman" w:eastAsia="仿宋" w:cs="Times New Roman"/>
          <w:bCs/>
          <w:color w:val="000000"/>
          <w:kern w:val="0"/>
          <w:sz w:val="32"/>
          <w:szCs w:val="32"/>
        </w:rPr>
        <w:t>新原料研究有进一步发现，备案人需</w:t>
      </w:r>
      <w:r>
        <w:rPr>
          <w:rFonts w:hint="eastAsia" w:ascii="Times New Roman" w:hAnsi="Times New Roman" w:eastAsia="仿宋" w:cs="Times New Roman"/>
          <w:bCs/>
          <w:color w:val="000000"/>
          <w:kern w:val="0"/>
          <w:sz w:val="32"/>
          <w:szCs w:val="32"/>
          <w:lang w:val="en-US" w:eastAsia="zh-CN"/>
        </w:rPr>
        <w:t>要</w:t>
      </w:r>
      <w:r>
        <w:rPr>
          <w:rFonts w:hint="eastAsia" w:ascii="Times New Roman" w:hAnsi="Times New Roman" w:eastAsia="仿宋" w:cs="Times New Roman"/>
          <w:bCs/>
          <w:color w:val="000000"/>
          <w:kern w:val="0"/>
          <w:sz w:val="32"/>
          <w:szCs w:val="32"/>
        </w:rPr>
        <w:t>对新原料信息进行更新。为指导新原料备案人开展相关工作，明确资料提交技术要求，根据《条例》《办法》《规定》及相关要求，制定本指南。</w:t>
      </w:r>
    </w:p>
    <w:p w14:paraId="3C6FBD45">
      <w:pPr>
        <w:spacing w:line="600" w:lineRule="exact"/>
        <w:ind w:firstLine="640" w:firstLineChars="200"/>
        <w:outlineLvl w:val="0"/>
        <w:rPr>
          <w:rFonts w:ascii="Times New Roman" w:hAnsi="Times New Roman" w:eastAsia="黑体" w:cs="Times New Roman"/>
          <w:sz w:val="32"/>
          <w:szCs w:val="32"/>
        </w:rPr>
      </w:pPr>
      <w:bookmarkStart w:id="1" w:name="_Toc124498233"/>
      <w:r>
        <w:rPr>
          <w:rFonts w:ascii="Times New Roman" w:hAnsi="Times New Roman" w:eastAsia="黑体" w:cs="Times New Roman"/>
          <w:sz w:val="32"/>
          <w:szCs w:val="32"/>
        </w:rPr>
        <w:t>二、适用范围</w:t>
      </w:r>
      <w:bookmarkEnd w:id="1"/>
    </w:p>
    <w:p w14:paraId="0DF5C9FF">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本技术指南适用于化妆品新原料</w:t>
      </w:r>
      <w:r>
        <w:rPr>
          <w:rFonts w:hint="eastAsia" w:ascii="Times New Roman" w:hAnsi="Times New Roman" w:eastAsia="仿宋" w:cs="Times New Roman"/>
          <w:bCs/>
          <w:color w:val="000000"/>
          <w:kern w:val="0"/>
          <w:sz w:val="32"/>
          <w:szCs w:val="32"/>
          <w:highlight w:val="none"/>
          <w:shd w:val="clear"/>
        </w:rPr>
        <w:t>在监测期内的</w:t>
      </w:r>
      <w:r>
        <w:rPr>
          <w:rFonts w:hint="eastAsia" w:ascii="Times New Roman" w:hAnsi="Times New Roman" w:eastAsia="仿宋" w:cs="Times New Roman"/>
          <w:bCs/>
          <w:color w:val="000000"/>
          <w:kern w:val="0"/>
          <w:sz w:val="32"/>
          <w:szCs w:val="32"/>
          <w:shd w:val="clear"/>
        </w:rPr>
        <w:t>备</w:t>
      </w:r>
      <w:r>
        <w:rPr>
          <w:rFonts w:hint="eastAsia" w:ascii="Times New Roman" w:hAnsi="Times New Roman" w:eastAsia="仿宋" w:cs="Times New Roman"/>
          <w:bCs/>
          <w:color w:val="000000"/>
          <w:kern w:val="0"/>
          <w:sz w:val="32"/>
          <w:szCs w:val="32"/>
        </w:rPr>
        <w:t>案信息更新相关工作</w:t>
      </w:r>
      <w:r>
        <w:rPr>
          <w:rFonts w:ascii="Times New Roman" w:hAnsi="Times New Roman" w:eastAsia="仿宋" w:cs="Times New Roman"/>
          <w:bCs/>
          <w:color w:val="000000"/>
          <w:kern w:val="0"/>
          <w:sz w:val="32"/>
          <w:szCs w:val="32"/>
        </w:rPr>
        <w:t>。</w:t>
      </w:r>
      <w:r>
        <w:rPr>
          <w:rFonts w:hint="eastAsia" w:ascii="Times New Roman" w:hAnsi="Times New Roman" w:eastAsia="仿宋" w:cs="Times New Roman"/>
          <w:bCs/>
          <w:color w:val="000000"/>
          <w:kern w:val="0"/>
          <w:sz w:val="32"/>
          <w:szCs w:val="32"/>
        </w:rPr>
        <w:t>已</w:t>
      </w:r>
      <w:r>
        <w:rPr>
          <w:rFonts w:hint="eastAsia" w:ascii="Times New Roman" w:hAnsi="Times New Roman" w:eastAsia="仿宋" w:cs="Times New Roman"/>
          <w:bCs/>
          <w:color w:val="000000"/>
          <w:kern w:val="0"/>
          <w:sz w:val="32"/>
          <w:szCs w:val="32"/>
          <w:lang w:val="en-US" w:eastAsia="zh-CN"/>
        </w:rPr>
        <w:t>经</w:t>
      </w:r>
      <w:r>
        <w:rPr>
          <w:rFonts w:hint="eastAsia" w:ascii="Times New Roman" w:hAnsi="Times New Roman" w:eastAsia="仿宋" w:cs="Times New Roman"/>
          <w:bCs/>
          <w:color w:val="000000"/>
          <w:kern w:val="0"/>
          <w:sz w:val="32"/>
          <w:szCs w:val="32"/>
        </w:rPr>
        <w:t>注册化妆品新原料信息发生变化时，新原料注册人可参照本指南技术要求开展研究，并</w:t>
      </w:r>
      <w:r>
        <w:rPr>
          <w:rFonts w:hint="eastAsia" w:ascii="Times New Roman" w:hAnsi="Times New Roman" w:eastAsia="仿宋" w:cs="Times New Roman"/>
          <w:bCs/>
          <w:color w:val="000000"/>
          <w:kern w:val="0"/>
          <w:sz w:val="32"/>
          <w:szCs w:val="32"/>
          <w:lang w:val="en-US" w:eastAsia="zh-CN"/>
        </w:rPr>
        <w:t>提出</w:t>
      </w:r>
      <w:r>
        <w:rPr>
          <w:rFonts w:hint="eastAsia" w:ascii="Times New Roman" w:hAnsi="Times New Roman" w:eastAsia="仿宋" w:cs="Times New Roman"/>
          <w:bCs/>
          <w:color w:val="000000"/>
          <w:kern w:val="0"/>
          <w:sz w:val="32"/>
          <w:szCs w:val="32"/>
        </w:rPr>
        <w:t>注册变更</w:t>
      </w:r>
      <w:r>
        <w:rPr>
          <w:rFonts w:hint="eastAsia" w:ascii="Times New Roman" w:hAnsi="Times New Roman" w:eastAsia="仿宋" w:cs="Times New Roman"/>
          <w:bCs/>
          <w:color w:val="000000"/>
          <w:kern w:val="0"/>
          <w:sz w:val="32"/>
          <w:szCs w:val="32"/>
          <w:lang w:val="en-US" w:eastAsia="zh-CN"/>
        </w:rPr>
        <w:t>申请</w:t>
      </w:r>
      <w:r>
        <w:rPr>
          <w:rFonts w:hint="eastAsia" w:ascii="Times New Roman" w:hAnsi="Times New Roman" w:eastAsia="仿宋" w:cs="Times New Roman"/>
          <w:bCs/>
          <w:color w:val="000000"/>
          <w:kern w:val="0"/>
          <w:sz w:val="32"/>
          <w:szCs w:val="32"/>
        </w:rPr>
        <w:t>。</w:t>
      </w:r>
    </w:p>
    <w:p w14:paraId="66E3DF99">
      <w:pPr>
        <w:spacing w:line="600" w:lineRule="exact"/>
        <w:ind w:firstLine="640" w:firstLineChars="200"/>
        <w:rPr>
          <w:rFonts w:ascii="Times New Roman" w:hAnsi="Times New Roman" w:eastAsia="仿宋" w:cs="Times New Roman"/>
          <w:bCs/>
          <w:color w:val="000000"/>
          <w:kern w:val="0"/>
          <w:sz w:val="32"/>
          <w:szCs w:val="32"/>
        </w:rPr>
      </w:pPr>
      <w:r>
        <w:rPr>
          <w:rFonts w:ascii="Times New Roman" w:hAnsi="Times New Roman" w:eastAsia="仿宋" w:cs="Times New Roman"/>
          <w:bCs/>
          <w:color w:val="000000"/>
          <w:kern w:val="0"/>
          <w:sz w:val="32"/>
          <w:szCs w:val="32"/>
        </w:rPr>
        <w:t>新原料</w:t>
      </w:r>
      <w:r>
        <w:rPr>
          <w:rFonts w:hint="eastAsia" w:ascii="Times New Roman" w:hAnsi="Times New Roman" w:eastAsia="仿宋" w:cs="Times New Roman"/>
          <w:bCs/>
          <w:color w:val="000000"/>
          <w:kern w:val="0"/>
          <w:sz w:val="32"/>
          <w:szCs w:val="32"/>
        </w:rPr>
        <w:t>备案人</w:t>
      </w:r>
      <w:r>
        <w:rPr>
          <w:rFonts w:ascii="Times New Roman" w:hAnsi="Times New Roman" w:eastAsia="仿宋" w:cs="Times New Roman"/>
          <w:bCs/>
          <w:color w:val="000000"/>
          <w:kern w:val="0"/>
          <w:sz w:val="32"/>
          <w:szCs w:val="32"/>
        </w:rPr>
        <w:t>应在遵循相关法规和技术标准的前提下，使用本指南。如同时符合其他指导原则适用范围的，还应同时参考相关技术要求或建议。</w:t>
      </w:r>
    </w:p>
    <w:p w14:paraId="39132D43">
      <w:pPr>
        <w:spacing w:line="600" w:lineRule="exact"/>
        <w:ind w:firstLine="640" w:firstLineChars="200"/>
        <w:outlineLvl w:val="0"/>
        <w:rPr>
          <w:rFonts w:ascii="Times New Roman" w:hAnsi="Times New Roman" w:eastAsia="黑体" w:cs="Times New Roman"/>
          <w:sz w:val="32"/>
          <w:szCs w:val="32"/>
        </w:rPr>
      </w:pPr>
      <w:r>
        <w:rPr>
          <w:rFonts w:ascii="Times New Roman" w:hAnsi="Times New Roman" w:eastAsia="黑体" w:cs="Times New Roman"/>
          <w:sz w:val="32"/>
          <w:szCs w:val="32"/>
        </w:rPr>
        <w:t>三、一般原则</w:t>
      </w:r>
    </w:p>
    <w:p w14:paraId="1AE3EB41">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根据《条例》，新原料备案人应当对所提交资料的真实性、科学性负责。新原料备案前，备案人应当</w:t>
      </w:r>
      <w:r>
        <w:rPr>
          <w:rFonts w:hint="eastAsia" w:ascii="Times New Roman" w:hAnsi="Times New Roman" w:eastAsia="仿宋" w:cs="Times New Roman"/>
          <w:bCs/>
          <w:color w:val="000000"/>
          <w:kern w:val="0"/>
          <w:sz w:val="32"/>
          <w:szCs w:val="32"/>
          <w:lang w:val="en-US" w:eastAsia="zh-CN"/>
        </w:rPr>
        <w:t>对</w:t>
      </w:r>
      <w:r>
        <w:rPr>
          <w:rFonts w:hint="eastAsia" w:ascii="Times New Roman" w:hAnsi="Times New Roman" w:eastAsia="仿宋" w:cs="Times New Roman"/>
          <w:bCs/>
          <w:color w:val="000000"/>
          <w:kern w:val="0"/>
          <w:sz w:val="32"/>
          <w:szCs w:val="32"/>
        </w:rPr>
        <w:t>原料进行全面技术调研，开展必要试验研究，对工艺、质量、功效、安全等进行充分研究和确认，在此基础上填报备案资料信息。</w:t>
      </w:r>
    </w:p>
    <w:p w14:paraId="5F062963">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新原料一经备案，除自行维护信息外，其他信息更新应当有充</w:t>
      </w:r>
      <w:r>
        <w:rPr>
          <w:rFonts w:hint="eastAsia" w:ascii="Times New Roman" w:hAnsi="Times New Roman" w:eastAsia="仿宋" w:cs="Times New Roman"/>
          <w:bCs/>
          <w:color w:val="000000"/>
          <w:kern w:val="0"/>
          <w:sz w:val="32"/>
          <w:szCs w:val="32"/>
          <w:lang w:val="en-US" w:eastAsia="zh-CN"/>
        </w:rPr>
        <w:t>分</w:t>
      </w:r>
      <w:r>
        <w:rPr>
          <w:rFonts w:hint="eastAsia" w:ascii="Times New Roman" w:hAnsi="Times New Roman" w:eastAsia="仿宋" w:cs="Times New Roman"/>
          <w:bCs/>
          <w:color w:val="000000"/>
          <w:kern w:val="0"/>
          <w:sz w:val="32"/>
          <w:szCs w:val="32"/>
        </w:rPr>
        <w:t>理由，按程序提交拟更新信息，并按要求提供相关资料。新原料监测期满前半年内，不得进行信息更新。新原料备案人在后续研究中发现新原料存在实质性安全风险的，不得自行改变相关信息，应当按照《条例》《办法》等有关要求，及时上报并采取风险控制措施。</w:t>
      </w:r>
    </w:p>
    <w:p w14:paraId="31E7A9B7">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除本指南规定情形外，原则上不允许其他情形的新原料</w:t>
      </w:r>
      <w:r>
        <w:rPr>
          <w:rFonts w:hint="eastAsia" w:ascii="Times New Roman" w:hAnsi="Times New Roman" w:eastAsia="仿宋" w:cs="Times New Roman"/>
          <w:bCs/>
          <w:color w:val="000000"/>
          <w:kern w:val="0"/>
          <w:sz w:val="32"/>
          <w:szCs w:val="32"/>
          <w:lang w:val="en-US" w:eastAsia="zh-CN"/>
        </w:rPr>
        <w:t>进行</w:t>
      </w:r>
      <w:r>
        <w:rPr>
          <w:rFonts w:hint="eastAsia" w:ascii="Times New Roman" w:hAnsi="Times New Roman" w:eastAsia="仿宋" w:cs="Times New Roman"/>
          <w:bCs/>
          <w:color w:val="000000"/>
          <w:kern w:val="0"/>
          <w:sz w:val="32"/>
          <w:szCs w:val="32"/>
        </w:rPr>
        <w:t>信息更新。确需更新的，新原料备案人应当申请与</w:t>
      </w:r>
      <w:r>
        <w:rPr>
          <w:rFonts w:hint="eastAsia" w:ascii="Times New Roman" w:hAnsi="Times New Roman" w:eastAsia="仿宋" w:cs="Times New Roman"/>
          <w:bCs/>
          <w:color w:val="000000"/>
          <w:kern w:val="0"/>
          <w:sz w:val="32"/>
          <w:szCs w:val="32"/>
          <w:lang w:val="en-US" w:eastAsia="zh-CN"/>
        </w:rPr>
        <w:t>技术</w:t>
      </w:r>
      <w:r>
        <w:rPr>
          <w:rFonts w:hint="eastAsia" w:ascii="Times New Roman" w:hAnsi="Times New Roman" w:eastAsia="仿宋" w:cs="Times New Roman"/>
          <w:bCs/>
          <w:color w:val="000000"/>
          <w:kern w:val="0"/>
          <w:sz w:val="32"/>
          <w:szCs w:val="32"/>
        </w:rPr>
        <w:t>审评</w:t>
      </w:r>
      <w:r>
        <w:rPr>
          <w:rFonts w:hint="eastAsia" w:ascii="Times New Roman" w:hAnsi="Times New Roman" w:eastAsia="仿宋" w:cs="Times New Roman"/>
          <w:bCs/>
          <w:color w:val="000000"/>
          <w:kern w:val="0"/>
          <w:sz w:val="32"/>
          <w:szCs w:val="32"/>
          <w:lang w:val="en-US" w:eastAsia="zh-CN"/>
        </w:rPr>
        <w:t>机构</w:t>
      </w:r>
      <w:r>
        <w:rPr>
          <w:rFonts w:hint="eastAsia" w:ascii="Times New Roman" w:hAnsi="Times New Roman" w:eastAsia="仿宋" w:cs="Times New Roman"/>
          <w:bCs/>
          <w:color w:val="000000"/>
          <w:kern w:val="0"/>
          <w:sz w:val="32"/>
          <w:szCs w:val="32"/>
        </w:rPr>
        <w:t>开展沟通交流，就信息更新的合理性、必要性、科学性进行确认。</w:t>
      </w:r>
    </w:p>
    <w:p w14:paraId="7CD794A4">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新原料备案人应当及时将新原料信息更新有关情况告知使用该新原料的化妆品注册人、备案人。</w:t>
      </w:r>
    </w:p>
    <w:p w14:paraId="1C8A473F">
      <w:pPr>
        <w:spacing w:line="60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四、自行维护的信息更新</w:t>
      </w:r>
    </w:p>
    <w:p w14:paraId="6FF14B43">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新原料备案资料中，可自行更新维护的信息详见附件1。此类信息发生变化时，备案人应当通过信息系统及时进行更新，确保相关资料信息真实准确，并将必要的依据资料留档备查。</w:t>
      </w:r>
    </w:p>
    <w:p w14:paraId="6867EB75">
      <w:pPr>
        <w:spacing w:line="60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w:t>
      </w:r>
      <w:r>
        <w:rPr>
          <w:rFonts w:hint="eastAsia" w:ascii="Times New Roman" w:hAnsi="Times New Roman" w:eastAsia="黑体" w:cs="Times New Roman"/>
          <w:sz w:val="32"/>
          <w:szCs w:val="32"/>
        </w:rPr>
        <w:t>企业信息更新</w:t>
      </w:r>
    </w:p>
    <w:p w14:paraId="4ACAA610">
      <w:pPr>
        <w:spacing w:line="600" w:lineRule="exact"/>
        <w:ind w:firstLine="643" w:firstLineChars="200"/>
        <w:outlineLvl w:val="1"/>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（一）</w:t>
      </w:r>
      <w:r>
        <w:rPr>
          <w:rFonts w:hint="eastAsia" w:ascii="Times New Roman" w:hAnsi="Times New Roman" w:eastAsia="仿宋" w:cs="Times New Roman"/>
          <w:b/>
          <w:bCs/>
          <w:color w:val="000000"/>
          <w:kern w:val="0"/>
          <w:sz w:val="32"/>
          <w:szCs w:val="32"/>
        </w:rPr>
        <w:t>更新备案人/境内责任人信息（主体未发生变化）</w:t>
      </w:r>
    </w:p>
    <w:p w14:paraId="60114F6F">
      <w:pPr>
        <w:spacing w:line="600" w:lineRule="exact"/>
        <w:ind w:firstLine="640" w:firstLineChars="200"/>
        <w:rPr>
          <w:rFonts w:ascii="Times New Roman" w:hAnsi="Times New Roman" w:eastAsia="仿宋_GB2312"/>
          <w:color w:val="000000"/>
          <w:sz w:val="32"/>
          <w:szCs w:val="32"/>
        </w:rPr>
      </w:pPr>
      <w:bookmarkStart w:id="2" w:name="_Hlk136014268"/>
      <w:r>
        <w:rPr>
          <w:rFonts w:hint="eastAsia" w:ascii="Times New Roman" w:hAnsi="Times New Roman" w:eastAsia="仿宋" w:cs="Times New Roman"/>
          <w:bCs/>
          <w:color w:val="000000"/>
          <w:kern w:val="0"/>
          <w:sz w:val="32"/>
          <w:szCs w:val="32"/>
        </w:rPr>
        <w:t>新原料备案人、境内责任人企业信息发生变化，但企业主体实际未发生变化的，应当按照</w:t>
      </w:r>
      <w:r>
        <w:rPr>
          <w:rFonts w:hint="eastAsia" w:ascii="Times New Roman" w:hAnsi="Times New Roman" w:eastAsia="仿宋" w:cs="Times New Roman"/>
          <w:bCs/>
          <w:color w:val="000000"/>
          <w:kern w:val="0"/>
          <w:sz w:val="32"/>
          <w:szCs w:val="32"/>
          <w:lang w:eastAsia="zh-CN"/>
        </w:rPr>
        <w:t>《规定》</w:t>
      </w:r>
      <w:r>
        <w:rPr>
          <w:rFonts w:hint="eastAsia" w:ascii="Times New Roman" w:hAnsi="Times New Roman" w:eastAsia="仿宋" w:cs="Times New Roman"/>
          <w:bCs/>
          <w:color w:val="000000"/>
          <w:kern w:val="0"/>
          <w:sz w:val="32"/>
          <w:szCs w:val="32"/>
        </w:rPr>
        <w:t>第十条有关要求，通过化妆品信息服务平台中的“企业信息资料管理系统”，进行相关信息的更新</w:t>
      </w:r>
      <w:r>
        <w:rPr>
          <w:rFonts w:ascii="Times New Roman" w:hAnsi="Times New Roman" w:eastAsia="仿宋" w:cs="Times New Roman"/>
          <w:bCs/>
          <w:color w:val="000000"/>
          <w:kern w:val="0"/>
          <w:sz w:val="32"/>
          <w:szCs w:val="32"/>
        </w:rPr>
        <w:t>。</w:t>
      </w:r>
      <w:r>
        <w:rPr>
          <w:rFonts w:hint="eastAsia" w:ascii="Times New Roman" w:hAnsi="Times New Roman" w:eastAsia="仿宋" w:cs="Times New Roman"/>
          <w:bCs/>
          <w:color w:val="000000"/>
          <w:kern w:val="0"/>
          <w:sz w:val="32"/>
          <w:szCs w:val="32"/>
        </w:rPr>
        <w:t>其中，境外备案人名称、地址发生变化的，应当提供由所在国（地区）政府主管部门或有关机构出具的主体未发生变化的相关证明文件。用户信息更新后，再通过“化妆品智慧申报审评系统”，对新原料备案信息中的</w:t>
      </w:r>
      <w:r>
        <w:rPr>
          <w:rFonts w:ascii="Times New Roman" w:hAnsi="Times New Roman" w:eastAsia="仿宋_GB2312"/>
          <w:color w:val="000000"/>
          <w:sz w:val="32"/>
          <w:szCs w:val="32"/>
        </w:rPr>
        <w:t>相关</w:t>
      </w:r>
      <w:r>
        <w:rPr>
          <w:rFonts w:hint="eastAsia" w:ascii="Times New Roman" w:hAnsi="Times New Roman" w:eastAsia="仿宋_GB2312"/>
          <w:color w:val="000000"/>
          <w:sz w:val="32"/>
          <w:szCs w:val="32"/>
        </w:rPr>
        <w:t>内容</w:t>
      </w:r>
      <w:r>
        <w:rPr>
          <w:rFonts w:ascii="Times New Roman" w:hAnsi="Times New Roman" w:eastAsia="仿宋_GB2312"/>
          <w:color w:val="000000"/>
          <w:sz w:val="32"/>
          <w:szCs w:val="32"/>
        </w:rPr>
        <w:t>进行一次性</w:t>
      </w:r>
      <w:r>
        <w:rPr>
          <w:rFonts w:hint="eastAsia" w:ascii="Times New Roman" w:hAnsi="Times New Roman" w:eastAsia="仿宋_GB2312"/>
          <w:color w:val="000000"/>
          <w:sz w:val="32"/>
          <w:szCs w:val="32"/>
        </w:rPr>
        <w:t>更新。</w:t>
      </w:r>
    </w:p>
    <w:p w14:paraId="5B0D6BB0">
      <w:pPr>
        <w:spacing w:line="600" w:lineRule="exact"/>
        <w:ind w:firstLine="643" w:firstLineChars="200"/>
        <w:outlineLvl w:val="1"/>
        <w:rPr>
          <w:rFonts w:ascii="Times New Roman" w:hAnsi="Times New Roman" w:eastAsia="仿宋" w:cs="Times New Roman"/>
          <w:b/>
          <w:bCs/>
          <w:color w:val="000000"/>
          <w:kern w:val="0"/>
          <w:sz w:val="32"/>
          <w:szCs w:val="32"/>
        </w:rPr>
      </w:pPr>
      <w:r>
        <w:rPr>
          <w:rFonts w:hint="eastAsia" w:ascii="Times New Roman" w:hAnsi="Times New Roman" w:eastAsia="仿宋" w:cs="Times New Roman"/>
          <w:b/>
          <w:bCs/>
          <w:color w:val="000000"/>
          <w:kern w:val="0"/>
          <w:sz w:val="32"/>
          <w:szCs w:val="32"/>
        </w:rPr>
        <w:t>（二）更新生产企业信息（生产现场未发生变化）</w:t>
      </w:r>
    </w:p>
    <w:p w14:paraId="76E5AAE2">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新原料生产企业地址文字信息发生变化，但原料生产现场实际未发生变化的，应当通过“化妆品智慧申报审评系统”进行相应的信息更新，同时提交必要的证明资料，如由当地政府主管部门或有关机构出具的生产现场未改变的证明文件。</w:t>
      </w:r>
    </w:p>
    <w:p w14:paraId="2BC1D7BD">
      <w:pPr>
        <w:spacing w:line="600" w:lineRule="exact"/>
        <w:ind w:firstLine="643" w:firstLineChars="200"/>
        <w:outlineLvl w:val="1"/>
        <w:rPr>
          <w:rFonts w:ascii="Times New Roman" w:hAnsi="Times New Roman" w:eastAsia="仿宋" w:cs="Times New Roman"/>
          <w:b/>
          <w:bCs/>
          <w:color w:val="000000"/>
          <w:kern w:val="0"/>
          <w:sz w:val="32"/>
          <w:szCs w:val="32"/>
        </w:rPr>
      </w:pPr>
      <w:r>
        <w:rPr>
          <w:rFonts w:hint="eastAsia" w:ascii="Times New Roman" w:hAnsi="Times New Roman" w:eastAsia="仿宋" w:cs="Times New Roman"/>
          <w:b/>
          <w:bCs/>
          <w:color w:val="000000"/>
          <w:kern w:val="0"/>
          <w:sz w:val="32"/>
          <w:szCs w:val="32"/>
        </w:rPr>
        <w:t>（</w:t>
      </w:r>
      <w:r>
        <w:rPr>
          <w:rFonts w:hint="eastAsia" w:ascii="Times New Roman" w:hAnsi="Times New Roman" w:eastAsia="仿宋" w:cs="Times New Roman"/>
          <w:b/>
          <w:bCs/>
          <w:color w:val="000000"/>
          <w:kern w:val="0"/>
          <w:sz w:val="30"/>
          <w:szCs w:val="30"/>
        </w:rPr>
        <w:t>三</w:t>
      </w:r>
      <w:r>
        <w:rPr>
          <w:rFonts w:hint="eastAsia" w:ascii="Times New Roman" w:hAnsi="Times New Roman" w:eastAsia="仿宋" w:cs="Times New Roman"/>
          <w:b/>
          <w:bCs/>
          <w:color w:val="000000"/>
          <w:kern w:val="0"/>
          <w:sz w:val="32"/>
          <w:szCs w:val="32"/>
        </w:rPr>
        <w:t>）更换备案人</w:t>
      </w:r>
    </w:p>
    <w:p w14:paraId="3374881A">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因企业合并、分立等法定事由导致原备案人主体资格注销，将备案人变换为新设立的企业或者其他组织的，由新的备案人提交以下资料，对原备案人的新原料备案凭证进行一次性更新：</w:t>
      </w:r>
    </w:p>
    <w:p w14:paraId="391E87E2">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1.公司合并注销、分立、成立全资子公司或者由同一集团内不同子公司运营的声明及相关文件；</w:t>
      </w:r>
    </w:p>
    <w:p w14:paraId="7376B827">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2.利益相关方（如原备案人、新备案人、境内责任人等）及其法定代表人对新原料备案凭证所有权归属无异议的声明及其公证文件；</w:t>
      </w:r>
    </w:p>
    <w:p w14:paraId="0D2B4B4F">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3.由新备案人出具的已了解新原料全部情况并愿意承担质量安全责任的声明。</w:t>
      </w:r>
    </w:p>
    <w:p w14:paraId="2A4361ED">
      <w:pPr>
        <w:spacing w:line="600" w:lineRule="exact"/>
        <w:ind w:firstLine="643" w:firstLineChars="200"/>
        <w:outlineLvl w:val="1"/>
        <w:rPr>
          <w:rFonts w:ascii="Times New Roman" w:hAnsi="Times New Roman" w:eastAsia="仿宋" w:cs="Times New Roman"/>
          <w:b/>
          <w:bCs/>
          <w:color w:val="000000"/>
          <w:kern w:val="0"/>
          <w:sz w:val="32"/>
          <w:szCs w:val="32"/>
        </w:rPr>
      </w:pPr>
      <w:r>
        <w:rPr>
          <w:rFonts w:hint="eastAsia" w:ascii="Times New Roman" w:hAnsi="Times New Roman" w:eastAsia="仿宋" w:cs="Times New Roman"/>
          <w:b/>
          <w:bCs/>
          <w:color w:val="000000"/>
          <w:kern w:val="0"/>
          <w:sz w:val="32"/>
          <w:szCs w:val="32"/>
        </w:rPr>
        <w:t>（四）更换境内责任人</w:t>
      </w:r>
    </w:p>
    <w:p w14:paraId="75387F87">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新原料备案人拟更换境内责任人的，应当提交以下资料：</w:t>
      </w:r>
    </w:p>
    <w:p w14:paraId="156BFEEA">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1.拟更换境内责任人的新原料清单；</w:t>
      </w:r>
    </w:p>
    <w:p w14:paraId="70305AE2">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2.原境内责任人盖章同意更换境内责任人的知情同意书，或者能够证明境内责任人发生</w:t>
      </w:r>
      <w:r>
        <w:rPr>
          <w:rFonts w:ascii="Times New Roman" w:hAnsi="Times New Roman" w:eastAsia="仿宋" w:cs="Times New Roman"/>
          <w:bCs/>
          <w:color w:val="000000"/>
          <w:kern w:val="0"/>
          <w:sz w:val="32"/>
          <w:szCs w:val="32"/>
        </w:rPr>
        <w:t>更</w:t>
      </w:r>
      <w:r>
        <w:rPr>
          <w:rFonts w:hint="eastAsia" w:ascii="Times New Roman" w:hAnsi="Times New Roman" w:eastAsia="仿宋" w:cs="Times New Roman"/>
          <w:bCs/>
          <w:color w:val="000000"/>
          <w:kern w:val="0"/>
          <w:sz w:val="32"/>
          <w:szCs w:val="32"/>
        </w:rPr>
        <w:t>换生效的判决文书；</w:t>
      </w:r>
    </w:p>
    <w:p w14:paraId="3368E5E9">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3.由新的境内责任人出具的承担新原料（含已备案新原料）相关各项责任的承诺书。</w:t>
      </w:r>
    </w:p>
    <w:p w14:paraId="23C4D9C1">
      <w:pPr>
        <w:spacing w:line="600" w:lineRule="exact"/>
        <w:ind w:firstLine="640" w:firstLineChars="200"/>
        <w:outlineLvl w:val="0"/>
        <w:rPr>
          <w:rFonts w:ascii="Times New Roman" w:hAnsi="Times New Roman" w:eastAsia="黑体" w:cs="Times New Roman"/>
          <w:bCs/>
          <w:color w:val="000000"/>
          <w:kern w:val="0"/>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w:t>
      </w:r>
      <w:r>
        <w:rPr>
          <w:rFonts w:hint="eastAsia" w:ascii="Times New Roman" w:hAnsi="Times New Roman" w:eastAsia="黑体" w:cs="Times New Roman"/>
          <w:sz w:val="32"/>
          <w:szCs w:val="32"/>
        </w:rPr>
        <w:t>新原料信息更新</w:t>
      </w:r>
    </w:p>
    <w:p w14:paraId="3A8224F5">
      <w:pPr>
        <w:spacing w:line="600" w:lineRule="exact"/>
        <w:ind w:firstLine="643" w:firstLineChars="200"/>
        <w:outlineLvl w:val="1"/>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w:t>
      </w:r>
      <w:r>
        <w:rPr>
          <w:rFonts w:hint="eastAsia" w:ascii="Times New Roman" w:hAnsi="Times New Roman" w:eastAsia="仿宋" w:cs="Times New Roman"/>
          <w:b/>
          <w:bCs/>
          <w:color w:val="000000"/>
          <w:kern w:val="0"/>
          <w:sz w:val="32"/>
          <w:szCs w:val="32"/>
        </w:rPr>
        <w:t>一</w:t>
      </w:r>
      <w:r>
        <w:rPr>
          <w:rFonts w:ascii="Times New Roman" w:hAnsi="Times New Roman" w:eastAsia="仿宋" w:cs="Times New Roman"/>
          <w:b/>
          <w:bCs/>
          <w:color w:val="000000"/>
          <w:kern w:val="0"/>
          <w:sz w:val="32"/>
          <w:szCs w:val="32"/>
        </w:rPr>
        <w:t>）</w:t>
      </w:r>
      <w:r>
        <w:rPr>
          <w:rFonts w:hint="eastAsia" w:ascii="Times New Roman" w:hAnsi="Times New Roman" w:eastAsia="仿宋" w:cs="Times New Roman"/>
          <w:b/>
          <w:bCs/>
          <w:color w:val="000000"/>
          <w:kern w:val="0"/>
          <w:sz w:val="32"/>
          <w:szCs w:val="32"/>
        </w:rPr>
        <w:t>改变/新增生产现场</w:t>
      </w:r>
    </w:p>
    <w:p w14:paraId="2E9DB3C6">
      <w:pPr>
        <w:spacing w:line="600" w:lineRule="exact"/>
        <w:ind w:firstLine="640" w:firstLineChars="200"/>
        <w:rPr>
          <w:rFonts w:ascii="Times New Roman" w:hAnsi="Times New Roman" w:eastAsia="仿宋" w:cs="Times New Roman"/>
          <w:bCs/>
          <w:color w:val="000000"/>
          <w:kern w:val="0"/>
          <w:sz w:val="32"/>
          <w:szCs w:val="32"/>
          <w:highlight w:val="green"/>
        </w:rPr>
      </w:pPr>
      <w:r>
        <w:rPr>
          <w:rFonts w:hint="eastAsia" w:ascii="Times New Roman" w:hAnsi="Times New Roman" w:eastAsia="仿宋" w:cs="Times New Roman"/>
          <w:bCs/>
          <w:color w:val="000000"/>
          <w:kern w:val="0"/>
          <w:sz w:val="32"/>
          <w:szCs w:val="32"/>
        </w:rPr>
        <w:t>新原料生产工艺不变、拟改变或新增生产现场的，如生产场地搬迁、生产场地增加等，备案人应当从以下方面开展确认研究：</w:t>
      </w:r>
    </w:p>
    <w:p w14:paraId="669C77DC">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1.生产工艺转移验证确认，包括但不限于确认实际生产工艺、生产设施设备、生产环境等是否发生变化，并开展必要研究；</w:t>
      </w:r>
    </w:p>
    <w:p w14:paraId="02AFB75E">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2.对新原料质量安全情况的影响，包括但不限于对原料组成、稳定性、质量规格、风险物质等的研究分析，应当对至少3批次新生产现场获得原料进行检测，并与原生产现场所获原料进行对比分析。</w:t>
      </w:r>
    </w:p>
    <w:p w14:paraId="02D863C1">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经研究确认，改变或新增生产现场未对新原料生产工艺、质量安全等产生实质影响的，可以进行相应信息更新，应当提交以下资料：</w:t>
      </w:r>
    </w:p>
    <w:p w14:paraId="5B1938FC">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1.新生产场地的名称、地址等生产企业信息，以及必要的资质说明等；</w:t>
      </w:r>
    </w:p>
    <w:p w14:paraId="1DB3B8E0">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2.经研究确认新原料生产工艺、质量安全未发生实质变化的说明</w:t>
      </w:r>
      <w:r>
        <w:rPr>
          <w:rFonts w:hint="eastAsia" w:ascii="Times New Roman" w:hAnsi="Times New Roman" w:eastAsia="仿宋" w:cs="Times New Roman"/>
          <w:bCs/>
          <w:color w:val="000000"/>
          <w:kern w:val="0"/>
          <w:sz w:val="32"/>
          <w:szCs w:val="32"/>
          <w:lang w:eastAsia="zh-CN"/>
        </w:rPr>
        <w:t>，</w:t>
      </w:r>
      <w:r>
        <w:rPr>
          <w:rFonts w:hint="eastAsia" w:ascii="Times New Roman" w:hAnsi="Times New Roman" w:eastAsia="仿宋" w:cs="Times New Roman"/>
          <w:bCs/>
          <w:color w:val="000000"/>
          <w:kern w:val="0"/>
          <w:sz w:val="32"/>
          <w:szCs w:val="32"/>
        </w:rPr>
        <w:t>相关研究资料留档备查。</w:t>
      </w:r>
    </w:p>
    <w:p w14:paraId="2379D5C1">
      <w:pPr>
        <w:spacing w:line="600" w:lineRule="exact"/>
        <w:ind w:firstLine="643" w:firstLineChars="200"/>
        <w:outlineLvl w:val="1"/>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w:t>
      </w:r>
      <w:r>
        <w:rPr>
          <w:rFonts w:hint="eastAsia" w:ascii="Times New Roman" w:hAnsi="Times New Roman" w:eastAsia="仿宋" w:cs="Times New Roman"/>
          <w:b/>
          <w:bCs/>
          <w:color w:val="000000"/>
          <w:kern w:val="0"/>
          <w:sz w:val="32"/>
          <w:szCs w:val="32"/>
        </w:rPr>
        <w:t>二</w:t>
      </w:r>
      <w:r>
        <w:rPr>
          <w:rFonts w:ascii="Times New Roman" w:hAnsi="Times New Roman" w:eastAsia="仿宋" w:cs="Times New Roman"/>
          <w:b/>
          <w:bCs/>
          <w:color w:val="000000"/>
          <w:kern w:val="0"/>
          <w:sz w:val="32"/>
          <w:szCs w:val="32"/>
        </w:rPr>
        <w:t>）</w:t>
      </w:r>
      <w:r>
        <w:rPr>
          <w:rFonts w:hint="eastAsia" w:ascii="Times New Roman" w:hAnsi="Times New Roman" w:eastAsia="仿宋" w:cs="Times New Roman"/>
          <w:b/>
          <w:bCs/>
          <w:color w:val="000000"/>
          <w:kern w:val="0"/>
          <w:sz w:val="32"/>
          <w:szCs w:val="32"/>
        </w:rPr>
        <w:t>优化生产工艺</w:t>
      </w:r>
    </w:p>
    <w:p w14:paraId="7D104CAD">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对于具有明确单一化学结构的新原料，为提高原料质量、降低安全风险或者提升环境绿色友好，可对生产工艺作进一步研究和优化，应当提交以下研究资料：</w:t>
      </w:r>
    </w:p>
    <w:p w14:paraId="4A877C0A">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1.论证生产工艺优化的必要性，并提供相关研究和依据资料，充分说明如何实现提高原料质量、降低安全风险或者环境绿色友好；</w:t>
      </w:r>
    </w:p>
    <w:p w14:paraId="08DD3473">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2.优化后的生产工艺简述及相关资料；</w:t>
      </w:r>
    </w:p>
    <w:p w14:paraId="005CD1AA">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3.工艺优化前后原料质量安全情况的比对分析，包括但不限于对原料组成、稳定性、质量规格、风险物质等的研究分析，应当提供至少3批次新生产现场获得原料的检测报告，以及与原生产现场所获原料相比的对比分析报告；</w:t>
      </w:r>
    </w:p>
    <w:p w14:paraId="7A033571">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4.结合新的生产工艺及其他必要信息，对杂质和安全风险物质情况等进行重新分析，对质量规格指标及其检验方法、可能存在的安全性风险物质及其控制标准等相关资料进行更新或确认；</w:t>
      </w:r>
    </w:p>
    <w:p w14:paraId="6FD55C11">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5.更新后的安全风险评估报告，必要时补充研究数据，并附相关检验报告；</w:t>
      </w:r>
    </w:p>
    <w:p w14:paraId="0E5E391D">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6.对新原料技术要求进行更新确认；</w:t>
      </w:r>
    </w:p>
    <w:p w14:paraId="5560116D">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7.根据原料实际变化情况及相关安全风险，提供其他必要的研究资料。</w:t>
      </w:r>
    </w:p>
    <w:p w14:paraId="35B2B113">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在优化生产工艺的同时，一并改变/新增生产现场的，除按照上述要求提交资料外，还应当列明每个生产现场的具体生产工艺及其变化情况，并结合“改变/新增生产现场”情形的有关要求，提供相应研究资料。</w:t>
      </w:r>
    </w:p>
    <w:p w14:paraId="5C370BC5">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对于</w:t>
      </w:r>
      <w:r>
        <w:rPr>
          <w:rFonts w:hint="eastAsia" w:ascii="Times New Roman" w:hAnsi="Times New Roman" w:eastAsia="仿宋" w:cs="Times New Roman"/>
          <w:bCs/>
          <w:color w:val="000000"/>
          <w:kern w:val="0"/>
          <w:sz w:val="32"/>
          <w:szCs w:val="32"/>
          <w:lang w:val="en-US" w:eastAsia="zh-CN"/>
        </w:rPr>
        <w:t>非</w:t>
      </w:r>
      <w:r>
        <w:rPr>
          <w:rFonts w:hint="eastAsia" w:ascii="Times New Roman" w:hAnsi="Times New Roman" w:eastAsia="仿宋" w:cs="Times New Roman"/>
          <w:bCs/>
          <w:color w:val="000000"/>
          <w:kern w:val="0"/>
          <w:sz w:val="32"/>
          <w:szCs w:val="32"/>
        </w:rPr>
        <w:t>单一化学结构的其他类型新原料（如植物提取物、微生物发酵产物、高分子聚合物等），或者不属于因上述提高原料质量、降低安全风险、环境绿色友好原因对新原料生产工艺进行调整的，应当按照</w:t>
      </w:r>
      <w:r>
        <w:rPr>
          <w:rFonts w:hint="eastAsia" w:ascii="Times New Roman" w:hAnsi="Times New Roman" w:eastAsia="仿宋" w:cs="Times New Roman"/>
          <w:bCs/>
          <w:color w:val="000000"/>
          <w:kern w:val="0"/>
          <w:sz w:val="32"/>
          <w:szCs w:val="32"/>
          <w:lang w:eastAsia="zh-CN"/>
        </w:rPr>
        <w:t>《规定》</w:t>
      </w:r>
      <w:r>
        <w:rPr>
          <w:rFonts w:hint="eastAsia" w:ascii="Times New Roman" w:hAnsi="Times New Roman" w:eastAsia="仿宋" w:cs="Times New Roman"/>
          <w:bCs/>
          <w:color w:val="000000"/>
          <w:kern w:val="0"/>
          <w:sz w:val="32"/>
          <w:szCs w:val="32"/>
        </w:rPr>
        <w:t>有关要求，重新进行新原料备案，并提供全套研究资料。</w:t>
      </w:r>
    </w:p>
    <w:p w14:paraId="4B41E8E8">
      <w:pPr>
        <w:spacing w:line="600" w:lineRule="exact"/>
        <w:ind w:firstLine="643" w:firstLineChars="200"/>
        <w:outlineLvl w:val="1"/>
        <w:rPr>
          <w:rFonts w:ascii="Times New Roman" w:hAnsi="Times New Roman" w:eastAsia="仿宋" w:cs="Times New Roman"/>
          <w:b/>
          <w:bCs/>
          <w:color w:val="000000"/>
          <w:kern w:val="0"/>
          <w:sz w:val="32"/>
          <w:szCs w:val="32"/>
        </w:rPr>
      </w:pPr>
      <w:r>
        <w:rPr>
          <w:rFonts w:ascii="Times New Roman" w:hAnsi="Times New Roman" w:eastAsia="仿宋" w:cs="Times New Roman"/>
          <w:b/>
          <w:bCs/>
          <w:color w:val="000000"/>
          <w:kern w:val="0"/>
          <w:sz w:val="32"/>
          <w:szCs w:val="32"/>
        </w:rPr>
        <w:t>（</w:t>
      </w:r>
      <w:r>
        <w:rPr>
          <w:rFonts w:hint="eastAsia" w:ascii="Times New Roman" w:hAnsi="Times New Roman" w:eastAsia="仿宋" w:cs="Times New Roman"/>
          <w:b/>
          <w:bCs/>
          <w:color w:val="000000"/>
          <w:kern w:val="0"/>
          <w:sz w:val="32"/>
          <w:szCs w:val="32"/>
        </w:rPr>
        <w:t>三</w:t>
      </w:r>
      <w:r>
        <w:rPr>
          <w:rFonts w:ascii="Times New Roman" w:hAnsi="Times New Roman" w:eastAsia="仿宋" w:cs="Times New Roman"/>
          <w:b/>
          <w:bCs/>
          <w:color w:val="000000"/>
          <w:kern w:val="0"/>
          <w:sz w:val="32"/>
          <w:szCs w:val="32"/>
        </w:rPr>
        <w:t>）</w:t>
      </w:r>
      <w:r>
        <w:rPr>
          <w:rFonts w:hint="eastAsia" w:ascii="Times New Roman" w:hAnsi="Times New Roman" w:eastAsia="仿宋" w:cs="Times New Roman"/>
          <w:b/>
          <w:bCs/>
          <w:color w:val="000000"/>
          <w:kern w:val="0"/>
          <w:sz w:val="32"/>
          <w:szCs w:val="32"/>
        </w:rPr>
        <w:t>提高质量标准</w:t>
      </w:r>
    </w:p>
    <w:p w14:paraId="3FAC54B7">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拟对新原料质量标准（即质量规格指标及其检验方法）作进一步研究和提高的，如增加质量规格指标、严格控制指标范围、优化检验方法</w:t>
      </w:r>
      <w:r>
        <w:rPr>
          <w:rFonts w:hint="eastAsia" w:ascii="Times New Roman" w:hAnsi="Times New Roman" w:eastAsia="仿宋" w:cs="Times New Roman"/>
          <w:bCs/>
          <w:color w:val="000000"/>
          <w:kern w:val="0"/>
          <w:sz w:val="32"/>
          <w:szCs w:val="32"/>
          <w:lang w:val="en-US" w:eastAsia="zh-CN"/>
        </w:rPr>
        <w:t>等</w:t>
      </w:r>
      <w:r>
        <w:rPr>
          <w:rFonts w:hint="eastAsia" w:ascii="Times New Roman" w:hAnsi="Times New Roman" w:eastAsia="仿宋" w:cs="Times New Roman"/>
          <w:bCs/>
          <w:color w:val="000000"/>
          <w:kern w:val="0"/>
          <w:sz w:val="32"/>
          <w:szCs w:val="32"/>
        </w:rPr>
        <w:t>，应当提交以下研究资料：</w:t>
      </w:r>
    </w:p>
    <w:p w14:paraId="60395054">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1.新原料质量标准更新原因和研究情况；</w:t>
      </w:r>
    </w:p>
    <w:p w14:paraId="67DFA50D">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2.新的质量标准及相关</w:t>
      </w:r>
      <w:r>
        <w:rPr>
          <w:rFonts w:hint="eastAsia" w:ascii="Times New Roman" w:hAnsi="Times New Roman" w:eastAsia="仿宋" w:cs="Times New Roman"/>
          <w:bCs/>
          <w:color w:val="000000"/>
          <w:kern w:val="0"/>
          <w:sz w:val="32"/>
          <w:szCs w:val="32"/>
          <w:lang w:val="en-US" w:eastAsia="zh-CN"/>
        </w:rPr>
        <w:t>研究</w:t>
      </w:r>
      <w:r>
        <w:rPr>
          <w:rFonts w:hint="eastAsia" w:ascii="Times New Roman" w:hAnsi="Times New Roman" w:eastAsia="仿宋" w:cs="Times New Roman"/>
          <w:bCs/>
          <w:color w:val="000000"/>
          <w:kern w:val="0"/>
          <w:sz w:val="32"/>
          <w:szCs w:val="32"/>
        </w:rPr>
        <w:t>资料，对检验方法进行优化的，应当同时提交方法的适用性和可靠性相关资料以及所用对照品信息（如有）；</w:t>
      </w:r>
    </w:p>
    <w:p w14:paraId="02984BF2">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3.与原质量标准相比的具体变化，以及质量标准提高情况的分析说明；</w:t>
      </w:r>
    </w:p>
    <w:p w14:paraId="5171A894">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4.按照新的质量标准开展至少3批次新原料的检测报告；</w:t>
      </w:r>
    </w:p>
    <w:p w14:paraId="52C3746F">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5.对新原料技术要求进行更新确认。</w:t>
      </w:r>
    </w:p>
    <w:p w14:paraId="4DE1C9B5">
      <w:pPr>
        <w:spacing w:line="600" w:lineRule="exact"/>
        <w:ind w:firstLine="643" w:firstLineChars="200"/>
        <w:outlineLvl w:val="1"/>
        <w:rPr>
          <w:rFonts w:ascii="Times New Roman" w:hAnsi="Times New Roman" w:eastAsia="仿宋" w:cs="Times New Roman"/>
          <w:b/>
          <w:bCs/>
          <w:color w:val="000000"/>
          <w:kern w:val="0"/>
          <w:sz w:val="32"/>
          <w:szCs w:val="32"/>
        </w:rPr>
      </w:pPr>
      <w:r>
        <w:rPr>
          <w:rFonts w:hint="eastAsia" w:ascii="Times New Roman" w:hAnsi="Times New Roman" w:eastAsia="仿宋" w:cs="Times New Roman"/>
          <w:b/>
          <w:bCs/>
          <w:color w:val="000000"/>
          <w:kern w:val="0"/>
          <w:sz w:val="32"/>
          <w:szCs w:val="32"/>
        </w:rPr>
        <w:t>（四）延长使用期限</w:t>
      </w:r>
    </w:p>
    <w:p w14:paraId="55125B50">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根据新原料的长期稳定性研究数据，拟延长新原料使用期限的，应当提交以下研究资料：</w:t>
      </w:r>
    </w:p>
    <w:p w14:paraId="23471DB4">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1.长期稳定性研究方案，包括试验条件、包装条件、检测项目、检测方法、检测时间点等；</w:t>
      </w:r>
    </w:p>
    <w:p w14:paraId="713A8C2D">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2.长期稳定性试验结果及相关分析；</w:t>
      </w:r>
    </w:p>
    <w:p w14:paraId="2C19EF1A">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3.更新后的新原料使用期限；</w:t>
      </w:r>
    </w:p>
    <w:p w14:paraId="4A679641">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4.对新原料技术要求进行更新确认。</w:t>
      </w:r>
    </w:p>
    <w:p w14:paraId="1BE982CA">
      <w:pPr>
        <w:spacing w:line="600" w:lineRule="exact"/>
        <w:ind w:firstLine="643" w:firstLineChars="200"/>
        <w:outlineLvl w:val="1"/>
        <w:rPr>
          <w:rFonts w:ascii="Times New Roman" w:hAnsi="Times New Roman" w:eastAsia="仿宋" w:cs="Times New Roman"/>
          <w:b/>
          <w:bCs/>
          <w:color w:val="000000"/>
          <w:kern w:val="0"/>
          <w:sz w:val="32"/>
          <w:szCs w:val="32"/>
        </w:rPr>
      </w:pPr>
      <w:r>
        <w:rPr>
          <w:rFonts w:hint="eastAsia" w:ascii="Times New Roman" w:hAnsi="Times New Roman" w:eastAsia="仿宋" w:cs="Times New Roman"/>
          <w:b/>
          <w:bCs/>
          <w:color w:val="000000"/>
          <w:kern w:val="0"/>
          <w:sz w:val="32"/>
          <w:szCs w:val="32"/>
        </w:rPr>
        <w:t>（五）增加使用目的</w:t>
      </w:r>
    </w:p>
    <w:p w14:paraId="0B1FE10A">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新原料备案前，备案人应当开展全面技术调研，对原料可能具有的实际功能进行充分研究。已经开展试验的，应获得所有试验数据并进行综合分析，对原料功能进行确认，再进行新原料备案。新原料备案后，因新的研究发现，确认新原料具有其他功能的，</w:t>
      </w:r>
      <w:r>
        <w:rPr>
          <w:rFonts w:hint="eastAsia" w:ascii="Times New Roman" w:hAnsi="Times New Roman" w:eastAsia="仿宋" w:cs="Times New Roman"/>
          <w:bCs/>
          <w:color w:val="000000"/>
          <w:kern w:val="0"/>
          <w:sz w:val="32"/>
          <w:szCs w:val="32"/>
          <w:highlight w:val="none"/>
        </w:rPr>
        <w:t>在不扩大使用范围且不提高安全使用量的前提下，可在已有备案信息中</w:t>
      </w:r>
      <w:r>
        <w:rPr>
          <w:rFonts w:hint="eastAsia" w:ascii="Times New Roman" w:hAnsi="Times New Roman" w:eastAsia="仿宋" w:cs="Times New Roman"/>
          <w:bCs/>
          <w:color w:val="000000"/>
          <w:kern w:val="0"/>
          <w:sz w:val="32"/>
          <w:szCs w:val="32"/>
        </w:rPr>
        <w:t>增加使用目的，应当提交以下研究资料：</w:t>
      </w:r>
    </w:p>
    <w:p w14:paraId="45D53063">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1.新原料整体研究过程和有关情况说明；</w:t>
      </w:r>
    </w:p>
    <w:p w14:paraId="0CC33380">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2.拟增加的新原料使用目的和功能依据资料；</w:t>
      </w:r>
    </w:p>
    <w:p w14:paraId="1B278A8E">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3.根据对人体作用情况、作用机理以及相关安全风险，重新确认新原料备案情形</w:t>
      </w:r>
      <w:r>
        <w:rPr>
          <w:rFonts w:hint="eastAsia" w:ascii="Times New Roman" w:hAnsi="Times New Roman" w:eastAsia="仿宋" w:cs="Times New Roman"/>
          <w:bCs/>
          <w:color w:val="000000"/>
          <w:kern w:val="0"/>
          <w:sz w:val="32"/>
          <w:szCs w:val="32"/>
          <w:highlight w:val="none"/>
        </w:rPr>
        <w:t>，视情况补</w:t>
      </w:r>
      <w:r>
        <w:rPr>
          <w:rFonts w:hint="eastAsia" w:ascii="Times New Roman" w:hAnsi="Times New Roman" w:eastAsia="仿宋" w:cs="Times New Roman"/>
          <w:bCs/>
          <w:color w:val="000000"/>
          <w:kern w:val="0"/>
          <w:sz w:val="32"/>
          <w:szCs w:val="32"/>
        </w:rPr>
        <w:t>充毒理学试验资料和/或其他研究资料；</w:t>
      </w:r>
    </w:p>
    <w:p w14:paraId="701DE129">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4.更新后的安全风险评估报告；</w:t>
      </w:r>
    </w:p>
    <w:p w14:paraId="4980D901">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5.对新原料技术要求进行更新确认。</w:t>
      </w:r>
    </w:p>
    <w:p w14:paraId="0AD68140">
      <w:pPr>
        <w:spacing w:line="600" w:lineRule="exact"/>
        <w:ind w:firstLine="640" w:firstLineChars="200"/>
        <w:rPr>
          <w:rFonts w:ascii="Times New Roman" w:hAnsi="Times New Roman" w:eastAsia="仿宋" w:cs="Times New Roman"/>
          <w:bCs/>
          <w:color w:val="000000"/>
          <w:kern w:val="0"/>
          <w:sz w:val="32"/>
          <w:szCs w:val="32"/>
          <w:highlight w:val="none"/>
        </w:rPr>
      </w:pPr>
      <w:r>
        <w:rPr>
          <w:rFonts w:hint="eastAsia" w:ascii="Times New Roman" w:hAnsi="Times New Roman" w:eastAsia="仿宋" w:cs="Times New Roman"/>
          <w:bCs/>
          <w:color w:val="000000"/>
          <w:kern w:val="0"/>
          <w:sz w:val="32"/>
          <w:szCs w:val="32"/>
          <w:highlight w:val="none"/>
        </w:rPr>
        <w:t>在增加新原料使用目的的同时，扩大新原料使用范围和/或提高安全使用量的，应当按照</w:t>
      </w:r>
      <w:r>
        <w:rPr>
          <w:rFonts w:hint="eastAsia" w:ascii="Times New Roman" w:hAnsi="Times New Roman" w:eastAsia="仿宋" w:cs="Times New Roman"/>
          <w:bCs/>
          <w:color w:val="000000"/>
          <w:kern w:val="0"/>
          <w:sz w:val="32"/>
          <w:szCs w:val="32"/>
          <w:highlight w:val="none"/>
          <w:lang w:eastAsia="zh-CN"/>
        </w:rPr>
        <w:t>《规定》</w:t>
      </w:r>
      <w:bookmarkStart w:id="3" w:name="_GoBack"/>
      <w:bookmarkEnd w:id="3"/>
      <w:r>
        <w:rPr>
          <w:rFonts w:hint="eastAsia" w:ascii="Times New Roman" w:hAnsi="Times New Roman" w:eastAsia="仿宋" w:cs="Times New Roman"/>
          <w:bCs/>
          <w:color w:val="000000"/>
          <w:kern w:val="0"/>
          <w:sz w:val="32"/>
          <w:szCs w:val="32"/>
          <w:highlight w:val="none"/>
        </w:rPr>
        <w:t>有关要求，重新进行新原料备案，并提供全套研究资料。</w:t>
      </w:r>
    </w:p>
    <w:p w14:paraId="5A6BBD4B">
      <w:pPr>
        <w:spacing w:line="600" w:lineRule="exact"/>
        <w:ind w:firstLine="643" w:firstLineChars="200"/>
        <w:rPr>
          <w:rFonts w:ascii="Times New Roman" w:hAnsi="Times New Roman" w:eastAsia="仿宋" w:cs="Times New Roman"/>
          <w:b/>
          <w:bCs/>
          <w:color w:val="000000"/>
          <w:kern w:val="0"/>
          <w:sz w:val="32"/>
          <w:szCs w:val="32"/>
        </w:rPr>
      </w:pPr>
      <w:r>
        <w:rPr>
          <w:rFonts w:hint="eastAsia" w:ascii="Times New Roman" w:hAnsi="Times New Roman" w:eastAsia="仿宋" w:cs="Times New Roman"/>
          <w:b/>
          <w:bCs/>
          <w:color w:val="000000"/>
          <w:kern w:val="0"/>
          <w:sz w:val="32"/>
          <w:szCs w:val="32"/>
        </w:rPr>
        <w:t>（六）更新注意事项</w:t>
      </w:r>
      <w:r>
        <w:rPr>
          <w:rFonts w:ascii="Times New Roman" w:hAnsi="Times New Roman" w:eastAsia="仿宋" w:cs="Times New Roman"/>
          <w:b/>
          <w:bCs/>
          <w:color w:val="000000"/>
          <w:kern w:val="0"/>
          <w:sz w:val="32"/>
          <w:szCs w:val="32"/>
        </w:rPr>
        <w:t>、</w:t>
      </w:r>
      <w:r>
        <w:rPr>
          <w:rFonts w:hint="eastAsia" w:ascii="Times New Roman" w:hAnsi="Times New Roman" w:eastAsia="仿宋" w:cs="Times New Roman"/>
          <w:b/>
          <w:bCs/>
          <w:color w:val="000000"/>
          <w:kern w:val="0"/>
          <w:sz w:val="32"/>
          <w:szCs w:val="32"/>
        </w:rPr>
        <w:t>警示用语</w:t>
      </w:r>
    </w:p>
    <w:p w14:paraId="128A79F0">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根据安全评估情况，需对新原料注意事项、警示用语作进一步完善，以降低新原料使用安全风险的，应当及时对相关内容进行更新，并提交以下研究资料：</w:t>
      </w:r>
    </w:p>
    <w:p w14:paraId="501FABEA">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1.更新后的新原料注意事项、警示用语；</w:t>
      </w:r>
    </w:p>
    <w:p w14:paraId="331F0FB6">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2.必要的毒理学试验资料和/或其他研究资料；</w:t>
      </w:r>
    </w:p>
    <w:p w14:paraId="1C43E889">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3.更新后的安全风险评估报告；</w:t>
      </w:r>
    </w:p>
    <w:p w14:paraId="73D53B66">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4.对新原料技术要求进行更新确认。</w:t>
      </w:r>
    </w:p>
    <w:p w14:paraId="25869A1F">
      <w:pPr>
        <w:spacing w:line="60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w:t>
      </w:r>
      <w:r>
        <w:rPr>
          <w:rFonts w:hint="eastAsia" w:ascii="Times New Roman" w:hAnsi="Times New Roman" w:eastAsia="黑体" w:cs="Times New Roman"/>
          <w:sz w:val="32"/>
          <w:szCs w:val="32"/>
        </w:rPr>
        <w:t>其他相关</w:t>
      </w:r>
      <w:r>
        <w:rPr>
          <w:rFonts w:ascii="Times New Roman" w:hAnsi="Times New Roman" w:eastAsia="黑体" w:cs="Times New Roman"/>
          <w:sz w:val="32"/>
          <w:szCs w:val="32"/>
        </w:rPr>
        <w:t>要求</w:t>
      </w:r>
    </w:p>
    <w:p w14:paraId="7107F648">
      <w:pPr>
        <w:spacing w:line="600" w:lineRule="exact"/>
        <w:ind w:firstLine="643" w:firstLineChars="200"/>
        <w:outlineLvl w:val="1"/>
        <w:rPr>
          <w:rFonts w:ascii="Times New Roman" w:hAnsi="Times New Roman" w:eastAsia="仿宋" w:cs="Times New Roman"/>
          <w:b/>
          <w:bCs/>
          <w:color w:val="000000"/>
          <w:kern w:val="0"/>
          <w:sz w:val="32"/>
          <w:szCs w:val="32"/>
        </w:rPr>
      </w:pPr>
      <w:r>
        <w:rPr>
          <w:rFonts w:hint="eastAsia" w:ascii="Times New Roman" w:hAnsi="Times New Roman" w:eastAsia="仿宋" w:cs="Times New Roman"/>
          <w:b/>
          <w:bCs/>
          <w:color w:val="000000"/>
          <w:kern w:val="0"/>
          <w:sz w:val="32"/>
          <w:szCs w:val="32"/>
        </w:rPr>
        <w:t>（一）资料</w:t>
      </w:r>
      <w:r>
        <w:rPr>
          <w:rFonts w:hint="eastAsia" w:ascii="Times New Roman" w:hAnsi="Times New Roman" w:eastAsia="仿宋" w:cs="Times New Roman"/>
          <w:b/>
          <w:bCs/>
          <w:color w:val="000000"/>
          <w:kern w:val="0"/>
          <w:sz w:val="32"/>
          <w:szCs w:val="32"/>
          <w:lang w:val="en-US" w:eastAsia="zh-CN"/>
        </w:rPr>
        <w:t>提交</w:t>
      </w:r>
      <w:r>
        <w:rPr>
          <w:rFonts w:hint="eastAsia" w:ascii="Times New Roman" w:hAnsi="Times New Roman" w:eastAsia="仿宋" w:cs="Times New Roman"/>
          <w:b/>
          <w:bCs/>
          <w:color w:val="000000"/>
          <w:kern w:val="0"/>
          <w:sz w:val="32"/>
          <w:szCs w:val="32"/>
        </w:rPr>
        <w:t>要求</w:t>
      </w:r>
    </w:p>
    <w:p w14:paraId="3ABE53E6">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提交新原料信息更新资料时，应填报《化妆品新原料信息更新表》（式样见附件2），说明更新事项、具体内容及原因，并根据更新事项提供相关证明或研究资料。新原料信息更新资料的规范性</w:t>
      </w:r>
      <w:r>
        <w:rPr>
          <w:rFonts w:hint="eastAsia" w:ascii="Times New Roman" w:hAnsi="Times New Roman" w:eastAsia="仿宋" w:cs="Times New Roman"/>
          <w:bCs/>
          <w:color w:val="000000"/>
          <w:kern w:val="0"/>
          <w:sz w:val="32"/>
          <w:szCs w:val="32"/>
          <w:lang w:val="en-US" w:eastAsia="zh-CN"/>
        </w:rPr>
        <w:t>和</w:t>
      </w:r>
      <w:r>
        <w:rPr>
          <w:rFonts w:hint="eastAsia" w:ascii="Times New Roman" w:hAnsi="Times New Roman" w:eastAsia="仿宋" w:cs="Times New Roman"/>
          <w:bCs/>
          <w:color w:val="000000"/>
          <w:kern w:val="0"/>
          <w:sz w:val="32"/>
          <w:szCs w:val="32"/>
        </w:rPr>
        <w:t>签章要求等参照</w:t>
      </w:r>
      <w:r>
        <w:rPr>
          <w:rFonts w:hint="eastAsia" w:ascii="Times New Roman" w:hAnsi="Times New Roman" w:eastAsia="仿宋" w:cs="Times New Roman"/>
          <w:bCs/>
          <w:color w:val="000000"/>
          <w:kern w:val="0"/>
          <w:sz w:val="32"/>
          <w:szCs w:val="32"/>
          <w:lang w:eastAsia="zh-CN"/>
        </w:rPr>
        <w:t>《规定》</w:t>
      </w:r>
      <w:r>
        <w:rPr>
          <w:rFonts w:hint="eastAsia" w:ascii="Times New Roman" w:hAnsi="Times New Roman" w:eastAsia="仿宋" w:cs="Times New Roman"/>
          <w:bCs/>
          <w:color w:val="000000"/>
          <w:kern w:val="0"/>
          <w:sz w:val="32"/>
          <w:szCs w:val="32"/>
        </w:rPr>
        <w:t>。</w:t>
      </w:r>
    </w:p>
    <w:p w14:paraId="66C83C0B">
      <w:pPr>
        <w:spacing w:line="600" w:lineRule="exact"/>
        <w:ind w:firstLine="643" w:firstLineChars="200"/>
        <w:outlineLvl w:val="1"/>
        <w:rPr>
          <w:rFonts w:ascii="Times New Roman" w:hAnsi="Times New Roman" w:eastAsia="仿宋" w:cs="Times New Roman"/>
          <w:b/>
          <w:bCs/>
          <w:color w:val="000000"/>
          <w:kern w:val="0"/>
          <w:sz w:val="32"/>
          <w:szCs w:val="32"/>
        </w:rPr>
      </w:pPr>
      <w:r>
        <w:rPr>
          <w:rFonts w:hint="eastAsia" w:ascii="Times New Roman" w:hAnsi="Times New Roman" w:eastAsia="仿宋" w:cs="Times New Roman"/>
          <w:b/>
          <w:bCs/>
          <w:color w:val="000000"/>
          <w:kern w:val="0"/>
          <w:sz w:val="32"/>
          <w:szCs w:val="32"/>
        </w:rPr>
        <w:t>（二）资料提交途径</w:t>
      </w:r>
    </w:p>
    <w:p w14:paraId="2E7182C9">
      <w:pPr>
        <w:spacing w:line="600" w:lineRule="exact"/>
        <w:ind w:firstLine="640" w:firstLineChars="200"/>
        <w:rPr>
          <w:rFonts w:hint="eastAsia"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新原料备案人应当通过化妆品信息服务平台中的“企业信息资料管理系统”或“化妆品智慧申报审评系统”，在新原料信息更新对应模块中提交相关信息资料。</w:t>
      </w:r>
    </w:p>
    <w:p w14:paraId="7CBFC4C2">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新原料备案人不得自行随</w:t>
      </w:r>
      <w:r>
        <w:rPr>
          <w:rFonts w:hint="eastAsia" w:ascii="Times New Roman" w:hAnsi="Times New Roman" w:eastAsia="仿宋" w:cs="Times New Roman"/>
          <w:bCs/>
          <w:color w:val="000000"/>
          <w:kern w:val="0"/>
          <w:sz w:val="32"/>
          <w:szCs w:val="32"/>
          <w:lang w:val="en-US" w:eastAsia="zh-CN"/>
        </w:rPr>
        <w:t>新原料</w:t>
      </w:r>
      <w:r>
        <w:rPr>
          <w:rFonts w:hint="eastAsia" w:ascii="Times New Roman" w:hAnsi="Times New Roman" w:eastAsia="仿宋" w:cs="Times New Roman"/>
          <w:bCs/>
          <w:color w:val="000000"/>
          <w:kern w:val="0"/>
          <w:sz w:val="32"/>
          <w:szCs w:val="32"/>
        </w:rPr>
        <w:t>年度报告、风险控制报告、责令改正资料等</w:t>
      </w:r>
      <w:r>
        <w:rPr>
          <w:rFonts w:hint="eastAsia" w:ascii="Times New Roman" w:hAnsi="Times New Roman" w:eastAsia="仿宋" w:cs="Times New Roman"/>
          <w:bCs/>
          <w:color w:val="000000"/>
          <w:kern w:val="0"/>
          <w:sz w:val="32"/>
          <w:szCs w:val="32"/>
          <w:lang w:val="en-US" w:eastAsia="zh-CN"/>
        </w:rPr>
        <w:t>途径</w:t>
      </w:r>
      <w:r>
        <w:rPr>
          <w:rFonts w:hint="eastAsia" w:ascii="Times New Roman" w:hAnsi="Times New Roman" w:eastAsia="仿宋" w:cs="Times New Roman"/>
          <w:bCs/>
          <w:color w:val="000000"/>
          <w:kern w:val="0"/>
          <w:sz w:val="32"/>
          <w:szCs w:val="32"/>
        </w:rPr>
        <w:t>提交更新事项和相关资料。</w:t>
      </w:r>
    </w:p>
    <w:p w14:paraId="169A6A51">
      <w:pPr>
        <w:spacing w:line="600" w:lineRule="exact"/>
        <w:ind w:firstLine="640" w:firstLineChars="200"/>
        <w:rPr>
          <w:rFonts w:ascii="Times New Roman" w:hAnsi="Times New Roman" w:eastAsia="仿宋" w:cs="Times New Roman"/>
          <w:bCs/>
          <w:color w:val="000000"/>
          <w:kern w:val="0"/>
          <w:sz w:val="32"/>
          <w:szCs w:val="32"/>
        </w:rPr>
      </w:pPr>
      <w:r>
        <w:rPr>
          <w:rFonts w:hint="eastAsia" w:ascii="Times New Roman" w:hAnsi="Times New Roman" w:eastAsia="仿宋" w:cs="Times New Roman"/>
          <w:bCs/>
          <w:color w:val="000000"/>
          <w:kern w:val="0"/>
          <w:sz w:val="32"/>
          <w:szCs w:val="32"/>
        </w:rPr>
        <w:t>根据备案后技术核查意见，需要对新原料资料内容进行调整的，可在责令改正资料中对相关资料内容进行调整、完善。</w:t>
      </w:r>
    </w:p>
    <w:bookmarkEnd w:id="2"/>
    <w:p w14:paraId="21560946">
      <w:pP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br w:type="page"/>
      </w:r>
    </w:p>
    <w:p w14:paraId="3ACD86C6">
      <w:pPr>
        <w:spacing w:line="600" w:lineRule="exact"/>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t>附件1</w:t>
      </w:r>
    </w:p>
    <w:p w14:paraId="6F92E9BA">
      <w:pPr>
        <w:snapToGrid w:val="0"/>
        <w:spacing w:before="159" w:beforeLines="50" w:after="159" w:afterLines="50" w:line="600" w:lineRule="exact"/>
        <w:jc w:val="center"/>
        <w:rPr>
          <w:rFonts w:hint="default" w:ascii="黑体" w:hAnsi="黑体" w:eastAsia="黑体" w:cs="黑体"/>
          <w:bCs/>
          <w:color w:val="000000"/>
          <w:kern w:val="0"/>
          <w:sz w:val="36"/>
          <w:szCs w:val="36"/>
          <w:lang w:val="en-US" w:eastAsia="zh-CN"/>
        </w:rPr>
      </w:pPr>
      <w:r>
        <w:rPr>
          <w:rFonts w:hint="eastAsia" w:ascii="黑体" w:hAnsi="黑体" w:eastAsia="黑体" w:cs="黑体"/>
          <w:bCs/>
          <w:color w:val="000000"/>
          <w:kern w:val="0"/>
          <w:sz w:val="36"/>
          <w:szCs w:val="36"/>
        </w:rPr>
        <w:t>自行更新维护信息</w:t>
      </w:r>
      <w:r>
        <w:rPr>
          <w:rFonts w:hint="eastAsia" w:ascii="黑体" w:hAnsi="黑体" w:eastAsia="黑体" w:cs="黑体"/>
          <w:bCs/>
          <w:color w:val="000000"/>
          <w:kern w:val="0"/>
          <w:sz w:val="36"/>
          <w:szCs w:val="36"/>
          <w:lang w:val="en-US" w:eastAsia="zh-CN"/>
        </w:rPr>
        <w:t>及填报途径</w:t>
      </w:r>
    </w:p>
    <w:tbl>
      <w:tblPr>
        <w:tblStyle w:val="9"/>
        <w:tblW w:w="7705" w:type="dxa"/>
        <w:jc w:val="center"/>
        <w:tblLayout w:type="autofit"/>
        <w:tblCellMar>
          <w:top w:w="0" w:type="dxa"/>
          <w:left w:w="108" w:type="dxa"/>
          <w:bottom w:w="0" w:type="dxa"/>
          <w:right w:w="108" w:type="dxa"/>
        </w:tblCellMar>
      </w:tblPr>
      <w:tblGrid>
        <w:gridCol w:w="2296"/>
        <w:gridCol w:w="1841"/>
        <w:gridCol w:w="3568"/>
      </w:tblGrid>
      <w:tr w14:paraId="07AE521B">
        <w:tblPrEx>
          <w:tblCellMar>
            <w:top w:w="0" w:type="dxa"/>
            <w:left w:w="108" w:type="dxa"/>
            <w:bottom w:w="0" w:type="dxa"/>
            <w:right w:w="108" w:type="dxa"/>
          </w:tblCellMar>
        </w:tblPrEx>
        <w:trPr>
          <w:trHeight w:val="635" w:hRule="atLeast"/>
          <w:jc w:val="center"/>
        </w:trPr>
        <w:tc>
          <w:tcPr>
            <w:tcW w:w="41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9008E">
            <w:pPr>
              <w:widowControl/>
              <w:snapToGrid w:val="0"/>
              <w:spacing w:before="63" w:beforeLines="20" w:after="63" w:afterLines="20"/>
              <w:jc w:val="center"/>
              <w:textAlignment w:val="center"/>
              <w:rPr>
                <w:rFonts w:ascii="宋体" w:hAnsi="宋体"/>
                <w:b/>
                <w:bCs/>
                <w:color w:val="000000"/>
                <w:sz w:val="28"/>
                <w:szCs w:val="28"/>
              </w:rPr>
            </w:pPr>
            <w:r>
              <w:rPr>
                <w:rFonts w:hint="eastAsia" w:ascii="宋体" w:hAnsi="宋体"/>
                <w:b/>
                <w:bCs/>
                <w:color w:val="000000"/>
                <w:kern w:val="0"/>
                <w:sz w:val="28"/>
                <w:szCs w:val="28"/>
                <w:lang w:bidi="ar"/>
              </w:rPr>
              <w:t>自行更新维护信息</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C68B">
            <w:pPr>
              <w:widowControl/>
              <w:snapToGrid w:val="0"/>
              <w:spacing w:before="63" w:beforeLines="20" w:after="63" w:afterLines="20"/>
              <w:jc w:val="center"/>
              <w:textAlignment w:val="center"/>
              <w:rPr>
                <w:rFonts w:ascii="宋体" w:hAnsi="宋体"/>
                <w:b/>
                <w:bCs/>
                <w:color w:val="000000"/>
                <w:sz w:val="28"/>
                <w:szCs w:val="28"/>
              </w:rPr>
            </w:pPr>
            <w:r>
              <w:rPr>
                <w:rFonts w:hint="eastAsia" w:ascii="宋体" w:hAnsi="宋体"/>
                <w:b/>
                <w:bCs/>
                <w:color w:val="000000"/>
                <w:kern w:val="0"/>
                <w:sz w:val="28"/>
                <w:szCs w:val="28"/>
                <w:lang w:bidi="ar"/>
              </w:rPr>
              <w:t>填报途径</w:t>
            </w:r>
          </w:p>
        </w:tc>
      </w:tr>
      <w:tr w14:paraId="5155AB12">
        <w:tblPrEx>
          <w:tblCellMar>
            <w:top w:w="0" w:type="dxa"/>
            <w:left w:w="108" w:type="dxa"/>
            <w:bottom w:w="0" w:type="dxa"/>
            <w:right w:w="108" w:type="dxa"/>
          </w:tblCellMar>
        </w:tblPrEx>
        <w:trPr>
          <w:trHeight w:val="620" w:hRule="atLeast"/>
          <w:jc w:val="center"/>
        </w:trPr>
        <w:tc>
          <w:tcPr>
            <w:tcW w:w="2296" w:type="dxa"/>
            <w:vMerge w:val="restart"/>
            <w:tcBorders>
              <w:top w:val="single" w:color="000000" w:sz="4" w:space="0"/>
              <w:left w:val="single" w:color="000000" w:sz="4" w:space="0"/>
              <w:right w:val="single" w:color="000000" w:sz="4" w:space="0"/>
            </w:tcBorders>
            <w:shd w:val="clear" w:color="auto" w:fill="auto"/>
            <w:vAlign w:val="center"/>
          </w:tcPr>
          <w:p w14:paraId="3F8779C8">
            <w:pPr>
              <w:widowControl/>
              <w:snapToGrid w:val="0"/>
              <w:spacing w:before="63" w:beforeLines="20" w:after="63" w:afterLines="20"/>
              <w:jc w:val="center"/>
              <w:rPr>
                <w:rFonts w:ascii="宋体" w:hAnsi="宋体"/>
                <w:color w:val="000000"/>
                <w:sz w:val="28"/>
                <w:szCs w:val="28"/>
              </w:rPr>
            </w:pPr>
            <w:r>
              <w:rPr>
                <w:rFonts w:hint="eastAsia" w:ascii="宋体" w:hAnsi="宋体"/>
                <w:color w:val="000000"/>
                <w:kern w:val="0"/>
                <w:sz w:val="28"/>
                <w:szCs w:val="28"/>
                <w:lang w:bidi="ar"/>
              </w:rPr>
              <w:t>备案人信息</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EC04">
            <w:pPr>
              <w:widowControl/>
              <w:snapToGrid w:val="0"/>
              <w:spacing w:before="63" w:beforeLines="20" w:after="63" w:afterLines="20"/>
              <w:jc w:val="center"/>
              <w:textAlignment w:val="center"/>
              <w:rPr>
                <w:rFonts w:ascii="宋体" w:hAnsi="宋体"/>
                <w:color w:val="000000"/>
                <w:sz w:val="28"/>
                <w:szCs w:val="28"/>
              </w:rPr>
            </w:pPr>
            <w:r>
              <w:rPr>
                <w:rFonts w:hint="eastAsia" w:ascii="宋体" w:hAnsi="宋体"/>
                <w:color w:val="000000"/>
                <w:kern w:val="0"/>
                <w:sz w:val="28"/>
                <w:szCs w:val="28"/>
                <w:lang w:bidi="ar"/>
              </w:rPr>
              <w:t>联系人</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5369">
            <w:pPr>
              <w:widowControl/>
              <w:snapToGrid w:val="0"/>
              <w:spacing w:before="63" w:beforeLines="20" w:after="63" w:afterLines="20"/>
              <w:jc w:val="center"/>
              <w:textAlignment w:val="center"/>
              <w:rPr>
                <w:rFonts w:ascii="宋体" w:hAnsi="宋体"/>
                <w:color w:val="000000"/>
                <w:kern w:val="0"/>
                <w:sz w:val="28"/>
                <w:szCs w:val="28"/>
                <w:lang w:bidi="ar"/>
              </w:rPr>
            </w:pPr>
            <w:r>
              <w:rPr>
                <w:rFonts w:hint="eastAsia" w:ascii="宋体" w:hAnsi="宋体"/>
                <w:color w:val="000000"/>
                <w:kern w:val="0"/>
                <w:sz w:val="28"/>
                <w:szCs w:val="28"/>
                <w:lang w:bidi="ar"/>
              </w:rPr>
              <w:t>企业信息资料管理系统</w:t>
            </w:r>
          </w:p>
        </w:tc>
      </w:tr>
      <w:tr w14:paraId="75195E10">
        <w:tblPrEx>
          <w:tblCellMar>
            <w:top w:w="0" w:type="dxa"/>
            <w:left w:w="108" w:type="dxa"/>
            <w:bottom w:w="0" w:type="dxa"/>
            <w:right w:w="108" w:type="dxa"/>
          </w:tblCellMar>
        </w:tblPrEx>
        <w:trPr>
          <w:trHeight w:val="620" w:hRule="atLeast"/>
          <w:jc w:val="center"/>
        </w:trPr>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9951D">
            <w:pPr>
              <w:widowControl/>
              <w:snapToGrid w:val="0"/>
              <w:spacing w:before="63" w:beforeLines="20" w:after="63" w:afterLines="20"/>
              <w:jc w:val="center"/>
              <w:rPr>
                <w:rFonts w:ascii="宋体" w:hAnsi="宋体"/>
                <w:color w:val="000000"/>
                <w:sz w:val="28"/>
                <w:szCs w:val="2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5D9A">
            <w:pPr>
              <w:widowControl/>
              <w:snapToGrid w:val="0"/>
              <w:spacing w:before="63" w:beforeLines="20" w:after="63" w:afterLines="20"/>
              <w:jc w:val="center"/>
              <w:textAlignment w:val="center"/>
              <w:rPr>
                <w:rFonts w:ascii="宋体" w:hAnsi="宋体"/>
                <w:color w:val="000000"/>
                <w:sz w:val="28"/>
                <w:szCs w:val="28"/>
              </w:rPr>
            </w:pPr>
            <w:r>
              <w:rPr>
                <w:rFonts w:hint="eastAsia" w:ascii="宋体" w:hAnsi="宋体"/>
                <w:color w:val="000000"/>
                <w:kern w:val="0"/>
                <w:sz w:val="28"/>
                <w:szCs w:val="28"/>
                <w:lang w:bidi="ar"/>
              </w:rPr>
              <w:t>联系电话</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8CF4D">
            <w:pPr>
              <w:widowControl/>
              <w:snapToGrid w:val="0"/>
              <w:spacing w:before="63" w:beforeLines="20" w:after="63" w:afterLines="20"/>
              <w:jc w:val="center"/>
              <w:textAlignment w:val="center"/>
              <w:rPr>
                <w:rFonts w:ascii="宋体" w:hAnsi="宋体"/>
                <w:color w:val="000000"/>
                <w:kern w:val="0"/>
                <w:sz w:val="28"/>
                <w:szCs w:val="28"/>
                <w:lang w:bidi="ar"/>
              </w:rPr>
            </w:pPr>
            <w:r>
              <w:rPr>
                <w:rFonts w:hint="eastAsia" w:ascii="宋体" w:hAnsi="宋体"/>
                <w:color w:val="000000"/>
                <w:kern w:val="0"/>
                <w:sz w:val="28"/>
                <w:szCs w:val="28"/>
                <w:lang w:bidi="ar"/>
              </w:rPr>
              <w:t>企业信息资料管理系统</w:t>
            </w:r>
          </w:p>
        </w:tc>
      </w:tr>
      <w:tr w14:paraId="192B296A">
        <w:tblPrEx>
          <w:tblCellMar>
            <w:top w:w="0" w:type="dxa"/>
            <w:left w:w="108" w:type="dxa"/>
            <w:bottom w:w="0" w:type="dxa"/>
            <w:right w:w="108" w:type="dxa"/>
          </w:tblCellMar>
        </w:tblPrEx>
        <w:trPr>
          <w:trHeight w:val="620" w:hRule="atLeast"/>
          <w:jc w:val="center"/>
        </w:trPr>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0DB29">
            <w:pPr>
              <w:widowControl/>
              <w:snapToGrid w:val="0"/>
              <w:spacing w:before="63" w:beforeLines="20" w:after="63" w:afterLines="20"/>
              <w:jc w:val="center"/>
              <w:textAlignment w:val="center"/>
              <w:rPr>
                <w:rFonts w:ascii="宋体" w:hAnsi="宋体"/>
                <w:color w:val="000000"/>
                <w:sz w:val="28"/>
                <w:szCs w:val="28"/>
              </w:rPr>
            </w:pPr>
            <w:r>
              <w:rPr>
                <w:rFonts w:hint="eastAsia" w:ascii="宋体" w:hAnsi="宋体"/>
                <w:color w:val="000000"/>
                <w:kern w:val="0"/>
                <w:sz w:val="28"/>
                <w:szCs w:val="28"/>
                <w:lang w:bidi="ar"/>
              </w:rPr>
              <w:t>境内责任人信息</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5400">
            <w:pPr>
              <w:widowControl/>
              <w:snapToGrid w:val="0"/>
              <w:spacing w:before="63" w:beforeLines="20" w:after="63" w:afterLines="20"/>
              <w:jc w:val="center"/>
              <w:textAlignment w:val="center"/>
              <w:rPr>
                <w:rFonts w:ascii="宋体" w:hAnsi="宋体"/>
                <w:color w:val="000000"/>
                <w:sz w:val="28"/>
                <w:szCs w:val="28"/>
              </w:rPr>
            </w:pPr>
            <w:r>
              <w:rPr>
                <w:rFonts w:hint="eastAsia" w:ascii="宋体" w:hAnsi="宋体"/>
                <w:color w:val="000000"/>
                <w:kern w:val="0"/>
                <w:sz w:val="28"/>
                <w:szCs w:val="28"/>
                <w:lang w:bidi="ar"/>
              </w:rPr>
              <w:t>地址</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884C">
            <w:pPr>
              <w:widowControl/>
              <w:snapToGrid w:val="0"/>
              <w:spacing w:before="63" w:beforeLines="20" w:after="63" w:afterLines="20"/>
              <w:jc w:val="center"/>
              <w:textAlignment w:val="center"/>
              <w:rPr>
                <w:rFonts w:ascii="宋体" w:hAnsi="宋体"/>
                <w:color w:val="000000"/>
                <w:kern w:val="0"/>
                <w:sz w:val="28"/>
                <w:szCs w:val="28"/>
                <w:lang w:bidi="ar"/>
              </w:rPr>
            </w:pPr>
            <w:r>
              <w:rPr>
                <w:rFonts w:hint="eastAsia" w:ascii="宋体" w:hAnsi="宋体"/>
                <w:color w:val="000000"/>
                <w:kern w:val="0"/>
                <w:sz w:val="28"/>
                <w:szCs w:val="28"/>
                <w:lang w:bidi="ar"/>
              </w:rPr>
              <w:t>企业信息资料管理系统</w:t>
            </w:r>
          </w:p>
        </w:tc>
      </w:tr>
      <w:tr w14:paraId="4D3FE956">
        <w:tblPrEx>
          <w:tblCellMar>
            <w:top w:w="0" w:type="dxa"/>
            <w:left w:w="108" w:type="dxa"/>
            <w:bottom w:w="0" w:type="dxa"/>
            <w:right w:w="108" w:type="dxa"/>
          </w:tblCellMar>
        </w:tblPrEx>
        <w:trPr>
          <w:trHeight w:val="620" w:hRule="atLeast"/>
          <w:jc w:val="center"/>
        </w:trPr>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14435">
            <w:pPr>
              <w:widowControl/>
              <w:snapToGrid w:val="0"/>
              <w:spacing w:before="63" w:beforeLines="20" w:after="63" w:afterLines="20"/>
              <w:jc w:val="center"/>
              <w:rPr>
                <w:rFonts w:ascii="宋体" w:hAnsi="宋体"/>
                <w:color w:val="000000"/>
                <w:sz w:val="28"/>
                <w:szCs w:val="2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E8D2">
            <w:pPr>
              <w:widowControl/>
              <w:snapToGrid w:val="0"/>
              <w:spacing w:before="63" w:beforeLines="20" w:after="63" w:afterLines="20"/>
              <w:jc w:val="center"/>
              <w:textAlignment w:val="center"/>
              <w:rPr>
                <w:rFonts w:ascii="宋体" w:hAnsi="宋体"/>
                <w:color w:val="000000"/>
                <w:sz w:val="28"/>
                <w:szCs w:val="28"/>
              </w:rPr>
            </w:pPr>
            <w:r>
              <w:rPr>
                <w:rFonts w:hint="eastAsia" w:ascii="宋体" w:hAnsi="宋体"/>
                <w:color w:val="000000"/>
                <w:kern w:val="0"/>
                <w:sz w:val="28"/>
                <w:szCs w:val="28"/>
                <w:lang w:bidi="ar"/>
              </w:rPr>
              <w:t>传真</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D90D">
            <w:pPr>
              <w:widowControl/>
              <w:snapToGrid w:val="0"/>
              <w:spacing w:before="63" w:beforeLines="20" w:after="63" w:afterLines="20"/>
              <w:jc w:val="center"/>
              <w:textAlignment w:val="center"/>
              <w:rPr>
                <w:rFonts w:ascii="宋体" w:hAnsi="宋体"/>
                <w:color w:val="000000"/>
                <w:kern w:val="0"/>
                <w:sz w:val="28"/>
                <w:szCs w:val="28"/>
                <w:lang w:bidi="ar"/>
              </w:rPr>
            </w:pPr>
            <w:r>
              <w:rPr>
                <w:rFonts w:hint="eastAsia" w:ascii="宋体" w:hAnsi="宋体"/>
                <w:color w:val="000000"/>
                <w:kern w:val="0"/>
                <w:sz w:val="28"/>
                <w:szCs w:val="28"/>
                <w:lang w:bidi="ar"/>
              </w:rPr>
              <w:t>企业信息资料管理系统</w:t>
            </w:r>
          </w:p>
        </w:tc>
      </w:tr>
      <w:tr w14:paraId="7221C28C">
        <w:tblPrEx>
          <w:tblCellMar>
            <w:top w:w="0" w:type="dxa"/>
            <w:left w:w="108" w:type="dxa"/>
            <w:bottom w:w="0" w:type="dxa"/>
            <w:right w:w="108" w:type="dxa"/>
          </w:tblCellMar>
        </w:tblPrEx>
        <w:trPr>
          <w:trHeight w:val="620" w:hRule="atLeast"/>
          <w:jc w:val="center"/>
        </w:trPr>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C64D0">
            <w:pPr>
              <w:widowControl/>
              <w:snapToGrid w:val="0"/>
              <w:spacing w:before="63" w:beforeLines="20" w:after="63" w:afterLines="20"/>
              <w:jc w:val="center"/>
              <w:rPr>
                <w:rFonts w:ascii="宋体" w:hAnsi="宋体"/>
                <w:color w:val="000000"/>
                <w:sz w:val="28"/>
                <w:szCs w:val="2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3AE6">
            <w:pPr>
              <w:widowControl/>
              <w:snapToGrid w:val="0"/>
              <w:spacing w:before="63" w:beforeLines="20" w:after="63" w:afterLines="20"/>
              <w:jc w:val="center"/>
              <w:textAlignment w:val="center"/>
              <w:rPr>
                <w:rFonts w:ascii="宋体" w:hAnsi="宋体"/>
                <w:color w:val="000000"/>
                <w:sz w:val="28"/>
                <w:szCs w:val="28"/>
              </w:rPr>
            </w:pPr>
            <w:r>
              <w:rPr>
                <w:rFonts w:hint="eastAsia" w:ascii="宋体" w:hAnsi="宋体"/>
                <w:color w:val="000000"/>
                <w:kern w:val="0"/>
                <w:sz w:val="28"/>
                <w:szCs w:val="28"/>
                <w:lang w:bidi="ar"/>
              </w:rPr>
              <w:t>邮编</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150F">
            <w:pPr>
              <w:widowControl/>
              <w:snapToGrid w:val="0"/>
              <w:spacing w:before="63" w:beforeLines="20" w:after="63" w:afterLines="20"/>
              <w:jc w:val="center"/>
              <w:textAlignment w:val="center"/>
              <w:rPr>
                <w:rFonts w:ascii="宋体" w:hAnsi="宋体"/>
                <w:color w:val="000000"/>
                <w:kern w:val="0"/>
                <w:sz w:val="28"/>
                <w:szCs w:val="28"/>
                <w:lang w:bidi="ar"/>
              </w:rPr>
            </w:pPr>
            <w:r>
              <w:rPr>
                <w:rFonts w:hint="eastAsia" w:ascii="宋体" w:hAnsi="宋体"/>
                <w:color w:val="000000"/>
                <w:kern w:val="0"/>
                <w:sz w:val="28"/>
                <w:szCs w:val="28"/>
                <w:lang w:bidi="ar"/>
              </w:rPr>
              <w:t>企业信息资料管理系统</w:t>
            </w:r>
          </w:p>
        </w:tc>
      </w:tr>
      <w:tr w14:paraId="2B5B7C39">
        <w:tblPrEx>
          <w:tblCellMar>
            <w:top w:w="0" w:type="dxa"/>
            <w:left w:w="108" w:type="dxa"/>
            <w:bottom w:w="0" w:type="dxa"/>
            <w:right w:w="108" w:type="dxa"/>
          </w:tblCellMar>
        </w:tblPrEx>
        <w:trPr>
          <w:trHeight w:val="620" w:hRule="atLeast"/>
          <w:jc w:val="center"/>
        </w:trPr>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62C2E">
            <w:pPr>
              <w:widowControl/>
              <w:snapToGrid w:val="0"/>
              <w:spacing w:before="63" w:beforeLines="20" w:after="63" w:afterLines="20"/>
              <w:jc w:val="center"/>
              <w:rPr>
                <w:rFonts w:ascii="宋体" w:hAnsi="宋体"/>
                <w:color w:val="000000"/>
                <w:sz w:val="28"/>
                <w:szCs w:val="2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297D">
            <w:pPr>
              <w:widowControl/>
              <w:snapToGrid w:val="0"/>
              <w:spacing w:before="63" w:beforeLines="20" w:after="63" w:afterLines="20"/>
              <w:jc w:val="center"/>
              <w:textAlignment w:val="center"/>
              <w:rPr>
                <w:rFonts w:ascii="宋体" w:hAnsi="宋体"/>
                <w:color w:val="000000"/>
                <w:sz w:val="28"/>
                <w:szCs w:val="28"/>
              </w:rPr>
            </w:pPr>
            <w:r>
              <w:rPr>
                <w:rFonts w:hint="eastAsia" w:ascii="宋体" w:hAnsi="宋体"/>
                <w:color w:val="000000"/>
                <w:kern w:val="0"/>
                <w:sz w:val="28"/>
                <w:szCs w:val="28"/>
                <w:lang w:bidi="ar"/>
              </w:rPr>
              <w:t>联系人</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5C8C">
            <w:pPr>
              <w:widowControl/>
              <w:snapToGrid w:val="0"/>
              <w:spacing w:before="63" w:beforeLines="20" w:after="63" w:afterLines="20"/>
              <w:jc w:val="center"/>
              <w:textAlignment w:val="center"/>
              <w:rPr>
                <w:rFonts w:ascii="宋体" w:hAnsi="宋体"/>
                <w:color w:val="000000"/>
                <w:kern w:val="0"/>
                <w:sz w:val="28"/>
                <w:szCs w:val="28"/>
                <w:lang w:bidi="ar"/>
              </w:rPr>
            </w:pPr>
            <w:r>
              <w:rPr>
                <w:rFonts w:hint="eastAsia" w:ascii="宋体" w:hAnsi="宋体"/>
                <w:color w:val="000000"/>
                <w:kern w:val="0"/>
                <w:sz w:val="28"/>
                <w:szCs w:val="28"/>
                <w:lang w:bidi="ar"/>
              </w:rPr>
              <w:t>企业信息资料管理系统</w:t>
            </w:r>
          </w:p>
        </w:tc>
      </w:tr>
      <w:tr w14:paraId="3947DF40">
        <w:tblPrEx>
          <w:tblCellMar>
            <w:top w:w="0" w:type="dxa"/>
            <w:left w:w="108" w:type="dxa"/>
            <w:bottom w:w="0" w:type="dxa"/>
            <w:right w:w="108" w:type="dxa"/>
          </w:tblCellMar>
        </w:tblPrEx>
        <w:trPr>
          <w:trHeight w:val="620" w:hRule="atLeast"/>
          <w:jc w:val="center"/>
        </w:trPr>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9A91D">
            <w:pPr>
              <w:widowControl/>
              <w:snapToGrid w:val="0"/>
              <w:spacing w:before="63" w:beforeLines="20" w:after="63" w:afterLines="20"/>
              <w:jc w:val="center"/>
              <w:rPr>
                <w:rFonts w:ascii="宋体" w:hAnsi="宋体"/>
                <w:color w:val="000000"/>
                <w:sz w:val="28"/>
                <w:szCs w:val="2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C2CD">
            <w:pPr>
              <w:widowControl/>
              <w:snapToGrid w:val="0"/>
              <w:spacing w:before="63" w:beforeLines="20" w:after="63" w:afterLines="20"/>
              <w:jc w:val="center"/>
              <w:textAlignment w:val="center"/>
              <w:rPr>
                <w:rFonts w:ascii="宋体" w:hAnsi="宋体"/>
                <w:color w:val="000000"/>
                <w:sz w:val="28"/>
                <w:szCs w:val="28"/>
              </w:rPr>
            </w:pPr>
            <w:r>
              <w:rPr>
                <w:rFonts w:hint="eastAsia" w:ascii="宋体" w:hAnsi="宋体"/>
                <w:color w:val="000000"/>
                <w:kern w:val="0"/>
                <w:sz w:val="28"/>
                <w:szCs w:val="28"/>
                <w:lang w:bidi="ar"/>
              </w:rPr>
              <w:t>联系电话</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400F">
            <w:pPr>
              <w:widowControl/>
              <w:snapToGrid w:val="0"/>
              <w:spacing w:before="63" w:beforeLines="20" w:after="63" w:afterLines="20"/>
              <w:jc w:val="center"/>
              <w:textAlignment w:val="center"/>
              <w:rPr>
                <w:rFonts w:ascii="宋体" w:hAnsi="宋体"/>
                <w:color w:val="000000"/>
                <w:kern w:val="0"/>
                <w:sz w:val="28"/>
                <w:szCs w:val="28"/>
                <w:lang w:bidi="ar"/>
              </w:rPr>
            </w:pPr>
            <w:r>
              <w:rPr>
                <w:rFonts w:hint="eastAsia" w:ascii="宋体" w:hAnsi="宋体"/>
                <w:color w:val="000000"/>
                <w:kern w:val="0"/>
                <w:sz w:val="28"/>
                <w:szCs w:val="28"/>
                <w:lang w:bidi="ar"/>
              </w:rPr>
              <w:t>企业信息资料管理系统</w:t>
            </w:r>
          </w:p>
        </w:tc>
      </w:tr>
      <w:tr w14:paraId="723ACC0A">
        <w:tblPrEx>
          <w:tblCellMar>
            <w:top w:w="0" w:type="dxa"/>
            <w:left w:w="108" w:type="dxa"/>
            <w:bottom w:w="0" w:type="dxa"/>
            <w:right w:w="108" w:type="dxa"/>
          </w:tblCellMar>
        </w:tblPrEx>
        <w:trPr>
          <w:trHeight w:val="620" w:hRule="atLeast"/>
          <w:jc w:val="center"/>
        </w:trPr>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4F557">
            <w:pPr>
              <w:widowControl/>
              <w:snapToGrid w:val="0"/>
              <w:spacing w:before="63" w:beforeLines="20" w:after="63" w:afterLines="20"/>
              <w:jc w:val="center"/>
              <w:textAlignment w:val="center"/>
              <w:rPr>
                <w:rFonts w:ascii="宋体" w:hAnsi="宋体"/>
                <w:color w:val="000000"/>
                <w:sz w:val="28"/>
                <w:szCs w:val="28"/>
              </w:rPr>
            </w:pPr>
            <w:r>
              <w:rPr>
                <w:rFonts w:hint="eastAsia" w:ascii="宋体" w:hAnsi="宋体"/>
                <w:color w:val="000000"/>
                <w:kern w:val="0"/>
                <w:sz w:val="28"/>
                <w:szCs w:val="28"/>
                <w:lang w:bidi="ar"/>
              </w:rPr>
              <w:t>生产信息</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B385">
            <w:pPr>
              <w:widowControl/>
              <w:snapToGrid w:val="0"/>
              <w:spacing w:before="63" w:beforeLines="20" w:after="63" w:afterLines="20"/>
              <w:jc w:val="center"/>
              <w:textAlignment w:val="center"/>
              <w:rPr>
                <w:rFonts w:ascii="宋体" w:hAnsi="宋体"/>
                <w:color w:val="000000"/>
                <w:sz w:val="28"/>
                <w:szCs w:val="28"/>
              </w:rPr>
            </w:pPr>
            <w:r>
              <w:rPr>
                <w:rFonts w:hint="eastAsia" w:ascii="宋体" w:hAnsi="宋体"/>
                <w:color w:val="000000"/>
                <w:kern w:val="0"/>
                <w:sz w:val="28"/>
                <w:szCs w:val="28"/>
                <w:lang w:bidi="ar"/>
              </w:rPr>
              <w:t>联系人</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00A0">
            <w:pPr>
              <w:widowControl/>
              <w:snapToGrid w:val="0"/>
              <w:spacing w:before="63" w:beforeLines="20" w:after="63" w:afterLines="20"/>
              <w:jc w:val="center"/>
              <w:textAlignment w:val="center"/>
              <w:rPr>
                <w:rFonts w:ascii="宋体" w:hAnsi="宋体"/>
                <w:color w:val="000000"/>
                <w:sz w:val="28"/>
                <w:szCs w:val="28"/>
              </w:rPr>
            </w:pPr>
            <w:r>
              <w:rPr>
                <w:rFonts w:hint="eastAsia" w:ascii="宋体" w:hAnsi="宋体"/>
                <w:color w:val="000000"/>
                <w:kern w:val="0"/>
                <w:sz w:val="28"/>
                <w:szCs w:val="28"/>
                <w:lang w:bidi="ar"/>
              </w:rPr>
              <w:t>化妆品智慧申报审评系统</w:t>
            </w:r>
          </w:p>
        </w:tc>
      </w:tr>
      <w:tr w14:paraId="469B80E2">
        <w:tblPrEx>
          <w:tblCellMar>
            <w:top w:w="0" w:type="dxa"/>
            <w:left w:w="108" w:type="dxa"/>
            <w:bottom w:w="0" w:type="dxa"/>
            <w:right w:w="108" w:type="dxa"/>
          </w:tblCellMar>
        </w:tblPrEx>
        <w:trPr>
          <w:trHeight w:val="643" w:hRule="atLeast"/>
          <w:jc w:val="center"/>
        </w:trPr>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46161">
            <w:pPr>
              <w:widowControl/>
              <w:snapToGrid w:val="0"/>
              <w:spacing w:before="63" w:beforeLines="20" w:after="63" w:afterLines="20"/>
              <w:jc w:val="center"/>
              <w:rPr>
                <w:rFonts w:ascii="宋体" w:hAnsi="宋体"/>
                <w:color w:val="000000"/>
                <w:sz w:val="28"/>
                <w:szCs w:val="28"/>
              </w:rPr>
            </w:pP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BD0E">
            <w:pPr>
              <w:widowControl/>
              <w:snapToGrid w:val="0"/>
              <w:spacing w:before="63" w:beforeLines="20" w:after="63" w:afterLines="20"/>
              <w:jc w:val="center"/>
              <w:textAlignment w:val="center"/>
              <w:rPr>
                <w:rFonts w:ascii="宋体" w:hAnsi="宋体"/>
                <w:color w:val="000000"/>
                <w:sz w:val="28"/>
                <w:szCs w:val="28"/>
              </w:rPr>
            </w:pPr>
            <w:r>
              <w:rPr>
                <w:rFonts w:hint="eastAsia" w:ascii="宋体" w:hAnsi="宋体"/>
                <w:color w:val="000000"/>
                <w:kern w:val="0"/>
                <w:sz w:val="28"/>
                <w:szCs w:val="28"/>
                <w:lang w:bidi="ar"/>
              </w:rPr>
              <w:t>联系电话</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0C77">
            <w:pPr>
              <w:widowControl/>
              <w:snapToGrid w:val="0"/>
              <w:spacing w:before="63" w:beforeLines="20" w:after="63" w:afterLines="20"/>
              <w:jc w:val="center"/>
              <w:textAlignment w:val="center"/>
              <w:rPr>
                <w:rFonts w:ascii="宋体" w:hAnsi="宋体"/>
                <w:color w:val="000000"/>
                <w:sz w:val="28"/>
                <w:szCs w:val="28"/>
              </w:rPr>
            </w:pPr>
            <w:r>
              <w:rPr>
                <w:rFonts w:hint="eastAsia" w:ascii="宋体" w:hAnsi="宋体"/>
                <w:color w:val="000000"/>
                <w:kern w:val="0"/>
                <w:sz w:val="28"/>
                <w:szCs w:val="28"/>
                <w:lang w:bidi="ar"/>
              </w:rPr>
              <w:t>化妆品智慧申报审评系统</w:t>
            </w:r>
          </w:p>
        </w:tc>
      </w:tr>
    </w:tbl>
    <w:p w14:paraId="5046EA1B">
      <w:pPr>
        <w:spacing w:line="600" w:lineRule="exact"/>
        <w:jc w:val="center"/>
        <w:rPr>
          <w:rFonts w:ascii="Times New Roman" w:hAnsi="Times New Roman" w:eastAsia="仿宋" w:cs="Times New Roman"/>
          <w:bCs/>
          <w:color w:val="000000"/>
          <w:kern w:val="0"/>
          <w:sz w:val="32"/>
          <w:szCs w:val="32"/>
        </w:rPr>
      </w:pPr>
    </w:p>
    <w:p w14:paraId="68C3C87B">
      <w:pPr>
        <w:spacing w:line="600" w:lineRule="exact"/>
        <w:jc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br w:type="page"/>
      </w:r>
    </w:p>
    <w:p w14:paraId="4A088A3E">
      <w:pPr>
        <w:spacing w:line="600" w:lineRule="exact"/>
        <w:rPr>
          <w:rFonts w:ascii="黑体" w:hAnsi="黑体" w:eastAsia="黑体" w:cs="黑体"/>
          <w:bCs/>
          <w:color w:val="000000"/>
          <w:kern w:val="0"/>
          <w:sz w:val="28"/>
          <w:szCs w:val="28"/>
        </w:rPr>
      </w:pPr>
      <w:r>
        <w:rPr>
          <w:rFonts w:hint="eastAsia" w:ascii="黑体" w:hAnsi="黑体" w:eastAsia="黑体" w:cs="黑体"/>
          <w:bCs/>
          <w:color w:val="000000"/>
          <w:kern w:val="0"/>
          <w:sz w:val="28"/>
          <w:szCs w:val="28"/>
        </w:rPr>
        <w:t>附件2</w:t>
      </w:r>
    </w:p>
    <w:p w14:paraId="35227001">
      <w:pPr>
        <w:snapToGrid w:val="0"/>
        <w:spacing w:before="159" w:beforeLines="50" w:after="159" w:afterLines="50" w:line="600" w:lineRule="exact"/>
        <w:jc w:val="center"/>
        <w:rPr>
          <w:rFonts w:ascii="黑体" w:hAnsi="黑体" w:eastAsia="黑体" w:cs="黑体"/>
          <w:bCs/>
          <w:color w:val="000000"/>
          <w:kern w:val="0"/>
          <w:sz w:val="36"/>
          <w:szCs w:val="36"/>
        </w:rPr>
      </w:pPr>
      <w:r>
        <w:rPr>
          <w:rFonts w:hint="eastAsia" w:ascii="黑体" w:hAnsi="黑体" w:eastAsia="黑体" w:cs="黑体"/>
          <w:bCs/>
          <w:color w:val="000000"/>
          <w:kern w:val="0"/>
          <w:sz w:val="36"/>
          <w:szCs w:val="36"/>
        </w:rPr>
        <w:t>化妆品新原料备案信息更新表</w:t>
      </w:r>
    </w:p>
    <w:tbl>
      <w:tblPr>
        <w:tblStyle w:val="9"/>
        <w:tblW w:w="8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863"/>
        <w:gridCol w:w="138"/>
        <w:gridCol w:w="713"/>
        <w:gridCol w:w="830"/>
        <w:gridCol w:w="873"/>
        <w:gridCol w:w="132"/>
        <w:gridCol w:w="696"/>
        <w:gridCol w:w="877"/>
        <w:gridCol w:w="976"/>
      </w:tblGrid>
      <w:tr w14:paraId="6DB4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restart"/>
            <w:vAlign w:val="center"/>
          </w:tcPr>
          <w:p w14:paraId="2E4F79CE">
            <w:pPr>
              <w:jc w:val="center"/>
              <w:rPr>
                <w:rFonts w:eastAsia="仿宋_GB2312"/>
                <w:b/>
                <w:bCs/>
                <w:color w:val="000000"/>
              </w:rPr>
            </w:pPr>
            <w:r>
              <w:rPr>
                <w:rFonts w:hint="eastAsia" w:eastAsia="仿宋_GB2312"/>
                <w:b/>
                <w:bCs/>
                <w:color w:val="000000"/>
              </w:rPr>
              <w:t>新原料</w:t>
            </w:r>
            <w:r>
              <w:rPr>
                <w:rFonts w:eastAsia="仿宋_GB2312"/>
                <w:b/>
                <w:bCs/>
                <w:color w:val="000000"/>
              </w:rPr>
              <w:t>信息</w:t>
            </w:r>
          </w:p>
        </w:tc>
        <w:tc>
          <w:tcPr>
            <w:tcW w:w="1863" w:type="dxa"/>
            <w:vAlign w:val="center"/>
          </w:tcPr>
          <w:p w14:paraId="0CBA0054">
            <w:pPr>
              <w:jc w:val="center"/>
              <w:rPr>
                <w:rFonts w:eastAsia="仿宋_GB2312"/>
                <w:b/>
                <w:bCs/>
                <w:color w:val="000000"/>
              </w:rPr>
            </w:pPr>
            <w:r>
              <w:rPr>
                <w:rFonts w:hint="eastAsia" w:eastAsia="仿宋_GB2312"/>
                <w:b/>
                <w:bCs/>
                <w:color w:val="000000"/>
              </w:rPr>
              <w:t>原料中文名称</w:t>
            </w:r>
          </w:p>
        </w:tc>
        <w:tc>
          <w:tcPr>
            <w:tcW w:w="5235" w:type="dxa"/>
            <w:gridSpan w:val="8"/>
            <w:vAlign w:val="center"/>
          </w:tcPr>
          <w:p w14:paraId="091D936F">
            <w:pPr>
              <w:jc w:val="center"/>
              <w:rPr>
                <w:rFonts w:eastAsia="仿宋_GB2312"/>
                <w:color w:val="000000"/>
              </w:rPr>
            </w:pPr>
          </w:p>
        </w:tc>
      </w:tr>
      <w:tr w14:paraId="117B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vAlign w:val="center"/>
          </w:tcPr>
          <w:p w14:paraId="052F23DF">
            <w:pPr>
              <w:jc w:val="center"/>
              <w:rPr>
                <w:rFonts w:eastAsia="仿宋_GB2312"/>
                <w:b/>
                <w:bCs/>
                <w:color w:val="000000"/>
              </w:rPr>
            </w:pPr>
          </w:p>
        </w:tc>
        <w:tc>
          <w:tcPr>
            <w:tcW w:w="1863" w:type="dxa"/>
            <w:vAlign w:val="center"/>
          </w:tcPr>
          <w:p w14:paraId="6111CEAE">
            <w:pPr>
              <w:jc w:val="center"/>
              <w:rPr>
                <w:rFonts w:eastAsia="仿宋_GB2312"/>
                <w:b/>
                <w:bCs/>
                <w:color w:val="000000"/>
              </w:rPr>
            </w:pPr>
            <w:r>
              <w:rPr>
                <w:rFonts w:hint="eastAsia" w:eastAsia="仿宋_GB2312"/>
                <w:b/>
                <w:bCs/>
                <w:color w:val="000000"/>
              </w:rPr>
              <w:t>备案号</w:t>
            </w:r>
          </w:p>
        </w:tc>
        <w:tc>
          <w:tcPr>
            <w:tcW w:w="5235" w:type="dxa"/>
            <w:gridSpan w:val="8"/>
            <w:vAlign w:val="center"/>
          </w:tcPr>
          <w:p w14:paraId="5AC85051">
            <w:pPr>
              <w:jc w:val="center"/>
              <w:rPr>
                <w:rFonts w:eastAsia="仿宋_GB2312"/>
                <w:color w:val="000000"/>
              </w:rPr>
            </w:pPr>
          </w:p>
        </w:tc>
      </w:tr>
      <w:tr w14:paraId="3D6A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restart"/>
            <w:vAlign w:val="center"/>
          </w:tcPr>
          <w:p w14:paraId="6BD4FDF6">
            <w:pPr>
              <w:jc w:val="center"/>
              <w:rPr>
                <w:rFonts w:eastAsia="仿宋_GB2312"/>
                <w:b/>
                <w:bCs/>
                <w:color w:val="000000"/>
              </w:rPr>
            </w:pPr>
            <w:r>
              <w:rPr>
                <w:rFonts w:eastAsia="仿宋_GB2312"/>
                <w:b/>
                <w:bCs/>
                <w:color w:val="000000"/>
              </w:rPr>
              <w:t>备案人信息</w:t>
            </w:r>
          </w:p>
        </w:tc>
        <w:tc>
          <w:tcPr>
            <w:tcW w:w="1863" w:type="dxa"/>
            <w:vAlign w:val="center"/>
          </w:tcPr>
          <w:p w14:paraId="5D2AF70F">
            <w:pPr>
              <w:jc w:val="center"/>
              <w:rPr>
                <w:rFonts w:eastAsia="仿宋_GB2312"/>
                <w:b/>
                <w:bCs/>
                <w:color w:val="000000"/>
              </w:rPr>
            </w:pPr>
            <w:r>
              <w:rPr>
                <w:rFonts w:eastAsia="仿宋_GB2312"/>
                <w:b/>
                <w:bCs/>
                <w:color w:val="000000"/>
              </w:rPr>
              <w:t>名称（中文）</w:t>
            </w:r>
          </w:p>
        </w:tc>
        <w:tc>
          <w:tcPr>
            <w:tcW w:w="5235" w:type="dxa"/>
            <w:gridSpan w:val="8"/>
            <w:vAlign w:val="center"/>
          </w:tcPr>
          <w:p w14:paraId="7B8BBD14">
            <w:pPr>
              <w:jc w:val="center"/>
              <w:rPr>
                <w:rFonts w:eastAsia="仿宋_GB2312"/>
                <w:color w:val="000000"/>
              </w:rPr>
            </w:pPr>
          </w:p>
        </w:tc>
      </w:tr>
      <w:tr w14:paraId="32ED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vAlign w:val="center"/>
          </w:tcPr>
          <w:p w14:paraId="5FAC54F0">
            <w:pPr>
              <w:jc w:val="center"/>
              <w:rPr>
                <w:rFonts w:eastAsia="仿宋_GB2312"/>
                <w:b/>
                <w:bCs/>
                <w:color w:val="000000"/>
              </w:rPr>
            </w:pPr>
          </w:p>
        </w:tc>
        <w:tc>
          <w:tcPr>
            <w:tcW w:w="1863" w:type="dxa"/>
            <w:vAlign w:val="center"/>
          </w:tcPr>
          <w:p w14:paraId="6391E212">
            <w:pPr>
              <w:jc w:val="center"/>
              <w:rPr>
                <w:rFonts w:eastAsia="仿宋_GB2312"/>
                <w:b/>
                <w:bCs/>
                <w:color w:val="000000"/>
              </w:rPr>
            </w:pPr>
            <w:r>
              <w:rPr>
                <w:rFonts w:eastAsia="仿宋_GB2312"/>
                <w:b/>
                <w:bCs/>
                <w:color w:val="000000"/>
              </w:rPr>
              <w:t>名称（外文）</w:t>
            </w:r>
          </w:p>
        </w:tc>
        <w:tc>
          <w:tcPr>
            <w:tcW w:w="5235" w:type="dxa"/>
            <w:gridSpan w:val="8"/>
            <w:vAlign w:val="center"/>
          </w:tcPr>
          <w:p w14:paraId="1E5E991B">
            <w:pPr>
              <w:jc w:val="center"/>
              <w:rPr>
                <w:rFonts w:eastAsia="仿宋_GB2312"/>
                <w:color w:val="000000"/>
              </w:rPr>
            </w:pPr>
          </w:p>
        </w:tc>
      </w:tr>
      <w:tr w14:paraId="1243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vAlign w:val="center"/>
          </w:tcPr>
          <w:p w14:paraId="42E6CB13">
            <w:pPr>
              <w:jc w:val="center"/>
              <w:rPr>
                <w:rFonts w:eastAsia="仿宋_GB2312"/>
                <w:b/>
                <w:bCs/>
                <w:color w:val="000000"/>
              </w:rPr>
            </w:pPr>
          </w:p>
        </w:tc>
        <w:tc>
          <w:tcPr>
            <w:tcW w:w="1863" w:type="dxa"/>
            <w:vAlign w:val="center"/>
          </w:tcPr>
          <w:p w14:paraId="11B71C92">
            <w:pPr>
              <w:jc w:val="center"/>
              <w:rPr>
                <w:rFonts w:eastAsia="仿宋_GB2312"/>
                <w:b/>
                <w:bCs/>
                <w:color w:val="000000"/>
              </w:rPr>
            </w:pPr>
            <w:r>
              <w:rPr>
                <w:rFonts w:eastAsia="仿宋_GB2312"/>
                <w:b/>
                <w:bCs/>
                <w:color w:val="000000"/>
                <w:sz w:val="18"/>
                <w:szCs w:val="21"/>
              </w:rPr>
              <w:t>统一社会信用代码</w:t>
            </w:r>
          </w:p>
        </w:tc>
        <w:tc>
          <w:tcPr>
            <w:tcW w:w="5235" w:type="dxa"/>
            <w:gridSpan w:val="8"/>
            <w:vAlign w:val="center"/>
          </w:tcPr>
          <w:p w14:paraId="635D89E3">
            <w:pPr>
              <w:jc w:val="left"/>
              <w:rPr>
                <w:rFonts w:eastAsia="仿宋_GB2312"/>
                <w:color w:val="000000"/>
              </w:rPr>
            </w:pPr>
          </w:p>
        </w:tc>
      </w:tr>
      <w:tr w14:paraId="6CB3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vAlign w:val="center"/>
          </w:tcPr>
          <w:p w14:paraId="33FD5324">
            <w:pPr>
              <w:jc w:val="center"/>
              <w:rPr>
                <w:rFonts w:eastAsia="仿宋_GB2312"/>
                <w:b/>
                <w:bCs/>
                <w:color w:val="000000"/>
              </w:rPr>
            </w:pPr>
          </w:p>
        </w:tc>
        <w:tc>
          <w:tcPr>
            <w:tcW w:w="1863" w:type="dxa"/>
            <w:vAlign w:val="center"/>
          </w:tcPr>
          <w:p w14:paraId="7FA6F03A">
            <w:pPr>
              <w:jc w:val="center"/>
              <w:rPr>
                <w:rFonts w:eastAsia="仿宋_GB2312"/>
                <w:b/>
                <w:bCs/>
                <w:color w:val="000000"/>
              </w:rPr>
            </w:pPr>
            <w:r>
              <w:rPr>
                <w:rFonts w:eastAsia="仿宋_GB2312"/>
                <w:b/>
                <w:bCs/>
                <w:color w:val="000000"/>
              </w:rPr>
              <w:t>住所地址</w:t>
            </w:r>
          </w:p>
        </w:tc>
        <w:tc>
          <w:tcPr>
            <w:tcW w:w="5235" w:type="dxa"/>
            <w:gridSpan w:val="8"/>
            <w:vAlign w:val="center"/>
          </w:tcPr>
          <w:p w14:paraId="2B178D9E">
            <w:pPr>
              <w:jc w:val="left"/>
              <w:rPr>
                <w:rFonts w:eastAsia="仿宋_GB2312"/>
                <w:color w:val="000000"/>
              </w:rPr>
            </w:pPr>
          </w:p>
        </w:tc>
      </w:tr>
      <w:tr w14:paraId="236DC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vAlign w:val="center"/>
          </w:tcPr>
          <w:p w14:paraId="2ACEFDB7">
            <w:pPr>
              <w:jc w:val="center"/>
              <w:rPr>
                <w:rFonts w:eastAsia="仿宋_GB2312"/>
                <w:b/>
                <w:bCs/>
                <w:color w:val="000000"/>
              </w:rPr>
            </w:pPr>
          </w:p>
        </w:tc>
        <w:tc>
          <w:tcPr>
            <w:tcW w:w="1863" w:type="dxa"/>
            <w:vAlign w:val="center"/>
          </w:tcPr>
          <w:p w14:paraId="1B1CE4FA">
            <w:pPr>
              <w:jc w:val="center"/>
              <w:rPr>
                <w:rFonts w:eastAsia="仿宋_GB2312"/>
                <w:b/>
                <w:bCs/>
                <w:color w:val="000000"/>
              </w:rPr>
            </w:pPr>
            <w:r>
              <w:rPr>
                <w:rFonts w:eastAsia="仿宋_GB2312"/>
                <w:b/>
                <w:bCs/>
                <w:color w:val="000000"/>
              </w:rPr>
              <w:t>所在国/地区</w:t>
            </w:r>
          </w:p>
        </w:tc>
        <w:tc>
          <w:tcPr>
            <w:tcW w:w="5235" w:type="dxa"/>
            <w:gridSpan w:val="8"/>
            <w:vAlign w:val="center"/>
          </w:tcPr>
          <w:p w14:paraId="3A4BC03B">
            <w:pPr>
              <w:jc w:val="left"/>
              <w:rPr>
                <w:rFonts w:eastAsia="仿宋_GB2312"/>
                <w:color w:val="000000"/>
              </w:rPr>
            </w:pPr>
          </w:p>
        </w:tc>
      </w:tr>
      <w:tr w14:paraId="567A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vAlign w:val="center"/>
          </w:tcPr>
          <w:p w14:paraId="68B3104F">
            <w:pPr>
              <w:jc w:val="center"/>
              <w:rPr>
                <w:rFonts w:eastAsia="仿宋_GB2312"/>
                <w:b/>
                <w:bCs/>
                <w:color w:val="000000"/>
              </w:rPr>
            </w:pPr>
          </w:p>
        </w:tc>
        <w:tc>
          <w:tcPr>
            <w:tcW w:w="1863" w:type="dxa"/>
            <w:vAlign w:val="center"/>
          </w:tcPr>
          <w:p w14:paraId="46AD1FE0">
            <w:pPr>
              <w:jc w:val="center"/>
              <w:rPr>
                <w:rFonts w:eastAsia="仿宋_GB2312"/>
                <w:b/>
                <w:bCs/>
                <w:color w:val="000000"/>
              </w:rPr>
            </w:pPr>
            <w:r>
              <w:rPr>
                <w:rFonts w:eastAsia="仿宋_GB2312"/>
                <w:b/>
                <w:bCs/>
                <w:color w:val="000000"/>
              </w:rPr>
              <w:t>所在地</w:t>
            </w:r>
          </w:p>
        </w:tc>
        <w:tc>
          <w:tcPr>
            <w:tcW w:w="851" w:type="dxa"/>
            <w:gridSpan w:val="2"/>
            <w:vAlign w:val="center"/>
          </w:tcPr>
          <w:p w14:paraId="6ECFAE91">
            <w:pPr>
              <w:adjustRightInd w:val="0"/>
              <w:snapToGrid w:val="0"/>
              <w:jc w:val="center"/>
              <w:rPr>
                <w:rFonts w:eastAsia="仿宋_GB2312"/>
                <w:color w:val="000000"/>
              </w:rPr>
            </w:pPr>
            <w:r>
              <w:rPr>
                <w:rFonts w:eastAsia="仿宋_GB2312"/>
                <w:b/>
                <w:bCs/>
                <w:color w:val="000000"/>
                <w:sz w:val="24"/>
              </w:rPr>
              <w:t>省</w:t>
            </w:r>
          </w:p>
        </w:tc>
        <w:tc>
          <w:tcPr>
            <w:tcW w:w="830" w:type="dxa"/>
            <w:vAlign w:val="center"/>
          </w:tcPr>
          <w:p w14:paraId="04185D64">
            <w:pPr>
              <w:adjustRightInd w:val="0"/>
              <w:snapToGrid w:val="0"/>
              <w:jc w:val="center"/>
              <w:rPr>
                <w:rFonts w:eastAsia="仿宋_GB2312"/>
                <w:color w:val="000000"/>
              </w:rPr>
            </w:pPr>
          </w:p>
        </w:tc>
        <w:tc>
          <w:tcPr>
            <w:tcW w:w="873" w:type="dxa"/>
            <w:vAlign w:val="center"/>
          </w:tcPr>
          <w:p w14:paraId="5CF844BD">
            <w:pPr>
              <w:adjustRightInd w:val="0"/>
              <w:snapToGrid w:val="0"/>
              <w:jc w:val="center"/>
              <w:rPr>
                <w:rFonts w:eastAsia="仿宋_GB2312"/>
                <w:color w:val="000000"/>
              </w:rPr>
            </w:pPr>
            <w:r>
              <w:rPr>
                <w:rFonts w:eastAsia="仿宋_GB2312"/>
                <w:b/>
                <w:bCs/>
                <w:color w:val="000000"/>
                <w:sz w:val="24"/>
              </w:rPr>
              <w:t>市</w:t>
            </w:r>
          </w:p>
        </w:tc>
        <w:tc>
          <w:tcPr>
            <w:tcW w:w="828" w:type="dxa"/>
            <w:gridSpan w:val="2"/>
            <w:vAlign w:val="center"/>
          </w:tcPr>
          <w:p w14:paraId="4E6DCB05">
            <w:pPr>
              <w:adjustRightInd w:val="0"/>
              <w:snapToGrid w:val="0"/>
              <w:jc w:val="center"/>
              <w:rPr>
                <w:rFonts w:eastAsia="仿宋_GB2312"/>
                <w:color w:val="000000"/>
              </w:rPr>
            </w:pPr>
          </w:p>
        </w:tc>
        <w:tc>
          <w:tcPr>
            <w:tcW w:w="877" w:type="dxa"/>
            <w:vAlign w:val="center"/>
          </w:tcPr>
          <w:p w14:paraId="3EEDC08D">
            <w:pPr>
              <w:adjustRightInd w:val="0"/>
              <w:snapToGrid w:val="0"/>
              <w:jc w:val="center"/>
              <w:rPr>
                <w:rFonts w:eastAsia="仿宋_GB2312"/>
                <w:color w:val="000000"/>
              </w:rPr>
            </w:pPr>
            <w:r>
              <w:rPr>
                <w:rFonts w:eastAsia="仿宋_GB2312"/>
                <w:b/>
                <w:bCs/>
                <w:color w:val="000000"/>
                <w:sz w:val="24"/>
              </w:rPr>
              <w:t>区</w:t>
            </w:r>
          </w:p>
        </w:tc>
        <w:tc>
          <w:tcPr>
            <w:tcW w:w="976" w:type="dxa"/>
            <w:vAlign w:val="center"/>
          </w:tcPr>
          <w:p w14:paraId="01A3E127">
            <w:pPr>
              <w:adjustRightInd w:val="0"/>
              <w:snapToGrid w:val="0"/>
              <w:jc w:val="center"/>
              <w:rPr>
                <w:rFonts w:eastAsia="仿宋_GB2312"/>
                <w:color w:val="000000"/>
              </w:rPr>
            </w:pPr>
          </w:p>
        </w:tc>
      </w:tr>
      <w:tr w14:paraId="615E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vAlign w:val="center"/>
          </w:tcPr>
          <w:p w14:paraId="691B0A10">
            <w:pPr>
              <w:jc w:val="center"/>
              <w:rPr>
                <w:rFonts w:eastAsia="仿宋_GB2312"/>
                <w:b/>
                <w:bCs/>
                <w:color w:val="000000"/>
              </w:rPr>
            </w:pPr>
          </w:p>
        </w:tc>
        <w:tc>
          <w:tcPr>
            <w:tcW w:w="1863" w:type="dxa"/>
            <w:vAlign w:val="center"/>
          </w:tcPr>
          <w:p w14:paraId="5A4FD13D">
            <w:pPr>
              <w:jc w:val="center"/>
              <w:rPr>
                <w:rFonts w:eastAsia="仿宋_GB2312"/>
                <w:b/>
                <w:bCs/>
                <w:color w:val="000000"/>
              </w:rPr>
            </w:pPr>
            <w:r>
              <w:rPr>
                <w:rFonts w:eastAsia="仿宋_GB2312"/>
                <w:b/>
                <w:bCs/>
                <w:color w:val="000000"/>
              </w:rPr>
              <w:t>联系人</w:t>
            </w:r>
          </w:p>
        </w:tc>
        <w:tc>
          <w:tcPr>
            <w:tcW w:w="1681" w:type="dxa"/>
            <w:gridSpan w:val="3"/>
            <w:vAlign w:val="center"/>
          </w:tcPr>
          <w:p w14:paraId="4A914F8C">
            <w:pPr>
              <w:jc w:val="center"/>
              <w:rPr>
                <w:rFonts w:eastAsia="仿宋_GB2312"/>
                <w:color w:val="000000"/>
              </w:rPr>
            </w:pPr>
          </w:p>
        </w:tc>
        <w:tc>
          <w:tcPr>
            <w:tcW w:w="1701" w:type="dxa"/>
            <w:gridSpan w:val="3"/>
            <w:vAlign w:val="center"/>
          </w:tcPr>
          <w:p w14:paraId="732F0EB8">
            <w:pPr>
              <w:jc w:val="center"/>
              <w:rPr>
                <w:rFonts w:eastAsia="仿宋_GB2312"/>
                <w:color w:val="000000"/>
              </w:rPr>
            </w:pPr>
            <w:r>
              <w:rPr>
                <w:rFonts w:eastAsia="仿宋_GB2312"/>
                <w:b/>
                <w:bCs/>
                <w:color w:val="000000"/>
              </w:rPr>
              <w:t>联系电话</w:t>
            </w:r>
          </w:p>
        </w:tc>
        <w:tc>
          <w:tcPr>
            <w:tcW w:w="1853" w:type="dxa"/>
            <w:gridSpan w:val="2"/>
            <w:vAlign w:val="center"/>
          </w:tcPr>
          <w:p w14:paraId="39E7D221">
            <w:pPr>
              <w:jc w:val="center"/>
              <w:rPr>
                <w:rFonts w:eastAsia="仿宋_GB2312"/>
                <w:color w:val="000000"/>
              </w:rPr>
            </w:pPr>
          </w:p>
        </w:tc>
      </w:tr>
      <w:tr w14:paraId="12AC3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restart"/>
            <w:vAlign w:val="center"/>
          </w:tcPr>
          <w:p w14:paraId="18EFF548">
            <w:pPr>
              <w:jc w:val="center"/>
              <w:rPr>
                <w:rFonts w:eastAsia="仿宋_GB2312"/>
                <w:color w:val="000000"/>
              </w:rPr>
            </w:pPr>
            <w:r>
              <w:rPr>
                <w:rFonts w:eastAsia="仿宋_GB2312"/>
                <w:b/>
                <w:bCs/>
                <w:color w:val="000000"/>
              </w:rPr>
              <w:t>境内责任人信息</w:t>
            </w:r>
          </w:p>
        </w:tc>
        <w:tc>
          <w:tcPr>
            <w:tcW w:w="1863" w:type="dxa"/>
            <w:vAlign w:val="center"/>
          </w:tcPr>
          <w:p w14:paraId="4425086D">
            <w:pPr>
              <w:jc w:val="center"/>
              <w:rPr>
                <w:rFonts w:eastAsia="仿宋_GB2312"/>
                <w:color w:val="000000"/>
              </w:rPr>
            </w:pPr>
            <w:r>
              <w:rPr>
                <w:rFonts w:eastAsia="仿宋_GB2312"/>
                <w:b/>
                <w:bCs/>
                <w:color w:val="000000"/>
              </w:rPr>
              <w:t>名称</w:t>
            </w:r>
          </w:p>
        </w:tc>
        <w:tc>
          <w:tcPr>
            <w:tcW w:w="5235" w:type="dxa"/>
            <w:gridSpan w:val="8"/>
            <w:vAlign w:val="center"/>
          </w:tcPr>
          <w:p w14:paraId="4B6E9847">
            <w:pPr>
              <w:jc w:val="center"/>
              <w:rPr>
                <w:rFonts w:eastAsia="仿宋_GB2312"/>
                <w:color w:val="000000"/>
              </w:rPr>
            </w:pPr>
          </w:p>
        </w:tc>
      </w:tr>
      <w:tr w14:paraId="140B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vAlign w:val="center"/>
          </w:tcPr>
          <w:p w14:paraId="3B9DF573">
            <w:pPr>
              <w:jc w:val="center"/>
              <w:rPr>
                <w:rFonts w:eastAsia="仿宋_GB2312"/>
                <w:b/>
                <w:bCs/>
                <w:color w:val="000000"/>
              </w:rPr>
            </w:pPr>
          </w:p>
        </w:tc>
        <w:tc>
          <w:tcPr>
            <w:tcW w:w="1863" w:type="dxa"/>
            <w:vAlign w:val="center"/>
          </w:tcPr>
          <w:p w14:paraId="0A908A2E">
            <w:pPr>
              <w:jc w:val="center"/>
              <w:rPr>
                <w:rFonts w:eastAsia="仿宋_GB2312"/>
                <w:b/>
                <w:bCs/>
                <w:color w:val="000000"/>
              </w:rPr>
            </w:pPr>
            <w:r>
              <w:rPr>
                <w:rFonts w:eastAsia="仿宋_GB2312"/>
                <w:b/>
                <w:bCs/>
                <w:color w:val="000000"/>
                <w:sz w:val="18"/>
                <w:szCs w:val="21"/>
              </w:rPr>
              <w:t>统一社会信用代码</w:t>
            </w:r>
          </w:p>
        </w:tc>
        <w:tc>
          <w:tcPr>
            <w:tcW w:w="5235" w:type="dxa"/>
            <w:gridSpan w:val="8"/>
            <w:vAlign w:val="center"/>
          </w:tcPr>
          <w:p w14:paraId="374E853A">
            <w:pPr>
              <w:jc w:val="center"/>
              <w:rPr>
                <w:rFonts w:eastAsia="仿宋_GB2312"/>
                <w:color w:val="000000"/>
              </w:rPr>
            </w:pPr>
          </w:p>
        </w:tc>
      </w:tr>
      <w:tr w14:paraId="1B2C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vAlign w:val="center"/>
          </w:tcPr>
          <w:p w14:paraId="792C3259">
            <w:pPr>
              <w:jc w:val="center"/>
              <w:rPr>
                <w:rFonts w:eastAsia="仿宋_GB2312"/>
                <w:color w:val="000000"/>
              </w:rPr>
            </w:pPr>
          </w:p>
        </w:tc>
        <w:tc>
          <w:tcPr>
            <w:tcW w:w="1863" w:type="dxa"/>
            <w:vAlign w:val="center"/>
          </w:tcPr>
          <w:p w14:paraId="6D71276E">
            <w:pPr>
              <w:jc w:val="center"/>
              <w:rPr>
                <w:rFonts w:eastAsia="仿宋_GB2312"/>
                <w:color w:val="000000"/>
              </w:rPr>
            </w:pPr>
            <w:r>
              <w:rPr>
                <w:rFonts w:eastAsia="仿宋_GB2312"/>
                <w:b/>
                <w:bCs/>
                <w:color w:val="000000"/>
              </w:rPr>
              <w:t>住所地址</w:t>
            </w:r>
          </w:p>
        </w:tc>
        <w:tc>
          <w:tcPr>
            <w:tcW w:w="5235" w:type="dxa"/>
            <w:gridSpan w:val="8"/>
            <w:vAlign w:val="center"/>
          </w:tcPr>
          <w:p w14:paraId="350B41A0">
            <w:pPr>
              <w:jc w:val="center"/>
              <w:rPr>
                <w:rFonts w:eastAsia="仿宋_GB2312"/>
                <w:color w:val="000000"/>
              </w:rPr>
            </w:pPr>
          </w:p>
        </w:tc>
      </w:tr>
      <w:tr w14:paraId="56F8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continue"/>
            <w:vAlign w:val="center"/>
          </w:tcPr>
          <w:p w14:paraId="40BE1357">
            <w:pPr>
              <w:jc w:val="center"/>
              <w:rPr>
                <w:rFonts w:eastAsia="仿宋_GB2312"/>
                <w:color w:val="000000"/>
              </w:rPr>
            </w:pPr>
          </w:p>
        </w:tc>
        <w:tc>
          <w:tcPr>
            <w:tcW w:w="1863" w:type="dxa"/>
            <w:vAlign w:val="center"/>
          </w:tcPr>
          <w:p w14:paraId="5B1936E9">
            <w:pPr>
              <w:jc w:val="center"/>
              <w:rPr>
                <w:rFonts w:eastAsia="仿宋_GB2312"/>
                <w:b/>
                <w:bCs/>
                <w:color w:val="000000"/>
              </w:rPr>
            </w:pPr>
            <w:r>
              <w:rPr>
                <w:rFonts w:eastAsia="仿宋_GB2312"/>
                <w:b/>
                <w:bCs/>
                <w:color w:val="000000"/>
              </w:rPr>
              <w:t>所在地</w:t>
            </w:r>
          </w:p>
        </w:tc>
        <w:tc>
          <w:tcPr>
            <w:tcW w:w="851" w:type="dxa"/>
            <w:gridSpan w:val="2"/>
            <w:vAlign w:val="center"/>
          </w:tcPr>
          <w:p w14:paraId="5B9653EE">
            <w:pPr>
              <w:adjustRightInd w:val="0"/>
              <w:snapToGrid w:val="0"/>
              <w:jc w:val="center"/>
              <w:rPr>
                <w:rFonts w:eastAsia="仿宋_GB2312"/>
                <w:color w:val="000000"/>
              </w:rPr>
            </w:pPr>
            <w:r>
              <w:rPr>
                <w:rFonts w:eastAsia="仿宋_GB2312"/>
                <w:b/>
                <w:bCs/>
                <w:color w:val="000000"/>
                <w:sz w:val="24"/>
              </w:rPr>
              <w:t>省</w:t>
            </w:r>
          </w:p>
        </w:tc>
        <w:tc>
          <w:tcPr>
            <w:tcW w:w="830" w:type="dxa"/>
            <w:vAlign w:val="center"/>
          </w:tcPr>
          <w:p w14:paraId="7F7F7049">
            <w:pPr>
              <w:adjustRightInd w:val="0"/>
              <w:snapToGrid w:val="0"/>
              <w:jc w:val="center"/>
              <w:rPr>
                <w:rFonts w:eastAsia="仿宋_GB2312"/>
                <w:color w:val="000000"/>
              </w:rPr>
            </w:pPr>
          </w:p>
        </w:tc>
        <w:tc>
          <w:tcPr>
            <w:tcW w:w="873" w:type="dxa"/>
            <w:vAlign w:val="center"/>
          </w:tcPr>
          <w:p w14:paraId="64DC574B">
            <w:pPr>
              <w:adjustRightInd w:val="0"/>
              <w:snapToGrid w:val="0"/>
              <w:jc w:val="center"/>
              <w:rPr>
                <w:rFonts w:eastAsia="仿宋_GB2312"/>
                <w:color w:val="000000"/>
              </w:rPr>
            </w:pPr>
            <w:r>
              <w:rPr>
                <w:rFonts w:eastAsia="仿宋_GB2312"/>
                <w:b/>
                <w:bCs/>
                <w:color w:val="000000"/>
                <w:sz w:val="24"/>
              </w:rPr>
              <w:t>市</w:t>
            </w:r>
          </w:p>
        </w:tc>
        <w:tc>
          <w:tcPr>
            <w:tcW w:w="828" w:type="dxa"/>
            <w:gridSpan w:val="2"/>
            <w:vAlign w:val="center"/>
          </w:tcPr>
          <w:p w14:paraId="5245556B">
            <w:pPr>
              <w:adjustRightInd w:val="0"/>
              <w:snapToGrid w:val="0"/>
              <w:jc w:val="center"/>
              <w:rPr>
                <w:rFonts w:eastAsia="仿宋_GB2312"/>
                <w:color w:val="000000"/>
              </w:rPr>
            </w:pPr>
          </w:p>
        </w:tc>
        <w:tc>
          <w:tcPr>
            <w:tcW w:w="877" w:type="dxa"/>
            <w:vAlign w:val="center"/>
          </w:tcPr>
          <w:p w14:paraId="712FA06B">
            <w:pPr>
              <w:adjustRightInd w:val="0"/>
              <w:snapToGrid w:val="0"/>
              <w:jc w:val="center"/>
              <w:rPr>
                <w:rFonts w:eastAsia="仿宋_GB2312"/>
                <w:color w:val="000000"/>
              </w:rPr>
            </w:pPr>
            <w:r>
              <w:rPr>
                <w:rFonts w:eastAsia="仿宋_GB2312"/>
                <w:b/>
                <w:bCs/>
                <w:color w:val="000000"/>
                <w:sz w:val="24"/>
              </w:rPr>
              <w:t>区</w:t>
            </w:r>
          </w:p>
        </w:tc>
        <w:tc>
          <w:tcPr>
            <w:tcW w:w="976" w:type="dxa"/>
            <w:vAlign w:val="center"/>
          </w:tcPr>
          <w:p w14:paraId="4B4FB78C">
            <w:pPr>
              <w:adjustRightInd w:val="0"/>
              <w:snapToGrid w:val="0"/>
              <w:jc w:val="center"/>
              <w:rPr>
                <w:rFonts w:eastAsia="仿宋_GB2312"/>
                <w:color w:val="000000"/>
              </w:rPr>
            </w:pPr>
          </w:p>
        </w:tc>
      </w:tr>
      <w:tr w14:paraId="3435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471" w:type="dxa"/>
            <w:vMerge w:val="continue"/>
            <w:vAlign w:val="center"/>
          </w:tcPr>
          <w:p w14:paraId="1A303516">
            <w:pPr>
              <w:jc w:val="center"/>
              <w:rPr>
                <w:rFonts w:eastAsia="仿宋_GB2312"/>
                <w:color w:val="000000"/>
              </w:rPr>
            </w:pPr>
          </w:p>
        </w:tc>
        <w:tc>
          <w:tcPr>
            <w:tcW w:w="1863" w:type="dxa"/>
            <w:vAlign w:val="center"/>
          </w:tcPr>
          <w:p w14:paraId="06F0B0F5">
            <w:pPr>
              <w:jc w:val="center"/>
              <w:rPr>
                <w:rFonts w:eastAsia="仿宋_GB2312"/>
                <w:color w:val="000000"/>
              </w:rPr>
            </w:pPr>
            <w:r>
              <w:rPr>
                <w:rFonts w:eastAsia="仿宋_GB2312"/>
                <w:b/>
                <w:bCs/>
                <w:color w:val="000000"/>
              </w:rPr>
              <w:t>联系人</w:t>
            </w:r>
          </w:p>
        </w:tc>
        <w:tc>
          <w:tcPr>
            <w:tcW w:w="1681" w:type="dxa"/>
            <w:gridSpan w:val="3"/>
            <w:vAlign w:val="center"/>
          </w:tcPr>
          <w:p w14:paraId="4B3EF380">
            <w:pPr>
              <w:jc w:val="center"/>
              <w:rPr>
                <w:rFonts w:eastAsia="仿宋_GB2312"/>
                <w:color w:val="000000"/>
              </w:rPr>
            </w:pPr>
          </w:p>
        </w:tc>
        <w:tc>
          <w:tcPr>
            <w:tcW w:w="1701" w:type="dxa"/>
            <w:gridSpan w:val="3"/>
            <w:vAlign w:val="center"/>
          </w:tcPr>
          <w:p w14:paraId="34BEEB3A">
            <w:pPr>
              <w:jc w:val="center"/>
              <w:rPr>
                <w:rFonts w:eastAsia="仿宋_GB2312"/>
                <w:color w:val="000000"/>
              </w:rPr>
            </w:pPr>
            <w:r>
              <w:rPr>
                <w:rFonts w:eastAsia="仿宋_GB2312"/>
                <w:b/>
                <w:bCs/>
                <w:color w:val="000000"/>
              </w:rPr>
              <w:t>联系电话</w:t>
            </w:r>
          </w:p>
        </w:tc>
        <w:tc>
          <w:tcPr>
            <w:tcW w:w="1853" w:type="dxa"/>
            <w:gridSpan w:val="2"/>
            <w:vAlign w:val="center"/>
          </w:tcPr>
          <w:p w14:paraId="178BDBCA">
            <w:pPr>
              <w:jc w:val="center"/>
              <w:rPr>
                <w:rFonts w:eastAsia="仿宋_GB2312"/>
                <w:color w:val="000000"/>
              </w:rPr>
            </w:pPr>
          </w:p>
        </w:tc>
      </w:tr>
      <w:tr w14:paraId="6A53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vMerge w:val="restart"/>
            <w:vAlign w:val="center"/>
          </w:tcPr>
          <w:p w14:paraId="590B1347">
            <w:pPr>
              <w:jc w:val="center"/>
              <w:rPr>
                <w:rFonts w:eastAsia="仿宋_GB2312"/>
                <w:b/>
                <w:bCs/>
                <w:color w:val="000000"/>
              </w:rPr>
            </w:pPr>
            <w:r>
              <w:rPr>
                <w:rFonts w:hint="eastAsia" w:eastAsia="仿宋_GB2312"/>
                <w:b/>
                <w:bCs/>
                <w:color w:val="000000"/>
              </w:rPr>
              <w:t>事项1</w:t>
            </w:r>
          </w:p>
        </w:tc>
        <w:tc>
          <w:tcPr>
            <w:tcW w:w="2001" w:type="dxa"/>
            <w:gridSpan w:val="2"/>
            <w:vAlign w:val="center"/>
          </w:tcPr>
          <w:p w14:paraId="28E0A131">
            <w:pPr>
              <w:jc w:val="center"/>
              <w:rPr>
                <w:rFonts w:eastAsia="仿宋_GB2312"/>
                <w:b/>
                <w:bCs/>
                <w:color w:val="000000"/>
              </w:rPr>
            </w:pPr>
            <w:r>
              <w:rPr>
                <w:rFonts w:hint="eastAsia" w:eastAsia="仿宋_GB2312"/>
                <w:b/>
                <w:bCs/>
                <w:color w:val="000000"/>
              </w:rPr>
              <w:t>更新原因</w:t>
            </w:r>
          </w:p>
        </w:tc>
        <w:tc>
          <w:tcPr>
            <w:tcW w:w="2548" w:type="dxa"/>
            <w:gridSpan w:val="4"/>
            <w:vAlign w:val="center"/>
          </w:tcPr>
          <w:p w14:paraId="2E9BFCB2">
            <w:pPr>
              <w:jc w:val="center"/>
              <w:rPr>
                <w:rFonts w:eastAsia="仿宋_GB2312"/>
                <w:b/>
                <w:bCs/>
                <w:color w:val="000000"/>
              </w:rPr>
            </w:pPr>
            <w:r>
              <w:rPr>
                <w:rFonts w:hint="eastAsia" w:eastAsia="仿宋_GB2312"/>
                <w:b/>
                <w:bCs/>
                <w:color w:val="000000"/>
              </w:rPr>
              <w:t>更新前</w:t>
            </w:r>
          </w:p>
        </w:tc>
        <w:tc>
          <w:tcPr>
            <w:tcW w:w="2549" w:type="dxa"/>
            <w:gridSpan w:val="3"/>
            <w:vAlign w:val="center"/>
          </w:tcPr>
          <w:p w14:paraId="6ECD1527">
            <w:pPr>
              <w:jc w:val="center"/>
              <w:rPr>
                <w:rFonts w:eastAsia="仿宋_GB2312"/>
                <w:b/>
                <w:bCs/>
                <w:color w:val="000000"/>
              </w:rPr>
            </w:pPr>
            <w:r>
              <w:rPr>
                <w:rFonts w:hint="eastAsia" w:eastAsia="仿宋_GB2312"/>
                <w:b/>
                <w:bCs/>
                <w:color w:val="000000"/>
              </w:rPr>
              <w:t>更新后</w:t>
            </w:r>
          </w:p>
        </w:tc>
      </w:tr>
      <w:tr w14:paraId="069DE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471" w:type="dxa"/>
            <w:vMerge w:val="continue"/>
            <w:vAlign w:val="center"/>
          </w:tcPr>
          <w:p w14:paraId="7623E506">
            <w:pPr>
              <w:jc w:val="center"/>
              <w:rPr>
                <w:rFonts w:eastAsia="仿宋_GB2312"/>
                <w:b/>
                <w:bCs/>
                <w:color w:val="000000"/>
              </w:rPr>
            </w:pPr>
          </w:p>
        </w:tc>
        <w:tc>
          <w:tcPr>
            <w:tcW w:w="2001" w:type="dxa"/>
            <w:gridSpan w:val="2"/>
            <w:vAlign w:val="center"/>
          </w:tcPr>
          <w:p w14:paraId="2F1F55A0">
            <w:pPr>
              <w:jc w:val="center"/>
              <w:rPr>
                <w:rFonts w:eastAsia="仿宋_GB2312"/>
                <w:color w:val="000000"/>
              </w:rPr>
            </w:pPr>
          </w:p>
        </w:tc>
        <w:tc>
          <w:tcPr>
            <w:tcW w:w="2548" w:type="dxa"/>
            <w:gridSpan w:val="4"/>
            <w:vAlign w:val="center"/>
          </w:tcPr>
          <w:p w14:paraId="69A4AAFC">
            <w:pPr>
              <w:jc w:val="center"/>
              <w:rPr>
                <w:rFonts w:eastAsia="仿宋_GB2312"/>
                <w:color w:val="000000"/>
              </w:rPr>
            </w:pPr>
          </w:p>
        </w:tc>
        <w:tc>
          <w:tcPr>
            <w:tcW w:w="2549" w:type="dxa"/>
            <w:gridSpan w:val="3"/>
            <w:vAlign w:val="center"/>
          </w:tcPr>
          <w:p w14:paraId="7816768E">
            <w:pPr>
              <w:jc w:val="center"/>
              <w:rPr>
                <w:rFonts w:eastAsia="仿宋_GB2312"/>
                <w:color w:val="000000"/>
              </w:rPr>
            </w:pPr>
          </w:p>
        </w:tc>
      </w:tr>
      <w:tr w14:paraId="10CF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471" w:type="dxa"/>
            <w:vMerge w:val="restart"/>
            <w:vAlign w:val="center"/>
          </w:tcPr>
          <w:p w14:paraId="0E0E345C">
            <w:pPr>
              <w:jc w:val="center"/>
              <w:rPr>
                <w:rFonts w:eastAsia="仿宋_GB2312"/>
                <w:b/>
                <w:bCs/>
                <w:color w:val="000000"/>
              </w:rPr>
            </w:pPr>
            <w:r>
              <w:rPr>
                <w:rFonts w:hint="eastAsia" w:eastAsia="仿宋_GB2312"/>
                <w:b/>
                <w:bCs/>
                <w:color w:val="000000"/>
              </w:rPr>
              <w:t>事项2</w:t>
            </w:r>
          </w:p>
        </w:tc>
        <w:tc>
          <w:tcPr>
            <w:tcW w:w="2001" w:type="dxa"/>
            <w:gridSpan w:val="2"/>
            <w:vAlign w:val="center"/>
          </w:tcPr>
          <w:p w14:paraId="71514E58">
            <w:pPr>
              <w:jc w:val="center"/>
              <w:rPr>
                <w:rFonts w:eastAsia="仿宋_GB2312"/>
                <w:b/>
                <w:bCs/>
                <w:color w:val="000000"/>
              </w:rPr>
            </w:pPr>
            <w:r>
              <w:rPr>
                <w:rFonts w:hint="eastAsia" w:eastAsia="仿宋_GB2312"/>
                <w:b/>
                <w:bCs/>
                <w:color w:val="000000"/>
              </w:rPr>
              <w:t>更新原因</w:t>
            </w:r>
          </w:p>
        </w:tc>
        <w:tc>
          <w:tcPr>
            <w:tcW w:w="2548" w:type="dxa"/>
            <w:gridSpan w:val="4"/>
            <w:vAlign w:val="center"/>
          </w:tcPr>
          <w:p w14:paraId="17396026">
            <w:pPr>
              <w:jc w:val="center"/>
              <w:rPr>
                <w:rFonts w:eastAsia="仿宋_GB2312"/>
                <w:b/>
                <w:bCs/>
                <w:color w:val="000000"/>
              </w:rPr>
            </w:pPr>
            <w:r>
              <w:rPr>
                <w:rFonts w:hint="eastAsia" w:eastAsia="仿宋_GB2312"/>
                <w:b/>
                <w:bCs/>
                <w:color w:val="000000"/>
              </w:rPr>
              <w:t>更新前</w:t>
            </w:r>
          </w:p>
        </w:tc>
        <w:tc>
          <w:tcPr>
            <w:tcW w:w="2549" w:type="dxa"/>
            <w:gridSpan w:val="3"/>
            <w:vAlign w:val="center"/>
          </w:tcPr>
          <w:p w14:paraId="2D469217">
            <w:pPr>
              <w:jc w:val="center"/>
              <w:rPr>
                <w:rFonts w:eastAsia="仿宋_GB2312"/>
                <w:b/>
                <w:bCs/>
                <w:color w:val="000000"/>
              </w:rPr>
            </w:pPr>
            <w:r>
              <w:rPr>
                <w:rFonts w:hint="eastAsia" w:eastAsia="仿宋_GB2312"/>
                <w:b/>
                <w:bCs/>
                <w:color w:val="000000"/>
              </w:rPr>
              <w:t>更新后</w:t>
            </w:r>
          </w:p>
        </w:tc>
      </w:tr>
      <w:tr w14:paraId="6562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471" w:type="dxa"/>
            <w:vMerge w:val="continue"/>
            <w:vAlign w:val="center"/>
          </w:tcPr>
          <w:p w14:paraId="47DAF05F">
            <w:pPr>
              <w:jc w:val="center"/>
              <w:rPr>
                <w:rFonts w:eastAsia="仿宋_GB2312"/>
                <w:b/>
                <w:bCs/>
                <w:color w:val="000000"/>
              </w:rPr>
            </w:pPr>
          </w:p>
        </w:tc>
        <w:tc>
          <w:tcPr>
            <w:tcW w:w="2001" w:type="dxa"/>
            <w:gridSpan w:val="2"/>
            <w:vAlign w:val="center"/>
          </w:tcPr>
          <w:p w14:paraId="35FCF05B">
            <w:pPr>
              <w:jc w:val="center"/>
              <w:rPr>
                <w:rFonts w:eastAsia="仿宋_GB2312"/>
                <w:color w:val="000000"/>
              </w:rPr>
            </w:pPr>
          </w:p>
        </w:tc>
        <w:tc>
          <w:tcPr>
            <w:tcW w:w="2548" w:type="dxa"/>
            <w:gridSpan w:val="4"/>
            <w:vAlign w:val="center"/>
          </w:tcPr>
          <w:p w14:paraId="43BAE385">
            <w:pPr>
              <w:jc w:val="center"/>
              <w:rPr>
                <w:rFonts w:eastAsia="仿宋_GB2312"/>
                <w:color w:val="000000"/>
              </w:rPr>
            </w:pPr>
          </w:p>
        </w:tc>
        <w:tc>
          <w:tcPr>
            <w:tcW w:w="2549" w:type="dxa"/>
            <w:gridSpan w:val="3"/>
            <w:vAlign w:val="center"/>
          </w:tcPr>
          <w:p w14:paraId="726489D6">
            <w:pPr>
              <w:jc w:val="center"/>
              <w:rPr>
                <w:rFonts w:eastAsia="仿宋_GB2312"/>
                <w:color w:val="000000"/>
              </w:rPr>
            </w:pPr>
          </w:p>
        </w:tc>
      </w:tr>
      <w:tr w14:paraId="3EAA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471" w:type="dxa"/>
            <w:vAlign w:val="center"/>
          </w:tcPr>
          <w:p w14:paraId="45F78393">
            <w:pPr>
              <w:jc w:val="center"/>
              <w:rPr>
                <w:rFonts w:eastAsia="仿宋_GB2312"/>
                <w:b/>
                <w:bCs/>
                <w:color w:val="000000"/>
              </w:rPr>
            </w:pPr>
            <w:r>
              <w:rPr>
                <w:rFonts w:hint="eastAsia" w:eastAsia="仿宋_GB2312"/>
                <w:b/>
                <w:bCs/>
                <w:color w:val="000000"/>
              </w:rPr>
              <w:t>……</w:t>
            </w:r>
          </w:p>
        </w:tc>
        <w:tc>
          <w:tcPr>
            <w:tcW w:w="2001" w:type="dxa"/>
            <w:gridSpan w:val="2"/>
            <w:vAlign w:val="center"/>
          </w:tcPr>
          <w:p w14:paraId="3EBED63F">
            <w:pPr>
              <w:jc w:val="center"/>
              <w:rPr>
                <w:rFonts w:eastAsia="仿宋_GB2312"/>
                <w:color w:val="000000"/>
              </w:rPr>
            </w:pPr>
            <w:r>
              <w:rPr>
                <w:rFonts w:hint="eastAsia" w:eastAsia="仿宋_GB2312"/>
                <w:color w:val="000000"/>
              </w:rPr>
              <w:t>……</w:t>
            </w:r>
          </w:p>
        </w:tc>
        <w:tc>
          <w:tcPr>
            <w:tcW w:w="2548" w:type="dxa"/>
            <w:gridSpan w:val="4"/>
            <w:vAlign w:val="center"/>
          </w:tcPr>
          <w:p w14:paraId="1D65DDB1">
            <w:pPr>
              <w:jc w:val="center"/>
              <w:rPr>
                <w:rFonts w:eastAsia="仿宋_GB2312"/>
                <w:color w:val="000000"/>
              </w:rPr>
            </w:pPr>
            <w:r>
              <w:rPr>
                <w:rFonts w:hint="eastAsia" w:eastAsia="仿宋_GB2312"/>
                <w:color w:val="000000"/>
              </w:rPr>
              <w:t>……</w:t>
            </w:r>
          </w:p>
        </w:tc>
        <w:tc>
          <w:tcPr>
            <w:tcW w:w="2549" w:type="dxa"/>
            <w:gridSpan w:val="3"/>
            <w:vAlign w:val="center"/>
          </w:tcPr>
          <w:p w14:paraId="3838660E">
            <w:pPr>
              <w:jc w:val="center"/>
              <w:rPr>
                <w:rFonts w:eastAsia="仿宋_GB2312"/>
                <w:color w:val="000000"/>
              </w:rPr>
            </w:pPr>
            <w:r>
              <w:rPr>
                <w:rFonts w:hint="eastAsia" w:eastAsia="仿宋_GB2312"/>
                <w:color w:val="000000"/>
              </w:rPr>
              <w:t>……</w:t>
            </w:r>
          </w:p>
        </w:tc>
      </w:tr>
      <w:tr w14:paraId="26BB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569" w:type="dxa"/>
            <w:gridSpan w:val="10"/>
          </w:tcPr>
          <w:p w14:paraId="55CE220D">
            <w:pPr>
              <w:spacing w:before="159" w:beforeLines="50" w:line="400" w:lineRule="exact"/>
              <w:ind w:firstLine="192" w:firstLineChars="91"/>
              <w:rPr>
                <w:rFonts w:eastAsia="仿宋_GB2312"/>
                <w:b/>
                <w:bCs/>
                <w:color w:val="000000"/>
              </w:rPr>
            </w:pPr>
            <w:r>
              <w:rPr>
                <w:rFonts w:eastAsia="仿宋_GB2312"/>
                <w:b/>
                <w:bCs/>
                <w:color w:val="000000"/>
              </w:rPr>
              <w:t>所附资料清单：</w:t>
            </w:r>
          </w:p>
          <w:p w14:paraId="05E0EF35">
            <w:pPr>
              <w:spacing w:line="400" w:lineRule="exact"/>
              <w:ind w:firstLine="420" w:firstLineChars="200"/>
              <w:rPr>
                <w:rFonts w:eastAsia="仿宋_GB2312"/>
                <w:color w:val="000000"/>
              </w:rPr>
            </w:pPr>
            <w:r>
              <w:rPr>
                <w:rFonts w:eastAsia="仿宋_GB2312"/>
                <w:color w:val="000000"/>
              </w:rPr>
              <w:t>1、</w:t>
            </w:r>
            <w:r>
              <w:rPr>
                <w:rFonts w:hint="eastAsia" w:eastAsia="仿宋_GB2312"/>
                <w:color w:val="000000"/>
              </w:rPr>
              <w:t>……</w:t>
            </w:r>
          </w:p>
          <w:p w14:paraId="5672C2A7">
            <w:pPr>
              <w:spacing w:line="400" w:lineRule="exact"/>
              <w:ind w:firstLine="420" w:firstLineChars="200"/>
              <w:rPr>
                <w:rFonts w:eastAsia="仿宋_GB2312"/>
                <w:color w:val="000000"/>
              </w:rPr>
            </w:pPr>
            <w:r>
              <w:rPr>
                <w:rFonts w:eastAsia="仿宋_GB2312"/>
                <w:color w:val="000000"/>
              </w:rPr>
              <w:t>2、</w:t>
            </w:r>
            <w:r>
              <w:rPr>
                <w:rFonts w:hint="eastAsia" w:eastAsia="仿宋_GB2312"/>
                <w:color w:val="000000"/>
              </w:rPr>
              <w:t>……</w:t>
            </w:r>
          </w:p>
        </w:tc>
      </w:tr>
      <w:tr w14:paraId="3FCB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trPr>
        <w:tc>
          <w:tcPr>
            <w:tcW w:w="8569" w:type="dxa"/>
            <w:gridSpan w:val="10"/>
          </w:tcPr>
          <w:p w14:paraId="041A160D">
            <w:pPr>
              <w:widowControl/>
              <w:wordWrap w:val="0"/>
              <w:spacing w:before="159" w:beforeLines="50" w:after="159" w:afterLines="50" w:line="400" w:lineRule="exact"/>
              <w:jc w:val="center"/>
              <w:rPr>
                <w:rFonts w:eastAsia="仿宋_GB2312"/>
                <w:color w:val="000000"/>
              </w:rPr>
            </w:pPr>
            <w:r>
              <w:rPr>
                <w:rFonts w:eastAsia="仿宋_GB2312"/>
                <w:color w:val="000000"/>
                <w:spacing w:val="4"/>
              </w:rPr>
              <w:t>保证书</w:t>
            </w:r>
          </w:p>
          <w:p w14:paraId="5618A80E">
            <w:pPr>
              <w:widowControl/>
              <w:wordWrap w:val="0"/>
              <w:spacing w:line="400" w:lineRule="exact"/>
              <w:ind w:firstLine="420" w:firstLineChars="200"/>
              <w:rPr>
                <w:rFonts w:eastAsia="仿宋_GB2312"/>
                <w:color w:val="000000"/>
                <w:spacing w:val="-4"/>
              </w:rPr>
            </w:pPr>
            <w:r>
              <w:rPr>
                <w:rFonts w:eastAsia="仿宋_GB2312"/>
                <w:color w:val="000000"/>
              </w:rPr>
              <w:t>除</w:t>
            </w:r>
            <w:r>
              <w:rPr>
                <w:rFonts w:hint="eastAsia" w:eastAsia="仿宋_GB2312"/>
                <w:color w:val="000000"/>
              </w:rPr>
              <w:t>更新</w:t>
            </w:r>
            <w:r>
              <w:rPr>
                <w:rFonts w:eastAsia="仿宋_GB2312"/>
                <w:color w:val="000000"/>
              </w:rPr>
              <w:t>事项外，</w:t>
            </w:r>
            <w:r>
              <w:rPr>
                <w:rFonts w:hint="eastAsia" w:eastAsia="仿宋_GB2312"/>
                <w:color w:val="000000"/>
              </w:rPr>
              <w:t>新原料</w:t>
            </w:r>
            <w:r>
              <w:rPr>
                <w:rFonts w:eastAsia="仿宋_GB2312"/>
                <w:color w:val="000000"/>
              </w:rPr>
              <w:t>其</w:t>
            </w:r>
            <w:r>
              <w:rPr>
                <w:rFonts w:hint="eastAsia" w:eastAsia="仿宋_GB2312"/>
                <w:color w:val="000000"/>
              </w:rPr>
              <w:t>他资料信息均</w:t>
            </w:r>
            <w:r>
              <w:rPr>
                <w:rFonts w:eastAsia="仿宋_GB2312"/>
                <w:color w:val="000000"/>
              </w:rPr>
              <w:t>不发生变化。如有不实之处，我单位愿负相应法律责</w:t>
            </w:r>
            <w:r>
              <w:rPr>
                <w:rFonts w:eastAsia="仿宋_GB2312"/>
                <w:color w:val="000000"/>
                <w:spacing w:val="-4"/>
              </w:rPr>
              <w:t>任，并承担由此造成的一切后果。</w:t>
            </w:r>
          </w:p>
          <w:p w14:paraId="6898F657">
            <w:pPr>
              <w:rPr>
                <w:rFonts w:eastAsia="仿宋_GB2312"/>
                <w:color w:val="000000"/>
              </w:rPr>
            </w:pPr>
          </w:p>
          <w:p w14:paraId="76C31D3D">
            <w:pPr>
              <w:widowControl/>
              <w:wordWrap w:val="0"/>
              <w:spacing w:line="400" w:lineRule="exact"/>
              <w:jc w:val="left"/>
              <w:rPr>
                <w:rFonts w:eastAsia="仿宋_GB2312"/>
                <w:color w:val="000000"/>
              </w:rPr>
            </w:pPr>
            <w:r>
              <w:rPr>
                <w:rFonts w:eastAsia="仿宋_GB2312"/>
                <w:color w:val="000000"/>
              </w:rPr>
              <w:t xml:space="preserve">                                </w:t>
            </w:r>
          </w:p>
          <w:p w14:paraId="68E42CA3">
            <w:pPr>
              <w:jc w:val="right"/>
              <w:rPr>
                <w:rFonts w:eastAsia="仿宋_GB2312"/>
              </w:rPr>
            </w:pPr>
            <w:r>
              <w:rPr>
                <w:rFonts w:eastAsia="仿宋_GB2312"/>
                <w:color w:val="000000"/>
              </w:rPr>
              <w:t xml:space="preserve">                      </w:t>
            </w:r>
            <w:r>
              <w:rPr>
                <w:rFonts w:hint="eastAsia" w:eastAsia="仿宋_GB2312"/>
                <w:color w:val="000000"/>
              </w:rPr>
              <w:t>备案人</w:t>
            </w:r>
            <w:r>
              <w:rPr>
                <w:rFonts w:eastAsia="仿宋_GB2312"/>
                <w:color w:val="000000"/>
              </w:rPr>
              <w:t xml:space="preserve">（和境内责任人）（签章）         </w:t>
            </w:r>
          </w:p>
          <w:p w14:paraId="7C4880B9">
            <w:pPr>
              <w:wordWrap w:val="0"/>
              <w:adjustRightInd w:val="0"/>
              <w:snapToGrid w:val="0"/>
              <w:spacing w:before="159" w:beforeLines="50"/>
              <w:ind w:left="1892" w:leftChars="901" w:firstLine="210" w:firstLineChars="100"/>
              <w:jc w:val="right"/>
              <w:rPr>
                <w:rFonts w:eastAsia="仿宋_GB2312"/>
                <w:color w:val="000000"/>
              </w:rPr>
            </w:pPr>
            <w:r>
              <w:rPr>
                <w:rFonts w:eastAsia="仿宋_GB2312"/>
                <w:color w:val="000000"/>
              </w:rPr>
              <w:t xml:space="preserve">                                年   月   日</w:t>
            </w:r>
            <w:r>
              <w:rPr>
                <w:rFonts w:hint="eastAsia" w:eastAsia="仿宋_GB2312"/>
                <w:color w:val="000000"/>
              </w:rPr>
              <w:t xml:space="preserve">      </w:t>
            </w:r>
          </w:p>
        </w:tc>
      </w:tr>
    </w:tbl>
    <w:p w14:paraId="02B9BE7E">
      <w:pPr>
        <w:spacing w:line="600" w:lineRule="exact"/>
        <w:jc w:val="center"/>
        <w:rPr>
          <w:rFonts w:ascii="Times New Roman" w:hAnsi="Times New Roman" w:eastAsia="仿宋" w:cs="Times New Roman"/>
          <w:bCs/>
          <w:color w:val="000000"/>
          <w:kern w:val="0"/>
          <w:sz w:val="32"/>
          <w:szCs w:val="32"/>
        </w:rPr>
      </w:pPr>
    </w:p>
    <w:p w14:paraId="46DD0F0E">
      <w:pPr>
        <w:spacing w:line="600" w:lineRule="exact"/>
        <w:ind w:firstLine="640" w:firstLineChars="200"/>
        <w:rPr>
          <w:rFonts w:ascii="Times New Roman" w:hAnsi="Times New Roman" w:eastAsia="仿宋" w:cs="Times New Roman"/>
          <w:bCs/>
          <w:color w:val="000000"/>
          <w:kern w:val="0"/>
          <w:sz w:val="32"/>
          <w:szCs w:val="32"/>
        </w:rPr>
      </w:pP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1161">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D36C730">
                          <w:pPr>
                            <w:pStyle w:val="5"/>
                          </w:pPr>
                          <w:r>
                            <w:fldChar w:fldCharType="begin"/>
                          </w:r>
                          <w:r>
                            <w:instrText xml:space="preserve"> PAGE  \* MERGEFORMAT </w:instrText>
                          </w:r>
                          <w:r>
                            <w:fldChar w:fldCharType="separate"/>
                          </w:r>
                          <w:r>
                            <w:t>9</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5D36C730">
                    <w:pPr>
                      <w:pStyle w:val="5"/>
                    </w:pPr>
                    <w:r>
                      <w:fldChar w:fldCharType="begin"/>
                    </w:r>
                    <w:r>
                      <w:instrText xml:space="preserve"> PAGE  \* MERGEFORMAT </w:instrText>
                    </w:r>
                    <w:r>
                      <w:fldChar w:fldCharType="separate"/>
                    </w:r>
                    <w:r>
                      <w:t>9</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Zjk4MjJiNjUzNTk3NDAxZWEyOTM5OWE3MTA5MTgifQ=="/>
  </w:docVars>
  <w:rsids>
    <w:rsidRoot w:val="00432E9F"/>
    <w:rsid w:val="000833F9"/>
    <w:rsid w:val="00116E8A"/>
    <w:rsid w:val="00215124"/>
    <w:rsid w:val="00276E33"/>
    <w:rsid w:val="0028382B"/>
    <w:rsid w:val="00303FBD"/>
    <w:rsid w:val="00320801"/>
    <w:rsid w:val="00343832"/>
    <w:rsid w:val="003533D3"/>
    <w:rsid w:val="00391119"/>
    <w:rsid w:val="00400875"/>
    <w:rsid w:val="0041685F"/>
    <w:rsid w:val="00423B2C"/>
    <w:rsid w:val="00432E9F"/>
    <w:rsid w:val="004572DD"/>
    <w:rsid w:val="004708A3"/>
    <w:rsid w:val="004B46FE"/>
    <w:rsid w:val="00506E26"/>
    <w:rsid w:val="00523EB0"/>
    <w:rsid w:val="005931AE"/>
    <w:rsid w:val="005A2843"/>
    <w:rsid w:val="005D2D73"/>
    <w:rsid w:val="00622C62"/>
    <w:rsid w:val="006454A6"/>
    <w:rsid w:val="006825D5"/>
    <w:rsid w:val="00682855"/>
    <w:rsid w:val="006F7E52"/>
    <w:rsid w:val="00735736"/>
    <w:rsid w:val="007436C9"/>
    <w:rsid w:val="0075239B"/>
    <w:rsid w:val="00777667"/>
    <w:rsid w:val="00786CBA"/>
    <w:rsid w:val="007A332B"/>
    <w:rsid w:val="007D3C4F"/>
    <w:rsid w:val="008B31A5"/>
    <w:rsid w:val="008D7E09"/>
    <w:rsid w:val="00933CD2"/>
    <w:rsid w:val="009569FF"/>
    <w:rsid w:val="00981305"/>
    <w:rsid w:val="00984C8B"/>
    <w:rsid w:val="009A026A"/>
    <w:rsid w:val="009E4594"/>
    <w:rsid w:val="009F603E"/>
    <w:rsid w:val="00A27425"/>
    <w:rsid w:val="00A3295D"/>
    <w:rsid w:val="00AB56F0"/>
    <w:rsid w:val="00B1777D"/>
    <w:rsid w:val="00B7697A"/>
    <w:rsid w:val="00BA6E18"/>
    <w:rsid w:val="00BE7D2B"/>
    <w:rsid w:val="00C26929"/>
    <w:rsid w:val="00C52A0B"/>
    <w:rsid w:val="00C85F20"/>
    <w:rsid w:val="00C91C98"/>
    <w:rsid w:val="00CF23B3"/>
    <w:rsid w:val="00D33C29"/>
    <w:rsid w:val="00D44DD7"/>
    <w:rsid w:val="00D67760"/>
    <w:rsid w:val="00DC7C5D"/>
    <w:rsid w:val="00E106B0"/>
    <w:rsid w:val="00E51E6A"/>
    <w:rsid w:val="00E940C9"/>
    <w:rsid w:val="00EE4EE5"/>
    <w:rsid w:val="00F546E7"/>
    <w:rsid w:val="01B05C88"/>
    <w:rsid w:val="02DA1F3A"/>
    <w:rsid w:val="03255EE5"/>
    <w:rsid w:val="04545D1C"/>
    <w:rsid w:val="047100E1"/>
    <w:rsid w:val="047A39D5"/>
    <w:rsid w:val="05CE1001"/>
    <w:rsid w:val="0696325D"/>
    <w:rsid w:val="06A93A70"/>
    <w:rsid w:val="07FB307F"/>
    <w:rsid w:val="082425D6"/>
    <w:rsid w:val="08833439"/>
    <w:rsid w:val="088534EB"/>
    <w:rsid w:val="090E53FA"/>
    <w:rsid w:val="09C24800"/>
    <w:rsid w:val="09E87633"/>
    <w:rsid w:val="0BB90867"/>
    <w:rsid w:val="0BC67500"/>
    <w:rsid w:val="0BF06996"/>
    <w:rsid w:val="0C0F6BAC"/>
    <w:rsid w:val="0C3C3C66"/>
    <w:rsid w:val="0C6805B7"/>
    <w:rsid w:val="0D6F4BE8"/>
    <w:rsid w:val="0DE27833"/>
    <w:rsid w:val="0E2A021A"/>
    <w:rsid w:val="0EB37BBB"/>
    <w:rsid w:val="0F030974"/>
    <w:rsid w:val="0F163AC3"/>
    <w:rsid w:val="0F334EAC"/>
    <w:rsid w:val="0FD6408A"/>
    <w:rsid w:val="0FEC6319"/>
    <w:rsid w:val="1092428D"/>
    <w:rsid w:val="10A2678D"/>
    <w:rsid w:val="1134315E"/>
    <w:rsid w:val="117A3266"/>
    <w:rsid w:val="127C4DBC"/>
    <w:rsid w:val="13054DB2"/>
    <w:rsid w:val="131C7C0B"/>
    <w:rsid w:val="132E255A"/>
    <w:rsid w:val="13723B46"/>
    <w:rsid w:val="137D703E"/>
    <w:rsid w:val="13806921"/>
    <w:rsid w:val="139D445C"/>
    <w:rsid w:val="1404150D"/>
    <w:rsid w:val="140D6614"/>
    <w:rsid w:val="14233516"/>
    <w:rsid w:val="144009DA"/>
    <w:rsid w:val="14A360C7"/>
    <w:rsid w:val="14AD5701"/>
    <w:rsid w:val="14FA4B3D"/>
    <w:rsid w:val="15431BC1"/>
    <w:rsid w:val="15683155"/>
    <w:rsid w:val="15B90678"/>
    <w:rsid w:val="15E46F00"/>
    <w:rsid w:val="16026C37"/>
    <w:rsid w:val="166E2319"/>
    <w:rsid w:val="16726C02"/>
    <w:rsid w:val="16866C31"/>
    <w:rsid w:val="16923EC2"/>
    <w:rsid w:val="16924BAE"/>
    <w:rsid w:val="17A07F80"/>
    <w:rsid w:val="17D47448"/>
    <w:rsid w:val="181A12FF"/>
    <w:rsid w:val="18304CB4"/>
    <w:rsid w:val="189F1804"/>
    <w:rsid w:val="1959035A"/>
    <w:rsid w:val="1A197394"/>
    <w:rsid w:val="1A2E1092"/>
    <w:rsid w:val="1A633975"/>
    <w:rsid w:val="1AF8344E"/>
    <w:rsid w:val="1B0E67CD"/>
    <w:rsid w:val="1B3B1CB8"/>
    <w:rsid w:val="1B5468D6"/>
    <w:rsid w:val="1B682381"/>
    <w:rsid w:val="1B9A0E32"/>
    <w:rsid w:val="1BB05AD7"/>
    <w:rsid w:val="1BB43819"/>
    <w:rsid w:val="1BC17CE4"/>
    <w:rsid w:val="1BFE07B7"/>
    <w:rsid w:val="1C024584"/>
    <w:rsid w:val="1C33074E"/>
    <w:rsid w:val="1C5D5C5E"/>
    <w:rsid w:val="1C994FF7"/>
    <w:rsid w:val="1CC7132A"/>
    <w:rsid w:val="1CDA494B"/>
    <w:rsid w:val="1D0936F0"/>
    <w:rsid w:val="1DDB1BFC"/>
    <w:rsid w:val="1E5A07D5"/>
    <w:rsid w:val="1E6D1634"/>
    <w:rsid w:val="1E7E58E4"/>
    <w:rsid w:val="1E8806EA"/>
    <w:rsid w:val="20097565"/>
    <w:rsid w:val="204871BA"/>
    <w:rsid w:val="219739C1"/>
    <w:rsid w:val="221C2118"/>
    <w:rsid w:val="22255C26"/>
    <w:rsid w:val="22816C88"/>
    <w:rsid w:val="23515DF1"/>
    <w:rsid w:val="23F724F4"/>
    <w:rsid w:val="240B41F2"/>
    <w:rsid w:val="24362856"/>
    <w:rsid w:val="243E6375"/>
    <w:rsid w:val="24480FA2"/>
    <w:rsid w:val="24606959"/>
    <w:rsid w:val="24A62A98"/>
    <w:rsid w:val="24BD05DB"/>
    <w:rsid w:val="24DD5B8E"/>
    <w:rsid w:val="24F1163A"/>
    <w:rsid w:val="2539485F"/>
    <w:rsid w:val="260333D3"/>
    <w:rsid w:val="266F1F3E"/>
    <w:rsid w:val="268C786C"/>
    <w:rsid w:val="26AA58BF"/>
    <w:rsid w:val="26B62CCB"/>
    <w:rsid w:val="26FB22FC"/>
    <w:rsid w:val="2826007F"/>
    <w:rsid w:val="287B73A1"/>
    <w:rsid w:val="28DE0127"/>
    <w:rsid w:val="28DF1301"/>
    <w:rsid w:val="28EF177A"/>
    <w:rsid w:val="29C64714"/>
    <w:rsid w:val="2A3D6587"/>
    <w:rsid w:val="2A9E5960"/>
    <w:rsid w:val="2B801021"/>
    <w:rsid w:val="2BD85E26"/>
    <w:rsid w:val="2C2E6CCF"/>
    <w:rsid w:val="2C44309A"/>
    <w:rsid w:val="2C57495C"/>
    <w:rsid w:val="2C8B2374"/>
    <w:rsid w:val="2C8B41B2"/>
    <w:rsid w:val="2CF717B7"/>
    <w:rsid w:val="2D343535"/>
    <w:rsid w:val="2D4C5523"/>
    <w:rsid w:val="2DBE22D5"/>
    <w:rsid w:val="2DFD4BAB"/>
    <w:rsid w:val="2EB72C24"/>
    <w:rsid w:val="2F060BAD"/>
    <w:rsid w:val="2F546E49"/>
    <w:rsid w:val="2FEC7D80"/>
    <w:rsid w:val="2FED0C50"/>
    <w:rsid w:val="2FF47055"/>
    <w:rsid w:val="30342640"/>
    <w:rsid w:val="30B976E9"/>
    <w:rsid w:val="31AE5F9E"/>
    <w:rsid w:val="31F97D80"/>
    <w:rsid w:val="32584AA6"/>
    <w:rsid w:val="32A73338"/>
    <w:rsid w:val="330E1609"/>
    <w:rsid w:val="3344232D"/>
    <w:rsid w:val="33860D5D"/>
    <w:rsid w:val="33EB5DD3"/>
    <w:rsid w:val="343C6393"/>
    <w:rsid w:val="346E668B"/>
    <w:rsid w:val="34793A7F"/>
    <w:rsid w:val="34D128EE"/>
    <w:rsid w:val="34DF0390"/>
    <w:rsid w:val="35246FB9"/>
    <w:rsid w:val="354B08F2"/>
    <w:rsid w:val="35505B62"/>
    <w:rsid w:val="35647C06"/>
    <w:rsid w:val="359A58A4"/>
    <w:rsid w:val="3639699D"/>
    <w:rsid w:val="366C3399"/>
    <w:rsid w:val="368D0A96"/>
    <w:rsid w:val="36AD2EE7"/>
    <w:rsid w:val="36BA1FE3"/>
    <w:rsid w:val="37652902"/>
    <w:rsid w:val="37B02C8E"/>
    <w:rsid w:val="37D50947"/>
    <w:rsid w:val="38265B47"/>
    <w:rsid w:val="38892B83"/>
    <w:rsid w:val="38ED3A6E"/>
    <w:rsid w:val="393B7072"/>
    <w:rsid w:val="3994594E"/>
    <w:rsid w:val="3A013C75"/>
    <w:rsid w:val="3A3C2EFF"/>
    <w:rsid w:val="3B183D26"/>
    <w:rsid w:val="3B2A71FC"/>
    <w:rsid w:val="3B892174"/>
    <w:rsid w:val="3BC3026A"/>
    <w:rsid w:val="3CC62A80"/>
    <w:rsid w:val="3D2C5F0E"/>
    <w:rsid w:val="3D4C16AB"/>
    <w:rsid w:val="3D7B6145"/>
    <w:rsid w:val="3E173A3F"/>
    <w:rsid w:val="3E5277E6"/>
    <w:rsid w:val="3E5C0687"/>
    <w:rsid w:val="3E71234B"/>
    <w:rsid w:val="3EA33702"/>
    <w:rsid w:val="3EAA6689"/>
    <w:rsid w:val="3EBA2645"/>
    <w:rsid w:val="3ECB3FC6"/>
    <w:rsid w:val="3EF458A4"/>
    <w:rsid w:val="3F4D5E52"/>
    <w:rsid w:val="3FB27511"/>
    <w:rsid w:val="404C3770"/>
    <w:rsid w:val="40776A3F"/>
    <w:rsid w:val="40A635F0"/>
    <w:rsid w:val="415B3C6B"/>
    <w:rsid w:val="41A575DC"/>
    <w:rsid w:val="42557BA3"/>
    <w:rsid w:val="42BA2C13"/>
    <w:rsid w:val="42DA1507"/>
    <w:rsid w:val="444958B2"/>
    <w:rsid w:val="445F1CC4"/>
    <w:rsid w:val="449851D6"/>
    <w:rsid w:val="449C3FE9"/>
    <w:rsid w:val="44C45FCB"/>
    <w:rsid w:val="45EA380F"/>
    <w:rsid w:val="46352508"/>
    <w:rsid w:val="4662784A"/>
    <w:rsid w:val="46696B15"/>
    <w:rsid w:val="47555600"/>
    <w:rsid w:val="47B916DB"/>
    <w:rsid w:val="481903DC"/>
    <w:rsid w:val="48461713"/>
    <w:rsid w:val="485820CE"/>
    <w:rsid w:val="48945CB4"/>
    <w:rsid w:val="4910358D"/>
    <w:rsid w:val="4A120D97"/>
    <w:rsid w:val="4A31296F"/>
    <w:rsid w:val="4A8C758B"/>
    <w:rsid w:val="4ABF10E5"/>
    <w:rsid w:val="4AE50A49"/>
    <w:rsid w:val="4B115DA6"/>
    <w:rsid w:val="4B3F6383"/>
    <w:rsid w:val="4BB567F3"/>
    <w:rsid w:val="4BFE587D"/>
    <w:rsid w:val="4C3C319E"/>
    <w:rsid w:val="4C5C4207"/>
    <w:rsid w:val="4C625EDE"/>
    <w:rsid w:val="4CC052CA"/>
    <w:rsid w:val="4CF11927"/>
    <w:rsid w:val="4D35333C"/>
    <w:rsid w:val="4D4759EB"/>
    <w:rsid w:val="4D830DDF"/>
    <w:rsid w:val="4DA846DC"/>
    <w:rsid w:val="4DFE254E"/>
    <w:rsid w:val="4E086F29"/>
    <w:rsid w:val="4F3819C3"/>
    <w:rsid w:val="4F673F7B"/>
    <w:rsid w:val="4FB32EB7"/>
    <w:rsid w:val="4FD145C0"/>
    <w:rsid w:val="4FDE5BD0"/>
    <w:rsid w:val="500E27F0"/>
    <w:rsid w:val="500E459E"/>
    <w:rsid w:val="502B02F9"/>
    <w:rsid w:val="50830AE8"/>
    <w:rsid w:val="50A43A3C"/>
    <w:rsid w:val="50F73284"/>
    <w:rsid w:val="517B180F"/>
    <w:rsid w:val="518B61DE"/>
    <w:rsid w:val="51B51175"/>
    <w:rsid w:val="520D4018"/>
    <w:rsid w:val="527E3C5D"/>
    <w:rsid w:val="52F65EE9"/>
    <w:rsid w:val="53032412"/>
    <w:rsid w:val="53426A39"/>
    <w:rsid w:val="537A08C9"/>
    <w:rsid w:val="537E6888"/>
    <w:rsid w:val="5386726D"/>
    <w:rsid w:val="53EA07A0"/>
    <w:rsid w:val="54256DEF"/>
    <w:rsid w:val="542E16B3"/>
    <w:rsid w:val="54683728"/>
    <w:rsid w:val="54CD67D6"/>
    <w:rsid w:val="54D933CD"/>
    <w:rsid w:val="55083CB2"/>
    <w:rsid w:val="55284354"/>
    <w:rsid w:val="55452810"/>
    <w:rsid w:val="55BB6F76"/>
    <w:rsid w:val="570917E5"/>
    <w:rsid w:val="57221FCB"/>
    <w:rsid w:val="57CC546B"/>
    <w:rsid w:val="57D209CE"/>
    <w:rsid w:val="57FA1ED8"/>
    <w:rsid w:val="58161475"/>
    <w:rsid w:val="58773629"/>
    <w:rsid w:val="58B13149"/>
    <w:rsid w:val="58D75E75"/>
    <w:rsid w:val="58F7222C"/>
    <w:rsid w:val="59605E6B"/>
    <w:rsid w:val="59D07B48"/>
    <w:rsid w:val="5A146C55"/>
    <w:rsid w:val="5A6900A6"/>
    <w:rsid w:val="5A8C5363"/>
    <w:rsid w:val="5A9658BC"/>
    <w:rsid w:val="5B110CC7"/>
    <w:rsid w:val="5B231846"/>
    <w:rsid w:val="5B375CF4"/>
    <w:rsid w:val="5B3E21DC"/>
    <w:rsid w:val="5BC310D6"/>
    <w:rsid w:val="5BD30872"/>
    <w:rsid w:val="5BDE39BF"/>
    <w:rsid w:val="5C182A2D"/>
    <w:rsid w:val="5C2C1E4D"/>
    <w:rsid w:val="5C7D20F2"/>
    <w:rsid w:val="5C9B3732"/>
    <w:rsid w:val="5CDA4186"/>
    <w:rsid w:val="5CE04E1E"/>
    <w:rsid w:val="5D0336DD"/>
    <w:rsid w:val="5D5A67B3"/>
    <w:rsid w:val="5D8F6D1E"/>
    <w:rsid w:val="5DBC1ADE"/>
    <w:rsid w:val="5DC97723"/>
    <w:rsid w:val="5DEF5A0F"/>
    <w:rsid w:val="5DFB2606"/>
    <w:rsid w:val="5E587A58"/>
    <w:rsid w:val="5EF959F2"/>
    <w:rsid w:val="5F4626F0"/>
    <w:rsid w:val="5F5467E4"/>
    <w:rsid w:val="6051475F"/>
    <w:rsid w:val="6071730E"/>
    <w:rsid w:val="60B151FE"/>
    <w:rsid w:val="60B617E4"/>
    <w:rsid w:val="61225AAA"/>
    <w:rsid w:val="61C63617"/>
    <w:rsid w:val="61CD023D"/>
    <w:rsid w:val="621912AD"/>
    <w:rsid w:val="62DB7BA4"/>
    <w:rsid w:val="63497970"/>
    <w:rsid w:val="63AB0158"/>
    <w:rsid w:val="63C52161"/>
    <w:rsid w:val="63C56446"/>
    <w:rsid w:val="63DC6A36"/>
    <w:rsid w:val="64224BDB"/>
    <w:rsid w:val="646060A7"/>
    <w:rsid w:val="648038B0"/>
    <w:rsid w:val="648F3C88"/>
    <w:rsid w:val="650049A6"/>
    <w:rsid w:val="657C2479"/>
    <w:rsid w:val="660202AA"/>
    <w:rsid w:val="663B26BA"/>
    <w:rsid w:val="664B7EA3"/>
    <w:rsid w:val="6686712D"/>
    <w:rsid w:val="66C832A1"/>
    <w:rsid w:val="66DF31EA"/>
    <w:rsid w:val="679B005B"/>
    <w:rsid w:val="67CE0D8B"/>
    <w:rsid w:val="691C37B3"/>
    <w:rsid w:val="693370F8"/>
    <w:rsid w:val="69392234"/>
    <w:rsid w:val="695058B9"/>
    <w:rsid w:val="69761A42"/>
    <w:rsid w:val="69DA57C5"/>
    <w:rsid w:val="6A7D43A3"/>
    <w:rsid w:val="6AB809E9"/>
    <w:rsid w:val="6ACB78A0"/>
    <w:rsid w:val="6B530184"/>
    <w:rsid w:val="6BC86FD8"/>
    <w:rsid w:val="6BCA6D6D"/>
    <w:rsid w:val="6BDD361E"/>
    <w:rsid w:val="6C6A1488"/>
    <w:rsid w:val="6C6B54DD"/>
    <w:rsid w:val="6CF21078"/>
    <w:rsid w:val="6D3C22F3"/>
    <w:rsid w:val="6D460A1A"/>
    <w:rsid w:val="6D4C4C2C"/>
    <w:rsid w:val="6D8D71CB"/>
    <w:rsid w:val="6DB40DC4"/>
    <w:rsid w:val="6ED36C87"/>
    <w:rsid w:val="6EE24102"/>
    <w:rsid w:val="6F872157"/>
    <w:rsid w:val="702847D9"/>
    <w:rsid w:val="70852292"/>
    <w:rsid w:val="70967F6C"/>
    <w:rsid w:val="70E24B94"/>
    <w:rsid w:val="71386137"/>
    <w:rsid w:val="71595607"/>
    <w:rsid w:val="71724535"/>
    <w:rsid w:val="717B5AEA"/>
    <w:rsid w:val="71816E6E"/>
    <w:rsid w:val="724E4FA2"/>
    <w:rsid w:val="72B82512"/>
    <w:rsid w:val="73497518"/>
    <w:rsid w:val="737154F0"/>
    <w:rsid w:val="73827BCF"/>
    <w:rsid w:val="739A7D73"/>
    <w:rsid w:val="73A806E2"/>
    <w:rsid w:val="73BA1DA2"/>
    <w:rsid w:val="73BB5B34"/>
    <w:rsid w:val="73BC445D"/>
    <w:rsid w:val="73C82B32"/>
    <w:rsid w:val="73D225ED"/>
    <w:rsid w:val="74784559"/>
    <w:rsid w:val="74962C31"/>
    <w:rsid w:val="74C520D0"/>
    <w:rsid w:val="74FC6F38"/>
    <w:rsid w:val="753D4E5A"/>
    <w:rsid w:val="75733D9B"/>
    <w:rsid w:val="758B02BC"/>
    <w:rsid w:val="75B275F6"/>
    <w:rsid w:val="75C12BF5"/>
    <w:rsid w:val="75D43A11"/>
    <w:rsid w:val="75FE5169"/>
    <w:rsid w:val="76322085"/>
    <w:rsid w:val="763B54E9"/>
    <w:rsid w:val="76833B5D"/>
    <w:rsid w:val="76B76963"/>
    <w:rsid w:val="77E43B33"/>
    <w:rsid w:val="78675B7A"/>
    <w:rsid w:val="788573BE"/>
    <w:rsid w:val="78A23952"/>
    <w:rsid w:val="78D45AD6"/>
    <w:rsid w:val="78DA631E"/>
    <w:rsid w:val="79075EAB"/>
    <w:rsid w:val="79D7587D"/>
    <w:rsid w:val="79D75F65"/>
    <w:rsid w:val="79F503F9"/>
    <w:rsid w:val="7A1268B5"/>
    <w:rsid w:val="7A304F8E"/>
    <w:rsid w:val="7A344A7E"/>
    <w:rsid w:val="7A4100F4"/>
    <w:rsid w:val="7A9E5AC2"/>
    <w:rsid w:val="7B867C36"/>
    <w:rsid w:val="7BD0352C"/>
    <w:rsid w:val="7C09018C"/>
    <w:rsid w:val="7C2F61BC"/>
    <w:rsid w:val="7C725D31"/>
    <w:rsid w:val="7CAB08AE"/>
    <w:rsid w:val="7CFC1B7C"/>
    <w:rsid w:val="7D874F94"/>
    <w:rsid w:val="7F092D69"/>
    <w:rsid w:val="7FA6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jc w:val="left"/>
      <w:outlineLvl w:val="0"/>
    </w:pPr>
    <w:rPr>
      <w:rFonts w:hint="eastAsia" w:ascii="宋体" w:hAnsi="宋体" w:eastAsia="黑体" w:cs="Times New Roman"/>
      <w:bCs/>
      <w:kern w:val="44"/>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qFormat/>
    <w:uiPriority w:val="99"/>
    <w:pPr>
      <w:jc w:val="left"/>
    </w:pPr>
  </w:style>
  <w:style w:type="paragraph" w:styleId="4">
    <w:name w:val="Balloon Text"/>
    <w:basedOn w:val="1"/>
    <w:link w:val="15"/>
    <w:autoRedefine/>
    <w:qFormat/>
    <w:uiPriority w:val="99"/>
    <w:rPr>
      <w:sz w:val="18"/>
      <w:szCs w:val="18"/>
    </w:rPr>
  </w:style>
  <w:style w:type="paragraph" w:styleId="5">
    <w:name w:val="footer"/>
    <w:basedOn w:val="1"/>
    <w:link w:val="14"/>
    <w:autoRedefine/>
    <w:qFormat/>
    <w:uiPriority w:val="99"/>
    <w:pPr>
      <w:tabs>
        <w:tab w:val="center" w:pos="4153"/>
        <w:tab w:val="right" w:pos="8306"/>
      </w:tabs>
      <w:snapToGrid w:val="0"/>
      <w:jc w:val="left"/>
    </w:pPr>
    <w:rPr>
      <w:sz w:val="18"/>
      <w:szCs w:val="18"/>
    </w:rPr>
  </w:style>
  <w:style w:type="paragraph" w:styleId="6">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paragraph" w:styleId="8">
    <w:name w:val="annotation subject"/>
    <w:basedOn w:val="3"/>
    <w:next w:val="3"/>
    <w:link w:val="19"/>
    <w:semiHidden/>
    <w:unhideWhenUsed/>
    <w:qFormat/>
    <w:uiPriority w:val="99"/>
    <w:rPr>
      <w:b/>
      <w:bCs/>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autoRedefine/>
    <w:qFormat/>
    <w:uiPriority w:val="99"/>
    <w:rPr>
      <w:sz w:val="21"/>
      <w:szCs w:val="21"/>
    </w:rPr>
  </w:style>
  <w:style w:type="character" w:customStyle="1" w:styleId="13">
    <w:name w:val="页眉 Char"/>
    <w:basedOn w:val="11"/>
    <w:link w:val="6"/>
    <w:autoRedefine/>
    <w:qFormat/>
    <w:uiPriority w:val="99"/>
    <w:rPr>
      <w:sz w:val="18"/>
      <w:szCs w:val="18"/>
    </w:rPr>
  </w:style>
  <w:style w:type="character" w:customStyle="1" w:styleId="14">
    <w:name w:val="页脚 Char"/>
    <w:basedOn w:val="11"/>
    <w:link w:val="5"/>
    <w:autoRedefine/>
    <w:qFormat/>
    <w:uiPriority w:val="99"/>
    <w:rPr>
      <w:sz w:val="18"/>
      <w:szCs w:val="18"/>
    </w:rPr>
  </w:style>
  <w:style w:type="character" w:customStyle="1" w:styleId="15">
    <w:name w:val="批注框文本 Char"/>
    <w:basedOn w:val="11"/>
    <w:link w:val="4"/>
    <w:autoRedefine/>
    <w:qFormat/>
    <w:uiPriority w:val="99"/>
    <w:rPr>
      <w:kern w:val="2"/>
      <w:sz w:val="18"/>
      <w:szCs w:val="18"/>
    </w:rPr>
  </w:style>
  <w:style w:type="paragraph" w:customStyle="1" w:styleId="16">
    <w:name w:val="修订1"/>
    <w:autoRedefine/>
    <w:qFormat/>
    <w:uiPriority w:val="99"/>
    <w:rPr>
      <w:rFonts w:ascii="Calibri" w:hAnsi="Calibri" w:eastAsia="宋体" w:cs="宋体"/>
      <w:kern w:val="2"/>
      <w:sz w:val="21"/>
      <w:szCs w:val="22"/>
      <w:lang w:val="en-US" w:eastAsia="zh-CN" w:bidi="ar-SA"/>
    </w:rPr>
  </w:style>
  <w:style w:type="paragraph" w:styleId="17">
    <w:name w:val="List Paragraph"/>
    <w:basedOn w:val="1"/>
    <w:qFormat/>
    <w:uiPriority w:val="34"/>
    <w:pPr>
      <w:ind w:firstLine="420" w:firstLineChars="200"/>
    </w:pPr>
    <w:rPr>
      <w:rFonts w:cs="Times New Roman"/>
    </w:rPr>
  </w:style>
  <w:style w:type="character" w:customStyle="1" w:styleId="18">
    <w:name w:val="批注文字 Char"/>
    <w:basedOn w:val="11"/>
    <w:link w:val="3"/>
    <w:qFormat/>
    <w:uiPriority w:val="99"/>
    <w:rPr>
      <w:rFonts w:ascii="Calibri" w:hAnsi="Calibri" w:cs="宋体"/>
      <w:kern w:val="2"/>
      <w:sz w:val="21"/>
      <w:szCs w:val="22"/>
    </w:rPr>
  </w:style>
  <w:style w:type="character" w:customStyle="1" w:styleId="19">
    <w:name w:val="批注主题 Char"/>
    <w:basedOn w:val="18"/>
    <w:link w:val="8"/>
    <w:semiHidden/>
    <w:qFormat/>
    <w:uiPriority w:val="99"/>
    <w:rPr>
      <w:rFonts w:ascii="Calibri" w:hAnsi="Calibri" w:cs="宋体"/>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9979B-0800-4CEB-94C1-395B6BEFA9C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4204</Words>
  <Characters>4239</Characters>
  <Lines>33</Lines>
  <Paragraphs>9</Paragraphs>
  <TotalTime>15</TotalTime>
  <ScaleCrop>false</ScaleCrop>
  <LinksUpToDate>false</LinksUpToDate>
  <CharactersWithSpaces>4346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2025-03-20T04:15:00Z</dcterms:created>
  <dc:creator>admin</dc:creator>
  <cp:lastModifiedBy>叶枫</cp:lastModifiedBy>
  <cp:lastPrinted>2025-03-24T00:46:00Z</cp:lastPrinted>
  <dcterms:modified xsi:type="dcterms:W3CDTF">2025-03-25T07:46:47Z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A4D9F4CC89694022B1DD827AF69F3A86_13</vt:lpwstr>
  </property>
  <property fmtid="{D5CDD505-2E9C-101B-9397-08002B2CF9AE}" pid="4" name="KSOTemplateDocerSaveRecord">
    <vt:lpwstr>eyJoZGlkIjoiMWYwNTAxY2M1N2U4MzQ5YTc0MDRjYWU4MzRkODU5NmEiLCJ1c2VySWQiOiIyNTg3ODQ3MzYifQ==</vt:lpwstr>
  </property>
</Properties>
</file>