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7"/>
        <w:tblW w:w="0" w:type="auto"/>
        <w:tblLook w:val="04A0" w:firstRow="1" w:lastRow="0" w:firstColumn="1" w:lastColumn="0" w:noHBand="0" w:noVBand="1"/>
      </w:tblPr>
      <w:tblGrid>
        <w:gridCol w:w="733"/>
        <w:gridCol w:w="1293"/>
        <w:gridCol w:w="1642"/>
        <w:gridCol w:w="1114"/>
        <w:gridCol w:w="1456"/>
        <w:gridCol w:w="3651"/>
        <w:gridCol w:w="2415"/>
        <w:gridCol w:w="3048"/>
      </w:tblGrid>
      <w:tr w:rsidR="00DE6DF2" w:rsidTr="00975543">
        <w:tc>
          <w:tcPr>
            <w:tcW w:w="733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品种编号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品种名称</w:t>
            </w:r>
          </w:p>
        </w:tc>
        <w:tc>
          <w:tcPr>
            <w:tcW w:w="1114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采购量</w:t>
            </w:r>
          </w:p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（克）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555BE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预算</w:t>
            </w:r>
          </w:p>
          <w:p w:rsidR="00DE6DF2" w:rsidRPr="008536AA" w:rsidRDefault="00DE6DF2" w:rsidP="00555BE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技术要求</w:t>
            </w:r>
          </w:p>
        </w:tc>
        <w:tc>
          <w:tcPr>
            <w:tcW w:w="2415" w:type="dxa"/>
            <w:vAlign w:val="center"/>
          </w:tcPr>
          <w:p w:rsidR="00DE6DF2" w:rsidRPr="00A354A7" w:rsidRDefault="00550675" w:rsidP="0055067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354A7">
              <w:rPr>
                <w:rFonts w:ascii="仿宋" w:eastAsia="仿宋" w:hAnsi="仿宋" w:hint="eastAsia"/>
                <w:b/>
                <w:sz w:val="28"/>
                <w:szCs w:val="28"/>
              </w:rPr>
              <w:t>货期要求</w:t>
            </w:r>
          </w:p>
        </w:tc>
        <w:tc>
          <w:tcPr>
            <w:tcW w:w="3048" w:type="dxa"/>
            <w:vAlign w:val="center"/>
          </w:tcPr>
          <w:p w:rsidR="00DE6DF2" w:rsidRPr="008536AA" w:rsidRDefault="00DE6DF2" w:rsidP="009B2B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供应</w:t>
            </w:r>
            <w:proofErr w:type="gramStart"/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商特殊</w:t>
            </w:r>
            <w:proofErr w:type="gramEnd"/>
            <w:r w:rsidRPr="008536AA">
              <w:rPr>
                <w:rFonts w:ascii="仿宋" w:eastAsia="仿宋" w:hAnsi="仿宋" w:hint="eastAsia"/>
                <w:b/>
                <w:sz w:val="28"/>
                <w:szCs w:val="28"/>
              </w:rPr>
              <w:t>资质要求</w:t>
            </w:r>
          </w:p>
        </w:tc>
      </w:tr>
      <w:tr w:rsidR="00DE6DF2" w:rsidRPr="008536AA" w:rsidTr="00A354A7">
        <w:trPr>
          <w:trHeight w:val="853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8536A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420035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盐酸</w:t>
            </w:r>
            <w:proofErr w:type="gramStart"/>
            <w:r w:rsidRPr="008536AA">
              <w:rPr>
                <w:rFonts w:hint="eastAsia"/>
                <w:sz w:val="24"/>
                <w:szCs w:val="24"/>
              </w:rPr>
              <w:t>厄洛</w:t>
            </w:r>
            <w:proofErr w:type="gramEnd"/>
            <w:r w:rsidRPr="008536AA">
              <w:rPr>
                <w:rFonts w:hint="eastAsia"/>
                <w:sz w:val="24"/>
                <w:szCs w:val="24"/>
              </w:rPr>
              <w:t>替尼</w:t>
            </w:r>
          </w:p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（</w:t>
            </w:r>
            <w:r w:rsidRPr="008536AA">
              <w:rPr>
                <w:rFonts w:hint="eastAsia"/>
                <w:sz w:val="24"/>
                <w:szCs w:val="24"/>
              </w:rPr>
              <w:t>B</w:t>
            </w:r>
            <w:r w:rsidRPr="008536AA">
              <w:rPr>
                <w:rFonts w:hint="eastAsia"/>
                <w:sz w:val="24"/>
                <w:szCs w:val="24"/>
              </w:rPr>
              <w:t>晶型）</w:t>
            </w:r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2A6BDE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二十天</w:t>
            </w:r>
          </w:p>
        </w:tc>
        <w:tc>
          <w:tcPr>
            <w:tcW w:w="3048" w:type="dxa"/>
            <w:vMerge w:val="restart"/>
            <w:vAlign w:val="center"/>
          </w:tcPr>
          <w:p w:rsidR="00DE6DF2" w:rsidRPr="001636EE" w:rsidRDefault="00DE6DF2" w:rsidP="000457CB">
            <w:pPr>
              <w:jc w:val="center"/>
              <w:rPr>
                <w:b/>
                <w:sz w:val="24"/>
                <w:szCs w:val="24"/>
              </w:rPr>
            </w:pPr>
            <w:r w:rsidRPr="001636EE">
              <w:rPr>
                <w:rFonts w:hint="eastAsia"/>
                <w:b/>
                <w:sz w:val="24"/>
                <w:szCs w:val="24"/>
              </w:rPr>
              <w:t>具有该品种原料生产许可证或持有该品种制剂批准文号的生产企业</w:t>
            </w:r>
          </w:p>
        </w:tc>
      </w:tr>
      <w:tr w:rsidR="00DE6DF2" w:rsidRPr="008536AA" w:rsidTr="00A354A7">
        <w:trPr>
          <w:trHeight w:val="851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100401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proofErr w:type="gramStart"/>
            <w:r w:rsidRPr="008536AA">
              <w:rPr>
                <w:rFonts w:hint="eastAsia"/>
                <w:sz w:val="24"/>
                <w:szCs w:val="24"/>
              </w:rPr>
              <w:t>顺铂</w:t>
            </w:r>
            <w:proofErr w:type="gramEnd"/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5061B6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三个月</w:t>
            </w:r>
          </w:p>
        </w:tc>
        <w:tc>
          <w:tcPr>
            <w:tcW w:w="3048" w:type="dxa"/>
            <w:vMerge/>
          </w:tcPr>
          <w:p w:rsidR="00DE6DF2" w:rsidRPr="008536AA" w:rsidRDefault="00DE6DF2" w:rsidP="006C2FE7">
            <w:pPr>
              <w:rPr>
                <w:sz w:val="24"/>
                <w:szCs w:val="24"/>
              </w:rPr>
            </w:pPr>
          </w:p>
        </w:tc>
      </w:tr>
      <w:tr w:rsidR="00DE6DF2" w:rsidRPr="008536AA" w:rsidTr="00A354A7">
        <w:trPr>
          <w:trHeight w:val="835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100788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吲哚</w:t>
            </w:r>
            <w:r w:rsidRPr="008536AA">
              <w:rPr>
                <w:rFonts w:hint="eastAsia"/>
                <w:sz w:val="24"/>
                <w:szCs w:val="24"/>
              </w:rPr>
              <w:t>-3-</w:t>
            </w:r>
            <w:r w:rsidRPr="008536AA">
              <w:rPr>
                <w:rFonts w:hint="eastAsia"/>
                <w:sz w:val="24"/>
                <w:szCs w:val="24"/>
              </w:rPr>
              <w:t>甲酸</w:t>
            </w:r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5061B6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三个月</w:t>
            </w:r>
          </w:p>
        </w:tc>
        <w:tc>
          <w:tcPr>
            <w:tcW w:w="3048" w:type="dxa"/>
            <w:vMerge/>
          </w:tcPr>
          <w:p w:rsidR="00DE6DF2" w:rsidRPr="008536AA" w:rsidRDefault="00DE6DF2" w:rsidP="006C2FE7">
            <w:pPr>
              <w:jc w:val="center"/>
              <w:rPr>
                <w:sz w:val="24"/>
                <w:szCs w:val="24"/>
              </w:rPr>
            </w:pPr>
          </w:p>
        </w:tc>
      </w:tr>
      <w:tr w:rsidR="00DE6DF2" w:rsidRPr="008536AA" w:rsidTr="00A354A7">
        <w:trPr>
          <w:trHeight w:val="832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101030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盐酸帕洛诺司琼</w:t>
            </w:r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300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5061B6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三个月</w:t>
            </w:r>
          </w:p>
        </w:tc>
        <w:tc>
          <w:tcPr>
            <w:tcW w:w="3048" w:type="dxa"/>
            <w:vMerge/>
          </w:tcPr>
          <w:p w:rsidR="00DE6DF2" w:rsidRPr="008536AA" w:rsidRDefault="00DE6DF2" w:rsidP="006C2FE7">
            <w:pPr>
              <w:jc w:val="center"/>
              <w:rPr>
                <w:sz w:val="24"/>
                <w:szCs w:val="24"/>
              </w:rPr>
            </w:pPr>
          </w:p>
        </w:tc>
      </w:tr>
      <w:tr w:rsidR="00DE6DF2" w:rsidRPr="008536AA" w:rsidTr="00A354A7">
        <w:trPr>
          <w:trHeight w:val="844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420041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达</w:t>
            </w:r>
            <w:proofErr w:type="gramStart"/>
            <w:r w:rsidRPr="008536AA">
              <w:rPr>
                <w:rFonts w:hint="eastAsia"/>
                <w:sz w:val="24"/>
                <w:szCs w:val="24"/>
              </w:rPr>
              <w:t>沙替尼</w:t>
            </w:r>
            <w:proofErr w:type="gramEnd"/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5061B6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三个月</w:t>
            </w:r>
          </w:p>
        </w:tc>
        <w:tc>
          <w:tcPr>
            <w:tcW w:w="3048" w:type="dxa"/>
            <w:vMerge/>
          </w:tcPr>
          <w:p w:rsidR="00DE6DF2" w:rsidRPr="008536AA" w:rsidRDefault="00DE6DF2" w:rsidP="006C2FE7">
            <w:pPr>
              <w:rPr>
                <w:sz w:val="24"/>
                <w:szCs w:val="24"/>
              </w:rPr>
            </w:pPr>
          </w:p>
        </w:tc>
      </w:tr>
      <w:tr w:rsidR="00DE6DF2" w:rsidRPr="008536AA" w:rsidTr="00A354A7">
        <w:trPr>
          <w:trHeight w:val="842"/>
        </w:trPr>
        <w:tc>
          <w:tcPr>
            <w:tcW w:w="73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93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420042</w:t>
            </w:r>
          </w:p>
        </w:tc>
        <w:tc>
          <w:tcPr>
            <w:tcW w:w="1642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赛洛多辛</w:t>
            </w:r>
          </w:p>
        </w:tc>
        <w:tc>
          <w:tcPr>
            <w:tcW w:w="1114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1456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DE6DF2" w:rsidRPr="008536AA" w:rsidRDefault="00DE6DF2" w:rsidP="00B67FFA">
            <w:pPr>
              <w:jc w:val="center"/>
              <w:rPr>
                <w:sz w:val="24"/>
                <w:szCs w:val="24"/>
              </w:rPr>
            </w:pPr>
            <w:r w:rsidRPr="008536AA">
              <w:rPr>
                <w:rFonts w:hint="eastAsia"/>
                <w:sz w:val="24"/>
                <w:szCs w:val="24"/>
              </w:rPr>
              <w:t>同一批号、均匀且纯度≥</w:t>
            </w:r>
            <w:r w:rsidRPr="008536AA">
              <w:rPr>
                <w:rFonts w:hint="eastAsia"/>
                <w:sz w:val="24"/>
                <w:szCs w:val="24"/>
              </w:rPr>
              <w:t>99.5%</w:t>
            </w:r>
            <w:r w:rsidRPr="008536AA">
              <w:rPr>
                <w:rFonts w:hint="eastAsia"/>
                <w:sz w:val="24"/>
                <w:szCs w:val="24"/>
              </w:rPr>
              <w:t>，符合现行国家药品标准规定。</w:t>
            </w:r>
          </w:p>
        </w:tc>
        <w:tc>
          <w:tcPr>
            <w:tcW w:w="2415" w:type="dxa"/>
            <w:vAlign w:val="center"/>
          </w:tcPr>
          <w:p w:rsidR="00DE6DF2" w:rsidRPr="00A354A7" w:rsidRDefault="005061B6" w:rsidP="00A354A7">
            <w:pPr>
              <w:jc w:val="center"/>
              <w:rPr>
                <w:sz w:val="24"/>
                <w:szCs w:val="24"/>
              </w:rPr>
            </w:pPr>
            <w:r w:rsidRPr="00A354A7">
              <w:rPr>
                <w:rFonts w:hint="eastAsia"/>
                <w:sz w:val="24"/>
                <w:szCs w:val="24"/>
              </w:rPr>
              <w:t>二个月</w:t>
            </w:r>
          </w:p>
        </w:tc>
        <w:tc>
          <w:tcPr>
            <w:tcW w:w="3048" w:type="dxa"/>
            <w:vMerge/>
          </w:tcPr>
          <w:p w:rsidR="00DE6DF2" w:rsidRPr="008536AA" w:rsidRDefault="00DE6DF2" w:rsidP="006C2FE7">
            <w:pPr>
              <w:rPr>
                <w:sz w:val="24"/>
                <w:szCs w:val="24"/>
              </w:rPr>
            </w:pPr>
          </w:p>
        </w:tc>
      </w:tr>
      <w:bookmarkEnd w:id="0"/>
    </w:tbl>
    <w:p w:rsidR="00951561" w:rsidRPr="00461F93" w:rsidRDefault="00951561" w:rsidP="00461F93"/>
    <w:sectPr w:rsidR="00951561" w:rsidRPr="00461F93" w:rsidSect="00794BBB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CB" w:rsidRDefault="003607CB" w:rsidP="00DA3FC4">
      <w:r>
        <w:separator/>
      </w:r>
    </w:p>
  </w:endnote>
  <w:endnote w:type="continuationSeparator" w:id="0">
    <w:p w:rsidR="003607CB" w:rsidRDefault="003607CB" w:rsidP="00DA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CB" w:rsidRDefault="003607CB" w:rsidP="00DA3FC4">
      <w:r>
        <w:separator/>
      </w:r>
    </w:p>
  </w:footnote>
  <w:footnote w:type="continuationSeparator" w:id="0">
    <w:p w:rsidR="003607CB" w:rsidRDefault="003607CB" w:rsidP="00DA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C5D"/>
    <w:multiLevelType w:val="hybridMultilevel"/>
    <w:tmpl w:val="5EFA07BA"/>
    <w:lvl w:ilvl="0" w:tplc="7384F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223D2D"/>
    <w:multiLevelType w:val="hybridMultilevel"/>
    <w:tmpl w:val="C504DA3C"/>
    <w:lvl w:ilvl="0" w:tplc="1FE61C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78"/>
    <w:rsid w:val="00004375"/>
    <w:rsid w:val="00041886"/>
    <w:rsid w:val="000457CB"/>
    <w:rsid w:val="00061051"/>
    <w:rsid w:val="00067339"/>
    <w:rsid w:val="00084FC6"/>
    <w:rsid w:val="000960FC"/>
    <w:rsid w:val="000C28D8"/>
    <w:rsid w:val="000C2989"/>
    <w:rsid w:val="000E2041"/>
    <w:rsid w:val="00133750"/>
    <w:rsid w:val="00145206"/>
    <w:rsid w:val="001636EE"/>
    <w:rsid w:val="001B161F"/>
    <w:rsid w:val="001B6A74"/>
    <w:rsid w:val="001B6CC8"/>
    <w:rsid w:val="002762E4"/>
    <w:rsid w:val="00294F81"/>
    <w:rsid w:val="002A6BDE"/>
    <w:rsid w:val="002D41EC"/>
    <w:rsid w:val="002D6848"/>
    <w:rsid w:val="0030328E"/>
    <w:rsid w:val="003607CB"/>
    <w:rsid w:val="003632E4"/>
    <w:rsid w:val="003B7897"/>
    <w:rsid w:val="003C28CF"/>
    <w:rsid w:val="003C6FC0"/>
    <w:rsid w:val="003C722A"/>
    <w:rsid w:val="003D4F43"/>
    <w:rsid w:val="0043439E"/>
    <w:rsid w:val="00461F93"/>
    <w:rsid w:val="004871C5"/>
    <w:rsid w:val="00501689"/>
    <w:rsid w:val="005061B6"/>
    <w:rsid w:val="00550675"/>
    <w:rsid w:val="00555BE5"/>
    <w:rsid w:val="0057268E"/>
    <w:rsid w:val="005D2F81"/>
    <w:rsid w:val="00611100"/>
    <w:rsid w:val="00612684"/>
    <w:rsid w:val="00626660"/>
    <w:rsid w:val="00635C64"/>
    <w:rsid w:val="00640DFA"/>
    <w:rsid w:val="006C2FE7"/>
    <w:rsid w:val="006D79BC"/>
    <w:rsid w:val="006F3EF4"/>
    <w:rsid w:val="00727EFF"/>
    <w:rsid w:val="00730585"/>
    <w:rsid w:val="00794BBB"/>
    <w:rsid w:val="007C0EE7"/>
    <w:rsid w:val="00806C78"/>
    <w:rsid w:val="00841AF5"/>
    <w:rsid w:val="008448D2"/>
    <w:rsid w:val="008536AA"/>
    <w:rsid w:val="008668C2"/>
    <w:rsid w:val="0088649B"/>
    <w:rsid w:val="00892C83"/>
    <w:rsid w:val="009111CC"/>
    <w:rsid w:val="0092042D"/>
    <w:rsid w:val="00951561"/>
    <w:rsid w:val="00955A2C"/>
    <w:rsid w:val="00975543"/>
    <w:rsid w:val="009B048F"/>
    <w:rsid w:val="009B289C"/>
    <w:rsid w:val="009B2BA6"/>
    <w:rsid w:val="009F134B"/>
    <w:rsid w:val="009F59A5"/>
    <w:rsid w:val="00A06A2D"/>
    <w:rsid w:val="00A354A7"/>
    <w:rsid w:val="00A838AD"/>
    <w:rsid w:val="00A975EA"/>
    <w:rsid w:val="00B2363D"/>
    <w:rsid w:val="00B30C29"/>
    <w:rsid w:val="00B67FFA"/>
    <w:rsid w:val="00BA7CA1"/>
    <w:rsid w:val="00BE1653"/>
    <w:rsid w:val="00C70527"/>
    <w:rsid w:val="00C8367D"/>
    <w:rsid w:val="00C9406D"/>
    <w:rsid w:val="00CB1A44"/>
    <w:rsid w:val="00CD25B8"/>
    <w:rsid w:val="00D22BB8"/>
    <w:rsid w:val="00D865B0"/>
    <w:rsid w:val="00DA3FC4"/>
    <w:rsid w:val="00DA67A1"/>
    <w:rsid w:val="00DB414B"/>
    <w:rsid w:val="00DE6DF2"/>
    <w:rsid w:val="00DF7435"/>
    <w:rsid w:val="00E25702"/>
    <w:rsid w:val="00E30687"/>
    <w:rsid w:val="00EC03A0"/>
    <w:rsid w:val="00ED30B0"/>
    <w:rsid w:val="00EE13A1"/>
    <w:rsid w:val="00F54E9B"/>
    <w:rsid w:val="00F718D7"/>
    <w:rsid w:val="00FB6B4A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3F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3FC4"/>
    <w:rPr>
      <w:sz w:val="18"/>
      <w:szCs w:val="18"/>
    </w:rPr>
  </w:style>
  <w:style w:type="paragraph" w:styleId="a6">
    <w:name w:val="List Paragraph"/>
    <w:basedOn w:val="a"/>
    <w:uiPriority w:val="34"/>
    <w:qFormat/>
    <w:rsid w:val="00DA3FC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20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3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3F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3FC4"/>
    <w:rPr>
      <w:sz w:val="18"/>
      <w:szCs w:val="18"/>
    </w:rPr>
  </w:style>
  <w:style w:type="paragraph" w:styleId="a6">
    <w:name w:val="List Paragraph"/>
    <w:basedOn w:val="a"/>
    <w:uiPriority w:val="34"/>
    <w:qFormat/>
    <w:rsid w:val="00DA3FC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20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1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赵朔</cp:lastModifiedBy>
  <cp:revision>3</cp:revision>
  <dcterms:created xsi:type="dcterms:W3CDTF">2022-05-09T06:17:00Z</dcterms:created>
  <dcterms:modified xsi:type="dcterms:W3CDTF">2022-05-09T06:25:00Z</dcterms:modified>
</cp:coreProperties>
</file>