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94BF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35285125">
      <w:pPr>
        <w:jc w:val="center"/>
      </w:pPr>
      <w:r>
        <w:rPr>
          <w:rFonts w:hint="eastAsia" w:eastAsia="黑体"/>
          <w:sz w:val="32"/>
        </w:rPr>
        <w:t>医疗器械标准立项提案表</w:t>
      </w:r>
    </w:p>
    <w:tbl>
      <w:tblPr>
        <w:tblStyle w:val="5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401"/>
        <w:gridCol w:w="672"/>
        <w:gridCol w:w="112"/>
        <w:gridCol w:w="1605"/>
        <w:gridCol w:w="429"/>
        <w:gridCol w:w="100"/>
        <w:gridCol w:w="933"/>
        <w:gridCol w:w="1647"/>
      </w:tblGrid>
      <w:tr w14:paraId="3AED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8" w:type="dxa"/>
            <w:vAlign w:val="center"/>
          </w:tcPr>
          <w:p w14:paraId="6D0858D8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项目名称（中文）</w:t>
            </w:r>
          </w:p>
        </w:tc>
        <w:tc>
          <w:tcPr>
            <w:tcW w:w="6899" w:type="dxa"/>
            <w:gridSpan w:val="8"/>
            <w:vAlign w:val="center"/>
          </w:tcPr>
          <w:p w14:paraId="5C358819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98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268" w:type="dxa"/>
            <w:vAlign w:val="center"/>
          </w:tcPr>
          <w:p w14:paraId="34785183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归口标准化（分）技术委员会或技术归口单位</w:t>
            </w:r>
          </w:p>
        </w:tc>
        <w:tc>
          <w:tcPr>
            <w:tcW w:w="6899" w:type="dxa"/>
            <w:gridSpan w:val="8"/>
            <w:vAlign w:val="center"/>
          </w:tcPr>
          <w:p w14:paraId="150C6174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全国医用电器标准化技术委员会物理治疗设备分技术委员会（SAC/TC10/SC4）</w:t>
            </w:r>
          </w:p>
        </w:tc>
      </w:tr>
      <w:tr w14:paraId="71C0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268" w:type="dxa"/>
            <w:vAlign w:val="center"/>
          </w:tcPr>
          <w:p w14:paraId="0AFBC6B2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起草单位</w:t>
            </w:r>
          </w:p>
        </w:tc>
        <w:tc>
          <w:tcPr>
            <w:tcW w:w="6899" w:type="dxa"/>
            <w:gridSpan w:val="8"/>
            <w:vAlign w:val="center"/>
          </w:tcPr>
          <w:p w14:paraId="2AD959D0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D81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68" w:type="dxa"/>
            <w:vAlign w:val="center"/>
          </w:tcPr>
          <w:p w14:paraId="15711F5A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国家标准/</w:t>
            </w:r>
          </w:p>
          <w:p w14:paraId="283AF4FF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行业标准</w:t>
            </w:r>
            <w:r>
              <w:rPr>
                <w:rFonts w:ascii="仿宋" w:hAnsi="仿宋" w:eastAsia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073" w:type="dxa"/>
            <w:gridSpan w:val="2"/>
            <w:vAlign w:val="center"/>
          </w:tcPr>
          <w:p w14:paraId="514E5E8D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tcBorders>
              <w:right w:val="single" w:color="auto" w:sz="2" w:space="0"/>
            </w:tcBorders>
            <w:vAlign w:val="center"/>
          </w:tcPr>
          <w:p w14:paraId="6D49E516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标准性质</w:t>
            </w:r>
          </w:p>
        </w:tc>
        <w:tc>
          <w:tcPr>
            <w:tcW w:w="2680" w:type="dxa"/>
            <w:gridSpan w:val="3"/>
            <w:tcBorders>
              <w:left w:val="single" w:color="auto" w:sz="2" w:space="0"/>
            </w:tcBorders>
            <w:vAlign w:val="center"/>
          </w:tcPr>
          <w:p w14:paraId="4881264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color w:val="FF0000"/>
                <w:sz w:val="28"/>
                <w:szCs w:val="28"/>
              </w:rPr>
              <w:t>强制性或推荐性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）</w:t>
            </w:r>
          </w:p>
        </w:tc>
      </w:tr>
      <w:tr w14:paraId="3279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68" w:type="dxa"/>
            <w:vAlign w:val="center"/>
          </w:tcPr>
          <w:p w14:paraId="54303E18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制定或修订</w:t>
            </w:r>
            <w:r>
              <w:rPr>
                <w:rFonts w:ascii="仿宋" w:hAnsi="仿宋" w:eastAsia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073" w:type="dxa"/>
            <w:gridSpan w:val="2"/>
            <w:vAlign w:val="center"/>
          </w:tcPr>
          <w:p w14:paraId="179694B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tcBorders>
              <w:right w:val="single" w:color="auto" w:sz="2" w:space="0"/>
            </w:tcBorders>
            <w:vAlign w:val="center"/>
          </w:tcPr>
          <w:p w14:paraId="140D474B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被修订标准编号</w:t>
            </w:r>
          </w:p>
        </w:tc>
        <w:tc>
          <w:tcPr>
            <w:tcW w:w="2680" w:type="dxa"/>
            <w:gridSpan w:val="3"/>
            <w:tcBorders>
              <w:left w:val="single" w:color="auto" w:sz="2" w:space="0"/>
            </w:tcBorders>
            <w:vAlign w:val="center"/>
          </w:tcPr>
          <w:p w14:paraId="522B053E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4C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268" w:type="dxa"/>
            <w:vAlign w:val="center"/>
          </w:tcPr>
          <w:p w14:paraId="42A9DA8A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适用产品类型</w:t>
            </w:r>
          </w:p>
        </w:tc>
        <w:tc>
          <w:tcPr>
            <w:tcW w:w="2073" w:type="dxa"/>
            <w:gridSpan w:val="2"/>
            <w:vAlign w:val="center"/>
          </w:tcPr>
          <w:p w14:paraId="74BE1B70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color w:val="FF0000"/>
                <w:sz w:val="28"/>
                <w:szCs w:val="28"/>
              </w:rPr>
              <w:t>有源/无源/体外诊断医疗器械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2146" w:type="dxa"/>
            <w:gridSpan w:val="3"/>
            <w:vAlign w:val="center"/>
          </w:tcPr>
          <w:p w14:paraId="5676A55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标准类别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（注1）</w:t>
            </w:r>
          </w:p>
        </w:tc>
        <w:tc>
          <w:tcPr>
            <w:tcW w:w="2680" w:type="dxa"/>
            <w:gridSpan w:val="3"/>
            <w:vAlign w:val="center"/>
          </w:tcPr>
          <w:p w14:paraId="4224F8EC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  <w:tr w14:paraId="65B6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268" w:type="dxa"/>
            <w:vAlign w:val="center"/>
          </w:tcPr>
          <w:p w14:paraId="0EA76F94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是否采用</w:t>
            </w:r>
          </w:p>
          <w:p w14:paraId="50D67125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国际标准</w:t>
            </w:r>
          </w:p>
        </w:tc>
        <w:tc>
          <w:tcPr>
            <w:tcW w:w="2073" w:type="dxa"/>
            <w:gridSpan w:val="2"/>
            <w:vAlign w:val="center"/>
          </w:tcPr>
          <w:p w14:paraId="39A1BA61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22753DE1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和国际标准的一致性程度</w:t>
            </w:r>
          </w:p>
        </w:tc>
        <w:tc>
          <w:tcPr>
            <w:tcW w:w="2680" w:type="dxa"/>
            <w:gridSpan w:val="3"/>
            <w:vAlign w:val="center"/>
          </w:tcPr>
          <w:p w14:paraId="568C0D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（等同或修改采用）</w:t>
            </w:r>
          </w:p>
        </w:tc>
      </w:tr>
      <w:tr w14:paraId="65E9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268" w:type="dxa"/>
            <w:vAlign w:val="center"/>
          </w:tcPr>
          <w:p w14:paraId="3A5E739C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采用国际标准的编号和名称（中文）</w:t>
            </w:r>
          </w:p>
        </w:tc>
        <w:tc>
          <w:tcPr>
            <w:tcW w:w="6899" w:type="dxa"/>
            <w:gridSpan w:val="8"/>
            <w:vAlign w:val="center"/>
          </w:tcPr>
          <w:p w14:paraId="7137E6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26A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268" w:type="dxa"/>
            <w:vAlign w:val="center"/>
          </w:tcPr>
          <w:p w14:paraId="781169A3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采用国际标准的编号和名称（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英</w:t>
            </w:r>
            <w:r>
              <w:rPr>
                <w:rFonts w:ascii="仿宋" w:hAnsi="仿宋" w:eastAsia="仿宋"/>
                <w:sz w:val="28"/>
                <w:szCs w:val="28"/>
              </w:rPr>
              <w:t>文）</w:t>
            </w:r>
          </w:p>
        </w:tc>
        <w:tc>
          <w:tcPr>
            <w:tcW w:w="6899" w:type="dxa"/>
            <w:gridSpan w:val="8"/>
            <w:vAlign w:val="center"/>
          </w:tcPr>
          <w:p w14:paraId="2CCED228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892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2268" w:type="dxa"/>
            <w:vAlign w:val="center"/>
          </w:tcPr>
          <w:p w14:paraId="424107C7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目的、意义</w:t>
            </w:r>
            <w:r>
              <w:rPr>
                <w:rFonts w:ascii="仿宋" w:hAnsi="仿宋" w:eastAsia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899" w:type="dxa"/>
            <w:gridSpan w:val="8"/>
            <w:vAlign w:val="center"/>
          </w:tcPr>
          <w:p w14:paraId="4E17CB01"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A62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2268" w:type="dxa"/>
            <w:vAlign w:val="center"/>
          </w:tcPr>
          <w:p w14:paraId="76C6AE38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适用范围和主要技术内容</w:t>
            </w:r>
            <w:r>
              <w:rPr>
                <w:rFonts w:ascii="仿宋" w:hAnsi="仿宋" w:eastAsia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899" w:type="dxa"/>
            <w:gridSpan w:val="8"/>
            <w:vAlign w:val="center"/>
          </w:tcPr>
          <w:p w14:paraId="40EC6CD2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E1B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2" w:hRule="atLeast"/>
          <w:jc w:val="center"/>
        </w:trPr>
        <w:tc>
          <w:tcPr>
            <w:tcW w:w="2268" w:type="dxa"/>
            <w:vAlign w:val="center"/>
          </w:tcPr>
          <w:p w14:paraId="7444D6F3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主要强制的内容和强制的理由</w:t>
            </w:r>
          </w:p>
        </w:tc>
        <w:tc>
          <w:tcPr>
            <w:tcW w:w="6899" w:type="dxa"/>
            <w:gridSpan w:val="8"/>
            <w:vAlign w:val="center"/>
          </w:tcPr>
          <w:p w14:paraId="7C93913C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E9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0509BA6D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与有关法律、法规和强制性标准的关系</w:t>
            </w:r>
            <w:r>
              <w:rPr>
                <w:rFonts w:ascii="仿宋" w:hAnsi="仿宋" w:eastAsia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899" w:type="dxa"/>
            <w:gridSpan w:val="8"/>
            <w:vAlign w:val="center"/>
          </w:tcPr>
          <w:p w14:paraId="61A2A35F"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32B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0F44C0D0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标准所涉及的产品清单</w:t>
            </w:r>
          </w:p>
        </w:tc>
        <w:tc>
          <w:tcPr>
            <w:tcW w:w="6899" w:type="dxa"/>
            <w:gridSpan w:val="8"/>
            <w:vAlign w:val="center"/>
          </w:tcPr>
          <w:p w14:paraId="15A2F198"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7CE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2268" w:type="dxa"/>
            <w:vAlign w:val="center"/>
          </w:tcPr>
          <w:p w14:paraId="17A58650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国内外产业和标准有关情况及发展趋势</w:t>
            </w:r>
          </w:p>
        </w:tc>
        <w:tc>
          <w:tcPr>
            <w:tcW w:w="6899" w:type="dxa"/>
            <w:gridSpan w:val="8"/>
            <w:vAlign w:val="center"/>
          </w:tcPr>
          <w:p w14:paraId="0A5D422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5B1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2268" w:type="dxa"/>
            <w:vAlign w:val="center"/>
          </w:tcPr>
          <w:p w14:paraId="1F28328D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制定标准拟采用的方法和技术依据</w:t>
            </w:r>
          </w:p>
        </w:tc>
        <w:tc>
          <w:tcPr>
            <w:tcW w:w="6899" w:type="dxa"/>
            <w:gridSpan w:val="8"/>
            <w:vAlign w:val="center"/>
          </w:tcPr>
          <w:p w14:paraId="04665E76">
            <w:pPr>
              <w:autoSpaceDE w:val="0"/>
              <w:autoSpaceDN w:val="0"/>
              <w:adjustRightInd w:val="0"/>
              <w:spacing w:line="400" w:lineRule="exact"/>
              <w:ind w:left="700" w:hanging="700" w:hangingChars="2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4EA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2268" w:type="dxa"/>
            <w:vAlign w:val="center"/>
          </w:tcPr>
          <w:p w14:paraId="3CFD30B3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拟开展的主要工作（注2）</w:t>
            </w:r>
          </w:p>
        </w:tc>
        <w:tc>
          <w:tcPr>
            <w:tcW w:w="6899" w:type="dxa"/>
            <w:gridSpan w:val="8"/>
            <w:vAlign w:val="center"/>
          </w:tcPr>
          <w:p w14:paraId="559A26B1">
            <w:pPr>
              <w:autoSpaceDE w:val="0"/>
              <w:autoSpaceDN w:val="0"/>
              <w:adjustRightInd w:val="0"/>
              <w:spacing w:line="400" w:lineRule="exact"/>
              <w:ind w:left="700" w:hanging="700" w:hangingChars="2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C1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268" w:type="dxa"/>
            <w:vAlign w:val="center"/>
          </w:tcPr>
          <w:p w14:paraId="2232262B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标准修订的内容和理由</w:t>
            </w:r>
          </w:p>
        </w:tc>
        <w:tc>
          <w:tcPr>
            <w:tcW w:w="6899" w:type="dxa"/>
            <w:gridSpan w:val="8"/>
            <w:vAlign w:val="center"/>
          </w:tcPr>
          <w:p w14:paraId="78DA3E70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95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268" w:type="dxa"/>
            <w:vAlign w:val="center"/>
          </w:tcPr>
          <w:p w14:paraId="47558623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与标准制修订相关的工作基础条件</w:t>
            </w:r>
          </w:p>
        </w:tc>
        <w:tc>
          <w:tcPr>
            <w:tcW w:w="6899" w:type="dxa"/>
            <w:gridSpan w:val="8"/>
            <w:vAlign w:val="center"/>
          </w:tcPr>
          <w:p w14:paraId="2768C703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1、标准草案（注3），申报资料中必须有该项内容，另附页。</w:t>
            </w:r>
          </w:p>
          <w:p w14:paraId="7742BF2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2、已完成的相关科研成果</w:t>
            </w:r>
          </w:p>
          <w:p w14:paraId="467846D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3、所具备的仪器设备条件</w:t>
            </w:r>
          </w:p>
          <w:p w14:paraId="57CCA987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BBF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268" w:type="dxa"/>
            <w:vAlign w:val="center"/>
          </w:tcPr>
          <w:p w14:paraId="0AFE115D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合作单位与任务分工</w:t>
            </w:r>
          </w:p>
        </w:tc>
        <w:tc>
          <w:tcPr>
            <w:tcW w:w="6899" w:type="dxa"/>
            <w:gridSpan w:val="8"/>
            <w:vAlign w:val="center"/>
          </w:tcPr>
          <w:p w14:paraId="56B4497D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415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268" w:type="dxa"/>
            <w:vAlign w:val="center"/>
          </w:tcPr>
          <w:p w14:paraId="61A759C7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工作进度（注明时间）</w:t>
            </w:r>
          </w:p>
        </w:tc>
        <w:tc>
          <w:tcPr>
            <w:tcW w:w="6899" w:type="dxa"/>
            <w:gridSpan w:val="8"/>
            <w:vAlign w:val="center"/>
          </w:tcPr>
          <w:p w14:paraId="32B8C1F5">
            <w:pPr>
              <w:autoSpaceDE w:val="0"/>
              <w:autoSpaceDN w:val="0"/>
              <w:adjustRightInd w:val="0"/>
              <w:rPr>
                <w:rFonts w:ascii="仿宋_GB2312" w:eastAsia="仿宋_GB2312"/>
                <w:bCs/>
                <w:color w:val="333300"/>
                <w:sz w:val="24"/>
              </w:rPr>
            </w:pPr>
          </w:p>
        </w:tc>
      </w:tr>
      <w:tr w14:paraId="7681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268" w:type="dxa"/>
            <w:vAlign w:val="center"/>
          </w:tcPr>
          <w:p w14:paraId="7C550334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    草</w:t>
            </w:r>
          </w:p>
          <w:p w14:paraId="7F268184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    查</w:t>
            </w:r>
          </w:p>
        </w:tc>
        <w:tc>
          <w:tcPr>
            <w:tcW w:w="2185" w:type="dxa"/>
            <w:gridSpan w:val="3"/>
            <w:vAlign w:val="center"/>
          </w:tcPr>
          <w:p w14:paraId="417ED7F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2BC9A04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3D722B2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35CEF828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征求意见</w:t>
            </w:r>
          </w:p>
          <w:p w14:paraId="0DBA6338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    批</w:t>
            </w:r>
          </w:p>
        </w:tc>
        <w:tc>
          <w:tcPr>
            <w:tcW w:w="2580" w:type="dxa"/>
            <w:gridSpan w:val="2"/>
            <w:vAlign w:val="center"/>
          </w:tcPr>
          <w:p w14:paraId="5E84508E">
            <w:pPr>
              <w:autoSpaceDE w:val="0"/>
              <w:autoSpaceDN w:val="0"/>
              <w:adjustRightInd w:val="0"/>
              <w:ind w:left="2364"/>
              <w:rPr>
                <w:rFonts w:ascii="仿宋_GB2312" w:eastAsia="仿宋_GB2312"/>
                <w:color w:val="000000"/>
                <w:sz w:val="24"/>
              </w:rPr>
            </w:pPr>
          </w:p>
          <w:p w14:paraId="59FDFBF5">
            <w:pPr>
              <w:autoSpaceDE w:val="0"/>
              <w:autoSpaceDN w:val="0"/>
              <w:adjustRightInd w:val="0"/>
              <w:ind w:left="2364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088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2268" w:type="dxa"/>
            <w:vMerge w:val="restart"/>
            <w:vAlign w:val="center"/>
          </w:tcPr>
          <w:p w14:paraId="5E01F255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提案单位（人）</w:t>
            </w:r>
            <w:r>
              <w:rPr>
                <w:rFonts w:ascii="仿宋" w:hAnsi="仿宋" w:eastAsia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01" w:type="dxa"/>
            <w:vAlign w:val="center"/>
          </w:tcPr>
          <w:p w14:paraId="09D36A39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单位名称（姓名）</w:t>
            </w:r>
          </w:p>
        </w:tc>
        <w:tc>
          <w:tcPr>
            <w:tcW w:w="5498" w:type="dxa"/>
            <w:gridSpan w:val="7"/>
            <w:vAlign w:val="bottom"/>
          </w:tcPr>
          <w:p w14:paraId="006E07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7" w:afterLines="50" w:line="400" w:lineRule="exact"/>
              <w:jc w:val="righ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8"/>
                <w:szCs w:val="28"/>
                <w:highlight w:val="none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7CB6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268" w:type="dxa"/>
            <w:vMerge w:val="continue"/>
            <w:vAlign w:val="center"/>
          </w:tcPr>
          <w:p w14:paraId="13556FCB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42A66E2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单位地址</w:t>
            </w:r>
          </w:p>
        </w:tc>
        <w:tc>
          <w:tcPr>
            <w:tcW w:w="5498" w:type="dxa"/>
            <w:gridSpan w:val="7"/>
            <w:vAlign w:val="center"/>
          </w:tcPr>
          <w:p w14:paraId="0E2540A3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DC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268" w:type="dxa"/>
            <w:vMerge w:val="continue"/>
            <w:vAlign w:val="center"/>
          </w:tcPr>
          <w:p w14:paraId="0EC21377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6A9F0919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邮    编</w:t>
            </w:r>
          </w:p>
        </w:tc>
        <w:tc>
          <w:tcPr>
            <w:tcW w:w="2389" w:type="dxa"/>
            <w:gridSpan w:val="3"/>
            <w:vAlign w:val="center"/>
          </w:tcPr>
          <w:p w14:paraId="444035C0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60264162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pacing w:val="56"/>
                <w:sz w:val="28"/>
                <w:szCs w:val="28"/>
              </w:rPr>
            </w:pPr>
            <w:r>
              <w:rPr>
                <w:rFonts w:ascii="仿宋" w:hAnsi="仿宋" w:eastAsia="仿宋"/>
                <w:spacing w:val="56"/>
                <w:sz w:val="28"/>
                <w:szCs w:val="28"/>
              </w:rPr>
              <w:t>E-mail</w:t>
            </w:r>
          </w:p>
        </w:tc>
        <w:tc>
          <w:tcPr>
            <w:tcW w:w="1647" w:type="dxa"/>
            <w:vAlign w:val="center"/>
          </w:tcPr>
          <w:p w14:paraId="56BD7DD2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E5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268" w:type="dxa"/>
            <w:vMerge w:val="continue"/>
            <w:vAlign w:val="center"/>
          </w:tcPr>
          <w:p w14:paraId="6496469E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1EE28538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2389" w:type="dxa"/>
            <w:gridSpan w:val="3"/>
            <w:vAlign w:val="center"/>
          </w:tcPr>
          <w:p w14:paraId="3964DA1E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16AFE4F1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647" w:type="dxa"/>
            <w:vAlign w:val="center"/>
          </w:tcPr>
          <w:p w14:paraId="590BD13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A3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268" w:type="dxa"/>
            <w:vMerge w:val="continue"/>
            <w:vAlign w:val="center"/>
          </w:tcPr>
          <w:p w14:paraId="07635A4F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6510F93E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    机</w:t>
            </w:r>
          </w:p>
        </w:tc>
        <w:tc>
          <w:tcPr>
            <w:tcW w:w="2389" w:type="dxa"/>
            <w:gridSpan w:val="3"/>
            <w:vAlign w:val="center"/>
          </w:tcPr>
          <w:p w14:paraId="6219D723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470E893D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1647" w:type="dxa"/>
            <w:vAlign w:val="center"/>
          </w:tcPr>
          <w:p w14:paraId="5D6DADA6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CF29FC6"/>
    <w:p w14:paraId="27115170">
      <w:pPr>
        <w:rPr>
          <w:b/>
        </w:rPr>
      </w:pPr>
      <w:r>
        <w:rPr>
          <w:rFonts w:hint="eastAsia"/>
          <w:b/>
        </w:rPr>
        <w:t>注 1：“标准类别”分为产品、基础、方法、管理、安全、其他。</w:t>
      </w:r>
    </w:p>
    <w:p w14:paraId="033CB824">
      <w:pPr>
        <w:rPr>
          <w:b/>
        </w:rPr>
      </w:pPr>
      <w:r>
        <w:rPr>
          <w:rFonts w:hint="eastAsia"/>
          <w:b/>
        </w:rPr>
        <w:t>注2：“拟开展的主要工作”应包括调查、收集文献资料、试验、测试、方法标准验证、样品标准研制与定值、标准及编制说明的编写等项工作。</w:t>
      </w:r>
    </w:p>
    <w:p w14:paraId="799078E2">
      <w:pPr>
        <w:rPr>
          <w:rFonts w:hint="eastAsia"/>
          <w:b/>
        </w:rPr>
      </w:pPr>
      <w:r>
        <w:rPr>
          <w:rFonts w:hint="eastAsia"/>
          <w:b/>
        </w:rPr>
        <w:t>注 3：无标准草案或</w:t>
      </w:r>
      <w:r>
        <w:rPr>
          <w:rFonts w:hint="eastAsia"/>
          <w:b/>
          <w:lang w:val="en-US" w:eastAsia="zh-CN"/>
        </w:rPr>
        <w:t>仅提供</w:t>
      </w:r>
      <w:r>
        <w:rPr>
          <w:rFonts w:hint="eastAsia"/>
          <w:b/>
        </w:rPr>
        <w:t>技术大纲的计划项目原则上不予批准。</w:t>
      </w:r>
    </w:p>
    <w:p w14:paraId="2CA7011F">
      <w:pPr>
        <w:rPr>
          <w:rFonts w:hint="eastAsia"/>
          <w:b/>
        </w:rPr>
      </w:pPr>
      <w:r>
        <w:rPr>
          <w:rFonts w:hint="eastAsia"/>
          <w:b/>
        </w:rPr>
        <w:br w:type="page"/>
      </w:r>
    </w:p>
    <w:p w14:paraId="06F92674">
      <w:pPr>
        <w:pStyle w:val="2"/>
        <w:jc w:val="center"/>
        <w:rPr>
          <w:rFonts w:ascii="方正小标宋简体" w:hAnsi="方正小标宋简体" w:eastAsia="方正小标宋简体"/>
          <w:b w:val="0"/>
        </w:rPr>
      </w:pPr>
      <w:r>
        <w:rPr>
          <w:rFonts w:hint="eastAsia" w:ascii="方正小标宋简体" w:hAnsi="方正小标宋简体" w:eastAsia="方正小标宋简体"/>
          <w:b w:val="0"/>
        </w:rPr>
        <w:t>注册产品情况</w:t>
      </w:r>
    </w:p>
    <w:p w14:paraId="167A078B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本标准适用于XXXX、XXXX产品。</w:t>
      </w:r>
    </w:p>
    <w:p w14:paraId="1DE78CE2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现有国产已注册产品（约）XXX个，进口已注册产品（约）XXXX个。</w:t>
      </w:r>
    </w:p>
    <w:p w14:paraId="6375D124">
      <w:pPr>
        <w:rPr>
          <w:rFonts w:ascii="仿宋" w:hAnsi="仿宋" w:eastAsia="仿宋"/>
          <w:sz w:val="28"/>
        </w:rPr>
      </w:pPr>
    </w:p>
    <w:p w14:paraId="73662F98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清单（或截图）如下：</w:t>
      </w:r>
    </w:p>
    <w:p w14:paraId="4DC212F2">
      <w:pPr>
        <w:rPr>
          <w:sz w:val="28"/>
        </w:rPr>
      </w:pPr>
    </w:p>
    <w:p w14:paraId="4D4361EA">
      <w:pPr>
        <w:rPr>
          <w:sz w:val="28"/>
        </w:rPr>
      </w:pPr>
    </w:p>
    <w:p w14:paraId="74A1673A">
      <w:pPr>
        <w:ind w:firstLine="643"/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sz w:val="28"/>
        </w:rPr>
        <w:br w:type="page"/>
      </w:r>
      <w:r>
        <w:rPr>
          <w:rFonts w:hint="eastAsia" w:ascii="方正小标宋简体" w:hAnsi="方正小标宋简体" w:eastAsia="方正小标宋简体"/>
          <w:sz w:val="32"/>
          <w:szCs w:val="32"/>
        </w:rPr>
        <w:t>《XXXX》修订标准项目说明</w:t>
      </w:r>
    </w:p>
    <w:p w14:paraId="1C304772"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 w14:paraId="37294239">
      <w:pPr>
        <w:pStyle w:val="10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原标准实施效果（国标项目填写）</w:t>
      </w:r>
    </w:p>
    <w:p w14:paraId="7818E698">
      <w:pPr>
        <w:ind w:firstLine="560"/>
        <w:rPr>
          <w:rFonts w:ascii="仿宋" w:hAnsi="仿宋" w:eastAsia="仿宋"/>
          <w:sz w:val="28"/>
        </w:rPr>
      </w:pPr>
    </w:p>
    <w:p w14:paraId="34426D23">
      <w:pPr>
        <w:ind w:firstLine="560"/>
        <w:rPr>
          <w:rFonts w:ascii="仿宋" w:hAnsi="仿宋" w:eastAsia="仿宋"/>
          <w:sz w:val="28"/>
        </w:rPr>
      </w:pPr>
    </w:p>
    <w:p w14:paraId="19E165D5">
      <w:pPr>
        <w:pStyle w:val="10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拟修订的主要内容及理由</w:t>
      </w:r>
    </w:p>
    <w:p w14:paraId="1DB41D76">
      <w:pPr>
        <w:ind w:firstLine="560"/>
        <w:rPr>
          <w:rFonts w:ascii="仿宋" w:hAnsi="仿宋" w:eastAsia="仿宋"/>
          <w:sz w:val="28"/>
        </w:rPr>
      </w:pPr>
    </w:p>
    <w:p w14:paraId="1191A352">
      <w:pPr>
        <w:ind w:firstLine="560"/>
        <w:rPr>
          <w:rFonts w:ascii="仿宋" w:hAnsi="仿宋" w:eastAsia="仿宋"/>
          <w:sz w:val="28"/>
        </w:rPr>
      </w:pPr>
    </w:p>
    <w:p w14:paraId="3CFCD027">
      <w:pPr>
        <w:pStyle w:val="10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第一起草单位的说明</w:t>
      </w:r>
    </w:p>
    <w:p w14:paraId="4C80BB83">
      <w:pPr>
        <w:pStyle w:val="10"/>
        <w:ind w:left="42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（如与上一版第一起草单位不一致，需说明是否与原第一起草单位沟通，原第一起草单位是否同意由现单位对该标准进行修订，最好能提供相关证据，如截图等。）</w:t>
      </w:r>
    </w:p>
    <w:p w14:paraId="783AA031">
      <w:pPr>
        <w:rPr>
          <w:rFonts w:hint="eastAsia"/>
          <w:sz w:val="28"/>
        </w:rPr>
      </w:pPr>
    </w:p>
    <w:p w14:paraId="43A47B3E">
      <w:pPr>
        <w:rPr>
          <w:rFonts w:ascii="仿宋" w:hAnsi="仿宋" w:eastAsia="仿宋"/>
          <w:b/>
          <w:szCs w:val="32"/>
        </w:rPr>
      </w:pPr>
    </w:p>
    <w:p w14:paraId="53D1BBF0">
      <w:pPr>
        <w:ind w:firstLine="643"/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ascii="仿宋" w:hAnsi="仿宋" w:eastAsia="仿宋"/>
          <w:b/>
          <w:szCs w:val="32"/>
        </w:rPr>
        <w:br w:type="page"/>
      </w:r>
      <w:r>
        <w:rPr>
          <w:rFonts w:hint="eastAsia" w:ascii="方正小标宋简体" w:hAnsi="方正小标宋简体" w:eastAsia="方正小标宋简体"/>
          <w:sz w:val="32"/>
          <w:szCs w:val="32"/>
        </w:rPr>
        <w:t>《XXXX》强制性标准项目说明</w:t>
      </w:r>
    </w:p>
    <w:p w14:paraId="2B32120E"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 w14:paraId="35F6481F">
      <w:pPr>
        <w:pStyle w:val="10"/>
        <w:numPr>
          <w:ilvl w:val="0"/>
          <w:numId w:val="2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主要强制的内容和强制的理由</w:t>
      </w:r>
    </w:p>
    <w:p w14:paraId="2888A2E6">
      <w:pPr>
        <w:ind w:firstLine="560"/>
        <w:rPr>
          <w:rFonts w:ascii="仿宋" w:hAnsi="仿宋" w:eastAsia="仿宋"/>
          <w:sz w:val="28"/>
        </w:rPr>
      </w:pPr>
    </w:p>
    <w:p w14:paraId="38C7A3F7">
      <w:pPr>
        <w:ind w:firstLine="560"/>
        <w:rPr>
          <w:rFonts w:ascii="仿宋" w:hAnsi="仿宋" w:eastAsia="仿宋"/>
          <w:sz w:val="28"/>
        </w:rPr>
      </w:pPr>
    </w:p>
    <w:p w14:paraId="573FDF6D">
      <w:pPr>
        <w:pStyle w:val="10"/>
        <w:numPr>
          <w:ilvl w:val="0"/>
          <w:numId w:val="2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对产品注册的影响</w:t>
      </w:r>
    </w:p>
    <w:p w14:paraId="19AF1ADB">
      <w:pPr>
        <w:rPr>
          <w:rFonts w:hint="eastAsia" w:ascii="仿宋" w:hAnsi="仿宋" w:eastAsia="仿宋"/>
          <w:b/>
          <w:szCs w:val="32"/>
        </w:rPr>
      </w:pPr>
    </w:p>
    <w:p w14:paraId="6F71988B">
      <w:pPr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</w:p>
    <w:p w14:paraId="10F7A07F">
      <w:pPr>
        <w:rPr>
          <w:rFonts w:hint="eastAsia"/>
          <w:b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AB033F"/>
    <w:multiLevelType w:val="multilevel"/>
    <w:tmpl w:val="6AAB033F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F16C89"/>
    <w:multiLevelType w:val="multilevel"/>
    <w:tmpl w:val="6AF16C89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70DC"/>
    <w:rsid w:val="000317C6"/>
    <w:rsid w:val="000C71F1"/>
    <w:rsid w:val="003D556B"/>
    <w:rsid w:val="00435F3B"/>
    <w:rsid w:val="00592A0B"/>
    <w:rsid w:val="005C0356"/>
    <w:rsid w:val="00652CC2"/>
    <w:rsid w:val="00656087"/>
    <w:rsid w:val="00660147"/>
    <w:rsid w:val="00716CE1"/>
    <w:rsid w:val="008D7063"/>
    <w:rsid w:val="009A7372"/>
    <w:rsid w:val="009D0DCB"/>
    <w:rsid w:val="009F570A"/>
    <w:rsid w:val="00AA7E6D"/>
    <w:rsid w:val="00AC729A"/>
    <w:rsid w:val="00CA0373"/>
    <w:rsid w:val="00DB0AEE"/>
    <w:rsid w:val="00DC0BFE"/>
    <w:rsid w:val="00DF26F7"/>
    <w:rsid w:val="00E100A8"/>
    <w:rsid w:val="00E42FC9"/>
    <w:rsid w:val="00FA70DC"/>
    <w:rsid w:val="0A110316"/>
    <w:rsid w:val="0BB476D5"/>
    <w:rsid w:val="6C7F765F"/>
    <w:rsid w:val="6D67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571</Words>
  <Characters>587</Characters>
  <Lines>5</Lines>
  <Paragraphs>1</Paragraphs>
  <TotalTime>0</TotalTime>
  <ScaleCrop>false</ScaleCrop>
  <LinksUpToDate>false</LinksUpToDate>
  <CharactersWithSpaces>616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2017-02-23T01:48:00Z</dcterms:created>
  <dc:creator>LiJia</dc:creator>
  <cp:lastModifiedBy>小眯瞪不睡觉</cp:lastModifiedBy>
  <dcterms:modified xsi:type="dcterms:W3CDTF">2026-01-13T06:39:10Z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eyJoZGlkIjoiOTg3ODA1YThhOGZmNmVkMzM0MWNmZTQxNDkwMTRiNzMiLCJ1c2VySWQiOiIxMTQ5NDc1OTg2In0=</vt:lpwstr>
  </property>
  <property fmtid="{D5CDD505-2E9C-101B-9397-08002B2CF9AE}" pid="3" name="KSOProductBuildVer">
    <vt:lpwstr>2052-12.1.0.24034</vt:lpwstr>
  </property>
  <property fmtid="{D5CDD505-2E9C-101B-9397-08002B2CF9AE}" pid="4" name="ICV">
    <vt:lpwstr>D767FFC6C1F540B384A4804BD25D3816_12</vt:lpwstr>
  </property>
</Properties>
</file>