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2A622" w14:textId="77777777" w:rsidR="001E54CB" w:rsidRPr="00FB333B" w:rsidRDefault="001E54CB" w:rsidP="00FB333B">
      <w:pPr>
        <w:snapToGrid w:val="0"/>
        <w:rPr>
          <w:rFonts w:eastAsia="黑体"/>
          <w:color w:val="000000" w:themeColor="text1"/>
          <w:sz w:val="28"/>
          <w:szCs w:val="28"/>
        </w:rPr>
      </w:pPr>
      <w:r w:rsidRPr="00FB333B">
        <w:rPr>
          <w:rFonts w:eastAsia="黑体"/>
          <w:color w:val="000000" w:themeColor="text1"/>
          <w:sz w:val="28"/>
          <w:szCs w:val="28"/>
        </w:rPr>
        <w:t>ICS 11.040.70</w:t>
      </w:r>
    </w:p>
    <w:p w14:paraId="270C2A03" w14:textId="77777777" w:rsidR="001E54CB" w:rsidRPr="00FB333B" w:rsidRDefault="001E54CB" w:rsidP="00FB333B">
      <w:pPr>
        <w:snapToGrid w:val="0"/>
        <w:rPr>
          <w:rFonts w:eastAsia="黑体"/>
          <w:color w:val="000000" w:themeColor="text1"/>
          <w:sz w:val="28"/>
          <w:szCs w:val="28"/>
        </w:rPr>
      </w:pPr>
      <w:r w:rsidRPr="00FB333B">
        <w:rPr>
          <w:rFonts w:eastAsia="黑体"/>
          <w:color w:val="000000" w:themeColor="text1"/>
          <w:sz w:val="28"/>
          <w:szCs w:val="28"/>
        </w:rPr>
        <w:t>C 40</w:t>
      </w:r>
    </w:p>
    <w:p w14:paraId="18B48FC1" w14:textId="77777777" w:rsidR="00BE4638" w:rsidRPr="00401382" w:rsidRDefault="00BE4638" w:rsidP="001E54CB">
      <w:pPr>
        <w:jc w:val="center"/>
        <w:rPr>
          <w:rFonts w:asciiTheme="minorEastAsia" w:eastAsiaTheme="minorEastAsia" w:hAnsiTheme="minorEastAsia"/>
          <w:b/>
          <w:color w:val="000000" w:themeColor="text1"/>
          <w:sz w:val="72"/>
          <w:szCs w:val="72"/>
        </w:rPr>
      </w:pPr>
    </w:p>
    <w:p w14:paraId="61FBB0B5" w14:textId="77777777" w:rsidR="00596A71" w:rsidRPr="00401382" w:rsidRDefault="001E54CB" w:rsidP="007B1E67">
      <w:pPr>
        <w:jc w:val="distribute"/>
        <w:rPr>
          <w:rFonts w:asciiTheme="minorEastAsia" w:eastAsiaTheme="minorEastAsia" w:hAnsiTheme="minorEastAsia"/>
          <w:b/>
          <w:color w:val="000000" w:themeColor="text1"/>
          <w:sz w:val="72"/>
          <w:szCs w:val="72"/>
        </w:rPr>
      </w:pPr>
      <w:r w:rsidRPr="00401382">
        <w:rPr>
          <w:rFonts w:asciiTheme="minorEastAsia" w:eastAsiaTheme="minorEastAsia" w:hAnsiTheme="minorEastAsia" w:hint="eastAsia"/>
          <w:b/>
          <w:color w:val="000000" w:themeColor="text1"/>
          <w:sz w:val="72"/>
          <w:szCs w:val="72"/>
        </w:rPr>
        <w:t>中华人民共和国国家标准</w:t>
      </w:r>
    </w:p>
    <w:p w14:paraId="0FB7088B" w14:textId="77777777" w:rsidR="004C17E8" w:rsidRPr="00FB333B" w:rsidRDefault="001E54CB" w:rsidP="004C17E8">
      <w:pPr>
        <w:pBdr>
          <w:bottom w:val="single" w:sz="6" w:space="3" w:color="auto"/>
        </w:pBdr>
        <w:ind w:firstLineChars="344" w:firstLine="963"/>
        <w:jc w:val="right"/>
        <w:rPr>
          <w:color w:val="000000" w:themeColor="text1"/>
          <w:sz w:val="28"/>
          <w:szCs w:val="28"/>
        </w:rPr>
      </w:pPr>
      <w:r w:rsidRPr="00FB333B">
        <w:rPr>
          <w:color w:val="000000" w:themeColor="text1"/>
          <w:sz w:val="28"/>
          <w:szCs w:val="28"/>
        </w:rPr>
        <w:t>GB 9706.19—201×</w:t>
      </w:r>
      <w:r w:rsidRPr="00FB333B">
        <w:rPr>
          <w:color w:val="000000" w:themeColor="text1"/>
          <w:sz w:val="28"/>
          <w:szCs w:val="28"/>
        </w:rPr>
        <w:t>代替</w:t>
      </w:r>
      <w:r w:rsidRPr="00FB333B">
        <w:rPr>
          <w:color w:val="000000" w:themeColor="text1"/>
          <w:sz w:val="28"/>
          <w:szCs w:val="28"/>
        </w:rPr>
        <w:t xml:space="preserve"> GB9706.19—200</w:t>
      </w:r>
      <w:r w:rsidR="00F710ED" w:rsidRPr="00FB333B">
        <w:rPr>
          <w:color w:val="000000" w:themeColor="text1"/>
          <w:sz w:val="28"/>
          <w:szCs w:val="28"/>
        </w:rPr>
        <w:t>0</w:t>
      </w:r>
    </w:p>
    <w:p w14:paraId="7BCF687A" w14:textId="77777777" w:rsidR="001E54CB" w:rsidRDefault="001E54CB" w:rsidP="00FA6EDC">
      <w:pPr>
        <w:autoSpaceDE w:val="0"/>
        <w:autoSpaceDN w:val="0"/>
        <w:adjustRightInd w:val="0"/>
        <w:spacing w:line="360" w:lineRule="auto"/>
        <w:rPr>
          <w:b/>
          <w:bCs/>
          <w:color w:val="000000" w:themeColor="text1"/>
          <w:kern w:val="0"/>
          <w:sz w:val="36"/>
          <w:szCs w:val="36"/>
        </w:rPr>
      </w:pPr>
    </w:p>
    <w:p w14:paraId="17CB9DC2" w14:textId="77777777" w:rsidR="0081278E" w:rsidRDefault="0081278E" w:rsidP="00FA6EDC">
      <w:pPr>
        <w:autoSpaceDE w:val="0"/>
        <w:autoSpaceDN w:val="0"/>
        <w:adjustRightInd w:val="0"/>
        <w:spacing w:line="360" w:lineRule="auto"/>
        <w:rPr>
          <w:b/>
          <w:bCs/>
          <w:color w:val="000000" w:themeColor="text1"/>
          <w:kern w:val="0"/>
          <w:sz w:val="36"/>
          <w:szCs w:val="36"/>
        </w:rPr>
      </w:pPr>
    </w:p>
    <w:p w14:paraId="796FE6C7" w14:textId="77777777" w:rsidR="0081278E" w:rsidRPr="0081278E" w:rsidRDefault="0081278E" w:rsidP="00FA6EDC">
      <w:pPr>
        <w:autoSpaceDE w:val="0"/>
        <w:autoSpaceDN w:val="0"/>
        <w:adjustRightInd w:val="0"/>
        <w:spacing w:line="360" w:lineRule="auto"/>
        <w:rPr>
          <w:b/>
          <w:bCs/>
          <w:color w:val="000000" w:themeColor="text1"/>
          <w:kern w:val="0"/>
          <w:sz w:val="36"/>
          <w:szCs w:val="36"/>
        </w:rPr>
      </w:pPr>
    </w:p>
    <w:p w14:paraId="05A3EF77" w14:textId="2B447CDD" w:rsidR="00FA6EDC" w:rsidRPr="00FB333B" w:rsidRDefault="00FA6EDC" w:rsidP="0059794D">
      <w:pPr>
        <w:autoSpaceDE w:val="0"/>
        <w:autoSpaceDN w:val="0"/>
        <w:adjustRightInd w:val="0"/>
        <w:spacing w:line="360" w:lineRule="auto"/>
        <w:jc w:val="center"/>
        <w:rPr>
          <w:rFonts w:ascii="黑体" w:eastAsia="黑体" w:hAnsi="黑体"/>
          <w:bCs/>
          <w:color w:val="000000" w:themeColor="text1"/>
          <w:kern w:val="0"/>
          <w:sz w:val="44"/>
          <w:szCs w:val="44"/>
        </w:rPr>
      </w:pPr>
      <w:r w:rsidRPr="00FB333B">
        <w:rPr>
          <w:rFonts w:ascii="黑体" w:eastAsia="黑体" w:hAnsi="黑体" w:hint="eastAsia"/>
          <w:bCs/>
          <w:color w:val="000000" w:themeColor="text1"/>
          <w:kern w:val="0"/>
          <w:sz w:val="44"/>
          <w:szCs w:val="44"/>
        </w:rPr>
        <w:t>医用电气设备</w:t>
      </w:r>
      <w:r w:rsidR="00BF530A" w:rsidRPr="00FB333B">
        <w:rPr>
          <w:rFonts w:ascii="黑体" w:eastAsia="黑体" w:hAnsi="黑体"/>
          <w:bCs/>
          <w:color w:val="000000" w:themeColor="text1"/>
          <w:kern w:val="0"/>
          <w:sz w:val="44"/>
          <w:szCs w:val="44"/>
        </w:rPr>
        <w:t xml:space="preserve"> </w:t>
      </w:r>
      <w:r w:rsidRPr="00FB333B">
        <w:rPr>
          <w:rFonts w:ascii="黑体" w:eastAsia="黑体" w:hAnsi="黑体" w:hint="eastAsia"/>
          <w:bCs/>
          <w:color w:val="000000" w:themeColor="text1"/>
          <w:kern w:val="0"/>
          <w:sz w:val="44"/>
          <w:szCs w:val="44"/>
        </w:rPr>
        <w:t>第2</w:t>
      </w:r>
      <w:r w:rsidR="00175B23" w:rsidRPr="00FB333B">
        <w:rPr>
          <w:rFonts w:ascii="黑体" w:eastAsia="黑体" w:hAnsi="黑体" w:hint="eastAsia"/>
          <w:bCs/>
          <w:color w:val="000000" w:themeColor="text1"/>
          <w:kern w:val="0"/>
          <w:sz w:val="44"/>
          <w:szCs w:val="44"/>
        </w:rPr>
        <w:t>-18</w:t>
      </w:r>
      <w:r w:rsidRPr="00FB333B">
        <w:rPr>
          <w:rFonts w:ascii="黑体" w:eastAsia="黑体" w:hAnsi="黑体" w:hint="eastAsia"/>
          <w:bCs/>
          <w:color w:val="000000" w:themeColor="text1"/>
          <w:kern w:val="0"/>
          <w:sz w:val="44"/>
          <w:szCs w:val="44"/>
        </w:rPr>
        <w:t>部分：</w:t>
      </w:r>
      <w:r w:rsidR="00595EA4" w:rsidRPr="00FB333B">
        <w:rPr>
          <w:rFonts w:ascii="黑体" w:eastAsia="黑体" w:hAnsi="黑体" w:hint="eastAsia"/>
          <w:bCs/>
          <w:color w:val="000000" w:themeColor="text1"/>
          <w:kern w:val="0"/>
          <w:sz w:val="44"/>
          <w:szCs w:val="44"/>
        </w:rPr>
        <w:t>内窥镜设备</w:t>
      </w:r>
      <w:r w:rsidR="00175B23" w:rsidRPr="00FB333B">
        <w:rPr>
          <w:rFonts w:ascii="黑体" w:eastAsia="黑体" w:hAnsi="黑体" w:hint="eastAsia"/>
          <w:bCs/>
          <w:color w:val="000000" w:themeColor="text1"/>
          <w:kern w:val="0"/>
          <w:sz w:val="44"/>
          <w:szCs w:val="44"/>
        </w:rPr>
        <w:t>的</w:t>
      </w:r>
      <w:r w:rsidR="00595EA4" w:rsidRPr="00FB333B">
        <w:rPr>
          <w:rFonts w:ascii="黑体" w:eastAsia="黑体" w:hAnsi="黑体" w:hint="eastAsia"/>
          <w:bCs/>
          <w:color w:val="000000" w:themeColor="text1"/>
          <w:kern w:val="0"/>
          <w:sz w:val="44"/>
          <w:szCs w:val="44"/>
        </w:rPr>
        <w:t>基本安全与</w:t>
      </w:r>
      <w:r w:rsidR="00C031EF" w:rsidRPr="00FB333B">
        <w:rPr>
          <w:rFonts w:ascii="黑体" w:eastAsia="黑体" w:hAnsi="黑体" w:hint="eastAsia"/>
          <w:bCs/>
          <w:color w:val="000000" w:themeColor="text1"/>
          <w:kern w:val="0"/>
          <w:sz w:val="44"/>
          <w:szCs w:val="44"/>
        </w:rPr>
        <w:t>基本</w:t>
      </w:r>
      <w:r w:rsidR="00595EA4" w:rsidRPr="00FB333B">
        <w:rPr>
          <w:rFonts w:ascii="黑体" w:eastAsia="黑体" w:hAnsi="黑体" w:hint="eastAsia"/>
          <w:bCs/>
          <w:color w:val="000000" w:themeColor="text1"/>
          <w:kern w:val="0"/>
          <w:sz w:val="44"/>
          <w:szCs w:val="44"/>
        </w:rPr>
        <w:t>性能</w:t>
      </w:r>
      <w:r w:rsidR="00596A71" w:rsidRPr="00FB333B">
        <w:rPr>
          <w:rFonts w:ascii="黑体" w:eastAsia="黑体" w:hAnsi="黑体" w:hint="eastAsia"/>
          <w:bCs/>
          <w:color w:val="000000" w:themeColor="text1"/>
          <w:kern w:val="0"/>
          <w:sz w:val="44"/>
          <w:szCs w:val="44"/>
        </w:rPr>
        <w:t>专用要求</w:t>
      </w:r>
    </w:p>
    <w:p w14:paraId="7D265EED" w14:textId="54EF8A75" w:rsidR="00FA6EDC" w:rsidRPr="00FB333B" w:rsidRDefault="0059794D" w:rsidP="007B1E67">
      <w:pPr>
        <w:autoSpaceDE w:val="0"/>
        <w:autoSpaceDN w:val="0"/>
        <w:adjustRightInd w:val="0"/>
        <w:spacing w:line="360" w:lineRule="auto"/>
        <w:jc w:val="center"/>
        <w:rPr>
          <w:bCs/>
          <w:color w:val="000000" w:themeColor="text1"/>
          <w:kern w:val="0"/>
          <w:sz w:val="24"/>
        </w:rPr>
      </w:pPr>
      <w:r w:rsidRPr="00FB333B">
        <w:rPr>
          <w:bCs/>
          <w:color w:val="000000" w:themeColor="text1"/>
          <w:kern w:val="0"/>
          <w:sz w:val="24"/>
        </w:rPr>
        <w:t>Medical electrical equipment</w:t>
      </w:r>
      <w:r w:rsidR="00175B23" w:rsidRPr="00FB333B">
        <w:rPr>
          <w:bCs/>
          <w:color w:val="000000" w:themeColor="text1"/>
          <w:kern w:val="0"/>
          <w:sz w:val="24"/>
        </w:rPr>
        <w:t>-</w:t>
      </w:r>
      <w:r w:rsidRPr="00FB333B">
        <w:rPr>
          <w:bCs/>
          <w:color w:val="000000" w:themeColor="text1"/>
          <w:kern w:val="0"/>
          <w:sz w:val="24"/>
        </w:rPr>
        <w:t>Part 2</w:t>
      </w:r>
      <w:r w:rsidR="00BF530A" w:rsidRPr="00FB333B">
        <w:rPr>
          <w:bCs/>
          <w:color w:val="000000" w:themeColor="text1"/>
          <w:kern w:val="0"/>
          <w:sz w:val="24"/>
        </w:rPr>
        <w:t>-18</w:t>
      </w:r>
      <w:r w:rsidRPr="00FB333B">
        <w:rPr>
          <w:bCs/>
          <w:color w:val="000000" w:themeColor="text1"/>
          <w:kern w:val="0"/>
          <w:sz w:val="24"/>
        </w:rPr>
        <w:t>:Particular requirements for the</w:t>
      </w:r>
      <w:r w:rsidRPr="00FB333B">
        <w:rPr>
          <w:rFonts w:hint="eastAsia"/>
          <w:bCs/>
          <w:color w:val="000000" w:themeColor="text1"/>
          <w:kern w:val="0"/>
          <w:sz w:val="24"/>
        </w:rPr>
        <w:t xml:space="preserve"> b</w:t>
      </w:r>
      <w:r w:rsidR="009B0A5B" w:rsidRPr="00FB333B">
        <w:rPr>
          <w:rFonts w:hint="eastAsia"/>
          <w:bCs/>
          <w:color w:val="000000" w:themeColor="text1"/>
          <w:kern w:val="0"/>
          <w:sz w:val="24"/>
        </w:rPr>
        <w:t>a</w:t>
      </w:r>
      <w:r w:rsidRPr="00FB333B">
        <w:rPr>
          <w:rFonts w:hint="eastAsia"/>
          <w:bCs/>
          <w:color w:val="000000" w:themeColor="text1"/>
          <w:kern w:val="0"/>
          <w:sz w:val="24"/>
        </w:rPr>
        <w:t xml:space="preserve">sic </w:t>
      </w:r>
      <w:r w:rsidRPr="00FB333B">
        <w:rPr>
          <w:bCs/>
          <w:color w:val="000000" w:themeColor="text1"/>
          <w:kern w:val="0"/>
          <w:sz w:val="24"/>
        </w:rPr>
        <w:t xml:space="preserve">safety </w:t>
      </w:r>
      <w:r w:rsidRPr="00FB333B">
        <w:rPr>
          <w:rFonts w:hint="eastAsia"/>
          <w:bCs/>
          <w:color w:val="000000" w:themeColor="text1"/>
          <w:kern w:val="0"/>
          <w:sz w:val="24"/>
        </w:rPr>
        <w:t xml:space="preserve">and essential performance </w:t>
      </w:r>
      <w:r w:rsidRPr="00FB333B">
        <w:rPr>
          <w:bCs/>
          <w:color w:val="000000" w:themeColor="text1"/>
          <w:kern w:val="0"/>
          <w:sz w:val="24"/>
        </w:rPr>
        <w:t>of endoscopic equipment</w:t>
      </w:r>
    </w:p>
    <w:p w14:paraId="44149ADD" w14:textId="7956D699" w:rsidR="00105161" w:rsidRPr="00FB333B" w:rsidRDefault="00105161" w:rsidP="0059794D">
      <w:pPr>
        <w:autoSpaceDE w:val="0"/>
        <w:autoSpaceDN w:val="0"/>
        <w:adjustRightInd w:val="0"/>
        <w:spacing w:line="360" w:lineRule="auto"/>
        <w:jc w:val="center"/>
        <w:rPr>
          <w:bCs/>
          <w:color w:val="000000" w:themeColor="text1"/>
          <w:kern w:val="0"/>
          <w:sz w:val="30"/>
          <w:szCs w:val="30"/>
        </w:rPr>
      </w:pPr>
      <w:r w:rsidRPr="00FB333B">
        <w:rPr>
          <w:rFonts w:hint="eastAsia"/>
          <w:bCs/>
          <w:color w:val="000000" w:themeColor="text1"/>
          <w:kern w:val="0"/>
          <w:sz w:val="30"/>
          <w:szCs w:val="30"/>
        </w:rPr>
        <w:t>(IEC60601-2-18:2009</w:t>
      </w:r>
      <w:r w:rsidR="00175B23" w:rsidRPr="00FB333B">
        <w:rPr>
          <w:rFonts w:hint="eastAsia"/>
          <w:bCs/>
          <w:color w:val="000000" w:themeColor="text1"/>
          <w:kern w:val="0"/>
          <w:sz w:val="30"/>
          <w:szCs w:val="30"/>
        </w:rPr>
        <w:t>，</w:t>
      </w:r>
      <w:r w:rsidR="00175B23" w:rsidRPr="00FB333B">
        <w:rPr>
          <w:rFonts w:hint="eastAsia"/>
          <w:bCs/>
          <w:color w:val="000000" w:themeColor="text1"/>
          <w:kern w:val="0"/>
          <w:sz w:val="30"/>
          <w:szCs w:val="30"/>
        </w:rPr>
        <w:t xml:space="preserve">IDT </w:t>
      </w:r>
      <w:r w:rsidRPr="00FB333B">
        <w:rPr>
          <w:rFonts w:hint="eastAsia"/>
          <w:bCs/>
          <w:color w:val="000000" w:themeColor="text1"/>
          <w:kern w:val="0"/>
          <w:sz w:val="30"/>
          <w:szCs w:val="30"/>
        </w:rPr>
        <w:t>)</w:t>
      </w:r>
    </w:p>
    <w:p w14:paraId="6585F85C" w14:textId="58C2C20E" w:rsidR="0059794D" w:rsidRPr="00FB333B" w:rsidRDefault="0059794D" w:rsidP="0059794D">
      <w:pPr>
        <w:autoSpaceDE w:val="0"/>
        <w:autoSpaceDN w:val="0"/>
        <w:adjustRightInd w:val="0"/>
        <w:spacing w:line="360" w:lineRule="auto"/>
        <w:jc w:val="center"/>
        <w:rPr>
          <w:bCs/>
          <w:color w:val="000000" w:themeColor="text1"/>
          <w:kern w:val="0"/>
          <w:sz w:val="30"/>
          <w:szCs w:val="30"/>
        </w:rPr>
      </w:pPr>
      <w:r w:rsidRPr="00FB333B">
        <w:rPr>
          <w:rFonts w:hint="eastAsia"/>
          <w:bCs/>
          <w:color w:val="000000" w:themeColor="text1"/>
          <w:kern w:val="0"/>
          <w:sz w:val="30"/>
          <w:szCs w:val="30"/>
        </w:rPr>
        <w:t>（</w:t>
      </w:r>
      <w:r w:rsidR="00175B23" w:rsidRPr="00FB333B">
        <w:rPr>
          <w:rFonts w:hint="eastAsia"/>
          <w:bCs/>
          <w:color w:val="000000" w:themeColor="text1"/>
          <w:kern w:val="0"/>
          <w:sz w:val="30"/>
          <w:szCs w:val="30"/>
        </w:rPr>
        <w:t>征求</w:t>
      </w:r>
      <w:r w:rsidR="00175B23" w:rsidRPr="00FB333B">
        <w:rPr>
          <w:bCs/>
          <w:color w:val="000000" w:themeColor="text1"/>
          <w:kern w:val="0"/>
          <w:sz w:val="30"/>
          <w:szCs w:val="30"/>
        </w:rPr>
        <w:t>意见稿</w:t>
      </w:r>
      <w:r w:rsidRPr="00FB333B">
        <w:rPr>
          <w:rFonts w:hint="eastAsia"/>
          <w:bCs/>
          <w:color w:val="000000" w:themeColor="text1"/>
          <w:kern w:val="0"/>
          <w:sz w:val="30"/>
          <w:szCs w:val="30"/>
        </w:rPr>
        <w:t>）</w:t>
      </w:r>
    </w:p>
    <w:p w14:paraId="5F95C6B9" w14:textId="77777777" w:rsidR="00FA6EDC" w:rsidRPr="00FB333B" w:rsidRDefault="00FA6EDC" w:rsidP="00FA6EDC">
      <w:pPr>
        <w:autoSpaceDE w:val="0"/>
        <w:autoSpaceDN w:val="0"/>
        <w:adjustRightInd w:val="0"/>
        <w:spacing w:line="360" w:lineRule="auto"/>
        <w:rPr>
          <w:bCs/>
          <w:color w:val="000000" w:themeColor="text1"/>
          <w:kern w:val="0"/>
          <w:sz w:val="24"/>
        </w:rPr>
      </w:pPr>
    </w:p>
    <w:p w14:paraId="0FF5973A" w14:textId="77777777" w:rsidR="00FA6EDC" w:rsidRPr="00FB333B" w:rsidRDefault="00175B23" w:rsidP="007B1E67">
      <w:pPr>
        <w:autoSpaceDE w:val="0"/>
        <w:autoSpaceDN w:val="0"/>
        <w:adjustRightInd w:val="0"/>
        <w:spacing w:line="360" w:lineRule="auto"/>
        <w:jc w:val="center"/>
        <w:rPr>
          <w:bCs/>
          <w:color w:val="000000" w:themeColor="text1"/>
          <w:kern w:val="0"/>
          <w:sz w:val="24"/>
        </w:rPr>
      </w:pPr>
      <w:r w:rsidRPr="00FB333B">
        <w:rPr>
          <w:rFonts w:hint="eastAsia"/>
          <w:bCs/>
          <w:color w:val="000000" w:themeColor="text1"/>
          <w:kern w:val="0"/>
          <w:sz w:val="24"/>
        </w:rPr>
        <w:t>“在提交反馈意见时，请将您知道的相关专利连同支持性文件一并附上”</w:t>
      </w:r>
    </w:p>
    <w:p w14:paraId="602782B7" w14:textId="77777777" w:rsidR="00FA6EDC" w:rsidRPr="00401382" w:rsidRDefault="00FA6EDC" w:rsidP="00FA6EDC">
      <w:pPr>
        <w:autoSpaceDE w:val="0"/>
        <w:autoSpaceDN w:val="0"/>
        <w:adjustRightInd w:val="0"/>
        <w:rPr>
          <w:b/>
          <w:bCs/>
          <w:color w:val="000000" w:themeColor="text1"/>
          <w:kern w:val="0"/>
          <w:sz w:val="24"/>
        </w:rPr>
      </w:pPr>
    </w:p>
    <w:p w14:paraId="66CE996B" w14:textId="77777777" w:rsidR="0059794D" w:rsidRPr="00401382" w:rsidRDefault="0059794D" w:rsidP="00FA6EDC">
      <w:pPr>
        <w:autoSpaceDE w:val="0"/>
        <w:autoSpaceDN w:val="0"/>
        <w:adjustRightInd w:val="0"/>
        <w:rPr>
          <w:b/>
          <w:bCs/>
          <w:color w:val="000000" w:themeColor="text1"/>
          <w:kern w:val="0"/>
          <w:sz w:val="24"/>
        </w:rPr>
      </w:pPr>
    </w:p>
    <w:p w14:paraId="1EE09024" w14:textId="77777777" w:rsidR="00FA6EDC" w:rsidRPr="00401382" w:rsidRDefault="00FA6EDC" w:rsidP="00FA6EDC">
      <w:pPr>
        <w:autoSpaceDE w:val="0"/>
        <w:autoSpaceDN w:val="0"/>
        <w:adjustRightInd w:val="0"/>
        <w:spacing w:line="420" w:lineRule="exact"/>
        <w:jc w:val="left"/>
        <w:rPr>
          <w:b/>
          <w:bCs/>
          <w:color w:val="000000" w:themeColor="text1"/>
          <w:kern w:val="0"/>
          <w:sz w:val="24"/>
        </w:rPr>
      </w:pPr>
    </w:p>
    <w:p w14:paraId="280668A1" w14:textId="77777777" w:rsidR="0059794D" w:rsidRPr="00401382" w:rsidRDefault="0059794D" w:rsidP="00FA6EDC">
      <w:pPr>
        <w:autoSpaceDE w:val="0"/>
        <w:autoSpaceDN w:val="0"/>
        <w:adjustRightInd w:val="0"/>
        <w:spacing w:line="420" w:lineRule="exact"/>
        <w:jc w:val="left"/>
        <w:rPr>
          <w:b/>
          <w:bCs/>
          <w:color w:val="000000" w:themeColor="text1"/>
          <w:kern w:val="0"/>
          <w:sz w:val="24"/>
        </w:rPr>
      </w:pPr>
    </w:p>
    <w:p w14:paraId="18E8C122" w14:textId="77777777" w:rsidR="00B7557A" w:rsidRPr="00401382" w:rsidRDefault="00B7557A" w:rsidP="00FA6EDC">
      <w:pPr>
        <w:autoSpaceDE w:val="0"/>
        <w:autoSpaceDN w:val="0"/>
        <w:adjustRightInd w:val="0"/>
        <w:spacing w:line="420" w:lineRule="exact"/>
        <w:jc w:val="left"/>
        <w:rPr>
          <w:b/>
          <w:bCs/>
          <w:color w:val="000000" w:themeColor="text1"/>
          <w:kern w:val="0"/>
          <w:sz w:val="24"/>
        </w:rPr>
      </w:pPr>
    </w:p>
    <w:p w14:paraId="3445E442" w14:textId="77777777" w:rsidR="00114E65" w:rsidRPr="00401382" w:rsidRDefault="008D6C40" w:rsidP="00B7557A">
      <w:pPr>
        <w:spacing w:line="360" w:lineRule="auto"/>
        <w:jc w:val="right"/>
        <w:rPr>
          <w:b/>
          <w:bCs/>
          <w:color w:val="000000" w:themeColor="text1"/>
          <w:kern w:val="0"/>
          <w:sz w:val="24"/>
        </w:rPr>
      </w:pPr>
      <w:bookmarkStart w:id="0" w:name="_GoBack"/>
      <w:bookmarkEnd w:id="0"/>
      <w:r>
        <w:rPr>
          <w:noProof/>
          <w:color w:val="000000" w:themeColor="text1"/>
          <w:kern w:val="0"/>
          <w:szCs w:val="21"/>
        </w:rPr>
        <w:pict w14:anchorId="0017C8AF">
          <v:shapetype id="_x0000_t32" coordsize="21600,21600" o:spt="32" o:oned="t" path="m,l21600,21600e" filled="f">
            <v:path arrowok="t" fillok="f" o:connecttype="none"/>
            <o:lock v:ext="edit" shapetype="t"/>
          </v:shapetype>
          <v:shape id="_x0000_s1073" type="#_x0000_t32" style="position:absolute;left:0;text-align:left;margin-left:9pt;margin-top:97.75pt;width:470.25pt;height:0;z-index:251677184" o:connectortype="straight"/>
        </w:pict>
      </w:r>
      <w:r>
        <w:rPr>
          <w:noProof/>
          <w:color w:val="000000" w:themeColor="text1"/>
          <w:kern w:val="0"/>
          <w:szCs w:val="21"/>
        </w:rPr>
        <w:pict w14:anchorId="2B7A8E3C">
          <v:shapetype id="_x0000_t202" coordsize="21600,21600" o:spt="202" path="m,l,21600r21600,l21600,xe">
            <v:stroke joinstyle="miter"/>
            <v:path gradientshapeok="t" o:connecttype="rect"/>
          </v:shapetype>
          <v:shape id="_x0000_s1066" type="#_x0000_t202" style="position:absolute;left:0;text-align:left;margin-left:424.95pt;margin-top:687.75pt;width:60.5pt;height:35.15pt;z-index:251673088;mso-position-horizontal-relative:margin;mso-position-vertical-relative:margin" stroked="f">
            <v:textbox style="mso-next-textbox:#_x0000_s1066" inset="0,0,0,0">
              <w:txbxContent>
                <w:p w14:paraId="2B3626B9" w14:textId="77777777" w:rsidR="006D299C" w:rsidRPr="00B7557A" w:rsidRDefault="006D299C" w:rsidP="00B7557A">
                  <w:pPr>
                    <w:pStyle w:val="af9"/>
                    <w:rPr>
                      <w:sz w:val="36"/>
                      <w:szCs w:val="36"/>
                    </w:rPr>
                  </w:pPr>
                  <w:r w:rsidRPr="00B7557A">
                    <w:rPr>
                      <w:rFonts w:hint="eastAsia"/>
                      <w:sz w:val="36"/>
                      <w:szCs w:val="36"/>
                    </w:rPr>
                    <w:t>发布</w:t>
                  </w:r>
                </w:p>
              </w:txbxContent>
            </v:textbox>
            <w10:wrap anchorx="margin" anchory="margin"/>
            <w10:anchorlock/>
          </v:shape>
        </w:pict>
      </w:r>
      <w:r>
        <w:rPr>
          <w:noProof/>
          <w:color w:val="000000" w:themeColor="text1"/>
          <w:kern w:val="0"/>
          <w:szCs w:val="21"/>
        </w:rPr>
        <w:pict w14:anchorId="17AF512B">
          <v:shape id="fmFrame7" o:spid="_x0000_s1064" type="#_x0000_t202" style="position:absolute;left:0;text-align:left;margin-left:9pt;margin-top:678.5pt;width:408pt;height:49.1pt;z-index:251671040;mso-position-horizontal-relative:margin;mso-position-vertical-relative:margin" stroked="f">
            <v:textbox style="mso-next-textbox:#fmFrame7" inset="0,0,0,0">
              <w:txbxContent>
                <w:p w14:paraId="3BFFAB45" w14:textId="77777777" w:rsidR="006D299C" w:rsidRPr="00B7557A" w:rsidRDefault="006D299C" w:rsidP="00B7557A">
                  <w:pPr>
                    <w:pStyle w:val="afc"/>
                    <w:jc w:val="distribute"/>
                    <w:rPr>
                      <w:sz w:val="32"/>
                      <w:szCs w:val="32"/>
                    </w:rPr>
                  </w:pPr>
                  <w:r w:rsidRPr="00B7557A">
                    <w:rPr>
                      <w:rFonts w:hint="eastAsia"/>
                      <w:sz w:val="32"/>
                      <w:szCs w:val="32"/>
                    </w:rPr>
                    <w:t>中华人民共和国国家质量检验检疫总局</w:t>
                  </w:r>
                </w:p>
                <w:p w14:paraId="5A5A5214" w14:textId="77777777" w:rsidR="006D299C" w:rsidRDefault="006D299C" w:rsidP="00B7557A">
                  <w:pPr>
                    <w:pStyle w:val="afc"/>
                    <w:jc w:val="distribute"/>
                  </w:pPr>
                  <w:r w:rsidRPr="00B7557A">
                    <w:rPr>
                      <w:rFonts w:hint="eastAsia"/>
                      <w:sz w:val="32"/>
                      <w:szCs w:val="32"/>
                    </w:rPr>
                    <w:t>中国国家标准化管理委员会</w:t>
                  </w:r>
                  <w:r>
                    <w:rPr>
                      <w:rFonts w:hint="eastAsia"/>
                    </w:rPr>
                    <w:t xml:space="preserve"> </w:t>
                  </w:r>
                </w:p>
              </w:txbxContent>
            </v:textbox>
            <w10:wrap anchorx="margin" anchory="margin"/>
            <w10:anchorlock/>
          </v:shape>
        </w:pict>
      </w:r>
      <w:r>
        <w:rPr>
          <w:noProof/>
          <w:color w:val="000000" w:themeColor="text1"/>
          <w:kern w:val="0"/>
          <w:szCs w:val="21"/>
        </w:rPr>
        <w:pict w14:anchorId="3BC996AB">
          <v:line id="_x0000_s1063" style="position:absolute;left:0;text-align:left;z-index:251670016" from="3.45pt,45.35pt" to="485.45pt,45.35pt" strokecolor="none" strokeweight="1.5pt"/>
        </w:pict>
      </w:r>
      <w:r>
        <w:rPr>
          <w:noProof/>
          <w:color w:val="000000" w:themeColor="text1"/>
          <w:kern w:val="0"/>
          <w:szCs w:val="21"/>
        </w:rPr>
        <w:pict w14:anchorId="3FA5F2DE">
          <v:shape id="fmFrame6" o:spid="_x0000_s1062" type="#_x0000_t202" style="position:absolute;left:0;text-align:left;margin-left:315pt;margin-top:631.7pt;width:159pt;height:24.6pt;z-index:251668992;mso-position-horizontal-relative:margin;mso-position-vertical-relative:margin" stroked="f">
            <v:textbox style="mso-next-textbox:#fmFrame6" inset="0,0,0,0">
              <w:txbxContent>
                <w:p w14:paraId="17CD90DD" w14:textId="77777777" w:rsidR="006D299C" w:rsidRDefault="006D299C" w:rsidP="00114E65">
                  <w:pPr>
                    <w:pStyle w:val="afa"/>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color w:val="000000" w:themeColor="text1"/>
          <w:kern w:val="0"/>
          <w:szCs w:val="21"/>
        </w:rPr>
        <w:pict w14:anchorId="5C62F2D5">
          <v:shape id="fmFrame5" o:spid="_x0000_s1061" type="#_x0000_t202" style="position:absolute;left:0;text-align:left;margin-left:9pt;margin-top:631.7pt;width:159pt;height:24.6pt;z-index:251667968;mso-position-horizontal-relative:margin;mso-position-vertical-relative:margin" stroked="f">
            <v:textbox style="mso-next-textbox:#fmFrame5" inset="0,0,0,0">
              <w:txbxContent>
                <w:p w14:paraId="2B6E48CE" w14:textId="77777777" w:rsidR="006D299C" w:rsidRDefault="006D299C" w:rsidP="00114E65">
                  <w:pPr>
                    <w:pStyle w:val="af9"/>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1E54CB" w:rsidRPr="00401382">
        <w:rPr>
          <w:color w:val="000000" w:themeColor="text1"/>
          <w:kern w:val="0"/>
          <w:szCs w:val="21"/>
        </w:rPr>
        <w:br w:type="page"/>
      </w:r>
    </w:p>
    <w:p w14:paraId="78528693" w14:textId="77777777" w:rsidR="00FA6EDC" w:rsidRPr="00401382" w:rsidRDefault="00FA6EDC" w:rsidP="005506C5">
      <w:pPr>
        <w:autoSpaceDE w:val="0"/>
        <w:autoSpaceDN w:val="0"/>
        <w:adjustRightInd w:val="0"/>
        <w:spacing w:line="360" w:lineRule="auto"/>
        <w:jc w:val="center"/>
        <w:rPr>
          <w:b/>
          <w:color w:val="000000" w:themeColor="text1"/>
          <w:kern w:val="0"/>
          <w:szCs w:val="21"/>
        </w:rPr>
      </w:pPr>
      <w:r w:rsidRPr="00401382">
        <w:rPr>
          <w:rFonts w:hint="eastAsia"/>
          <w:b/>
          <w:color w:val="000000" w:themeColor="text1"/>
          <w:kern w:val="0"/>
          <w:szCs w:val="21"/>
        </w:rPr>
        <w:lastRenderedPageBreak/>
        <w:t>目</w:t>
      </w:r>
      <w:r w:rsidR="005506C5" w:rsidRPr="00401382">
        <w:rPr>
          <w:rFonts w:hint="eastAsia"/>
          <w:b/>
          <w:color w:val="000000" w:themeColor="text1"/>
          <w:kern w:val="0"/>
          <w:szCs w:val="21"/>
        </w:rPr>
        <w:t xml:space="preserve">    </w:t>
      </w:r>
      <w:r w:rsidR="00B7557A" w:rsidRPr="00401382">
        <w:rPr>
          <w:rFonts w:hint="eastAsia"/>
          <w:b/>
          <w:color w:val="000000" w:themeColor="text1"/>
          <w:kern w:val="0"/>
          <w:szCs w:val="21"/>
        </w:rPr>
        <w:t>次</w:t>
      </w:r>
    </w:p>
    <w:p w14:paraId="1101A400" w14:textId="77777777" w:rsidR="00451114" w:rsidRPr="00401382" w:rsidRDefault="00451114" w:rsidP="003E2EF7">
      <w:pPr>
        <w:spacing w:line="360" w:lineRule="auto"/>
        <w:rPr>
          <w:color w:val="000000" w:themeColor="text1"/>
          <w:kern w:val="0"/>
          <w:szCs w:val="21"/>
        </w:rPr>
      </w:pPr>
      <w:r w:rsidRPr="00401382">
        <w:rPr>
          <w:rFonts w:hint="eastAsia"/>
          <w:color w:val="000000" w:themeColor="text1"/>
          <w:kern w:val="0"/>
          <w:szCs w:val="21"/>
        </w:rPr>
        <w:t>前言</w:t>
      </w:r>
      <w:r w:rsidRPr="00401382">
        <w:rPr>
          <w:color w:val="000000" w:themeColor="text1"/>
          <w:kern w:val="0"/>
          <w:szCs w:val="21"/>
        </w:rPr>
        <w:t>…………………………………………………………………………………………………</w:t>
      </w:r>
      <w:r w:rsidRPr="00401382">
        <w:rPr>
          <w:rFonts w:hint="eastAsia"/>
          <w:color w:val="000000" w:themeColor="text1"/>
          <w:kern w:val="0"/>
          <w:szCs w:val="21"/>
        </w:rPr>
        <w:t>.</w:t>
      </w:r>
      <w:r w:rsidR="000F48E4" w:rsidRPr="00401382">
        <w:rPr>
          <w:rFonts w:hint="eastAsia"/>
          <w:color w:val="000000" w:themeColor="text1"/>
          <w:kern w:val="0"/>
          <w:szCs w:val="21"/>
        </w:rPr>
        <w:t>4</w:t>
      </w:r>
    </w:p>
    <w:p w14:paraId="06FD4B60" w14:textId="77777777" w:rsidR="00451114" w:rsidRPr="00401382" w:rsidRDefault="00451114" w:rsidP="00BA7629">
      <w:pPr>
        <w:spacing w:line="360" w:lineRule="auto"/>
        <w:rPr>
          <w:color w:val="000000" w:themeColor="text1"/>
          <w:kern w:val="0"/>
          <w:szCs w:val="21"/>
        </w:rPr>
      </w:pPr>
      <w:r w:rsidRPr="00401382">
        <w:rPr>
          <w:rFonts w:hint="eastAsia"/>
          <w:color w:val="000000" w:themeColor="text1"/>
          <w:kern w:val="0"/>
          <w:szCs w:val="21"/>
        </w:rPr>
        <w:t>引言</w:t>
      </w:r>
      <w:r w:rsidRPr="00401382">
        <w:rPr>
          <w:color w:val="000000" w:themeColor="text1"/>
          <w:kern w:val="0"/>
          <w:szCs w:val="21"/>
        </w:rPr>
        <w:t>…………………………………………………………………………………………………</w:t>
      </w:r>
      <w:r w:rsidR="000F48E4" w:rsidRPr="00401382">
        <w:rPr>
          <w:rFonts w:hint="eastAsia"/>
          <w:color w:val="000000" w:themeColor="text1"/>
          <w:kern w:val="0"/>
          <w:szCs w:val="21"/>
        </w:rPr>
        <w:t>.7</w:t>
      </w:r>
    </w:p>
    <w:p w14:paraId="3E415E45" w14:textId="77777777" w:rsidR="00451114" w:rsidRPr="00401382" w:rsidRDefault="00451114" w:rsidP="00BA7629">
      <w:pPr>
        <w:spacing w:line="360" w:lineRule="auto"/>
        <w:rPr>
          <w:bCs/>
          <w:color w:val="000000" w:themeColor="text1"/>
          <w:kern w:val="0"/>
          <w:szCs w:val="21"/>
        </w:rPr>
      </w:pPr>
      <w:r w:rsidRPr="00401382">
        <w:rPr>
          <w:bCs/>
          <w:color w:val="000000" w:themeColor="text1"/>
          <w:kern w:val="0"/>
          <w:szCs w:val="21"/>
        </w:rPr>
        <w:t>201.1</w:t>
      </w:r>
      <w:r w:rsidRPr="00401382">
        <w:rPr>
          <w:rFonts w:hint="eastAsia"/>
          <w:bCs/>
          <w:color w:val="000000" w:themeColor="text1"/>
          <w:kern w:val="0"/>
          <w:szCs w:val="21"/>
        </w:rPr>
        <w:t xml:space="preserve"> </w:t>
      </w:r>
      <w:r w:rsidRPr="00401382">
        <w:rPr>
          <w:rFonts w:hint="eastAsia"/>
          <w:bCs/>
          <w:color w:val="000000" w:themeColor="text1"/>
          <w:kern w:val="0"/>
          <w:szCs w:val="21"/>
        </w:rPr>
        <w:t>范围、目标与相关标准</w:t>
      </w:r>
      <w:r w:rsidRPr="00401382">
        <w:rPr>
          <w:color w:val="000000" w:themeColor="text1"/>
          <w:kern w:val="0"/>
          <w:szCs w:val="21"/>
        </w:rPr>
        <w:t>………………………………………………………………………</w:t>
      </w:r>
      <w:r w:rsidR="000F48E4" w:rsidRPr="00401382">
        <w:rPr>
          <w:rFonts w:hint="eastAsia"/>
          <w:color w:val="000000" w:themeColor="text1"/>
          <w:kern w:val="0"/>
          <w:szCs w:val="21"/>
        </w:rPr>
        <w:t>8</w:t>
      </w:r>
    </w:p>
    <w:p w14:paraId="6CCA3FFA" w14:textId="77777777" w:rsidR="00451114" w:rsidRPr="00401382" w:rsidRDefault="00451114" w:rsidP="00BA7629">
      <w:pPr>
        <w:spacing w:line="360" w:lineRule="auto"/>
        <w:rPr>
          <w:color w:val="000000" w:themeColor="text1"/>
          <w:szCs w:val="21"/>
        </w:rPr>
      </w:pPr>
      <w:r w:rsidRPr="00401382">
        <w:rPr>
          <w:bCs/>
          <w:color w:val="000000" w:themeColor="text1"/>
          <w:kern w:val="0"/>
          <w:szCs w:val="21"/>
        </w:rPr>
        <w:t>201.2</w:t>
      </w:r>
      <w:r w:rsidRPr="00401382">
        <w:rPr>
          <w:rFonts w:hint="eastAsia"/>
          <w:bCs/>
          <w:color w:val="000000" w:themeColor="text1"/>
          <w:kern w:val="0"/>
          <w:szCs w:val="21"/>
        </w:rPr>
        <w:t xml:space="preserve"> </w:t>
      </w:r>
      <w:r w:rsidRPr="00401382">
        <w:rPr>
          <w:rFonts w:hint="eastAsia"/>
          <w:bCs/>
          <w:color w:val="000000" w:themeColor="text1"/>
          <w:kern w:val="0"/>
          <w:szCs w:val="21"/>
        </w:rPr>
        <w:t>规范性引用文件</w:t>
      </w:r>
      <w:r w:rsidRPr="00401382">
        <w:rPr>
          <w:color w:val="000000" w:themeColor="text1"/>
          <w:kern w:val="0"/>
          <w:szCs w:val="21"/>
        </w:rPr>
        <w:t>……………………………………………………………………</w:t>
      </w:r>
      <w:r w:rsidR="00C81E31"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9</w:t>
      </w:r>
    </w:p>
    <w:p w14:paraId="26053B87" w14:textId="77777777" w:rsidR="00451114" w:rsidRPr="00401382" w:rsidRDefault="00451114" w:rsidP="00BA7629">
      <w:pPr>
        <w:spacing w:line="360" w:lineRule="auto"/>
        <w:rPr>
          <w:bCs/>
          <w:color w:val="000000" w:themeColor="text1"/>
          <w:kern w:val="0"/>
          <w:szCs w:val="21"/>
        </w:rPr>
      </w:pPr>
      <w:r w:rsidRPr="00401382">
        <w:rPr>
          <w:bCs/>
          <w:color w:val="000000" w:themeColor="text1"/>
          <w:kern w:val="0"/>
          <w:szCs w:val="21"/>
        </w:rPr>
        <w:t>201.3</w:t>
      </w:r>
      <w:r w:rsidRPr="00401382">
        <w:rPr>
          <w:rFonts w:hint="eastAsia"/>
          <w:bCs/>
          <w:color w:val="000000" w:themeColor="text1"/>
          <w:kern w:val="0"/>
          <w:szCs w:val="21"/>
        </w:rPr>
        <w:t xml:space="preserve"> </w:t>
      </w:r>
      <w:r w:rsidRPr="00401382">
        <w:rPr>
          <w:rFonts w:hint="eastAsia"/>
          <w:bCs/>
          <w:color w:val="000000" w:themeColor="text1"/>
          <w:kern w:val="0"/>
          <w:szCs w:val="21"/>
        </w:rPr>
        <w:t>术语与定义</w:t>
      </w:r>
      <w:r w:rsidRPr="00401382">
        <w:rPr>
          <w:color w:val="000000" w:themeColor="text1"/>
          <w:kern w:val="0"/>
          <w:szCs w:val="21"/>
        </w:rPr>
        <w:t>……………………………………………………………………………</w:t>
      </w:r>
      <w:r w:rsidR="00C81E31"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9</w:t>
      </w:r>
    </w:p>
    <w:p w14:paraId="31C97E7D" w14:textId="77777777" w:rsidR="00451114" w:rsidRPr="00401382" w:rsidRDefault="00451114" w:rsidP="00BA7629">
      <w:pPr>
        <w:autoSpaceDE w:val="0"/>
        <w:autoSpaceDN w:val="0"/>
        <w:adjustRightInd w:val="0"/>
        <w:spacing w:line="360" w:lineRule="auto"/>
        <w:rPr>
          <w:bCs/>
          <w:color w:val="000000" w:themeColor="text1"/>
          <w:kern w:val="0"/>
          <w:szCs w:val="21"/>
        </w:rPr>
      </w:pPr>
      <w:r w:rsidRPr="00401382">
        <w:rPr>
          <w:bCs/>
          <w:color w:val="000000" w:themeColor="text1"/>
          <w:kern w:val="0"/>
          <w:szCs w:val="21"/>
        </w:rPr>
        <w:t>201.4</w:t>
      </w:r>
      <w:r w:rsidRPr="00401382">
        <w:rPr>
          <w:rFonts w:hint="eastAsia"/>
          <w:bCs/>
          <w:color w:val="000000" w:themeColor="text1"/>
          <w:kern w:val="0"/>
          <w:szCs w:val="21"/>
        </w:rPr>
        <w:t xml:space="preserve"> </w:t>
      </w:r>
      <w:r w:rsidRPr="00401382">
        <w:rPr>
          <w:rFonts w:hint="eastAsia"/>
          <w:bCs/>
          <w:color w:val="000000" w:themeColor="text1"/>
          <w:kern w:val="0"/>
          <w:szCs w:val="21"/>
        </w:rPr>
        <w:t>一般要求</w:t>
      </w:r>
      <w:r w:rsidRPr="00401382">
        <w:rPr>
          <w:color w:val="000000" w:themeColor="text1"/>
          <w:kern w:val="0"/>
          <w:szCs w:val="21"/>
        </w:rPr>
        <w:t>……………………………………………………………………………………</w:t>
      </w:r>
      <w:r w:rsidR="000F48E4" w:rsidRPr="00401382">
        <w:rPr>
          <w:rFonts w:hint="eastAsia"/>
          <w:color w:val="000000" w:themeColor="text1"/>
          <w:kern w:val="0"/>
          <w:szCs w:val="21"/>
        </w:rPr>
        <w:t>12</w:t>
      </w:r>
    </w:p>
    <w:p w14:paraId="1A065016"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201.5</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医用电气设备测试的一般要求</w:t>
      </w:r>
      <w:r w:rsidRPr="00401382">
        <w:rPr>
          <w:color w:val="000000" w:themeColor="text1"/>
          <w:kern w:val="0"/>
          <w:szCs w:val="21"/>
        </w:rPr>
        <w:t>……………………………………………………………</w:t>
      </w:r>
      <w:r w:rsidR="000F48E4" w:rsidRPr="00401382">
        <w:rPr>
          <w:rFonts w:hint="eastAsia"/>
          <w:color w:val="000000" w:themeColor="text1"/>
          <w:kern w:val="0"/>
          <w:szCs w:val="21"/>
        </w:rPr>
        <w:t>14</w:t>
      </w:r>
    </w:p>
    <w:p w14:paraId="7F3B2B30" w14:textId="77777777" w:rsidR="00451114" w:rsidRPr="00401382" w:rsidRDefault="00451114" w:rsidP="007B1E67">
      <w:pPr>
        <w:spacing w:line="360" w:lineRule="auto"/>
        <w:rPr>
          <w:bCs/>
          <w:color w:val="000000" w:themeColor="text1"/>
          <w:kern w:val="0"/>
          <w:szCs w:val="21"/>
        </w:rPr>
      </w:pPr>
      <w:r w:rsidRPr="00401382">
        <w:rPr>
          <w:bCs/>
          <w:color w:val="000000" w:themeColor="text1"/>
          <w:kern w:val="0"/>
          <w:szCs w:val="21"/>
        </w:rPr>
        <w:t>201.6</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医用电气设备和医用电气系统的分类</w:t>
      </w:r>
      <w:r w:rsidRPr="00401382">
        <w:rPr>
          <w:color w:val="000000" w:themeColor="text1"/>
          <w:kern w:val="0"/>
          <w:szCs w:val="21"/>
        </w:rPr>
        <w:t>……………………………………………………</w:t>
      </w:r>
      <w:r w:rsidR="000F48E4" w:rsidRPr="00401382">
        <w:rPr>
          <w:rFonts w:hint="eastAsia"/>
          <w:color w:val="000000" w:themeColor="text1"/>
          <w:kern w:val="0"/>
          <w:szCs w:val="21"/>
        </w:rPr>
        <w:t>14</w:t>
      </w:r>
    </w:p>
    <w:p w14:paraId="1BF4D06B"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201.7</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医用电气设备标识、标记和文件</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14</w:t>
      </w:r>
    </w:p>
    <w:p w14:paraId="19EC55A4"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201.8</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w:t>
      </w:r>
      <w:r w:rsidR="00CC3105" w:rsidRPr="00401382">
        <w:rPr>
          <w:rFonts w:hint="eastAsia"/>
          <w:bCs/>
          <w:color w:val="000000" w:themeColor="text1"/>
          <w:kern w:val="0"/>
          <w:szCs w:val="21"/>
        </w:rPr>
        <w:t>对电击危险的防护</w:t>
      </w:r>
      <w:r w:rsidRPr="00401382">
        <w:rPr>
          <w:color w:val="000000" w:themeColor="text1"/>
          <w:kern w:val="0"/>
          <w:szCs w:val="21"/>
        </w:rPr>
        <w:t>…………………………………………………………</w:t>
      </w:r>
      <w:r w:rsidR="000F48E4" w:rsidRPr="00401382">
        <w:rPr>
          <w:rFonts w:hint="eastAsia"/>
          <w:color w:val="000000" w:themeColor="text1"/>
          <w:kern w:val="0"/>
          <w:szCs w:val="21"/>
        </w:rPr>
        <w:t>17</w:t>
      </w:r>
    </w:p>
    <w:p w14:paraId="1A9E33F8"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201.9</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医用电气设备与医用电气系统的机械危害的防护</w:t>
      </w:r>
      <w:r w:rsidRPr="00401382">
        <w:rPr>
          <w:color w:val="000000" w:themeColor="text1"/>
          <w:kern w:val="0"/>
          <w:szCs w:val="21"/>
        </w:rPr>
        <w:t>………………………………………</w:t>
      </w:r>
      <w:r w:rsidR="000F48E4" w:rsidRPr="00401382">
        <w:rPr>
          <w:rFonts w:hint="eastAsia"/>
          <w:color w:val="000000" w:themeColor="text1"/>
          <w:kern w:val="0"/>
          <w:szCs w:val="21"/>
        </w:rPr>
        <w:t>18</w:t>
      </w:r>
    </w:p>
    <w:p w14:paraId="423C7E32"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201.10</w:t>
      </w:r>
      <w:r w:rsidRPr="00401382">
        <w:rPr>
          <w:rFonts w:hint="eastAsia"/>
          <w:bCs/>
          <w:color w:val="000000" w:themeColor="text1"/>
          <w:kern w:val="0"/>
          <w:szCs w:val="21"/>
        </w:rPr>
        <w:t xml:space="preserve"> </w:t>
      </w:r>
      <w:r w:rsidRPr="00401382">
        <w:rPr>
          <w:rFonts w:hint="eastAsia"/>
          <w:bCs/>
          <w:color w:val="000000" w:themeColor="text1"/>
          <w:szCs w:val="21"/>
        </w:rPr>
        <w:t>有害辐射和过度辐射危害的防护</w:t>
      </w:r>
      <w:r w:rsidRPr="00401382">
        <w:rPr>
          <w:color w:val="000000" w:themeColor="text1"/>
          <w:kern w:val="0"/>
          <w:szCs w:val="21"/>
        </w:rPr>
        <w:t>……………………………………………………</w:t>
      </w:r>
      <w:r w:rsidR="00C81E31"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20</w:t>
      </w:r>
    </w:p>
    <w:p w14:paraId="25C21A7C"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201.11</w:t>
      </w:r>
      <w:r w:rsidRPr="00401382">
        <w:rPr>
          <w:rFonts w:hint="eastAsia"/>
          <w:bCs/>
          <w:color w:val="000000" w:themeColor="text1"/>
          <w:kern w:val="0"/>
          <w:szCs w:val="21"/>
        </w:rPr>
        <w:t xml:space="preserve"> </w:t>
      </w:r>
      <w:r w:rsidRPr="00401382">
        <w:rPr>
          <w:rFonts w:hint="eastAsia"/>
          <w:bCs/>
          <w:color w:val="000000" w:themeColor="text1"/>
          <w:kern w:val="0"/>
          <w:szCs w:val="21"/>
        </w:rPr>
        <w:t>过度温度与其他危害的防护</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21</w:t>
      </w:r>
    </w:p>
    <w:p w14:paraId="227EC41E"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201.12</w:t>
      </w:r>
      <w:r w:rsidRPr="00401382">
        <w:rPr>
          <w:rFonts w:hint="eastAsia"/>
          <w:bCs/>
          <w:color w:val="000000" w:themeColor="text1"/>
          <w:kern w:val="0"/>
          <w:szCs w:val="21"/>
        </w:rPr>
        <w:t xml:space="preserve"> </w:t>
      </w:r>
      <w:r w:rsidRPr="00401382">
        <w:rPr>
          <w:rFonts w:hint="eastAsia"/>
          <w:bCs/>
          <w:color w:val="000000" w:themeColor="text1"/>
          <w:szCs w:val="21"/>
        </w:rPr>
        <w:t>控制</w:t>
      </w:r>
      <w:r w:rsidR="00CC3105" w:rsidRPr="00401382">
        <w:rPr>
          <w:rFonts w:hint="eastAsia"/>
          <w:bCs/>
          <w:color w:val="000000" w:themeColor="text1"/>
          <w:szCs w:val="21"/>
        </w:rPr>
        <w:t>器</w:t>
      </w:r>
      <w:r w:rsidRPr="00401382">
        <w:rPr>
          <w:rFonts w:hint="eastAsia"/>
          <w:bCs/>
          <w:color w:val="000000" w:themeColor="text1"/>
          <w:szCs w:val="21"/>
        </w:rPr>
        <w:t>与仪器的</w:t>
      </w:r>
      <w:r w:rsidR="00CC3105" w:rsidRPr="00401382">
        <w:rPr>
          <w:rFonts w:hint="eastAsia"/>
          <w:bCs/>
          <w:color w:val="000000" w:themeColor="text1"/>
          <w:szCs w:val="21"/>
        </w:rPr>
        <w:t>准确性和危险输出的防护</w:t>
      </w:r>
      <w:r w:rsidRPr="00401382">
        <w:rPr>
          <w:color w:val="000000" w:themeColor="text1"/>
          <w:kern w:val="0"/>
          <w:szCs w:val="21"/>
        </w:rPr>
        <w:t>………………</w:t>
      </w:r>
      <w:r w:rsidR="001C4E55" w:rsidRPr="00401382">
        <w:rPr>
          <w:color w:val="000000" w:themeColor="text1"/>
          <w:kern w:val="0"/>
          <w:szCs w:val="21"/>
        </w:rPr>
        <w:t>…………</w:t>
      </w:r>
      <w:r w:rsidRPr="00401382">
        <w:rPr>
          <w:color w:val="000000" w:themeColor="text1"/>
          <w:kern w:val="0"/>
          <w:szCs w:val="21"/>
        </w:rPr>
        <w:t>……………</w:t>
      </w:r>
      <w:r w:rsidR="00C81E31"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23</w:t>
      </w:r>
    </w:p>
    <w:p w14:paraId="743667CC"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201.13</w:t>
      </w:r>
      <w:r w:rsidRPr="00401382">
        <w:rPr>
          <w:rFonts w:hint="eastAsia"/>
          <w:bCs/>
          <w:color w:val="000000" w:themeColor="text1"/>
          <w:kern w:val="0"/>
          <w:szCs w:val="21"/>
        </w:rPr>
        <w:t xml:space="preserve"> </w:t>
      </w:r>
      <w:r w:rsidRPr="00401382">
        <w:rPr>
          <w:rFonts w:hint="eastAsia"/>
          <w:bCs/>
          <w:color w:val="000000" w:themeColor="text1"/>
          <w:szCs w:val="21"/>
        </w:rPr>
        <w:t>危险情况与故障状态</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24</w:t>
      </w:r>
    </w:p>
    <w:p w14:paraId="6638E016"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201.14</w:t>
      </w:r>
      <w:r w:rsidRPr="00401382">
        <w:rPr>
          <w:rFonts w:hint="eastAsia"/>
          <w:bCs/>
          <w:color w:val="000000" w:themeColor="text1"/>
          <w:kern w:val="0"/>
          <w:szCs w:val="21"/>
        </w:rPr>
        <w:t xml:space="preserve"> </w:t>
      </w:r>
      <w:r w:rsidRPr="00401382">
        <w:rPr>
          <w:rFonts w:hint="eastAsia"/>
          <w:bCs/>
          <w:color w:val="000000" w:themeColor="text1"/>
          <w:kern w:val="0"/>
          <w:szCs w:val="21"/>
        </w:rPr>
        <w:t>可编程医用电气系统（</w:t>
      </w:r>
      <w:r w:rsidRPr="00401382">
        <w:rPr>
          <w:rFonts w:hint="eastAsia"/>
          <w:bCs/>
          <w:color w:val="000000" w:themeColor="text1"/>
          <w:kern w:val="0"/>
          <w:szCs w:val="21"/>
        </w:rPr>
        <w:t>PEMs</w:t>
      </w:r>
      <w:r w:rsidRPr="00401382">
        <w:rPr>
          <w:rFonts w:hint="eastAsia"/>
          <w:bCs/>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24</w:t>
      </w:r>
    </w:p>
    <w:p w14:paraId="2EF9AA3F"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201.15</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医用电气设备的建造</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24</w:t>
      </w:r>
    </w:p>
    <w:p w14:paraId="3B050F33"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201.16</w:t>
      </w:r>
      <w:r w:rsidRPr="00401382">
        <w:rPr>
          <w:rFonts w:hint="eastAsia"/>
          <w:bCs/>
          <w:color w:val="000000" w:themeColor="text1"/>
          <w:kern w:val="0"/>
          <w:szCs w:val="21"/>
        </w:rPr>
        <w:t xml:space="preserve"> </w:t>
      </w:r>
      <w:r w:rsidRPr="00401382">
        <w:rPr>
          <w:rFonts w:hint="eastAsia"/>
          <w:bCs/>
          <w:color w:val="000000" w:themeColor="text1"/>
          <w:kern w:val="0"/>
          <w:szCs w:val="21"/>
        </w:rPr>
        <w:t>医用电气系统</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25</w:t>
      </w:r>
    </w:p>
    <w:p w14:paraId="4C24E8F9" w14:textId="77777777" w:rsidR="00451114" w:rsidRPr="00401382" w:rsidRDefault="00451114" w:rsidP="007B1E67">
      <w:pPr>
        <w:autoSpaceDE w:val="0"/>
        <w:autoSpaceDN w:val="0"/>
        <w:adjustRightInd w:val="0"/>
        <w:spacing w:line="360" w:lineRule="auto"/>
        <w:rPr>
          <w:bCs/>
          <w:color w:val="000000" w:themeColor="text1"/>
          <w:kern w:val="0"/>
          <w:szCs w:val="21"/>
        </w:rPr>
      </w:pPr>
      <w:r w:rsidRPr="00401382">
        <w:rPr>
          <w:bCs/>
          <w:color w:val="000000" w:themeColor="text1"/>
          <w:kern w:val="0"/>
          <w:szCs w:val="21"/>
        </w:rPr>
        <w:t>201.1</w:t>
      </w:r>
      <w:r w:rsidRPr="00401382">
        <w:rPr>
          <w:rFonts w:hint="eastAsia"/>
          <w:bCs/>
          <w:color w:val="000000" w:themeColor="text1"/>
          <w:kern w:val="0"/>
          <w:szCs w:val="21"/>
        </w:rPr>
        <w:t xml:space="preserve">7 </w:t>
      </w:r>
      <w:r w:rsidRPr="00401382">
        <w:rPr>
          <w:rFonts w:hint="eastAsia"/>
          <w:bCs/>
          <w:color w:val="000000" w:themeColor="text1"/>
          <w:kern w:val="0"/>
          <w:szCs w:val="21"/>
        </w:rPr>
        <w:t>医用电气设备与医用电气系统的电磁兼容性</w:t>
      </w:r>
      <w:r w:rsidRPr="00401382">
        <w:rPr>
          <w:color w:val="000000" w:themeColor="text1"/>
          <w:kern w:val="0"/>
          <w:szCs w:val="21"/>
        </w:rPr>
        <w:t>…………………………………</w:t>
      </w:r>
      <w:r w:rsidRPr="00401382">
        <w:rPr>
          <w:rFonts w:hint="eastAsia"/>
          <w:color w:val="000000" w:themeColor="text1"/>
          <w:kern w:val="0"/>
          <w:szCs w:val="21"/>
        </w:rPr>
        <w:t>..</w:t>
      </w:r>
      <w:r w:rsidRPr="00401382">
        <w:rPr>
          <w:color w:val="000000" w:themeColor="text1"/>
          <w:kern w:val="0"/>
          <w:szCs w:val="21"/>
        </w:rPr>
        <w:t>………</w:t>
      </w:r>
      <w:r w:rsidR="000F48E4" w:rsidRPr="00401382">
        <w:rPr>
          <w:rFonts w:hint="eastAsia"/>
          <w:color w:val="000000" w:themeColor="text1"/>
          <w:kern w:val="0"/>
          <w:szCs w:val="21"/>
        </w:rPr>
        <w:t>25</w:t>
      </w:r>
    </w:p>
    <w:p w14:paraId="3F0A834E" w14:textId="77777777" w:rsidR="00451114" w:rsidRPr="00401382" w:rsidRDefault="00451114" w:rsidP="007B1E67">
      <w:pPr>
        <w:spacing w:line="360" w:lineRule="auto"/>
        <w:rPr>
          <w:bCs/>
          <w:color w:val="000000" w:themeColor="text1"/>
          <w:szCs w:val="21"/>
        </w:rPr>
      </w:pPr>
      <w:r w:rsidRPr="00401382">
        <w:rPr>
          <w:rFonts w:hint="eastAsia"/>
          <w:bCs/>
          <w:color w:val="000000" w:themeColor="text1"/>
          <w:szCs w:val="21"/>
        </w:rPr>
        <w:t xml:space="preserve">202 </w:t>
      </w:r>
      <w:r w:rsidRPr="00401382">
        <w:rPr>
          <w:rFonts w:hint="eastAsia"/>
          <w:bCs/>
          <w:color w:val="000000" w:themeColor="text1"/>
          <w:szCs w:val="21"/>
        </w:rPr>
        <w:t>电磁兼容性——要求和测试</w:t>
      </w:r>
      <w:r w:rsidR="000F48E4" w:rsidRPr="00401382">
        <w:rPr>
          <w:color w:val="000000" w:themeColor="text1"/>
          <w:kern w:val="0"/>
          <w:szCs w:val="21"/>
        </w:rPr>
        <w:t>………………………………</w:t>
      </w:r>
      <w:r w:rsidR="00C81E31" w:rsidRPr="00401382">
        <w:rPr>
          <w:color w:val="000000" w:themeColor="text1"/>
          <w:kern w:val="0"/>
          <w:szCs w:val="21"/>
        </w:rPr>
        <w:t>…………………………</w:t>
      </w:r>
      <w:r w:rsidR="00C81E31" w:rsidRPr="00401382">
        <w:rPr>
          <w:rFonts w:hint="eastAsia"/>
          <w:color w:val="000000" w:themeColor="text1"/>
          <w:kern w:val="0"/>
          <w:szCs w:val="21"/>
        </w:rPr>
        <w:t>...</w:t>
      </w:r>
      <w:r w:rsidR="000F48E4" w:rsidRPr="00401382">
        <w:rPr>
          <w:color w:val="000000" w:themeColor="text1"/>
          <w:kern w:val="0"/>
          <w:szCs w:val="21"/>
        </w:rPr>
        <w:t>……</w:t>
      </w:r>
      <w:r w:rsidR="000F48E4" w:rsidRPr="00401382">
        <w:rPr>
          <w:rFonts w:hint="eastAsia"/>
          <w:color w:val="000000" w:themeColor="text1"/>
          <w:kern w:val="0"/>
          <w:szCs w:val="21"/>
        </w:rPr>
        <w:t>25</w:t>
      </w:r>
    </w:p>
    <w:p w14:paraId="115C21ED" w14:textId="77777777" w:rsidR="00451114" w:rsidRPr="00401382" w:rsidRDefault="00451114" w:rsidP="007B1E67">
      <w:pPr>
        <w:spacing w:beforeLines="50" w:before="156" w:line="360" w:lineRule="auto"/>
        <w:rPr>
          <w:bCs/>
          <w:color w:val="000000" w:themeColor="text1"/>
          <w:szCs w:val="21"/>
        </w:rPr>
      </w:pPr>
      <w:r w:rsidRPr="00401382">
        <w:rPr>
          <w:rFonts w:hint="eastAsia"/>
          <w:bCs/>
          <w:color w:val="000000" w:themeColor="text1"/>
          <w:szCs w:val="21"/>
        </w:rPr>
        <w:t>附录</w:t>
      </w:r>
      <w:r w:rsidR="000F48E4" w:rsidRPr="00401382">
        <w:rPr>
          <w:color w:val="000000" w:themeColor="text1"/>
          <w:kern w:val="0"/>
          <w:szCs w:val="21"/>
        </w:rPr>
        <w:t>………………………………</w:t>
      </w:r>
      <w:r w:rsidR="00C81E31" w:rsidRPr="00401382">
        <w:rPr>
          <w:color w:val="000000" w:themeColor="text1"/>
          <w:kern w:val="0"/>
          <w:szCs w:val="21"/>
        </w:rPr>
        <w:t>…………………………………………………………</w:t>
      </w:r>
      <w:r w:rsidR="00C81E31" w:rsidRPr="00401382">
        <w:rPr>
          <w:rFonts w:hint="eastAsia"/>
          <w:color w:val="000000" w:themeColor="text1"/>
          <w:kern w:val="0"/>
          <w:szCs w:val="21"/>
        </w:rPr>
        <w:t>..</w:t>
      </w:r>
      <w:r w:rsidR="000F48E4" w:rsidRPr="00401382">
        <w:rPr>
          <w:rFonts w:hint="eastAsia"/>
          <w:color w:val="000000" w:themeColor="text1"/>
          <w:kern w:val="0"/>
          <w:szCs w:val="21"/>
        </w:rPr>
        <w:t>.</w:t>
      </w:r>
      <w:r w:rsidR="000F48E4" w:rsidRPr="00401382">
        <w:rPr>
          <w:color w:val="000000" w:themeColor="text1"/>
          <w:kern w:val="0"/>
          <w:szCs w:val="21"/>
        </w:rPr>
        <w:t>……</w:t>
      </w:r>
      <w:r w:rsidR="000F48E4" w:rsidRPr="00401382">
        <w:rPr>
          <w:rFonts w:hint="eastAsia"/>
          <w:color w:val="000000" w:themeColor="text1"/>
          <w:kern w:val="0"/>
          <w:szCs w:val="21"/>
        </w:rPr>
        <w:t>26</w:t>
      </w:r>
    </w:p>
    <w:p w14:paraId="168E4BBB" w14:textId="77777777" w:rsidR="00451114" w:rsidRPr="00401382" w:rsidRDefault="00451114" w:rsidP="007B1E67">
      <w:pPr>
        <w:spacing w:line="360" w:lineRule="auto"/>
        <w:rPr>
          <w:bCs/>
          <w:color w:val="000000" w:themeColor="text1"/>
          <w:szCs w:val="21"/>
        </w:rPr>
      </w:pPr>
      <w:r w:rsidRPr="00401382">
        <w:rPr>
          <w:rFonts w:hint="eastAsia"/>
          <w:bCs/>
          <w:color w:val="000000" w:themeColor="text1"/>
          <w:szCs w:val="21"/>
        </w:rPr>
        <w:t>附录</w:t>
      </w:r>
      <w:r w:rsidRPr="00401382">
        <w:rPr>
          <w:rFonts w:hint="eastAsia"/>
          <w:bCs/>
          <w:color w:val="000000" w:themeColor="text1"/>
          <w:szCs w:val="21"/>
        </w:rPr>
        <w:t>C</w:t>
      </w:r>
      <w:r w:rsidRPr="00401382">
        <w:rPr>
          <w:rFonts w:hint="eastAsia"/>
          <w:color w:val="000000" w:themeColor="text1"/>
          <w:kern w:val="0"/>
          <w:szCs w:val="21"/>
        </w:rPr>
        <w:t>（</w:t>
      </w:r>
      <w:r w:rsidRPr="00401382">
        <w:rPr>
          <w:color w:val="000000" w:themeColor="text1"/>
          <w:kern w:val="0"/>
          <w:szCs w:val="21"/>
        </w:rPr>
        <w:t>资料性附录</w:t>
      </w:r>
      <w:r w:rsidRPr="00401382">
        <w:rPr>
          <w:rFonts w:hint="eastAsia"/>
          <w:color w:val="000000" w:themeColor="text1"/>
          <w:kern w:val="0"/>
          <w:szCs w:val="21"/>
        </w:rPr>
        <w:t>）</w:t>
      </w:r>
      <w:r w:rsidRPr="00401382">
        <w:rPr>
          <w:rFonts w:hint="eastAsia"/>
          <w:bCs/>
          <w:color w:val="000000" w:themeColor="text1"/>
          <w:szCs w:val="21"/>
        </w:rPr>
        <w:t>医用电气设备和医用电气系统的标识和标签要求指南</w:t>
      </w:r>
      <w:r w:rsidR="000F48E4" w:rsidRPr="00401382">
        <w:rPr>
          <w:bCs/>
          <w:color w:val="000000" w:themeColor="text1"/>
          <w:szCs w:val="21"/>
        </w:rPr>
        <w:t>…</w:t>
      </w:r>
      <w:r w:rsidR="00C81E31" w:rsidRPr="00401382">
        <w:rPr>
          <w:bCs/>
          <w:color w:val="000000" w:themeColor="text1"/>
          <w:szCs w:val="21"/>
        </w:rPr>
        <w:t>…………</w:t>
      </w:r>
      <w:r w:rsidR="00C81E31" w:rsidRPr="00401382">
        <w:rPr>
          <w:rFonts w:hint="eastAsia"/>
          <w:bCs/>
          <w:color w:val="000000" w:themeColor="text1"/>
          <w:szCs w:val="21"/>
        </w:rPr>
        <w:t>.</w:t>
      </w:r>
      <w:r w:rsidR="000F48E4" w:rsidRPr="00401382">
        <w:rPr>
          <w:bCs/>
          <w:color w:val="000000" w:themeColor="text1"/>
          <w:szCs w:val="21"/>
        </w:rPr>
        <w:t>…</w:t>
      </w:r>
      <w:r w:rsidR="000F48E4" w:rsidRPr="00401382">
        <w:rPr>
          <w:rFonts w:hint="eastAsia"/>
          <w:bCs/>
          <w:color w:val="000000" w:themeColor="text1"/>
          <w:szCs w:val="21"/>
        </w:rPr>
        <w:t>26</w:t>
      </w:r>
    </w:p>
    <w:p w14:paraId="6BFBF51C"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附录</w:t>
      </w:r>
      <w:r w:rsidRPr="00401382">
        <w:rPr>
          <w:rFonts w:hint="eastAsia"/>
          <w:color w:val="000000" w:themeColor="text1"/>
          <w:szCs w:val="21"/>
        </w:rPr>
        <w:t>D</w:t>
      </w:r>
      <w:r w:rsidRPr="00401382">
        <w:rPr>
          <w:rFonts w:hint="eastAsia"/>
          <w:color w:val="000000" w:themeColor="text1"/>
          <w:szCs w:val="21"/>
        </w:rPr>
        <w:t>（资料性附录）标识符号</w:t>
      </w:r>
      <w:r w:rsidR="000F48E4" w:rsidRPr="00401382">
        <w:rPr>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w:t>
      </w:r>
      <w:r w:rsidR="000F48E4" w:rsidRPr="00401382">
        <w:rPr>
          <w:color w:val="000000" w:themeColor="text1"/>
          <w:szCs w:val="21"/>
        </w:rPr>
        <w:t>……</w:t>
      </w:r>
      <w:r w:rsidR="000F48E4" w:rsidRPr="00401382">
        <w:rPr>
          <w:rFonts w:hint="eastAsia"/>
          <w:color w:val="000000" w:themeColor="text1"/>
          <w:szCs w:val="21"/>
        </w:rPr>
        <w:t>28</w:t>
      </w:r>
    </w:p>
    <w:p w14:paraId="3BF72B82"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附录</w:t>
      </w:r>
      <w:r w:rsidRPr="00401382">
        <w:rPr>
          <w:rFonts w:hint="eastAsia"/>
          <w:color w:val="000000" w:themeColor="text1"/>
          <w:szCs w:val="21"/>
        </w:rPr>
        <w:t>J</w:t>
      </w:r>
      <w:r w:rsidRPr="00401382">
        <w:rPr>
          <w:rFonts w:hint="eastAsia"/>
          <w:color w:val="000000" w:themeColor="text1"/>
          <w:szCs w:val="21"/>
        </w:rPr>
        <w:t>（资料性附录）绝缘路径调查</w:t>
      </w:r>
      <w:r w:rsidR="000F48E4" w:rsidRPr="00401382">
        <w:rPr>
          <w:color w:val="000000" w:themeColor="text1"/>
          <w:szCs w:val="21"/>
        </w:rPr>
        <w:t>……………</w:t>
      </w:r>
      <w:r w:rsidR="00C81E31" w:rsidRPr="00401382">
        <w:rPr>
          <w:color w:val="000000" w:themeColor="text1"/>
          <w:szCs w:val="21"/>
        </w:rPr>
        <w:t>…………………………………………</w:t>
      </w:r>
      <w:r w:rsidR="000F48E4" w:rsidRPr="00401382">
        <w:rPr>
          <w:color w:val="000000" w:themeColor="text1"/>
          <w:szCs w:val="21"/>
        </w:rPr>
        <w:t>……</w:t>
      </w:r>
      <w:r w:rsidR="000F48E4" w:rsidRPr="00401382">
        <w:rPr>
          <w:rFonts w:hint="eastAsia"/>
          <w:color w:val="000000" w:themeColor="text1"/>
          <w:szCs w:val="21"/>
        </w:rPr>
        <w:t>..30</w:t>
      </w:r>
    </w:p>
    <w:p w14:paraId="144CE947" w14:textId="77777777" w:rsidR="00451114" w:rsidRPr="00401382" w:rsidRDefault="00451114" w:rsidP="007B1E67">
      <w:pPr>
        <w:spacing w:line="360" w:lineRule="auto"/>
        <w:rPr>
          <w:bCs/>
          <w:color w:val="000000" w:themeColor="text1"/>
          <w:szCs w:val="21"/>
        </w:rPr>
      </w:pPr>
      <w:r w:rsidRPr="00401382">
        <w:rPr>
          <w:rFonts w:hint="eastAsia"/>
          <w:bCs/>
          <w:color w:val="000000" w:themeColor="text1"/>
          <w:szCs w:val="21"/>
        </w:rPr>
        <w:t>附录</w:t>
      </w:r>
      <w:r w:rsidRPr="00401382">
        <w:rPr>
          <w:rFonts w:hint="eastAsia"/>
          <w:bCs/>
          <w:color w:val="000000" w:themeColor="text1"/>
          <w:szCs w:val="21"/>
        </w:rPr>
        <w:t>AA</w:t>
      </w:r>
      <w:r w:rsidRPr="00401382">
        <w:rPr>
          <w:rFonts w:hint="eastAsia"/>
          <w:bCs/>
          <w:color w:val="000000" w:themeColor="text1"/>
          <w:szCs w:val="21"/>
        </w:rPr>
        <w:t>（资料性附录）具体指导和基本原理</w:t>
      </w:r>
      <w:r w:rsidR="000F48E4" w:rsidRPr="00401382">
        <w:rPr>
          <w:bCs/>
          <w:color w:val="000000" w:themeColor="text1"/>
          <w:szCs w:val="21"/>
        </w:rPr>
        <w:t>……………………</w:t>
      </w:r>
      <w:r w:rsidR="00C81E31" w:rsidRPr="00401382">
        <w:rPr>
          <w:bCs/>
          <w:color w:val="000000" w:themeColor="text1"/>
          <w:szCs w:val="21"/>
        </w:rPr>
        <w:t>………………………</w:t>
      </w:r>
      <w:r w:rsidR="00C81E31" w:rsidRPr="00401382">
        <w:rPr>
          <w:rFonts w:hint="eastAsia"/>
          <w:bCs/>
          <w:color w:val="000000" w:themeColor="text1"/>
          <w:szCs w:val="21"/>
        </w:rPr>
        <w:t>.</w:t>
      </w:r>
      <w:r w:rsidR="000F48E4" w:rsidRPr="00401382">
        <w:rPr>
          <w:bCs/>
          <w:color w:val="000000" w:themeColor="text1"/>
          <w:szCs w:val="21"/>
        </w:rPr>
        <w:t>……</w:t>
      </w:r>
      <w:r w:rsidR="000F48E4" w:rsidRPr="00401382">
        <w:rPr>
          <w:rFonts w:hint="eastAsia"/>
          <w:bCs/>
          <w:color w:val="000000" w:themeColor="text1"/>
          <w:szCs w:val="21"/>
        </w:rPr>
        <w:t>.32</w:t>
      </w:r>
    </w:p>
    <w:p w14:paraId="659E1478" w14:textId="77777777" w:rsidR="00451114" w:rsidRPr="00401382" w:rsidRDefault="00451114" w:rsidP="003E2EF7">
      <w:pPr>
        <w:spacing w:line="360" w:lineRule="auto"/>
        <w:rPr>
          <w:color w:val="000000" w:themeColor="text1"/>
          <w:szCs w:val="21"/>
        </w:rPr>
      </w:pPr>
      <w:r w:rsidRPr="00401382">
        <w:rPr>
          <w:rFonts w:hint="eastAsia"/>
          <w:color w:val="000000" w:themeColor="text1"/>
          <w:szCs w:val="21"/>
        </w:rPr>
        <w:t>附录</w:t>
      </w:r>
      <w:r w:rsidRPr="00401382">
        <w:rPr>
          <w:rFonts w:hint="eastAsia"/>
          <w:color w:val="000000" w:themeColor="text1"/>
          <w:szCs w:val="21"/>
        </w:rPr>
        <w:t>BB</w:t>
      </w:r>
      <w:r w:rsidRPr="00401382">
        <w:rPr>
          <w:rFonts w:hint="eastAsia"/>
          <w:color w:val="000000" w:themeColor="text1"/>
          <w:szCs w:val="21"/>
        </w:rPr>
        <w:t>（资料性附录）说明医疗器械安全和性能基本原理的标准</w:t>
      </w:r>
      <w:r w:rsidR="00595EA4" w:rsidRPr="00401382">
        <w:rPr>
          <w:rFonts w:hint="eastAsia"/>
          <w:color w:val="000000" w:themeColor="text1"/>
          <w:szCs w:val="21"/>
        </w:rPr>
        <w:t>章</w:t>
      </w:r>
      <w:r w:rsidR="000F48E4" w:rsidRPr="00401382">
        <w:rPr>
          <w:color w:val="000000" w:themeColor="text1"/>
          <w:szCs w:val="21"/>
        </w:rPr>
        <w:t>…</w:t>
      </w:r>
      <w:r w:rsidR="00C81E31" w:rsidRPr="00401382">
        <w:rPr>
          <w:color w:val="000000" w:themeColor="text1"/>
          <w:szCs w:val="21"/>
        </w:rPr>
        <w:t>………………</w:t>
      </w:r>
      <w:r w:rsidR="000F48E4" w:rsidRPr="00401382">
        <w:rPr>
          <w:color w:val="000000" w:themeColor="text1"/>
          <w:szCs w:val="21"/>
        </w:rPr>
        <w:t>……</w:t>
      </w:r>
      <w:r w:rsidR="000F48E4" w:rsidRPr="00401382">
        <w:rPr>
          <w:rFonts w:hint="eastAsia"/>
          <w:color w:val="000000" w:themeColor="text1"/>
          <w:szCs w:val="21"/>
        </w:rPr>
        <w:t>.42</w:t>
      </w:r>
    </w:p>
    <w:p w14:paraId="7C842AF6" w14:textId="77777777" w:rsidR="00451114" w:rsidRPr="00401382" w:rsidRDefault="00451114" w:rsidP="003E2EF7">
      <w:pPr>
        <w:spacing w:beforeLines="50" w:before="156" w:afterLines="50" w:after="156" w:line="360" w:lineRule="auto"/>
        <w:rPr>
          <w:bCs/>
          <w:color w:val="000000" w:themeColor="text1"/>
          <w:szCs w:val="21"/>
        </w:rPr>
      </w:pPr>
      <w:r w:rsidRPr="00401382">
        <w:rPr>
          <w:rFonts w:hint="eastAsia"/>
          <w:bCs/>
          <w:color w:val="000000" w:themeColor="text1"/>
          <w:szCs w:val="21"/>
        </w:rPr>
        <w:t>专用标准中使用的定义术语索引</w:t>
      </w:r>
      <w:r w:rsidR="000F48E4" w:rsidRPr="00401382">
        <w:rPr>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w:t>
      </w:r>
      <w:r w:rsidR="000F48E4" w:rsidRPr="00401382">
        <w:rPr>
          <w:color w:val="000000" w:themeColor="text1"/>
          <w:szCs w:val="21"/>
        </w:rPr>
        <w:t>………</w:t>
      </w:r>
      <w:r w:rsidR="000F48E4" w:rsidRPr="00401382">
        <w:rPr>
          <w:rFonts w:hint="eastAsia"/>
          <w:color w:val="000000" w:themeColor="text1"/>
          <w:szCs w:val="21"/>
        </w:rPr>
        <w:t>44</w:t>
      </w:r>
    </w:p>
    <w:p w14:paraId="75712ABB" w14:textId="77777777" w:rsidR="00451114" w:rsidRPr="00401382" w:rsidRDefault="00451114" w:rsidP="00BA7629">
      <w:pPr>
        <w:spacing w:line="360" w:lineRule="auto"/>
        <w:rPr>
          <w:color w:val="000000" w:themeColor="text1"/>
          <w:szCs w:val="21"/>
        </w:rPr>
      </w:pPr>
      <w:r w:rsidRPr="00401382">
        <w:rPr>
          <w:rFonts w:hint="eastAsia"/>
          <w:color w:val="000000" w:themeColor="text1"/>
          <w:szCs w:val="21"/>
        </w:rPr>
        <w:t>图</w:t>
      </w:r>
      <w:r w:rsidRPr="00401382">
        <w:rPr>
          <w:rFonts w:hint="eastAsia"/>
          <w:color w:val="000000" w:themeColor="text1"/>
          <w:szCs w:val="21"/>
        </w:rPr>
        <w:t xml:space="preserve">201.101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光发射部件的识别</w:t>
      </w:r>
      <w:r w:rsidR="000F48E4" w:rsidRPr="00401382">
        <w:rPr>
          <w:color w:val="000000" w:themeColor="text1"/>
          <w:szCs w:val="21"/>
        </w:rPr>
        <w:t>…………………</w:t>
      </w:r>
      <w:r w:rsidR="00C81E31" w:rsidRPr="00401382">
        <w:rPr>
          <w:color w:val="000000" w:themeColor="text1"/>
          <w:szCs w:val="21"/>
        </w:rPr>
        <w:t>…………………………………………</w:t>
      </w:r>
      <w:r w:rsidR="000F48E4" w:rsidRPr="00401382">
        <w:rPr>
          <w:color w:val="000000" w:themeColor="text1"/>
          <w:szCs w:val="21"/>
        </w:rPr>
        <w:t>……</w:t>
      </w:r>
      <w:r w:rsidR="000F48E4" w:rsidRPr="00401382">
        <w:rPr>
          <w:rFonts w:hint="eastAsia"/>
          <w:color w:val="000000" w:themeColor="text1"/>
          <w:szCs w:val="21"/>
        </w:rPr>
        <w:t>12</w:t>
      </w:r>
    </w:p>
    <w:p w14:paraId="11814272" w14:textId="77777777" w:rsidR="00451114" w:rsidRPr="00401382" w:rsidRDefault="00451114" w:rsidP="00BA7629">
      <w:pPr>
        <w:spacing w:line="360" w:lineRule="auto"/>
        <w:rPr>
          <w:bCs/>
          <w:color w:val="000000" w:themeColor="text1"/>
          <w:szCs w:val="21"/>
        </w:rPr>
      </w:pPr>
      <w:r w:rsidRPr="00401382">
        <w:rPr>
          <w:rFonts w:hint="eastAsia"/>
          <w:bCs/>
          <w:color w:val="000000" w:themeColor="text1"/>
          <w:szCs w:val="21"/>
        </w:rPr>
        <w:t>图</w:t>
      </w:r>
      <w:r w:rsidRPr="00401382">
        <w:rPr>
          <w:rFonts w:hint="eastAsia"/>
          <w:bCs/>
          <w:color w:val="000000" w:themeColor="text1"/>
          <w:szCs w:val="21"/>
        </w:rPr>
        <w:t>201.102</w:t>
      </w:r>
      <w:r w:rsidRPr="00401382">
        <w:rPr>
          <w:rFonts w:hint="eastAsia"/>
          <w:color w:val="000000" w:themeColor="text1"/>
          <w:szCs w:val="21"/>
        </w:rPr>
        <w:t xml:space="preserve"> </w:t>
      </w:r>
      <w:r w:rsidRPr="00401382">
        <w:rPr>
          <w:color w:val="000000" w:themeColor="text1"/>
          <w:szCs w:val="21"/>
        </w:rPr>
        <w:t>–</w:t>
      </w:r>
      <w:r w:rsidRPr="00401382">
        <w:rPr>
          <w:rFonts w:hint="eastAsia"/>
          <w:color w:val="000000" w:themeColor="text1"/>
          <w:szCs w:val="21"/>
        </w:rPr>
        <w:t xml:space="preserve"> </w:t>
      </w:r>
      <w:r w:rsidRPr="00401382">
        <w:rPr>
          <w:rFonts w:hint="eastAsia"/>
          <w:bCs/>
          <w:color w:val="000000" w:themeColor="text1"/>
          <w:szCs w:val="21"/>
        </w:rPr>
        <w:t>内窥镜导电部分发出的电容耦合高频电流的测量</w:t>
      </w:r>
      <w:r w:rsidR="000F48E4" w:rsidRPr="00401382">
        <w:rPr>
          <w:bCs/>
          <w:color w:val="000000" w:themeColor="text1"/>
          <w:szCs w:val="21"/>
        </w:rPr>
        <w:t>…………</w:t>
      </w:r>
      <w:r w:rsidR="00C81E31" w:rsidRPr="00401382">
        <w:rPr>
          <w:bCs/>
          <w:color w:val="000000" w:themeColor="text1"/>
          <w:szCs w:val="21"/>
        </w:rPr>
        <w:t>………</w:t>
      </w:r>
      <w:r w:rsidR="000F48E4" w:rsidRPr="00401382">
        <w:rPr>
          <w:bCs/>
          <w:color w:val="000000" w:themeColor="text1"/>
          <w:szCs w:val="21"/>
        </w:rPr>
        <w:t>……………</w:t>
      </w:r>
      <w:r w:rsidR="000F48E4" w:rsidRPr="00401382">
        <w:rPr>
          <w:rFonts w:hint="eastAsia"/>
          <w:bCs/>
          <w:color w:val="000000" w:themeColor="text1"/>
          <w:szCs w:val="21"/>
        </w:rPr>
        <w:t>23</w:t>
      </w:r>
    </w:p>
    <w:p w14:paraId="26DEC24B" w14:textId="77777777" w:rsidR="00451114" w:rsidRPr="00401382" w:rsidRDefault="00451114" w:rsidP="00BA7629">
      <w:pPr>
        <w:spacing w:line="360" w:lineRule="auto"/>
        <w:rPr>
          <w:color w:val="000000" w:themeColor="text1"/>
          <w:szCs w:val="21"/>
        </w:rPr>
      </w:pPr>
      <w:r w:rsidRPr="00401382">
        <w:rPr>
          <w:rFonts w:hint="eastAsia"/>
          <w:color w:val="000000" w:themeColor="text1"/>
          <w:szCs w:val="21"/>
        </w:rPr>
        <w:lastRenderedPageBreak/>
        <w:t>图</w:t>
      </w:r>
      <w:r w:rsidRPr="00401382">
        <w:rPr>
          <w:rFonts w:hint="eastAsia"/>
          <w:color w:val="000000" w:themeColor="text1"/>
          <w:szCs w:val="21"/>
        </w:rPr>
        <w:t xml:space="preserve">201.J.102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绝缘示例</w:t>
      </w:r>
      <w:r w:rsidR="000F48E4" w:rsidRPr="00401382">
        <w:rPr>
          <w:bCs/>
          <w:color w:val="000000" w:themeColor="text1"/>
          <w:szCs w:val="21"/>
        </w:rPr>
        <w:t>…………………………………………</w:t>
      </w:r>
      <w:r w:rsidR="00C81E31" w:rsidRPr="00401382">
        <w:rPr>
          <w:bCs/>
          <w:color w:val="000000" w:themeColor="text1"/>
          <w:szCs w:val="21"/>
        </w:rPr>
        <w:t>………………</w:t>
      </w:r>
      <w:r w:rsidR="00C81E31" w:rsidRPr="00401382">
        <w:rPr>
          <w:rFonts w:hint="eastAsia"/>
          <w:bCs/>
          <w:color w:val="000000" w:themeColor="text1"/>
          <w:szCs w:val="21"/>
        </w:rPr>
        <w:t>...</w:t>
      </w:r>
      <w:r w:rsidR="000F48E4" w:rsidRPr="00401382">
        <w:rPr>
          <w:bCs/>
          <w:color w:val="000000" w:themeColor="text1"/>
          <w:szCs w:val="21"/>
        </w:rPr>
        <w:t>……………</w:t>
      </w:r>
      <w:r w:rsidR="000F48E4" w:rsidRPr="00401382">
        <w:rPr>
          <w:rFonts w:hint="eastAsia"/>
          <w:bCs/>
          <w:color w:val="000000" w:themeColor="text1"/>
          <w:szCs w:val="21"/>
        </w:rPr>
        <w:t>..</w:t>
      </w:r>
      <w:r w:rsidR="00C81E31" w:rsidRPr="00401382">
        <w:rPr>
          <w:rFonts w:hint="eastAsia"/>
          <w:bCs/>
          <w:color w:val="000000" w:themeColor="text1"/>
          <w:szCs w:val="21"/>
        </w:rPr>
        <w:t>30</w:t>
      </w:r>
    </w:p>
    <w:p w14:paraId="4AD07789" w14:textId="77777777" w:rsidR="00451114" w:rsidRPr="00401382" w:rsidRDefault="00451114" w:rsidP="00BA7629">
      <w:pPr>
        <w:spacing w:line="360" w:lineRule="auto"/>
        <w:rPr>
          <w:color w:val="000000" w:themeColor="text1"/>
          <w:szCs w:val="21"/>
        </w:rPr>
      </w:pPr>
      <w:r w:rsidRPr="00401382">
        <w:rPr>
          <w:rFonts w:hint="eastAsia"/>
          <w:color w:val="000000" w:themeColor="text1"/>
          <w:szCs w:val="21"/>
        </w:rPr>
        <w:t>图</w:t>
      </w:r>
      <w:r w:rsidRPr="00401382">
        <w:rPr>
          <w:color w:val="000000" w:themeColor="text1"/>
          <w:szCs w:val="21"/>
        </w:rPr>
        <w:t>201.J.102 –</w:t>
      </w:r>
      <w:r w:rsidRPr="00401382">
        <w:rPr>
          <w:rFonts w:hint="eastAsia"/>
          <w:color w:val="000000" w:themeColor="text1"/>
          <w:szCs w:val="21"/>
        </w:rPr>
        <w:t>绝缘示例</w:t>
      </w:r>
      <w:r w:rsidRPr="00401382">
        <w:rPr>
          <w:color w:val="000000" w:themeColor="text1"/>
          <w:szCs w:val="21"/>
        </w:rPr>
        <w:t>102</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31</w:t>
      </w:r>
    </w:p>
    <w:p w14:paraId="3A8696C4" w14:textId="77777777" w:rsidR="00451114" w:rsidRPr="00401382" w:rsidRDefault="00451114" w:rsidP="00BA7629">
      <w:pPr>
        <w:spacing w:line="360" w:lineRule="auto"/>
        <w:rPr>
          <w:color w:val="000000" w:themeColor="text1"/>
          <w:szCs w:val="21"/>
        </w:rPr>
      </w:pPr>
      <w:r w:rsidRPr="00401382">
        <w:rPr>
          <w:rFonts w:hint="eastAsia"/>
          <w:color w:val="000000" w:themeColor="text1"/>
          <w:szCs w:val="21"/>
        </w:rPr>
        <w:t>图</w:t>
      </w:r>
      <w:r w:rsidRPr="00401382">
        <w:rPr>
          <w:rFonts w:hint="eastAsia"/>
          <w:color w:val="000000" w:themeColor="text1"/>
          <w:szCs w:val="21"/>
        </w:rPr>
        <w:t xml:space="preserve">201.J.103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绝缘示例</w:t>
      </w:r>
      <w:r w:rsidRPr="00401382">
        <w:rPr>
          <w:rFonts w:hint="eastAsia"/>
          <w:color w:val="000000" w:themeColor="text1"/>
          <w:szCs w:val="21"/>
        </w:rPr>
        <w:t>103</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.31</w:t>
      </w:r>
    </w:p>
    <w:p w14:paraId="5852A86E" w14:textId="77777777" w:rsidR="00451114" w:rsidRPr="00401382" w:rsidRDefault="00451114" w:rsidP="00BA7629">
      <w:pPr>
        <w:spacing w:line="360" w:lineRule="auto"/>
        <w:rPr>
          <w:color w:val="000000" w:themeColor="text1"/>
          <w:szCs w:val="21"/>
        </w:rPr>
      </w:pPr>
      <w:r w:rsidRPr="00401382">
        <w:rPr>
          <w:rFonts w:hint="eastAsia"/>
          <w:color w:val="000000" w:themeColor="text1"/>
          <w:szCs w:val="21"/>
        </w:rPr>
        <w:t>图</w:t>
      </w:r>
      <w:r w:rsidRPr="00401382">
        <w:rPr>
          <w:rFonts w:hint="eastAsia"/>
          <w:color w:val="000000" w:themeColor="text1"/>
          <w:szCs w:val="21"/>
        </w:rPr>
        <w:t xml:space="preserve">AA.101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典型内窥镜应用配置说明</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..33</w:t>
      </w:r>
    </w:p>
    <w:p w14:paraId="76146BE2" w14:textId="77777777" w:rsidR="00451114" w:rsidRPr="00401382" w:rsidRDefault="00451114" w:rsidP="007B1E67">
      <w:pPr>
        <w:spacing w:beforeLines="50" w:before="156" w:line="360" w:lineRule="auto"/>
        <w:rPr>
          <w:bCs/>
          <w:color w:val="000000" w:themeColor="text1"/>
          <w:szCs w:val="21"/>
        </w:rPr>
      </w:pPr>
      <w:r w:rsidRPr="00401382">
        <w:rPr>
          <w:rFonts w:hint="eastAsia"/>
          <w:bCs/>
          <w:color w:val="000000" w:themeColor="text1"/>
          <w:szCs w:val="21"/>
        </w:rPr>
        <w:t>表格</w:t>
      </w:r>
      <w:r w:rsidRPr="00401382">
        <w:rPr>
          <w:rFonts w:hint="eastAsia"/>
          <w:bCs/>
          <w:color w:val="000000" w:themeColor="text1"/>
          <w:szCs w:val="21"/>
        </w:rPr>
        <w:t xml:space="preserve">201.101 </w:t>
      </w:r>
      <w:r w:rsidRPr="00401382">
        <w:rPr>
          <w:bCs/>
          <w:color w:val="000000" w:themeColor="text1"/>
          <w:szCs w:val="21"/>
        </w:rPr>
        <w:t>–</w:t>
      </w:r>
      <w:r w:rsidRPr="00401382">
        <w:rPr>
          <w:rFonts w:hint="eastAsia"/>
          <w:bCs/>
          <w:color w:val="000000" w:themeColor="text1"/>
          <w:szCs w:val="21"/>
        </w:rPr>
        <w:t xml:space="preserve"> </w:t>
      </w:r>
      <w:r w:rsidRPr="00401382">
        <w:rPr>
          <w:rFonts w:hint="eastAsia"/>
          <w:bCs/>
          <w:color w:val="000000" w:themeColor="text1"/>
          <w:szCs w:val="21"/>
        </w:rPr>
        <w:t>主要性能要求列表</w:t>
      </w:r>
      <w:r w:rsidR="00C81E31" w:rsidRPr="00401382">
        <w:rPr>
          <w:bCs/>
          <w:color w:val="000000" w:themeColor="text1"/>
          <w:szCs w:val="21"/>
        </w:rPr>
        <w:t>…………………………………………………………</w:t>
      </w:r>
      <w:r w:rsidR="00C81E31" w:rsidRPr="00401382">
        <w:rPr>
          <w:rFonts w:hint="eastAsia"/>
          <w:bCs/>
          <w:color w:val="000000" w:themeColor="text1"/>
          <w:szCs w:val="21"/>
        </w:rPr>
        <w:t>...</w:t>
      </w:r>
      <w:r w:rsidR="00C81E31" w:rsidRPr="00401382">
        <w:rPr>
          <w:bCs/>
          <w:color w:val="000000" w:themeColor="text1"/>
          <w:szCs w:val="21"/>
        </w:rPr>
        <w:t>…</w:t>
      </w:r>
      <w:r w:rsidR="00C81E31" w:rsidRPr="00401382">
        <w:rPr>
          <w:rFonts w:hint="eastAsia"/>
          <w:bCs/>
          <w:color w:val="000000" w:themeColor="text1"/>
          <w:szCs w:val="21"/>
        </w:rPr>
        <w:t>.13</w:t>
      </w:r>
    </w:p>
    <w:p w14:paraId="087BBAD6" w14:textId="77777777" w:rsidR="00451114" w:rsidRPr="00401382" w:rsidRDefault="00451114" w:rsidP="007B1E67">
      <w:pPr>
        <w:spacing w:line="360" w:lineRule="auto"/>
        <w:rPr>
          <w:bCs/>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201.C.101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内窥镜设备及其部件的外部标识</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..26</w:t>
      </w:r>
    </w:p>
    <w:p w14:paraId="0DBB4F6E"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201.C.102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内窥镜设备或其部件的内部标识要求</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.26</w:t>
      </w:r>
    </w:p>
    <w:p w14:paraId="65E2DE77"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201.C.104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随附文件，综述</w:t>
      </w:r>
      <w:r w:rsidR="00C81E31" w:rsidRPr="00401382">
        <w:rPr>
          <w:color w:val="000000" w:themeColor="text1"/>
          <w:szCs w:val="21"/>
        </w:rPr>
        <w:t>………………………………………………………………</w:t>
      </w:r>
      <w:r w:rsidR="00C81E31" w:rsidRPr="00401382">
        <w:rPr>
          <w:rFonts w:hint="eastAsia"/>
          <w:color w:val="000000" w:themeColor="text1"/>
          <w:szCs w:val="21"/>
        </w:rPr>
        <w:t>..27</w:t>
      </w:r>
    </w:p>
    <w:p w14:paraId="4B7D5B37"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201.C.105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随附文件，使用说明</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27</w:t>
      </w:r>
    </w:p>
    <w:p w14:paraId="23211A9C" w14:textId="77777777" w:rsidR="00451114" w:rsidRPr="00401382" w:rsidRDefault="00451114" w:rsidP="007B1E67">
      <w:pPr>
        <w:spacing w:line="360" w:lineRule="auto"/>
        <w:rPr>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201.D.101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内窥镜设备或其部件的标志符号</w:t>
      </w:r>
      <w:r w:rsidR="00C81E31" w:rsidRPr="00401382">
        <w:rPr>
          <w:color w:val="000000" w:themeColor="text1"/>
          <w:szCs w:val="21"/>
        </w:rPr>
        <w:t>……………………………………...……</w:t>
      </w:r>
      <w:r w:rsidR="00C81E31" w:rsidRPr="00401382">
        <w:rPr>
          <w:rFonts w:hint="eastAsia"/>
          <w:color w:val="000000" w:themeColor="text1"/>
          <w:szCs w:val="21"/>
        </w:rPr>
        <w:t>.28</w:t>
      </w:r>
    </w:p>
    <w:p w14:paraId="48068D0A" w14:textId="77777777" w:rsidR="00451114" w:rsidRPr="00401382" w:rsidRDefault="00451114" w:rsidP="007B1E67">
      <w:pPr>
        <w:spacing w:line="360" w:lineRule="auto"/>
        <w:rPr>
          <w:bCs/>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BB.1 </w:t>
      </w:r>
      <w:r w:rsidRPr="00401382">
        <w:rPr>
          <w:color w:val="000000" w:themeColor="text1"/>
          <w:szCs w:val="21"/>
        </w:rPr>
        <w:t>–</w:t>
      </w:r>
      <w:r w:rsidRPr="00401382">
        <w:rPr>
          <w:rFonts w:hint="eastAsia"/>
          <w:color w:val="000000" w:themeColor="text1"/>
          <w:szCs w:val="21"/>
        </w:rPr>
        <w:t xml:space="preserve"> </w:t>
      </w:r>
      <w:r w:rsidRPr="00401382">
        <w:rPr>
          <w:rFonts w:hint="eastAsia"/>
          <w:color w:val="000000" w:themeColor="text1"/>
          <w:szCs w:val="21"/>
        </w:rPr>
        <w:t>该标准与</w:t>
      </w:r>
      <w:r w:rsidRPr="00401382">
        <w:rPr>
          <w:color w:val="000000" w:themeColor="text1"/>
          <w:szCs w:val="21"/>
        </w:rPr>
        <w:t>GHTF/SG1/N41R9:2005</w:t>
      </w:r>
      <w:r w:rsidRPr="00401382">
        <w:rPr>
          <w:rFonts w:hint="eastAsia"/>
          <w:color w:val="000000" w:themeColor="text1"/>
          <w:szCs w:val="21"/>
        </w:rPr>
        <w:t>之间的一致性</w:t>
      </w:r>
      <w:r w:rsidR="00C81E31" w:rsidRPr="00401382">
        <w:rPr>
          <w:color w:val="000000" w:themeColor="text1"/>
          <w:szCs w:val="21"/>
        </w:rPr>
        <w:t>…………………………</w:t>
      </w:r>
      <w:r w:rsidR="00C81E31" w:rsidRPr="00401382">
        <w:rPr>
          <w:rFonts w:hint="eastAsia"/>
          <w:color w:val="000000" w:themeColor="text1"/>
          <w:szCs w:val="21"/>
        </w:rPr>
        <w:t>..</w:t>
      </w:r>
      <w:r w:rsidR="00C81E31" w:rsidRPr="00401382">
        <w:rPr>
          <w:color w:val="000000" w:themeColor="text1"/>
          <w:szCs w:val="21"/>
        </w:rPr>
        <w:t>……</w:t>
      </w:r>
      <w:r w:rsidR="00C81E31" w:rsidRPr="00401382">
        <w:rPr>
          <w:rFonts w:hint="eastAsia"/>
          <w:color w:val="000000" w:themeColor="text1"/>
          <w:szCs w:val="21"/>
        </w:rPr>
        <w:t>.42</w:t>
      </w:r>
    </w:p>
    <w:p w14:paraId="3E5DA594" w14:textId="77777777" w:rsidR="00B7557A" w:rsidRPr="00401382" w:rsidRDefault="00B7557A">
      <w:pPr>
        <w:widowControl/>
        <w:jc w:val="left"/>
        <w:rPr>
          <w:b/>
          <w:color w:val="000000" w:themeColor="text1"/>
          <w:kern w:val="0"/>
          <w:sz w:val="28"/>
          <w:szCs w:val="28"/>
        </w:rPr>
      </w:pPr>
      <w:r w:rsidRPr="00401382">
        <w:rPr>
          <w:b/>
          <w:color w:val="000000" w:themeColor="text1"/>
          <w:kern w:val="0"/>
          <w:sz w:val="28"/>
          <w:szCs w:val="28"/>
        </w:rPr>
        <w:br w:type="page"/>
      </w:r>
    </w:p>
    <w:p w14:paraId="29A5FCA7" w14:textId="77777777" w:rsidR="00B7557A" w:rsidRPr="007B1E67" w:rsidRDefault="00B7557A" w:rsidP="00B7557A">
      <w:pPr>
        <w:autoSpaceDE w:val="0"/>
        <w:autoSpaceDN w:val="0"/>
        <w:adjustRightInd w:val="0"/>
        <w:spacing w:line="360" w:lineRule="auto"/>
        <w:jc w:val="center"/>
        <w:rPr>
          <w:rFonts w:ascii="黑体" w:eastAsia="黑体" w:hAnsi="黑体"/>
          <w:color w:val="000000" w:themeColor="text1"/>
          <w:kern w:val="0"/>
          <w:sz w:val="28"/>
          <w:szCs w:val="28"/>
        </w:rPr>
      </w:pPr>
      <w:r w:rsidRPr="007B1E67">
        <w:rPr>
          <w:rFonts w:ascii="黑体" w:eastAsia="黑体" w:hAnsi="黑体" w:hint="eastAsia"/>
          <w:color w:val="000000" w:themeColor="text1"/>
          <w:kern w:val="0"/>
          <w:sz w:val="28"/>
          <w:szCs w:val="28"/>
        </w:rPr>
        <w:lastRenderedPageBreak/>
        <w:t>前   言</w:t>
      </w:r>
    </w:p>
    <w:p w14:paraId="5FDA5CFF" w14:textId="77777777" w:rsidR="00D80AA9" w:rsidRDefault="003E2EF7" w:rsidP="001F6C9A">
      <w:pPr>
        <w:autoSpaceDE w:val="0"/>
        <w:autoSpaceDN w:val="0"/>
        <w:adjustRightInd w:val="0"/>
        <w:spacing w:line="360" w:lineRule="auto"/>
        <w:ind w:firstLineChars="200" w:firstLine="420"/>
        <w:rPr>
          <w:color w:val="000000" w:themeColor="text1"/>
          <w:kern w:val="0"/>
          <w:szCs w:val="21"/>
        </w:rPr>
      </w:pPr>
      <w:r>
        <w:rPr>
          <w:rFonts w:hint="eastAsia"/>
          <w:color w:val="000000" w:themeColor="text1"/>
          <w:kern w:val="0"/>
          <w:szCs w:val="21"/>
        </w:rPr>
        <w:t>本部分全文</w:t>
      </w:r>
      <w:r>
        <w:rPr>
          <w:color w:val="000000" w:themeColor="text1"/>
          <w:kern w:val="0"/>
          <w:szCs w:val="21"/>
        </w:rPr>
        <w:t>强制。</w:t>
      </w:r>
    </w:p>
    <w:p w14:paraId="572E83AB" w14:textId="77777777" w:rsidR="003E2EF7" w:rsidRDefault="003E2EF7" w:rsidP="001F6C9A">
      <w:pPr>
        <w:autoSpaceDE w:val="0"/>
        <w:autoSpaceDN w:val="0"/>
        <w:adjustRightInd w:val="0"/>
        <w:spacing w:line="360" w:lineRule="auto"/>
        <w:ind w:firstLineChars="200" w:firstLine="420"/>
        <w:rPr>
          <w:color w:val="000000" w:themeColor="text1"/>
          <w:kern w:val="0"/>
          <w:szCs w:val="21"/>
        </w:rPr>
      </w:pPr>
      <w:r>
        <w:rPr>
          <w:rFonts w:hint="eastAsia"/>
          <w:color w:val="000000" w:themeColor="text1"/>
          <w:kern w:val="0"/>
          <w:szCs w:val="21"/>
        </w:rPr>
        <w:t>《医用电气设备》系列标准</w:t>
      </w:r>
      <w:r>
        <w:rPr>
          <w:color w:val="000000" w:themeColor="text1"/>
          <w:kern w:val="0"/>
          <w:szCs w:val="21"/>
        </w:rPr>
        <w:t>分为两个部分：</w:t>
      </w:r>
    </w:p>
    <w:p w14:paraId="2E7E1994" w14:textId="77777777" w:rsidR="003E2EF7" w:rsidRDefault="003E2EF7" w:rsidP="001F6C9A">
      <w:pPr>
        <w:autoSpaceDE w:val="0"/>
        <w:autoSpaceDN w:val="0"/>
        <w:adjustRightInd w:val="0"/>
        <w:spacing w:line="360" w:lineRule="auto"/>
        <w:ind w:firstLineChars="200" w:firstLine="420"/>
        <w:rPr>
          <w:color w:val="000000" w:themeColor="text1"/>
          <w:kern w:val="0"/>
          <w:szCs w:val="21"/>
        </w:rPr>
      </w:pPr>
      <w:r>
        <w:rPr>
          <w:rFonts w:hint="cs"/>
          <w:color w:val="000000" w:themeColor="text1"/>
          <w:kern w:val="0"/>
          <w:szCs w:val="21"/>
        </w:rPr>
        <w:t>——</w:t>
      </w:r>
      <w:r>
        <w:rPr>
          <w:rFonts w:hint="eastAsia"/>
          <w:color w:val="000000" w:themeColor="text1"/>
          <w:kern w:val="0"/>
          <w:szCs w:val="21"/>
        </w:rPr>
        <w:t>第</w:t>
      </w:r>
      <w:r>
        <w:rPr>
          <w:rFonts w:hint="eastAsia"/>
          <w:color w:val="000000" w:themeColor="text1"/>
          <w:kern w:val="0"/>
          <w:szCs w:val="21"/>
        </w:rPr>
        <w:t>1</w:t>
      </w:r>
      <w:r>
        <w:rPr>
          <w:rFonts w:hint="eastAsia"/>
          <w:color w:val="000000" w:themeColor="text1"/>
          <w:kern w:val="0"/>
          <w:szCs w:val="21"/>
        </w:rPr>
        <w:t>部分</w:t>
      </w:r>
      <w:r>
        <w:rPr>
          <w:color w:val="000000" w:themeColor="text1"/>
          <w:kern w:val="0"/>
          <w:szCs w:val="21"/>
        </w:rPr>
        <w:t>：</w:t>
      </w:r>
      <w:r>
        <w:rPr>
          <w:rFonts w:hint="eastAsia"/>
          <w:color w:val="000000" w:themeColor="text1"/>
          <w:kern w:val="0"/>
          <w:szCs w:val="21"/>
        </w:rPr>
        <w:t>基本</w:t>
      </w:r>
      <w:r>
        <w:rPr>
          <w:color w:val="000000" w:themeColor="text1"/>
          <w:kern w:val="0"/>
          <w:szCs w:val="21"/>
        </w:rPr>
        <w:t>安全和基本性能</w:t>
      </w:r>
      <w:r>
        <w:rPr>
          <w:rFonts w:hint="eastAsia"/>
          <w:color w:val="000000" w:themeColor="text1"/>
          <w:kern w:val="0"/>
          <w:szCs w:val="21"/>
        </w:rPr>
        <w:t>的</w:t>
      </w:r>
      <w:r>
        <w:rPr>
          <w:color w:val="000000" w:themeColor="text1"/>
          <w:kern w:val="0"/>
          <w:szCs w:val="21"/>
        </w:rPr>
        <w:t>通用要求；</w:t>
      </w:r>
    </w:p>
    <w:p w14:paraId="36A8102B" w14:textId="77777777" w:rsidR="003E2EF7" w:rsidRPr="003E2EF7" w:rsidRDefault="003E2EF7" w:rsidP="001F6C9A">
      <w:pPr>
        <w:autoSpaceDE w:val="0"/>
        <w:autoSpaceDN w:val="0"/>
        <w:adjustRightInd w:val="0"/>
        <w:spacing w:line="360" w:lineRule="auto"/>
        <w:ind w:firstLineChars="200" w:firstLine="420"/>
        <w:rPr>
          <w:color w:val="000000" w:themeColor="text1"/>
          <w:kern w:val="0"/>
          <w:szCs w:val="21"/>
        </w:rPr>
      </w:pPr>
      <w:r>
        <w:rPr>
          <w:color w:val="000000" w:themeColor="text1"/>
          <w:kern w:val="0"/>
          <w:szCs w:val="21"/>
        </w:rPr>
        <w:t>——</w:t>
      </w:r>
      <w:r>
        <w:rPr>
          <w:rFonts w:hint="eastAsia"/>
          <w:color w:val="000000" w:themeColor="text1"/>
          <w:kern w:val="0"/>
          <w:szCs w:val="21"/>
        </w:rPr>
        <w:t>第</w:t>
      </w:r>
      <w:r>
        <w:rPr>
          <w:rFonts w:hint="eastAsia"/>
          <w:color w:val="000000" w:themeColor="text1"/>
          <w:kern w:val="0"/>
          <w:szCs w:val="21"/>
        </w:rPr>
        <w:t>2</w:t>
      </w:r>
      <w:r>
        <w:rPr>
          <w:rFonts w:hint="eastAsia"/>
          <w:color w:val="000000" w:themeColor="text1"/>
          <w:kern w:val="0"/>
          <w:szCs w:val="21"/>
        </w:rPr>
        <w:t>部分</w:t>
      </w:r>
      <w:r>
        <w:rPr>
          <w:color w:val="000000" w:themeColor="text1"/>
          <w:kern w:val="0"/>
          <w:szCs w:val="21"/>
        </w:rPr>
        <w:t>：</w:t>
      </w:r>
      <w:r>
        <w:rPr>
          <w:rFonts w:hint="eastAsia"/>
          <w:color w:val="000000" w:themeColor="text1"/>
          <w:kern w:val="0"/>
          <w:szCs w:val="21"/>
        </w:rPr>
        <w:t>基本安全</w:t>
      </w:r>
      <w:r>
        <w:rPr>
          <w:color w:val="000000" w:themeColor="text1"/>
          <w:kern w:val="0"/>
          <w:szCs w:val="21"/>
        </w:rPr>
        <w:t>和基本性能</w:t>
      </w:r>
      <w:r>
        <w:rPr>
          <w:rFonts w:hint="eastAsia"/>
          <w:color w:val="000000" w:themeColor="text1"/>
          <w:kern w:val="0"/>
          <w:szCs w:val="21"/>
        </w:rPr>
        <w:t>的</w:t>
      </w:r>
      <w:r>
        <w:rPr>
          <w:color w:val="000000" w:themeColor="text1"/>
          <w:kern w:val="0"/>
          <w:szCs w:val="21"/>
        </w:rPr>
        <w:t>专用要求</w:t>
      </w:r>
      <w:r>
        <w:rPr>
          <w:rFonts w:hint="eastAsia"/>
          <w:color w:val="000000" w:themeColor="text1"/>
          <w:kern w:val="0"/>
          <w:szCs w:val="21"/>
        </w:rPr>
        <w:t>。</w:t>
      </w:r>
    </w:p>
    <w:p w14:paraId="68810D72" w14:textId="77777777" w:rsidR="003E2EF7" w:rsidRDefault="003E2EF7" w:rsidP="007B1E67">
      <w:pPr>
        <w:autoSpaceDE w:val="0"/>
        <w:autoSpaceDN w:val="0"/>
        <w:adjustRightInd w:val="0"/>
        <w:spacing w:line="360" w:lineRule="auto"/>
        <w:ind w:firstLineChars="200" w:firstLine="420"/>
        <w:rPr>
          <w:color w:val="000000" w:themeColor="text1"/>
          <w:kern w:val="0"/>
          <w:szCs w:val="21"/>
        </w:rPr>
      </w:pPr>
      <w:r>
        <w:rPr>
          <w:rFonts w:hint="eastAsia"/>
          <w:color w:val="000000" w:themeColor="text1"/>
          <w:kern w:val="0"/>
          <w:szCs w:val="21"/>
        </w:rPr>
        <w:t>本</w:t>
      </w:r>
      <w:r>
        <w:rPr>
          <w:color w:val="000000" w:themeColor="text1"/>
          <w:kern w:val="0"/>
          <w:szCs w:val="21"/>
        </w:rPr>
        <w:t>部分为</w:t>
      </w:r>
      <w:r>
        <w:rPr>
          <w:rFonts w:hint="eastAsia"/>
          <w:color w:val="000000" w:themeColor="text1"/>
          <w:kern w:val="0"/>
          <w:szCs w:val="21"/>
        </w:rPr>
        <w:t>医用</w:t>
      </w:r>
      <w:r>
        <w:rPr>
          <w:color w:val="000000" w:themeColor="text1"/>
          <w:kern w:val="0"/>
          <w:szCs w:val="21"/>
        </w:rPr>
        <w:t>电气</w:t>
      </w:r>
      <w:r>
        <w:rPr>
          <w:rFonts w:hint="eastAsia"/>
          <w:color w:val="000000" w:themeColor="text1"/>
          <w:kern w:val="0"/>
          <w:szCs w:val="21"/>
        </w:rPr>
        <w:t>设备的</w:t>
      </w:r>
      <w:r>
        <w:rPr>
          <w:color w:val="000000" w:themeColor="text1"/>
          <w:kern w:val="0"/>
          <w:szCs w:val="21"/>
        </w:rPr>
        <w:t>第</w:t>
      </w:r>
      <w:r>
        <w:rPr>
          <w:rFonts w:hint="eastAsia"/>
          <w:color w:val="000000" w:themeColor="text1"/>
          <w:kern w:val="0"/>
          <w:szCs w:val="21"/>
        </w:rPr>
        <w:t>2</w:t>
      </w:r>
      <w:r>
        <w:rPr>
          <w:color w:val="000000" w:themeColor="text1"/>
          <w:kern w:val="0"/>
          <w:szCs w:val="21"/>
        </w:rPr>
        <w:t>-18</w:t>
      </w:r>
      <w:r>
        <w:rPr>
          <w:rFonts w:hint="eastAsia"/>
          <w:color w:val="000000" w:themeColor="text1"/>
          <w:kern w:val="0"/>
          <w:szCs w:val="21"/>
        </w:rPr>
        <w:t>部分：内窥镜</w:t>
      </w:r>
      <w:r>
        <w:rPr>
          <w:color w:val="000000" w:themeColor="text1"/>
          <w:kern w:val="0"/>
          <w:szCs w:val="21"/>
        </w:rPr>
        <w:t>设备的基本安全和基本性能的专用要求</w:t>
      </w:r>
      <w:r>
        <w:rPr>
          <w:rFonts w:hint="eastAsia"/>
          <w:color w:val="000000" w:themeColor="text1"/>
          <w:kern w:val="0"/>
          <w:szCs w:val="21"/>
        </w:rPr>
        <w:t>。</w:t>
      </w:r>
    </w:p>
    <w:p w14:paraId="36E9297C" w14:textId="764CD5C3" w:rsidR="003F7479" w:rsidRPr="003F7479" w:rsidRDefault="003F7479" w:rsidP="007B1E67">
      <w:pPr>
        <w:autoSpaceDE w:val="0"/>
        <w:autoSpaceDN w:val="0"/>
        <w:adjustRightInd w:val="0"/>
        <w:spacing w:line="360" w:lineRule="auto"/>
        <w:ind w:firstLineChars="200" w:firstLine="420"/>
        <w:rPr>
          <w:color w:val="000000" w:themeColor="text1"/>
          <w:kern w:val="0"/>
          <w:szCs w:val="21"/>
        </w:rPr>
      </w:pPr>
      <w:r w:rsidRPr="00FB333B">
        <w:rPr>
          <w:rFonts w:hint="eastAsia"/>
          <w:color w:val="000000" w:themeColor="text1"/>
          <w:kern w:val="0"/>
          <w:szCs w:val="21"/>
        </w:rPr>
        <w:t>本部分按照</w:t>
      </w:r>
      <w:r w:rsidRPr="00FB333B">
        <w:rPr>
          <w:color w:val="000000" w:themeColor="text1"/>
          <w:kern w:val="0"/>
          <w:szCs w:val="21"/>
        </w:rPr>
        <w:t>GB/T 1.1-2009</w:t>
      </w:r>
      <w:r w:rsidRPr="00FB333B">
        <w:rPr>
          <w:rFonts w:hint="eastAsia"/>
          <w:color w:val="000000" w:themeColor="text1"/>
          <w:kern w:val="0"/>
          <w:szCs w:val="21"/>
        </w:rPr>
        <w:t>《标准化工作导则第</w:t>
      </w:r>
      <w:r w:rsidRPr="00FB333B">
        <w:rPr>
          <w:color w:val="000000" w:themeColor="text1"/>
          <w:kern w:val="0"/>
          <w:szCs w:val="21"/>
        </w:rPr>
        <w:t>1</w:t>
      </w:r>
      <w:r w:rsidRPr="00FB333B">
        <w:rPr>
          <w:rFonts w:hint="eastAsia"/>
          <w:color w:val="000000" w:themeColor="text1"/>
          <w:kern w:val="0"/>
          <w:szCs w:val="21"/>
        </w:rPr>
        <w:t>部分：标准的结构和编写》给出的规则起草。</w:t>
      </w:r>
    </w:p>
    <w:p w14:paraId="39EDC7B9" w14:textId="36E0C16C" w:rsidR="001F6C9A" w:rsidRPr="00401382" w:rsidRDefault="001F6C9A" w:rsidP="007B1E67">
      <w:pPr>
        <w:autoSpaceDE w:val="0"/>
        <w:autoSpaceDN w:val="0"/>
        <w:adjustRightInd w:val="0"/>
        <w:spacing w:line="360" w:lineRule="auto"/>
        <w:ind w:firstLineChars="200" w:firstLine="420"/>
        <w:rPr>
          <w:color w:val="000000" w:themeColor="text1"/>
          <w:kern w:val="0"/>
          <w:szCs w:val="21"/>
        </w:rPr>
      </w:pPr>
      <w:r w:rsidRPr="00401382">
        <w:rPr>
          <w:rFonts w:hint="eastAsia"/>
          <w:color w:val="000000" w:themeColor="text1"/>
          <w:kern w:val="0"/>
          <w:szCs w:val="21"/>
        </w:rPr>
        <w:t>本</w:t>
      </w:r>
      <w:r w:rsidR="003E2EF7">
        <w:rPr>
          <w:rFonts w:hint="eastAsia"/>
          <w:color w:val="000000" w:themeColor="text1"/>
          <w:kern w:val="0"/>
          <w:szCs w:val="21"/>
        </w:rPr>
        <w:t>部分</w:t>
      </w:r>
      <w:r w:rsidRPr="00401382">
        <w:rPr>
          <w:rFonts w:hint="eastAsia"/>
          <w:color w:val="000000" w:themeColor="text1"/>
          <w:kern w:val="0"/>
          <w:szCs w:val="21"/>
        </w:rPr>
        <w:t>等同采用国际电工委员会</w:t>
      </w:r>
      <w:r w:rsidRPr="00401382">
        <w:rPr>
          <w:rFonts w:hint="eastAsia"/>
          <w:color w:val="000000" w:themeColor="text1"/>
          <w:kern w:val="0"/>
          <w:szCs w:val="21"/>
        </w:rPr>
        <w:t>IEC60601-2-18</w:t>
      </w:r>
      <w:r w:rsidRPr="00401382">
        <w:rPr>
          <w:rFonts w:hint="eastAsia"/>
          <w:color w:val="000000" w:themeColor="text1"/>
          <w:kern w:val="0"/>
          <w:szCs w:val="21"/>
        </w:rPr>
        <w:t>：</w:t>
      </w:r>
      <w:r w:rsidRPr="00401382">
        <w:rPr>
          <w:rFonts w:hint="eastAsia"/>
          <w:color w:val="000000" w:themeColor="text1"/>
          <w:kern w:val="0"/>
          <w:szCs w:val="21"/>
        </w:rPr>
        <w:t>2009</w:t>
      </w:r>
      <w:r w:rsidRPr="00401382">
        <w:rPr>
          <w:rFonts w:hint="eastAsia"/>
          <w:color w:val="000000" w:themeColor="text1"/>
          <w:kern w:val="0"/>
          <w:szCs w:val="21"/>
        </w:rPr>
        <w:t>《医用电气设备</w:t>
      </w:r>
      <w:r w:rsidRPr="00401382">
        <w:rPr>
          <w:rFonts w:hint="eastAsia"/>
          <w:color w:val="000000" w:themeColor="text1"/>
          <w:kern w:val="0"/>
          <w:szCs w:val="21"/>
        </w:rPr>
        <w:t>-</w:t>
      </w:r>
      <w:r w:rsidRPr="00401382">
        <w:rPr>
          <w:rFonts w:hint="eastAsia"/>
          <w:color w:val="000000" w:themeColor="text1"/>
          <w:kern w:val="0"/>
          <w:szCs w:val="21"/>
        </w:rPr>
        <w:t>第</w:t>
      </w:r>
      <w:r w:rsidRPr="00401382">
        <w:rPr>
          <w:rFonts w:hint="eastAsia"/>
          <w:color w:val="000000" w:themeColor="text1"/>
          <w:kern w:val="0"/>
          <w:szCs w:val="21"/>
        </w:rPr>
        <w:t>2-18</w:t>
      </w:r>
      <w:r w:rsidRPr="00401382">
        <w:rPr>
          <w:rFonts w:hint="eastAsia"/>
          <w:color w:val="000000" w:themeColor="text1"/>
          <w:kern w:val="0"/>
          <w:szCs w:val="21"/>
        </w:rPr>
        <w:t>部分：</w:t>
      </w:r>
      <w:r w:rsidR="00595EA4" w:rsidRPr="00401382">
        <w:rPr>
          <w:rFonts w:hint="eastAsia"/>
          <w:color w:val="000000" w:themeColor="text1"/>
          <w:kern w:val="0"/>
          <w:szCs w:val="21"/>
        </w:rPr>
        <w:t>内窥镜设备基本安全与主要性能</w:t>
      </w:r>
      <w:r w:rsidR="003E2EF7">
        <w:rPr>
          <w:rFonts w:hint="eastAsia"/>
          <w:color w:val="000000" w:themeColor="text1"/>
          <w:kern w:val="0"/>
          <w:szCs w:val="21"/>
        </w:rPr>
        <w:t>的</w:t>
      </w:r>
      <w:r w:rsidRPr="00401382">
        <w:rPr>
          <w:rFonts w:hint="eastAsia"/>
          <w:color w:val="000000" w:themeColor="text1"/>
          <w:kern w:val="0"/>
          <w:szCs w:val="21"/>
        </w:rPr>
        <w:t>专用要求》（</w:t>
      </w:r>
      <w:r w:rsidR="003E2EF7">
        <w:rPr>
          <w:rFonts w:hint="eastAsia"/>
          <w:color w:val="000000" w:themeColor="text1"/>
          <w:kern w:val="0"/>
          <w:szCs w:val="21"/>
        </w:rPr>
        <w:t>英文版</w:t>
      </w:r>
      <w:r w:rsidRPr="00401382">
        <w:rPr>
          <w:rFonts w:hint="eastAsia"/>
          <w:color w:val="000000" w:themeColor="text1"/>
          <w:kern w:val="0"/>
          <w:szCs w:val="21"/>
        </w:rPr>
        <w:t>）。</w:t>
      </w:r>
    </w:p>
    <w:p w14:paraId="7213E0F7" w14:textId="67690EFE" w:rsidR="001A01E3" w:rsidRPr="00401382" w:rsidRDefault="001A01E3" w:rsidP="007B1E67">
      <w:pPr>
        <w:autoSpaceDE w:val="0"/>
        <w:autoSpaceDN w:val="0"/>
        <w:adjustRightInd w:val="0"/>
        <w:spacing w:line="360" w:lineRule="auto"/>
        <w:ind w:firstLineChars="200" w:firstLine="420"/>
        <w:rPr>
          <w:color w:val="000000" w:themeColor="text1"/>
          <w:kern w:val="0"/>
          <w:szCs w:val="21"/>
        </w:rPr>
      </w:pPr>
      <w:r w:rsidRPr="00401382">
        <w:rPr>
          <w:rFonts w:hint="eastAsia"/>
          <w:color w:val="000000" w:themeColor="text1"/>
          <w:kern w:val="0"/>
          <w:szCs w:val="21"/>
        </w:rPr>
        <w:t>本</w:t>
      </w:r>
      <w:r w:rsidR="003E2EF7">
        <w:rPr>
          <w:rFonts w:hint="eastAsia"/>
          <w:color w:val="000000" w:themeColor="text1"/>
          <w:kern w:val="0"/>
          <w:szCs w:val="21"/>
        </w:rPr>
        <w:t>部分</w:t>
      </w:r>
      <w:r w:rsidRPr="00401382">
        <w:rPr>
          <w:rFonts w:hint="eastAsia"/>
          <w:color w:val="000000" w:themeColor="text1"/>
          <w:kern w:val="0"/>
          <w:szCs w:val="21"/>
        </w:rPr>
        <w:t>代替</w:t>
      </w:r>
      <w:r w:rsidR="003E2EF7">
        <w:rPr>
          <w:rFonts w:hint="eastAsia"/>
          <w:color w:val="000000" w:themeColor="text1"/>
          <w:kern w:val="0"/>
          <w:szCs w:val="21"/>
        </w:rPr>
        <w:t>了</w:t>
      </w:r>
      <w:r w:rsidRPr="00401382">
        <w:rPr>
          <w:rFonts w:hint="eastAsia"/>
          <w:color w:val="000000" w:themeColor="text1"/>
          <w:kern w:val="0"/>
          <w:szCs w:val="21"/>
        </w:rPr>
        <w:t>GB</w:t>
      </w:r>
      <w:r w:rsidR="003E2EF7">
        <w:rPr>
          <w:color w:val="000000" w:themeColor="text1"/>
          <w:kern w:val="0"/>
          <w:szCs w:val="21"/>
        </w:rPr>
        <w:t xml:space="preserve"> </w:t>
      </w:r>
      <w:r w:rsidRPr="00401382">
        <w:rPr>
          <w:rFonts w:hint="eastAsia"/>
          <w:color w:val="000000" w:themeColor="text1"/>
          <w:kern w:val="0"/>
          <w:szCs w:val="21"/>
        </w:rPr>
        <w:t>9706.19-20</w:t>
      </w:r>
      <w:r w:rsidR="003E2EF7">
        <w:rPr>
          <w:color w:val="000000" w:themeColor="text1"/>
          <w:kern w:val="0"/>
          <w:szCs w:val="21"/>
        </w:rPr>
        <w:t xml:space="preserve">00 </w:t>
      </w:r>
      <w:r w:rsidR="003E2EF7">
        <w:rPr>
          <w:rFonts w:hint="eastAsia"/>
          <w:color w:val="000000" w:themeColor="text1"/>
          <w:kern w:val="0"/>
          <w:szCs w:val="21"/>
        </w:rPr>
        <w:t>《医用</w:t>
      </w:r>
      <w:r w:rsidR="003E2EF7">
        <w:rPr>
          <w:color w:val="000000" w:themeColor="text1"/>
          <w:kern w:val="0"/>
          <w:szCs w:val="21"/>
        </w:rPr>
        <w:t>电气设备</w:t>
      </w:r>
      <w:r w:rsidR="003E2EF7">
        <w:rPr>
          <w:rFonts w:hint="eastAsia"/>
          <w:color w:val="000000" w:themeColor="text1"/>
          <w:kern w:val="0"/>
          <w:szCs w:val="21"/>
        </w:rPr>
        <w:t xml:space="preserve"> </w:t>
      </w:r>
      <w:r w:rsidR="003E2EF7">
        <w:rPr>
          <w:rFonts w:hint="eastAsia"/>
          <w:color w:val="000000" w:themeColor="text1"/>
          <w:kern w:val="0"/>
          <w:szCs w:val="21"/>
        </w:rPr>
        <w:t>第</w:t>
      </w:r>
      <w:r w:rsidR="003E2EF7">
        <w:rPr>
          <w:rFonts w:hint="eastAsia"/>
          <w:color w:val="000000" w:themeColor="text1"/>
          <w:kern w:val="0"/>
          <w:szCs w:val="21"/>
        </w:rPr>
        <w:t>2</w:t>
      </w:r>
      <w:r w:rsidR="003E2EF7">
        <w:rPr>
          <w:rFonts w:hint="eastAsia"/>
          <w:color w:val="000000" w:themeColor="text1"/>
          <w:kern w:val="0"/>
          <w:szCs w:val="21"/>
        </w:rPr>
        <w:t>部分：</w:t>
      </w:r>
      <w:r w:rsidR="003E2EF7">
        <w:rPr>
          <w:color w:val="000000" w:themeColor="text1"/>
          <w:kern w:val="0"/>
          <w:szCs w:val="21"/>
        </w:rPr>
        <w:t>内窥镜设备</w:t>
      </w:r>
      <w:r w:rsidR="003E2EF7">
        <w:rPr>
          <w:rFonts w:hint="eastAsia"/>
          <w:color w:val="000000" w:themeColor="text1"/>
          <w:kern w:val="0"/>
          <w:szCs w:val="21"/>
        </w:rPr>
        <w:t>安全</w:t>
      </w:r>
      <w:r w:rsidR="003E2EF7">
        <w:rPr>
          <w:color w:val="000000" w:themeColor="text1"/>
          <w:kern w:val="0"/>
          <w:szCs w:val="21"/>
        </w:rPr>
        <w:t>专用要求</w:t>
      </w:r>
      <w:r w:rsidR="003E2EF7">
        <w:rPr>
          <w:rFonts w:hint="eastAsia"/>
          <w:color w:val="000000" w:themeColor="text1"/>
          <w:kern w:val="0"/>
          <w:szCs w:val="21"/>
        </w:rPr>
        <w:t>》，与</w:t>
      </w:r>
      <w:r w:rsidR="003E2EF7">
        <w:rPr>
          <w:rFonts w:hint="eastAsia"/>
          <w:color w:val="000000" w:themeColor="text1"/>
          <w:kern w:val="0"/>
          <w:szCs w:val="21"/>
        </w:rPr>
        <w:t>GB 9706.1</w:t>
      </w:r>
      <w:r w:rsidR="003E2EF7">
        <w:rPr>
          <w:rFonts w:hint="eastAsia"/>
          <w:color w:val="000000" w:themeColor="text1"/>
          <w:kern w:val="0"/>
          <w:szCs w:val="21"/>
        </w:rPr>
        <w:t>相比</w:t>
      </w:r>
      <w:r w:rsidR="002E0010">
        <w:rPr>
          <w:rFonts w:hint="eastAsia"/>
          <w:color w:val="000000" w:themeColor="text1"/>
          <w:kern w:val="0"/>
          <w:szCs w:val="21"/>
        </w:rPr>
        <w:t>，除</w:t>
      </w:r>
      <w:r w:rsidR="002E0010">
        <w:rPr>
          <w:color w:val="000000" w:themeColor="text1"/>
          <w:kern w:val="0"/>
          <w:szCs w:val="21"/>
        </w:rPr>
        <w:t>编辑性修改外</w:t>
      </w:r>
      <w:r w:rsidR="002E0010">
        <w:rPr>
          <w:rFonts w:hint="eastAsia"/>
          <w:color w:val="000000" w:themeColor="text1"/>
          <w:kern w:val="0"/>
          <w:szCs w:val="21"/>
        </w:rPr>
        <w:t>主要</w:t>
      </w:r>
      <w:r w:rsidR="002E0010">
        <w:rPr>
          <w:color w:val="000000" w:themeColor="text1"/>
          <w:kern w:val="0"/>
          <w:szCs w:val="21"/>
        </w:rPr>
        <w:t>技术变化如下：</w:t>
      </w:r>
    </w:p>
    <w:p w14:paraId="460AE21B" w14:textId="77777777" w:rsidR="009B0A5B" w:rsidRPr="00401382" w:rsidRDefault="009B0A5B" w:rsidP="009B0A5B">
      <w:pPr>
        <w:pStyle w:val="afe"/>
        <w:spacing w:line="400" w:lineRule="exact"/>
        <w:ind w:firstLine="420"/>
        <w:rPr>
          <w:rFonts w:ascii="Times New Roman"/>
          <w:color w:val="000000" w:themeColor="text1"/>
          <w:szCs w:val="21"/>
        </w:rPr>
      </w:pPr>
      <w:r w:rsidRPr="00401382">
        <w:rPr>
          <w:rFonts w:ascii="Times New Roman"/>
          <w:color w:val="000000" w:themeColor="text1"/>
          <w:szCs w:val="21"/>
        </w:rPr>
        <w:t>——</w:t>
      </w:r>
      <w:r w:rsidRPr="00401382">
        <w:rPr>
          <w:rFonts w:ascii="Times New Roman" w:hint="eastAsia"/>
          <w:color w:val="000000" w:themeColor="text1"/>
        </w:rPr>
        <w:t>按</w:t>
      </w:r>
      <w:r w:rsidRPr="00401382">
        <w:rPr>
          <w:rFonts w:ascii="Times New Roman" w:hint="eastAsia"/>
          <w:color w:val="000000" w:themeColor="text1"/>
        </w:rPr>
        <w:t xml:space="preserve"> IEC 60601-1 </w:t>
      </w:r>
      <w:r w:rsidRPr="00401382">
        <w:rPr>
          <w:rFonts w:ascii="Times New Roman" w:hint="eastAsia"/>
          <w:color w:val="000000" w:themeColor="text1"/>
        </w:rPr>
        <w:t>第</w:t>
      </w:r>
      <w:r w:rsidRPr="00401382">
        <w:rPr>
          <w:rFonts w:ascii="Times New Roman" w:hint="eastAsia"/>
          <w:color w:val="000000" w:themeColor="text1"/>
        </w:rPr>
        <w:t xml:space="preserve"> 3.0 </w:t>
      </w:r>
      <w:r w:rsidRPr="00401382">
        <w:rPr>
          <w:rFonts w:ascii="Times New Roman" w:hint="eastAsia"/>
          <w:color w:val="000000" w:themeColor="text1"/>
        </w:rPr>
        <w:t>版的内容修订原标准，标准编排和结构上发生了变化，由原来的十篇，变为了</w:t>
      </w:r>
      <w:r w:rsidRPr="00401382">
        <w:rPr>
          <w:rFonts w:ascii="Times New Roman" w:hint="eastAsia"/>
          <w:color w:val="000000" w:themeColor="text1"/>
        </w:rPr>
        <w:t>18</w:t>
      </w:r>
      <w:r w:rsidRPr="00401382">
        <w:rPr>
          <w:rFonts w:ascii="Times New Roman" w:hint="eastAsia"/>
          <w:color w:val="000000" w:themeColor="text1"/>
        </w:rPr>
        <w:t>章；</w:t>
      </w:r>
    </w:p>
    <w:p w14:paraId="2A9109B1" w14:textId="4ED25385"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适用范围中“补充”修改为“替换”，增加了“基本性能”，删除了“注：当通用标准对不同的医用电气设备的应用部分一起使用不能给出安全要求，</w:t>
      </w:r>
      <w:r w:rsidR="00EF76B4">
        <w:rPr>
          <w:rFonts w:ascii="Times New Roman" w:hint="eastAsia"/>
          <w:noProof w:val="0"/>
          <w:color w:val="000000" w:themeColor="text1"/>
          <w:kern w:val="2"/>
          <w:szCs w:val="21"/>
        </w:rPr>
        <w:t>本部分</w:t>
      </w:r>
      <w:r w:rsidRPr="00401382">
        <w:rPr>
          <w:rFonts w:ascii="Times New Roman" w:hint="eastAsia"/>
          <w:noProof w:val="0"/>
          <w:color w:val="000000" w:themeColor="text1"/>
          <w:kern w:val="2"/>
          <w:szCs w:val="21"/>
        </w:rPr>
        <w:t>给出了内窥镜使用时特别是互连条件共同遇到的要求。”（见</w:t>
      </w:r>
      <w:r w:rsidRPr="00401382">
        <w:rPr>
          <w:rFonts w:ascii="Times New Roman" w:hint="eastAsia"/>
          <w:noProof w:val="0"/>
          <w:color w:val="000000" w:themeColor="text1"/>
          <w:kern w:val="2"/>
          <w:szCs w:val="21"/>
        </w:rPr>
        <w:t>201.1.1</w:t>
      </w:r>
      <w:r w:rsidR="002E0010">
        <w:rPr>
          <w:rFonts w:ascii="Times New Roman" w:hint="eastAsia"/>
          <w:noProof w:val="0"/>
          <w:color w:val="000000" w:themeColor="text1"/>
          <w:kern w:val="2"/>
          <w:szCs w:val="21"/>
        </w:rPr>
        <w:t>，</w:t>
      </w:r>
      <w:r w:rsidR="002E0010">
        <w:rPr>
          <w:rFonts w:ascii="Times New Roman"/>
          <w:noProof w:val="0"/>
          <w:color w:val="000000" w:themeColor="text1"/>
          <w:kern w:val="2"/>
          <w:szCs w:val="21"/>
        </w:rPr>
        <w:t>上一版</w:t>
      </w:r>
      <w:r w:rsidR="002E0010">
        <w:rPr>
          <w:rFonts w:ascii="Times New Roman" w:hint="eastAsia"/>
          <w:noProof w:val="0"/>
          <w:color w:val="000000" w:themeColor="text1"/>
          <w:kern w:val="2"/>
          <w:szCs w:val="21"/>
        </w:rPr>
        <w:t>的</w:t>
      </w:r>
      <w:r w:rsidR="002E0010">
        <w:rPr>
          <w:rFonts w:ascii="Times New Roman" w:hint="eastAsia"/>
          <w:noProof w:val="0"/>
          <w:color w:val="000000" w:themeColor="text1"/>
          <w:kern w:val="2"/>
          <w:szCs w:val="21"/>
        </w:rPr>
        <w:t>1.1</w:t>
      </w:r>
      <w:r w:rsidRPr="00401382">
        <w:rPr>
          <w:rFonts w:ascii="Times New Roman" w:hint="eastAsia"/>
          <w:noProof w:val="0"/>
          <w:color w:val="000000" w:themeColor="text1"/>
          <w:kern w:val="2"/>
          <w:szCs w:val="21"/>
        </w:rPr>
        <w:t>）；</w:t>
      </w:r>
    </w:p>
    <w:p w14:paraId="192D83A6"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目的中增加了“基本性能”，增加了“注：该目的包括作为有电源装置的内窥镜设备一部分的内窥镜强光源设备，</w:t>
      </w:r>
      <w:r w:rsidRPr="00401382">
        <w:rPr>
          <w:rFonts w:ascii="Times New Roman" w:hint="eastAsia"/>
          <w:noProof w:val="0"/>
          <w:color w:val="000000" w:themeColor="text1"/>
          <w:kern w:val="2"/>
          <w:szCs w:val="21"/>
        </w:rPr>
        <w:t xml:space="preserve"> </w:t>
      </w:r>
      <w:r w:rsidRPr="00401382">
        <w:rPr>
          <w:rFonts w:ascii="Times New Roman" w:hint="eastAsia"/>
          <w:noProof w:val="0"/>
          <w:color w:val="000000" w:themeColor="text1"/>
          <w:kern w:val="2"/>
          <w:szCs w:val="21"/>
        </w:rPr>
        <w:t>因此</w:t>
      </w:r>
      <w:r w:rsidRPr="00401382">
        <w:rPr>
          <w:rFonts w:ascii="Times New Roman" w:hint="eastAsia"/>
          <w:noProof w:val="0"/>
          <w:color w:val="000000" w:themeColor="text1"/>
          <w:kern w:val="2"/>
          <w:szCs w:val="21"/>
        </w:rPr>
        <w:t>IEC</w:t>
      </w:r>
      <w:r w:rsidRPr="00401382">
        <w:rPr>
          <w:rFonts w:ascii="Times New Roman"/>
          <w:noProof w:val="0"/>
          <w:color w:val="000000" w:themeColor="text1"/>
          <w:kern w:val="2"/>
          <w:szCs w:val="21"/>
        </w:rPr>
        <w:t>60601-2-57</w:t>
      </w:r>
      <w:r w:rsidRPr="00401382">
        <w:rPr>
          <w:rFonts w:ascii="Times New Roman" w:hint="eastAsia"/>
          <w:noProof w:val="0"/>
          <w:color w:val="000000" w:themeColor="text1"/>
          <w:kern w:val="2"/>
          <w:szCs w:val="21"/>
        </w:rPr>
        <w:t>标准不适用。”（见</w:t>
      </w:r>
      <w:r w:rsidRPr="00401382">
        <w:rPr>
          <w:rFonts w:ascii="Times New Roman" w:hint="eastAsia"/>
          <w:noProof w:val="0"/>
          <w:color w:val="000000" w:themeColor="text1"/>
          <w:kern w:val="2"/>
          <w:szCs w:val="21"/>
        </w:rPr>
        <w:t>201.1.2</w:t>
      </w:r>
      <w:r w:rsidR="002E0010">
        <w:rPr>
          <w:rFonts w:ascii="Times New Roman" w:hint="eastAsia"/>
          <w:noProof w:val="0"/>
          <w:color w:val="000000" w:themeColor="text1"/>
          <w:kern w:val="2"/>
          <w:szCs w:val="21"/>
        </w:rPr>
        <w:t>，</w:t>
      </w:r>
      <w:r w:rsidR="002E0010">
        <w:rPr>
          <w:rFonts w:ascii="Times New Roman"/>
          <w:noProof w:val="0"/>
          <w:color w:val="000000" w:themeColor="text1"/>
          <w:kern w:val="2"/>
          <w:szCs w:val="21"/>
        </w:rPr>
        <w:t>上一版的</w:t>
      </w:r>
      <w:r w:rsidR="002E0010">
        <w:rPr>
          <w:rFonts w:ascii="Times New Roman" w:hint="eastAsia"/>
          <w:noProof w:val="0"/>
          <w:color w:val="000000" w:themeColor="text1"/>
          <w:kern w:val="2"/>
          <w:szCs w:val="21"/>
        </w:rPr>
        <w:t>1.2</w:t>
      </w:r>
      <w:r w:rsidRPr="00401382">
        <w:rPr>
          <w:rFonts w:ascii="Times New Roman" w:hint="eastAsia"/>
          <w:noProof w:val="0"/>
          <w:color w:val="000000" w:themeColor="text1"/>
          <w:kern w:val="2"/>
          <w:szCs w:val="21"/>
        </w:rPr>
        <w:t>）；</w:t>
      </w:r>
    </w:p>
    <w:p w14:paraId="02204190"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增加了“并列标准”（见</w:t>
      </w:r>
      <w:r w:rsidRPr="00401382">
        <w:rPr>
          <w:rFonts w:ascii="Times New Roman" w:hint="eastAsia"/>
          <w:noProof w:val="0"/>
          <w:color w:val="000000" w:themeColor="text1"/>
          <w:kern w:val="2"/>
          <w:szCs w:val="21"/>
        </w:rPr>
        <w:t>201.1.3</w:t>
      </w:r>
      <w:r w:rsidRPr="00401382">
        <w:rPr>
          <w:rFonts w:ascii="Times New Roman" w:hint="eastAsia"/>
          <w:noProof w:val="0"/>
          <w:color w:val="000000" w:themeColor="text1"/>
          <w:kern w:val="2"/>
          <w:szCs w:val="21"/>
        </w:rPr>
        <w:t>）；</w:t>
      </w:r>
    </w:p>
    <w:p w14:paraId="2A7FE504"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专用标准中“补充”修改为“替换”（见</w:t>
      </w:r>
      <w:r w:rsidRPr="00401382">
        <w:rPr>
          <w:rFonts w:ascii="Times New Roman" w:hint="eastAsia"/>
          <w:noProof w:val="0"/>
          <w:color w:val="000000" w:themeColor="text1"/>
          <w:kern w:val="2"/>
          <w:szCs w:val="21"/>
        </w:rPr>
        <w:t>201.1.4</w:t>
      </w:r>
      <w:r w:rsidR="002E0010">
        <w:rPr>
          <w:rFonts w:ascii="Times New Roman" w:hint="eastAsia"/>
          <w:noProof w:val="0"/>
          <w:color w:val="000000" w:themeColor="text1"/>
          <w:kern w:val="2"/>
          <w:szCs w:val="21"/>
        </w:rPr>
        <w:t>，上一版</w:t>
      </w:r>
      <w:r w:rsidR="002E0010">
        <w:rPr>
          <w:rFonts w:ascii="Times New Roman"/>
          <w:noProof w:val="0"/>
          <w:color w:val="000000" w:themeColor="text1"/>
          <w:kern w:val="2"/>
          <w:szCs w:val="21"/>
        </w:rPr>
        <w:t>的</w:t>
      </w:r>
      <w:r w:rsidR="002E0010">
        <w:rPr>
          <w:rFonts w:ascii="Times New Roman" w:hint="eastAsia"/>
          <w:noProof w:val="0"/>
          <w:color w:val="000000" w:themeColor="text1"/>
          <w:kern w:val="2"/>
          <w:szCs w:val="21"/>
        </w:rPr>
        <w:t>1.3</w:t>
      </w:r>
      <w:r w:rsidRPr="00401382">
        <w:rPr>
          <w:rFonts w:ascii="Times New Roman" w:hint="eastAsia"/>
          <w:noProof w:val="0"/>
          <w:color w:val="000000" w:themeColor="text1"/>
          <w:kern w:val="2"/>
          <w:szCs w:val="21"/>
        </w:rPr>
        <w:t>）；</w:t>
      </w:r>
    </w:p>
    <w:p w14:paraId="07818AAC"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增加了“规范性引用文件”（见</w:t>
      </w:r>
      <w:r w:rsidRPr="00401382">
        <w:rPr>
          <w:rFonts w:ascii="Times New Roman" w:hint="eastAsia"/>
          <w:noProof w:val="0"/>
          <w:color w:val="000000" w:themeColor="text1"/>
          <w:kern w:val="2"/>
          <w:szCs w:val="21"/>
        </w:rPr>
        <w:t>201.2</w:t>
      </w:r>
      <w:r w:rsidRPr="00401382">
        <w:rPr>
          <w:rFonts w:ascii="Times New Roman" w:hint="eastAsia"/>
          <w:noProof w:val="0"/>
          <w:color w:val="000000" w:themeColor="text1"/>
          <w:kern w:val="2"/>
          <w:szCs w:val="21"/>
        </w:rPr>
        <w:t>）；</w:t>
      </w:r>
    </w:p>
    <w:p w14:paraId="0FB1A627"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术语与定义中增加了“内窥镜应用配置”、“带电内窥镜”、“带电内治疗器械”、“高频”、“接口条件”、“中性电极”、“额定附件电压”，“内窥镜附件”修改为“内治疗器械”（见</w:t>
      </w:r>
      <w:r w:rsidRPr="00401382">
        <w:rPr>
          <w:rFonts w:ascii="Times New Roman" w:hint="eastAsia"/>
          <w:noProof w:val="0"/>
          <w:color w:val="000000" w:themeColor="text1"/>
          <w:kern w:val="2"/>
          <w:szCs w:val="21"/>
        </w:rPr>
        <w:t>201.3</w:t>
      </w:r>
      <w:r w:rsidR="002E0010">
        <w:rPr>
          <w:rFonts w:ascii="Times New Roman" w:hint="eastAsia"/>
          <w:noProof w:val="0"/>
          <w:color w:val="000000" w:themeColor="text1"/>
          <w:kern w:val="2"/>
          <w:szCs w:val="21"/>
        </w:rPr>
        <w:t>，</w:t>
      </w:r>
      <w:r w:rsidR="002E0010">
        <w:rPr>
          <w:rFonts w:ascii="Times New Roman"/>
          <w:noProof w:val="0"/>
          <w:color w:val="000000" w:themeColor="text1"/>
          <w:kern w:val="2"/>
          <w:szCs w:val="21"/>
        </w:rPr>
        <w:t>上一版的第</w:t>
      </w:r>
      <w:r w:rsidR="002E0010">
        <w:rPr>
          <w:rFonts w:ascii="Times New Roman" w:hint="eastAsia"/>
          <w:noProof w:val="0"/>
          <w:color w:val="000000" w:themeColor="text1"/>
          <w:kern w:val="2"/>
          <w:szCs w:val="21"/>
        </w:rPr>
        <w:t>2</w:t>
      </w:r>
      <w:r w:rsidR="002E0010">
        <w:rPr>
          <w:rFonts w:ascii="Times New Roman" w:hint="eastAsia"/>
          <w:noProof w:val="0"/>
          <w:color w:val="000000" w:themeColor="text1"/>
          <w:kern w:val="2"/>
          <w:szCs w:val="21"/>
        </w:rPr>
        <w:t>章</w:t>
      </w:r>
      <w:r w:rsidRPr="00401382">
        <w:rPr>
          <w:rFonts w:ascii="Times New Roman" w:hint="eastAsia"/>
          <w:noProof w:val="0"/>
          <w:color w:val="000000" w:themeColor="text1"/>
          <w:kern w:val="2"/>
          <w:szCs w:val="21"/>
        </w:rPr>
        <w:t>）；</w:t>
      </w:r>
    </w:p>
    <w:p w14:paraId="2D3FEC74"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通用要求中修改了“带电内治疗器械”、“超声诊断设备”、“电源装置”和“补充主要性能要求”，增加了“主要性能”、“与患者接触的</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设备或</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系统”和“</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设备单一故障状态”（见</w:t>
      </w:r>
      <w:r w:rsidRPr="00401382">
        <w:rPr>
          <w:rFonts w:ascii="Times New Roman" w:hint="eastAsia"/>
          <w:noProof w:val="0"/>
          <w:color w:val="000000" w:themeColor="text1"/>
          <w:kern w:val="2"/>
          <w:szCs w:val="21"/>
        </w:rPr>
        <w:t>201.4</w:t>
      </w:r>
      <w:r w:rsidR="002E0010">
        <w:rPr>
          <w:rFonts w:ascii="Times New Roman" w:hint="eastAsia"/>
          <w:noProof w:val="0"/>
          <w:color w:val="000000" w:themeColor="text1"/>
          <w:kern w:val="2"/>
          <w:szCs w:val="21"/>
        </w:rPr>
        <w:t>，</w:t>
      </w:r>
      <w:r w:rsidR="002E0010">
        <w:rPr>
          <w:rFonts w:ascii="Times New Roman"/>
          <w:noProof w:val="0"/>
          <w:color w:val="000000" w:themeColor="text1"/>
          <w:kern w:val="2"/>
          <w:szCs w:val="21"/>
        </w:rPr>
        <w:t>上一版的第</w:t>
      </w:r>
      <w:r w:rsidR="002E0010">
        <w:rPr>
          <w:rFonts w:ascii="Times New Roman" w:hint="eastAsia"/>
          <w:noProof w:val="0"/>
          <w:color w:val="000000" w:themeColor="text1"/>
          <w:kern w:val="2"/>
          <w:szCs w:val="21"/>
        </w:rPr>
        <w:t>3</w:t>
      </w:r>
      <w:r w:rsidR="002E0010">
        <w:rPr>
          <w:rFonts w:ascii="Times New Roman" w:hint="eastAsia"/>
          <w:noProof w:val="0"/>
          <w:color w:val="000000" w:themeColor="text1"/>
          <w:kern w:val="2"/>
          <w:szCs w:val="21"/>
        </w:rPr>
        <w:t>章</w:t>
      </w:r>
      <w:r w:rsidRPr="00401382">
        <w:rPr>
          <w:rFonts w:ascii="Times New Roman" w:hint="eastAsia"/>
          <w:noProof w:val="0"/>
          <w:color w:val="000000" w:themeColor="text1"/>
          <w:kern w:val="2"/>
          <w:szCs w:val="21"/>
        </w:rPr>
        <w:t>）；</w:t>
      </w:r>
    </w:p>
    <w:p w14:paraId="085EE028"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“试验的通用要求”修改为“</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设备试验的通用要求”，增加了“型式试验”、“潮湿预处理”（见</w:t>
      </w:r>
      <w:r w:rsidRPr="00401382">
        <w:rPr>
          <w:rFonts w:ascii="Times New Roman" w:hint="eastAsia"/>
          <w:noProof w:val="0"/>
          <w:color w:val="000000" w:themeColor="text1"/>
          <w:kern w:val="2"/>
          <w:szCs w:val="21"/>
        </w:rPr>
        <w:t>201.5</w:t>
      </w:r>
      <w:r w:rsidR="002E0010">
        <w:rPr>
          <w:rFonts w:ascii="Times New Roman" w:hint="eastAsia"/>
          <w:noProof w:val="0"/>
          <w:color w:val="000000" w:themeColor="text1"/>
          <w:kern w:val="2"/>
          <w:szCs w:val="21"/>
        </w:rPr>
        <w:t>，上一版</w:t>
      </w:r>
      <w:r w:rsidR="002E0010">
        <w:rPr>
          <w:rFonts w:ascii="Times New Roman"/>
          <w:noProof w:val="0"/>
          <w:color w:val="000000" w:themeColor="text1"/>
          <w:kern w:val="2"/>
          <w:szCs w:val="21"/>
        </w:rPr>
        <w:t>的第</w:t>
      </w:r>
      <w:r w:rsidR="002E0010">
        <w:rPr>
          <w:rFonts w:ascii="Times New Roman" w:hint="eastAsia"/>
          <w:noProof w:val="0"/>
          <w:color w:val="000000" w:themeColor="text1"/>
          <w:kern w:val="2"/>
          <w:szCs w:val="21"/>
        </w:rPr>
        <w:t>4</w:t>
      </w:r>
      <w:r w:rsidR="002E0010">
        <w:rPr>
          <w:rFonts w:ascii="Times New Roman" w:hint="eastAsia"/>
          <w:noProof w:val="0"/>
          <w:color w:val="000000" w:themeColor="text1"/>
          <w:kern w:val="2"/>
          <w:szCs w:val="21"/>
        </w:rPr>
        <w:t>章</w:t>
      </w:r>
      <w:r w:rsidRPr="00401382">
        <w:rPr>
          <w:rFonts w:ascii="Times New Roman" w:hint="eastAsia"/>
          <w:noProof w:val="0"/>
          <w:color w:val="000000" w:themeColor="text1"/>
          <w:kern w:val="2"/>
          <w:szCs w:val="21"/>
        </w:rPr>
        <w:t>）；</w:t>
      </w:r>
    </w:p>
    <w:p w14:paraId="3ACA12FB"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“分类”修改为“</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设备和</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系统分类”，增加了“防触电保护”（见</w:t>
      </w:r>
      <w:r w:rsidRPr="00401382">
        <w:rPr>
          <w:rFonts w:ascii="Times New Roman" w:hint="eastAsia"/>
          <w:noProof w:val="0"/>
          <w:color w:val="000000" w:themeColor="text1"/>
          <w:kern w:val="2"/>
          <w:szCs w:val="21"/>
        </w:rPr>
        <w:t>201.6</w:t>
      </w:r>
      <w:r w:rsidR="002E0010">
        <w:rPr>
          <w:rFonts w:ascii="Times New Roman" w:hint="eastAsia"/>
          <w:noProof w:val="0"/>
          <w:color w:val="000000" w:themeColor="text1"/>
          <w:kern w:val="2"/>
          <w:szCs w:val="21"/>
        </w:rPr>
        <w:t>，上一版</w:t>
      </w:r>
      <w:r w:rsidR="002E0010">
        <w:rPr>
          <w:rFonts w:ascii="Times New Roman"/>
          <w:noProof w:val="0"/>
          <w:color w:val="000000" w:themeColor="text1"/>
          <w:kern w:val="2"/>
          <w:szCs w:val="21"/>
        </w:rPr>
        <w:t>的第</w:t>
      </w:r>
      <w:r w:rsidR="002E0010">
        <w:rPr>
          <w:rFonts w:ascii="Times New Roman" w:hint="eastAsia"/>
          <w:noProof w:val="0"/>
          <w:color w:val="000000" w:themeColor="text1"/>
          <w:kern w:val="2"/>
          <w:szCs w:val="21"/>
        </w:rPr>
        <w:t>5</w:t>
      </w:r>
      <w:r w:rsidR="002E0010">
        <w:rPr>
          <w:rFonts w:ascii="Times New Roman" w:hint="eastAsia"/>
          <w:noProof w:val="0"/>
          <w:color w:val="000000" w:themeColor="text1"/>
          <w:kern w:val="2"/>
          <w:szCs w:val="21"/>
        </w:rPr>
        <w:t>章</w:t>
      </w:r>
      <w:r w:rsidRPr="00401382">
        <w:rPr>
          <w:rFonts w:ascii="Times New Roman" w:hint="eastAsia"/>
          <w:noProof w:val="0"/>
          <w:color w:val="000000" w:themeColor="text1"/>
          <w:kern w:val="2"/>
          <w:szCs w:val="21"/>
        </w:rPr>
        <w:t>）；</w:t>
      </w:r>
    </w:p>
    <w:p w14:paraId="754706B7" w14:textId="75DAEB8E"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“识别、标记和文件”修改为“</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设备的标识、标记和随机文件”，修改了“</w:t>
      </w:r>
      <w:r w:rsidRPr="00401382">
        <w:rPr>
          <w:rFonts w:hint="eastAsia"/>
          <w:bCs/>
          <w:color w:val="000000" w:themeColor="text1"/>
          <w:szCs w:val="21"/>
        </w:rPr>
        <w:t>ME设备或部件的外部标记</w:t>
      </w:r>
      <w:r w:rsidRPr="00401382">
        <w:rPr>
          <w:rFonts w:ascii="Times New Roman" w:hint="eastAsia"/>
          <w:noProof w:val="0"/>
          <w:color w:val="000000" w:themeColor="text1"/>
          <w:kern w:val="2"/>
          <w:szCs w:val="21"/>
        </w:rPr>
        <w:t>”、“随机文件”，增加了“</w:t>
      </w:r>
      <w:r w:rsidRPr="00401382">
        <w:rPr>
          <w:rFonts w:hint="eastAsia"/>
          <w:bCs/>
          <w:color w:val="000000" w:themeColor="text1"/>
          <w:szCs w:val="21"/>
        </w:rPr>
        <w:t>控制器标识与说明书</w:t>
      </w:r>
      <w:r w:rsidRPr="00401382">
        <w:rPr>
          <w:rFonts w:ascii="Times New Roman" w:hint="eastAsia"/>
          <w:noProof w:val="0"/>
          <w:color w:val="000000" w:themeColor="text1"/>
          <w:kern w:val="2"/>
          <w:szCs w:val="21"/>
        </w:rPr>
        <w:t>”、“符号”（见</w:t>
      </w:r>
      <w:r w:rsidRPr="00401382">
        <w:rPr>
          <w:rFonts w:ascii="Times New Roman" w:hint="eastAsia"/>
          <w:noProof w:val="0"/>
          <w:color w:val="000000" w:themeColor="text1"/>
          <w:kern w:val="2"/>
          <w:szCs w:val="21"/>
        </w:rPr>
        <w:t>201.7</w:t>
      </w:r>
      <w:r w:rsidR="002E0010">
        <w:rPr>
          <w:rFonts w:ascii="Times New Roman" w:hint="eastAsia"/>
          <w:noProof w:val="0"/>
          <w:color w:val="000000" w:themeColor="text1"/>
          <w:kern w:val="2"/>
          <w:szCs w:val="21"/>
        </w:rPr>
        <w:t>，</w:t>
      </w:r>
      <w:r w:rsidR="002E0010">
        <w:rPr>
          <w:rFonts w:ascii="Times New Roman"/>
          <w:noProof w:val="0"/>
          <w:color w:val="000000" w:themeColor="text1"/>
          <w:kern w:val="2"/>
          <w:szCs w:val="21"/>
        </w:rPr>
        <w:t>上</w:t>
      </w:r>
      <w:r w:rsidR="002E0010">
        <w:rPr>
          <w:rFonts w:ascii="Times New Roman" w:hint="eastAsia"/>
          <w:noProof w:val="0"/>
          <w:color w:val="000000" w:themeColor="text1"/>
          <w:kern w:val="2"/>
          <w:szCs w:val="21"/>
        </w:rPr>
        <w:t>一</w:t>
      </w:r>
      <w:r w:rsidR="002E0010">
        <w:rPr>
          <w:rFonts w:ascii="Times New Roman"/>
          <w:noProof w:val="0"/>
          <w:color w:val="000000" w:themeColor="text1"/>
          <w:kern w:val="2"/>
          <w:szCs w:val="21"/>
        </w:rPr>
        <w:t>版的第</w:t>
      </w:r>
      <w:r w:rsidR="002E0010">
        <w:rPr>
          <w:rFonts w:ascii="Times New Roman" w:hint="eastAsia"/>
          <w:noProof w:val="0"/>
          <w:color w:val="000000" w:themeColor="text1"/>
          <w:kern w:val="2"/>
          <w:szCs w:val="21"/>
        </w:rPr>
        <w:t>6</w:t>
      </w:r>
      <w:r w:rsidR="002E0010">
        <w:rPr>
          <w:rFonts w:ascii="Times New Roman" w:hint="eastAsia"/>
          <w:noProof w:val="0"/>
          <w:color w:val="000000" w:themeColor="text1"/>
          <w:kern w:val="2"/>
          <w:szCs w:val="21"/>
        </w:rPr>
        <w:t>章</w:t>
      </w:r>
      <w:r w:rsidRPr="00401382">
        <w:rPr>
          <w:rFonts w:ascii="Times New Roman" w:hint="eastAsia"/>
          <w:noProof w:val="0"/>
          <w:color w:val="000000" w:themeColor="text1"/>
          <w:kern w:val="2"/>
          <w:szCs w:val="21"/>
        </w:rPr>
        <w:t>）；</w:t>
      </w:r>
    </w:p>
    <w:p w14:paraId="40D98B06"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新增了“应用部分分类”、“部件的分离”，修改了“绝缘”、“爬电距离和电气间隙”（见</w:t>
      </w:r>
      <w:r w:rsidRPr="00401382">
        <w:rPr>
          <w:rFonts w:ascii="Times New Roman" w:hint="eastAsia"/>
          <w:noProof w:val="0"/>
          <w:color w:val="000000" w:themeColor="text1"/>
          <w:kern w:val="2"/>
          <w:szCs w:val="21"/>
        </w:rPr>
        <w:t>201.8</w:t>
      </w:r>
      <w:r w:rsidRPr="00401382">
        <w:rPr>
          <w:rFonts w:ascii="Times New Roman" w:hint="eastAsia"/>
          <w:noProof w:val="0"/>
          <w:color w:val="000000" w:themeColor="text1"/>
          <w:kern w:val="2"/>
          <w:szCs w:val="21"/>
        </w:rPr>
        <w:t>）；</w:t>
      </w:r>
    </w:p>
    <w:p w14:paraId="74B7386C"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lastRenderedPageBreak/>
        <w:t>——</w:t>
      </w:r>
      <w:r w:rsidRPr="00401382">
        <w:rPr>
          <w:rFonts w:ascii="Times New Roman" w:hint="eastAsia"/>
          <w:noProof w:val="0"/>
          <w:color w:val="000000" w:themeColor="text1"/>
          <w:kern w:val="2"/>
          <w:szCs w:val="21"/>
        </w:rPr>
        <w:t>修改了“与运动部件相关危险”、“飞溅物危险”，新增了“与表面、角落和边缘相关的危险”、“不稳定性危险”、“压力容器与气压和水压部件”、“与支持系统相关的危害”（见</w:t>
      </w:r>
      <w:r w:rsidRPr="00401382">
        <w:rPr>
          <w:rFonts w:ascii="Times New Roman" w:hint="eastAsia"/>
          <w:noProof w:val="0"/>
          <w:color w:val="000000" w:themeColor="text1"/>
          <w:kern w:val="2"/>
          <w:szCs w:val="21"/>
        </w:rPr>
        <w:t>201.9</w:t>
      </w:r>
      <w:r w:rsidR="00733FAB">
        <w:rPr>
          <w:rFonts w:ascii="Times New Roman" w:hint="eastAsia"/>
          <w:noProof w:val="0"/>
          <w:color w:val="000000" w:themeColor="text1"/>
          <w:kern w:val="2"/>
          <w:szCs w:val="21"/>
        </w:rPr>
        <w:t>，</w:t>
      </w:r>
      <w:r w:rsidR="00733FAB">
        <w:rPr>
          <w:rFonts w:ascii="Times New Roman"/>
          <w:noProof w:val="0"/>
          <w:color w:val="000000" w:themeColor="text1"/>
          <w:kern w:val="2"/>
          <w:szCs w:val="21"/>
        </w:rPr>
        <w:t>上一版的第四篇</w:t>
      </w:r>
      <w:r w:rsidRPr="00401382">
        <w:rPr>
          <w:rFonts w:ascii="Times New Roman" w:hint="eastAsia"/>
          <w:noProof w:val="0"/>
          <w:color w:val="000000" w:themeColor="text1"/>
          <w:kern w:val="2"/>
          <w:szCs w:val="21"/>
        </w:rPr>
        <w:t>）</w:t>
      </w:r>
    </w:p>
    <w:p w14:paraId="33FC7FDF" w14:textId="352BF73E"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新增“激光和发光二极管（</w:t>
      </w:r>
      <w:r w:rsidRPr="00401382">
        <w:rPr>
          <w:rFonts w:ascii="Times New Roman" w:hint="eastAsia"/>
          <w:noProof w:val="0"/>
          <w:color w:val="000000" w:themeColor="text1"/>
          <w:kern w:val="2"/>
          <w:szCs w:val="21"/>
        </w:rPr>
        <w:t>LEDs</w:t>
      </w:r>
      <w:r w:rsidRPr="00401382">
        <w:rPr>
          <w:rFonts w:ascii="Times New Roman" w:hint="eastAsia"/>
          <w:noProof w:val="0"/>
          <w:color w:val="000000" w:themeColor="text1"/>
          <w:kern w:val="2"/>
          <w:szCs w:val="21"/>
        </w:rPr>
        <w:t>）”、“其他可见电磁辐射”、“红外线辐射”、“紫外线辐射”（见</w:t>
      </w:r>
      <w:r w:rsidRPr="00401382">
        <w:rPr>
          <w:rFonts w:ascii="Times New Roman" w:hint="eastAsia"/>
          <w:noProof w:val="0"/>
          <w:color w:val="000000" w:themeColor="text1"/>
          <w:kern w:val="2"/>
          <w:szCs w:val="21"/>
        </w:rPr>
        <w:t>201.10</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78C25291" w14:textId="72B8D924"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新增“与激光器互连产生的热危害和其他危害”，修改了“不用于向患者提供热量的应用部分”、“防护装置”、“水或微粒物质侵入</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设备和</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系统”、“与高频手术设备互连造成的热危害和其他危害”（见</w:t>
      </w:r>
      <w:r w:rsidRPr="00401382">
        <w:rPr>
          <w:rFonts w:ascii="Times New Roman" w:hint="eastAsia"/>
          <w:noProof w:val="0"/>
          <w:color w:val="000000" w:themeColor="text1"/>
          <w:kern w:val="2"/>
          <w:szCs w:val="21"/>
        </w:rPr>
        <w:t>201.11</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51E68C98" w14:textId="386F2F31"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新增“可用性”、“报警系统”、“危险输出的防护”（见</w:t>
      </w:r>
      <w:r w:rsidRPr="00401382">
        <w:rPr>
          <w:rFonts w:ascii="Times New Roman" w:hint="eastAsia"/>
          <w:noProof w:val="0"/>
          <w:color w:val="000000" w:themeColor="text1"/>
          <w:kern w:val="2"/>
          <w:szCs w:val="21"/>
        </w:rPr>
        <w:t>201.12</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14AC903E" w14:textId="1C72410C"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w:t>
      </w:r>
      <w:r w:rsidRPr="00401382">
        <w:rPr>
          <w:rFonts w:ascii="Times New Roman" w:hint="eastAsia"/>
          <w:noProof w:val="0"/>
          <w:color w:val="000000" w:themeColor="text1"/>
          <w:kern w:val="2"/>
          <w:szCs w:val="21"/>
        </w:rPr>
        <w:t xml:space="preserve"> </w:t>
      </w:r>
      <w:r w:rsidRPr="00401382">
        <w:rPr>
          <w:rFonts w:ascii="Times New Roman" w:hint="eastAsia"/>
          <w:noProof w:val="0"/>
          <w:color w:val="000000" w:themeColor="text1"/>
          <w:kern w:val="2"/>
          <w:szCs w:val="21"/>
        </w:rPr>
        <w:t>“影像观察”（见</w:t>
      </w:r>
      <w:r w:rsidRPr="00401382">
        <w:rPr>
          <w:rFonts w:ascii="Times New Roman" w:hint="eastAsia"/>
          <w:noProof w:val="0"/>
          <w:color w:val="000000" w:themeColor="text1"/>
          <w:kern w:val="2"/>
          <w:szCs w:val="21"/>
        </w:rPr>
        <w:t>201.13</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3B265904" w14:textId="66361F75"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新增“可编程医用电气系统（</w:t>
      </w:r>
      <w:r w:rsidRPr="00401382">
        <w:rPr>
          <w:rFonts w:ascii="Times New Roman" w:hint="eastAsia"/>
          <w:noProof w:val="0"/>
          <w:color w:val="000000" w:themeColor="text1"/>
          <w:kern w:val="2"/>
          <w:szCs w:val="21"/>
        </w:rPr>
        <w:t>PEMS</w:t>
      </w:r>
      <w:r w:rsidRPr="00401382">
        <w:rPr>
          <w:rFonts w:ascii="Times New Roman" w:hint="eastAsia"/>
          <w:noProof w:val="0"/>
          <w:color w:val="000000" w:themeColor="text1"/>
          <w:kern w:val="2"/>
          <w:szCs w:val="21"/>
        </w:rPr>
        <w:t>）”（见</w:t>
      </w:r>
      <w:r w:rsidRPr="00401382">
        <w:rPr>
          <w:rFonts w:ascii="Times New Roman" w:hint="eastAsia"/>
          <w:noProof w:val="0"/>
          <w:color w:val="000000" w:themeColor="text1"/>
          <w:kern w:val="2"/>
          <w:szCs w:val="21"/>
        </w:rPr>
        <w:t>201.14</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4931B4A9" w14:textId="4561AAE3"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新增“连接器的构造”，修改了“概述”、“鲁搬运试验”（见</w:t>
      </w:r>
      <w:r w:rsidRPr="00401382">
        <w:rPr>
          <w:rFonts w:ascii="Times New Roman" w:hint="eastAsia"/>
          <w:noProof w:val="0"/>
          <w:color w:val="000000" w:themeColor="text1"/>
          <w:kern w:val="2"/>
          <w:szCs w:val="21"/>
        </w:rPr>
        <w:t>201.15</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12EC98CE" w14:textId="55D96553" w:rsidR="009B0A5B" w:rsidRPr="00401382" w:rsidRDefault="009B0A5B" w:rsidP="0081278E">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新增“</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系统”（见</w:t>
      </w:r>
      <w:r w:rsidRPr="00401382">
        <w:rPr>
          <w:rFonts w:ascii="Times New Roman" w:hint="eastAsia"/>
          <w:noProof w:val="0"/>
          <w:color w:val="000000" w:themeColor="text1"/>
          <w:kern w:val="2"/>
          <w:szCs w:val="21"/>
        </w:rPr>
        <w:t>201.16</w:t>
      </w:r>
      <w:r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19AECF69" w14:textId="0DF9DD65"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修改了“</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设备和</w:t>
      </w:r>
      <w:r w:rsidRPr="00401382">
        <w:rPr>
          <w:rFonts w:ascii="Times New Roman" w:hint="eastAsia"/>
          <w:noProof w:val="0"/>
          <w:color w:val="000000" w:themeColor="text1"/>
          <w:kern w:val="2"/>
          <w:szCs w:val="21"/>
        </w:rPr>
        <w:t>ME</w:t>
      </w:r>
      <w:r w:rsidRPr="00401382">
        <w:rPr>
          <w:rFonts w:ascii="Times New Roman" w:hint="eastAsia"/>
          <w:noProof w:val="0"/>
          <w:color w:val="000000" w:themeColor="text1"/>
          <w:kern w:val="2"/>
          <w:szCs w:val="21"/>
        </w:rPr>
        <w:t>系统的电磁兼容性”</w:t>
      </w:r>
      <w:r w:rsidR="009516B8">
        <w:rPr>
          <w:rFonts w:ascii="Times New Roman" w:hint="eastAsia"/>
          <w:noProof w:val="0"/>
          <w:color w:val="000000" w:themeColor="text1"/>
          <w:kern w:val="2"/>
          <w:szCs w:val="21"/>
        </w:rPr>
        <w:t>、</w:t>
      </w:r>
      <w:r w:rsidR="009516B8" w:rsidRPr="00401382">
        <w:rPr>
          <w:rFonts w:ascii="Times New Roman" w:hint="eastAsia"/>
          <w:noProof w:val="0"/>
          <w:color w:val="000000" w:themeColor="text1"/>
          <w:kern w:val="2"/>
          <w:szCs w:val="21"/>
        </w:rPr>
        <w:t>“电磁兼容性——要求和测试”（见</w:t>
      </w:r>
      <w:r w:rsidR="009516B8" w:rsidRPr="00401382">
        <w:rPr>
          <w:rFonts w:ascii="Times New Roman" w:hint="eastAsia"/>
          <w:noProof w:val="0"/>
          <w:color w:val="000000" w:themeColor="text1"/>
          <w:kern w:val="2"/>
          <w:szCs w:val="21"/>
        </w:rPr>
        <w:t>201.17</w:t>
      </w:r>
      <w:r w:rsidR="009516B8">
        <w:rPr>
          <w:rFonts w:ascii="Times New Roman" w:hint="eastAsia"/>
          <w:noProof w:val="0"/>
          <w:color w:val="000000" w:themeColor="text1"/>
          <w:kern w:val="2"/>
          <w:szCs w:val="21"/>
        </w:rPr>
        <w:t>，</w:t>
      </w:r>
      <w:r w:rsidR="009516B8" w:rsidRPr="00401382">
        <w:rPr>
          <w:rFonts w:ascii="Times New Roman" w:hint="eastAsia"/>
          <w:noProof w:val="0"/>
          <w:color w:val="000000" w:themeColor="text1"/>
          <w:kern w:val="2"/>
          <w:szCs w:val="21"/>
        </w:rPr>
        <w:t>202</w:t>
      </w:r>
      <w:r w:rsidR="009516B8">
        <w:rPr>
          <w:rFonts w:ascii="Times New Roman" w:hint="eastAsia"/>
          <w:noProof w:val="0"/>
          <w:color w:val="000000" w:themeColor="text1"/>
          <w:kern w:val="2"/>
          <w:szCs w:val="21"/>
        </w:rPr>
        <w:t>，</w:t>
      </w:r>
      <w:r w:rsidR="009516B8">
        <w:rPr>
          <w:rFonts w:ascii="Times New Roman"/>
          <w:noProof w:val="0"/>
          <w:color w:val="000000" w:themeColor="text1"/>
          <w:kern w:val="2"/>
          <w:szCs w:val="21"/>
        </w:rPr>
        <w:t>上一版的第</w:t>
      </w:r>
      <w:r w:rsidR="009516B8">
        <w:rPr>
          <w:rFonts w:ascii="Times New Roman" w:hint="eastAsia"/>
          <w:noProof w:val="0"/>
          <w:color w:val="000000" w:themeColor="text1"/>
          <w:kern w:val="2"/>
          <w:szCs w:val="21"/>
        </w:rPr>
        <w:t>36</w:t>
      </w:r>
      <w:r w:rsidR="009516B8">
        <w:rPr>
          <w:rFonts w:ascii="Times New Roman" w:hint="eastAsia"/>
          <w:noProof w:val="0"/>
          <w:color w:val="000000" w:themeColor="text1"/>
          <w:kern w:val="2"/>
          <w:szCs w:val="21"/>
        </w:rPr>
        <w:t>章</w:t>
      </w:r>
      <w:r w:rsidR="009516B8" w:rsidRPr="00401382">
        <w:rPr>
          <w:rFonts w:ascii="Times New Roman" w:hint="eastAsia"/>
          <w:noProof w:val="0"/>
          <w:color w:val="000000" w:themeColor="text1"/>
          <w:kern w:val="2"/>
          <w:szCs w:val="21"/>
        </w:rPr>
        <w:t>）</w:t>
      </w:r>
      <w:r w:rsidR="0081278E">
        <w:rPr>
          <w:rFonts w:ascii="Times New Roman" w:hint="eastAsia"/>
          <w:noProof w:val="0"/>
          <w:color w:val="000000" w:themeColor="text1"/>
          <w:kern w:val="2"/>
          <w:szCs w:val="21"/>
        </w:rPr>
        <w:t>；</w:t>
      </w:r>
    </w:p>
    <w:p w14:paraId="57D29640"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增加了附录</w:t>
      </w:r>
      <w:r w:rsidRPr="00401382">
        <w:rPr>
          <w:rFonts w:ascii="Times New Roman" w:hint="eastAsia"/>
          <w:noProof w:val="0"/>
          <w:color w:val="000000" w:themeColor="text1"/>
          <w:kern w:val="2"/>
          <w:szCs w:val="21"/>
        </w:rPr>
        <w:t>C</w:t>
      </w:r>
      <w:r w:rsidRPr="00401382">
        <w:rPr>
          <w:rFonts w:ascii="Times New Roman" w:hint="eastAsia"/>
          <w:noProof w:val="0"/>
          <w:color w:val="000000" w:themeColor="text1"/>
          <w:kern w:val="2"/>
          <w:szCs w:val="21"/>
        </w:rPr>
        <w:t>；</w:t>
      </w:r>
    </w:p>
    <w:p w14:paraId="44DAFCF3"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附录</w:t>
      </w:r>
      <w:r w:rsidRPr="00401382">
        <w:rPr>
          <w:rFonts w:ascii="Times New Roman" w:hint="eastAsia"/>
          <w:noProof w:val="0"/>
          <w:color w:val="000000" w:themeColor="text1"/>
          <w:kern w:val="2"/>
          <w:szCs w:val="21"/>
        </w:rPr>
        <w:t>D</w:t>
      </w:r>
      <w:r w:rsidRPr="00401382">
        <w:rPr>
          <w:rFonts w:ascii="Times New Roman" w:hint="eastAsia"/>
          <w:noProof w:val="0"/>
          <w:color w:val="000000" w:themeColor="text1"/>
          <w:kern w:val="2"/>
          <w:szCs w:val="21"/>
        </w:rPr>
        <w:t>中增加了“照明灯型号或参考型号”的标记符号</w:t>
      </w:r>
      <w:r w:rsidR="007B1E67">
        <w:rPr>
          <w:rFonts w:ascii="Times New Roman" w:hint="eastAsia"/>
          <w:noProof w:val="0"/>
          <w:color w:val="000000" w:themeColor="text1"/>
          <w:kern w:val="2"/>
          <w:szCs w:val="21"/>
        </w:rPr>
        <w:t>（见</w:t>
      </w:r>
      <w:r w:rsidR="007B1E67">
        <w:rPr>
          <w:rFonts w:ascii="Times New Roman"/>
          <w:noProof w:val="0"/>
          <w:color w:val="000000" w:themeColor="text1"/>
          <w:kern w:val="2"/>
          <w:szCs w:val="21"/>
        </w:rPr>
        <w:t>上一版的附录</w:t>
      </w:r>
      <w:r w:rsidR="007B1E67">
        <w:rPr>
          <w:rFonts w:ascii="Times New Roman" w:hint="eastAsia"/>
          <w:noProof w:val="0"/>
          <w:color w:val="000000" w:themeColor="text1"/>
          <w:kern w:val="2"/>
          <w:szCs w:val="21"/>
        </w:rPr>
        <w:t>D</w:t>
      </w:r>
      <w:r w:rsidR="007B1E67">
        <w:rPr>
          <w:rFonts w:ascii="Times New Roman" w:hint="eastAsia"/>
          <w:noProof w:val="0"/>
          <w:color w:val="000000" w:themeColor="text1"/>
          <w:kern w:val="2"/>
          <w:szCs w:val="21"/>
        </w:rPr>
        <w:t>）</w:t>
      </w:r>
      <w:r w:rsidRPr="00401382">
        <w:rPr>
          <w:rFonts w:ascii="Times New Roman" w:hint="eastAsia"/>
          <w:noProof w:val="0"/>
          <w:color w:val="000000" w:themeColor="text1"/>
          <w:kern w:val="2"/>
          <w:szCs w:val="21"/>
        </w:rPr>
        <w:t>；</w:t>
      </w:r>
    </w:p>
    <w:p w14:paraId="2026DF1B"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增加了附录</w:t>
      </w:r>
      <w:r w:rsidRPr="00401382">
        <w:rPr>
          <w:rFonts w:ascii="Times New Roman" w:hint="eastAsia"/>
          <w:noProof w:val="0"/>
          <w:color w:val="000000" w:themeColor="text1"/>
          <w:kern w:val="2"/>
          <w:szCs w:val="21"/>
        </w:rPr>
        <w:t>J</w:t>
      </w:r>
      <w:r w:rsidRPr="00401382">
        <w:rPr>
          <w:rFonts w:ascii="Times New Roman" w:hint="eastAsia"/>
          <w:noProof w:val="0"/>
          <w:color w:val="000000" w:themeColor="text1"/>
          <w:kern w:val="2"/>
          <w:szCs w:val="21"/>
        </w:rPr>
        <w:t>；</w:t>
      </w:r>
    </w:p>
    <w:p w14:paraId="0E49C6B5"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修改了附录</w:t>
      </w:r>
      <w:r w:rsidRPr="00401382">
        <w:rPr>
          <w:rFonts w:ascii="Times New Roman" w:hint="eastAsia"/>
          <w:noProof w:val="0"/>
          <w:color w:val="000000" w:themeColor="text1"/>
          <w:kern w:val="2"/>
          <w:szCs w:val="21"/>
        </w:rPr>
        <w:t>AA</w:t>
      </w:r>
      <w:r w:rsidR="009516B8">
        <w:rPr>
          <w:rFonts w:ascii="Times New Roman" w:hint="eastAsia"/>
          <w:noProof w:val="0"/>
          <w:color w:val="000000" w:themeColor="text1"/>
          <w:kern w:val="2"/>
          <w:szCs w:val="21"/>
        </w:rPr>
        <w:t>（</w:t>
      </w:r>
      <w:r w:rsidR="007B1E67">
        <w:rPr>
          <w:rFonts w:ascii="Times New Roman" w:hint="eastAsia"/>
          <w:noProof w:val="0"/>
          <w:color w:val="000000" w:themeColor="text1"/>
          <w:kern w:val="2"/>
          <w:szCs w:val="21"/>
        </w:rPr>
        <w:t>见</w:t>
      </w:r>
      <w:r w:rsidR="009516B8">
        <w:rPr>
          <w:rFonts w:ascii="Times New Roman" w:hint="eastAsia"/>
          <w:noProof w:val="0"/>
          <w:color w:val="000000" w:themeColor="text1"/>
          <w:kern w:val="2"/>
          <w:szCs w:val="21"/>
        </w:rPr>
        <w:t>上一版</w:t>
      </w:r>
      <w:r w:rsidR="009516B8">
        <w:rPr>
          <w:rFonts w:ascii="Times New Roman"/>
          <w:noProof w:val="0"/>
          <w:color w:val="000000" w:themeColor="text1"/>
          <w:kern w:val="2"/>
          <w:szCs w:val="21"/>
        </w:rPr>
        <w:t>的附录</w:t>
      </w:r>
      <w:r w:rsidR="009516B8">
        <w:rPr>
          <w:rFonts w:ascii="Times New Roman" w:hint="eastAsia"/>
          <w:noProof w:val="0"/>
          <w:color w:val="000000" w:themeColor="text1"/>
          <w:kern w:val="2"/>
          <w:szCs w:val="21"/>
        </w:rPr>
        <w:t>AA</w:t>
      </w:r>
      <w:r w:rsidR="009516B8">
        <w:rPr>
          <w:rFonts w:ascii="Times New Roman" w:hint="eastAsia"/>
          <w:noProof w:val="0"/>
          <w:color w:val="000000" w:themeColor="text1"/>
          <w:kern w:val="2"/>
          <w:szCs w:val="21"/>
        </w:rPr>
        <w:t>）</w:t>
      </w:r>
      <w:r w:rsidRPr="00401382">
        <w:rPr>
          <w:rFonts w:ascii="Times New Roman" w:hint="eastAsia"/>
          <w:noProof w:val="0"/>
          <w:color w:val="000000" w:themeColor="text1"/>
          <w:kern w:val="2"/>
          <w:szCs w:val="21"/>
        </w:rPr>
        <w:t>；</w:t>
      </w:r>
    </w:p>
    <w:p w14:paraId="3F58D490" w14:textId="77777777"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增加了附录</w:t>
      </w:r>
      <w:r w:rsidRPr="00401382">
        <w:rPr>
          <w:rFonts w:ascii="Times New Roman" w:hint="eastAsia"/>
          <w:noProof w:val="0"/>
          <w:color w:val="000000" w:themeColor="text1"/>
          <w:kern w:val="2"/>
          <w:szCs w:val="21"/>
        </w:rPr>
        <w:t>BB</w:t>
      </w:r>
      <w:r w:rsidRPr="00401382">
        <w:rPr>
          <w:rFonts w:ascii="Times New Roman" w:hint="eastAsia"/>
          <w:noProof w:val="0"/>
          <w:color w:val="000000" w:themeColor="text1"/>
          <w:kern w:val="2"/>
          <w:szCs w:val="21"/>
        </w:rPr>
        <w:t>；</w:t>
      </w:r>
    </w:p>
    <w:p w14:paraId="4DDF64BD" w14:textId="282B5698" w:rsidR="009B0A5B" w:rsidRPr="00401382"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006D299C">
        <w:rPr>
          <w:rFonts w:ascii="Times New Roman" w:hint="eastAsia"/>
          <w:noProof w:val="0"/>
          <w:color w:val="000000" w:themeColor="text1"/>
          <w:kern w:val="2"/>
          <w:szCs w:val="21"/>
        </w:rPr>
        <w:t>删除</w:t>
      </w:r>
      <w:r w:rsidRPr="00401382">
        <w:rPr>
          <w:rFonts w:ascii="Times New Roman" w:hint="eastAsia"/>
          <w:noProof w:val="0"/>
          <w:color w:val="000000" w:themeColor="text1"/>
          <w:kern w:val="2"/>
          <w:szCs w:val="21"/>
        </w:rPr>
        <w:t>了附录</w:t>
      </w:r>
      <w:r w:rsidRPr="00401382">
        <w:rPr>
          <w:rFonts w:ascii="Times New Roman" w:hint="eastAsia"/>
          <w:noProof w:val="0"/>
          <w:color w:val="000000" w:themeColor="text1"/>
          <w:kern w:val="2"/>
          <w:szCs w:val="21"/>
        </w:rPr>
        <w:t>L</w:t>
      </w:r>
      <w:r w:rsidRPr="00401382">
        <w:rPr>
          <w:rFonts w:ascii="Times New Roman" w:hint="eastAsia"/>
          <w:noProof w:val="0"/>
          <w:color w:val="000000" w:themeColor="text1"/>
          <w:kern w:val="2"/>
          <w:szCs w:val="21"/>
        </w:rPr>
        <w:t>；</w:t>
      </w:r>
    </w:p>
    <w:p w14:paraId="0E288AFE" w14:textId="77777777" w:rsidR="009B0A5B" w:rsidRDefault="009B0A5B" w:rsidP="009B0A5B">
      <w:pPr>
        <w:pStyle w:val="afe"/>
        <w:spacing w:line="400" w:lineRule="exact"/>
        <w:ind w:firstLine="420"/>
        <w:rPr>
          <w:rFonts w:ascii="Times New Roman"/>
          <w:noProof w:val="0"/>
          <w:color w:val="000000" w:themeColor="text1"/>
          <w:kern w:val="2"/>
          <w:szCs w:val="21"/>
        </w:rPr>
      </w:pPr>
      <w:r w:rsidRPr="00401382">
        <w:rPr>
          <w:rFonts w:ascii="Times New Roman"/>
          <w:noProof w:val="0"/>
          <w:color w:val="000000" w:themeColor="text1"/>
          <w:kern w:val="2"/>
          <w:szCs w:val="21"/>
        </w:rPr>
        <w:t>——</w:t>
      </w:r>
      <w:r w:rsidRPr="00401382">
        <w:rPr>
          <w:rFonts w:ascii="Times New Roman" w:hint="eastAsia"/>
          <w:noProof w:val="0"/>
          <w:color w:val="000000" w:themeColor="text1"/>
          <w:kern w:val="2"/>
          <w:szCs w:val="21"/>
        </w:rPr>
        <w:t>增加了“专用标准中使用的定义术语索引”。</w:t>
      </w:r>
    </w:p>
    <w:p w14:paraId="4468EE11" w14:textId="77777777" w:rsidR="00BA7629" w:rsidRPr="00401382" w:rsidRDefault="00BA7629" w:rsidP="00BA7629">
      <w:pPr>
        <w:pStyle w:val="afe"/>
        <w:spacing w:line="400" w:lineRule="exact"/>
        <w:ind w:firstLine="420"/>
        <w:rPr>
          <w:rFonts w:ascii="Times New Roman"/>
          <w:noProof w:val="0"/>
          <w:color w:val="000000" w:themeColor="text1"/>
          <w:kern w:val="2"/>
          <w:szCs w:val="21"/>
        </w:rPr>
      </w:pPr>
      <w:r w:rsidRPr="00BA7629">
        <w:rPr>
          <w:rFonts w:ascii="Times New Roman" w:hint="eastAsia"/>
          <w:noProof w:val="0"/>
          <w:color w:val="000000" w:themeColor="text1"/>
          <w:kern w:val="2"/>
          <w:szCs w:val="21"/>
        </w:rPr>
        <w:t>请注意本文件的某些内容可能涉及专利。本文件的发布机构不承担识别这些专利的要求。</w:t>
      </w:r>
    </w:p>
    <w:p w14:paraId="6B0E7EDB" w14:textId="7434BB0A" w:rsidR="001F6C9A" w:rsidRPr="00401382" w:rsidRDefault="001A01E3" w:rsidP="007B1E67">
      <w:pPr>
        <w:autoSpaceDE w:val="0"/>
        <w:autoSpaceDN w:val="0"/>
        <w:adjustRightInd w:val="0"/>
        <w:spacing w:line="360" w:lineRule="auto"/>
        <w:ind w:firstLineChars="200" w:firstLine="420"/>
        <w:rPr>
          <w:color w:val="000000" w:themeColor="text1"/>
          <w:kern w:val="0"/>
          <w:szCs w:val="21"/>
        </w:rPr>
      </w:pPr>
      <w:r w:rsidRPr="00401382">
        <w:rPr>
          <w:rFonts w:hint="eastAsia"/>
          <w:color w:val="000000" w:themeColor="text1"/>
          <w:kern w:val="0"/>
          <w:szCs w:val="21"/>
        </w:rPr>
        <w:t>本</w:t>
      </w:r>
      <w:r w:rsidR="00BA7629">
        <w:rPr>
          <w:rFonts w:hint="eastAsia"/>
          <w:color w:val="000000" w:themeColor="text1"/>
          <w:kern w:val="0"/>
          <w:szCs w:val="21"/>
        </w:rPr>
        <w:t>部分由</w:t>
      </w:r>
      <w:r w:rsidRPr="00401382">
        <w:rPr>
          <w:rFonts w:hint="eastAsia"/>
          <w:color w:val="000000" w:themeColor="text1"/>
          <w:kern w:val="0"/>
          <w:szCs w:val="21"/>
        </w:rPr>
        <w:t>国家药品监督管理局提出</w:t>
      </w:r>
      <w:r w:rsidR="003E2EF7">
        <w:rPr>
          <w:rFonts w:hint="eastAsia"/>
          <w:color w:val="000000" w:themeColor="text1"/>
          <w:kern w:val="0"/>
          <w:szCs w:val="21"/>
        </w:rPr>
        <w:t>并</w:t>
      </w:r>
      <w:r w:rsidR="003E2EF7">
        <w:rPr>
          <w:color w:val="000000" w:themeColor="text1"/>
          <w:kern w:val="0"/>
          <w:szCs w:val="21"/>
        </w:rPr>
        <w:t>归口</w:t>
      </w:r>
      <w:r w:rsidR="009B0A5B" w:rsidRPr="00401382">
        <w:rPr>
          <w:rFonts w:hint="eastAsia"/>
          <w:color w:val="000000" w:themeColor="text1"/>
          <w:kern w:val="0"/>
          <w:szCs w:val="21"/>
        </w:rPr>
        <w:t>。</w:t>
      </w:r>
    </w:p>
    <w:p w14:paraId="2625827C" w14:textId="44A471CD" w:rsidR="001A01E3" w:rsidRPr="00401382" w:rsidRDefault="001A01E3" w:rsidP="007B1E67">
      <w:pPr>
        <w:autoSpaceDE w:val="0"/>
        <w:autoSpaceDN w:val="0"/>
        <w:adjustRightInd w:val="0"/>
        <w:spacing w:line="360" w:lineRule="auto"/>
        <w:ind w:firstLineChars="200" w:firstLine="420"/>
        <w:rPr>
          <w:color w:val="000000" w:themeColor="text1"/>
          <w:kern w:val="0"/>
          <w:szCs w:val="21"/>
        </w:rPr>
      </w:pPr>
      <w:r w:rsidRPr="00401382">
        <w:rPr>
          <w:rFonts w:hint="eastAsia"/>
          <w:color w:val="000000" w:themeColor="text1"/>
          <w:kern w:val="0"/>
          <w:szCs w:val="21"/>
        </w:rPr>
        <w:t>本</w:t>
      </w:r>
      <w:r w:rsidR="00BA7629">
        <w:rPr>
          <w:rFonts w:hint="eastAsia"/>
          <w:color w:val="000000" w:themeColor="text1"/>
          <w:kern w:val="0"/>
          <w:szCs w:val="21"/>
        </w:rPr>
        <w:t>部分</w:t>
      </w:r>
      <w:r w:rsidRPr="00401382">
        <w:rPr>
          <w:rFonts w:hint="eastAsia"/>
          <w:color w:val="000000" w:themeColor="text1"/>
          <w:kern w:val="0"/>
          <w:szCs w:val="21"/>
        </w:rPr>
        <w:t>起草单位：浙江省医疗器械检验</w:t>
      </w:r>
      <w:r w:rsidR="009B0A5B" w:rsidRPr="00401382">
        <w:rPr>
          <w:rFonts w:hint="eastAsia"/>
          <w:color w:val="000000" w:themeColor="text1"/>
          <w:kern w:val="0"/>
          <w:szCs w:val="21"/>
        </w:rPr>
        <w:t>研究</w:t>
      </w:r>
      <w:r w:rsidRPr="00401382">
        <w:rPr>
          <w:rFonts w:hint="eastAsia"/>
          <w:color w:val="000000" w:themeColor="text1"/>
          <w:kern w:val="0"/>
          <w:szCs w:val="21"/>
        </w:rPr>
        <w:t>院</w:t>
      </w:r>
      <w:r w:rsidR="009B0A5B" w:rsidRPr="00401382">
        <w:rPr>
          <w:rFonts w:hint="eastAsia"/>
          <w:color w:val="000000" w:themeColor="text1"/>
          <w:kern w:val="0"/>
          <w:szCs w:val="21"/>
        </w:rPr>
        <w:t>。</w:t>
      </w:r>
    </w:p>
    <w:p w14:paraId="080B8A52" w14:textId="0FAD0C52" w:rsidR="001A01E3" w:rsidRPr="00401382" w:rsidRDefault="001A01E3" w:rsidP="00BE4638">
      <w:pPr>
        <w:autoSpaceDE w:val="0"/>
        <w:autoSpaceDN w:val="0"/>
        <w:adjustRightInd w:val="0"/>
        <w:spacing w:line="360" w:lineRule="auto"/>
        <w:rPr>
          <w:color w:val="000000" w:themeColor="text1"/>
          <w:kern w:val="0"/>
          <w:szCs w:val="21"/>
        </w:rPr>
      </w:pPr>
      <w:r w:rsidRPr="00401382">
        <w:rPr>
          <w:rFonts w:hint="eastAsia"/>
          <w:color w:val="000000" w:themeColor="text1"/>
          <w:kern w:val="0"/>
          <w:szCs w:val="21"/>
        </w:rPr>
        <w:t xml:space="preserve">   </w:t>
      </w:r>
      <w:r w:rsidRPr="00401382">
        <w:rPr>
          <w:rFonts w:hint="eastAsia"/>
          <w:color w:val="000000" w:themeColor="text1"/>
          <w:kern w:val="0"/>
          <w:szCs w:val="21"/>
        </w:rPr>
        <w:t>本</w:t>
      </w:r>
      <w:r w:rsidR="00BA7629">
        <w:rPr>
          <w:rFonts w:hint="eastAsia"/>
          <w:color w:val="000000" w:themeColor="text1"/>
          <w:kern w:val="0"/>
          <w:szCs w:val="21"/>
        </w:rPr>
        <w:t>部分</w:t>
      </w:r>
      <w:r w:rsidRPr="00401382">
        <w:rPr>
          <w:rFonts w:hint="eastAsia"/>
          <w:color w:val="000000" w:themeColor="text1"/>
          <w:kern w:val="0"/>
          <w:szCs w:val="21"/>
        </w:rPr>
        <w:t>起草人：</w:t>
      </w:r>
      <w:r w:rsidR="009B0A5B" w:rsidRPr="00401382" w:rsidDel="009B0A5B">
        <w:rPr>
          <w:rFonts w:hint="eastAsia"/>
          <w:color w:val="000000" w:themeColor="text1"/>
          <w:kern w:val="0"/>
          <w:szCs w:val="21"/>
        </w:rPr>
        <w:t xml:space="preserve"> </w:t>
      </w:r>
    </w:p>
    <w:p w14:paraId="3DC612E7" w14:textId="2BC14AE8" w:rsidR="009B0A5B" w:rsidRPr="00401382" w:rsidRDefault="009B0A5B" w:rsidP="00BE4638">
      <w:pPr>
        <w:autoSpaceDE w:val="0"/>
        <w:autoSpaceDN w:val="0"/>
        <w:adjustRightInd w:val="0"/>
        <w:spacing w:line="360" w:lineRule="auto"/>
        <w:rPr>
          <w:color w:val="000000" w:themeColor="text1"/>
          <w:kern w:val="0"/>
          <w:szCs w:val="21"/>
        </w:rPr>
      </w:pPr>
      <w:r w:rsidRPr="00401382">
        <w:rPr>
          <w:rFonts w:hint="eastAsia"/>
          <w:color w:val="000000" w:themeColor="text1"/>
          <w:kern w:val="0"/>
          <w:szCs w:val="21"/>
        </w:rPr>
        <w:t xml:space="preserve">   </w:t>
      </w:r>
      <w:r w:rsidRPr="00401382">
        <w:rPr>
          <w:rFonts w:hint="eastAsia"/>
          <w:color w:val="000000" w:themeColor="text1"/>
          <w:kern w:val="0"/>
          <w:szCs w:val="21"/>
        </w:rPr>
        <w:t>本</w:t>
      </w:r>
      <w:r w:rsidR="00BA7629">
        <w:rPr>
          <w:rFonts w:hint="eastAsia"/>
          <w:color w:val="000000" w:themeColor="text1"/>
          <w:kern w:val="0"/>
          <w:szCs w:val="21"/>
        </w:rPr>
        <w:t>部分</w:t>
      </w:r>
      <w:r w:rsidRPr="00401382">
        <w:rPr>
          <w:rFonts w:hint="eastAsia"/>
          <w:color w:val="000000" w:themeColor="text1"/>
          <w:kern w:val="0"/>
          <w:szCs w:val="21"/>
        </w:rPr>
        <w:t>历次版本发布情况为：</w:t>
      </w:r>
      <w:r w:rsidRPr="00401382">
        <w:rPr>
          <w:rFonts w:hint="eastAsia"/>
          <w:color w:val="000000" w:themeColor="text1"/>
          <w:kern w:val="0"/>
          <w:szCs w:val="21"/>
        </w:rPr>
        <w:t>GB 9706.19-200</w:t>
      </w:r>
      <w:r w:rsidR="005E68EA" w:rsidRPr="00401382">
        <w:rPr>
          <w:rFonts w:hint="eastAsia"/>
          <w:color w:val="000000" w:themeColor="text1"/>
          <w:kern w:val="0"/>
          <w:szCs w:val="21"/>
        </w:rPr>
        <w:t>0</w:t>
      </w:r>
    </w:p>
    <w:p w14:paraId="72CFFAB6" w14:textId="77777777" w:rsidR="004C17E8" w:rsidRPr="007B1E67" w:rsidRDefault="00B7557A" w:rsidP="007B1E67">
      <w:pPr>
        <w:autoSpaceDE w:val="0"/>
        <w:autoSpaceDN w:val="0"/>
        <w:adjustRightInd w:val="0"/>
        <w:spacing w:line="360" w:lineRule="auto"/>
        <w:jc w:val="center"/>
        <w:rPr>
          <w:rFonts w:ascii="黑体" w:eastAsia="黑体" w:hAnsi="黑体"/>
          <w:color w:val="000000" w:themeColor="text1"/>
          <w:kern w:val="0"/>
          <w:sz w:val="28"/>
          <w:szCs w:val="28"/>
        </w:rPr>
      </w:pPr>
      <w:r w:rsidRPr="00401382">
        <w:rPr>
          <w:color w:val="000000" w:themeColor="text1"/>
          <w:kern w:val="0"/>
          <w:szCs w:val="21"/>
        </w:rPr>
        <w:br w:type="page"/>
      </w:r>
      <w:r w:rsidR="00032ACE" w:rsidRPr="007B1E67">
        <w:rPr>
          <w:rFonts w:ascii="黑体" w:eastAsia="黑体" w:hAnsi="黑体" w:hint="eastAsia"/>
          <w:color w:val="000000" w:themeColor="text1"/>
          <w:kern w:val="0"/>
          <w:sz w:val="28"/>
          <w:szCs w:val="28"/>
        </w:rPr>
        <w:lastRenderedPageBreak/>
        <w:t>国际电工委员会(IEC)</w:t>
      </w:r>
      <w:r w:rsidRPr="007B1E67">
        <w:rPr>
          <w:rFonts w:ascii="黑体" w:eastAsia="黑体" w:hAnsi="黑体" w:hint="eastAsia"/>
          <w:color w:val="000000" w:themeColor="text1"/>
          <w:kern w:val="0"/>
          <w:sz w:val="28"/>
          <w:szCs w:val="28"/>
        </w:rPr>
        <w:t>前言</w:t>
      </w:r>
    </w:p>
    <w:p w14:paraId="2FD20D4E"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1</w:t>
      </w:r>
      <w:r w:rsidRPr="00401382">
        <w:rPr>
          <w:rFonts w:hint="eastAsia"/>
          <w:color w:val="000000" w:themeColor="text1"/>
          <w:kern w:val="0"/>
          <w:szCs w:val="21"/>
        </w:rPr>
        <w:t>）国际电工委员会（</w:t>
      </w:r>
      <w:r w:rsidRPr="00401382">
        <w:rPr>
          <w:rFonts w:hint="eastAsia"/>
          <w:color w:val="000000" w:themeColor="text1"/>
          <w:kern w:val="0"/>
          <w:szCs w:val="21"/>
        </w:rPr>
        <w:t>IEC</w:t>
      </w:r>
      <w:r w:rsidRPr="00401382">
        <w:rPr>
          <w:rFonts w:hint="eastAsia"/>
          <w:color w:val="000000" w:themeColor="text1"/>
          <w:kern w:val="0"/>
          <w:szCs w:val="21"/>
        </w:rPr>
        <w:t>）是一个世界标准化组织，由所有全国电工委员会（</w:t>
      </w:r>
      <w:r w:rsidRPr="00401382">
        <w:rPr>
          <w:rFonts w:hint="eastAsia"/>
          <w:color w:val="000000" w:themeColor="text1"/>
          <w:kern w:val="0"/>
          <w:szCs w:val="21"/>
        </w:rPr>
        <w:t>IEC</w:t>
      </w:r>
      <w:r w:rsidRPr="00401382">
        <w:rPr>
          <w:rFonts w:hint="eastAsia"/>
          <w:color w:val="000000" w:themeColor="text1"/>
          <w:kern w:val="0"/>
          <w:szCs w:val="21"/>
        </w:rPr>
        <w:t>全国委员会）组成。</w:t>
      </w:r>
      <w:r w:rsidRPr="00401382">
        <w:rPr>
          <w:color w:val="000000" w:themeColor="text1"/>
          <w:kern w:val="0"/>
          <w:szCs w:val="21"/>
        </w:rPr>
        <w:t>IEC</w:t>
      </w:r>
      <w:r w:rsidRPr="00401382">
        <w:rPr>
          <w:rFonts w:hint="eastAsia"/>
          <w:color w:val="000000" w:themeColor="text1"/>
          <w:kern w:val="0"/>
          <w:szCs w:val="21"/>
        </w:rPr>
        <w:t>目标是促进电气和电子领域关于所有标准化问题的国际合作。为此除了其他活动，</w:t>
      </w:r>
      <w:r w:rsidRPr="00401382">
        <w:rPr>
          <w:rFonts w:hint="eastAsia"/>
          <w:color w:val="000000" w:themeColor="text1"/>
          <w:kern w:val="0"/>
          <w:szCs w:val="21"/>
        </w:rPr>
        <w:t>IEC</w:t>
      </w:r>
      <w:r w:rsidRPr="00401382">
        <w:rPr>
          <w:rFonts w:hint="eastAsia"/>
          <w:color w:val="000000" w:themeColor="text1"/>
          <w:kern w:val="0"/>
          <w:szCs w:val="21"/>
        </w:rPr>
        <w:t>出版国际标准、技术规范、技术报告、可公开获得的规范（</w:t>
      </w:r>
      <w:r w:rsidRPr="00401382">
        <w:rPr>
          <w:rFonts w:hint="eastAsia"/>
          <w:color w:val="000000" w:themeColor="text1"/>
          <w:kern w:val="0"/>
          <w:szCs w:val="21"/>
        </w:rPr>
        <w:t>PAS</w:t>
      </w:r>
      <w:r w:rsidRPr="00401382">
        <w:rPr>
          <w:rFonts w:hint="eastAsia"/>
          <w:color w:val="000000" w:themeColor="text1"/>
          <w:kern w:val="0"/>
          <w:szCs w:val="21"/>
        </w:rPr>
        <w:t>）和指南（以下称为“</w:t>
      </w:r>
      <w:r w:rsidRPr="00401382">
        <w:rPr>
          <w:rFonts w:hint="eastAsia"/>
          <w:color w:val="000000" w:themeColor="text1"/>
          <w:kern w:val="0"/>
          <w:szCs w:val="21"/>
        </w:rPr>
        <w:t>IEC</w:t>
      </w:r>
      <w:r w:rsidRPr="00401382">
        <w:rPr>
          <w:rFonts w:hint="eastAsia"/>
          <w:color w:val="000000" w:themeColor="text1"/>
          <w:kern w:val="0"/>
          <w:szCs w:val="21"/>
        </w:rPr>
        <w:t>出版物”）。这些出版物的编制工作被委托给技术委员会；对所涉及主题感兴趣的任何</w:t>
      </w:r>
      <w:r w:rsidRPr="00401382">
        <w:rPr>
          <w:rFonts w:hint="eastAsia"/>
          <w:color w:val="000000" w:themeColor="text1"/>
          <w:kern w:val="0"/>
          <w:szCs w:val="21"/>
        </w:rPr>
        <w:t>IEC</w:t>
      </w:r>
      <w:r w:rsidRPr="00401382">
        <w:rPr>
          <w:rFonts w:hint="eastAsia"/>
          <w:color w:val="000000" w:themeColor="text1"/>
          <w:kern w:val="0"/>
          <w:szCs w:val="21"/>
        </w:rPr>
        <w:t>全国委员会均可参与编制工作。与</w:t>
      </w:r>
      <w:r w:rsidRPr="00401382">
        <w:rPr>
          <w:rFonts w:hint="eastAsia"/>
          <w:color w:val="000000" w:themeColor="text1"/>
          <w:kern w:val="0"/>
          <w:szCs w:val="21"/>
        </w:rPr>
        <w:t>IEC</w:t>
      </w:r>
      <w:r w:rsidRPr="00401382">
        <w:rPr>
          <w:rFonts w:hint="eastAsia"/>
          <w:color w:val="000000" w:themeColor="text1"/>
          <w:kern w:val="0"/>
          <w:szCs w:val="21"/>
        </w:rPr>
        <w:t>联络的国际组织、政府组织和非政府组织也可以参与编制工作。</w:t>
      </w:r>
      <w:r w:rsidRPr="00401382">
        <w:rPr>
          <w:rFonts w:hint="eastAsia"/>
          <w:color w:val="000000" w:themeColor="text1"/>
          <w:kern w:val="0"/>
          <w:szCs w:val="21"/>
        </w:rPr>
        <w:t>IEC</w:t>
      </w:r>
      <w:r w:rsidRPr="00401382">
        <w:rPr>
          <w:rFonts w:hint="eastAsia"/>
          <w:color w:val="000000" w:themeColor="text1"/>
          <w:kern w:val="0"/>
          <w:szCs w:val="21"/>
        </w:rPr>
        <w:t>与国际标准化组织（</w:t>
      </w:r>
      <w:r w:rsidRPr="00401382">
        <w:rPr>
          <w:rFonts w:hint="eastAsia"/>
          <w:color w:val="000000" w:themeColor="text1"/>
          <w:kern w:val="0"/>
          <w:szCs w:val="21"/>
        </w:rPr>
        <w:t>ISO</w:t>
      </w:r>
      <w:r w:rsidRPr="00401382">
        <w:rPr>
          <w:rFonts w:hint="eastAsia"/>
          <w:color w:val="000000" w:themeColor="text1"/>
          <w:kern w:val="0"/>
          <w:szCs w:val="21"/>
        </w:rPr>
        <w:t>）按照两个组织之间协议规定的条件，开展密切合作。</w:t>
      </w:r>
    </w:p>
    <w:p w14:paraId="28554679"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2</w:t>
      </w:r>
      <w:r w:rsidRPr="00401382">
        <w:rPr>
          <w:rFonts w:hint="eastAsia"/>
          <w:color w:val="000000" w:themeColor="text1"/>
          <w:kern w:val="0"/>
          <w:szCs w:val="21"/>
        </w:rPr>
        <w:t>）</w:t>
      </w:r>
      <w:r w:rsidRPr="00401382">
        <w:rPr>
          <w:rFonts w:hint="eastAsia"/>
          <w:color w:val="000000" w:themeColor="text1"/>
          <w:kern w:val="0"/>
          <w:szCs w:val="21"/>
        </w:rPr>
        <w:t>IEC</w:t>
      </w:r>
      <w:r w:rsidRPr="00401382">
        <w:rPr>
          <w:rFonts w:hint="eastAsia"/>
          <w:color w:val="000000" w:themeColor="text1"/>
          <w:kern w:val="0"/>
          <w:szCs w:val="21"/>
        </w:rPr>
        <w:t>在技术问题上的正式决定或者协议，是由对这些问题特别感兴趣的</w:t>
      </w:r>
      <w:r w:rsidRPr="00401382">
        <w:rPr>
          <w:rFonts w:hint="eastAsia"/>
          <w:color w:val="000000" w:themeColor="text1"/>
          <w:kern w:val="0"/>
          <w:szCs w:val="21"/>
        </w:rPr>
        <w:t>IEC</w:t>
      </w:r>
      <w:r w:rsidRPr="00401382">
        <w:rPr>
          <w:rFonts w:hint="eastAsia"/>
          <w:color w:val="000000" w:themeColor="text1"/>
          <w:kern w:val="0"/>
          <w:szCs w:val="21"/>
        </w:rPr>
        <w:t>全国委员会参与的技术委员会制定的，对相关主题尽可能严谨地表达国际上的共识。</w:t>
      </w:r>
    </w:p>
    <w:p w14:paraId="6A7D6154"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3</w:t>
      </w:r>
      <w:r w:rsidRPr="00401382">
        <w:rPr>
          <w:rFonts w:hint="eastAsia"/>
          <w:color w:val="000000" w:themeColor="text1"/>
          <w:kern w:val="0"/>
          <w:szCs w:val="21"/>
        </w:rPr>
        <w:t>）</w:t>
      </w:r>
      <w:r w:rsidRPr="00401382">
        <w:rPr>
          <w:color w:val="000000" w:themeColor="text1"/>
          <w:kern w:val="0"/>
          <w:szCs w:val="21"/>
        </w:rPr>
        <w:t>IEC</w:t>
      </w:r>
      <w:r w:rsidRPr="00401382">
        <w:rPr>
          <w:rFonts w:hint="eastAsia"/>
          <w:color w:val="000000" w:themeColor="text1"/>
          <w:kern w:val="0"/>
          <w:szCs w:val="21"/>
        </w:rPr>
        <w:t>出版物以推荐形式供国际上使用，并且在该意义上被</w:t>
      </w:r>
      <w:r w:rsidRPr="00401382">
        <w:rPr>
          <w:rFonts w:hint="eastAsia"/>
          <w:color w:val="000000" w:themeColor="text1"/>
          <w:kern w:val="0"/>
          <w:szCs w:val="21"/>
        </w:rPr>
        <w:t>IEC</w:t>
      </w:r>
      <w:r w:rsidRPr="00401382">
        <w:rPr>
          <w:rFonts w:hint="eastAsia"/>
          <w:color w:val="000000" w:themeColor="text1"/>
          <w:kern w:val="0"/>
          <w:szCs w:val="21"/>
        </w:rPr>
        <w:t>全国委员会认可。虽然已经做出所有合理的努力以确保</w:t>
      </w:r>
      <w:r w:rsidRPr="00401382">
        <w:rPr>
          <w:rFonts w:hint="eastAsia"/>
          <w:color w:val="000000" w:themeColor="text1"/>
          <w:kern w:val="0"/>
          <w:szCs w:val="21"/>
        </w:rPr>
        <w:t>IEC</w:t>
      </w:r>
      <w:r w:rsidRPr="00401382">
        <w:rPr>
          <w:rFonts w:hint="eastAsia"/>
          <w:color w:val="000000" w:themeColor="text1"/>
          <w:kern w:val="0"/>
          <w:szCs w:val="21"/>
        </w:rPr>
        <w:t>出版物技术内容的准确性，但是对于任何最终使用者的使用方式或者任何误解而产生的后果，</w:t>
      </w:r>
      <w:r w:rsidRPr="00401382">
        <w:rPr>
          <w:rFonts w:hint="eastAsia"/>
          <w:color w:val="000000" w:themeColor="text1"/>
          <w:kern w:val="0"/>
          <w:szCs w:val="21"/>
        </w:rPr>
        <w:t>IEC</w:t>
      </w:r>
      <w:r w:rsidRPr="00401382">
        <w:rPr>
          <w:rFonts w:hint="eastAsia"/>
          <w:color w:val="000000" w:themeColor="text1"/>
          <w:kern w:val="0"/>
          <w:szCs w:val="21"/>
        </w:rPr>
        <w:t>不承担任何责任。</w:t>
      </w:r>
    </w:p>
    <w:p w14:paraId="670BB765"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4</w:t>
      </w:r>
      <w:r w:rsidRPr="00401382">
        <w:rPr>
          <w:rFonts w:hint="eastAsia"/>
          <w:color w:val="000000" w:themeColor="text1"/>
          <w:kern w:val="0"/>
          <w:szCs w:val="21"/>
        </w:rPr>
        <w:t>）为了提高国际统一性，</w:t>
      </w:r>
      <w:r w:rsidRPr="00401382">
        <w:rPr>
          <w:rFonts w:hint="eastAsia"/>
          <w:color w:val="000000" w:themeColor="text1"/>
          <w:kern w:val="0"/>
          <w:szCs w:val="21"/>
        </w:rPr>
        <w:t>IEC</w:t>
      </w:r>
      <w:r w:rsidRPr="00401382">
        <w:rPr>
          <w:rFonts w:hint="eastAsia"/>
          <w:color w:val="000000" w:themeColor="text1"/>
          <w:kern w:val="0"/>
          <w:szCs w:val="21"/>
        </w:rPr>
        <w:t>全国委员会有责任在其国家和地区出版物中最大程度地采用</w:t>
      </w:r>
      <w:r w:rsidRPr="00401382">
        <w:rPr>
          <w:rFonts w:hint="eastAsia"/>
          <w:color w:val="000000" w:themeColor="text1"/>
          <w:kern w:val="0"/>
          <w:szCs w:val="21"/>
        </w:rPr>
        <w:t>IEC</w:t>
      </w:r>
      <w:r w:rsidRPr="00401382">
        <w:rPr>
          <w:rFonts w:hint="eastAsia"/>
          <w:color w:val="000000" w:themeColor="text1"/>
          <w:kern w:val="0"/>
          <w:szCs w:val="21"/>
        </w:rPr>
        <w:t>出版物。任何</w:t>
      </w:r>
      <w:r w:rsidRPr="00401382">
        <w:rPr>
          <w:rFonts w:hint="eastAsia"/>
          <w:color w:val="000000" w:themeColor="text1"/>
          <w:kern w:val="0"/>
          <w:szCs w:val="21"/>
        </w:rPr>
        <w:t>IEC</w:t>
      </w:r>
      <w:r w:rsidRPr="00401382">
        <w:rPr>
          <w:rFonts w:hint="eastAsia"/>
          <w:color w:val="000000" w:themeColor="text1"/>
          <w:kern w:val="0"/>
          <w:szCs w:val="21"/>
        </w:rPr>
        <w:t>出版物与相应的国家或者地区出版物之间的差异必须在国家或者地区出版物里进行明确说明。</w:t>
      </w:r>
    </w:p>
    <w:p w14:paraId="47877C67"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5</w:t>
      </w:r>
      <w:r w:rsidRPr="00401382">
        <w:rPr>
          <w:rFonts w:hint="eastAsia"/>
          <w:color w:val="000000" w:themeColor="text1"/>
          <w:kern w:val="0"/>
          <w:szCs w:val="21"/>
        </w:rPr>
        <w:t>）</w:t>
      </w:r>
      <w:r w:rsidRPr="00401382">
        <w:rPr>
          <w:rFonts w:hint="eastAsia"/>
          <w:color w:val="000000" w:themeColor="text1"/>
          <w:kern w:val="0"/>
          <w:szCs w:val="21"/>
        </w:rPr>
        <w:t>IEC</w:t>
      </w:r>
      <w:r w:rsidRPr="00401382">
        <w:rPr>
          <w:rFonts w:hint="eastAsia"/>
          <w:color w:val="000000" w:themeColor="text1"/>
          <w:kern w:val="0"/>
          <w:szCs w:val="21"/>
        </w:rPr>
        <w:t>本身不提供任何符合性证明。独立的认证机构提供符合性评估服务，在一些地区有权使用</w:t>
      </w:r>
      <w:r w:rsidRPr="00401382">
        <w:rPr>
          <w:rFonts w:hint="eastAsia"/>
          <w:color w:val="000000" w:themeColor="text1"/>
          <w:kern w:val="0"/>
          <w:szCs w:val="21"/>
        </w:rPr>
        <w:t>IEC</w:t>
      </w:r>
      <w:r w:rsidRPr="00401382">
        <w:rPr>
          <w:rFonts w:hint="eastAsia"/>
          <w:color w:val="000000" w:themeColor="text1"/>
          <w:kern w:val="0"/>
          <w:szCs w:val="21"/>
        </w:rPr>
        <w:t>符合性标记。对于独立认证机构开展的任何服务，</w:t>
      </w:r>
      <w:r w:rsidRPr="00401382">
        <w:rPr>
          <w:rFonts w:hint="eastAsia"/>
          <w:color w:val="000000" w:themeColor="text1"/>
          <w:kern w:val="0"/>
          <w:szCs w:val="21"/>
        </w:rPr>
        <w:t>IEC</w:t>
      </w:r>
      <w:r w:rsidRPr="00401382">
        <w:rPr>
          <w:rFonts w:hint="eastAsia"/>
          <w:color w:val="000000" w:themeColor="text1"/>
          <w:kern w:val="0"/>
          <w:szCs w:val="21"/>
        </w:rPr>
        <w:t>不承担任何责任。</w:t>
      </w:r>
    </w:p>
    <w:p w14:paraId="33BC45AC"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6</w:t>
      </w:r>
      <w:r w:rsidRPr="00401382">
        <w:rPr>
          <w:rFonts w:hint="eastAsia"/>
          <w:color w:val="000000" w:themeColor="text1"/>
          <w:kern w:val="0"/>
          <w:szCs w:val="21"/>
        </w:rPr>
        <w:t>）所有使用者必须确保拥有本出版物的最新版本。</w:t>
      </w:r>
    </w:p>
    <w:p w14:paraId="58C9B18C"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7</w:t>
      </w:r>
      <w:r w:rsidRPr="00401382">
        <w:rPr>
          <w:rFonts w:hint="eastAsia"/>
          <w:color w:val="000000" w:themeColor="text1"/>
          <w:kern w:val="0"/>
          <w:szCs w:val="21"/>
        </w:rPr>
        <w:t>）对于该</w:t>
      </w:r>
      <w:r w:rsidRPr="00401382">
        <w:rPr>
          <w:rFonts w:hint="eastAsia"/>
          <w:color w:val="000000" w:themeColor="text1"/>
          <w:kern w:val="0"/>
          <w:szCs w:val="21"/>
        </w:rPr>
        <w:t>IEC</w:t>
      </w:r>
      <w:r w:rsidRPr="00401382">
        <w:rPr>
          <w:rFonts w:hint="eastAsia"/>
          <w:color w:val="000000" w:themeColor="text1"/>
          <w:kern w:val="0"/>
          <w:szCs w:val="21"/>
        </w:rPr>
        <w:t>出版物或者任何其他</w:t>
      </w:r>
      <w:r w:rsidRPr="00401382">
        <w:rPr>
          <w:rFonts w:hint="eastAsia"/>
          <w:color w:val="000000" w:themeColor="text1"/>
          <w:kern w:val="0"/>
          <w:szCs w:val="21"/>
        </w:rPr>
        <w:t>IEC</w:t>
      </w:r>
      <w:r w:rsidRPr="00401382">
        <w:rPr>
          <w:rFonts w:hint="eastAsia"/>
          <w:color w:val="000000" w:themeColor="text1"/>
          <w:kern w:val="0"/>
          <w:szCs w:val="21"/>
        </w:rPr>
        <w:t>出版物的出版、使用或者依赖而产生的直接的或者间接的任何人身伤害、财产损害或者任何性质的其他损害，或者由此产生的成本（包括法律费用）和开支，</w:t>
      </w:r>
      <w:r w:rsidRPr="00401382">
        <w:rPr>
          <w:rFonts w:hint="eastAsia"/>
          <w:color w:val="000000" w:themeColor="text1"/>
          <w:kern w:val="0"/>
          <w:szCs w:val="21"/>
        </w:rPr>
        <w:t>IEC</w:t>
      </w:r>
      <w:r w:rsidRPr="00401382">
        <w:rPr>
          <w:rFonts w:hint="eastAsia"/>
          <w:color w:val="000000" w:themeColor="text1"/>
          <w:kern w:val="0"/>
          <w:szCs w:val="21"/>
        </w:rPr>
        <w:t>或者其董事、雇员、服务人员或者代理人，包括其技术委员会和</w:t>
      </w:r>
      <w:r w:rsidRPr="00401382">
        <w:rPr>
          <w:rFonts w:hint="eastAsia"/>
          <w:color w:val="000000" w:themeColor="text1"/>
          <w:kern w:val="0"/>
          <w:szCs w:val="21"/>
        </w:rPr>
        <w:t>IEC</w:t>
      </w:r>
      <w:r w:rsidRPr="00401382">
        <w:rPr>
          <w:rFonts w:hint="eastAsia"/>
          <w:color w:val="000000" w:themeColor="text1"/>
          <w:kern w:val="0"/>
          <w:szCs w:val="21"/>
        </w:rPr>
        <w:t>全国委员会的个人专家和成员不承担任何责任。</w:t>
      </w:r>
    </w:p>
    <w:p w14:paraId="4CAD2E70"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8</w:t>
      </w:r>
      <w:r w:rsidRPr="00401382">
        <w:rPr>
          <w:rFonts w:hint="eastAsia"/>
          <w:color w:val="000000" w:themeColor="text1"/>
          <w:kern w:val="0"/>
          <w:szCs w:val="21"/>
        </w:rPr>
        <w:t>）需要注意的是本出版物引用的规范性引用文件。参考出版物的使用是本出版物正确应用的必要条件。</w:t>
      </w:r>
    </w:p>
    <w:p w14:paraId="2ADB4BB7"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9</w:t>
      </w:r>
      <w:r w:rsidRPr="00401382">
        <w:rPr>
          <w:rFonts w:hint="eastAsia"/>
          <w:color w:val="000000" w:themeColor="text1"/>
          <w:kern w:val="0"/>
          <w:szCs w:val="21"/>
        </w:rPr>
        <w:t>）需要注意的是该</w:t>
      </w:r>
      <w:r w:rsidRPr="00401382">
        <w:rPr>
          <w:rFonts w:hint="eastAsia"/>
          <w:color w:val="000000" w:themeColor="text1"/>
          <w:kern w:val="0"/>
          <w:szCs w:val="21"/>
        </w:rPr>
        <w:t>IEC</w:t>
      </w:r>
      <w:r w:rsidRPr="00401382">
        <w:rPr>
          <w:rFonts w:hint="eastAsia"/>
          <w:color w:val="000000" w:themeColor="text1"/>
          <w:kern w:val="0"/>
          <w:szCs w:val="21"/>
        </w:rPr>
        <w:t>出版物的一些要素可能从属于专利权。</w:t>
      </w:r>
      <w:r w:rsidRPr="00401382">
        <w:rPr>
          <w:rFonts w:hint="eastAsia"/>
          <w:color w:val="000000" w:themeColor="text1"/>
          <w:kern w:val="0"/>
          <w:szCs w:val="21"/>
        </w:rPr>
        <w:t>IEC</w:t>
      </w:r>
      <w:r w:rsidRPr="00401382">
        <w:rPr>
          <w:rFonts w:hint="eastAsia"/>
          <w:color w:val="000000" w:themeColor="text1"/>
          <w:kern w:val="0"/>
          <w:szCs w:val="21"/>
        </w:rPr>
        <w:t>不负责识别任何或者所有这样的专利权。</w:t>
      </w:r>
    </w:p>
    <w:p w14:paraId="39F47AD5"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国际标准</w:t>
      </w:r>
      <w:r w:rsidRPr="00401382">
        <w:rPr>
          <w:color w:val="000000" w:themeColor="text1"/>
          <w:kern w:val="0"/>
          <w:szCs w:val="21"/>
        </w:rPr>
        <w:t>IEC 6</w:t>
      </w:r>
      <w:smartTag w:uri="urn:schemas-microsoft-com:office:smarttags" w:element="chsdate">
        <w:smartTagPr>
          <w:attr w:name="Year" w:val="601"/>
          <w:attr w:name="Month" w:val="2"/>
          <w:attr w:name="Day" w:val="18"/>
          <w:attr w:name="IsLunarDate" w:val="False"/>
          <w:attr w:name="IsROCDate" w:val="False"/>
        </w:smartTagPr>
        <w:r w:rsidRPr="00401382">
          <w:rPr>
            <w:color w:val="000000" w:themeColor="text1"/>
            <w:kern w:val="0"/>
            <w:szCs w:val="21"/>
          </w:rPr>
          <w:t>0601-2-</w:t>
        </w:r>
        <w:r w:rsidRPr="00401382">
          <w:rPr>
            <w:rFonts w:hint="eastAsia"/>
            <w:color w:val="000000" w:themeColor="text1"/>
            <w:kern w:val="0"/>
            <w:szCs w:val="21"/>
          </w:rPr>
          <w:t>18</w:t>
        </w:r>
      </w:smartTag>
      <w:r w:rsidRPr="00401382">
        <w:rPr>
          <w:rFonts w:hint="eastAsia"/>
          <w:color w:val="000000" w:themeColor="text1"/>
          <w:kern w:val="0"/>
          <w:szCs w:val="21"/>
        </w:rPr>
        <w:t>由</w:t>
      </w:r>
      <w:r w:rsidRPr="00401382">
        <w:rPr>
          <w:rFonts w:hint="eastAsia"/>
          <w:color w:val="000000" w:themeColor="text1"/>
          <w:kern w:val="0"/>
          <w:szCs w:val="21"/>
        </w:rPr>
        <w:t>IEC</w:t>
      </w:r>
      <w:r w:rsidRPr="00401382">
        <w:rPr>
          <w:rFonts w:hint="eastAsia"/>
          <w:color w:val="000000" w:themeColor="text1"/>
          <w:kern w:val="0"/>
          <w:szCs w:val="21"/>
        </w:rPr>
        <w:t>技术委员会</w:t>
      </w:r>
      <w:r w:rsidRPr="00401382">
        <w:rPr>
          <w:rFonts w:hint="eastAsia"/>
          <w:color w:val="000000" w:themeColor="text1"/>
          <w:kern w:val="0"/>
          <w:szCs w:val="21"/>
        </w:rPr>
        <w:t>62D</w:t>
      </w:r>
      <w:r w:rsidR="00EF023C" w:rsidRPr="00401382">
        <w:rPr>
          <w:rFonts w:hint="eastAsia"/>
          <w:color w:val="000000" w:themeColor="text1"/>
          <w:kern w:val="0"/>
          <w:szCs w:val="21"/>
        </w:rPr>
        <w:t>小组委员会</w:t>
      </w:r>
      <w:r w:rsidRPr="00401382">
        <w:rPr>
          <w:rFonts w:hint="eastAsia"/>
          <w:color w:val="000000" w:themeColor="text1"/>
          <w:kern w:val="0"/>
          <w:szCs w:val="21"/>
        </w:rPr>
        <w:t>编制。</w:t>
      </w:r>
    </w:p>
    <w:p w14:paraId="7318FE90"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第三版删除和代替了</w:t>
      </w:r>
      <w:r w:rsidRPr="00401382">
        <w:rPr>
          <w:rFonts w:hint="eastAsia"/>
          <w:color w:val="000000" w:themeColor="text1"/>
          <w:kern w:val="0"/>
          <w:szCs w:val="21"/>
        </w:rPr>
        <w:t>1996</w:t>
      </w:r>
      <w:r w:rsidRPr="00401382">
        <w:rPr>
          <w:rFonts w:hint="eastAsia"/>
          <w:color w:val="000000" w:themeColor="text1"/>
          <w:kern w:val="0"/>
          <w:szCs w:val="21"/>
        </w:rPr>
        <w:t>年出版的第二版，及其修订版</w:t>
      </w:r>
      <w:r w:rsidRPr="00401382">
        <w:rPr>
          <w:rFonts w:hint="eastAsia"/>
          <w:color w:val="000000" w:themeColor="text1"/>
          <w:kern w:val="0"/>
          <w:szCs w:val="21"/>
        </w:rPr>
        <w:t>1</w:t>
      </w:r>
      <w:r w:rsidRPr="00401382">
        <w:rPr>
          <w:rFonts w:hint="eastAsia"/>
          <w:color w:val="000000" w:themeColor="text1"/>
          <w:kern w:val="0"/>
          <w:szCs w:val="21"/>
        </w:rPr>
        <w:t>（</w:t>
      </w:r>
      <w:r w:rsidRPr="00401382">
        <w:rPr>
          <w:rFonts w:hint="eastAsia"/>
          <w:color w:val="000000" w:themeColor="text1"/>
          <w:kern w:val="0"/>
          <w:szCs w:val="21"/>
        </w:rPr>
        <w:t>2000</w:t>
      </w:r>
      <w:r w:rsidRPr="00401382">
        <w:rPr>
          <w:rFonts w:hint="eastAsia"/>
          <w:color w:val="000000" w:themeColor="text1"/>
          <w:kern w:val="0"/>
          <w:szCs w:val="21"/>
        </w:rPr>
        <w:t>）。这一版本包括技术修订，对其进行了调整，并与</w:t>
      </w:r>
      <w:r w:rsidRPr="00401382">
        <w:rPr>
          <w:color w:val="000000" w:themeColor="text1"/>
          <w:kern w:val="0"/>
          <w:szCs w:val="21"/>
        </w:rPr>
        <w:t>IEC 60601-1:2005</w:t>
      </w:r>
      <w:r w:rsidRPr="00401382">
        <w:rPr>
          <w:rFonts w:hint="eastAsia"/>
          <w:color w:val="000000" w:themeColor="text1"/>
          <w:kern w:val="0"/>
          <w:szCs w:val="21"/>
        </w:rPr>
        <w:t>相协调。</w:t>
      </w:r>
    </w:p>
    <w:p w14:paraId="20EADB91"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对之前版本的更改主要包括：</w:t>
      </w:r>
    </w:p>
    <w:p w14:paraId="6CF609E3"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a</w:t>
      </w:r>
      <w:r w:rsidRPr="00401382">
        <w:rPr>
          <w:rFonts w:hint="eastAsia"/>
          <w:color w:val="000000" w:themeColor="text1"/>
          <w:kern w:val="0"/>
          <w:szCs w:val="21"/>
        </w:rPr>
        <w:t>）调整了</w:t>
      </w:r>
      <w:r w:rsidRPr="00401382">
        <w:rPr>
          <w:color w:val="000000" w:themeColor="text1"/>
          <w:kern w:val="0"/>
          <w:szCs w:val="21"/>
        </w:rPr>
        <w:t>IEC 60601-1:2005</w:t>
      </w:r>
      <w:r w:rsidRPr="00401382">
        <w:rPr>
          <w:rFonts w:hint="eastAsia"/>
          <w:color w:val="000000" w:themeColor="text1"/>
          <w:kern w:val="0"/>
          <w:szCs w:val="21"/>
        </w:rPr>
        <w:t>的要求</w:t>
      </w:r>
    </w:p>
    <w:p w14:paraId="35E63CDB"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lastRenderedPageBreak/>
        <w:t>b</w:t>
      </w:r>
      <w:r w:rsidRPr="00401382">
        <w:rPr>
          <w:rFonts w:hint="eastAsia"/>
          <w:color w:val="000000" w:themeColor="text1"/>
          <w:kern w:val="0"/>
          <w:szCs w:val="21"/>
        </w:rPr>
        <w:t>）包含主要性能要求</w:t>
      </w:r>
    </w:p>
    <w:p w14:paraId="5CB96CE8"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c</w:t>
      </w:r>
      <w:r w:rsidRPr="00401382">
        <w:rPr>
          <w:rFonts w:hint="eastAsia"/>
          <w:color w:val="000000" w:themeColor="text1"/>
          <w:kern w:val="0"/>
          <w:szCs w:val="21"/>
        </w:rPr>
        <w:t>）包含标准规定范围内第二次穿刺和随后穿刺过程中所使用的带电内窥镜和带电</w:t>
      </w:r>
      <w:r w:rsidR="00847A8E" w:rsidRPr="00401382">
        <w:rPr>
          <w:rFonts w:hint="eastAsia"/>
          <w:color w:val="000000" w:themeColor="text1"/>
          <w:kern w:val="0"/>
          <w:szCs w:val="21"/>
        </w:rPr>
        <w:t>内治疗器械</w:t>
      </w:r>
    </w:p>
    <w:p w14:paraId="5093E7D5" w14:textId="77777777" w:rsidR="00A84F94" w:rsidRPr="00401382" w:rsidRDefault="00A84F94"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d</w:t>
      </w:r>
      <w:r w:rsidRPr="00401382">
        <w:rPr>
          <w:rFonts w:hint="eastAsia"/>
          <w:color w:val="000000" w:themeColor="text1"/>
          <w:kern w:val="0"/>
          <w:szCs w:val="21"/>
        </w:rPr>
        <w:t>）参考</w:t>
      </w:r>
      <w:r w:rsidRPr="00401382">
        <w:rPr>
          <w:color w:val="000000" w:themeColor="text1"/>
          <w:kern w:val="0"/>
          <w:szCs w:val="21"/>
        </w:rPr>
        <w:t>IEC 6</w:t>
      </w:r>
      <w:smartTag w:uri="urn:schemas-microsoft-com:office:smarttags" w:element="chsdate">
        <w:smartTagPr>
          <w:attr w:name="Year" w:val="601"/>
          <w:attr w:name="Month" w:val="2"/>
          <w:attr w:name="Day" w:val="2"/>
          <w:attr w:name="IsLunarDate" w:val="False"/>
          <w:attr w:name="IsROCDate" w:val="False"/>
        </w:smartTagPr>
        <w:r w:rsidRPr="00401382">
          <w:rPr>
            <w:color w:val="000000" w:themeColor="text1"/>
            <w:kern w:val="0"/>
            <w:szCs w:val="21"/>
          </w:rPr>
          <w:t>0601-2-2</w:t>
        </w:r>
      </w:smartTag>
      <w:r w:rsidRPr="00401382">
        <w:rPr>
          <w:rFonts w:hint="eastAsia"/>
          <w:color w:val="000000" w:themeColor="text1"/>
          <w:kern w:val="0"/>
          <w:szCs w:val="21"/>
        </w:rPr>
        <w:t>，了解高频带电</w:t>
      </w:r>
      <w:r w:rsidR="00847A8E" w:rsidRPr="00401382">
        <w:rPr>
          <w:rFonts w:hint="eastAsia"/>
          <w:color w:val="000000" w:themeColor="text1"/>
          <w:kern w:val="0"/>
          <w:szCs w:val="21"/>
        </w:rPr>
        <w:t>内治疗器械</w:t>
      </w:r>
      <w:r w:rsidRPr="00401382">
        <w:rPr>
          <w:rFonts w:hint="eastAsia"/>
          <w:color w:val="000000" w:themeColor="text1"/>
          <w:kern w:val="0"/>
          <w:szCs w:val="21"/>
        </w:rPr>
        <w:t>的电介质强度测试，而不是对不同的测试进行定义。</w:t>
      </w:r>
    </w:p>
    <w:p w14:paraId="5531B144"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本标准的正文是基于以下文献：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40"/>
      </w:tblGrid>
      <w:tr w:rsidR="00FA6EDC" w:rsidRPr="00401382" w14:paraId="5E25CF9B" w14:textId="77777777">
        <w:trPr>
          <w:trHeight w:val="70"/>
          <w:jc w:val="center"/>
        </w:trPr>
        <w:tc>
          <w:tcPr>
            <w:tcW w:w="3060" w:type="dxa"/>
          </w:tcPr>
          <w:p w14:paraId="6E6A6434" w14:textId="77777777" w:rsidR="00FA6EDC" w:rsidRPr="00401382" w:rsidRDefault="004B4F68" w:rsidP="00032ACE">
            <w:pPr>
              <w:spacing w:line="360" w:lineRule="auto"/>
              <w:ind w:firstLineChars="202" w:firstLine="424"/>
              <w:jc w:val="center"/>
              <w:rPr>
                <w:color w:val="000000" w:themeColor="text1"/>
                <w:szCs w:val="21"/>
              </w:rPr>
            </w:pPr>
            <w:r w:rsidRPr="00401382">
              <w:rPr>
                <w:rFonts w:hint="eastAsia"/>
                <w:color w:val="000000" w:themeColor="text1"/>
                <w:kern w:val="0"/>
                <w:szCs w:val="21"/>
              </w:rPr>
              <w:t>查询</w:t>
            </w:r>
            <w:r w:rsidR="00E6133D" w:rsidRPr="00401382">
              <w:rPr>
                <w:rFonts w:hint="eastAsia"/>
                <w:color w:val="000000" w:themeColor="text1"/>
                <w:kern w:val="0"/>
                <w:szCs w:val="21"/>
              </w:rPr>
              <w:t>草案</w:t>
            </w:r>
          </w:p>
        </w:tc>
        <w:tc>
          <w:tcPr>
            <w:tcW w:w="3240" w:type="dxa"/>
          </w:tcPr>
          <w:p w14:paraId="02930B51" w14:textId="77777777" w:rsidR="00FA6EDC" w:rsidRPr="00401382" w:rsidRDefault="00FA6EDC" w:rsidP="00032ACE">
            <w:pPr>
              <w:spacing w:line="360" w:lineRule="auto"/>
              <w:ind w:firstLineChars="202" w:firstLine="424"/>
              <w:jc w:val="center"/>
              <w:rPr>
                <w:color w:val="000000" w:themeColor="text1"/>
                <w:szCs w:val="21"/>
              </w:rPr>
            </w:pPr>
            <w:r w:rsidRPr="00401382">
              <w:rPr>
                <w:rFonts w:hint="eastAsia"/>
                <w:color w:val="000000" w:themeColor="text1"/>
                <w:kern w:val="0"/>
                <w:szCs w:val="21"/>
              </w:rPr>
              <w:t>表决报告</w:t>
            </w:r>
          </w:p>
        </w:tc>
      </w:tr>
      <w:tr w:rsidR="00FA6EDC" w:rsidRPr="00401382" w14:paraId="4BD40860" w14:textId="77777777">
        <w:trPr>
          <w:trHeight w:val="137"/>
          <w:jc w:val="center"/>
        </w:trPr>
        <w:tc>
          <w:tcPr>
            <w:tcW w:w="3060" w:type="dxa"/>
          </w:tcPr>
          <w:p w14:paraId="6B9A5B74" w14:textId="77777777" w:rsidR="00FA6EDC" w:rsidRPr="00401382" w:rsidRDefault="004B4F68" w:rsidP="00032ACE">
            <w:pPr>
              <w:spacing w:line="360" w:lineRule="auto"/>
              <w:ind w:firstLineChars="202" w:firstLine="424"/>
              <w:jc w:val="center"/>
              <w:rPr>
                <w:color w:val="000000" w:themeColor="text1"/>
                <w:szCs w:val="21"/>
              </w:rPr>
            </w:pPr>
            <w:r w:rsidRPr="00401382">
              <w:rPr>
                <w:rFonts w:hint="eastAsia"/>
                <w:color w:val="000000" w:themeColor="text1"/>
                <w:kern w:val="0"/>
                <w:szCs w:val="21"/>
              </w:rPr>
              <w:t>62D</w:t>
            </w:r>
            <w:r w:rsidR="00FA6EDC" w:rsidRPr="00401382">
              <w:rPr>
                <w:color w:val="000000" w:themeColor="text1"/>
                <w:kern w:val="0"/>
                <w:szCs w:val="21"/>
              </w:rPr>
              <w:t>/</w:t>
            </w:r>
            <w:r w:rsidRPr="00401382">
              <w:rPr>
                <w:rFonts w:hint="eastAsia"/>
                <w:color w:val="000000" w:themeColor="text1"/>
                <w:kern w:val="0"/>
                <w:szCs w:val="21"/>
              </w:rPr>
              <w:t>682</w:t>
            </w:r>
            <w:r w:rsidR="00FA6EDC" w:rsidRPr="00401382">
              <w:rPr>
                <w:color w:val="000000" w:themeColor="text1"/>
                <w:kern w:val="0"/>
                <w:szCs w:val="21"/>
              </w:rPr>
              <w:t>/</w:t>
            </w:r>
            <w:r w:rsidRPr="00401382">
              <w:rPr>
                <w:rFonts w:hint="eastAsia"/>
                <w:color w:val="000000" w:themeColor="text1"/>
                <w:kern w:val="0"/>
                <w:szCs w:val="21"/>
              </w:rPr>
              <w:t>CDV</w:t>
            </w:r>
          </w:p>
        </w:tc>
        <w:tc>
          <w:tcPr>
            <w:tcW w:w="3240" w:type="dxa"/>
          </w:tcPr>
          <w:p w14:paraId="1BB3626F" w14:textId="77777777" w:rsidR="00FA6EDC" w:rsidRPr="00401382" w:rsidRDefault="004B4F68" w:rsidP="00032ACE">
            <w:pPr>
              <w:spacing w:line="360" w:lineRule="auto"/>
              <w:ind w:firstLineChars="202" w:firstLine="424"/>
              <w:jc w:val="center"/>
              <w:rPr>
                <w:color w:val="000000" w:themeColor="text1"/>
                <w:szCs w:val="21"/>
              </w:rPr>
            </w:pPr>
            <w:r w:rsidRPr="00401382">
              <w:rPr>
                <w:rFonts w:hint="eastAsia"/>
                <w:color w:val="000000" w:themeColor="text1"/>
                <w:kern w:val="0"/>
                <w:szCs w:val="21"/>
              </w:rPr>
              <w:t>62D</w:t>
            </w:r>
            <w:r w:rsidR="00FA6EDC" w:rsidRPr="00401382">
              <w:rPr>
                <w:color w:val="000000" w:themeColor="text1"/>
                <w:kern w:val="0"/>
                <w:szCs w:val="21"/>
              </w:rPr>
              <w:t>/</w:t>
            </w:r>
            <w:r w:rsidRPr="00401382">
              <w:rPr>
                <w:rFonts w:hint="eastAsia"/>
                <w:color w:val="000000" w:themeColor="text1"/>
                <w:kern w:val="0"/>
                <w:szCs w:val="21"/>
              </w:rPr>
              <w:t>743</w:t>
            </w:r>
            <w:r w:rsidR="00FA6EDC" w:rsidRPr="00401382">
              <w:rPr>
                <w:color w:val="000000" w:themeColor="text1"/>
                <w:kern w:val="0"/>
                <w:szCs w:val="21"/>
              </w:rPr>
              <w:t>/RV</w:t>
            </w:r>
            <w:r w:rsidRPr="00401382">
              <w:rPr>
                <w:rFonts w:hint="eastAsia"/>
                <w:color w:val="000000" w:themeColor="text1"/>
                <w:kern w:val="0"/>
                <w:szCs w:val="21"/>
              </w:rPr>
              <w:t>C</w:t>
            </w:r>
          </w:p>
        </w:tc>
      </w:tr>
    </w:tbl>
    <w:p w14:paraId="205232BA" w14:textId="77777777" w:rsidR="00FA6EDC" w:rsidRPr="00401382" w:rsidRDefault="00FA6EDC" w:rsidP="00032ACE">
      <w:pPr>
        <w:spacing w:line="360" w:lineRule="auto"/>
        <w:ind w:firstLineChars="202" w:firstLine="424"/>
        <w:rPr>
          <w:color w:val="000000" w:themeColor="text1"/>
          <w:kern w:val="0"/>
          <w:szCs w:val="21"/>
        </w:rPr>
      </w:pPr>
      <w:r w:rsidRPr="00401382">
        <w:rPr>
          <w:rFonts w:hint="eastAsia"/>
          <w:color w:val="000000" w:themeColor="text1"/>
          <w:kern w:val="0"/>
          <w:szCs w:val="21"/>
        </w:rPr>
        <w:t>关于本标准投票表决通过的详细资料可查阅上表的投票表决报告。</w:t>
      </w:r>
    </w:p>
    <w:p w14:paraId="0C70D9F9" w14:textId="77777777" w:rsidR="00FA6EDC" w:rsidRPr="00401382" w:rsidRDefault="00FA6EDC" w:rsidP="00032ACE">
      <w:pPr>
        <w:spacing w:line="360" w:lineRule="auto"/>
        <w:ind w:firstLineChars="202" w:firstLine="424"/>
        <w:rPr>
          <w:color w:val="000000" w:themeColor="text1"/>
          <w:kern w:val="0"/>
          <w:szCs w:val="21"/>
        </w:rPr>
      </w:pPr>
      <w:r w:rsidRPr="00401382">
        <w:rPr>
          <w:rFonts w:hint="eastAsia"/>
          <w:color w:val="000000" w:themeColor="text1"/>
          <w:kern w:val="0"/>
          <w:szCs w:val="21"/>
        </w:rPr>
        <w:t>本出版物是按照</w:t>
      </w:r>
      <w:r w:rsidRPr="00401382">
        <w:rPr>
          <w:color w:val="000000" w:themeColor="text1"/>
          <w:kern w:val="0"/>
          <w:szCs w:val="21"/>
        </w:rPr>
        <w:t>ISO/IEC</w:t>
      </w:r>
      <w:r w:rsidRPr="00401382">
        <w:rPr>
          <w:rFonts w:hint="eastAsia"/>
          <w:color w:val="000000" w:themeColor="text1"/>
          <w:kern w:val="0"/>
          <w:szCs w:val="21"/>
        </w:rPr>
        <w:t>指令第</w:t>
      </w:r>
      <w:r w:rsidRPr="00401382">
        <w:rPr>
          <w:rFonts w:hint="eastAsia"/>
          <w:color w:val="000000" w:themeColor="text1"/>
          <w:kern w:val="0"/>
          <w:szCs w:val="21"/>
        </w:rPr>
        <w:t>2</w:t>
      </w:r>
      <w:r w:rsidRPr="00401382">
        <w:rPr>
          <w:rFonts w:hint="eastAsia"/>
          <w:color w:val="000000" w:themeColor="text1"/>
          <w:kern w:val="0"/>
          <w:szCs w:val="21"/>
        </w:rPr>
        <w:t>部分进行起草的。</w:t>
      </w:r>
    </w:p>
    <w:p w14:paraId="6066D51C" w14:textId="77777777" w:rsidR="00FA6EDC" w:rsidRPr="00401382" w:rsidRDefault="00FA6EDC" w:rsidP="00032ACE">
      <w:pPr>
        <w:spacing w:line="360" w:lineRule="auto"/>
        <w:ind w:firstLineChars="202" w:firstLine="424"/>
        <w:rPr>
          <w:color w:val="000000" w:themeColor="text1"/>
          <w:kern w:val="0"/>
          <w:szCs w:val="21"/>
        </w:rPr>
      </w:pPr>
      <w:r w:rsidRPr="00401382">
        <w:rPr>
          <w:rFonts w:hint="eastAsia"/>
          <w:color w:val="000000" w:themeColor="text1"/>
          <w:kern w:val="0"/>
          <w:szCs w:val="21"/>
        </w:rPr>
        <w:t>在本标准里使用以下印刷字体：</w:t>
      </w:r>
    </w:p>
    <w:p w14:paraId="640A8117"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要求和定义：罗马字体</w:t>
      </w:r>
    </w:p>
    <w:p w14:paraId="02073B1B" w14:textId="77777777" w:rsidR="00FA6EDC" w:rsidRPr="00401382" w:rsidRDefault="00FA6EDC" w:rsidP="00032ACE">
      <w:pPr>
        <w:numPr>
          <w:ilvl w:val="0"/>
          <w:numId w:val="2"/>
        </w:numPr>
        <w:autoSpaceDE w:val="0"/>
        <w:autoSpaceDN w:val="0"/>
        <w:adjustRightInd w:val="0"/>
        <w:spacing w:line="360" w:lineRule="auto"/>
        <w:ind w:firstLineChars="202" w:firstLine="424"/>
        <w:rPr>
          <w:i/>
          <w:color w:val="000000" w:themeColor="text1"/>
          <w:kern w:val="0"/>
          <w:szCs w:val="21"/>
        </w:rPr>
      </w:pPr>
      <w:r w:rsidRPr="00401382">
        <w:rPr>
          <w:rFonts w:hint="eastAsia"/>
          <w:i/>
          <w:color w:val="000000" w:themeColor="text1"/>
          <w:kern w:val="0"/>
          <w:szCs w:val="21"/>
        </w:rPr>
        <w:t>测试规范：斜体活字</w:t>
      </w:r>
    </w:p>
    <w:p w14:paraId="6A7335ED"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表格以外出现的信息资料，例如备注、范例和引文：更小字体。表格的标准正文也是更小字体。</w:t>
      </w:r>
    </w:p>
    <w:p w14:paraId="60E8AB00"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本特定标准里，一般标准第</w:t>
      </w:r>
      <w:r w:rsidRPr="00401382">
        <w:rPr>
          <w:rFonts w:hint="eastAsia"/>
          <w:color w:val="000000" w:themeColor="text1"/>
          <w:kern w:val="0"/>
          <w:szCs w:val="21"/>
        </w:rPr>
        <w:t>3</w:t>
      </w:r>
      <w:r w:rsidR="00595EA4" w:rsidRPr="00401382">
        <w:rPr>
          <w:rFonts w:hint="eastAsia"/>
          <w:color w:val="000000" w:themeColor="text1"/>
          <w:kern w:val="0"/>
          <w:szCs w:val="21"/>
        </w:rPr>
        <w:t>章</w:t>
      </w:r>
      <w:r w:rsidRPr="00401382">
        <w:rPr>
          <w:rFonts w:hint="eastAsia"/>
          <w:color w:val="000000" w:themeColor="text1"/>
          <w:kern w:val="0"/>
          <w:szCs w:val="21"/>
        </w:rPr>
        <w:t>规定的术语或者根据备注：小体大写字母。</w:t>
      </w:r>
    </w:p>
    <w:p w14:paraId="58F5110A" w14:textId="77777777" w:rsidR="00FA6EDC" w:rsidRPr="00401382" w:rsidRDefault="00FA6EDC" w:rsidP="009E3201">
      <w:pPr>
        <w:autoSpaceDE w:val="0"/>
        <w:autoSpaceDN w:val="0"/>
        <w:adjustRightInd w:val="0"/>
        <w:spacing w:beforeLines="50" w:before="156" w:line="360" w:lineRule="auto"/>
        <w:ind w:firstLineChars="202" w:firstLine="424"/>
        <w:rPr>
          <w:color w:val="000000" w:themeColor="text1"/>
          <w:kern w:val="0"/>
          <w:szCs w:val="21"/>
        </w:rPr>
      </w:pPr>
      <w:r w:rsidRPr="00401382">
        <w:rPr>
          <w:rFonts w:hint="eastAsia"/>
          <w:color w:val="000000" w:themeColor="text1"/>
          <w:kern w:val="0"/>
          <w:szCs w:val="21"/>
        </w:rPr>
        <w:t>在提及本标准的结构时，术语</w:t>
      </w:r>
    </w:p>
    <w:p w14:paraId="4C9B9801"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 xml:space="preserve"> </w:t>
      </w:r>
      <w:r w:rsidRPr="00401382">
        <w:rPr>
          <w:rFonts w:hint="eastAsia"/>
          <w:color w:val="000000" w:themeColor="text1"/>
          <w:kern w:val="0"/>
          <w:szCs w:val="21"/>
        </w:rPr>
        <w:t>“</w:t>
      </w:r>
      <w:r w:rsidR="00595EA4" w:rsidRPr="00401382">
        <w:rPr>
          <w:rFonts w:hint="eastAsia"/>
          <w:color w:val="000000" w:themeColor="text1"/>
          <w:kern w:val="0"/>
          <w:szCs w:val="21"/>
        </w:rPr>
        <w:t>章</w:t>
      </w:r>
      <w:r w:rsidRPr="00401382">
        <w:rPr>
          <w:rFonts w:hint="eastAsia"/>
          <w:color w:val="000000" w:themeColor="text1"/>
          <w:kern w:val="0"/>
          <w:szCs w:val="21"/>
        </w:rPr>
        <w:t>”是指目录里十七个有编号的部分之一，包括所有细分部分（例如，第</w:t>
      </w:r>
      <w:r w:rsidRPr="00401382">
        <w:rPr>
          <w:rFonts w:hint="eastAsia"/>
          <w:color w:val="000000" w:themeColor="text1"/>
          <w:kern w:val="0"/>
          <w:szCs w:val="21"/>
        </w:rPr>
        <w:t>7</w:t>
      </w:r>
      <w:r w:rsidR="00595EA4" w:rsidRPr="00401382">
        <w:rPr>
          <w:rFonts w:hint="eastAsia"/>
          <w:color w:val="000000" w:themeColor="text1"/>
          <w:kern w:val="0"/>
          <w:szCs w:val="21"/>
        </w:rPr>
        <w:t>章</w:t>
      </w:r>
      <w:r w:rsidRPr="00401382">
        <w:rPr>
          <w:rFonts w:hint="eastAsia"/>
          <w:color w:val="000000" w:themeColor="text1"/>
          <w:kern w:val="0"/>
          <w:szCs w:val="21"/>
        </w:rPr>
        <w:t>包括</w:t>
      </w:r>
      <w:r w:rsidR="00595EA4" w:rsidRPr="00401382">
        <w:rPr>
          <w:rFonts w:hint="eastAsia"/>
          <w:color w:val="000000" w:themeColor="text1"/>
          <w:kern w:val="0"/>
          <w:szCs w:val="21"/>
        </w:rPr>
        <w:t>条</w:t>
      </w:r>
      <w:r w:rsidRPr="00401382">
        <w:rPr>
          <w:rFonts w:hint="eastAsia"/>
          <w:color w:val="000000" w:themeColor="text1"/>
          <w:kern w:val="0"/>
          <w:szCs w:val="21"/>
        </w:rPr>
        <w:t>7.1</w:t>
      </w:r>
      <w:r w:rsidRPr="00401382">
        <w:rPr>
          <w:rFonts w:hint="eastAsia"/>
          <w:color w:val="000000" w:themeColor="text1"/>
          <w:kern w:val="0"/>
          <w:szCs w:val="21"/>
        </w:rPr>
        <w:t>、</w:t>
      </w:r>
      <w:r w:rsidRPr="00401382">
        <w:rPr>
          <w:rFonts w:hint="eastAsia"/>
          <w:color w:val="000000" w:themeColor="text1"/>
          <w:kern w:val="0"/>
          <w:szCs w:val="21"/>
        </w:rPr>
        <w:t>7.2</w:t>
      </w:r>
      <w:r w:rsidRPr="00401382">
        <w:rPr>
          <w:rFonts w:hint="eastAsia"/>
          <w:color w:val="000000" w:themeColor="text1"/>
          <w:kern w:val="0"/>
          <w:szCs w:val="21"/>
        </w:rPr>
        <w:t>等）；</w:t>
      </w:r>
    </w:p>
    <w:p w14:paraId="0823435F" w14:textId="77777777" w:rsidR="00FA6EDC" w:rsidRPr="00401382" w:rsidRDefault="00595EA4"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“条</w:t>
      </w:r>
      <w:r w:rsidR="00FA6EDC" w:rsidRPr="00401382">
        <w:rPr>
          <w:rFonts w:hint="eastAsia"/>
          <w:color w:val="000000" w:themeColor="text1"/>
          <w:kern w:val="0"/>
          <w:szCs w:val="21"/>
        </w:rPr>
        <w:t>”是指一个</w:t>
      </w:r>
      <w:r w:rsidRPr="00401382">
        <w:rPr>
          <w:rFonts w:hint="eastAsia"/>
          <w:color w:val="000000" w:themeColor="text1"/>
          <w:kern w:val="0"/>
          <w:szCs w:val="21"/>
        </w:rPr>
        <w:t>章</w:t>
      </w:r>
      <w:r w:rsidR="00FA6EDC" w:rsidRPr="00401382">
        <w:rPr>
          <w:rFonts w:hint="eastAsia"/>
          <w:color w:val="000000" w:themeColor="text1"/>
          <w:kern w:val="0"/>
          <w:szCs w:val="21"/>
        </w:rPr>
        <w:t>里有编号的细分部分（例如，</w:t>
      </w:r>
      <w:r w:rsidR="00FA6EDC" w:rsidRPr="00401382">
        <w:rPr>
          <w:rFonts w:hint="eastAsia"/>
          <w:color w:val="000000" w:themeColor="text1"/>
          <w:kern w:val="0"/>
          <w:szCs w:val="21"/>
        </w:rPr>
        <w:t>7.1</w:t>
      </w:r>
      <w:r w:rsidR="00FA6EDC" w:rsidRPr="00401382">
        <w:rPr>
          <w:rFonts w:hint="eastAsia"/>
          <w:color w:val="000000" w:themeColor="text1"/>
          <w:kern w:val="0"/>
          <w:szCs w:val="21"/>
        </w:rPr>
        <w:t>、</w:t>
      </w:r>
      <w:r w:rsidR="00FA6EDC" w:rsidRPr="00401382">
        <w:rPr>
          <w:rFonts w:hint="eastAsia"/>
          <w:color w:val="000000" w:themeColor="text1"/>
          <w:kern w:val="0"/>
          <w:szCs w:val="21"/>
        </w:rPr>
        <w:t>7.2</w:t>
      </w:r>
      <w:r w:rsidR="00FA6EDC" w:rsidRPr="00401382">
        <w:rPr>
          <w:rFonts w:hint="eastAsia"/>
          <w:color w:val="000000" w:themeColor="text1"/>
          <w:kern w:val="0"/>
          <w:szCs w:val="21"/>
        </w:rPr>
        <w:t>和</w:t>
      </w:r>
      <w:smartTag w:uri="urn:schemas-microsoft-com:office:smarttags" w:element="chsdate">
        <w:smartTagPr>
          <w:attr w:name="Year" w:val="1899"/>
          <w:attr w:name="Month" w:val="12"/>
          <w:attr w:name="Day" w:val="30"/>
          <w:attr w:name="IsLunarDate" w:val="False"/>
          <w:attr w:name="IsROCDate" w:val="False"/>
        </w:smartTagPr>
        <w:r w:rsidR="00FA6EDC" w:rsidRPr="00401382">
          <w:rPr>
            <w:rFonts w:hint="eastAsia"/>
            <w:color w:val="000000" w:themeColor="text1"/>
            <w:kern w:val="0"/>
            <w:szCs w:val="21"/>
          </w:rPr>
          <w:t>7.2.1</w:t>
        </w:r>
      </w:smartTag>
      <w:r w:rsidR="00FA6EDC" w:rsidRPr="00401382">
        <w:rPr>
          <w:rFonts w:hint="eastAsia"/>
          <w:color w:val="000000" w:themeColor="text1"/>
          <w:kern w:val="0"/>
          <w:szCs w:val="21"/>
        </w:rPr>
        <w:t>都是第</w:t>
      </w:r>
      <w:r w:rsidR="00FA6EDC" w:rsidRPr="00401382">
        <w:rPr>
          <w:rFonts w:hint="eastAsia"/>
          <w:color w:val="000000" w:themeColor="text1"/>
          <w:kern w:val="0"/>
          <w:szCs w:val="21"/>
        </w:rPr>
        <w:t>7</w:t>
      </w:r>
      <w:r w:rsidRPr="00401382">
        <w:rPr>
          <w:rFonts w:hint="eastAsia"/>
          <w:color w:val="000000" w:themeColor="text1"/>
          <w:kern w:val="0"/>
          <w:szCs w:val="21"/>
        </w:rPr>
        <w:t>章</w:t>
      </w:r>
      <w:r w:rsidR="00FA6EDC" w:rsidRPr="00401382">
        <w:rPr>
          <w:rFonts w:hint="eastAsia"/>
          <w:color w:val="000000" w:themeColor="text1"/>
          <w:kern w:val="0"/>
          <w:szCs w:val="21"/>
        </w:rPr>
        <w:t>的</w:t>
      </w:r>
      <w:r w:rsidRPr="00401382">
        <w:rPr>
          <w:rFonts w:hint="eastAsia"/>
          <w:color w:val="000000" w:themeColor="text1"/>
          <w:kern w:val="0"/>
          <w:szCs w:val="21"/>
        </w:rPr>
        <w:t>条</w:t>
      </w:r>
      <w:r w:rsidR="00FA6EDC" w:rsidRPr="00401382">
        <w:rPr>
          <w:rFonts w:hint="eastAsia"/>
          <w:color w:val="000000" w:themeColor="text1"/>
          <w:kern w:val="0"/>
          <w:szCs w:val="21"/>
        </w:rPr>
        <w:t>）。</w:t>
      </w:r>
    </w:p>
    <w:p w14:paraId="4BDC414B"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提及本标准里的</w:t>
      </w:r>
      <w:r w:rsidR="00595EA4" w:rsidRPr="00401382">
        <w:rPr>
          <w:rFonts w:hint="eastAsia"/>
          <w:color w:val="000000" w:themeColor="text1"/>
          <w:kern w:val="0"/>
          <w:szCs w:val="21"/>
        </w:rPr>
        <w:t>章</w:t>
      </w:r>
      <w:r w:rsidRPr="00401382">
        <w:rPr>
          <w:rFonts w:hint="eastAsia"/>
          <w:color w:val="000000" w:themeColor="text1"/>
          <w:kern w:val="0"/>
          <w:szCs w:val="21"/>
        </w:rPr>
        <w:t>必须是术语“</w:t>
      </w:r>
      <w:r w:rsidR="00595EA4" w:rsidRPr="00401382">
        <w:rPr>
          <w:rFonts w:hint="eastAsia"/>
          <w:color w:val="000000" w:themeColor="text1"/>
          <w:kern w:val="0"/>
          <w:szCs w:val="21"/>
        </w:rPr>
        <w:t>章</w:t>
      </w:r>
      <w:r w:rsidRPr="00401382">
        <w:rPr>
          <w:rFonts w:hint="eastAsia"/>
          <w:color w:val="000000" w:themeColor="text1"/>
          <w:kern w:val="0"/>
          <w:szCs w:val="21"/>
        </w:rPr>
        <w:t>”加上</w:t>
      </w:r>
      <w:r w:rsidR="00595EA4" w:rsidRPr="00401382">
        <w:rPr>
          <w:rFonts w:hint="eastAsia"/>
          <w:color w:val="000000" w:themeColor="text1"/>
          <w:kern w:val="0"/>
          <w:szCs w:val="21"/>
        </w:rPr>
        <w:t>章</w:t>
      </w:r>
      <w:r w:rsidRPr="00401382">
        <w:rPr>
          <w:rFonts w:hint="eastAsia"/>
          <w:color w:val="000000" w:themeColor="text1"/>
          <w:kern w:val="0"/>
          <w:szCs w:val="21"/>
        </w:rPr>
        <w:t>编号。提及本标准里的</w:t>
      </w:r>
      <w:r w:rsidR="00595EA4" w:rsidRPr="00401382">
        <w:rPr>
          <w:rFonts w:hint="eastAsia"/>
          <w:color w:val="000000" w:themeColor="text1"/>
          <w:kern w:val="0"/>
          <w:szCs w:val="21"/>
        </w:rPr>
        <w:t>条</w:t>
      </w:r>
      <w:r w:rsidRPr="00401382">
        <w:rPr>
          <w:rFonts w:hint="eastAsia"/>
          <w:color w:val="000000" w:themeColor="text1"/>
          <w:kern w:val="0"/>
          <w:szCs w:val="21"/>
        </w:rPr>
        <w:t>必须只采用编号。</w:t>
      </w:r>
    </w:p>
    <w:p w14:paraId="5BC1B369"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在本标准里，连词“或者”被用作“可兼的逻辑或”，如果条件里的任何组合是正确的，那么陈述就是正确的。</w:t>
      </w:r>
    </w:p>
    <w:p w14:paraId="310CA2D4"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本标准里使用的动词形式符合</w:t>
      </w:r>
      <w:r w:rsidRPr="00401382">
        <w:rPr>
          <w:color w:val="000000" w:themeColor="text1"/>
          <w:kern w:val="0"/>
          <w:szCs w:val="21"/>
        </w:rPr>
        <w:t>ISO/IEC</w:t>
      </w:r>
      <w:r w:rsidRPr="00401382">
        <w:rPr>
          <w:rFonts w:hint="eastAsia"/>
          <w:color w:val="000000" w:themeColor="text1"/>
          <w:kern w:val="0"/>
          <w:szCs w:val="21"/>
        </w:rPr>
        <w:t>指令第</w:t>
      </w:r>
      <w:r w:rsidRPr="00401382">
        <w:rPr>
          <w:rFonts w:hint="eastAsia"/>
          <w:color w:val="000000" w:themeColor="text1"/>
          <w:kern w:val="0"/>
          <w:szCs w:val="21"/>
        </w:rPr>
        <w:t>2</w:t>
      </w:r>
      <w:r w:rsidRPr="00401382">
        <w:rPr>
          <w:rFonts w:hint="eastAsia"/>
          <w:color w:val="000000" w:themeColor="text1"/>
          <w:kern w:val="0"/>
          <w:szCs w:val="21"/>
        </w:rPr>
        <w:t>部分附录</w:t>
      </w:r>
      <w:r w:rsidRPr="00401382">
        <w:rPr>
          <w:rFonts w:hint="eastAsia"/>
          <w:color w:val="000000" w:themeColor="text1"/>
          <w:kern w:val="0"/>
          <w:szCs w:val="21"/>
        </w:rPr>
        <w:t>H</w:t>
      </w:r>
      <w:r w:rsidRPr="00401382">
        <w:rPr>
          <w:rFonts w:hint="eastAsia"/>
          <w:color w:val="000000" w:themeColor="text1"/>
          <w:kern w:val="0"/>
          <w:szCs w:val="21"/>
        </w:rPr>
        <w:t>所述的用法。为了本标准的目的，助动词：</w:t>
      </w:r>
    </w:p>
    <w:p w14:paraId="4CCF7721"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“必须”是指为了遵守本标准而强制性地要求遵守一个要求或者测试；</w:t>
      </w:r>
    </w:p>
    <w:p w14:paraId="4E1A1E34"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“应该”是指为了遵守本标准而建议遵守一个要求或者测试，但不是强制性的；</w:t>
      </w:r>
    </w:p>
    <w:p w14:paraId="5B059C56" w14:textId="77777777" w:rsidR="00FA6EDC" w:rsidRPr="00401382" w:rsidRDefault="00FA6EDC" w:rsidP="00032ACE">
      <w:pPr>
        <w:numPr>
          <w:ilvl w:val="0"/>
          <w:numId w:val="2"/>
        </w:num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“可以”被用于描述一个允许的方式，来实现遵守一个要求或者测试。</w:t>
      </w:r>
    </w:p>
    <w:p w14:paraId="014B7B38"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在标题的第一个字或者段落的开头或者表格标题里的星号（</w:t>
      </w:r>
      <w:r w:rsidRPr="00401382">
        <w:rPr>
          <w:color w:val="000000" w:themeColor="text1"/>
          <w:kern w:val="0"/>
          <w:szCs w:val="21"/>
        </w:rPr>
        <w:t>*</w:t>
      </w:r>
      <w:r w:rsidRPr="00401382">
        <w:rPr>
          <w:rFonts w:hint="eastAsia"/>
          <w:color w:val="000000" w:themeColor="text1"/>
          <w:kern w:val="0"/>
          <w:szCs w:val="21"/>
        </w:rPr>
        <w:t>）表示附录</w:t>
      </w:r>
      <w:r w:rsidRPr="00401382">
        <w:rPr>
          <w:rFonts w:hint="eastAsia"/>
          <w:color w:val="000000" w:themeColor="text1"/>
          <w:kern w:val="0"/>
          <w:szCs w:val="21"/>
        </w:rPr>
        <w:t>AA</w:t>
      </w:r>
      <w:r w:rsidRPr="00401382">
        <w:rPr>
          <w:rFonts w:hint="eastAsia"/>
          <w:color w:val="000000" w:themeColor="text1"/>
          <w:kern w:val="0"/>
          <w:szCs w:val="21"/>
        </w:rPr>
        <w:t>里有该条目的指导或者逻辑依据。</w:t>
      </w:r>
    </w:p>
    <w:p w14:paraId="47C2BD01"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在总标题</w:t>
      </w:r>
      <w:r w:rsidRPr="00401382">
        <w:rPr>
          <w:rFonts w:hint="eastAsia"/>
          <w:i/>
          <w:color w:val="000000" w:themeColor="text1"/>
          <w:kern w:val="0"/>
          <w:szCs w:val="21"/>
        </w:rPr>
        <w:t>医用电气设备</w:t>
      </w:r>
      <w:r w:rsidRPr="00401382">
        <w:rPr>
          <w:rFonts w:hint="eastAsia"/>
          <w:color w:val="000000" w:themeColor="text1"/>
          <w:kern w:val="0"/>
          <w:szCs w:val="21"/>
        </w:rPr>
        <w:t>下出版的</w:t>
      </w:r>
      <w:r w:rsidRPr="00401382">
        <w:rPr>
          <w:rFonts w:hint="eastAsia"/>
          <w:color w:val="000000" w:themeColor="text1"/>
          <w:kern w:val="0"/>
          <w:szCs w:val="21"/>
        </w:rPr>
        <w:t>IEC</w:t>
      </w:r>
      <w:r w:rsidRPr="00401382">
        <w:rPr>
          <w:color w:val="000000" w:themeColor="text1"/>
          <w:kern w:val="0"/>
          <w:szCs w:val="21"/>
        </w:rPr>
        <w:t xml:space="preserve"> 60601</w:t>
      </w:r>
      <w:r w:rsidRPr="00401382">
        <w:rPr>
          <w:rFonts w:hint="eastAsia"/>
          <w:color w:val="000000" w:themeColor="text1"/>
          <w:kern w:val="0"/>
          <w:szCs w:val="21"/>
        </w:rPr>
        <w:t>系列所有部分的列表可查阅</w:t>
      </w:r>
      <w:r w:rsidRPr="00401382">
        <w:rPr>
          <w:rFonts w:hint="eastAsia"/>
          <w:color w:val="000000" w:themeColor="text1"/>
          <w:kern w:val="0"/>
          <w:szCs w:val="21"/>
        </w:rPr>
        <w:t>IEC</w:t>
      </w:r>
      <w:r w:rsidRPr="00401382">
        <w:rPr>
          <w:rFonts w:hint="eastAsia"/>
          <w:color w:val="000000" w:themeColor="text1"/>
          <w:kern w:val="0"/>
          <w:szCs w:val="21"/>
        </w:rPr>
        <w:t>网站。</w:t>
      </w:r>
    </w:p>
    <w:p w14:paraId="14D9A8E8"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p>
    <w:p w14:paraId="7D318D8A" w14:textId="77777777" w:rsidR="00FA6EDC" w:rsidRPr="00401382" w:rsidRDefault="00FA6EDC" w:rsidP="00032ACE">
      <w:pPr>
        <w:autoSpaceDE w:val="0"/>
        <w:autoSpaceDN w:val="0"/>
        <w:adjustRightInd w:val="0"/>
        <w:spacing w:line="360" w:lineRule="auto"/>
        <w:ind w:firstLineChars="202" w:firstLine="424"/>
        <w:rPr>
          <w:color w:val="000000" w:themeColor="text1"/>
          <w:kern w:val="0"/>
          <w:szCs w:val="21"/>
        </w:rPr>
      </w:pPr>
      <w:r w:rsidRPr="00401382">
        <w:rPr>
          <w:rFonts w:hint="eastAsia"/>
          <w:color w:val="000000" w:themeColor="text1"/>
          <w:kern w:val="0"/>
          <w:szCs w:val="21"/>
        </w:rPr>
        <w:t>委员会已经决定本出版物的内容将保持不变，直到</w:t>
      </w:r>
      <w:r w:rsidRPr="00401382">
        <w:rPr>
          <w:rFonts w:hint="eastAsia"/>
          <w:color w:val="000000" w:themeColor="text1"/>
          <w:kern w:val="0"/>
          <w:szCs w:val="21"/>
        </w:rPr>
        <w:t>IEC</w:t>
      </w:r>
      <w:r w:rsidRPr="00401382">
        <w:rPr>
          <w:rFonts w:hint="eastAsia"/>
          <w:color w:val="000000" w:themeColor="text1"/>
          <w:kern w:val="0"/>
          <w:szCs w:val="21"/>
        </w:rPr>
        <w:t>网站</w:t>
      </w:r>
      <w:r w:rsidRPr="00401382">
        <w:rPr>
          <w:color w:val="000000" w:themeColor="text1"/>
          <w:kern w:val="0"/>
          <w:szCs w:val="21"/>
        </w:rPr>
        <w:t>http://webstore.iec.ch</w:t>
      </w:r>
      <w:r w:rsidRPr="00401382">
        <w:rPr>
          <w:rFonts w:hint="eastAsia"/>
          <w:color w:val="000000" w:themeColor="text1"/>
          <w:kern w:val="0"/>
          <w:szCs w:val="21"/>
        </w:rPr>
        <w:t>所示的、具体出版物</w:t>
      </w:r>
      <w:r w:rsidRPr="00401382">
        <w:rPr>
          <w:rFonts w:hint="eastAsia"/>
          <w:color w:val="000000" w:themeColor="text1"/>
          <w:kern w:val="0"/>
          <w:szCs w:val="21"/>
        </w:rPr>
        <w:lastRenderedPageBreak/>
        <w:t>数据里的稳定日期为止。在该日期，本出版物将被</w:t>
      </w:r>
    </w:p>
    <w:p w14:paraId="710FEF5A" w14:textId="77777777" w:rsidR="00FA6EDC" w:rsidRPr="00401382" w:rsidRDefault="00FA6EDC" w:rsidP="00032ACE">
      <w:pPr>
        <w:spacing w:line="360" w:lineRule="auto"/>
        <w:ind w:firstLineChars="202" w:firstLine="424"/>
        <w:rPr>
          <w:color w:val="000000" w:themeColor="text1"/>
          <w:kern w:val="0"/>
          <w:szCs w:val="21"/>
        </w:rPr>
      </w:pPr>
      <w:r w:rsidRPr="00401382">
        <w:rPr>
          <w:color w:val="000000" w:themeColor="text1"/>
          <w:kern w:val="0"/>
          <w:szCs w:val="21"/>
        </w:rPr>
        <w:t>•</w:t>
      </w:r>
      <w:r w:rsidRPr="00401382">
        <w:rPr>
          <w:rFonts w:hint="eastAsia"/>
          <w:color w:val="000000" w:themeColor="text1"/>
          <w:kern w:val="0"/>
          <w:szCs w:val="21"/>
        </w:rPr>
        <w:t xml:space="preserve"> </w:t>
      </w:r>
      <w:r w:rsidRPr="00401382">
        <w:rPr>
          <w:rFonts w:hint="eastAsia"/>
          <w:color w:val="000000" w:themeColor="text1"/>
          <w:kern w:val="0"/>
          <w:szCs w:val="21"/>
        </w:rPr>
        <w:t>重新批准，</w:t>
      </w:r>
    </w:p>
    <w:p w14:paraId="0B5E323B" w14:textId="77777777" w:rsidR="00FA6EDC" w:rsidRPr="00401382" w:rsidRDefault="00FA6EDC" w:rsidP="00032ACE">
      <w:pPr>
        <w:spacing w:line="360" w:lineRule="auto"/>
        <w:ind w:firstLineChars="202" w:firstLine="424"/>
        <w:rPr>
          <w:color w:val="000000" w:themeColor="text1"/>
          <w:kern w:val="0"/>
          <w:szCs w:val="21"/>
        </w:rPr>
      </w:pPr>
      <w:r w:rsidRPr="00401382">
        <w:rPr>
          <w:color w:val="000000" w:themeColor="text1"/>
          <w:kern w:val="0"/>
          <w:szCs w:val="21"/>
        </w:rPr>
        <w:t>•</w:t>
      </w:r>
      <w:r w:rsidRPr="00401382">
        <w:rPr>
          <w:rFonts w:hint="eastAsia"/>
          <w:color w:val="000000" w:themeColor="text1"/>
          <w:kern w:val="0"/>
          <w:szCs w:val="21"/>
        </w:rPr>
        <w:t xml:space="preserve"> </w:t>
      </w:r>
      <w:r w:rsidRPr="00401382">
        <w:rPr>
          <w:rFonts w:hint="eastAsia"/>
          <w:color w:val="000000" w:themeColor="text1"/>
          <w:kern w:val="0"/>
          <w:szCs w:val="21"/>
        </w:rPr>
        <w:t>撤消，</w:t>
      </w:r>
    </w:p>
    <w:p w14:paraId="37B9AF84" w14:textId="77777777" w:rsidR="00FA6EDC" w:rsidRPr="00401382" w:rsidRDefault="00FA6EDC" w:rsidP="00032ACE">
      <w:pPr>
        <w:spacing w:line="360" w:lineRule="auto"/>
        <w:ind w:firstLineChars="202" w:firstLine="424"/>
        <w:rPr>
          <w:color w:val="000000" w:themeColor="text1"/>
          <w:kern w:val="0"/>
          <w:szCs w:val="21"/>
        </w:rPr>
      </w:pPr>
      <w:r w:rsidRPr="00401382">
        <w:rPr>
          <w:color w:val="000000" w:themeColor="text1"/>
          <w:kern w:val="0"/>
          <w:szCs w:val="21"/>
        </w:rPr>
        <w:t>•</w:t>
      </w:r>
      <w:r w:rsidRPr="00401382">
        <w:rPr>
          <w:rFonts w:hint="eastAsia"/>
          <w:color w:val="000000" w:themeColor="text1"/>
          <w:kern w:val="0"/>
          <w:szCs w:val="21"/>
        </w:rPr>
        <w:t xml:space="preserve"> </w:t>
      </w:r>
      <w:r w:rsidRPr="00401382">
        <w:rPr>
          <w:rFonts w:hint="eastAsia"/>
          <w:color w:val="000000" w:themeColor="text1"/>
          <w:kern w:val="0"/>
          <w:szCs w:val="21"/>
        </w:rPr>
        <w:t>被替换成修订版，或者</w:t>
      </w:r>
    </w:p>
    <w:p w14:paraId="698F29A0" w14:textId="77777777" w:rsidR="00FA6EDC" w:rsidRPr="00401382" w:rsidRDefault="00FA6EDC" w:rsidP="00032ACE">
      <w:pPr>
        <w:spacing w:line="360" w:lineRule="auto"/>
        <w:ind w:firstLineChars="202" w:firstLine="424"/>
        <w:rPr>
          <w:color w:val="000000" w:themeColor="text1"/>
          <w:kern w:val="0"/>
          <w:szCs w:val="21"/>
        </w:rPr>
      </w:pPr>
      <w:r w:rsidRPr="00401382">
        <w:rPr>
          <w:color w:val="000000" w:themeColor="text1"/>
          <w:kern w:val="0"/>
          <w:szCs w:val="21"/>
        </w:rPr>
        <w:t>•</w:t>
      </w:r>
      <w:r w:rsidRPr="00401382">
        <w:rPr>
          <w:rFonts w:hint="eastAsia"/>
          <w:color w:val="000000" w:themeColor="text1"/>
          <w:kern w:val="0"/>
          <w:szCs w:val="21"/>
        </w:rPr>
        <w:t xml:space="preserve"> </w:t>
      </w:r>
      <w:r w:rsidRPr="00401382">
        <w:rPr>
          <w:rFonts w:hint="eastAsia"/>
          <w:color w:val="000000" w:themeColor="text1"/>
          <w:kern w:val="0"/>
          <w:szCs w:val="21"/>
        </w:rPr>
        <w:t>修改。</w:t>
      </w:r>
    </w:p>
    <w:p w14:paraId="343CD4B0" w14:textId="77777777" w:rsidR="00032ACE" w:rsidRPr="00401382" w:rsidRDefault="00032ACE">
      <w:pPr>
        <w:widowControl/>
        <w:jc w:val="left"/>
        <w:rPr>
          <w:b/>
          <w:color w:val="000000" w:themeColor="text1"/>
          <w:kern w:val="0"/>
          <w:sz w:val="24"/>
        </w:rPr>
      </w:pPr>
      <w:r w:rsidRPr="00401382">
        <w:rPr>
          <w:b/>
          <w:color w:val="000000" w:themeColor="text1"/>
          <w:kern w:val="0"/>
          <w:sz w:val="24"/>
        </w:rPr>
        <w:br w:type="page"/>
      </w:r>
    </w:p>
    <w:p w14:paraId="1CB83D8E" w14:textId="77777777" w:rsidR="00FA6EDC" w:rsidRPr="007B1E67" w:rsidRDefault="00FA6EDC" w:rsidP="00FA6EDC">
      <w:pPr>
        <w:autoSpaceDE w:val="0"/>
        <w:autoSpaceDN w:val="0"/>
        <w:adjustRightInd w:val="0"/>
        <w:spacing w:line="360" w:lineRule="auto"/>
        <w:jc w:val="center"/>
        <w:rPr>
          <w:rFonts w:ascii="黑体" w:eastAsia="黑体" w:hAnsi="黑体"/>
          <w:color w:val="000000" w:themeColor="text1"/>
          <w:kern w:val="0"/>
          <w:sz w:val="28"/>
          <w:szCs w:val="28"/>
        </w:rPr>
      </w:pPr>
      <w:r w:rsidRPr="007B1E67">
        <w:rPr>
          <w:rFonts w:ascii="黑体" w:eastAsia="黑体" w:hAnsi="黑体" w:hint="eastAsia"/>
          <w:color w:val="000000" w:themeColor="text1"/>
          <w:kern w:val="0"/>
          <w:sz w:val="28"/>
          <w:szCs w:val="28"/>
        </w:rPr>
        <w:lastRenderedPageBreak/>
        <w:t>引</w:t>
      </w:r>
      <w:r w:rsidR="00032ACE" w:rsidRPr="007B1E67">
        <w:rPr>
          <w:rFonts w:ascii="黑体" w:eastAsia="黑体" w:hAnsi="黑体" w:hint="eastAsia"/>
          <w:color w:val="000000" w:themeColor="text1"/>
          <w:kern w:val="0"/>
          <w:sz w:val="28"/>
          <w:szCs w:val="28"/>
        </w:rPr>
        <w:t xml:space="preserve">   </w:t>
      </w:r>
      <w:r w:rsidRPr="007B1E67">
        <w:rPr>
          <w:rFonts w:ascii="黑体" w:eastAsia="黑体" w:hAnsi="黑体" w:hint="eastAsia"/>
          <w:color w:val="000000" w:themeColor="text1"/>
          <w:kern w:val="0"/>
          <w:sz w:val="28"/>
          <w:szCs w:val="28"/>
        </w:rPr>
        <w:t>言</w:t>
      </w:r>
    </w:p>
    <w:p w14:paraId="631E2D5A" w14:textId="77777777" w:rsidR="00EF023C" w:rsidRPr="00401382" w:rsidRDefault="00EF023C" w:rsidP="009E3201">
      <w:pPr>
        <w:autoSpaceDE w:val="0"/>
        <w:autoSpaceDN w:val="0"/>
        <w:adjustRightInd w:val="0"/>
        <w:spacing w:beforeLines="50" w:before="156" w:line="360" w:lineRule="auto"/>
        <w:ind w:firstLineChars="177" w:firstLine="372"/>
        <w:rPr>
          <w:color w:val="000000" w:themeColor="text1"/>
          <w:kern w:val="0"/>
          <w:szCs w:val="21"/>
        </w:rPr>
      </w:pPr>
      <w:r w:rsidRPr="00401382">
        <w:rPr>
          <w:rFonts w:hint="eastAsia"/>
          <w:color w:val="000000" w:themeColor="text1"/>
          <w:kern w:val="0"/>
          <w:szCs w:val="21"/>
        </w:rPr>
        <w:t>在内窥镜设备操作中，专用标准中规定的最低安全要求可以提供可行的安全系数。</w:t>
      </w:r>
    </w:p>
    <w:p w14:paraId="17BEBB73" w14:textId="77777777" w:rsidR="00AB2168" w:rsidRPr="00401382" w:rsidRDefault="00EF023C" w:rsidP="009E3201">
      <w:pPr>
        <w:autoSpaceDE w:val="0"/>
        <w:autoSpaceDN w:val="0"/>
        <w:adjustRightInd w:val="0"/>
        <w:spacing w:beforeLines="50" w:before="156" w:line="360" w:lineRule="auto"/>
        <w:ind w:firstLineChars="177" w:firstLine="372"/>
        <w:rPr>
          <w:color w:val="000000" w:themeColor="text1"/>
          <w:kern w:val="0"/>
          <w:szCs w:val="21"/>
        </w:rPr>
      </w:pPr>
      <w:r w:rsidRPr="00401382">
        <w:rPr>
          <w:rFonts w:hint="eastAsia"/>
          <w:color w:val="000000" w:themeColor="text1"/>
          <w:kern w:val="0"/>
          <w:szCs w:val="21"/>
        </w:rPr>
        <w:t>本标准修改和补充了</w:t>
      </w:r>
      <w:r w:rsidRPr="00401382">
        <w:rPr>
          <w:rFonts w:hint="eastAsia"/>
          <w:color w:val="000000" w:themeColor="text1"/>
          <w:kern w:val="0"/>
          <w:szCs w:val="21"/>
        </w:rPr>
        <w:t>IEC</w:t>
      </w:r>
      <w:r w:rsidRPr="00401382">
        <w:rPr>
          <w:color w:val="000000" w:themeColor="text1"/>
          <w:kern w:val="0"/>
          <w:szCs w:val="21"/>
        </w:rPr>
        <w:t xml:space="preserve"> 60601-1:2005</w:t>
      </w:r>
      <w:r w:rsidRPr="00401382">
        <w:rPr>
          <w:rFonts w:hint="eastAsia"/>
          <w:color w:val="000000" w:themeColor="text1"/>
          <w:kern w:val="0"/>
          <w:szCs w:val="21"/>
        </w:rPr>
        <w:t>（第三版）：</w:t>
      </w:r>
      <w:r w:rsidRPr="00401382">
        <w:rPr>
          <w:rFonts w:hint="eastAsia"/>
          <w:i/>
          <w:color w:val="000000" w:themeColor="text1"/>
          <w:kern w:val="0"/>
          <w:szCs w:val="21"/>
        </w:rPr>
        <w:t>医用电气设备—第</w:t>
      </w:r>
      <w:r w:rsidRPr="00401382">
        <w:rPr>
          <w:rFonts w:hint="eastAsia"/>
          <w:i/>
          <w:color w:val="000000" w:themeColor="text1"/>
          <w:kern w:val="0"/>
          <w:szCs w:val="21"/>
        </w:rPr>
        <w:t>1</w:t>
      </w:r>
      <w:r w:rsidRPr="00401382">
        <w:rPr>
          <w:rFonts w:hint="eastAsia"/>
          <w:i/>
          <w:color w:val="000000" w:themeColor="text1"/>
          <w:kern w:val="0"/>
          <w:szCs w:val="21"/>
        </w:rPr>
        <w:t>部分：基本安全和主要性能一般要求</w:t>
      </w:r>
      <w:r w:rsidRPr="00401382">
        <w:rPr>
          <w:rFonts w:hint="eastAsia"/>
          <w:color w:val="000000" w:themeColor="text1"/>
          <w:kern w:val="0"/>
          <w:szCs w:val="21"/>
        </w:rPr>
        <w:t>。</w:t>
      </w:r>
    </w:p>
    <w:p w14:paraId="0B29F7E2" w14:textId="77777777" w:rsidR="004C17E8" w:rsidRPr="00401382" w:rsidRDefault="00EF023C" w:rsidP="009E3201">
      <w:pPr>
        <w:autoSpaceDE w:val="0"/>
        <w:autoSpaceDN w:val="0"/>
        <w:adjustRightInd w:val="0"/>
        <w:spacing w:beforeLines="50" w:before="156" w:line="360" w:lineRule="auto"/>
        <w:ind w:firstLineChars="177" w:firstLine="372"/>
        <w:rPr>
          <w:color w:val="000000" w:themeColor="text1"/>
          <w:kern w:val="0"/>
          <w:szCs w:val="21"/>
        </w:rPr>
      </w:pPr>
      <w:r w:rsidRPr="00401382">
        <w:rPr>
          <w:rFonts w:hint="eastAsia"/>
          <w:color w:val="000000" w:themeColor="text1"/>
          <w:kern w:val="0"/>
          <w:szCs w:val="21"/>
        </w:rPr>
        <w:t>相关测试的规定需遵循该要求。</w:t>
      </w:r>
    </w:p>
    <w:p w14:paraId="6417490E" w14:textId="77777777" w:rsidR="00105161" w:rsidRPr="00401382" w:rsidRDefault="00105161">
      <w:pPr>
        <w:widowControl/>
        <w:jc w:val="left"/>
        <w:rPr>
          <w:color w:val="000000" w:themeColor="text1"/>
          <w:sz w:val="24"/>
        </w:rPr>
      </w:pPr>
      <w:r w:rsidRPr="00401382">
        <w:rPr>
          <w:color w:val="000000" w:themeColor="text1"/>
          <w:sz w:val="24"/>
        </w:rPr>
        <w:br w:type="page"/>
      </w:r>
    </w:p>
    <w:p w14:paraId="67278037" w14:textId="77777777" w:rsidR="00105161" w:rsidRPr="00401382" w:rsidRDefault="00105161" w:rsidP="00EA1765">
      <w:pPr>
        <w:spacing w:line="360" w:lineRule="auto"/>
        <w:jc w:val="center"/>
        <w:rPr>
          <w:b/>
          <w:color w:val="000000" w:themeColor="text1"/>
          <w:sz w:val="28"/>
          <w:szCs w:val="28"/>
        </w:rPr>
      </w:pPr>
    </w:p>
    <w:p w14:paraId="716EA11C" w14:textId="3D8CEC63" w:rsidR="00427142" w:rsidRPr="009D1E57" w:rsidRDefault="00296A11" w:rsidP="00EA1765">
      <w:pPr>
        <w:spacing w:line="360" w:lineRule="auto"/>
        <w:jc w:val="center"/>
        <w:rPr>
          <w:rFonts w:ascii="黑体" w:eastAsia="黑体" w:hAnsi="黑体"/>
          <w:color w:val="000000" w:themeColor="text1"/>
          <w:sz w:val="28"/>
          <w:szCs w:val="28"/>
        </w:rPr>
      </w:pPr>
      <w:r w:rsidRPr="009D1E57">
        <w:rPr>
          <w:rFonts w:ascii="黑体" w:eastAsia="黑体" w:hAnsi="黑体" w:hint="eastAsia"/>
          <w:color w:val="000000" w:themeColor="text1"/>
          <w:sz w:val="28"/>
          <w:szCs w:val="28"/>
        </w:rPr>
        <w:t>医用电气设备</w:t>
      </w:r>
      <w:r w:rsidR="00BA7629" w:rsidRPr="009D1E57">
        <w:rPr>
          <w:rFonts w:ascii="黑体" w:eastAsia="黑体" w:hAnsi="黑体" w:hint="eastAsia"/>
          <w:color w:val="000000" w:themeColor="text1"/>
          <w:sz w:val="28"/>
          <w:szCs w:val="28"/>
        </w:rPr>
        <w:t xml:space="preserve">  </w:t>
      </w:r>
      <w:r w:rsidRPr="009D1E57">
        <w:rPr>
          <w:rFonts w:ascii="黑体" w:eastAsia="黑体" w:hAnsi="黑体" w:hint="eastAsia"/>
          <w:color w:val="000000" w:themeColor="text1"/>
          <w:sz w:val="28"/>
          <w:szCs w:val="28"/>
        </w:rPr>
        <w:t>第</w:t>
      </w:r>
      <w:r w:rsidR="00427142" w:rsidRPr="009D1E57">
        <w:rPr>
          <w:rFonts w:ascii="黑体" w:eastAsia="黑体" w:hAnsi="黑体" w:hint="eastAsia"/>
          <w:color w:val="000000" w:themeColor="text1"/>
          <w:sz w:val="28"/>
          <w:szCs w:val="28"/>
        </w:rPr>
        <w:t>2</w:t>
      </w:r>
      <w:r w:rsidR="00BA7629" w:rsidRPr="009D1E57">
        <w:rPr>
          <w:rFonts w:ascii="黑体" w:eastAsia="黑体" w:hAnsi="黑体"/>
          <w:color w:val="000000" w:themeColor="text1"/>
          <w:sz w:val="28"/>
          <w:szCs w:val="28"/>
        </w:rPr>
        <w:t>-18</w:t>
      </w:r>
      <w:r w:rsidRPr="009D1E57">
        <w:rPr>
          <w:rFonts w:ascii="黑体" w:eastAsia="黑体" w:hAnsi="黑体" w:hint="eastAsia"/>
          <w:color w:val="000000" w:themeColor="text1"/>
          <w:sz w:val="28"/>
          <w:szCs w:val="28"/>
        </w:rPr>
        <w:t>部分</w:t>
      </w:r>
      <w:r w:rsidR="00427142" w:rsidRPr="009D1E57">
        <w:rPr>
          <w:rFonts w:ascii="黑体" w:eastAsia="黑体" w:hAnsi="黑体" w:hint="eastAsia"/>
          <w:color w:val="000000" w:themeColor="text1"/>
          <w:sz w:val="28"/>
          <w:szCs w:val="28"/>
        </w:rPr>
        <w:t>：内窥镜设备</w:t>
      </w:r>
      <w:r w:rsidR="00BA7629" w:rsidRPr="009D1E57">
        <w:rPr>
          <w:rFonts w:ascii="黑体" w:eastAsia="黑体" w:hAnsi="黑体" w:hint="eastAsia"/>
          <w:color w:val="000000" w:themeColor="text1"/>
          <w:sz w:val="28"/>
          <w:szCs w:val="28"/>
        </w:rPr>
        <w:t>的</w:t>
      </w:r>
      <w:r w:rsidR="00427142" w:rsidRPr="009D1E57">
        <w:rPr>
          <w:rFonts w:ascii="黑体" w:eastAsia="黑体" w:hAnsi="黑体" w:hint="eastAsia"/>
          <w:color w:val="000000" w:themeColor="text1"/>
          <w:sz w:val="28"/>
          <w:szCs w:val="28"/>
        </w:rPr>
        <w:t>基本安全与</w:t>
      </w:r>
      <w:r w:rsidR="00982018" w:rsidRPr="009D1E57">
        <w:rPr>
          <w:rFonts w:ascii="黑体" w:eastAsia="黑体" w:hAnsi="黑体" w:hint="eastAsia"/>
          <w:color w:val="000000" w:themeColor="text1"/>
          <w:sz w:val="28"/>
          <w:szCs w:val="28"/>
        </w:rPr>
        <w:t>基本</w:t>
      </w:r>
      <w:r w:rsidR="00596A71" w:rsidRPr="009D1E57">
        <w:rPr>
          <w:rFonts w:ascii="黑体" w:eastAsia="黑体" w:hAnsi="黑体" w:hint="eastAsia"/>
          <w:color w:val="000000" w:themeColor="text1"/>
          <w:sz w:val="28"/>
          <w:szCs w:val="28"/>
        </w:rPr>
        <w:t>性能</w:t>
      </w:r>
      <w:r w:rsidRPr="009D1E57">
        <w:rPr>
          <w:rFonts w:ascii="黑体" w:eastAsia="黑体" w:hAnsi="黑体" w:hint="eastAsia"/>
          <w:color w:val="000000" w:themeColor="text1"/>
          <w:sz w:val="28"/>
          <w:szCs w:val="28"/>
        </w:rPr>
        <w:t>专用要求</w:t>
      </w:r>
    </w:p>
    <w:p w14:paraId="6068E4AE" w14:textId="77777777" w:rsidR="00EA1765" w:rsidRPr="00401382" w:rsidRDefault="008D6C40" w:rsidP="00EA1765">
      <w:pPr>
        <w:spacing w:line="360" w:lineRule="auto"/>
        <w:rPr>
          <w:color w:val="000000" w:themeColor="text1"/>
          <w:sz w:val="24"/>
        </w:rPr>
      </w:pPr>
      <w:r>
        <w:rPr>
          <w:noProof/>
          <w:color w:val="000000" w:themeColor="text1"/>
          <w:sz w:val="24"/>
        </w:rPr>
        <w:pict w14:anchorId="5B0ABA75">
          <v:line id="_x0000_s1067" style="position:absolute;left:0;text-align:left;z-index:251674112" from="4.45pt,10.45pt" to="479.5pt,10.45pt" strokecolor="none" strokeweight="1.5pt"/>
        </w:pict>
      </w:r>
    </w:p>
    <w:p w14:paraId="7E633DA4" w14:textId="77777777" w:rsidR="00427142" w:rsidRPr="007B1E67" w:rsidRDefault="00427142"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 范围、目</w:t>
      </w:r>
      <w:r w:rsidR="00BE4638" w:rsidRPr="007B1E67">
        <w:rPr>
          <w:rFonts w:ascii="黑体" w:eastAsia="黑体" w:hAnsi="黑体" w:hint="eastAsia"/>
          <w:color w:val="000000" w:themeColor="text1"/>
          <w:szCs w:val="21"/>
        </w:rPr>
        <w:t>的和</w:t>
      </w:r>
      <w:r w:rsidR="004C17E8" w:rsidRPr="007B1E67">
        <w:rPr>
          <w:rFonts w:ascii="黑体" w:eastAsia="黑体" w:hAnsi="黑体" w:hint="eastAsia"/>
          <w:color w:val="000000" w:themeColor="text1"/>
          <w:szCs w:val="21"/>
        </w:rPr>
        <w:t>相关</w:t>
      </w:r>
      <w:r w:rsidRPr="007B1E67">
        <w:rPr>
          <w:rFonts w:ascii="黑体" w:eastAsia="黑体" w:hAnsi="黑体" w:hint="eastAsia"/>
          <w:color w:val="000000" w:themeColor="text1"/>
          <w:szCs w:val="21"/>
        </w:rPr>
        <w:t>标准</w:t>
      </w:r>
    </w:p>
    <w:p w14:paraId="4040B7E9" w14:textId="77777777" w:rsidR="00427142" w:rsidRPr="00401382" w:rsidRDefault="00BE4638" w:rsidP="00BE4638">
      <w:pPr>
        <w:spacing w:line="360" w:lineRule="auto"/>
        <w:ind w:firstLineChars="150" w:firstLine="315"/>
        <w:rPr>
          <w:color w:val="000000" w:themeColor="text1"/>
          <w:szCs w:val="21"/>
        </w:rPr>
      </w:pPr>
      <w:r w:rsidRPr="00401382">
        <w:rPr>
          <w:rFonts w:hint="eastAsia"/>
          <w:color w:val="000000" w:themeColor="text1"/>
          <w:szCs w:val="21"/>
        </w:rPr>
        <w:t>以下述外，</w:t>
      </w:r>
      <w:r w:rsidR="006F49F8" w:rsidRPr="00401382">
        <w:rPr>
          <w:rFonts w:hint="eastAsia"/>
          <w:color w:val="000000" w:themeColor="text1"/>
          <w:szCs w:val="21"/>
        </w:rPr>
        <w:t>通用标准</w:t>
      </w:r>
      <w:r w:rsidR="00427142" w:rsidRPr="00401382">
        <w:rPr>
          <w:rFonts w:hint="eastAsia"/>
          <w:color w:val="000000" w:themeColor="text1"/>
          <w:szCs w:val="21"/>
        </w:rPr>
        <w:t>第</w:t>
      </w:r>
      <w:r w:rsidR="00427142" w:rsidRPr="00401382">
        <w:rPr>
          <w:rFonts w:hint="eastAsia"/>
          <w:color w:val="000000" w:themeColor="text1"/>
          <w:szCs w:val="21"/>
        </w:rPr>
        <w:t>1</w:t>
      </w:r>
      <w:r w:rsidRPr="00401382">
        <w:rPr>
          <w:rFonts w:hint="eastAsia"/>
          <w:color w:val="000000" w:themeColor="text1"/>
          <w:szCs w:val="21"/>
        </w:rPr>
        <w:t>章的</w:t>
      </w:r>
      <w:r w:rsidR="00595EA4" w:rsidRPr="00401382">
        <w:rPr>
          <w:rFonts w:hint="eastAsia"/>
          <w:color w:val="000000" w:themeColor="text1"/>
          <w:szCs w:val="21"/>
        </w:rPr>
        <w:t>章</w:t>
      </w:r>
      <w:r w:rsidR="008C0C4D" w:rsidRPr="00401382">
        <w:rPr>
          <w:rFonts w:hint="eastAsia"/>
          <w:color w:val="000000" w:themeColor="text1"/>
          <w:szCs w:val="21"/>
        </w:rPr>
        <w:t>适用</w:t>
      </w:r>
      <w:r w:rsidR="00427142" w:rsidRPr="00401382">
        <w:rPr>
          <w:rFonts w:hint="eastAsia"/>
          <w:color w:val="000000" w:themeColor="text1"/>
          <w:szCs w:val="21"/>
        </w:rPr>
        <w:t>：</w:t>
      </w:r>
    </w:p>
    <w:p w14:paraId="0DDC3EE3" w14:textId="77777777" w:rsidR="00427142" w:rsidRPr="007B1E67" w:rsidRDefault="00427142"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201.1.1</w:t>
      </w:r>
      <w:r w:rsidR="00890D2C" w:rsidRPr="007B1E67">
        <w:rPr>
          <w:rFonts w:ascii="黑体" w:eastAsia="黑体" w:hAnsi="黑体" w:hint="eastAsia"/>
          <w:color w:val="000000" w:themeColor="text1"/>
          <w:szCs w:val="21"/>
        </w:rPr>
        <w:t>适用</w:t>
      </w:r>
      <w:r w:rsidRPr="007B1E67">
        <w:rPr>
          <w:rFonts w:ascii="黑体" w:eastAsia="黑体" w:hAnsi="黑体" w:hint="eastAsia"/>
          <w:color w:val="000000" w:themeColor="text1"/>
          <w:szCs w:val="21"/>
        </w:rPr>
        <w:t>范围</w:t>
      </w:r>
    </w:p>
    <w:p w14:paraId="55654AC1" w14:textId="77777777" w:rsidR="00427142" w:rsidRPr="00401382" w:rsidRDefault="00427142" w:rsidP="00BE4638">
      <w:pPr>
        <w:spacing w:line="360" w:lineRule="auto"/>
        <w:ind w:firstLineChars="202" w:firstLine="424"/>
        <w:rPr>
          <w:i/>
          <w:color w:val="000000" w:themeColor="text1"/>
          <w:szCs w:val="21"/>
        </w:rPr>
      </w:pPr>
      <w:r w:rsidRPr="00401382">
        <w:rPr>
          <w:rFonts w:hint="eastAsia"/>
          <w:i/>
          <w:color w:val="000000" w:themeColor="text1"/>
          <w:szCs w:val="21"/>
        </w:rPr>
        <w:t>替换：</w:t>
      </w:r>
    </w:p>
    <w:p w14:paraId="29F1A21C" w14:textId="2FDB3AD1" w:rsidR="00427142" w:rsidRPr="00401382" w:rsidRDefault="00D43E02" w:rsidP="00BE4638">
      <w:pPr>
        <w:spacing w:line="360" w:lineRule="auto"/>
        <w:ind w:firstLineChars="202" w:firstLine="424"/>
        <w:rPr>
          <w:color w:val="000000" w:themeColor="text1"/>
          <w:szCs w:val="21"/>
        </w:rPr>
      </w:pPr>
      <w:r w:rsidRPr="00401382">
        <w:rPr>
          <w:rFonts w:hint="eastAsia"/>
          <w:color w:val="000000" w:themeColor="text1"/>
          <w:szCs w:val="21"/>
        </w:rPr>
        <w:t>本</w:t>
      </w:r>
      <w:r w:rsidR="00EF76B4">
        <w:rPr>
          <w:rFonts w:hint="eastAsia"/>
          <w:color w:val="000000" w:themeColor="text1"/>
          <w:szCs w:val="21"/>
        </w:rPr>
        <w:t>部分</w:t>
      </w:r>
      <w:r w:rsidR="00890D2C" w:rsidRPr="00401382">
        <w:rPr>
          <w:rFonts w:hint="eastAsia"/>
          <w:color w:val="000000" w:themeColor="text1"/>
          <w:szCs w:val="21"/>
        </w:rPr>
        <w:t>规定了</w:t>
      </w:r>
      <w:r w:rsidR="00427142" w:rsidRPr="00401382">
        <w:rPr>
          <w:rFonts w:hint="eastAsia"/>
          <w:color w:val="000000" w:themeColor="text1"/>
          <w:szCs w:val="21"/>
        </w:rPr>
        <w:t>内窥镜</w:t>
      </w:r>
      <w:r w:rsidRPr="00401382">
        <w:rPr>
          <w:rFonts w:hint="eastAsia"/>
          <w:color w:val="000000" w:themeColor="text1"/>
          <w:szCs w:val="21"/>
        </w:rPr>
        <w:t>设备</w:t>
      </w:r>
      <w:r w:rsidR="00427142" w:rsidRPr="00401382">
        <w:rPr>
          <w:rFonts w:hint="eastAsia"/>
          <w:color w:val="000000" w:themeColor="text1"/>
          <w:szCs w:val="21"/>
        </w:rPr>
        <w:t>的基本安全与</w:t>
      </w:r>
      <w:r w:rsidR="00982018" w:rsidRPr="00401382">
        <w:rPr>
          <w:rFonts w:hint="eastAsia"/>
          <w:color w:val="000000" w:themeColor="text1"/>
          <w:szCs w:val="21"/>
        </w:rPr>
        <w:t>基本</w:t>
      </w:r>
      <w:r w:rsidR="00596A71" w:rsidRPr="00401382">
        <w:rPr>
          <w:rFonts w:hint="eastAsia"/>
          <w:color w:val="000000" w:themeColor="text1"/>
          <w:szCs w:val="21"/>
        </w:rPr>
        <w:t>性能</w:t>
      </w:r>
      <w:r w:rsidRPr="00401382">
        <w:rPr>
          <w:rFonts w:hint="eastAsia"/>
          <w:color w:val="000000" w:themeColor="text1"/>
          <w:szCs w:val="21"/>
        </w:rPr>
        <w:t>，连同其相关的互连条件</w:t>
      </w:r>
      <w:r w:rsidR="00427142" w:rsidRPr="00401382">
        <w:rPr>
          <w:rFonts w:hint="eastAsia"/>
          <w:color w:val="000000" w:themeColor="text1"/>
          <w:szCs w:val="21"/>
        </w:rPr>
        <w:t>和接口条件。</w:t>
      </w:r>
    </w:p>
    <w:p w14:paraId="35E4D767" w14:textId="77777777" w:rsidR="00427142" w:rsidRPr="007B1E67" w:rsidRDefault="00427142"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201.1.2 </w:t>
      </w:r>
      <w:r w:rsidR="00D43E02" w:rsidRPr="007B1E67">
        <w:rPr>
          <w:rFonts w:ascii="黑体" w:eastAsia="黑体" w:hAnsi="黑体" w:hint="eastAsia"/>
          <w:color w:val="000000" w:themeColor="text1"/>
          <w:szCs w:val="21"/>
        </w:rPr>
        <w:t>目的</w:t>
      </w:r>
    </w:p>
    <w:p w14:paraId="27284BFB" w14:textId="77777777" w:rsidR="00427142" w:rsidRPr="00401382" w:rsidRDefault="00427142" w:rsidP="00D43E02">
      <w:pPr>
        <w:spacing w:line="360" w:lineRule="auto"/>
        <w:ind w:firstLineChars="202" w:firstLine="424"/>
        <w:rPr>
          <w:i/>
          <w:color w:val="000000" w:themeColor="text1"/>
          <w:szCs w:val="21"/>
        </w:rPr>
      </w:pPr>
      <w:r w:rsidRPr="00401382">
        <w:rPr>
          <w:rFonts w:hint="eastAsia"/>
          <w:i/>
          <w:color w:val="000000" w:themeColor="text1"/>
          <w:szCs w:val="21"/>
        </w:rPr>
        <w:t>替换</w:t>
      </w:r>
    </w:p>
    <w:p w14:paraId="4FF7B38D" w14:textId="388ADC68" w:rsidR="002A5E1C" w:rsidRPr="00401382" w:rsidRDefault="00EF76B4" w:rsidP="00D43E02">
      <w:pPr>
        <w:spacing w:line="360" w:lineRule="auto"/>
        <w:ind w:firstLineChars="202" w:firstLine="424"/>
        <w:rPr>
          <w:color w:val="000000" w:themeColor="text1"/>
          <w:szCs w:val="21"/>
        </w:rPr>
      </w:pPr>
      <w:r>
        <w:rPr>
          <w:rFonts w:hint="eastAsia"/>
          <w:color w:val="000000" w:themeColor="text1"/>
          <w:szCs w:val="21"/>
        </w:rPr>
        <w:t>本部分</w:t>
      </w:r>
      <w:r w:rsidR="002A5E1C" w:rsidRPr="00401382">
        <w:rPr>
          <w:rFonts w:hint="eastAsia"/>
          <w:color w:val="000000" w:themeColor="text1"/>
          <w:szCs w:val="21"/>
        </w:rPr>
        <w:t>的目的</w:t>
      </w:r>
      <w:r w:rsidR="00427142" w:rsidRPr="00401382">
        <w:rPr>
          <w:rFonts w:hint="eastAsia"/>
          <w:color w:val="000000" w:themeColor="text1"/>
          <w:szCs w:val="21"/>
        </w:rPr>
        <w:t>是</w:t>
      </w:r>
      <w:r w:rsidR="002A5E1C" w:rsidRPr="00401382">
        <w:rPr>
          <w:rFonts w:hint="eastAsia"/>
          <w:color w:val="000000" w:themeColor="text1"/>
          <w:szCs w:val="21"/>
        </w:rPr>
        <w:t>给出</w:t>
      </w:r>
      <w:r w:rsidR="00890D2C" w:rsidRPr="00401382">
        <w:rPr>
          <w:rFonts w:hint="eastAsia"/>
          <w:color w:val="000000" w:themeColor="text1"/>
          <w:szCs w:val="21"/>
        </w:rPr>
        <w:t>了</w:t>
      </w:r>
      <w:r w:rsidR="00427142" w:rsidRPr="00401382">
        <w:rPr>
          <w:rFonts w:hint="eastAsia"/>
          <w:color w:val="000000" w:themeColor="text1"/>
          <w:szCs w:val="21"/>
        </w:rPr>
        <w:t>内窥镜设备基本安全与</w:t>
      </w:r>
      <w:r w:rsidR="00982018" w:rsidRPr="00401382">
        <w:rPr>
          <w:rFonts w:hint="eastAsia"/>
          <w:color w:val="000000" w:themeColor="text1"/>
          <w:szCs w:val="21"/>
        </w:rPr>
        <w:t>基本</w:t>
      </w:r>
      <w:r w:rsidR="00596A71" w:rsidRPr="00401382">
        <w:rPr>
          <w:rFonts w:hint="eastAsia"/>
          <w:color w:val="000000" w:themeColor="text1"/>
          <w:szCs w:val="21"/>
        </w:rPr>
        <w:t>性能</w:t>
      </w:r>
      <w:r w:rsidR="00427142" w:rsidRPr="00401382">
        <w:rPr>
          <w:rFonts w:hint="eastAsia"/>
          <w:color w:val="000000" w:themeColor="text1"/>
          <w:szCs w:val="21"/>
        </w:rPr>
        <w:t>要求（如</w:t>
      </w:r>
      <w:r w:rsidR="00427142" w:rsidRPr="00401382">
        <w:rPr>
          <w:rFonts w:hint="eastAsia"/>
          <w:color w:val="000000" w:themeColor="text1"/>
          <w:szCs w:val="21"/>
        </w:rPr>
        <w:t>201</w:t>
      </w:r>
      <w:r w:rsidR="002A5E1C" w:rsidRPr="00401382">
        <w:rPr>
          <w:rFonts w:hint="eastAsia"/>
          <w:color w:val="000000" w:themeColor="text1"/>
          <w:szCs w:val="21"/>
        </w:rPr>
        <w:t>.</w:t>
      </w:r>
      <w:r w:rsidR="00427142" w:rsidRPr="00401382">
        <w:rPr>
          <w:rFonts w:hint="eastAsia"/>
          <w:color w:val="000000" w:themeColor="text1"/>
          <w:szCs w:val="21"/>
        </w:rPr>
        <w:t>3.204</w:t>
      </w:r>
      <w:r w:rsidR="00427142" w:rsidRPr="00401382">
        <w:rPr>
          <w:rFonts w:hint="eastAsia"/>
          <w:color w:val="000000" w:themeColor="text1"/>
          <w:szCs w:val="21"/>
        </w:rPr>
        <w:t>定</w:t>
      </w:r>
      <w:r w:rsidR="002A5E1C" w:rsidRPr="00401382">
        <w:rPr>
          <w:rFonts w:hint="eastAsia"/>
          <w:color w:val="000000" w:themeColor="text1"/>
          <w:szCs w:val="21"/>
        </w:rPr>
        <w:t>义</w:t>
      </w:r>
      <w:r w:rsidR="00427142" w:rsidRPr="00401382">
        <w:rPr>
          <w:rFonts w:hint="eastAsia"/>
          <w:color w:val="000000" w:themeColor="text1"/>
          <w:szCs w:val="21"/>
        </w:rPr>
        <w:t>）。</w:t>
      </w:r>
    </w:p>
    <w:p w14:paraId="6CAFFA1E" w14:textId="77777777" w:rsidR="00427142" w:rsidRPr="00401382" w:rsidRDefault="002A5E1C" w:rsidP="00D43E02">
      <w:pPr>
        <w:spacing w:line="360" w:lineRule="auto"/>
        <w:ind w:firstLineChars="202" w:firstLine="424"/>
        <w:rPr>
          <w:color w:val="000000" w:themeColor="text1"/>
          <w:szCs w:val="21"/>
        </w:rPr>
      </w:pPr>
      <w:r w:rsidRPr="00401382">
        <w:rPr>
          <w:rFonts w:hint="eastAsia"/>
          <w:color w:val="000000" w:themeColor="text1"/>
          <w:szCs w:val="21"/>
        </w:rPr>
        <w:t>注：该目的包括作为</w:t>
      </w:r>
      <w:r w:rsidR="00A25B06" w:rsidRPr="00401382">
        <w:rPr>
          <w:rFonts w:hint="eastAsia"/>
          <w:color w:val="000000" w:themeColor="text1"/>
          <w:szCs w:val="21"/>
        </w:rPr>
        <w:t>有</w:t>
      </w:r>
      <w:r w:rsidRPr="00401382">
        <w:rPr>
          <w:rFonts w:hint="eastAsia"/>
          <w:color w:val="000000" w:themeColor="text1"/>
          <w:szCs w:val="21"/>
        </w:rPr>
        <w:t>电源装置的内窥镜设备一部分的内窥镜</w:t>
      </w:r>
      <w:r w:rsidR="00427142" w:rsidRPr="00401382">
        <w:rPr>
          <w:rFonts w:hint="eastAsia"/>
          <w:color w:val="000000" w:themeColor="text1"/>
          <w:szCs w:val="21"/>
        </w:rPr>
        <w:t>强光源</w:t>
      </w:r>
      <w:r w:rsidRPr="00401382">
        <w:rPr>
          <w:rFonts w:hint="eastAsia"/>
          <w:color w:val="000000" w:themeColor="text1"/>
          <w:szCs w:val="21"/>
        </w:rPr>
        <w:t>设备</w:t>
      </w:r>
      <w:r w:rsidR="00427142" w:rsidRPr="00401382">
        <w:rPr>
          <w:rFonts w:hint="eastAsia"/>
          <w:color w:val="000000" w:themeColor="text1"/>
          <w:szCs w:val="21"/>
        </w:rPr>
        <w:t>，</w:t>
      </w:r>
      <w:r w:rsidR="00A25B06" w:rsidRPr="00401382">
        <w:rPr>
          <w:rFonts w:hint="eastAsia"/>
          <w:color w:val="000000" w:themeColor="text1"/>
          <w:szCs w:val="21"/>
        </w:rPr>
        <w:t xml:space="preserve"> </w:t>
      </w:r>
      <w:r w:rsidR="00A25B06" w:rsidRPr="00401382">
        <w:rPr>
          <w:rFonts w:hint="eastAsia"/>
          <w:color w:val="000000" w:themeColor="text1"/>
          <w:szCs w:val="21"/>
        </w:rPr>
        <w:t>因此</w:t>
      </w:r>
      <w:r w:rsidR="00427142" w:rsidRPr="00401382">
        <w:rPr>
          <w:rFonts w:hint="eastAsia"/>
          <w:color w:val="000000" w:themeColor="text1"/>
          <w:szCs w:val="21"/>
        </w:rPr>
        <w:t>IEC</w:t>
      </w:r>
      <w:r w:rsidR="00427142" w:rsidRPr="00401382">
        <w:rPr>
          <w:color w:val="000000" w:themeColor="text1"/>
          <w:szCs w:val="21"/>
        </w:rPr>
        <w:t>60601-2-57</w:t>
      </w:r>
      <w:r w:rsidR="00427142" w:rsidRPr="00401382">
        <w:rPr>
          <w:rFonts w:hint="eastAsia"/>
          <w:color w:val="000000" w:themeColor="text1"/>
          <w:szCs w:val="21"/>
        </w:rPr>
        <w:t>标准不适用。</w:t>
      </w:r>
    </w:p>
    <w:p w14:paraId="361B3F32" w14:textId="77777777" w:rsidR="00427142" w:rsidRPr="007B1E67" w:rsidRDefault="00427142"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201.1.3 </w:t>
      </w:r>
      <w:r w:rsidR="006F49F8" w:rsidRPr="007B1E67">
        <w:rPr>
          <w:rFonts w:ascii="黑体" w:eastAsia="黑体" w:hAnsi="黑体" w:hint="eastAsia"/>
          <w:color w:val="000000" w:themeColor="text1"/>
          <w:szCs w:val="21"/>
        </w:rPr>
        <w:t>并列标准</w:t>
      </w:r>
    </w:p>
    <w:p w14:paraId="4E542307" w14:textId="77777777" w:rsidR="00427142" w:rsidRPr="00401382" w:rsidRDefault="00427142" w:rsidP="00A25B06">
      <w:pPr>
        <w:spacing w:line="360" w:lineRule="auto"/>
        <w:ind w:firstLineChars="202" w:firstLine="424"/>
        <w:rPr>
          <w:i/>
          <w:color w:val="000000" w:themeColor="text1"/>
          <w:szCs w:val="21"/>
        </w:rPr>
      </w:pPr>
      <w:r w:rsidRPr="00401382">
        <w:rPr>
          <w:rFonts w:hint="eastAsia"/>
          <w:i/>
          <w:color w:val="000000" w:themeColor="text1"/>
          <w:szCs w:val="21"/>
        </w:rPr>
        <w:t>补充：</w:t>
      </w:r>
      <w:r w:rsidRPr="00401382">
        <w:rPr>
          <w:rFonts w:hint="eastAsia"/>
          <w:i/>
          <w:color w:val="000000" w:themeColor="text1"/>
          <w:szCs w:val="21"/>
        </w:rPr>
        <w:t xml:space="preserve"> </w:t>
      </w:r>
    </w:p>
    <w:p w14:paraId="0CD0906C" w14:textId="1E4BF832" w:rsidR="00427142" w:rsidRPr="00401382" w:rsidRDefault="00EF76B4" w:rsidP="00A25B06">
      <w:pPr>
        <w:spacing w:line="360" w:lineRule="auto"/>
        <w:ind w:firstLineChars="202" w:firstLine="424"/>
        <w:rPr>
          <w:color w:val="000000" w:themeColor="text1"/>
          <w:szCs w:val="21"/>
        </w:rPr>
      </w:pPr>
      <w:r>
        <w:rPr>
          <w:rFonts w:hint="eastAsia"/>
          <w:color w:val="000000" w:themeColor="text1"/>
          <w:szCs w:val="21"/>
        </w:rPr>
        <w:t>本部分</w:t>
      </w:r>
      <w:r w:rsidR="00427142" w:rsidRPr="00401382">
        <w:rPr>
          <w:rFonts w:hint="eastAsia"/>
          <w:color w:val="000000" w:themeColor="text1"/>
          <w:szCs w:val="21"/>
        </w:rPr>
        <w:t>指</w:t>
      </w:r>
      <w:r w:rsidR="00A25B06" w:rsidRPr="00401382">
        <w:rPr>
          <w:rFonts w:hint="eastAsia"/>
          <w:color w:val="000000" w:themeColor="text1"/>
          <w:szCs w:val="21"/>
        </w:rPr>
        <w:t>的是在通用标准第</w:t>
      </w:r>
      <w:r w:rsidR="00A25B06" w:rsidRPr="00401382">
        <w:rPr>
          <w:rFonts w:hint="eastAsia"/>
          <w:color w:val="000000" w:themeColor="text1"/>
          <w:szCs w:val="21"/>
        </w:rPr>
        <w:t>2</w:t>
      </w:r>
      <w:r w:rsidR="001A099E" w:rsidRPr="00401382">
        <w:rPr>
          <w:rFonts w:hint="eastAsia"/>
          <w:color w:val="000000" w:themeColor="text1"/>
          <w:szCs w:val="21"/>
        </w:rPr>
        <w:t>章</w:t>
      </w:r>
      <w:r w:rsidR="00A25B06" w:rsidRPr="00401382">
        <w:rPr>
          <w:rFonts w:hint="eastAsia"/>
          <w:color w:val="000000" w:themeColor="text1"/>
          <w:szCs w:val="21"/>
        </w:rPr>
        <w:t>和</w:t>
      </w:r>
      <w:r>
        <w:rPr>
          <w:rFonts w:hint="eastAsia"/>
          <w:color w:val="000000" w:themeColor="text1"/>
          <w:szCs w:val="21"/>
        </w:rPr>
        <w:t>本部分</w:t>
      </w:r>
      <w:r w:rsidR="00A25B06" w:rsidRPr="00401382">
        <w:rPr>
          <w:rFonts w:hint="eastAsia"/>
          <w:color w:val="000000" w:themeColor="text1"/>
          <w:szCs w:val="21"/>
        </w:rPr>
        <w:t>第</w:t>
      </w:r>
      <w:r w:rsidR="00A25B06" w:rsidRPr="00401382">
        <w:rPr>
          <w:rFonts w:hint="eastAsia"/>
          <w:color w:val="000000" w:themeColor="text1"/>
          <w:szCs w:val="21"/>
        </w:rPr>
        <w:t>201.2</w:t>
      </w:r>
      <w:r w:rsidR="00A25B06" w:rsidRPr="00401382">
        <w:rPr>
          <w:rFonts w:hint="eastAsia"/>
          <w:color w:val="000000" w:themeColor="text1"/>
          <w:szCs w:val="21"/>
        </w:rPr>
        <w:t>条所列出可适用的并列标准</w:t>
      </w:r>
      <w:r w:rsidR="00296A11" w:rsidRPr="00401382">
        <w:rPr>
          <w:rFonts w:hint="eastAsia"/>
          <w:color w:val="000000" w:themeColor="text1"/>
          <w:szCs w:val="21"/>
        </w:rPr>
        <w:t>。</w:t>
      </w:r>
    </w:p>
    <w:p w14:paraId="384140A6" w14:textId="47D29A72" w:rsidR="006F49F8" w:rsidRPr="00401382" w:rsidRDefault="006F49F8" w:rsidP="00A25B06">
      <w:pPr>
        <w:spacing w:line="360" w:lineRule="auto"/>
        <w:ind w:firstLineChars="202" w:firstLine="424"/>
        <w:rPr>
          <w:color w:val="000000" w:themeColor="text1"/>
          <w:szCs w:val="21"/>
        </w:rPr>
      </w:pPr>
      <w:r w:rsidRPr="00401382">
        <w:rPr>
          <w:rFonts w:hint="eastAsia"/>
          <w:color w:val="000000" w:themeColor="text1"/>
          <w:szCs w:val="21"/>
        </w:rPr>
        <w:t>第</w:t>
      </w:r>
      <w:r w:rsidRPr="00401382">
        <w:rPr>
          <w:rFonts w:hint="eastAsia"/>
          <w:color w:val="000000" w:themeColor="text1"/>
          <w:szCs w:val="21"/>
        </w:rPr>
        <w:t>202</w:t>
      </w:r>
      <w:r w:rsidRPr="00401382">
        <w:rPr>
          <w:rFonts w:hint="eastAsia"/>
          <w:color w:val="000000" w:themeColor="text1"/>
          <w:szCs w:val="21"/>
        </w:rPr>
        <w:t>条中修订的</w:t>
      </w:r>
      <w:r w:rsidR="00982018" w:rsidRPr="00401382">
        <w:rPr>
          <w:rFonts w:hint="eastAsia"/>
          <w:color w:val="000000" w:themeColor="text1"/>
          <w:szCs w:val="21"/>
        </w:rPr>
        <w:t>YY</w:t>
      </w:r>
      <w:r w:rsidR="0061308E">
        <w:rPr>
          <w:color w:val="000000" w:themeColor="text1"/>
          <w:szCs w:val="21"/>
        </w:rPr>
        <w:t xml:space="preserve"> </w:t>
      </w:r>
      <w:r w:rsidR="00982018" w:rsidRPr="00401382">
        <w:rPr>
          <w:rFonts w:hint="eastAsia"/>
          <w:color w:val="000000" w:themeColor="text1"/>
          <w:szCs w:val="21"/>
        </w:rPr>
        <w:t>0505</w:t>
      </w:r>
      <w:r w:rsidR="003447D7" w:rsidRPr="00401382">
        <w:rPr>
          <w:rFonts w:hint="eastAsia"/>
          <w:color w:val="000000" w:themeColor="text1"/>
          <w:szCs w:val="21"/>
        </w:rPr>
        <w:t>适用</w:t>
      </w:r>
      <w:r w:rsidRPr="00401382">
        <w:rPr>
          <w:rFonts w:hint="eastAsia"/>
          <w:color w:val="000000" w:themeColor="text1"/>
          <w:szCs w:val="21"/>
        </w:rPr>
        <w:t>。</w:t>
      </w:r>
      <w:r w:rsidR="0061308E">
        <w:rPr>
          <w:color w:val="000000" w:themeColor="text1"/>
          <w:szCs w:val="21"/>
        </w:rPr>
        <w:t xml:space="preserve"> </w:t>
      </w:r>
      <w:r w:rsidRPr="00401382">
        <w:rPr>
          <w:color w:val="000000" w:themeColor="text1"/>
          <w:szCs w:val="21"/>
        </w:rPr>
        <w:t>IEC 60601-1-3</w:t>
      </w:r>
      <w:r w:rsidRPr="00401382">
        <w:rPr>
          <w:rFonts w:hint="eastAsia"/>
          <w:color w:val="000000" w:themeColor="text1"/>
          <w:szCs w:val="21"/>
        </w:rPr>
        <w:t>不适用。</w:t>
      </w:r>
      <w:r w:rsidR="003447D7" w:rsidRPr="00401382">
        <w:rPr>
          <w:rFonts w:hint="eastAsia"/>
          <w:color w:val="000000" w:themeColor="text1"/>
          <w:szCs w:val="21"/>
        </w:rPr>
        <w:t>已出版</w:t>
      </w:r>
      <w:r w:rsidR="003447D7" w:rsidRPr="00401382">
        <w:rPr>
          <w:rFonts w:hint="eastAsia"/>
          <w:color w:val="000000" w:themeColor="text1"/>
          <w:szCs w:val="21"/>
        </w:rPr>
        <w:t>GB</w:t>
      </w:r>
      <w:r w:rsidR="00BF530A">
        <w:rPr>
          <w:color w:val="000000" w:themeColor="text1"/>
          <w:szCs w:val="21"/>
        </w:rPr>
        <w:t xml:space="preserve"> </w:t>
      </w:r>
      <w:r w:rsidR="003447D7" w:rsidRPr="00401382">
        <w:rPr>
          <w:rFonts w:hint="eastAsia"/>
          <w:color w:val="000000" w:themeColor="text1"/>
          <w:szCs w:val="21"/>
        </w:rPr>
        <w:t>9706.1</w:t>
      </w:r>
      <w:r w:rsidR="003447D7" w:rsidRPr="00401382">
        <w:rPr>
          <w:rFonts w:hint="eastAsia"/>
          <w:color w:val="000000" w:themeColor="text1"/>
          <w:szCs w:val="21"/>
        </w:rPr>
        <w:t>系列标准中</w:t>
      </w:r>
      <w:r w:rsidRPr="00401382">
        <w:rPr>
          <w:rFonts w:hint="eastAsia"/>
          <w:color w:val="000000" w:themeColor="text1"/>
          <w:szCs w:val="21"/>
        </w:rPr>
        <w:t>的</w:t>
      </w:r>
      <w:r w:rsidR="003447D7" w:rsidRPr="00401382">
        <w:rPr>
          <w:rFonts w:hint="eastAsia"/>
          <w:color w:val="000000" w:themeColor="text1"/>
          <w:szCs w:val="21"/>
        </w:rPr>
        <w:t>已出版的并列标准适用</w:t>
      </w:r>
      <w:r w:rsidRPr="00401382">
        <w:rPr>
          <w:rFonts w:hint="eastAsia"/>
          <w:color w:val="000000" w:themeColor="text1"/>
          <w:szCs w:val="21"/>
        </w:rPr>
        <w:t>。</w:t>
      </w:r>
    </w:p>
    <w:p w14:paraId="3A59E9BC" w14:textId="77777777" w:rsidR="006F49F8" w:rsidRPr="007B1E67" w:rsidRDefault="006F49F8"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201.1.4 </w:t>
      </w:r>
      <w:r w:rsidRPr="007B1E67">
        <w:rPr>
          <w:rFonts w:hint="eastAsia"/>
          <w:b/>
          <w:color w:val="000000" w:themeColor="text1"/>
          <w:szCs w:val="21"/>
        </w:rPr>
        <w:t>专用标准</w:t>
      </w:r>
    </w:p>
    <w:p w14:paraId="2668AB70" w14:textId="77777777" w:rsidR="004C17E8" w:rsidRPr="00401382" w:rsidRDefault="006F49F8" w:rsidP="004C17E8">
      <w:pPr>
        <w:spacing w:line="360" w:lineRule="auto"/>
        <w:ind w:firstLineChars="202" w:firstLine="424"/>
        <w:rPr>
          <w:i/>
          <w:color w:val="000000" w:themeColor="text1"/>
          <w:szCs w:val="21"/>
        </w:rPr>
      </w:pPr>
      <w:r w:rsidRPr="00401382">
        <w:rPr>
          <w:rFonts w:hint="eastAsia"/>
          <w:i/>
          <w:color w:val="000000" w:themeColor="text1"/>
          <w:szCs w:val="21"/>
        </w:rPr>
        <w:t>替换</w:t>
      </w:r>
      <w:r w:rsidR="00F20303" w:rsidRPr="00401382">
        <w:rPr>
          <w:rFonts w:hint="eastAsia"/>
          <w:i/>
          <w:color w:val="000000" w:themeColor="text1"/>
          <w:szCs w:val="21"/>
        </w:rPr>
        <w:t>:</w:t>
      </w:r>
    </w:p>
    <w:p w14:paraId="1885AEDF" w14:textId="77777777" w:rsidR="004C17E8" w:rsidRPr="00401382" w:rsidRDefault="006F49F8" w:rsidP="004C17E8">
      <w:pPr>
        <w:spacing w:line="360" w:lineRule="auto"/>
        <w:ind w:firstLineChars="200" w:firstLine="420"/>
        <w:rPr>
          <w:color w:val="000000" w:themeColor="text1"/>
          <w:szCs w:val="21"/>
        </w:rPr>
      </w:pPr>
      <w:r w:rsidRPr="00401382">
        <w:rPr>
          <w:rFonts w:hint="eastAsia"/>
          <w:color w:val="000000" w:themeColor="text1"/>
          <w:szCs w:val="21"/>
        </w:rPr>
        <w:t>在</w:t>
      </w:r>
      <w:r w:rsidR="003447D7" w:rsidRPr="00401382">
        <w:rPr>
          <w:rFonts w:hint="eastAsia"/>
          <w:color w:val="000000" w:themeColor="text1"/>
          <w:szCs w:val="21"/>
        </w:rPr>
        <w:t>GB</w:t>
      </w:r>
      <w:r w:rsidR="00BF530A">
        <w:rPr>
          <w:color w:val="000000" w:themeColor="text1"/>
          <w:szCs w:val="21"/>
        </w:rPr>
        <w:t xml:space="preserve"> </w:t>
      </w:r>
      <w:r w:rsidR="003447D7" w:rsidRPr="00401382">
        <w:rPr>
          <w:rFonts w:hint="eastAsia"/>
          <w:color w:val="000000" w:themeColor="text1"/>
          <w:szCs w:val="21"/>
        </w:rPr>
        <w:t>9706.1</w:t>
      </w:r>
      <w:r w:rsidRPr="00401382">
        <w:rPr>
          <w:rFonts w:hint="eastAsia"/>
          <w:color w:val="000000" w:themeColor="text1"/>
          <w:szCs w:val="21"/>
        </w:rPr>
        <w:t>系列标准中专用标准可修改，</w:t>
      </w:r>
      <w:r w:rsidR="00265F24" w:rsidRPr="00401382">
        <w:rPr>
          <w:rFonts w:hint="eastAsia"/>
          <w:color w:val="000000" w:themeColor="text1"/>
          <w:szCs w:val="21"/>
        </w:rPr>
        <w:t>对于</w:t>
      </w:r>
      <w:r w:rsidR="009D54E7" w:rsidRPr="00401382">
        <w:rPr>
          <w:rFonts w:hint="eastAsia"/>
          <w:color w:val="000000" w:themeColor="text1"/>
          <w:szCs w:val="21"/>
        </w:rPr>
        <w:t>正在</w:t>
      </w:r>
      <w:r w:rsidR="00265F24" w:rsidRPr="00401382">
        <w:rPr>
          <w:rFonts w:hint="eastAsia"/>
          <w:color w:val="000000" w:themeColor="text1"/>
          <w:szCs w:val="21"/>
        </w:rPr>
        <w:t>考虑中特殊</w:t>
      </w:r>
      <w:r w:rsidR="009D54E7" w:rsidRPr="00401382">
        <w:rPr>
          <w:rFonts w:hint="eastAsia"/>
          <w:color w:val="000000" w:themeColor="text1"/>
          <w:szCs w:val="21"/>
        </w:rPr>
        <w:t>的</w:t>
      </w:r>
      <w:r w:rsidR="00265F24" w:rsidRPr="00401382">
        <w:rPr>
          <w:rFonts w:hint="eastAsia"/>
          <w:color w:val="000000" w:themeColor="text1"/>
          <w:szCs w:val="21"/>
        </w:rPr>
        <w:t>医用电气设备，替换或删除通用标准和并列标准中所包含不适用的</w:t>
      </w:r>
      <w:r w:rsidRPr="00401382">
        <w:rPr>
          <w:rFonts w:hint="eastAsia"/>
          <w:color w:val="000000" w:themeColor="text1"/>
          <w:szCs w:val="21"/>
        </w:rPr>
        <w:t>要求，并</w:t>
      </w:r>
      <w:r w:rsidR="00265F24" w:rsidRPr="00401382">
        <w:rPr>
          <w:rFonts w:hint="eastAsia"/>
          <w:color w:val="000000" w:themeColor="text1"/>
          <w:szCs w:val="21"/>
        </w:rPr>
        <w:t>增加</w:t>
      </w:r>
      <w:r w:rsidRPr="00401382">
        <w:rPr>
          <w:rFonts w:hint="eastAsia"/>
          <w:color w:val="000000" w:themeColor="text1"/>
          <w:szCs w:val="21"/>
        </w:rPr>
        <w:t>其他的基本安全与</w:t>
      </w:r>
      <w:r w:rsidR="00596A71" w:rsidRPr="00401382">
        <w:rPr>
          <w:rFonts w:hint="eastAsia"/>
          <w:color w:val="000000" w:themeColor="text1"/>
          <w:szCs w:val="21"/>
        </w:rPr>
        <w:t>主要性能</w:t>
      </w:r>
      <w:r w:rsidRPr="00401382">
        <w:rPr>
          <w:rFonts w:hint="eastAsia"/>
          <w:color w:val="000000" w:themeColor="text1"/>
          <w:szCs w:val="21"/>
        </w:rPr>
        <w:t>要求。</w:t>
      </w:r>
    </w:p>
    <w:p w14:paraId="5B9269EA" w14:textId="24E34075" w:rsidR="006F49F8" w:rsidRPr="00401382" w:rsidRDefault="00EF76B4" w:rsidP="00265F24">
      <w:pPr>
        <w:spacing w:line="360" w:lineRule="auto"/>
        <w:ind w:firstLineChars="202" w:firstLine="424"/>
        <w:rPr>
          <w:color w:val="000000" w:themeColor="text1"/>
          <w:szCs w:val="21"/>
        </w:rPr>
      </w:pPr>
      <w:r>
        <w:rPr>
          <w:rFonts w:hint="eastAsia"/>
          <w:color w:val="000000" w:themeColor="text1"/>
          <w:szCs w:val="21"/>
        </w:rPr>
        <w:t>本部分</w:t>
      </w:r>
      <w:r w:rsidR="006F49F8" w:rsidRPr="00401382">
        <w:rPr>
          <w:rFonts w:hint="eastAsia"/>
          <w:color w:val="000000" w:themeColor="text1"/>
          <w:szCs w:val="21"/>
        </w:rPr>
        <w:t>的要求</w:t>
      </w:r>
      <w:r w:rsidR="00265F24" w:rsidRPr="00401382">
        <w:rPr>
          <w:rFonts w:hint="eastAsia"/>
          <w:color w:val="000000" w:themeColor="text1"/>
          <w:szCs w:val="21"/>
        </w:rPr>
        <w:t>优先</w:t>
      </w:r>
      <w:r w:rsidR="006F49F8" w:rsidRPr="00401382">
        <w:rPr>
          <w:rFonts w:hint="eastAsia"/>
          <w:color w:val="000000" w:themeColor="text1"/>
          <w:szCs w:val="21"/>
        </w:rPr>
        <w:t>于其他</w:t>
      </w:r>
      <w:r w:rsidR="009D54E7" w:rsidRPr="00401382">
        <w:rPr>
          <w:rFonts w:hint="eastAsia"/>
          <w:color w:val="000000" w:themeColor="text1"/>
          <w:szCs w:val="21"/>
        </w:rPr>
        <w:t>的</w:t>
      </w:r>
      <w:r w:rsidR="006F49F8" w:rsidRPr="00401382">
        <w:rPr>
          <w:rFonts w:hint="eastAsia"/>
          <w:color w:val="000000" w:themeColor="text1"/>
          <w:szCs w:val="21"/>
        </w:rPr>
        <w:t>通用标准。</w:t>
      </w:r>
    </w:p>
    <w:p w14:paraId="1AF62C19" w14:textId="78BEB068" w:rsidR="006F49F8" w:rsidRPr="00401382" w:rsidRDefault="00EF76B4" w:rsidP="00265F24">
      <w:pPr>
        <w:spacing w:line="360" w:lineRule="auto"/>
        <w:ind w:firstLineChars="202" w:firstLine="424"/>
        <w:rPr>
          <w:color w:val="000000" w:themeColor="text1"/>
          <w:szCs w:val="21"/>
        </w:rPr>
      </w:pPr>
      <w:r>
        <w:rPr>
          <w:rFonts w:hint="eastAsia"/>
          <w:color w:val="000000" w:themeColor="text1"/>
          <w:szCs w:val="21"/>
        </w:rPr>
        <w:t>本部分</w:t>
      </w:r>
      <w:r w:rsidR="009D54E7" w:rsidRPr="00401382">
        <w:rPr>
          <w:rFonts w:hint="eastAsia"/>
          <w:color w:val="000000" w:themeColor="text1"/>
          <w:szCs w:val="21"/>
        </w:rPr>
        <w:t>中通用标准</w:t>
      </w:r>
      <w:r w:rsidR="006B5183" w:rsidRPr="00401382">
        <w:rPr>
          <w:rFonts w:hint="eastAsia"/>
          <w:color w:val="000000" w:themeColor="text1"/>
          <w:szCs w:val="21"/>
        </w:rPr>
        <w:t>指</w:t>
      </w:r>
      <w:r w:rsidR="009D54E7" w:rsidRPr="00401382">
        <w:rPr>
          <w:rFonts w:hint="eastAsia"/>
          <w:color w:val="000000" w:themeColor="text1"/>
          <w:szCs w:val="21"/>
        </w:rPr>
        <w:t>的是</w:t>
      </w:r>
      <w:r w:rsidR="009D54E7" w:rsidRPr="00401382">
        <w:rPr>
          <w:rFonts w:hint="eastAsia"/>
          <w:color w:val="000000" w:themeColor="text1"/>
          <w:szCs w:val="21"/>
        </w:rPr>
        <w:t>GB</w:t>
      </w:r>
      <w:r w:rsidR="0061308E">
        <w:rPr>
          <w:color w:val="000000" w:themeColor="text1"/>
          <w:szCs w:val="21"/>
        </w:rPr>
        <w:t xml:space="preserve"> </w:t>
      </w:r>
      <w:r w:rsidR="009D54E7" w:rsidRPr="00401382">
        <w:rPr>
          <w:rFonts w:hint="eastAsia"/>
          <w:color w:val="000000" w:themeColor="text1"/>
          <w:szCs w:val="21"/>
        </w:rPr>
        <w:t>970</w:t>
      </w:r>
      <w:r w:rsidR="0061308E">
        <w:rPr>
          <w:color w:val="000000" w:themeColor="text1"/>
          <w:szCs w:val="21"/>
        </w:rPr>
        <w:t>6</w:t>
      </w:r>
      <w:r w:rsidR="009D54E7" w:rsidRPr="00401382">
        <w:rPr>
          <w:rFonts w:hint="eastAsia"/>
          <w:color w:val="000000" w:themeColor="text1"/>
          <w:szCs w:val="21"/>
        </w:rPr>
        <w:t>.1</w:t>
      </w:r>
      <w:r w:rsidR="009D54E7" w:rsidRPr="00401382">
        <w:rPr>
          <w:rFonts w:hint="eastAsia"/>
          <w:color w:val="000000" w:themeColor="text1"/>
          <w:szCs w:val="21"/>
        </w:rPr>
        <w:t>，并列标准使用各自标准编号</w:t>
      </w:r>
      <w:r w:rsidR="006B5183" w:rsidRPr="00401382">
        <w:rPr>
          <w:rFonts w:hint="eastAsia"/>
          <w:color w:val="000000" w:themeColor="text1"/>
          <w:szCs w:val="21"/>
        </w:rPr>
        <w:t>。</w:t>
      </w:r>
    </w:p>
    <w:p w14:paraId="710678BF" w14:textId="6324FC7B" w:rsidR="006B5183" w:rsidRPr="00401382" w:rsidRDefault="006B5183" w:rsidP="00265F24">
      <w:pPr>
        <w:spacing w:line="360" w:lineRule="auto"/>
        <w:ind w:firstLineChars="202" w:firstLine="424"/>
        <w:rPr>
          <w:color w:val="000000" w:themeColor="text1"/>
          <w:szCs w:val="21"/>
        </w:rPr>
      </w:pPr>
      <w:r w:rsidRPr="00401382">
        <w:rPr>
          <w:rFonts w:hint="eastAsia"/>
          <w:color w:val="000000" w:themeColor="text1"/>
          <w:szCs w:val="21"/>
        </w:rPr>
        <w:t>专用标准</w:t>
      </w:r>
      <w:r w:rsidR="009D54E7" w:rsidRPr="00401382">
        <w:rPr>
          <w:rFonts w:hint="eastAsia"/>
          <w:color w:val="000000" w:themeColor="text1"/>
          <w:szCs w:val="21"/>
        </w:rPr>
        <w:t>的</w:t>
      </w:r>
      <w:r w:rsidR="00595EA4" w:rsidRPr="00401382">
        <w:rPr>
          <w:rFonts w:hint="eastAsia"/>
          <w:color w:val="000000" w:themeColor="text1"/>
          <w:szCs w:val="21"/>
        </w:rPr>
        <w:t>章</w:t>
      </w:r>
      <w:r w:rsidRPr="00401382">
        <w:rPr>
          <w:rFonts w:hint="eastAsia"/>
          <w:color w:val="000000" w:themeColor="text1"/>
          <w:szCs w:val="21"/>
        </w:rPr>
        <w:t>和</w:t>
      </w:r>
      <w:r w:rsidR="001A099E" w:rsidRPr="00401382">
        <w:rPr>
          <w:rFonts w:hint="eastAsia"/>
          <w:color w:val="000000" w:themeColor="text1"/>
          <w:szCs w:val="21"/>
        </w:rPr>
        <w:t>条</w:t>
      </w:r>
      <w:r w:rsidR="009D54E7" w:rsidRPr="00401382">
        <w:rPr>
          <w:rFonts w:hint="eastAsia"/>
          <w:color w:val="000000" w:themeColor="text1"/>
          <w:szCs w:val="21"/>
        </w:rPr>
        <w:t>的编号与通用标准</w:t>
      </w:r>
      <w:r w:rsidRPr="00401382">
        <w:rPr>
          <w:rFonts w:hint="eastAsia"/>
          <w:color w:val="000000" w:themeColor="text1"/>
          <w:szCs w:val="21"/>
        </w:rPr>
        <w:t>一致，前缀为“</w:t>
      </w:r>
      <w:r w:rsidRPr="00401382">
        <w:rPr>
          <w:rFonts w:hint="eastAsia"/>
          <w:color w:val="000000" w:themeColor="text1"/>
          <w:szCs w:val="21"/>
        </w:rPr>
        <w:t>201</w:t>
      </w:r>
      <w:r w:rsidRPr="00401382">
        <w:rPr>
          <w:rFonts w:hint="eastAsia"/>
          <w:color w:val="000000" w:themeColor="text1"/>
          <w:szCs w:val="21"/>
        </w:rPr>
        <w:t>”（</w:t>
      </w:r>
      <w:r w:rsidR="009D54E7" w:rsidRPr="00401382">
        <w:rPr>
          <w:rFonts w:hint="eastAsia"/>
          <w:color w:val="000000" w:themeColor="text1"/>
          <w:szCs w:val="21"/>
        </w:rPr>
        <w:t>例如</w:t>
      </w:r>
      <w:r w:rsidRPr="00401382">
        <w:rPr>
          <w:rFonts w:hint="eastAsia"/>
          <w:color w:val="000000" w:themeColor="text1"/>
          <w:szCs w:val="21"/>
        </w:rPr>
        <w:t>，</w:t>
      </w:r>
      <w:r w:rsidR="00EF76B4">
        <w:rPr>
          <w:rFonts w:hint="eastAsia"/>
          <w:color w:val="000000" w:themeColor="text1"/>
          <w:szCs w:val="21"/>
        </w:rPr>
        <w:t>本部分</w:t>
      </w:r>
      <w:r w:rsidR="009D54E7" w:rsidRPr="00401382">
        <w:rPr>
          <w:rFonts w:hint="eastAsia"/>
          <w:color w:val="000000" w:themeColor="text1"/>
          <w:szCs w:val="21"/>
        </w:rPr>
        <w:t>中</w:t>
      </w:r>
      <w:r w:rsidRPr="00401382">
        <w:rPr>
          <w:rFonts w:hint="eastAsia"/>
          <w:color w:val="000000" w:themeColor="text1"/>
          <w:szCs w:val="21"/>
        </w:rPr>
        <w:t>201.1</w:t>
      </w:r>
      <w:r w:rsidR="009D54E7" w:rsidRPr="00401382">
        <w:rPr>
          <w:rFonts w:hint="eastAsia"/>
          <w:color w:val="000000" w:themeColor="text1"/>
          <w:szCs w:val="21"/>
        </w:rPr>
        <w:t>是</w:t>
      </w:r>
      <w:r w:rsidRPr="00401382">
        <w:rPr>
          <w:rFonts w:hint="eastAsia"/>
          <w:color w:val="000000" w:themeColor="text1"/>
          <w:szCs w:val="21"/>
        </w:rPr>
        <w:t>通用标准第</w:t>
      </w:r>
      <w:r w:rsidRPr="00401382">
        <w:rPr>
          <w:rFonts w:hint="eastAsia"/>
          <w:color w:val="000000" w:themeColor="text1"/>
          <w:szCs w:val="21"/>
        </w:rPr>
        <w:t>1</w:t>
      </w:r>
      <w:r w:rsidR="009D54E7" w:rsidRPr="00401382">
        <w:rPr>
          <w:rFonts w:hint="eastAsia"/>
          <w:color w:val="000000" w:themeColor="text1"/>
          <w:szCs w:val="21"/>
        </w:rPr>
        <w:t>条的附加内容</w:t>
      </w:r>
      <w:r w:rsidRPr="00401382">
        <w:rPr>
          <w:rFonts w:hint="eastAsia"/>
          <w:color w:val="000000" w:themeColor="text1"/>
          <w:szCs w:val="21"/>
        </w:rPr>
        <w:t>），或</w:t>
      </w:r>
      <w:r w:rsidR="009D54E7" w:rsidRPr="00401382">
        <w:rPr>
          <w:rFonts w:hint="eastAsia"/>
          <w:color w:val="000000" w:themeColor="text1"/>
          <w:szCs w:val="21"/>
        </w:rPr>
        <w:t>应用</w:t>
      </w:r>
      <w:r w:rsidRPr="00401382">
        <w:rPr>
          <w:rFonts w:hint="eastAsia"/>
          <w:color w:val="000000" w:themeColor="text1"/>
          <w:szCs w:val="21"/>
        </w:rPr>
        <w:t>前缀为“</w:t>
      </w:r>
      <w:r w:rsidRPr="00401382">
        <w:rPr>
          <w:rFonts w:hint="eastAsia"/>
          <w:color w:val="000000" w:themeColor="text1"/>
          <w:szCs w:val="21"/>
        </w:rPr>
        <w:t>20X</w:t>
      </w:r>
      <w:r w:rsidRPr="00401382">
        <w:rPr>
          <w:rFonts w:hint="eastAsia"/>
          <w:color w:val="000000" w:themeColor="text1"/>
          <w:szCs w:val="21"/>
        </w:rPr>
        <w:t>”的并列标准，</w:t>
      </w:r>
      <w:r w:rsidRPr="00401382">
        <w:rPr>
          <w:rFonts w:hint="eastAsia"/>
          <w:color w:val="000000" w:themeColor="text1"/>
          <w:szCs w:val="21"/>
        </w:rPr>
        <w:t>X</w:t>
      </w:r>
      <w:r w:rsidR="009D54E7" w:rsidRPr="00401382">
        <w:rPr>
          <w:rFonts w:hint="eastAsia"/>
          <w:color w:val="000000" w:themeColor="text1"/>
          <w:szCs w:val="21"/>
        </w:rPr>
        <w:t>是指并列标准</w:t>
      </w:r>
      <w:r w:rsidRPr="00401382">
        <w:rPr>
          <w:rFonts w:hint="eastAsia"/>
          <w:color w:val="000000" w:themeColor="text1"/>
          <w:szCs w:val="21"/>
        </w:rPr>
        <w:t>编号的尾数（如，</w:t>
      </w:r>
      <w:r w:rsidR="00EF76B4">
        <w:rPr>
          <w:rFonts w:hint="eastAsia"/>
          <w:color w:val="000000" w:themeColor="text1"/>
          <w:szCs w:val="21"/>
        </w:rPr>
        <w:t>本部分</w:t>
      </w:r>
      <w:r w:rsidR="00FB314B" w:rsidRPr="00401382">
        <w:rPr>
          <w:rFonts w:hint="eastAsia"/>
          <w:color w:val="000000" w:themeColor="text1"/>
          <w:szCs w:val="21"/>
        </w:rPr>
        <w:t>中</w:t>
      </w:r>
      <w:r w:rsidRPr="00401382">
        <w:rPr>
          <w:rFonts w:hint="eastAsia"/>
          <w:color w:val="000000" w:themeColor="text1"/>
          <w:szCs w:val="21"/>
        </w:rPr>
        <w:t>202.4</w:t>
      </w:r>
      <w:r w:rsidR="009D54E7" w:rsidRPr="00401382">
        <w:rPr>
          <w:rFonts w:hint="eastAsia"/>
          <w:color w:val="000000" w:themeColor="text1"/>
          <w:szCs w:val="21"/>
        </w:rPr>
        <w:t>是</w:t>
      </w:r>
      <w:r w:rsidRPr="00401382">
        <w:rPr>
          <w:rFonts w:hint="eastAsia"/>
          <w:color w:val="000000" w:themeColor="text1"/>
          <w:szCs w:val="21"/>
        </w:rPr>
        <w:t>并列标准</w:t>
      </w:r>
      <w:r w:rsidRPr="00401382">
        <w:rPr>
          <w:color w:val="000000" w:themeColor="text1"/>
          <w:szCs w:val="21"/>
        </w:rPr>
        <w:t>IEC 6</w:t>
      </w:r>
      <w:smartTag w:uri="urn:schemas-microsoft-com:office:smarttags" w:element="chsdate">
        <w:smartTagPr>
          <w:attr w:name="Year" w:val="601"/>
          <w:attr w:name="Month" w:val="1"/>
          <w:attr w:name="Day" w:val="2"/>
          <w:attr w:name="IsLunarDate" w:val="False"/>
          <w:attr w:name="IsROCDate" w:val="False"/>
        </w:smartTagPr>
        <w:r w:rsidRPr="00401382">
          <w:rPr>
            <w:color w:val="000000" w:themeColor="text1"/>
            <w:szCs w:val="21"/>
          </w:rPr>
          <w:t>0601-1-2</w:t>
        </w:r>
      </w:smartTag>
      <w:r w:rsidRPr="00401382">
        <w:rPr>
          <w:rFonts w:hint="eastAsia"/>
          <w:color w:val="000000" w:themeColor="text1"/>
          <w:szCs w:val="21"/>
        </w:rPr>
        <w:t>第</w:t>
      </w:r>
      <w:r w:rsidRPr="00401382">
        <w:rPr>
          <w:rFonts w:hint="eastAsia"/>
          <w:color w:val="000000" w:themeColor="text1"/>
          <w:szCs w:val="21"/>
        </w:rPr>
        <w:t>4</w:t>
      </w:r>
      <w:r w:rsidRPr="00401382">
        <w:rPr>
          <w:rFonts w:hint="eastAsia"/>
          <w:color w:val="000000" w:themeColor="text1"/>
          <w:szCs w:val="21"/>
        </w:rPr>
        <w:t>条的</w:t>
      </w:r>
      <w:r w:rsidR="009D54E7" w:rsidRPr="00401382">
        <w:rPr>
          <w:rFonts w:hint="eastAsia"/>
          <w:color w:val="000000" w:themeColor="text1"/>
          <w:szCs w:val="21"/>
        </w:rPr>
        <w:t>附加</w:t>
      </w:r>
      <w:r w:rsidRPr="00401382">
        <w:rPr>
          <w:rFonts w:hint="eastAsia"/>
          <w:color w:val="000000" w:themeColor="text1"/>
          <w:szCs w:val="21"/>
        </w:rPr>
        <w:t>内容，</w:t>
      </w:r>
      <w:r w:rsidR="00EF76B4">
        <w:rPr>
          <w:rFonts w:hint="eastAsia"/>
          <w:color w:val="000000" w:themeColor="text1"/>
          <w:szCs w:val="21"/>
        </w:rPr>
        <w:t>本部分</w:t>
      </w:r>
      <w:r w:rsidR="00FB314B" w:rsidRPr="00401382">
        <w:rPr>
          <w:rFonts w:hint="eastAsia"/>
          <w:color w:val="000000" w:themeColor="text1"/>
          <w:szCs w:val="21"/>
        </w:rPr>
        <w:t>中</w:t>
      </w:r>
      <w:r w:rsidRPr="00401382">
        <w:rPr>
          <w:rFonts w:hint="eastAsia"/>
          <w:color w:val="000000" w:themeColor="text1"/>
          <w:szCs w:val="21"/>
        </w:rPr>
        <w:t>203.4</w:t>
      </w:r>
      <w:r w:rsidR="00FB314B" w:rsidRPr="00401382">
        <w:rPr>
          <w:rFonts w:hint="eastAsia"/>
          <w:color w:val="000000" w:themeColor="text1"/>
          <w:szCs w:val="21"/>
        </w:rPr>
        <w:t>是</w:t>
      </w:r>
      <w:r w:rsidRPr="00401382">
        <w:rPr>
          <w:rFonts w:hint="eastAsia"/>
          <w:color w:val="000000" w:themeColor="text1"/>
          <w:szCs w:val="21"/>
        </w:rPr>
        <w:t>并列标准</w:t>
      </w:r>
      <w:r w:rsidRPr="00401382">
        <w:rPr>
          <w:color w:val="000000" w:themeColor="text1"/>
          <w:szCs w:val="21"/>
        </w:rPr>
        <w:t>6</w:t>
      </w:r>
      <w:smartTag w:uri="urn:schemas-microsoft-com:office:smarttags" w:element="chsdate">
        <w:smartTagPr>
          <w:attr w:name="Year" w:val="601"/>
          <w:attr w:name="Month" w:val="1"/>
          <w:attr w:name="Day" w:val="3"/>
          <w:attr w:name="IsLunarDate" w:val="False"/>
          <w:attr w:name="IsROCDate" w:val="False"/>
        </w:smartTagPr>
        <w:r w:rsidRPr="00401382">
          <w:rPr>
            <w:color w:val="000000" w:themeColor="text1"/>
            <w:szCs w:val="21"/>
          </w:rPr>
          <w:t>0601-1-3</w:t>
        </w:r>
      </w:smartTag>
      <w:r w:rsidRPr="00401382">
        <w:rPr>
          <w:rFonts w:hint="eastAsia"/>
          <w:color w:val="000000" w:themeColor="text1"/>
          <w:szCs w:val="21"/>
        </w:rPr>
        <w:t>第</w:t>
      </w:r>
      <w:r w:rsidRPr="00401382">
        <w:rPr>
          <w:rFonts w:hint="eastAsia"/>
          <w:color w:val="000000" w:themeColor="text1"/>
          <w:szCs w:val="21"/>
        </w:rPr>
        <w:t>4</w:t>
      </w:r>
      <w:r w:rsidRPr="00401382">
        <w:rPr>
          <w:rFonts w:hint="eastAsia"/>
          <w:color w:val="000000" w:themeColor="text1"/>
          <w:szCs w:val="21"/>
        </w:rPr>
        <w:t>条的</w:t>
      </w:r>
      <w:r w:rsidR="00FB314B" w:rsidRPr="00401382">
        <w:rPr>
          <w:rFonts w:hint="eastAsia"/>
          <w:color w:val="000000" w:themeColor="text1"/>
          <w:szCs w:val="21"/>
        </w:rPr>
        <w:t>附加</w:t>
      </w:r>
      <w:r w:rsidRPr="00401382">
        <w:rPr>
          <w:rFonts w:hint="eastAsia"/>
          <w:color w:val="000000" w:themeColor="text1"/>
          <w:szCs w:val="21"/>
        </w:rPr>
        <w:t>内容</w:t>
      </w:r>
      <w:r w:rsidR="00FB314B" w:rsidRPr="00401382">
        <w:rPr>
          <w:rFonts w:hint="eastAsia"/>
          <w:color w:val="000000" w:themeColor="text1"/>
          <w:szCs w:val="21"/>
        </w:rPr>
        <w:t>等）。通用标准内容</w:t>
      </w:r>
      <w:r w:rsidRPr="00401382">
        <w:rPr>
          <w:rFonts w:hint="eastAsia"/>
          <w:color w:val="000000" w:themeColor="text1"/>
          <w:szCs w:val="21"/>
        </w:rPr>
        <w:t>的</w:t>
      </w:r>
      <w:r w:rsidR="00FB314B" w:rsidRPr="00401382">
        <w:rPr>
          <w:rFonts w:hint="eastAsia"/>
          <w:color w:val="000000" w:themeColor="text1"/>
          <w:szCs w:val="21"/>
        </w:rPr>
        <w:t>改变，</w:t>
      </w:r>
      <w:r w:rsidRPr="00401382">
        <w:rPr>
          <w:rFonts w:hint="eastAsia"/>
          <w:color w:val="000000" w:themeColor="text1"/>
          <w:szCs w:val="21"/>
        </w:rPr>
        <w:t>用</w:t>
      </w:r>
      <w:r w:rsidR="00FB314B" w:rsidRPr="00401382">
        <w:rPr>
          <w:rFonts w:hint="eastAsia"/>
          <w:color w:val="000000" w:themeColor="text1"/>
          <w:szCs w:val="21"/>
        </w:rPr>
        <w:t>下述词语来</w:t>
      </w:r>
      <w:r w:rsidRPr="00401382">
        <w:rPr>
          <w:rFonts w:hint="eastAsia"/>
          <w:color w:val="000000" w:themeColor="text1"/>
          <w:szCs w:val="21"/>
        </w:rPr>
        <w:t>说明：</w:t>
      </w:r>
    </w:p>
    <w:p w14:paraId="20532409" w14:textId="1CF6DECA" w:rsidR="006B5183" w:rsidRPr="00401382" w:rsidRDefault="00F91AC2" w:rsidP="00265F24">
      <w:pPr>
        <w:spacing w:line="360" w:lineRule="auto"/>
        <w:ind w:firstLineChars="202" w:firstLine="424"/>
        <w:rPr>
          <w:color w:val="000000" w:themeColor="text1"/>
          <w:szCs w:val="21"/>
        </w:rPr>
      </w:pPr>
      <w:r w:rsidRPr="00401382">
        <w:rPr>
          <w:rFonts w:hint="eastAsia"/>
          <w:color w:val="000000" w:themeColor="text1"/>
          <w:szCs w:val="21"/>
        </w:rPr>
        <w:t>“</w:t>
      </w:r>
      <w:r w:rsidR="006B5183" w:rsidRPr="00401382">
        <w:rPr>
          <w:color w:val="000000" w:themeColor="text1"/>
          <w:szCs w:val="21"/>
        </w:rPr>
        <w:t>替换</w:t>
      </w:r>
      <w:r w:rsidRPr="00401382">
        <w:rPr>
          <w:rFonts w:hint="eastAsia"/>
          <w:color w:val="000000" w:themeColor="text1"/>
          <w:szCs w:val="21"/>
        </w:rPr>
        <w:t>”</w:t>
      </w:r>
      <w:r w:rsidR="006B5183" w:rsidRPr="00401382">
        <w:rPr>
          <w:color w:val="000000" w:themeColor="text1"/>
          <w:szCs w:val="21"/>
        </w:rPr>
        <w:t>是指通用标准的</w:t>
      </w:r>
      <w:r w:rsidR="00595EA4" w:rsidRPr="00401382">
        <w:rPr>
          <w:color w:val="000000" w:themeColor="text1"/>
          <w:szCs w:val="21"/>
        </w:rPr>
        <w:t>章</w:t>
      </w:r>
      <w:r w:rsidR="006B5183" w:rsidRPr="00401382">
        <w:rPr>
          <w:color w:val="000000" w:themeColor="text1"/>
          <w:szCs w:val="21"/>
        </w:rPr>
        <w:t>或</w:t>
      </w:r>
      <w:r w:rsidR="001A099E" w:rsidRPr="00401382">
        <w:rPr>
          <w:rFonts w:hint="eastAsia"/>
          <w:color w:val="000000" w:themeColor="text1"/>
          <w:szCs w:val="21"/>
        </w:rPr>
        <w:t>条款</w:t>
      </w:r>
      <w:r w:rsidR="006B5183" w:rsidRPr="00401382">
        <w:rPr>
          <w:color w:val="000000" w:themeColor="text1"/>
          <w:szCs w:val="21"/>
        </w:rPr>
        <w:t>完全由</w:t>
      </w:r>
      <w:r w:rsidR="00EF76B4">
        <w:rPr>
          <w:color w:val="000000" w:themeColor="text1"/>
          <w:szCs w:val="21"/>
        </w:rPr>
        <w:t>本部分</w:t>
      </w:r>
      <w:r w:rsidR="006B5183" w:rsidRPr="00401382">
        <w:rPr>
          <w:color w:val="000000" w:themeColor="text1"/>
          <w:szCs w:val="21"/>
        </w:rPr>
        <w:t>的内容所替代。</w:t>
      </w:r>
    </w:p>
    <w:p w14:paraId="309A2F6F" w14:textId="45CDB8A2" w:rsidR="006B5183" w:rsidRPr="00401382" w:rsidRDefault="00F91AC2" w:rsidP="00265F24">
      <w:pPr>
        <w:spacing w:line="360" w:lineRule="auto"/>
        <w:ind w:firstLineChars="202" w:firstLine="424"/>
        <w:rPr>
          <w:color w:val="000000" w:themeColor="text1"/>
          <w:szCs w:val="21"/>
        </w:rPr>
      </w:pPr>
      <w:r w:rsidRPr="00401382">
        <w:rPr>
          <w:rFonts w:hint="eastAsia"/>
          <w:color w:val="000000" w:themeColor="text1"/>
          <w:szCs w:val="21"/>
        </w:rPr>
        <w:t>“</w:t>
      </w:r>
      <w:r w:rsidR="006B5183" w:rsidRPr="00401382">
        <w:rPr>
          <w:color w:val="000000" w:themeColor="text1"/>
          <w:szCs w:val="21"/>
        </w:rPr>
        <w:t>补充</w:t>
      </w:r>
      <w:r w:rsidRPr="00401382">
        <w:rPr>
          <w:rFonts w:hint="eastAsia"/>
          <w:color w:val="000000" w:themeColor="text1"/>
          <w:szCs w:val="21"/>
        </w:rPr>
        <w:t>”</w:t>
      </w:r>
      <w:r w:rsidR="006B5183" w:rsidRPr="00401382">
        <w:rPr>
          <w:color w:val="000000" w:themeColor="text1"/>
          <w:szCs w:val="21"/>
        </w:rPr>
        <w:t>是指通用标准</w:t>
      </w:r>
      <w:r w:rsidR="00FB314B" w:rsidRPr="00401382">
        <w:rPr>
          <w:rFonts w:hint="eastAsia"/>
          <w:color w:val="000000" w:themeColor="text1"/>
          <w:szCs w:val="21"/>
        </w:rPr>
        <w:t>或</w:t>
      </w:r>
      <w:r w:rsidR="006B5183" w:rsidRPr="00401382">
        <w:rPr>
          <w:rFonts w:hint="eastAsia"/>
          <w:color w:val="000000" w:themeColor="text1"/>
          <w:szCs w:val="21"/>
        </w:rPr>
        <w:t>适用</w:t>
      </w:r>
      <w:r w:rsidR="00FB314B" w:rsidRPr="00401382">
        <w:rPr>
          <w:rFonts w:hint="eastAsia"/>
          <w:color w:val="000000" w:themeColor="text1"/>
          <w:szCs w:val="21"/>
        </w:rPr>
        <w:t>的</w:t>
      </w:r>
      <w:r w:rsidR="006B5183" w:rsidRPr="00401382">
        <w:rPr>
          <w:rFonts w:hint="eastAsia"/>
          <w:color w:val="000000" w:themeColor="text1"/>
          <w:szCs w:val="21"/>
        </w:rPr>
        <w:t>并列标准</w:t>
      </w:r>
      <w:r w:rsidR="006B5183" w:rsidRPr="00401382">
        <w:rPr>
          <w:color w:val="000000" w:themeColor="text1"/>
          <w:szCs w:val="21"/>
        </w:rPr>
        <w:t>要求中增加</w:t>
      </w:r>
      <w:r w:rsidR="00EF76B4">
        <w:rPr>
          <w:color w:val="000000" w:themeColor="text1"/>
          <w:szCs w:val="21"/>
        </w:rPr>
        <w:t>本部分</w:t>
      </w:r>
      <w:r w:rsidR="006B5183" w:rsidRPr="00401382">
        <w:rPr>
          <w:color w:val="000000" w:themeColor="text1"/>
          <w:szCs w:val="21"/>
        </w:rPr>
        <w:t>的内容</w:t>
      </w:r>
      <w:r w:rsidR="006B5183" w:rsidRPr="00401382">
        <w:rPr>
          <w:rFonts w:hint="eastAsia"/>
          <w:color w:val="000000" w:themeColor="text1"/>
          <w:szCs w:val="21"/>
        </w:rPr>
        <w:t>。</w:t>
      </w:r>
    </w:p>
    <w:p w14:paraId="261A77B6" w14:textId="0031031C" w:rsidR="00E54EEE" w:rsidRPr="00401382" w:rsidRDefault="00F91AC2" w:rsidP="00265F24">
      <w:pPr>
        <w:spacing w:line="360" w:lineRule="auto"/>
        <w:ind w:firstLineChars="202" w:firstLine="424"/>
        <w:rPr>
          <w:color w:val="000000" w:themeColor="text1"/>
          <w:szCs w:val="21"/>
        </w:rPr>
      </w:pPr>
      <w:r w:rsidRPr="00401382">
        <w:rPr>
          <w:rFonts w:hint="eastAsia"/>
          <w:color w:val="000000" w:themeColor="text1"/>
          <w:szCs w:val="21"/>
        </w:rPr>
        <w:lastRenderedPageBreak/>
        <w:t>“</w:t>
      </w:r>
      <w:r w:rsidR="00E54EEE" w:rsidRPr="00401382">
        <w:rPr>
          <w:color w:val="000000" w:themeColor="text1"/>
          <w:szCs w:val="21"/>
        </w:rPr>
        <w:t>修订</w:t>
      </w:r>
      <w:r w:rsidRPr="00401382">
        <w:rPr>
          <w:rFonts w:hint="eastAsia"/>
          <w:color w:val="000000" w:themeColor="text1"/>
          <w:szCs w:val="21"/>
        </w:rPr>
        <w:t>”</w:t>
      </w:r>
      <w:r w:rsidR="00E54EEE" w:rsidRPr="00401382">
        <w:rPr>
          <w:color w:val="000000" w:themeColor="text1"/>
          <w:szCs w:val="21"/>
        </w:rPr>
        <w:t>是指通用标准</w:t>
      </w:r>
      <w:r w:rsidR="00E54EEE" w:rsidRPr="00401382">
        <w:rPr>
          <w:rFonts w:hint="eastAsia"/>
          <w:color w:val="000000" w:themeColor="text1"/>
          <w:szCs w:val="21"/>
        </w:rPr>
        <w:t>或适用</w:t>
      </w:r>
      <w:r w:rsidR="00FB314B" w:rsidRPr="00401382">
        <w:rPr>
          <w:rFonts w:hint="eastAsia"/>
          <w:color w:val="000000" w:themeColor="text1"/>
          <w:szCs w:val="21"/>
        </w:rPr>
        <w:t>的</w:t>
      </w:r>
      <w:r w:rsidR="00E54EEE" w:rsidRPr="00401382">
        <w:rPr>
          <w:rFonts w:hint="eastAsia"/>
          <w:color w:val="000000" w:themeColor="text1"/>
          <w:szCs w:val="21"/>
        </w:rPr>
        <w:t>并列标准</w:t>
      </w:r>
      <w:r w:rsidR="00E54EEE" w:rsidRPr="00401382">
        <w:rPr>
          <w:color w:val="000000" w:themeColor="text1"/>
          <w:szCs w:val="21"/>
        </w:rPr>
        <w:t>的</w:t>
      </w:r>
      <w:r w:rsidR="00595EA4" w:rsidRPr="00401382">
        <w:rPr>
          <w:color w:val="000000" w:themeColor="text1"/>
          <w:szCs w:val="21"/>
        </w:rPr>
        <w:t>章</w:t>
      </w:r>
      <w:r w:rsidR="00E54EEE" w:rsidRPr="00401382">
        <w:rPr>
          <w:color w:val="000000" w:themeColor="text1"/>
          <w:szCs w:val="21"/>
        </w:rPr>
        <w:t>或</w:t>
      </w:r>
      <w:r w:rsidR="001A099E" w:rsidRPr="00401382">
        <w:rPr>
          <w:rFonts w:hint="eastAsia"/>
          <w:color w:val="000000" w:themeColor="text1"/>
          <w:szCs w:val="21"/>
        </w:rPr>
        <w:t>条款</w:t>
      </w:r>
      <w:r w:rsidR="00E54EEE" w:rsidRPr="00401382">
        <w:rPr>
          <w:color w:val="000000" w:themeColor="text1"/>
          <w:szCs w:val="21"/>
        </w:rPr>
        <w:t>被</w:t>
      </w:r>
      <w:r w:rsidR="00EF76B4">
        <w:rPr>
          <w:color w:val="000000" w:themeColor="text1"/>
          <w:szCs w:val="21"/>
        </w:rPr>
        <w:t>本部分</w:t>
      </w:r>
      <w:r w:rsidR="00E54EEE" w:rsidRPr="00401382">
        <w:rPr>
          <w:color w:val="000000" w:themeColor="text1"/>
          <w:szCs w:val="21"/>
        </w:rPr>
        <w:t>指定的内容修订。</w:t>
      </w:r>
    </w:p>
    <w:p w14:paraId="606F5868" w14:textId="7350FDFE" w:rsidR="00E54EEE" w:rsidRPr="00401382" w:rsidRDefault="00FB314B" w:rsidP="00265F24">
      <w:pPr>
        <w:spacing w:line="360" w:lineRule="auto"/>
        <w:ind w:firstLineChars="202" w:firstLine="424"/>
        <w:rPr>
          <w:color w:val="000000" w:themeColor="text1"/>
          <w:szCs w:val="21"/>
        </w:rPr>
      </w:pPr>
      <w:r w:rsidRPr="00401382">
        <w:rPr>
          <w:rFonts w:hint="eastAsia"/>
          <w:color w:val="000000" w:themeColor="text1"/>
          <w:szCs w:val="21"/>
        </w:rPr>
        <w:t>通用标准中补充</w:t>
      </w:r>
      <w:r w:rsidR="001A099E" w:rsidRPr="00401382">
        <w:rPr>
          <w:rFonts w:hint="eastAsia"/>
          <w:color w:val="000000" w:themeColor="text1"/>
          <w:szCs w:val="21"/>
        </w:rPr>
        <w:t>条款</w:t>
      </w:r>
      <w:r w:rsidR="00E54EEE" w:rsidRPr="00401382">
        <w:rPr>
          <w:rFonts w:hint="eastAsia"/>
          <w:color w:val="000000" w:themeColor="text1"/>
          <w:szCs w:val="21"/>
        </w:rPr>
        <w:t>，数字或表格都从</w:t>
      </w:r>
      <w:r w:rsidR="00E54EEE" w:rsidRPr="00401382">
        <w:rPr>
          <w:rFonts w:hint="eastAsia"/>
          <w:color w:val="000000" w:themeColor="text1"/>
          <w:szCs w:val="21"/>
        </w:rPr>
        <w:t>201.101</w:t>
      </w:r>
      <w:r w:rsidRPr="00401382">
        <w:rPr>
          <w:rFonts w:hint="eastAsia"/>
          <w:color w:val="000000" w:themeColor="text1"/>
          <w:szCs w:val="21"/>
        </w:rPr>
        <w:t>开始编号。但由于通用标准中的定义编号</w:t>
      </w:r>
      <w:r w:rsidR="00E54EEE" w:rsidRPr="00401382">
        <w:rPr>
          <w:rFonts w:hint="eastAsia"/>
          <w:color w:val="000000" w:themeColor="text1"/>
          <w:szCs w:val="21"/>
        </w:rPr>
        <w:t>是从</w:t>
      </w:r>
      <w:r w:rsidR="00E54EEE" w:rsidRPr="00401382">
        <w:rPr>
          <w:rFonts w:hint="eastAsia"/>
          <w:color w:val="000000" w:themeColor="text1"/>
          <w:szCs w:val="21"/>
        </w:rPr>
        <w:t>3.1</w:t>
      </w:r>
      <w:r w:rsidR="00E54EEE" w:rsidRPr="00401382">
        <w:rPr>
          <w:rFonts w:hint="eastAsia"/>
          <w:color w:val="000000" w:themeColor="text1"/>
          <w:szCs w:val="21"/>
        </w:rPr>
        <w:t>到</w:t>
      </w:r>
      <w:r w:rsidR="00E54EEE" w:rsidRPr="00401382">
        <w:rPr>
          <w:rFonts w:hint="eastAsia"/>
          <w:color w:val="000000" w:themeColor="text1"/>
          <w:szCs w:val="21"/>
        </w:rPr>
        <w:t>3.319</w:t>
      </w:r>
      <w:r w:rsidRPr="00401382">
        <w:rPr>
          <w:rFonts w:hint="eastAsia"/>
          <w:color w:val="000000" w:themeColor="text1"/>
          <w:szCs w:val="21"/>
        </w:rPr>
        <w:t>，</w:t>
      </w:r>
      <w:r w:rsidR="00EF76B4">
        <w:rPr>
          <w:rFonts w:hint="eastAsia"/>
          <w:color w:val="000000" w:themeColor="text1"/>
          <w:szCs w:val="21"/>
        </w:rPr>
        <w:t>本部分</w:t>
      </w:r>
      <w:r w:rsidRPr="00401382">
        <w:rPr>
          <w:rFonts w:hint="eastAsia"/>
          <w:color w:val="000000" w:themeColor="text1"/>
          <w:szCs w:val="21"/>
        </w:rPr>
        <w:t>中的补充定义是</w:t>
      </w:r>
      <w:r w:rsidR="00E54EEE" w:rsidRPr="00401382">
        <w:rPr>
          <w:rFonts w:hint="eastAsia"/>
          <w:color w:val="000000" w:themeColor="text1"/>
          <w:szCs w:val="21"/>
        </w:rPr>
        <w:t>从</w:t>
      </w:r>
      <w:r w:rsidR="00E54EEE" w:rsidRPr="00401382">
        <w:rPr>
          <w:rFonts w:hint="eastAsia"/>
          <w:color w:val="000000" w:themeColor="text1"/>
          <w:szCs w:val="21"/>
        </w:rPr>
        <w:t>201.3.201</w:t>
      </w:r>
      <w:r w:rsidR="00AF4277" w:rsidRPr="00401382">
        <w:rPr>
          <w:rFonts w:hint="eastAsia"/>
          <w:color w:val="000000" w:themeColor="text1"/>
          <w:szCs w:val="21"/>
        </w:rPr>
        <w:t>开始编号。补充</w:t>
      </w:r>
      <w:r w:rsidR="00FE501B" w:rsidRPr="00401382">
        <w:rPr>
          <w:rFonts w:hint="eastAsia"/>
          <w:color w:val="000000" w:themeColor="text1"/>
          <w:szCs w:val="21"/>
        </w:rPr>
        <w:t>附录</w:t>
      </w:r>
      <w:r w:rsidR="00AF4277" w:rsidRPr="00401382">
        <w:rPr>
          <w:rFonts w:hint="eastAsia"/>
          <w:color w:val="000000" w:themeColor="text1"/>
          <w:szCs w:val="21"/>
        </w:rPr>
        <w:t>用</w:t>
      </w:r>
      <w:r w:rsidR="00E54EEE" w:rsidRPr="00401382">
        <w:rPr>
          <w:rFonts w:hint="eastAsia"/>
          <w:color w:val="000000" w:themeColor="text1"/>
          <w:szCs w:val="21"/>
        </w:rPr>
        <w:t>字母</w:t>
      </w:r>
      <w:r w:rsidR="00E54EEE" w:rsidRPr="00401382">
        <w:rPr>
          <w:rFonts w:hint="eastAsia"/>
          <w:color w:val="000000" w:themeColor="text1"/>
          <w:szCs w:val="21"/>
        </w:rPr>
        <w:t>AA</w:t>
      </w:r>
      <w:r w:rsidR="00E54EEE" w:rsidRPr="00401382">
        <w:rPr>
          <w:rFonts w:hint="eastAsia"/>
          <w:color w:val="000000" w:themeColor="text1"/>
          <w:szCs w:val="21"/>
        </w:rPr>
        <w:t>，</w:t>
      </w:r>
      <w:r w:rsidR="00E54EEE" w:rsidRPr="00401382">
        <w:rPr>
          <w:rFonts w:hint="eastAsia"/>
          <w:color w:val="000000" w:themeColor="text1"/>
          <w:szCs w:val="21"/>
        </w:rPr>
        <w:t>BB</w:t>
      </w:r>
      <w:r w:rsidR="00AF4277" w:rsidRPr="00401382">
        <w:rPr>
          <w:rFonts w:hint="eastAsia"/>
          <w:color w:val="000000" w:themeColor="text1"/>
          <w:szCs w:val="21"/>
        </w:rPr>
        <w:t>等</w:t>
      </w:r>
      <w:r w:rsidR="00E54EEE" w:rsidRPr="00401382">
        <w:rPr>
          <w:rFonts w:hint="eastAsia"/>
          <w:color w:val="000000" w:themeColor="text1"/>
          <w:szCs w:val="21"/>
        </w:rPr>
        <w:t>编号，补充</w:t>
      </w:r>
      <w:r w:rsidR="001A099E" w:rsidRPr="00401382">
        <w:rPr>
          <w:rFonts w:hint="eastAsia"/>
          <w:color w:val="000000" w:themeColor="text1"/>
          <w:szCs w:val="21"/>
        </w:rPr>
        <w:t>条款</w:t>
      </w:r>
      <w:r w:rsidR="00E54EEE" w:rsidRPr="00401382">
        <w:rPr>
          <w:rFonts w:hint="eastAsia"/>
          <w:color w:val="000000" w:themeColor="text1"/>
          <w:szCs w:val="21"/>
        </w:rPr>
        <w:t>则以</w:t>
      </w:r>
      <w:r w:rsidR="00E54EEE" w:rsidRPr="00401382">
        <w:rPr>
          <w:rFonts w:hint="eastAsia"/>
          <w:color w:val="000000" w:themeColor="text1"/>
          <w:szCs w:val="21"/>
        </w:rPr>
        <w:t>aa)</w:t>
      </w:r>
      <w:r w:rsidR="00572928" w:rsidRPr="00401382">
        <w:rPr>
          <w:rFonts w:hint="eastAsia"/>
          <w:color w:val="000000" w:themeColor="text1"/>
          <w:szCs w:val="21"/>
        </w:rPr>
        <w:t>，</w:t>
      </w:r>
      <w:r w:rsidR="00E54EEE" w:rsidRPr="00401382">
        <w:rPr>
          <w:rFonts w:hint="eastAsia"/>
          <w:color w:val="000000" w:themeColor="text1"/>
          <w:szCs w:val="21"/>
        </w:rPr>
        <w:t>bb)</w:t>
      </w:r>
      <w:r w:rsidR="00E54EEE" w:rsidRPr="00401382">
        <w:rPr>
          <w:rFonts w:hint="eastAsia"/>
          <w:color w:val="000000" w:themeColor="text1"/>
          <w:szCs w:val="21"/>
        </w:rPr>
        <w:t>等编号。</w:t>
      </w:r>
    </w:p>
    <w:p w14:paraId="2A9F7F13" w14:textId="77777777" w:rsidR="00E54EEE" w:rsidRPr="00401382" w:rsidRDefault="00AF4277" w:rsidP="00AF4277">
      <w:pPr>
        <w:spacing w:line="360" w:lineRule="auto"/>
        <w:ind w:firstLineChars="202" w:firstLine="424"/>
        <w:rPr>
          <w:color w:val="000000" w:themeColor="text1"/>
          <w:szCs w:val="21"/>
        </w:rPr>
      </w:pPr>
      <w:r w:rsidRPr="00401382">
        <w:rPr>
          <w:rFonts w:hint="eastAsia"/>
          <w:color w:val="000000" w:themeColor="text1"/>
          <w:szCs w:val="21"/>
        </w:rPr>
        <w:t>并列标准中补充</w:t>
      </w:r>
      <w:r w:rsidR="001A099E" w:rsidRPr="00401382">
        <w:rPr>
          <w:rFonts w:hint="eastAsia"/>
          <w:color w:val="000000" w:themeColor="text1"/>
          <w:szCs w:val="21"/>
        </w:rPr>
        <w:t>条款</w:t>
      </w:r>
      <w:r w:rsidRPr="00401382">
        <w:rPr>
          <w:rFonts w:hint="eastAsia"/>
          <w:color w:val="000000" w:themeColor="text1"/>
          <w:szCs w:val="21"/>
        </w:rPr>
        <w:t>、数字或表格均</w:t>
      </w:r>
      <w:r w:rsidR="00E54EEE" w:rsidRPr="00401382">
        <w:rPr>
          <w:rFonts w:hint="eastAsia"/>
          <w:color w:val="000000" w:themeColor="text1"/>
          <w:szCs w:val="21"/>
        </w:rPr>
        <w:t>从</w:t>
      </w:r>
      <w:r w:rsidR="00E54EEE" w:rsidRPr="00401382">
        <w:rPr>
          <w:rFonts w:hint="eastAsia"/>
          <w:color w:val="000000" w:themeColor="text1"/>
          <w:szCs w:val="21"/>
        </w:rPr>
        <w:t>20X</w:t>
      </w:r>
      <w:r w:rsidR="00E54EEE" w:rsidRPr="00401382">
        <w:rPr>
          <w:rFonts w:hint="eastAsia"/>
          <w:color w:val="000000" w:themeColor="text1"/>
          <w:szCs w:val="21"/>
        </w:rPr>
        <w:t>开始编号，</w:t>
      </w:r>
      <w:r w:rsidR="00E54EEE" w:rsidRPr="00401382">
        <w:rPr>
          <w:rFonts w:hint="eastAsia"/>
          <w:color w:val="000000" w:themeColor="text1"/>
          <w:szCs w:val="21"/>
        </w:rPr>
        <w:t>X</w:t>
      </w:r>
      <w:r w:rsidR="00E54EEE" w:rsidRPr="00401382">
        <w:rPr>
          <w:rFonts w:hint="eastAsia"/>
          <w:color w:val="000000" w:themeColor="text1"/>
          <w:szCs w:val="21"/>
        </w:rPr>
        <w:t>是并列标准的编号，如</w:t>
      </w:r>
      <w:r w:rsidR="00E54EEE" w:rsidRPr="00401382">
        <w:rPr>
          <w:color w:val="000000" w:themeColor="text1"/>
          <w:szCs w:val="21"/>
        </w:rPr>
        <w:t>IEC 60601-1-2</w:t>
      </w:r>
      <w:r w:rsidR="00923939" w:rsidRPr="00401382">
        <w:rPr>
          <w:rFonts w:hint="eastAsia"/>
          <w:color w:val="000000" w:themeColor="text1"/>
          <w:szCs w:val="21"/>
        </w:rPr>
        <w:t>采</w:t>
      </w:r>
      <w:r w:rsidR="00E54EEE" w:rsidRPr="00401382">
        <w:rPr>
          <w:rFonts w:hint="eastAsia"/>
          <w:color w:val="000000" w:themeColor="text1"/>
          <w:szCs w:val="21"/>
        </w:rPr>
        <w:t>用</w:t>
      </w:r>
      <w:r w:rsidR="00E54EEE" w:rsidRPr="00401382">
        <w:rPr>
          <w:rFonts w:hint="eastAsia"/>
          <w:color w:val="000000" w:themeColor="text1"/>
          <w:szCs w:val="21"/>
        </w:rPr>
        <w:t>202</w:t>
      </w:r>
      <w:r w:rsidR="00E54EEE" w:rsidRPr="00401382">
        <w:rPr>
          <w:rFonts w:hint="eastAsia"/>
          <w:color w:val="000000" w:themeColor="text1"/>
          <w:szCs w:val="21"/>
        </w:rPr>
        <w:t>，</w:t>
      </w:r>
      <w:r w:rsidR="00E54EEE" w:rsidRPr="00401382">
        <w:rPr>
          <w:color w:val="000000" w:themeColor="text1"/>
          <w:szCs w:val="21"/>
        </w:rPr>
        <w:t>IEC 6</w:t>
      </w:r>
      <w:smartTag w:uri="urn:schemas-microsoft-com:office:smarttags" w:element="chsdate">
        <w:smartTagPr>
          <w:attr w:name="Year" w:val="601"/>
          <w:attr w:name="Month" w:val="1"/>
          <w:attr w:name="Day" w:val="3"/>
          <w:attr w:name="IsLunarDate" w:val="False"/>
          <w:attr w:name="IsROCDate" w:val="False"/>
        </w:smartTagPr>
        <w:r w:rsidR="00E54EEE" w:rsidRPr="00401382">
          <w:rPr>
            <w:color w:val="000000" w:themeColor="text1"/>
            <w:szCs w:val="21"/>
          </w:rPr>
          <w:t>0601-1-3</w:t>
        </w:r>
        <w:r w:rsidR="00923939" w:rsidRPr="00401382">
          <w:rPr>
            <w:rFonts w:hint="eastAsia"/>
            <w:color w:val="000000" w:themeColor="text1"/>
            <w:szCs w:val="21"/>
          </w:rPr>
          <w:t>采</w:t>
        </w:r>
      </w:smartTag>
      <w:r w:rsidR="00E54EEE" w:rsidRPr="00401382">
        <w:rPr>
          <w:rFonts w:hint="eastAsia"/>
          <w:color w:val="000000" w:themeColor="text1"/>
          <w:szCs w:val="21"/>
        </w:rPr>
        <w:t>用</w:t>
      </w:r>
      <w:r w:rsidR="00E54EEE" w:rsidRPr="00401382">
        <w:rPr>
          <w:rFonts w:hint="eastAsia"/>
          <w:color w:val="000000" w:themeColor="text1"/>
          <w:szCs w:val="21"/>
        </w:rPr>
        <w:t>203</w:t>
      </w:r>
      <w:r w:rsidR="00E54EEE" w:rsidRPr="00401382">
        <w:rPr>
          <w:rFonts w:hint="eastAsia"/>
          <w:color w:val="000000" w:themeColor="text1"/>
          <w:szCs w:val="21"/>
        </w:rPr>
        <w:t>等。</w:t>
      </w:r>
    </w:p>
    <w:p w14:paraId="43DAC7F4" w14:textId="29BEF9A1" w:rsidR="00E54EEE" w:rsidRPr="00401382" w:rsidRDefault="00923939" w:rsidP="00AF4277">
      <w:pPr>
        <w:spacing w:line="360" w:lineRule="auto"/>
        <w:ind w:firstLineChars="202" w:firstLine="424"/>
        <w:rPr>
          <w:color w:val="000000" w:themeColor="text1"/>
          <w:szCs w:val="21"/>
        </w:rPr>
      </w:pPr>
      <w:r w:rsidRPr="00401382">
        <w:rPr>
          <w:rFonts w:hint="eastAsia"/>
          <w:color w:val="000000" w:themeColor="text1"/>
          <w:szCs w:val="21"/>
        </w:rPr>
        <w:t>术语“本</w:t>
      </w:r>
      <w:r w:rsidR="00E54EEE" w:rsidRPr="00401382">
        <w:rPr>
          <w:rFonts w:hint="eastAsia"/>
          <w:color w:val="000000" w:themeColor="text1"/>
          <w:szCs w:val="21"/>
        </w:rPr>
        <w:t>标准”是指</w:t>
      </w:r>
      <w:r w:rsidRPr="00401382">
        <w:rPr>
          <w:rFonts w:hint="eastAsia"/>
          <w:color w:val="000000" w:themeColor="text1"/>
          <w:szCs w:val="21"/>
        </w:rPr>
        <w:t>的是通用标准，所有适用的并列标准以及</w:t>
      </w:r>
      <w:r w:rsidR="00EF76B4">
        <w:rPr>
          <w:rFonts w:hint="eastAsia"/>
          <w:color w:val="000000" w:themeColor="text1"/>
          <w:szCs w:val="21"/>
        </w:rPr>
        <w:t>本部分</w:t>
      </w:r>
      <w:r w:rsidR="00E54EEE" w:rsidRPr="00401382">
        <w:rPr>
          <w:rFonts w:hint="eastAsia"/>
          <w:color w:val="000000" w:themeColor="text1"/>
          <w:szCs w:val="21"/>
        </w:rPr>
        <w:t>的总称。</w:t>
      </w:r>
    </w:p>
    <w:p w14:paraId="3B35C37E" w14:textId="7EF7EBDE" w:rsidR="00E54EEE" w:rsidRPr="00401382" w:rsidRDefault="00923939" w:rsidP="00923939">
      <w:pPr>
        <w:spacing w:line="360" w:lineRule="auto"/>
        <w:ind w:firstLineChars="202" w:firstLine="424"/>
        <w:rPr>
          <w:color w:val="000000" w:themeColor="text1"/>
          <w:szCs w:val="21"/>
        </w:rPr>
      </w:pPr>
      <w:r w:rsidRPr="00401382">
        <w:rPr>
          <w:rFonts w:hint="eastAsia"/>
          <w:color w:val="000000" w:themeColor="text1"/>
          <w:szCs w:val="21"/>
        </w:rPr>
        <w:t>如</w:t>
      </w:r>
      <w:r w:rsidR="00EF76B4">
        <w:rPr>
          <w:rFonts w:hint="eastAsia"/>
          <w:color w:val="000000" w:themeColor="text1"/>
          <w:szCs w:val="21"/>
        </w:rPr>
        <w:t>本部分</w:t>
      </w:r>
      <w:r w:rsidR="00E54EEE" w:rsidRPr="00401382">
        <w:rPr>
          <w:rFonts w:hint="eastAsia"/>
          <w:color w:val="000000" w:themeColor="text1"/>
          <w:szCs w:val="21"/>
        </w:rPr>
        <w:t>中没有相应的</w:t>
      </w:r>
      <w:r w:rsidR="00595EA4" w:rsidRPr="00401382">
        <w:rPr>
          <w:rFonts w:hint="eastAsia"/>
          <w:color w:val="000000" w:themeColor="text1"/>
          <w:szCs w:val="21"/>
        </w:rPr>
        <w:t>章</w:t>
      </w:r>
      <w:r w:rsidR="00E54EEE" w:rsidRPr="00401382">
        <w:rPr>
          <w:rFonts w:hint="eastAsia"/>
          <w:color w:val="000000" w:themeColor="text1"/>
          <w:szCs w:val="21"/>
        </w:rPr>
        <w:t>或</w:t>
      </w:r>
      <w:r w:rsidR="001A099E" w:rsidRPr="00401382">
        <w:rPr>
          <w:rFonts w:hint="eastAsia"/>
          <w:color w:val="000000" w:themeColor="text1"/>
          <w:szCs w:val="21"/>
        </w:rPr>
        <w:t>条款</w:t>
      </w:r>
      <w:r w:rsidRPr="00401382">
        <w:rPr>
          <w:rFonts w:hint="eastAsia"/>
          <w:color w:val="000000" w:themeColor="text1"/>
          <w:szCs w:val="21"/>
        </w:rPr>
        <w:t>，</w:t>
      </w:r>
      <w:r w:rsidR="005C2576" w:rsidRPr="00401382">
        <w:rPr>
          <w:rFonts w:hint="eastAsia"/>
          <w:color w:val="000000" w:themeColor="text1"/>
          <w:szCs w:val="21"/>
        </w:rPr>
        <w:t>对于</w:t>
      </w:r>
      <w:r w:rsidR="00E54EEE" w:rsidRPr="00401382">
        <w:rPr>
          <w:rFonts w:hint="eastAsia"/>
          <w:color w:val="000000" w:themeColor="text1"/>
          <w:szCs w:val="21"/>
        </w:rPr>
        <w:t>通用标准或适用</w:t>
      </w:r>
      <w:r w:rsidR="001066C2" w:rsidRPr="00401382">
        <w:rPr>
          <w:rFonts w:hint="eastAsia"/>
          <w:color w:val="000000" w:themeColor="text1"/>
          <w:szCs w:val="21"/>
        </w:rPr>
        <w:t>的</w:t>
      </w:r>
      <w:r w:rsidR="00E54EEE" w:rsidRPr="00401382">
        <w:rPr>
          <w:rFonts w:hint="eastAsia"/>
          <w:color w:val="000000" w:themeColor="text1"/>
          <w:szCs w:val="21"/>
        </w:rPr>
        <w:t>并列标准的</w:t>
      </w:r>
      <w:r w:rsidR="00595EA4" w:rsidRPr="00401382">
        <w:rPr>
          <w:rFonts w:hint="eastAsia"/>
          <w:color w:val="000000" w:themeColor="text1"/>
          <w:szCs w:val="21"/>
        </w:rPr>
        <w:t>章</w:t>
      </w:r>
      <w:r w:rsidR="00E54EEE" w:rsidRPr="00401382">
        <w:rPr>
          <w:rFonts w:hint="eastAsia"/>
          <w:color w:val="000000" w:themeColor="text1"/>
          <w:szCs w:val="21"/>
        </w:rPr>
        <w:t>或</w:t>
      </w:r>
      <w:r w:rsidR="001A099E" w:rsidRPr="00401382">
        <w:rPr>
          <w:rFonts w:hint="eastAsia"/>
          <w:color w:val="000000" w:themeColor="text1"/>
          <w:szCs w:val="21"/>
        </w:rPr>
        <w:t>条款</w:t>
      </w:r>
      <w:r w:rsidR="005C2576" w:rsidRPr="00401382">
        <w:rPr>
          <w:rFonts w:hint="eastAsia"/>
          <w:color w:val="000000" w:themeColor="text1"/>
          <w:szCs w:val="21"/>
        </w:rPr>
        <w:t>不相关，</w:t>
      </w:r>
      <w:r w:rsidR="001066C2" w:rsidRPr="00401382">
        <w:rPr>
          <w:rFonts w:hint="eastAsia"/>
          <w:color w:val="000000" w:themeColor="text1"/>
          <w:szCs w:val="21"/>
        </w:rPr>
        <w:t>无</w:t>
      </w:r>
      <w:r w:rsidRPr="00401382">
        <w:rPr>
          <w:rFonts w:hint="eastAsia"/>
          <w:color w:val="000000" w:themeColor="text1"/>
          <w:szCs w:val="21"/>
        </w:rPr>
        <w:t>需</w:t>
      </w:r>
      <w:r w:rsidR="001066C2" w:rsidRPr="00401382">
        <w:rPr>
          <w:rFonts w:hint="eastAsia"/>
          <w:color w:val="000000" w:themeColor="text1"/>
          <w:szCs w:val="21"/>
        </w:rPr>
        <w:t>修订而</w:t>
      </w:r>
      <w:r w:rsidRPr="00401382">
        <w:rPr>
          <w:rFonts w:hint="eastAsia"/>
          <w:color w:val="000000" w:themeColor="text1"/>
          <w:szCs w:val="21"/>
        </w:rPr>
        <w:t>适用</w:t>
      </w:r>
      <w:r w:rsidR="001066C2" w:rsidRPr="00401382">
        <w:rPr>
          <w:rFonts w:hint="eastAsia"/>
          <w:color w:val="000000" w:themeColor="text1"/>
          <w:szCs w:val="21"/>
        </w:rPr>
        <w:t>；</w:t>
      </w:r>
      <w:r w:rsidR="005C2576" w:rsidRPr="00401382">
        <w:rPr>
          <w:rFonts w:hint="eastAsia"/>
          <w:color w:val="000000" w:themeColor="text1"/>
          <w:szCs w:val="21"/>
        </w:rPr>
        <w:t>对于通用标准或适用</w:t>
      </w:r>
      <w:r w:rsidR="001066C2" w:rsidRPr="00401382">
        <w:rPr>
          <w:rFonts w:hint="eastAsia"/>
          <w:color w:val="000000" w:themeColor="text1"/>
          <w:szCs w:val="21"/>
        </w:rPr>
        <w:t>的</w:t>
      </w:r>
      <w:r w:rsidR="005C2576" w:rsidRPr="00401382">
        <w:rPr>
          <w:rFonts w:hint="eastAsia"/>
          <w:color w:val="000000" w:themeColor="text1"/>
          <w:szCs w:val="21"/>
        </w:rPr>
        <w:t>并列标准的任何部分可能相关，如果不适用</w:t>
      </w:r>
      <w:r w:rsidR="001066C2" w:rsidRPr="00401382">
        <w:rPr>
          <w:rFonts w:hint="eastAsia"/>
          <w:color w:val="000000" w:themeColor="text1"/>
          <w:szCs w:val="21"/>
        </w:rPr>
        <w:t>，</w:t>
      </w:r>
      <w:r w:rsidR="005C2576" w:rsidRPr="00401382">
        <w:rPr>
          <w:rFonts w:hint="eastAsia"/>
          <w:color w:val="000000" w:themeColor="text1"/>
          <w:szCs w:val="21"/>
        </w:rPr>
        <w:t>在专用标准中</w:t>
      </w:r>
      <w:r w:rsidR="001066C2" w:rsidRPr="00401382">
        <w:rPr>
          <w:rFonts w:hint="eastAsia"/>
          <w:color w:val="000000" w:themeColor="text1"/>
          <w:szCs w:val="21"/>
        </w:rPr>
        <w:t>要</w:t>
      </w:r>
      <w:r w:rsidR="005C2576" w:rsidRPr="00401382">
        <w:rPr>
          <w:rFonts w:hint="eastAsia"/>
          <w:color w:val="000000" w:themeColor="text1"/>
          <w:szCs w:val="21"/>
        </w:rPr>
        <w:t>对其进行说明。</w:t>
      </w:r>
    </w:p>
    <w:p w14:paraId="1899892D" w14:textId="77777777" w:rsidR="005C2576" w:rsidRPr="007B1E67" w:rsidRDefault="005C2576"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201.2 </w:t>
      </w:r>
      <w:r w:rsidR="00410162" w:rsidRPr="007B1E67">
        <w:rPr>
          <w:rFonts w:ascii="黑体" w:eastAsia="黑体" w:hAnsi="黑体" w:hint="eastAsia"/>
          <w:color w:val="000000" w:themeColor="text1"/>
          <w:szCs w:val="21"/>
        </w:rPr>
        <w:t>规范性</w:t>
      </w:r>
      <w:r w:rsidRPr="007B1E67">
        <w:rPr>
          <w:rFonts w:ascii="黑体" w:eastAsia="黑体" w:hAnsi="黑体" w:hint="eastAsia"/>
          <w:color w:val="000000" w:themeColor="text1"/>
          <w:szCs w:val="21"/>
        </w:rPr>
        <w:t>引用</w:t>
      </w:r>
      <w:r w:rsidR="00410162" w:rsidRPr="007B1E67">
        <w:rPr>
          <w:rFonts w:ascii="黑体" w:eastAsia="黑体" w:hAnsi="黑体" w:hint="eastAsia"/>
          <w:color w:val="000000" w:themeColor="text1"/>
          <w:szCs w:val="21"/>
        </w:rPr>
        <w:t>文件</w:t>
      </w:r>
    </w:p>
    <w:p w14:paraId="55303300" w14:textId="77777777" w:rsidR="001066C2" w:rsidRPr="00401382" w:rsidRDefault="001066C2" w:rsidP="001066C2">
      <w:pPr>
        <w:spacing w:line="360" w:lineRule="auto"/>
        <w:ind w:firstLineChars="150" w:firstLine="315"/>
        <w:rPr>
          <w:color w:val="000000" w:themeColor="text1"/>
          <w:szCs w:val="21"/>
        </w:rPr>
      </w:pPr>
      <w:r w:rsidRPr="00401382">
        <w:rPr>
          <w:rFonts w:hint="eastAsia"/>
          <w:color w:val="000000" w:themeColor="text1"/>
          <w:szCs w:val="21"/>
        </w:rPr>
        <w:t>以下述外，通用标准第</w:t>
      </w:r>
      <w:r w:rsidRPr="00401382">
        <w:rPr>
          <w:rFonts w:hint="eastAsia"/>
          <w:color w:val="000000" w:themeColor="text1"/>
          <w:szCs w:val="21"/>
        </w:rPr>
        <w:t>2</w:t>
      </w:r>
      <w:r w:rsidR="001A099E" w:rsidRPr="00401382">
        <w:rPr>
          <w:rFonts w:hint="eastAsia"/>
          <w:color w:val="000000" w:themeColor="text1"/>
          <w:szCs w:val="21"/>
        </w:rPr>
        <w:t>章的条款</w:t>
      </w:r>
      <w:r w:rsidRPr="00401382">
        <w:rPr>
          <w:rFonts w:hint="eastAsia"/>
          <w:color w:val="000000" w:themeColor="text1"/>
          <w:szCs w:val="21"/>
        </w:rPr>
        <w:t>适用：</w:t>
      </w:r>
    </w:p>
    <w:p w14:paraId="352174EC" w14:textId="77777777" w:rsidR="005C2576" w:rsidRPr="00401382" w:rsidRDefault="005C2576" w:rsidP="001066C2">
      <w:pPr>
        <w:spacing w:line="360" w:lineRule="auto"/>
        <w:ind w:firstLineChars="202" w:firstLine="424"/>
        <w:rPr>
          <w:i/>
          <w:color w:val="000000" w:themeColor="text1"/>
          <w:szCs w:val="21"/>
        </w:rPr>
      </w:pPr>
      <w:r w:rsidRPr="00401382">
        <w:rPr>
          <w:rFonts w:hint="eastAsia"/>
          <w:i/>
          <w:color w:val="000000" w:themeColor="text1"/>
          <w:szCs w:val="21"/>
        </w:rPr>
        <w:t>修订：</w:t>
      </w:r>
    </w:p>
    <w:p w14:paraId="5F8F471E" w14:textId="3EF3FED7" w:rsidR="0031478E" w:rsidRDefault="003F373A" w:rsidP="001066C2">
      <w:pPr>
        <w:spacing w:line="360" w:lineRule="auto"/>
        <w:ind w:firstLineChars="202" w:firstLine="424"/>
        <w:rPr>
          <w:color w:val="000000" w:themeColor="text1"/>
          <w:szCs w:val="21"/>
        </w:rPr>
      </w:pPr>
      <w:r w:rsidRPr="00401382">
        <w:rPr>
          <w:rFonts w:hint="eastAsia"/>
          <w:color w:val="000000" w:themeColor="text1"/>
          <w:szCs w:val="21"/>
        </w:rPr>
        <w:t>YY</w:t>
      </w:r>
      <w:r w:rsidR="005B20A9">
        <w:rPr>
          <w:color w:val="000000" w:themeColor="text1"/>
          <w:szCs w:val="21"/>
        </w:rPr>
        <w:t xml:space="preserve"> </w:t>
      </w:r>
      <w:r w:rsidRPr="00401382">
        <w:rPr>
          <w:rFonts w:hint="eastAsia"/>
          <w:color w:val="000000" w:themeColor="text1"/>
          <w:szCs w:val="21"/>
        </w:rPr>
        <w:t xml:space="preserve">0505 </w:t>
      </w:r>
      <w:r w:rsidR="0061308E">
        <w:rPr>
          <w:color w:val="000000" w:themeColor="text1"/>
          <w:szCs w:val="21"/>
        </w:rPr>
        <w:t xml:space="preserve"> </w:t>
      </w:r>
      <w:r w:rsidRPr="00401382">
        <w:rPr>
          <w:rFonts w:hint="eastAsia"/>
          <w:color w:val="000000" w:themeColor="text1"/>
          <w:szCs w:val="21"/>
        </w:rPr>
        <w:t>医用电气设备</w:t>
      </w:r>
      <w:r w:rsidRPr="00401382">
        <w:rPr>
          <w:rFonts w:hint="eastAsia"/>
          <w:color w:val="000000" w:themeColor="text1"/>
          <w:szCs w:val="21"/>
        </w:rPr>
        <w:t xml:space="preserve"> </w:t>
      </w:r>
      <w:r w:rsidRPr="00401382">
        <w:rPr>
          <w:rFonts w:hint="eastAsia"/>
          <w:color w:val="000000" w:themeColor="text1"/>
          <w:szCs w:val="21"/>
        </w:rPr>
        <w:t>第</w:t>
      </w:r>
      <w:r w:rsidRPr="00401382">
        <w:rPr>
          <w:rFonts w:hint="eastAsia"/>
          <w:color w:val="000000" w:themeColor="text1"/>
          <w:szCs w:val="21"/>
        </w:rPr>
        <w:t>1-2</w:t>
      </w:r>
      <w:r w:rsidRPr="00401382">
        <w:rPr>
          <w:rFonts w:hint="eastAsia"/>
          <w:color w:val="000000" w:themeColor="text1"/>
          <w:szCs w:val="21"/>
        </w:rPr>
        <w:t>部分：安全通用要求</w:t>
      </w:r>
      <w:r w:rsidRPr="00401382">
        <w:rPr>
          <w:rFonts w:hint="eastAsia"/>
          <w:color w:val="000000" w:themeColor="text1"/>
          <w:szCs w:val="21"/>
        </w:rPr>
        <w:t xml:space="preserve"> </w:t>
      </w:r>
      <w:r w:rsidRPr="00401382">
        <w:rPr>
          <w:rFonts w:hint="eastAsia"/>
          <w:color w:val="000000" w:themeColor="text1"/>
          <w:szCs w:val="21"/>
        </w:rPr>
        <w:t>并列标准：电磁兼容</w:t>
      </w:r>
      <w:r w:rsidRPr="00401382">
        <w:rPr>
          <w:rFonts w:hint="eastAsia"/>
          <w:color w:val="000000" w:themeColor="text1"/>
          <w:szCs w:val="21"/>
        </w:rPr>
        <w:t xml:space="preserve">  </w:t>
      </w:r>
      <w:r w:rsidRPr="00401382">
        <w:rPr>
          <w:rFonts w:hint="eastAsia"/>
          <w:color w:val="000000" w:themeColor="text1"/>
          <w:szCs w:val="21"/>
        </w:rPr>
        <w:t>要求和试验</w:t>
      </w:r>
      <w:r w:rsidR="0061308E">
        <w:rPr>
          <w:color w:val="000000" w:themeColor="text1"/>
          <w:szCs w:val="21"/>
        </w:rPr>
        <w:t>(YY 0505-2012, IEC 60601-1-2:2004, IDT)</w:t>
      </w:r>
    </w:p>
    <w:p w14:paraId="16A82B62" w14:textId="77777777" w:rsidR="003349B4" w:rsidRPr="00401382" w:rsidRDefault="003349B4" w:rsidP="001066C2">
      <w:pPr>
        <w:spacing w:line="360" w:lineRule="auto"/>
        <w:ind w:firstLineChars="202" w:firstLine="424"/>
        <w:rPr>
          <w:i/>
          <w:color w:val="000000" w:themeColor="text1"/>
          <w:szCs w:val="21"/>
        </w:rPr>
      </w:pPr>
      <w:r w:rsidRPr="00401382">
        <w:rPr>
          <w:i/>
          <w:color w:val="000000" w:themeColor="text1"/>
          <w:szCs w:val="21"/>
        </w:rPr>
        <w:t>补充：</w:t>
      </w:r>
    </w:p>
    <w:p w14:paraId="4C950E24" w14:textId="6E61AC90" w:rsidR="009A0C47" w:rsidRPr="00401382" w:rsidRDefault="003F373A" w:rsidP="001066C2">
      <w:pPr>
        <w:spacing w:line="360" w:lineRule="auto"/>
        <w:ind w:firstLineChars="202" w:firstLine="424"/>
        <w:rPr>
          <w:color w:val="000000" w:themeColor="text1"/>
          <w:szCs w:val="21"/>
        </w:rPr>
      </w:pPr>
      <w:r w:rsidRPr="00401382">
        <w:rPr>
          <w:rFonts w:hint="eastAsia"/>
          <w:color w:val="000000" w:themeColor="text1"/>
          <w:szCs w:val="21"/>
        </w:rPr>
        <w:t>GB</w:t>
      </w:r>
      <w:r w:rsidR="005B20A9">
        <w:rPr>
          <w:color w:val="000000" w:themeColor="text1"/>
          <w:szCs w:val="21"/>
        </w:rPr>
        <w:t xml:space="preserve"> </w:t>
      </w:r>
      <w:r w:rsidRPr="00401382">
        <w:rPr>
          <w:rFonts w:hint="eastAsia"/>
          <w:color w:val="000000" w:themeColor="text1"/>
          <w:szCs w:val="21"/>
        </w:rPr>
        <w:t>9706.</w:t>
      </w:r>
      <w:r w:rsidR="00A72C80" w:rsidRPr="00401382">
        <w:rPr>
          <w:rFonts w:hint="eastAsia"/>
          <w:color w:val="000000" w:themeColor="text1"/>
          <w:szCs w:val="21"/>
        </w:rPr>
        <w:t>4</w:t>
      </w:r>
      <w:r w:rsidRPr="00401382">
        <w:rPr>
          <w:rFonts w:hint="eastAsia"/>
          <w:color w:val="000000" w:themeColor="text1"/>
          <w:szCs w:val="21"/>
        </w:rPr>
        <w:t>医用电气设备</w:t>
      </w:r>
      <w:r w:rsidRPr="00401382">
        <w:rPr>
          <w:rFonts w:hint="eastAsia"/>
          <w:color w:val="000000" w:themeColor="text1"/>
          <w:szCs w:val="21"/>
        </w:rPr>
        <w:t xml:space="preserve">  </w:t>
      </w:r>
      <w:r w:rsidRPr="00401382">
        <w:rPr>
          <w:rFonts w:hint="eastAsia"/>
          <w:color w:val="000000" w:themeColor="text1"/>
          <w:szCs w:val="21"/>
        </w:rPr>
        <w:t>第</w:t>
      </w:r>
      <w:r w:rsidRPr="00401382">
        <w:rPr>
          <w:rFonts w:hint="eastAsia"/>
          <w:color w:val="000000" w:themeColor="text1"/>
          <w:szCs w:val="21"/>
        </w:rPr>
        <w:t>2-2</w:t>
      </w:r>
      <w:r w:rsidRPr="00401382">
        <w:rPr>
          <w:rFonts w:hint="eastAsia"/>
          <w:color w:val="000000" w:themeColor="text1"/>
          <w:szCs w:val="21"/>
        </w:rPr>
        <w:t>部分</w:t>
      </w:r>
      <w:r w:rsidRPr="00401382">
        <w:rPr>
          <w:rFonts w:hint="eastAsia"/>
          <w:color w:val="000000" w:themeColor="text1"/>
          <w:szCs w:val="21"/>
        </w:rPr>
        <w:t>:</w:t>
      </w:r>
      <w:r w:rsidR="009A0C47" w:rsidRPr="00401382">
        <w:rPr>
          <w:rFonts w:hint="eastAsia"/>
          <w:color w:val="000000" w:themeColor="text1"/>
          <w:szCs w:val="21"/>
        </w:rPr>
        <w:t xml:space="preserve"> </w:t>
      </w:r>
      <w:r w:rsidRPr="00401382">
        <w:rPr>
          <w:rFonts w:hint="eastAsia"/>
          <w:color w:val="000000" w:themeColor="text1"/>
          <w:szCs w:val="21"/>
        </w:rPr>
        <w:t>高频手术设备专用</w:t>
      </w:r>
      <w:r w:rsidR="009A0C47" w:rsidRPr="00401382">
        <w:rPr>
          <w:rFonts w:hint="eastAsia"/>
          <w:color w:val="000000" w:themeColor="text1"/>
          <w:szCs w:val="21"/>
        </w:rPr>
        <w:t>安全和主要性能</w:t>
      </w:r>
      <w:r w:rsidRPr="00401382">
        <w:rPr>
          <w:rFonts w:hint="eastAsia"/>
          <w:color w:val="000000" w:themeColor="text1"/>
          <w:szCs w:val="21"/>
        </w:rPr>
        <w:t>要求</w:t>
      </w:r>
      <w:r w:rsidR="0061308E">
        <w:rPr>
          <w:rFonts w:hint="eastAsia"/>
          <w:color w:val="000000" w:themeColor="text1"/>
          <w:szCs w:val="21"/>
        </w:rPr>
        <w:t>(</w:t>
      </w:r>
      <w:r w:rsidR="0061308E">
        <w:rPr>
          <w:color w:val="000000" w:themeColor="text1"/>
          <w:szCs w:val="21"/>
        </w:rPr>
        <w:t>GB 9706.4-2009, IEC 60601-2-2:2006, IDT</w:t>
      </w:r>
      <w:r w:rsidR="0061308E">
        <w:rPr>
          <w:rFonts w:hint="eastAsia"/>
          <w:color w:val="000000" w:themeColor="text1"/>
          <w:szCs w:val="21"/>
        </w:rPr>
        <w:t>)</w:t>
      </w:r>
    </w:p>
    <w:p w14:paraId="0D4C561F" w14:textId="10AC9C74" w:rsidR="003349B4" w:rsidRPr="00401382" w:rsidRDefault="003F373A" w:rsidP="001066C2">
      <w:pPr>
        <w:spacing w:line="360" w:lineRule="auto"/>
        <w:ind w:firstLineChars="202" w:firstLine="424"/>
        <w:rPr>
          <w:color w:val="000000" w:themeColor="text1"/>
          <w:szCs w:val="21"/>
        </w:rPr>
      </w:pPr>
      <w:r w:rsidRPr="00401382">
        <w:rPr>
          <w:rFonts w:hint="eastAsia"/>
          <w:color w:val="000000" w:themeColor="text1"/>
          <w:szCs w:val="21"/>
        </w:rPr>
        <w:t>GB</w:t>
      </w:r>
      <w:r w:rsidR="005B20A9">
        <w:rPr>
          <w:color w:val="000000" w:themeColor="text1"/>
          <w:szCs w:val="21"/>
        </w:rPr>
        <w:t xml:space="preserve"> </w:t>
      </w:r>
      <w:r w:rsidR="009A0C47" w:rsidRPr="00401382">
        <w:rPr>
          <w:rFonts w:hint="eastAsia"/>
          <w:color w:val="000000" w:themeColor="text1"/>
          <w:szCs w:val="21"/>
        </w:rPr>
        <w:t xml:space="preserve">9706.9 </w:t>
      </w:r>
      <w:r w:rsidR="00296A11" w:rsidRPr="00401382">
        <w:rPr>
          <w:color w:val="000000" w:themeColor="text1"/>
          <w:szCs w:val="21"/>
        </w:rPr>
        <w:t>医用电气设备</w:t>
      </w:r>
      <w:r w:rsidR="0061308E">
        <w:rPr>
          <w:color w:val="000000" w:themeColor="text1"/>
          <w:szCs w:val="21"/>
        </w:rPr>
        <w:t xml:space="preserve">  </w:t>
      </w:r>
      <w:r w:rsidR="00572928" w:rsidRPr="00401382">
        <w:rPr>
          <w:color w:val="000000" w:themeColor="text1"/>
          <w:szCs w:val="21"/>
        </w:rPr>
        <w:t>第</w:t>
      </w:r>
      <w:r w:rsidR="003349B4" w:rsidRPr="00401382">
        <w:rPr>
          <w:color w:val="000000" w:themeColor="text1"/>
          <w:szCs w:val="21"/>
        </w:rPr>
        <w:t>2-37</w:t>
      </w:r>
      <w:r w:rsidR="003349B4" w:rsidRPr="00401382">
        <w:rPr>
          <w:color w:val="000000" w:themeColor="text1"/>
          <w:szCs w:val="21"/>
        </w:rPr>
        <w:t>部分：</w:t>
      </w:r>
      <w:r w:rsidR="005B20A9">
        <w:rPr>
          <w:rFonts w:hint="eastAsia"/>
          <w:color w:val="000000" w:themeColor="text1"/>
          <w:szCs w:val="21"/>
        </w:rPr>
        <w:t xml:space="preserve"> </w:t>
      </w:r>
      <w:r w:rsidR="009A0C47" w:rsidRPr="00401382">
        <w:rPr>
          <w:rFonts w:hint="eastAsia"/>
          <w:color w:val="000000" w:themeColor="text1"/>
          <w:szCs w:val="21"/>
        </w:rPr>
        <w:t>超声诊断和监护设备专用</w:t>
      </w:r>
      <w:r w:rsidR="003349B4" w:rsidRPr="00401382">
        <w:rPr>
          <w:color w:val="000000" w:themeColor="text1"/>
          <w:szCs w:val="21"/>
        </w:rPr>
        <w:t>安全</w:t>
      </w:r>
      <w:r w:rsidR="009A0C47" w:rsidRPr="00401382">
        <w:rPr>
          <w:rFonts w:hint="eastAsia"/>
          <w:color w:val="000000" w:themeColor="text1"/>
          <w:szCs w:val="21"/>
        </w:rPr>
        <w:t>和</w:t>
      </w:r>
      <w:r w:rsidR="00596A71" w:rsidRPr="00401382">
        <w:rPr>
          <w:color w:val="000000" w:themeColor="text1"/>
          <w:szCs w:val="21"/>
        </w:rPr>
        <w:t>主要性能</w:t>
      </w:r>
      <w:r w:rsidR="00296A11" w:rsidRPr="00401382">
        <w:rPr>
          <w:color w:val="000000" w:themeColor="text1"/>
          <w:szCs w:val="21"/>
        </w:rPr>
        <w:t>要求</w:t>
      </w:r>
      <w:r w:rsidR="0061308E">
        <w:rPr>
          <w:rFonts w:hint="eastAsia"/>
          <w:color w:val="000000" w:themeColor="text1"/>
          <w:szCs w:val="21"/>
        </w:rPr>
        <w:t>(</w:t>
      </w:r>
      <w:r w:rsidR="005B20A9">
        <w:rPr>
          <w:color w:val="000000" w:themeColor="text1"/>
          <w:szCs w:val="21"/>
        </w:rPr>
        <w:t>GB 9706.9-2008, IEC 60601-2-37:2001, IDT</w:t>
      </w:r>
      <w:r w:rsidR="0061308E">
        <w:rPr>
          <w:rFonts w:hint="eastAsia"/>
          <w:color w:val="000000" w:themeColor="text1"/>
          <w:szCs w:val="21"/>
        </w:rPr>
        <w:t>)</w:t>
      </w:r>
    </w:p>
    <w:p w14:paraId="44908AF9" w14:textId="1D0B4B2C" w:rsidR="00572928" w:rsidRPr="00401382" w:rsidRDefault="00572928" w:rsidP="001066C2">
      <w:pPr>
        <w:spacing w:line="360" w:lineRule="auto"/>
        <w:ind w:firstLineChars="202" w:firstLine="424"/>
        <w:rPr>
          <w:color w:val="000000" w:themeColor="text1"/>
          <w:szCs w:val="21"/>
        </w:rPr>
      </w:pPr>
      <w:r w:rsidRPr="00401382">
        <w:rPr>
          <w:color w:val="000000" w:themeColor="text1"/>
          <w:szCs w:val="21"/>
        </w:rPr>
        <w:t>ISO 8600-1</w:t>
      </w:r>
      <w:r w:rsidR="005B20A9">
        <w:rPr>
          <w:color w:val="000000" w:themeColor="text1"/>
          <w:szCs w:val="21"/>
        </w:rPr>
        <w:t xml:space="preserve"> </w:t>
      </w:r>
      <w:r w:rsidRPr="00401382">
        <w:rPr>
          <w:color w:val="000000" w:themeColor="text1"/>
          <w:szCs w:val="21"/>
        </w:rPr>
        <w:t>光学和光子学</w:t>
      </w:r>
      <w:r w:rsidR="005B20A9">
        <w:rPr>
          <w:color w:val="000000" w:themeColor="text1"/>
          <w:szCs w:val="21"/>
        </w:rPr>
        <w:t xml:space="preserve"> </w:t>
      </w:r>
      <w:r w:rsidRPr="00401382">
        <w:rPr>
          <w:color w:val="000000" w:themeColor="text1"/>
          <w:szCs w:val="21"/>
        </w:rPr>
        <w:t>医用内窥镜和内</w:t>
      </w:r>
      <w:r w:rsidR="003F373A" w:rsidRPr="00401382">
        <w:rPr>
          <w:rFonts w:hint="eastAsia"/>
          <w:color w:val="000000" w:themeColor="text1"/>
          <w:szCs w:val="21"/>
        </w:rPr>
        <w:t>治</w:t>
      </w:r>
      <w:r w:rsidR="003F373A" w:rsidRPr="00401382">
        <w:rPr>
          <w:color w:val="000000" w:themeColor="text1"/>
          <w:szCs w:val="21"/>
        </w:rPr>
        <w:t>疗器</w:t>
      </w:r>
      <w:r w:rsidR="003F373A" w:rsidRPr="00401382">
        <w:rPr>
          <w:rFonts w:hint="eastAsia"/>
          <w:color w:val="000000" w:themeColor="text1"/>
          <w:szCs w:val="21"/>
        </w:rPr>
        <w:t>械</w:t>
      </w:r>
      <w:r w:rsidR="005B20A9">
        <w:rPr>
          <w:color w:val="000000" w:themeColor="text1"/>
          <w:szCs w:val="21"/>
        </w:rPr>
        <w:t xml:space="preserve"> </w:t>
      </w:r>
      <w:r w:rsidRPr="00401382">
        <w:rPr>
          <w:color w:val="000000" w:themeColor="text1"/>
          <w:szCs w:val="21"/>
        </w:rPr>
        <w:t>一般要求</w:t>
      </w:r>
      <w:r w:rsidR="005B20A9">
        <w:rPr>
          <w:rFonts w:hint="eastAsia"/>
          <w:color w:val="000000" w:themeColor="text1"/>
          <w:szCs w:val="21"/>
        </w:rPr>
        <w:t>(</w:t>
      </w:r>
      <w:r w:rsidR="005B20A9">
        <w:rPr>
          <w:color w:val="000000" w:themeColor="text1"/>
          <w:szCs w:val="21"/>
        </w:rPr>
        <w:t>Endoscopes—</w:t>
      </w:r>
      <w:r w:rsidR="005B20A9" w:rsidRPr="005B20A9">
        <w:rPr>
          <w:color w:val="000000" w:themeColor="text1"/>
          <w:szCs w:val="21"/>
        </w:rPr>
        <w:t>Medical endoscopes and endotherapy devices</w:t>
      </w:r>
      <w:r w:rsidR="005B20A9">
        <w:rPr>
          <w:color w:val="000000" w:themeColor="text1"/>
          <w:szCs w:val="21"/>
        </w:rPr>
        <w:t>—</w:t>
      </w:r>
      <w:r w:rsidR="005B20A9" w:rsidRPr="005B20A9">
        <w:rPr>
          <w:color w:val="000000" w:themeColor="text1"/>
          <w:szCs w:val="21"/>
        </w:rPr>
        <w:t xml:space="preserve">General requirements </w:t>
      </w:r>
      <w:r w:rsidR="005B20A9">
        <w:rPr>
          <w:rFonts w:hint="eastAsia"/>
          <w:color w:val="000000" w:themeColor="text1"/>
          <w:szCs w:val="21"/>
        </w:rPr>
        <w:t>)</w:t>
      </w:r>
    </w:p>
    <w:p w14:paraId="783056A2" w14:textId="77777777" w:rsidR="003349B4" w:rsidRPr="007B1E67" w:rsidRDefault="003349B4"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201.3 </w:t>
      </w:r>
      <w:r w:rsidR="00AD23BE" w:rsidRPr="007B1E67">
        <w:rPr>
          <w:rFonts w:ascii="黑体" w:eastAsia="黑体" w:hAnsi="黑体" w:hint="eastAsia"/>
          <w:color w:val="000000" w:themeColor="text1"/>
          <w:szCs w:val="21"/>
        </w:rPr>
        <w:t>术语</w:t>
      </w:r>
      <w:r w:rsidRPr="007B1E67">
        <w:rPr>
          <w:rFonts w:ascii="黑体" w:eastAsia="黑体" w:hAnsi="黑体" w:hint="eastAsia"/>
          <w:color w:val="000000" w:themeColor="text1"/>
          <w:szCs w:val="21"/>
        </w:rPr>
        <w:t>与定义</w:t>
      </w:r>
    </w:p>
    <w:p w14:paraId="71787F6E" w14:textId="554F9D31" w:rsidR="00D05A44" w:rsidRPr="00401382" w:rsidRDefault="00D05A44" w:rsidP="00D05A44">
      <w:pPr>
        <w:spacing w:line="360" w:lineRule="auto"/>
        <w:ind w:firstLineChars="150" w:firstLine="315"/>
        <w:rPr>
          <w:color w:val="000000" w:themeColor="text1"/>
          <w:szCs w:val="21"/>
        </w:rPr>
      </w:pPr>
      <w:r w:rsidRPr="00401382">
        <w:rPr>
          <w:rFonts w:hint="eastAsia"/>
          <w:color w:val="000000" w:themeColor="text1"/>
          <w:szCs w:val="21"/>
        </w:rPr>
        <w:t>以下述外，</w:t>
      </w:r>
      <w:r w:rsidRPr="00401382">
        <w:rPr>
          <w:rFonts w:hint="eastAsia"/>
          <w:color w:val="000000" w:themeColor="text1"/>
          <w:szCs w:val="21"/>
        </w:rPr>
        <w:t>GB</w:t>
      </w:r>
      <w:r w:rsidR="00BF530A">
        <w:rPr>
          <w:color w:val="000000" w:themeColor="text1"/>
          <w:szCs w:val="21"/>
        </w:rPr>
        <w:t xml:space="preserve"> </w:t>
      </w:r>
      <w:r w:rsidRPr="00401382">
        <w:rPr>
          <w:rFonts w:hint="eastAsia"/>
          <w:color w:val="000000" w:themeColor="text1"/>
          <w:szCs w:val="21"/>
        </w:rPr>
        <w:t>970</w:t>
      </w:r>
      <w:r w:rsidR="00BF530A">
        <w:rPr>
          <w:color w:val="000000" w:themeColor="text1"/>
          <w:szCs w:val="21"/>
        </w:rPr>
        <w:t>6</w:t>
      </w:r>
      <w:r w:rsidRPr="00401382">
        <w:rPr>
          <w:rFonts w:hint="eastAsia"/>
          <w:color w:val="000000" w:themeColor="text1"/>
          <w:szCs w:val="21"/>
        </w:rPr>
        <w:t>.1</w:t>
      </w:r>
      <w:r w:rsidRPr="00401382">
        <w:rPr>
          <w:rFonts w:hint="eastAsia"/>
          <w:color w:val="000000" w:themeColor="text1"/>
          <w:szCs w:val="21"/>
        </w:rPr>
        <w:t>给出的术语与定义的</w:t>
      </w:r>
      <w:r w:rsidR="001A099E" w:rsidRPr="00401382">
        <w:rPr>
          <w:rFonts w:hint="eastAsia"/>
          <w:color w:val="000000" w:themeColor="text1"/>
          <w:szCs w:val="21"/>
        </w:rPr>
        <w:t>条款</w:t>
      </w:r>
      <w:r w:rsidRPr="00401382">
        <w:rPr>
          <w:rFonts w:hint="eastAsia"/>
          <w:color w:val="000000" w:themeColor="text1"/>
          <w:szCs w:val="21"/>
        </w:rPr>
        <w:t>适用：</w:t>
      </w:r>
    </w:p>
    <w:p w14:paraId="36BDA575" w14:textId="6A4E4235" w:rsidR="003349B4" w:rsidRPr="00EF76B4" w:rsidRDefault="003349B4" w:rsidP="00D05A44">
      <w:pPr>
        <w:spacing w:line="360" w:lineRule="auto"/>
        <w:ind w:firstLineChars="150" w:firstLine="270"/>
        <w:rPr>
          <w:color w:val="000000" w:themeColor="text1"/>
          <w:sz w:val="18"/>
          <w:szCs w:val="21"/>
        </w:rPr>
      </w:pPr>
      <w:r w:rsidRPr="00EF76B4">
        <w:rPr>
          <w:rFonts w:ascii="黑体" w:eastAsia="黑体" w:hAnsi="黑体" w:hint="eastAsia"/>
          <w:color w:val="000000" w:themeColor="text1"/>
          <w:sz w:val="18"/>
          <w:szCs w:val="21"/>
        </w:rPr>
        <w:t>注：</w:t>
      </w:r>
      <w:r w:rsidR="00D05A44" w:rsidRPr="00EF76B4">
        <w:rPr>
          <w:rFonts w:hint="eastAsia"/>
          <w:color w:val="000000" w:themeColor="text1"/>
          <w:sz w:val="18"/>
          <w:szCs w:val="21"/>
        </w:rPr>
        <w:t>定义术语索引在</w:t>
      </w:r>
      <w:r w:rsidR="005B20A9">
        <w:rPr>
          <w:color w:val="000000" w:themeColor="text1"/>
          <w:sz w:val="18"/>
          <w:szCs w:val="21"/>
        </w:rPr>
        <w:t>44</w:t>
      </w:r>
      <w:r w:rsidR="00D05A44" w:rsidRPr="00EF76B4">
        <w:rPr>
          <w:rFonts w:hint="eastAsia"/>
          <w:color w:val="000000" w:themeColor="text1"/>
          <w:sz w:val="18"/>
          <w:szCs w:val="21"/>
        </w:rPr>
        <w:t>页开始</w:t>
      </w:r>
      <w:r w:rsidRPr="00EF76B4">
        <w:rPr>
          <w:rFonts w:hint="eastAsia"/>
          <w:color w:val="000000" w:themeColor="text1"/>
          <w:sz w:val="18"/>
          <w:szCs w:val="21"/>
        </w:rPr>
        <w:t>可以</w:t>
      </w:r>
      <w:r w:rsidR="00D05A44" w:rsidRPr="00EF76B4">
        <w:rPr>
          <w:rFonts w:hint="eastAsia"/>
          <w:color w:val="000000" w:themeColor="text1"/>
          <w:sz w:val="18"/>
          <w:szCs w:val="21"/>
        </w:rPr>
        <w:t>查找</w:t>
      </w:r>
      <w:r w:rsidRPr="00EF76B4">
        <w:rPr>
          <w:rFonts w:hint="eastAsia"/>
          <w:color w:val="000000" w:themeColor="text1"/>
          <w:sz w:val="18"/>
          <w:szCs w:val="21"/>
        </w:rPr>
        <w:t>。</w:t>
      </w:r>
    </w:p>
    <w:p w14:paraId="24815525" w14:textId="77777777" w:rsidR="00EA1765" w:rsidRPr="00401382" w:rsidRDefault="003349B4" w:rsidP="00EA1765">
      <w:pPr>
        <w:spacing w:line="360" w:lineRule="auto"/>
        <w:rPr>
          <w:i/>
          <w:color w:val="000000" w:themeColor="text1"/>
          <w:szCs w:val="21"/>
        </w:rPr>
      </w:pPr>
      <w:r w:rsidRPr="00401382">
        <w:rPr>
          <w:rFonts w:hint="eastAsia"/>
          <w:i/>
          <w:color w:val="000000" w:themeColor="text1"/>
          <w:szCs w:val="21"/>
        </w:rPr>
        <w:t>补充：</w:t>
      </w:r>
    </w:p>
    <w:p w14:paraId="10AC258A" w14:textId="77777777" w:rsidR="00D05A44" w:rsidRPr="007B1E67"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201.3.201 </w:t>
      </w:r>
      <w:r w:rsidR="003349B4" w:rsidRPr="007B1E67">
        <w:rPr>
          <w:rFonts w:ascii="黑体" w:eastAsia="黑体" w:hAnsi="黑体" w:hint="eastAsia"/>
          <w:color w:val="000000" w:themeColor="text1"/>
          <w:szCs w:val="21"/>
        </w:rPr>
        <w:t>*</w:t>
      </w:r>
    </w:p>
    <w:p w14:paraId="3728E258" w14:textId="77777777" w:rsidR="00BF530A" w:rsidRDefault="003349B4" w:rsidP="00EF76B4">
      <w:pPr>
        <w:spacing w:line="360" w:lineRule="auto"/>
        <w:ind w:firstLineChars="200" w:firstLine="420"/>
        <w:rPr>
          <w:color w:val="000000" w:themeColor="text1"/>
          <w:szCs w:val="21"/>
        </w:rPr>
      </w:pPr>
      <w:r w:rsidRPr="00EF76B4">
        <w:rPr>
          <w:rFonts w:ascii="黑体" w:eastAsia="黑体" w:hAnsi="黑体" w:hint="eastAsia"/>
          <w:color w:val="000000" w:themeColor="text1"/>
          <w:szCs w:val="21"/>
        </w:rPr>
        <w:t>电容耦合高频电流</w:t>
      </w:r>
      <w:r w:rsidR="00D05A44" w:rsidRPr="00401382">
        <w:rPr>
          <w:rFonts w:hint="eastAsia"/>
          <w:color w:val="000000" w:themeColor="text1"/>
          <w:szCs w:val="21"/>
        </w:rPr>
        <w:t xml:space="preserve"> </w:t>
      </w:r>
      <w:r w:rsidR="005B20A9">
        <w:rPr>
          <w:color w:val="000000" w:themeColor="text1"/>
          <w:szCs w:val="21"/>
        </w:rPr>
        <w:t>capacitively coupled HF current</w:t>
      </w:r>
    </w:p>
    <w:p w14:paraId="36802130" w14:textId="77777777" w:rsidR="003349B4" w:rsidRPr="00401382" w:rsidRDefault="00373748" w:rsidP="00EF76B4">
      <w:pPr>
        <w:spacing w:line="360" w:lineRule="auto"/>
        <w:ind w:firstLineChars="200" w:firstLine="420"/>
        <w:rPr>
          <w:color w:val="000000" w:themeColor="text1"/>
          <w:szCs w:val="21"/>
        </w:rPr>
      </w:pPr>
      <w:r w:rsidRPr="00401382">
        <w:rPr>
          <w:rFonts w:hint="eastAsia"/>
          <w:color w:val="000000" w:themeColor="text1"/>
          <w:szCs w:val="21"/>
        </w:rPr>
        <w:t>带电的内治疗器件是应用于内窥镜的高频手术设备应用部分，由于</w:t>
      </w:r>
      <w:r w:rsidR="008C0C4D" w:rsidRPr="00401382">
        <w:rPr>
          <w:rFonts w:hint="eastAsia"/>
          <w:color w:val="000000" w:themeColor="text1"/>
          <w:szCs w:val="21"/>
        </w:rPr>
        <w:t>带电</w:t>
      </w:r>
      <w:r w:rsidR="00D05A44" w:rsidRPr="00401382">
        <w:rPr>
          <w:rFonts w:hint="eastAsia"/>
          <w:color w:val="000000" w:themeColor="text1"/>
          <w:szCs w:val="21"/>
        </w:rPr>
        <w:t>的</w:t>
      </w:r>
      <w:r w:rsidR="00E632DA" w:rsidRPr="00401382">
        <w:rPr>
          <w:rFonts w:hint="eastAsia"/>
          <w:color w:val="000000" w:themeColor="text1"/>
          <w:szCs w:val="21"/>
        </w:rPr>
        <w:t>内</w:t>
      </w:r>
      <w:r w:rsidR="00D05A44" w:rsidRPr="00401382">
        <w:rPr>
          <w:rFonts w:hint="eastAsia"/>
          <w:color w:val="000000" w:themeColor="text1"/>
          <w:szCs w:val="21"/>
        </w:rPr>
        <w:t>治</w:t>
      </w:r>
      <w:r w:rsidR="00E632DA" w:rsidRPr="00401382">
        <w:rPr>
          <w:rFonts w:hint="eastAsia"/>
          <w:color w:val="000000" w:themeColor="text1"/>
          <w:szCs w:val="21"/>
        </w:rPr>
        <w:t>疗器件</w:t>
      </w:r>
      <w:r w:rsidRPr="00401382">
        <w:rPr>
          <w:rFonts w:hint="eastAsia"/>
          <w:color w:val="000000" w:themeColor="text1"/>
          <w:szCs w:val="21"/>
        </w:rPr>
        <w:t>的电容</w:t>
      </w:r>
      <w:r w:rsidR="00DB6814" w:rsidRPr="00401382">
        <w:rPr>
          <w:rFonts w:hint="eastAsia"/>
          <w:color w:val="000000" w:themeColor="text1"/>
          <w:szCs w:val="21"/>
        </w:rPr>
        <w:t>耦合</w:t>
      </w:r>
      <w:r w:rsidR="00D05A44" w:rsidRPr="00401382">
        <w:rPr>
          <w:rFonts w:hint="eastAsia"/>
          <w:color w:val="000000" w:themeColor="text1"/>
          <w:szCs w:val="21"/>
        </w:rPr>
        <w:t>会不可避免的高频电流</w:t>
      </w:r>
      <w:r w:rsidRPr="00401382">
        <w:rPr>
          <w:rFonts w:hint="eastAsia"/>
          <w:color w:val="000000" w:themeColor="text1"/>
          <w:szCs w:val="21"/>
        </w:rPr>
        <w:t>产生</w:t>
      </w:r>
      <w:r w:rsidR="007E060F" w:rsidRPr="00401382">
        <w:rPr>
          <w:rFonts w:hint="eastAsia"/>
          <w:color w:val="000000" w:themeColor="text1"/>
          <w:szCs w:val="21"/>
        </w:rPr>
        <w:t>。</w:t>
      </w:r>
    </w:p>
    <w:p w14:paraId="6C85F265" w14:textId="77777777" w:rsidR="00373748" w:rsidRPr="007B1E67"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201.3.202 </w:t>
      </w:r>
      <w:r w:rsidR="007E060F" w:rsidRPr="007B1E67">
        <w:rPr>
          <w:rFonts w:ascii="黑体" w:eastAsia="黑体" w:hAnsi="黑体" w:hint="eastAsia"/>
          <w:color w:val="000000" w:themeColor="text1"/>
          <w:szCs w:val="21"/>
        </w:rPr>
        <w:t>*</w:t>
      </w:r>
    </w:p>
    <w:p w14:paraId="69B1033A" w14:textId="77777777" w:rsidR="007E060F" w:rsidRPr="00401382" w:rsidRDefault="00373748" w:rsidP="00EF76B4">
      <w:pPr>
        <w:spacing w:line="360" w:lineRule="auto"/>
        <w:ind w:firstLineChars="200" w:firstLine="420"/>
        <w:rPr>
          <w:b/>
          <w:color w:val="000000" w:themeColor="text1"/>
          <w:szCs w:val="21"/>
        </w:rPr>
      </w:pPr>
      <w:r w:rsidRPr="00EF76B4">
        <w:rPr>
          <w:rFonts w:ascii="黑体" w:eastAsia="黑体" w:hAnsi="黑体" w:hint="eastAsia"/>
          <w:color w:val="000000" w:themeColor="text1"/>
          <w:szCs w:val="21"/>
        </w:rPr>
        <w:lastRenderedPageBreak/>
        <w:t>内窥镜</w:t>
      </w:r>
      <w:r w:rsidR="00E34C57" w:rsidRPr="00EF76B4">
        <w:rPr>
          <w:rFonts w:ascii="黑体" w:eastAsia="黑体" w:hAnsi="黑体" w:hint="eastAsia"/>
          <w:color w:val="000000" w:themeColor="text1"/>
          <w:szCs w:val="21"/>
        </w:rPr>
        <w:t>应用配置</w:t>
      </w:r>
      <w:r w:rsidR="004B44E2" w:rsidRPr="00401382">
        <w:rPr>
          <w:rFonts w:hint="eastAsia"/>
          <w:color w:val="000000" w:themeColor="text1"/>
          <w:szCs w:val="21"/>
        </w:rPr>
        <w:t xml:space="preserve"> </w:t>
      </w:r>
      <w:r w:rsidR="005B20A9">
        <w:rPr>
          <w:color w:val="000000" w:themeColor="text1"/>
          <w:szCs w:val="21"/>
        </w:rPr>
        <w:t>configuration for endoscope application</w:t>
      </w:r>
    </w:p>
    <w:p w14:paraId="46D5AFB2" w14:textId="77777777" w:rsidR="00E34C57" w:rsidRPr="00401382" w:rsidRDefault="00E34C57" w:rsidP="00373748">
      <w:pPr>
        <w:spacing w:line="360" w:lineRule="auto"/>
        <w:ind w:firstLineChars="200" w:firstLine="420"/>
        <w:rPr>
          <w:color w:val="000000" w:themeColor="text1"/>
          <w:szCs w:val="21"/>
        </w:rPr>
      </w:pPr>
      <w:r w:rsidRPr="00401382">
        <w:rPr>
          <w:rFonts w:hint="eastAsia"/>
          <w:color w:val="000000" w:themeColor="text1"/>
          <w:szCs w:val="21"/>
        </w:rPr>
        <w:t>以接口条件和</w:t>
      </w:r>
      <w:r w:rsidRPr="00401382">
        <w:rPr>
          <w:rFonts w:hint="eastAsia"/>
          <w:color w:val="000000" w:themeColor="text1"/>
          <w:szCs w:val="21"/>
        </w:rPr>
        <w:t>/</w:t>
      </w:r>
      <w:r w:rsidR="00373748" w:rsidRPr="00401382">
        <w:rPr>
          <w:rFonts w:hint="eastAsia"/>
          <w:color w:val="000000" w:themeColor="text1"/>
          <w:szCs w:val="21"/>
        </w:rPr>
        <w:t>或互连条件的方式，将下述</w:t>
      </w:r>
      <w:r w:rsidRPr="00401382">
        <w:rPr>
          <w:rFonts w:hint="eastAsia"/>
          <w:color w:val="000000" w:themeColor="text1"/>
          <w:szCs w:val="21"/>
        </w:rPr>
        <w:t>一件或多</w:t>
      </w:r>
      <w:r w:rsidR="00373748" w:rsidRPr="00401382">
        <w:rPr>
          <w:rFonts w:hint="eastAsia"/>
          <w:color w:val="000000" w:themeColor="text1"/>
          <w:szCs w:val="21"/>
        </w:rPr>
        <w:t>个的内窥镜设备组合</w:t>
      </w:r>
      <w:r w:rsidRPr="00401382">
        <w:rPr>
          <w:rFonts w:hint="eastAsia"/>
          <w:color w:val="000000" w:themeColor="text1"/>
          <w:szCs w:val="21"/>
        </w:rPr>
        <w:t>：</w:t>
      </w:r>
    </w:p>
    <w:p w14:paraId="0EC22186" w14:textId="77777777" w:rsidR="00E34C57" w:rsidRPr="00401382" w:rsidRDefault="008C0C4D" w:rsidP="00373748">
      <w:pPr>
        <w:pStyle w:val="afd"/>
        <w:numPr>
          <w:ilvl w:val="0"/>
          <w:numId w:val="3"/>
        </w:numPr>
        <w:spacing w:line="360" w:lineRule="auto"/>
        <w:ind w:firstLineChars="0"/>
        <w:rPr>
          <w:color w:val="000000" w:themeColor="text1"/>
          <w:szCs w:val="21"/>
        </w:rPr>
      </w:pPr>
      <w:r w:rsidRPr="00401382">
        <w:rPr>
          <w:rFonts w:hint="eastAsia"/>
          <w:color w:val="000000" w:themeColor="text1"/>
          <w:szCs w:val="21"/>
        </w:rPr>
        <w:t>带电</w:t>
      </w:r>
      <w:r w:rsidR="00E632DA" w:rsidRPr="00401382">
        <w:rPr>
          <w:rFonts w:hint="eastAsia"/>
          <w:color w:val="000000" w:themeColor="text1"/>
          <w:szCs w:val="21"/>
        </w:rPr>
        <w:t>内</w:t>
      </w:r>
      <w:r w:rsidR="00373748" w:rsidRPr="00401382">
        <w:rPr>
          <w:rFonts w:hint="eastAsia"/>
          <w:color w:val="000000" w:themeColor="text1"/>
          <w:szCs w:val="21"/>
        </w:rPr>
        <w:t>治</w:t>
      </w:r>
      <w:r w:rsidR="00E632DA" w:rsidRPr="00401382">
        <w:rPr>
          <w:rFonts w:hint="eastAsia"/>
          <w:color w:val="000000" w:themeColor="text1"/>
          <w:szCs w:val="21"/>
        </w:rPr>
        <w:t>疗器</w:t>
      </w:r>
      <w:r w:rsidR="007D0288" w:rsidRPr="00401382">
        <w:rPr>
          <w:rFonts w:hint="eastAsia"/>
          <w:color w:val="000000" w:themeColor="text1"/>
          <w:szCs w:val="21"/>
        </w:rPr>
        <w:t>械</w:t>
      </w:r>
    </w:p>
    <w:p w14:paraId="488CCDB2" w14:textId="77777777" w:rsidR="00E34C57" w:rsidRPr="00401382" w:rsidRDefault="00296A11" w:rsidP="00373748">
      <w:pPr>
        <w:pStyle w:val="afd"/>
        <w:numPr>
          <w:ilvl w:val="0"/>
          <w:numId w:val="3"/>
        </w:numPr>
        <w:spacing w:line="360" w:lineRule="auto"/>
        <w:ind w:firstLineChars="0"/>
        <w:rPr>
          <w:color w:val="000000" w:themeColor="text1"/>
          <w:szCs w:val="21"/>
        </w:rPr>
      </w:pPr>
      <w:r w:rsidRPr="00401382">
        <w:rPr>
          <w:rFonts w:hint="eastAsia"/>
          <w:color w:val="000000" w:themeColor="text1"/>
          <w:szCs w:val="21"/>
        </w:rPr>
        <w:t>医用电气设备</w:t>
      </w:r>
      <w:r w:rsidR="00C82FAB" w:rsidRPr="00401382">
        <w:rPr>
          <w:rFonts w:hint="eastAsia"/>
          <w:color w:val="000000" w:themeColor="text1"/>
          <w:szCs w:val="21"/>
        </w:rPr>
        <w:t>，</w:t>
      </w:r>
      <w:r w:rsidR="00C82FAB" w:rsidRPr="00401382">
        <w:rPr>
          <w:rFonts w:hint="eastAsia"/>
          <w:color w:val="000000" w:themeColor="text1"/>
        </w:rPr>
        <w:t>以下简称</w:t>
      </w:r>
      <w:r w:rsidR="00C82FAB" w:rsidRPr="00401382">
        <w:rPr>
          <w:rFonts w:hint="eastAsia"/>
          <w:b/>
          <w:color w:val="000000" w:themeColor="text1"/>
        </w:rPr>
        <w:t>ME</w:t>
      </w:r>
      <w:r w:rsidR="00C82FAB" w:rsidRPr="00401382">
        <w:rPr>
          <w:rFonts w:hint="eastAsia"/>
          <w:b/>
          <w:color w:val="000000" w:themeColor="text1"/>
        </w:rPr>
        <w:t>设备</w:t>
      </w:r>
    </w:p>
    <w:p w14:paraId="5CBC1275" w14:textId="77777777" w:rsidR="00E34C57" w:rsidRPr="00401382" w:rsidRDefault="00E34C57" w:rsidP="00373748">
      <w:pPr>
        <w:pStyle w:val="afd"/>
        <w:numPr>
          <w:ilvl w:val="0"/>
          <w:numId w:val="3"/>
        </w:numPr>
        <w:spacing w:line="360" w:lineRule="auto"/>
        <w:ind w:firstLineChars="0"/>
        <w:rPr>
          <w:color w:val="000000" w:themeColor="text1"/>
          <w:szCs w:val="21"/>
        </w:rPr>
      </w:pPr>
      <w:r w:rsidRPr="00401382">
        <w:rPr>
          <w:rFonts w:hint="eastAsia"/>
          <w:color w:val="000000" w:themeColor="text1"/>
          <w:szCs w:val="21"/>
        </w:rPr>
        <w:t>非</w:t>
      </w:r>
      <w:r w:rsidR="00296A11" w:rsidRPr="00401382">
        <w:rPr>
          <w:rFonts w:hint="eastAsia"/>
          <w:color w:val="000000" w:themeColor="text1"/>
          <w:szCs w:val="21"/>
        </w:rPr>
        <w:t>医用电气设备</w:t>
      </w:r>
    </w:p>
    <w:p w14:paraId="361D08D1" w14:textId="77777777" w:rsidR="00E34C57" w:rsidRPr="00401382" w:rsidRDefault="00DA78E0" w:rsidP="00373748">
      <w:pPr>
        <w:pStyle w:val="afd"/>
        <w:numPr>
          <w:ilvl w:val="0"/>
          <w:numId w:val="3"/>
        </w:numPr>
        <w:spacing w:line="360" w:lineRule="auto"/>
        <w:ind w:firstLineChars="0"/>
        <w:rPr>
          <w:color w:val="000000" w:themeColor="text1"/>
          <w:szCs w:val="21"/>
        </w:rPr>
      </w:pPr>
      <w:r w:rsidRPr="00401382">
        <w:rPr>
          <w:rFonts w:hint="eastAsia"/>
          <w:color w:val="000000" w:themeColor="text1"/>
          <w:szCs w:val="21"/>
        </w:rPr>
        <w:t>医用电气</w:t>
      </w:r>
      <w:r w:rsidR="00E34C57" w:rsidRPr="00401382">
        <w:rPr>
          <w:rFonts w:hint="eastAsia"/>
          <w:color w:val="000000" w:themeColor="text1"/>
          <w:szCs w:val="21"/>
        </w:rPr>
        <w:t>系统</w:t>
      </w:r>
      <w:r w:rsidR="00C82FAB" w:rsidRPr="00401382">
        <w:rPr>
          <w:rFonts w:hint="eastAsia"/>
          <w:color w:val="000000" w:themeColor="text1"/>
          <w:szCs w:val="21"/>
        </w:rPr>
        <w:t>，</w:t>
      </w:r>
      <w:r w:rsidR="00C82FAB" w:rsidRPr="00401382">
        <w:rPr>
          <w:rFonts w:hint="eastAsia"/>
          <w:color w:val="000000" w:themeColor="text1"/>
        </w:rPr>
        <w:t>以下简称</w:t>
      </w:r>
      <w:r w:rsidR="00C82FAB" w:rsidRPr="00401382">
        <w:rPr>
          <w:rFonts w:hint="eastAsia"/>
          <w:b/>
          <w:color w:val="000000" w:themeColor="text1"/>
        </w:rPr>
        <w:t>ME</w:t>
      </w:r>
      <w:r w:rsidR="00C82FAB" w:rsidRPr="00401382">
        <w:rPr>
          <w:rFonts w:hint="eastAsia"/>
          <w:b/>
          <w:color w:val="000000" w:themeColor="text1"/>
        </w:rPr>
        <w:t>系统</w:t>
      </w:r>
    </w:p>
    <w:p w14:paraId="12E80C80" w14:textId="77777777" w:rsidR="00E34C57" w:rsidRPr="00EF76B4" w:rsidRDefault="00E34C57" w:rsidP="00373748">
      <w:pPr>
        <w:spacing w:line="360" w:lineRule="auto"/>
        <w:ind w:firstLineChars="200" w:firstLine="360"/>
        <w:rPr>
          <w:color w:val="000000" w:themeColor="text1"/>
          <w:sz w:val="18"/>
          <w:szCs w:val="21"/>
        </w:rPr>
      </w:pPr>
      <w:r w:rsidRPr="00EF76B4">
        <w:rPr>
          <w:rFonts w:ascii="黑体" w:eastAsia="黑体" w:hAnsi="黑体" w:hint="eastAsia"/>
          <w:color w:val="000000" w:themeColor="text1"/>
          <w:sz w:val="18"/>
          <w:szCs w:val="21"/>
        </w:rPr>
        <w:t>注</w:t>
      </w:r>
      <w:r w:rsidR="00175AF4" w:rsidRPr="00EF76B4">
        <w:rPr>
          <w:rFonts w:ascii="黑体" w:eastAsia="黑体" w:hAnsi="黑体" w:hint="eastAsia"/>
          <w:color w:val="000000" w:themeColor="text1"/>
          <w:sz w:val="18"/>
          <w:szCs w:val="21"/>
        </w:rPr>
        <w:t>：</w:t>
      </w:r>
      <w:r w:rsidR="00175AF4" w:rsidRPr="00EF76B4">
        <w:rPr>
          <w:rFonts w:hint="eastAsia"/>
          <w:color w:val="000000" w:themeColor="text1"/>
          <w:sz w:val="18"/>
          <w:szCs w:val="21"/>
        </w:rPr>
        <w:t>并非内窥镜应用配置</w:t>
      </w:r>
      <w:r w:rsidRPr="00EF76B4">
        <w:rPr>
          <w:rFonts w:hint="eastAsia"/>
          <w:color w:val="000000" w:themeColor="text1"/>
          <w:sz w:val="18"/>
          <w:szCs w:val="21"/>
        </w:rPr>
        <w:t>的所有</w:t>
      </w:r>
      <w:r w:rsidR="00595EA4" w:rsidRPr="00EF76B4">
        <w:rPr>
          <w:rFonts w:hint="eastAsia"/>
          <w:color w:val="000000" w:themeColor="text1"/>
          <w:sz w:val="18"/>
          <w:szCs w:val="21"/>
        </w:rPr>
        <w:t>章</w:t>
      </w:r>
      <w:r w:rsidR="00F512DF" w:rsidRPr="00EF76B4">
        <w:rPr>
          <w:rFonts w:hint="eastAsia"/>
          <w:color w:val="000000" w:themeColor="text1"/>
          <w:sz w:val="18"/>
          <w:szCs w:val="21"/>
        </w:rPr>
        <w:t>节</w:t>
      </w:r>
      <w:r w:rsidRPr="00EF76B4">
        <w:rPr>
          <w:rFonts w:hint="eastAsia"/>
          <w:color w:val="000000" w:themeColor="text1"/>
          <w:sz w:val="18"/>
          <w:szCs w:val="21"/>
        </w:rPr>
        <w:t>都包含在专用标准之内，见</w:t>
      </w:r>
      <w:r w:rsidR="00FE501B" w:rsidRPr="00EF76B4">
        <w:rPr>
          <w:rFonts w:hint="eastAsia"/>
          <w:color w:val="000000" w:themeColor="text1"/>
          <w:sz w:val="18"/>
          <w:szCs w:val="21"/>
        </w:rPr>
        <w:t>附录</w:t>
      </w:r>
      <w:r w:rsidRPr="00EF76B4">
        <w:rPr>
          <w:rFonts w:hint="eastAsia"/>
          <w:color w:val="000000" w:themeColor="text1"/>
          <w:sz w:val="18"/>
          <w:szCs w:val="21"/>
        </w:rPr>
        <w:t>AA</w:t>
      </w:r>
      <w:r w:rsidR="00175AF4" w:rsidRPr="00EF76B4">
        <w:rPr>
          <w:rFonts w:hint="eastAsia"/>
          <w:color w:val="000000" w:themeColor="text1"/>
          <w:sz w:val="18"/>
          <w:szCs w:val="21"/>
        </w:rPr>
        <w:t>中</w:t>
      </w:r>
      <w:r w:rsidRPr="00EF76B4">
        <w:rPr>
          <w:rFonts w:hint="eastAsia"/>
          <w:color w:val="000000" w:themeColor="text1"/>
          <w:sz w:val="18"/>
          <w:szCs w:val="21"/>
        </w:rPr>
        <w:t>图</w:t>
      </w:r>
      <w:r w:rsidRPr="00EF76B4">
        <w:rPr>
          <w:rFonts w:hint="eastAsia"/>
          <w:color w:val="000000" w:themeColor="text1"/>
          <w:sz w:val="18"/>
          <w:szCs w:val="21"/>
        </w:rPr>
        <w:t>AA.101</w:t>
      </w:r>
      <w:r w:rsidR="00175AF4" w:rsidRPr="00EF76B4">
        <w:rPr>
          <w:rFonts w:hint="eastAsia"/>
          <w:color w:val="000000" w:themeColor="text1"/>
          <w:sz w:val="18"/>
          <w:szCs w:val="21"/>
        </w:rPr>
        <w:t>，</w:t>
      </w:r>
      <w:r w:rsidRPr="00EF76B4">
        <w:rPr>
          <w:rFonts w:hint="eastAsia"/>
          <w:color w:val="000000" w:themeColor="text1"/>
          <w:sz w:val="18"/>
          <w:szCs w:val="21"/>
        </w:rPr>
        <w:t>图解说明。</w:t>
      </w:r>
    </w:p>
    <w:p w14:paraId="6B34446B" w14:textId="77777777" w:rsidR="00EF76B4" w:rsidRDefault="00EA1765" w:rsidP="004B44E2">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201.3.203</w:t>
      </w:r>
    </w:p>
    <w:p w14:paraId="4F31A65F" w14:textId="77777777" w:rsidR="00E34C57" w:rsidRPr="007B1E67" w:rsidRDefault="00E34C57" w:rsidP="00EF76B4">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内窥镜</w:t>
      </w:r>
      <w:r w:rsidR="00F13A71" w:rsidRPr="00BF530A">
        <w:rPr>
          <w:rFonts w:eastAsia="黑体"/>
          <w:color w:val="000000" w:themeColor="text1"/>
          <w:szCs w:val="21"/>
        </w:rPr>
        <w:t>endoscope</w:t>
      </w:r>
    </w:p>
    <w:p w14:paraId="3EC85AC3" w14:textId="77777777" w:rsidR="003F4FC8" w:rsidRPr="00401382" w:rsidRDefault="00CB22E9" w:rsidP="00175AF4">
      <w:pPr>
        <w:spacing w:line="360" w:lineRule="auto"/>
        <w:ind w:firstLineChars="202" w:firstLine="424"/>
        <w:rPr>
          <w:color w:val="000000" w:themeColor="text1"/>
          <w:szCs w:val="21"/>
        </w:rPr>
      </w:pPr>
      <w:r w:rsidRPr="00401382">
        <w:rPr>
          <w:rFonts w:hint="eastAsia"/>
          <w:color w:val="000000" w:themeColor="text1"/>
          <w:szCs w:val="21"/>
        </w:rPr>
        <w:t>通过自然</w:t>
      </w:r>
      <w:r w:rsidR="004B44E2" w:rsidRPr="00401382">
        <w:rPr>
          <w:rFonts w:hint="eastAsia"/>
          <w:color w:val="000000" w:themeColor="text1"/>
          <w:szCs w:val="21"/>
        </w:rPr>
        <w:t>腔道</w:t>
      </w:r>
      <w:r w:rsidRPr="00401382">
        <w:rPr>
          <w:rFonts w:hint="eastAsia"/>
          <w:color w:val="000000" w:themeColor="text1"/>
          <w:szCs w:val="21"/>
        </w:rPr>
        <w:t>或手术</w:t>
      </w:r>
      <w:r w:rsidR="009A7C0C" w:rsidRPr="00401382">
        <w:rPr>
          <w:rFonts w:hint="eastAsia"/>
          <w:color w:val="000000" w:themeColor="text1"/>
          <w:szCs w:val="21"/>
        </w:rPr>
        <w:t>创建</w:t>
      </w:r>
      <w:r w:rsidR="004B44E2" w:rsidRPr="00401382">
        <w:rPr>
          <w:rFonts w:hint="eastAsia"/>
          <w:color w:val="000000" w:themeColor="text1"/>
          <w:szCs w:val="21"/>
        </w:rPr>
        <w:t>通道</w:t>
      </w:r>
      <w:r w:rsidRPr="00401382">
        <w:rPr>
          <w:rFonts w:hint="eastAsia"/>
          <w:color w:val="000000" w:themeColor="text1"/>
          <w:szCs w:val="21"/>
        </w:rPr>
        <w:t>进入</w:t>
      </w:r>
      <w:r w:rsidR="004B44E2" w:rsidRPr="00401382">
        <w:rPr>
          <w:rFonts w:hint="eastAsia"/>
          <w:color w:val="000000" w:themeColor="text1"/>
          <w:szCs w:val="21"/>
        </w:rPr>
        <w:t>人</w:t>
      </w:r>
      <w:r w:rsidRPr="00401382">
        <w:rPr>
          <w:rFonts w:hint="eastAsia"/>
          <w:color w:val="000000" w:themeColor="text1"/>
          <w:szCs w:val="21"/>
        </w:rPr>
        <w:t>体腔</w:t>
      </w:r>
      <w:r w:rsidR="004B44E2" w:rsidRPr="00401382">
        <w:rPr>
          <w:rFonts w:hint="eastAsia"/>
          <w:color w:val="000000" w:themeColor="text1"/>
          <w:szCs w:val="21"/>
        </w:rPr>
        <w:t>内，采用光学或非光学</w:t>
      </w:r>
      <w:r w:rsidRPr="00401382">
        <w:rPr>
          <w:rFonts w:hint="eastAsia"/>
          <w:color w:val="000000" w:themeColor="text1"/>
          <w:szCs w:val="21"/>
        </w:rPr>
        <w:t>方式进行查看，</w:t>
      </w:r>
      <w:r w:rsidR="004B44E2" w:rsidRPr="00401382">
        <w:rPr>
          <w:rFonts w:hint="eastAsia"/>
          <w:color w:val="000000" w:themeColor="text1"/>
          <w:szCs w:val="21"/>
        </w:rPr>
        <w:t>用于</w:t>
      </w:r>
      <w:r w:rsidRPr="00401382">
        <w:rPr>
          <w:rFonts w:hint="eastAsia"/>
          <w:color w:val="000000" w:themeColor="text1"/>
          <w:szCs w:val="21"/>
        </w:rPr>
        <w:t>检查、诊断和治疗的医疗器械。</w:t>
      </w:r>
    </w:p>
    <w:p w14:paraId="274EB2EC" w14:textId="77777777" w:rsidR="00CB22E9" w:rsidRPr="00401382" w:rsidRDefault="00CB22E9" w:rsidP="00175AF4">
      <w:pPr>
        <w:spacing w:line="360" w:lineRule="auto"/>
        <w:ind w:firstLineChars="202" w:firstLine="424"/>
        <w:rPr>
          <w:color w:val="000000" w:themeColor="text1"/>
          <w:szCs w:val="21"/>
        </w:rPr>
      </w:pPr>
      <w:r w:rsidRPr="00401382">
        <w:rPr>
          <w:color w:val="000000" w:themeColor="text1"/>
          <w:szCs w:val="21"/>
        </w:rPr>
        <w:t>[ISO 8600-1</w:t>
      </w:r>
      <w:r w:rsidRPr="00401382">
        <w:rPr>
          <w:rFonts w:hint="eastAsia"/>
          <w:color w:val="000000" w:themeColor="text1"/>
          <w:szCs w:val="21"/>
        </w:rPr>
        <w:t>，定义</w:t>
      </w:r>
      <w:r w:rsidRPr="00401382">
        <w:rPr>
          <w:rFonts w:hint="eastAsia"/>
          <w:color w:val="000000" w:themeColor="text1"/>
          <w:szCs w:val="21"/>
        </w:rPr>
        <w:t>3.1]</w:t>
      </w:r>
    </w:p>
    <w:p w14:paraId="1132D789" w14:textId="77777777" w:rsidR="00CB22E9" w:rsidRPr="00EF76B4" w:rsidRDefault="004B44E2" w:rsidP="00175AF4">
      <w:pPr>
        <w:spacing w:line="360" w:lineRule="auto"/>
        <w:ind w:firstLineChars="202" w:firstLine="364"/>
        <w:rPr>
          <w:color w:val="000000" w:themeColor="text1"/>
          <w:sz w:val="18"/>
          <w:szCs w:val="21"/>
        </w:rPr>
      </w:pPr>
      <w:r w:rsidRPr="00EF76B4">
        <w:rPr>
          <w:rFonts w:ascii="黑体" w:eastAsia="黑体" w:hAnsi="黑体" w:hint="eastAsia"/>
          <w:color w:val="000000" w:themeColor="text1"/>
          <w:sz w:val="18"/>
          <w:szCs w:val="21"/>
        </w:rPr>
        <w:t>注</w:t>
      </w:r>
      <w:r w:rsidR="00CB22E9" w:rsidRPr="00EF76B4">
        <w:rPr>
          <w:rFonts w:ascii="黑体" w:eastAsia="黑体" w:hAnsi="黑体" w:hint="eastAsia"/>
          <w:color w:val="000000" w:themeColor="text1"/>
          <w:sz w:val="18"/>
          <w:szCs w:val="21"/>
        </w:rPr>
        <w:t>1：</w:t>
      </w:r>
      <w:r w:rsidR="00CB22E9" w:rsidRPr="00EF76B4">
        <w:rPr>
          <w:rFonts w:hint="eastAsia"/>
          <w:color w:val="000000" w:themeColor="text1"/>
          <w:sz w:val="18"/>
          <w:szCs w:val="21"/>
        </w:rPr>
        <w:t>内窥镜可以是</w:t>
      </w:r>
      <w:r w:rsidRPr="00EF76B4">
        <w:rPr>
          <w:rFonts w:hint="eastAsia"/>
          <w:color w:val="000000" w:themeColor="text1"/>
          <w:sz w:val="18"/>
          <w:szCs w:val="21"/>
        </w:rPr>
        <w:t>硬性、软性</w:t>
      </w:r>
      <w:r w:rsidR="00CB22E9" w:rsidRPr="00EF76B4">
        <w:rPr>
          <w:rFonts w:hint="eastAsia"/>
          <w:color w:val="000000" w:themeColor="text1"/>
          <w:sz w:val="18"/>
          <w:szCs w:val="21"/>
        </w:rPr>
        <w:t>和</w:t>
      </w:r>
      <w:r w:rsidRPr="00EF76B4">
        <w:rPr>
          <w:rFonts w:hint="eastAsia"/>
          <w:color w:val="000000" w:themeColor="text1"/>
          <w:sz w:val="18"/>
          <w:szCs w:val="21"/>
        </w:rPr>
        <w:t>以</w:t>
      </w:r>
      <w:r w:rsidR="00CB22E9" w:rsidRPr="00EF76B4">
        <w:rPr>
          <w:rFonts w:hint="eastAsia"/>
          <w:color w:val="000000" w:themeColor="text1"/>
          <w:sz w:val="18"/>
          <w:szCs w:val="21"/>
        </w:rPr>
        <w:t>胶囊</w:t>
      </w:r>
      <w:r w:rsidRPr="00EF76B4">
        <w:rPr>
          <w:rFonts w:hint="eastAsia"/>
          <w:color w:val="000000" w:themeColor="text1"/>
          <w:sz w:val="18"/>
          <w:szCs w:val="21"/>
        </w:rPr>
        <w:t>形式，每</w:t>
      </w:r>
      <w:r w:rsidR="00CB22E9" w:rsidRPr="00EF76B4">
        <w:rPr>
          <w:rFonts w:hint="eastAsia"/>
          <w:color w:val="000000" w:themeColor="text1"/>
          <w:sz w:val="18"/>
          <w:szCs w:val="21"/>
        </w:rPr>
        <w:t>种都</w:t>
      </w:r>
      <w:r w:rsidRPr="00EF76B4">
        <w:rPr>
          <w:rFonts w:hint="eastAsia"/>
          <w:color w:val="000000" w:themeColor="text1"/>
          <w:sz w:val="18"/>
          <w:szCs w:val="21"/>
        </w:rPr>
        <w:t>可以</w:t>
      </w:r>
      <w:r w:rsidR="00CB22E9" w:rsidRPr="00EF76B4">
        <w:rPr>
          <w:rFonts w:hint="eastAsia"/>
          <w:color w:val="000000" w:themeColor="text1"/>
          <w:sz w:val="18"/>
          <w:szCs w:val="21"/>
        </w:rPr>
        <w:t>有不同的</w:t>
      </w:r>
      <w:r w:rsidRPr="00EF76B4">
        <w:rPr>
          <w:rFonts w:hint="eastAsia"/>
          <w:color w:val="000000" w:themeColor="text1"/>
          <w:sz w:val="18"/>
          <w:szCs w:val="21"/>
        </w:rPr>
        <w:t>图像获得</w:t>
      </w:r>
      <w:r w:rsidR="00CB22E9" w:rsidRPr="00EF76B4">
        <w:rPr>
          <w:rFonts w:hint="eastAsia"/>
          <w:color w:val="000000" w:themeColor="text1"/>
          <w:sz w:val="18"/>
          <w:szCs w:val="21"/>
        </w:rPr>
        <w:t>系统（</w:t>
      </w:r>
      <w:r w:rsidR="00DF6A55" w:rsidRPr="00EF76B4">
        <w:rPr>
          <w:rFonts w:hint="eastAsia"/>
          <w:color w:val="000000" w:themeColor="text1"/>
          <w:sz w:val="18"/>
          <w:szCs w:val="21"/>
        </w:rPr>
        <w:t>例如</w:t>
      </w:r>
      <w:r w:rsidR="00011F07" w:rsidRPr="00EF76B4">
        <w:rPr>
          <w:rFonts w:hint="eastAsia"/>
          <w:color w:val="000000" w:themeColor="text1"/>
          <w:sz w:val="18"/>
          <w:szCs w:val="21"/>
        </w:rPr>
        <w:t>通过</w:t>
      </w:r>
      <w:r w:rsidR="00CB22E9" w:rsidRPr="00EF76B4">
        <w:rPr>
          <w:rFonts w:hint="eastAsia"/>
          <w:color w:val="000000" w:themeColor="text1"/>
          <w:sz w:val="18"/>
          <w:szCs w:val="21"/>
        </w:rPr>
        <w:t>镜头或电子</w:t>
      </w:r>
      <w:r w:rsidR="00CB22E9" w:rsidRPr="00EF76B4">
        <w:rPr>
          <w:rFonts w:hint="eastAsia"/>
          <w:color w:val="000000" w:themeColor="text1"/>
          <w:sz w:val="18"/>
          <w:szCs w:val="21"/>
        </w:rPr>
        <w:t>/</w:t>
      </w:r>
      <w:r w:rsidR="00011F07" w:rsidRPr="00EF76B4">
        <w:rPr>
          <w:rFonts w:hint="eastAsia"/>
          <w:color w:val="000000" w:themeColor="text1"/>
          <w:sz w:val="18"/>
          <w:szCs w:val="21"/>
        </w:rPr>
        <w:t>超声传感</w:t>
      </w:r>
      <w:r w:rsidR="00CB22E9" w:rsidRPr="00EF76B4">
        <w:rPr>
          <w:rFonts w:hint="eastAsia"/>
          <w:color w:val="000000" w:themeColor="text1"/>
          <w:sz w:val="18"/>
          <w:szCs w:val="21"/>
        </w:rPr>
        <w:t>器）和不同的图像传输系统（</w:t>
      </w:r>
      <w:r w:rsidR="00DF6A55" w:rsidRPr="00EF76B4">
        <w:rPr>
          <w:rFonts w:hint="eastAsia"/>
          <w:color w:val="000000" w:themeColor="text1"/>
          <w:sz w:val="18"/>
          <w:szCs w:val="21"/>
        </w:rPr>
        <w:t>例如</w:t>
      </w:r>
      <w:r w:rsidR="00CB22E9" w:rsidRPr="00EF76B4">
        <w:rPr>
          <w:rFonts w:hint="eastAsia"/>
          <w:color w:val="000000" w:themeColor="text1"/>
          <w:sz w:val="18"/>
          <w:szCs w:val="21"/>
        </w:rPr>
        <w:t>光</w:t>
      </w:r>
      <w:r w:rsidR="00DF6A55" w:rsidRPr="00EF76B4">
        <w:rPr>
          <w:rFonts w:hint="eastAsia"/>
          <w:color w:val="000000" w:themeColor="text1"/>
          <w:sz w:val="18"/>
          <w:szCs w:val="21"/>
        </w:rPr>
        <w:t>学方法（通过镜头或光纤束），或导电</w:t>
      </w:r>
      <w:r w:rsidR="00CB22E9" w:rsidRPr="00EF76B4">
        <w:rPr>
          <w:rFonts w:hint="eastAsia"/>
          <w:color w:val="000000" w:themeColor="text1"/>
          <w:sz w:val="18"/>
          <w:szCs w:val="21"/>
        </w:rPr>
        <w:t>/</w:t>
      </w:r>
      <w:r w:rsidR="00CB22E9" w:rsidRPr="00EF76B4">
        <w:rPr>
          <w:rFonts w:hint="eastAsia"/>
          <w:color w:val="000000" w:themeColor="text1"/>
          <w:sz w:val="18"/>
          <w:szCs w:val="21"/>
        </w:rPr>
        <w:t>电子）。</w:t>
      </w:r>
    </w:p>
    <w:p w14:paraId="66836767" w14:textId="77777777" w:rsidR="00CB22E9" w:rsidRPr="00EF76B4" w:rsidRDefault="00DF6A55" w:rsidP="00175AF4">
      <w:pPr>
        <w:spacing w:line="360" w:lineRule="auto"/>
        <w:ind w:firstLineChars="202" w:firstLine="364"/>
        <w:rPr>
          <w:color w:val="000000" w:themeColor="text1"/>
          <w:sz w:val="18"/>
          <w:szCs w:val="21"/>
        </w:rPr>
      </w:pPr>
      <w:r w:rsidRPr="00EF76B4">
        <w:rPr>
          <w:rFonts w:ascii="黑体" w:eastAsia="黑体" w:hAnsi="黑体" w:hint="eastAsia"/>
          <w:color w:val="000000" w:themeColor="text1"/>
          <w:sz w:val="18"/>
          <w:szCs w:val="21"/>
        </w:rPr>
        <w:t>注</w:t>
      </w:r>
      <w:r w:rsidR="00CB22E9" w:rsidRPr="00EF76B4">
        <w:rPr>
          <w:rFonts w:ascii="黑体" w:eastAsia="黑体" w:hAnsi="黑体" w:hint="eastAsia"/>
          <w:color w:val="000000" w:themeColor="text1"/>
          <w:sz w:val="18"/>
          <w:szCs w:val="21"/>
        </w:rPr>
        <w:t>2</w:t>
      </w:r>
      <w:r w:rsidRPr="00EF76B4">
        <w:rPr>
          <w:rFonts w:ascii="黑体" w:eastAsia="黑体" w:hAnsi="黑体" w:hint="eastAsia"/>
          <w:color w:val="000000" w:themeColor="text1"/>
          <w:sz w:val="18"/>
          <w:szCs w:val="21"/>
        </w:rPr>
        <w:t>：</w:t>
      </w:r>
      <w:r w:rsidRPr="00EF76B4">
        <w:rPr>
          <w:rFonts w:hint="eastAsia"/>
          <w:color w:val="000000" w:themeColor="text1"/>
          <w:sz w:val="18"/>
          <w:szCs w:val="21"/>
        </w:rPr>
        <w:t>注</w:t>
      </w:r>
      <w:r w:rsidR="00CB22E9" w:rsidRPr="00EF76B4">
        <w:rPr>
          <w:rFonts w:hint="eastAsia"/>
          <w:color w:val="000000" w:themeColor="text1"/>
          <w:sz w:val="18"/>
          <w:szCs w:val="21"/>
        </w:rPr>
        <w:t>1</w:t>
      </w:r>
      <w:r w:rsidR="00CB22E9" w:rsidRPr="00EF76B4">
        <w:rPr>
          <w:rFonts w:hint="eastAsia"/>
          <w:color w:val="000000" w:themeColor="text1"/>
          <w:sz w:val="18"/>
          <w:szCs w:val="21"/>
        </w:rPr>
        <w:t>与</w:t>
      </w:r>
      <w:r w:rsidR="009A7C0C" w:rsidRPr="00EF76B4">
        <w:rPr>
          <w:color w:val="000000" w:themeColor="text1"/>
          <w:sz w:val="18"/>
          <w:szCs w:val="21"/>
        </w:rPr>
        <w:t>ISO 8600-1</w:t>
      </w:r>
      <w:r w:rsidR="009A7C0C" w:rsidRPr="00EF76B4">
        <w:rPr>
          <w:rFonts w:hint="eastAsia"/>
          <w:color w:val="000000" w:themeColor="text1"/>
          <w:sz w:val="18"/>
          <w:szCs w:val="21"/>
        </w:rPr>
        <w:t>中</w:t>
      </w:r>
      <w:r w:rsidR="00CB22E9" w:rsidRPr="00EF76B4">
        <w:rPr>
          <w:rFonts w:hint="eastAsia"/>
          <w:color w:val="000000" w:themeColor="text1"/>
          <w:sz w:val="18"/>
          <w:szCs w:val="21"/>
        </w:rPr>
        <w:t>定义</w:t>
      </w:r>
      <w:r w:rsidR="00CB22E9" w:rsidRPr="00EF76B4">
        <w:rPr>
          <w:rFonts w:hint="eastAsia"/>
          <w:color w:val="000000" w:themeColor="text1"/>
          <w:sz w:val="18"/>
          <w:szCs w:val="21"/>
        </w:rPr>
        <w:t>3.1</w:t>
      </w:r>
      <w:r w:rsidRPr="00EF76B4">
        <w:rPr>
          <w:rFonts w:hint="eastAsia"/>
          <w:color w:val="000000" w:themeColor="text1"/>
          <w:sz w:val="18"/>
          <w:szCs w:val="21"/>
        </w:rPr>
        <w:t>的注</w:t>
      </w:r>
      <w:r w:rsidR="009A7C0C" w:rsidRPr="00EF76B4">
        <w:rPr>
          <w:rFonts w:hint="eastAsia"/>
          <w:color w:val="000000" w:themeColor="text1"/>
          <w:sz w:val="18"/>
          <w:szCs w:val="21"/>
        </w:rPr>
        <w:t>1</w:t>
      </w:r>
      <w:r w:rsidR="009A7C0C" w:rsidRPr="00EF76B4">
        <w:rPr>
          <w:rFonts w:hint="eastAsia"/>
          <w:color w:val="000000" w:themeColor="text1"/>
          <w:sz w:val="18"/>
          <w:szCs w:val="21"/>
        </w:rPr>
        <w:t>不同，它包括胶囊内窥镜。</w:t>
      </w:r>
    </w:p>
    <w:p w14:paraId="5A22C2F1"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201.3.204 </w:t>
      </w:r>
    </w:p>
    <w:p w14:paraId="029D804E" w14:textId="77777777" w:rsidR="009A7C0C" w:rsidRPr="00BF530A" w:rsidRDefault="009A7C0C" w:rsidP="00BF530A">
      <w:pPr>
        <w:spacing w:line="360" w:lineRule="auto"/>
        <w:ind w:firstLineChars="200" w:firstLine="420"/>
        <w:rPr>
          <w:rFonts w:eastAsia="黑体"/>
          <w:color w:val="000000" w:themeColor="text1"/>
          <w:szCs w:val="21"/>
        </w:rPr>
      </w:pPr>
      <w:r w:rsidRPr="007B1E67">
        <w:rPr>
          <w:rFonts w:ascii="黑体" w:eastAsia="黑体" w:hAnsi="黑体" w:hint="eastAsia"/>
          <w:color w:val="000000" w:themeColor="text1"/>
          <w:szCs w:val="21"/>
        </w:rPr>
        <w:t>内窥镜设备</w:t>
      </w:r>
      <w:r w:rsidR="00F13A71" w:rsidRPr="00BF530A">
        <w:rPr>
          <w:rFonts w:eastAsia="黑体"/>
          <w:color w:val="000000" w:themeColor="text1"/>
          <w:szCs w:val="21"/>
        </w:rPr>
        <w:t>endoscopic equipment</w:t>
      </w:r>
    </w:p>
    <w:p w14:paraId="6F4FE143" w14:textId="77777777" w:rsidR="009A7C0C" w:rsidRPr="00401382" w:rsidRDefault="00DF6A55" w:rsidP="00DF6A55">
      <w:pPr>
        <w:spacing w:line="360" w:lineRule="auto"/>
        <w:ind w:firstLineChars="200" w:firstLine="420"/>
        <w:rPr>
          <w:color w:val="000000" w:themeColor="text1"/>
          <w:szCs w:val="21"/>
        </w:rPr>
      </w:pPr>
      <w:r w:rsidRPr="00401382">
        <w:rPr>
          <w:rFonts w:hint="eastAsia"/>
          <w:color w:val="000000" w:themeColor="text1"/>
          <w:szCs w:val="21"/>
        </w:rPr>
        <w:t>预期用途所需的</w:t>
      </w:r>
      <w:r w:rsidR="005D6F72" w:rsidRPr="00401382">
        <w:rPr>
          <w:rFonts w:hint="eastAsia"/>
          <w:color w:val="000000" w:themeColor="text1"/>
          <w:szCs w:val="21"/>
        </w:rPr>
        <w:t>，</w:t>
      </w:r>
      <w:r w:rsidRPr="00401382">
        <w:rPr>
          <w:rFonts w:hint="eastAsia"/>
          <w:color w:val="000000" w:themeColor="text1"/>
          <w:szCs w:val="21"/>
        </w:rPr>
        <w:t>和电源装置一起的</w:t>
      </w:r>
      <w:r w:rsidR="008C0C4D" w:rsidRPr="00401382">
        <w:rPr>
          <w:rFonts w:hint="eastAsia"/>
          <w:color w:val="000000" w:themeColor="text1"/>
          <w:szCs w:val="21"/>
        </w:rPr>
        <w:t>带电</w:t>
      </w:r>
      <w:r w:rsidR="009A7C0C" w:rsidRPr="00401382">
        <w:rPr>
          <w:rFonts w:hint="eastAsia"/>
          <w:color w:val="000000" w:themeColor="text1"/>
          <w:szCs w:val="21"/>
        </w:rPr>
        <w:t>内窥镜。</w:t>
      </w:r>
    </w:p>
    <w:p w14:paraId="6681B8A2" w14:textId="77777777" w:rsidR="00EF76B4" w:rsidRDefault="00EA1765" w:rsidP="005D6F72">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201.3.205</w:t>
      </w:r>
    </w:p>
    <w:p w14:paraId="199501FC" w14:textId="77777777" w:rsidR="005D6F72" w:rsidRPr="007B1E67" w:rsidRDefault="005D6F72" w:rsidP="00BF530A">
      <w:pPr>
        <w:spacing w:line="360" w:lineRule="auto"/>
        <w:ind w:firstLineChars="200" w:firstLine="420"/>
        <w:rPr>
          <w:rFonts w:eastAsia="黑体"/>
          <w:color w:val="000000" w:themeColor="text1"/>
          <w:szCs w:val="21"/>
        </w:rPr>
      </w:pPr>
      <w:r w:rsidRPr="007B1E67">
        <w:rPr>
          <w:rFonts w:ascii="黑体" w:eastAsia="黑体" w:hAnsi="黑体" w:hint="eastAsia"/>
          <w:color w:val="000000" w:themeColor="text1"/>
          <w:szCs w:val="21"/>
        </w:rPr>
        <w:t>内治</w:t>
      </w:r>
      <w:r w:rsidR="007D0288" w:rsidRPr="007B1E67">
        <w:rPr>
          <w:rFonts w:ascii="黑体" w:eastAsia="黑体" w:hAnsi="黑体" w:hint="eastAsia"/>
          <w:color w:val="000000" w:themeColor="text1"/>
          <w:szCs w:val="21"/>
        </w:rPr>
        <w:t xml:space="preserve">疗器械 </w:t>
      </w:r>
      <w:r w:rsidR="00F13A71" w:rsidRPr="00BF530A">
        <w:rPr>
          <w:rFonts w:eastAsia="黑体"/>
          <w:color w:val="000000" w:themeColor="text1"/>
          <w:szCs w:val="21"/>
        </w:rPr>
        <w:t>endotherapy device</w:t>
      </w:r>
    </w:p>
    <w:p w14:paraId="0479DFF1" w14:textId="77777777" w:rsidR="009A7C0C" w:rsidRPr="00401382" w:rsidRDefault="005D6F72" w:rsidP="005D6F72">
      <w:pPr>
        <w:spacing w:line="360" w:lineRule="auto"/>
        <w:ind w:firstLineChars="200" w:firstLine="420"/>
        <w:rPr>
          <w:color w:val="000000" w:themeColor="text1"/>
          <w:szCs w:val="21"/>
        </w:rPr>
      </w:pPr>
      <w:r w:rsidRPr="00401382">
        <w:rPr>
          <w:rFonts w:hint="eastAsia"/>
          <w:color w:val="000000" w:themeColor="text1"/>
          <w:szCs w:val="21"/>
        </w:rPr>
        <w:t>在</w:t>
      </w:r>
      <w:r w:rsidR="009A7C0C" w:rsidRPr="00401382">
        <w:rPr>
          <w:rFonts w:hint="eastAsia"/>
          <w:color w:val="000000" w:themeColor="text1"/>
          <w:szCs w:val="21"/>
        </w:rPr>
        <w:t>内窥镜</w:t>
      </w:r>
      <w:r w:rsidRPr="00401382">
        <w:rPr>
          <w:rFonts w:hint="eastAsia"/>
          <w:color w:val="000000" w:themeColor="text1"/>
          <w:szCs w:val="21"/>
        </w:rPr>
        <w:t>术</w:t>
      </w:r>
      <w:r w:rsidR="009A7C0C" w:rsidRPr="00401382">
        <w:rPr>
          <w:rFonts w:hint="eastAsia"/>
          <w:color w:val="000000" w:themeColor="text1"/>
          <w:szCs w:val="21"/>
        </w:rPr>
        <w:t>过程中，</w:t>
      </w:r>
      <w:r w:rsidRPr="00401382">
        <w:rPr>
          <w:rFonts w:hint="eastAsia"/>
          <w:color w:val="000000" w:themeColor="text1"/>
          <w:szCs w:val="21"/>
        </w:rPr>
        <w:t>预期</w:t>
      </w:r>
      <w:r w:rsidR="00AE609D" w:rsidRPr="00401382">
        <w:rPr>
          <w:rFonts w:hint="eastAsia"/>
          <w:color w:val="000000" w:themeColor="text1"/>
          <w:szCs w:val="21"/>
        </w:rPr>
        <w:t>插入</w:t>
      </w:r>
      <w:r w:rsidRPr="00401382">
        <w:rPr>
          <w:rFonts w:hint="eastAsia"/>
          <w:color w:val="000000" w:themeColor="text1"/>
          <w:szCs w:val="21"/>
        </w:rPr>
        <w:t>自然腔道或手术创建通道，不论是</w:t>
      </w:r>
      <w:r w:rsidR="00AE609D" w:rsidRPr="00401382">
        <w:rPr>
          <w:rFonts w:hint="eastAsia"/>
          <w:color w:val="000000" w:themeColor="text1"/>
          <w:szCs w:val="21"/>
        </w:rPr>
        <w:t>与</w:t>
      </w:r>
      <w:r w:rsidRPr="00401382">
        <w:rPr>
          <w:rFonts w:hint="eastAsia"/>
          <w:color w:val="000000" w:themeColor="text1"/>
          <w:szCs w:val="21"/>
        </w:rPr>
        <w:t>内窥镜</w:t>
      </w:r>
      <w:r w:rsidR="009A7C0C" w:rsidRPr="00401382">
        <w:rPr>
          <w:rFonts w:hint="eastAsia"/>
          <w:color w:val="000000" w:themeColor="text1"/>
          <w:szCs w:val="21"/>
        </w:rPr>
        <w:t>相同或不同的</w:t>
      </w:r>
      <w:r w:rsidR="00AE609D" w:rsidRPr="00401382">
        <w:rPr>
          <w:rFonts w:hint="eastAsia"/>
          <w:color w:val="000000" w:themeColor="text1"/>
          <w:szCs w:val="21"/>
        </w:rPr>
        <w:t>孔道进入人体腔内</w:t>
      </w:r>
      <w:r w:rsidR="009A7C0C" w:rsidRPr="00401382">
        <w:rPr>
          <w:rFonts w:hint="eastAsia"/>
          <w:color w:val="000000" w:themeColor="text1"/>
          <w:szCs w:val="21"/>
        </w:rPr>
        <w:t>，进行检查、诊断和治疗</w:t>
      </w:r>
      <w:r w:rsidR="00AE609D" w:rsidRPr="00401382">
        <w:rPr>
          <w:rFonts w:hint="eastAsia"/>
          <w:color w:val="000000" w:themeColor="text1"/>
          <w:szCs w:val="21"/>
        </w:rPr>
        <w:t>的医疗器械</w:t>
      </w:r>
      <w:r w:rsidR="009A7C0C" w:rsidRPr="00401382">
        <w:rPr>
          <w:rFonts w:hint="eastAsia"/>
          <w:color w:val="000000" w:themeColor="text1"/>
          <w:szCs w:val="21"/>
        </w:rPr>
        <w:t>。</w:t>
      </w:r>
    </w:p>
    <w:p w14:paraId="5290C74A" w14:textId="77777777" w:rsidR="009A7C0C" w:rsidRPr="00BF530A" w:rsidRDefault="009A7C0C" w:rsidP="00AE609D">
      <w:pPr>
        <w:spacing w:line="360" w:lineRule="auto"/>
        <w:ind w:firstLineChars="200" w:firstLine="360"/>
        <w:rPr>
          <w:color w:val="000000" w:themeColor="text1"/>
          <w:sz w:val="18"/>
          <w:szCs w:val="21"/>
        </w:rPr>
      </w:pPr>
      <w:r w:rsidRPr="00BF530A">
        <w:rPr>
          <w:rFonts w:ascii="黑体" w:eastAsia="黑体" w:hAnsi="黑体" w:hint="eastAsia"/>
          <w:color w:val="000000" w:themeColor="text1"/>
          <w:sz w:val="18"/>
          <w:szCs w:val="21"/>
        </w:rPr>
        <w:t>注：</w:t>
      </w:r>
      <w:r w:rsidR="00E632DA" w:rsidRPr="00BF530A">
        <w:rPr>
          <w:rFonts w:hint="eastAsia"/>
          <w:color w:val="000000" w:themeColor="text1"/>
          <w:sz w:val="18"/>
          <w:szCs w:val="21"/>
        </w:rPr>
        <w:t>内</w:t>
      </w:r>
      <w:r w:rsidR="00AE609D" w:rsidRPr="00BF530A">
        <w:rPr>
          <w:rFonts w:hint="eastAsia"/>
          <w:color w:val="000000" w:themeColor="text1"/>
          <w:sz w:val="18"/>
          <w:szCs w:val="21"/>
        </w:rPr>
        <w:t>治</w:t>
      </w:r>
      <w:r w:rsidR="00E632DA" w:rsidRPr="00BF530A">
        <w:rPr>
          <w:rFonts w:hint="eastAsia"/>
          <w:color w:val="000000" w:themeColor="text1"/>
          <w:sz w:val="18"/>
          <w:szCs w:val="21"/>
        </w:rPr>
        <w:t>疗器</w:t>
      </w:r>
      <w:r w:rsidR="007D0288" w:rsidRPr="00BF530A">
        <w:rPr>
          <w:rFonts w:hint="eastAsia"/>
          <w:color w:val="000000" w:themeColor="text1"/>
          <w:sz w:val="18"/>
          <w:szCs w:val="21"/>
        </w:rPr>
        <w:t>械</w:t>
      </w:r>
      <w:r w:rsidR="00E632DA" w:rsidRPr="00BF530A">
        <w:rPr>
          <w:rFonts w:hint="eastAsia"/>
          <w:color w:val="000000" w:themeColor="text1"/>
          <w:sz w:val="18"/>
          <w:szCs w:val="21"/>
        </w:rPr>
        <w:t>包括</w:t>
      </w:r>
      <w:r w:rsidR="00AE609D" w:rsidRPr="00BF530A">
        <w:rPr>
          <w:rFonts w:hint="eastAsia"/>
          <w:color w:val="000000" w:themeColor="text1"/>
          <w:sz w:val="18"/>
          <w:szCs w:val="21"/>
        </w:rPr>
        <w:t>插入</w:t>
      </w:r>
      <w:r w:rsidR="00E632DA" w:rsidRPr="00BF530A">
        <w:rPr>
          <w:rFonts w:hint="eastAsia"/>
          <w:color w:val="000000" w:themeColor="text1"/>
          <w:sz w:val="18"/>
          <w:szCs w:val="21"/>
        </w:rPr>
        <w:t>内窥镜或</w:t>
      </w:r>
      <w:r w:rsidR="00AE609D" w:rsidRPr="00BF530A">
        <w:rPr>
          <w:rFonts w:hint="eastAsia"/>
          <w:color w:val="000000" w:themeColor="text1"/>
          <w:sz w:val="18"/>
          <w:szCs w:val="21"/>
        </w:rPr>
        <w:t>内治疗器件</w:t>
      </w:r>
      <w:r w:rsidR="00E632DA" w:rsidRPr="00BF530A">
        <w:rPr>
          <w:rFonts w:hint="eastAsia"/>
          <w:color w:val="000000" w:themeColor="text1"/>
          <w:sz w:val="18"/>
          <w:szCs w:val="21"/>
        </w:rPr>
        <w:t>的器械，如</w:t>
      </w:r>
      <w:r w:rsidR="00AE609D" w:rsidRPr="00BF530A">
        <w:rPr>
          <w:rFonts w:hint="eastAsia"/>
          <w:color w:val="000000" w:themeColor="text1"/>
          <w:sz w:val="18"/>
          <w:szCs w:val="21"/>
        </w:rPr>
        <w:t>套</w:t>
      </w:r>
      <w:r w:rsidR="00E632DA" w:rsidRPr="00BF530A">
        <w:rPr>
          <w:rFonts w:hint="eastAsia"/>
          <w:color w:val="000000" w:themeColor="text1"/>
          <w:sz w:val="18"/>
          <w:szCs w:val="21"/>
        </w:rPr>
        <w:t>管、</w:t>
      </w:r>
      <w:r w:rsidR="00AE609D" w:rsidRPr="00BF530A">
        <w:rPr>
          <w:rFonts w:hint="eastAsia"/>
          <w:color w:val="000000" w:themeColor="text1"/>
          <w:sz w:val="18"/>
          <w:szCs w:val="21"/>
        </w:rPr>
        <w:t>穿刺</w:t>
      </w:r>
      <w:r w:rsidR="00E632DA" w:rsidRPr="00BF530A">
        <w:rPr>
          <w:rFonts w:hint="eastAsia"/>
          <w:color w:val="000000" w:themeColor="text1"/>
          <w:sz w:val="18"/>
          <w:szCs w:val="21"/>
        </w:rPr>
        <w:t>管或滑管等。内</w:t>
      </w:r>
      <w:r w:rsidR="00AE609D" w:rsidRPr="00BF530A">
        <w:rPr>
          <w:rFonts w:hint="eastAsia"/>
          <w:color w:val="000000" w:themeColor="text1"/>
          <w:sz w:val="18"/>
          <w:szCs w:val="21"/>
        </w:rPr>
        <w:t>治</w:t>
      </w:r>
      <w:r w:rsidR="00E632DA" w:rsidRPr="00BF530A">
        <w:rPr>
          <w:rFonts w:hint="eastAsia"/>
          <w:color w:val="000000" w:themeColor="text1"/>
          <w:sz w:val="18"/>
          <w:szCs w:val="21"/>
        </w:rPr>
        <w:t>疗器件包括</w:t>
      </w:r>
      <w:r w:rsidR="00172B5C" w:rsidRPr="00BF530A">
        <w:rPr>
          <w:rFonts w:hint="eastAsia"/>
          <w:color w:val="000000" w:themeColor="text1"/>
          <w:sz w:val="18"/>
          <w:szCs w:val="21"/>
        </w:rPr>
        <w:t>插入开</w:t>
      </w:r>
      <w:r w:rsidR="00E632DA" w:rsidRPr="00BF530A">
        <w:rPr>
          <w:rFonts w:hint="eastAsia"/>
          <w:color w:val="000000" w:themeColor="text1"/>
          <w:sz w:val="18"/>
          <w:szCs w:val="21"/>
        </w:rPr>
        <w:t>口</w:t>
      </w:r>
      <w:r w:rsidR="00172B5C" w:rsidRPr="00BF530A">
        <w:rPr>
          <w:rFonts w:hint="eastAsia"/>
          <w:color w:val="000000" w:themeColor="text1"/>
          <w:sz w:val="18"/>
          <w:szCs w:val="21"/>
        </w:rPr>
        <w:t>，而不是通过内窥镜开口</w:t>
      </w:r>
      <w:r w:rsidR="00E632DA" w:rsidRPr="00BF530A">
        <w:rPr>
          <w:rFonts w:hint="eastAsia"/>
          <w:color w:val="000000" w:themeColor="text1"/>
          <w:sz w:val="18"/>
          <w:szCs w:val="21"/>
        </w:rPr>
        <w:t>的</w:t>
      </w:r>
      <w:r w:rsidR="00172B5C" w:rsidRPr="00BF530A">
        <w:rPr>
          <w:rFonts w:hint="eastAsia"/>
          <w:color w:val="000000" w:themeColor="text1"/>
          <w:sz w:val="18"/>
          <w:szCs w:val="21"/>
        </w:rPr>
        <w:t>器械</w:t>
      </w:r>
      <w:r w:rsidR="00E632DA" w:rsidRPr="00BF530A">
        <w:rPr>
          <w:rFonts w:hint="eastAsia"/>
          <w:color w:val="000000" w:themeColor="text1"/>
          <w:sz w:val="18"/>
          <w:szCs w:val="21"/>
        </w:rPr>
        <w:t>，</w:t>
      </w:r>
      <w:r w:rsidR="007D0288" w:rsidRPr="00BF530A">
        <w:rPr>
          <w:rFonts w:hint="eastAsia"/>
          <w:color w:val="000000" w:themeColor="text1"/>
          <w:sz w:val="18"/>
          <w:szCs w:val="21"/>
        </w:rPr>
        <w:t>确</w:t>
      </w:r>
      <w:r w:rsidR="00654768" w:rsidRPr="00BF530A">
        <w:rPr>
          <w:rFonts w:hint="eastAsia"/>
          <w:color w:val="000000" w:themeColor="text1"/>
          <w:sz w:val="18"/>
          <w:szCs w:val="21"/>
        </w:rPr>
        <w:t>保</w:t>
      </w:r>
      <w:r w:rsidR="007D0288" w:rsidRPr="00BF530A">
        <w:rPr>
          <w:rFonts w:hint="eastAsia"/>
          <w:color w:val="000000" w:themeColor="text1"/>
          <w:sz w:val="18"/>
          <w:szCs w:val="21"/>
        </w:rPr>
        <w:t>内窥镜</w:t>
      </w:r>
      <w:r w:rsidR="00654768" w:rsidRPr="00BF530A">
        <w:rPr>
          <w:rFonts w:hint="eastAsia"/>
          <w:color w:val="000000" w:themeColor="text1"/>
          <w:sz w:val="18"/>
          <w:szCs w:val="21"/>
        </w:rPr>
        <w:t>观察下</w:t>
      </w:r>
      <w:r w:rsidR="007D0288" w:rsidRPr="00BF530A">
        <w:rPr>
          <w:rFonts w:hint="eastAsia"/>
          <w:color w:val="000000" w:themeColor="text1"/>
          <w:sz w:val="18"/>
          <w:szCs w:val="21"/>
        </w:rPr>
        <w:t>实现预期用途的器械</w:t>
      </w:r>
      <w:r w:rsidR="00654768" w:rsidRPr="00BF530A">
        <w:rPr>
          <w:rFonts w:hint="eastAsia"/>
          <w:color w:val="000000" w:themeColor="text1"/>
          <w:sz w:val="18"/>
          <w:szCs w:val="21"/>
        </w:rPr>
        <w:t>安全。</w:t>
      </w:r>
    </w:p>
    <w:p w14:paraId="173A3834" w14:textId="77777777" w:rsidR="00654768" w:rsidRPr="00401382" w:rsidRDefault="00654768" w:rsidP="00BF530A">
      <w:pPr>
        <w:spacing w:line="360" w:lineRule="auto"/>
        <w:ind w:firstLineChars="200" w:firstLine="420"/>
        <w:rPr>
          <w:color w:val="000000" w:themeColor="text1"/>
          <w:szCs w:val="21"/>
        </w:rPr>
      </w:pPr>
      <w:r w:rsidRPr="00401382">
        <w:rPr>
          <w:color w:val="000000" w:themeColor="text1"/>
          <w:szCs w:val="21"/>
        </w:rPr>
        <w:t>[ISO 8600-1</w:t>
      </w:r>
      <w:r w:rsidRPr="00401382">
        <w:rPr>
          <w:rFonts w:hint="eastAsia"/>
          <w:color w:val="000000" w:themeColor="text1"/>
          <w:szCs w:val="21"/>
        </w:rPr>
        <w:t>，定义</w:t>
      </w:r>
      <w:r w:rsidRPr="00401382">
        <w:rPr>
          <w:rFonts w:hint="eastAsia"/>
          <w:color w:val="000000" w:themeColor="text1"/>
          <w:szCs w:val="21"/>
        </w:rPr>
        <w:t>3.2]</w:t>
      </w:r>
    </w:p>
    <w:p w14:paraId="2F8ADFF5"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201.3.206 </w:t>
      </w:r>
    </w:p>
    <w:p w14:paraId="7DBE9543" w14:textId="77777777" w:rsidR="00654768" w:rsidRPr="007B1E67" w:rsidRDefault="00654768"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w:t>
      </w:r>
      <w:r w:rsidR="008C0C4D" w:rsidRPr="007B1E67">
        <w:rPr>
          <w:rFonts w:ascii="黑体" w:eastAsia="黑体" w:hAnsi="黑体" w:hint="eastAsia"/>
          <w:color w:val="000000" w:themeColor="text1"/>
          <w:szCs w:val="21"/>
        </w:rPr>
        <w:t>带电</w:t>
      </w:r>
      <w:r w:rsidRPr="007B1E67">
        <w:rPr>
          <w:rFonts w:ascii="黑体" w:eastAsia="黑体" w:hAnsi="黑体" w:hint="eastAsia"/>
          <w:color w:val="000000" w:themeColor="text1"/>
          <w:szCs w:val="21"/>
        </w:rPr>
        <w:t>内窥镜</w:t>
      </w:r>
      <w:r w:rsidR="007D0288" w:rsidRPr="007B1E67">
        <w:rPr>
          <w:rFonts w:ascii="黑体" w:eastAsia="黑体" w:hAnsi="黑体" w:hint="eastAsia"/>
          <w:color w:val="000000" w:themeColor="text1"/>
          <w:szCs w:val="21"/>
        </w:rPr>
        <w:t xml:space="preserve"> </w:t>
      </w:r>
      <w:r w:rsidR="00F13A71" w:rsidRPr="00BF530A">
        <w:rPr>
          <w:rFonts w:eastAsia="黑体"/>
          <w:color w:val="000000" w:themeColor="text1"/>
          <w:szCs w:val="21"/>
        </w:rPr>
        <w:t>energized end</w:t>
      </w:r>
      <w:r w:rsidR="00F13A71">
        <w:rPr>
          <w:rFonts w:eastAsia="黑体"/>
          <w:color w:val="000000" w:themeColor="text1"/>
          <w:szCs w:val="21"/>
        </w:rPr>
        <w:t>o</w:t>
      </w:r>
      <w:r w:rsidR="00F13A71" w:rsidRPr="00BF530A">
        <w:rPr>
          <w:rFonts w:eastAsia="黑体"/>
          <w:color w:val="000000" w:themeColor="text1"/>
          <w:szCs w:val="21"/>
        </w:rPr>
        <w:t>scope</w:t>
      </w:r>
    </w:p>
    <w:p w14:paraId="137134B0" w14:textId="77777777" w:rsidR="00654768" w:rsidRPr="00401382" w:rsidRDefault="00654768" w:rsidP="005E3A92">
      <w:pPr>
        <w:spacing w:line="360" w:lineRule="auto"/>
        <w:ind w:firstLineChars="250" w:firstLine="525"/>
        <w:rPr>
          <w:color w:val="000000" w:themeColor="text1"/>
          <w:szCs w:val="21"/>
        </w:rPr>
      </w:pPr>
      <w:r w:rsidRPr="00401382">
        <w:rPr>
          <w:rFonts w:hint="eastAsia"/>
          <w:color w:val="000000" w:themeColor="text1"/>
          <w:szCs w:val="21"/>
        </w:rPr>
        <w:t>内窥镜是</w:t>
      </w:r>
      <w:r w:rsidR="00C82FAB" w:rsidRPr="00401382">
        <w:rPr>
          <w:rFonts w:hint="eastAsia"/>
          <w:color w:val="000000" w:themeColor="text1"/>
          <w:szCs w:val="21"/>
        </w:rPr>
        <w:t>ME</w:t>
      </w:r>
      <w:r w:rsidR="00C82FAB" w:rsidRPr="00401382">
        <w:rPr>
          <w:rFonts w:hint="eastAsia"/>
          <w:color w:val="000000" w:themeColor="text1"/>
          <w:szCs w:val="21"/>
        </w:rPr>
        <w:t>设备</w:t>
      </w:r>
      <w:r w:rsidR="005E3A92" w:rsidRPr="00401382">
        <w:rPr>
          <w:rFonts w:hint="eastAsia"/>
          <w:color w:val="000000" w:themeColor="text1"/>
          <w:szCs w:val="21"/>
        </w:rPr>
        <w:t>的应</w:t>
      </w:r>
      <w:r w:rsidR="004E3FEE" w:rsidRPr="00401382">
        <w:rPr>
          <w:rFonts w:hint="eastAsia"/>
          <w:color w:val="000000" w:themeColor="text1"/>
          <w:szCs w:val="21"/>
        </w:rPr>
        <w:t>用部分</w:t>
      </w:r>
      <w:r w:rsidRPr="00401382">
        <w:rPr>
          <w:rFonts w:hint="eastAsia"/>
          <w:color w:val="000000" w:themeColor="text1"/>
          <w:szCs w:val="21"/>
        </w:rPr>
        <w:t>，</w:t>
      </w:r>
      <w:r w:rsidR="005E3A92" w:rsidRPr="00401382">
        <w:rPr>
          <w:rFonts w:hint="eastAsia"/>
          <w:color w:val="000000" w:themeColor="text1"/>
          <w:szCs w:val="21"/>
        </w:rPr>
        <w:t>应用了</w:t>
      </w:r>
      <w:r w:rsidRPr="00401382">
        <w:rPr>
          <w:rFonts w:hint="eastAsia"/>
          <w:color w:val="000000" w:themeColor="text1"/>
          <w:szCs w:val="21"/>
        </w:rPr>
        <w:t>能量</w:t>
      </w:r>
      <w:r w:rsidR="005E3A92" w:rsidRPr="00401382">
        <w:rPr>
          <w:rFonts w:hint="eastAsia"/>
          <w:color w:val="000000" w:themeColor="text1"/>
          <w:szCs w:val="21"/>
        </w:rPr>
        <w:t>来产生</w:t>
      </w:r>
      <w:r w:rsidRPr="00401382">
        <w:rPr>
          <w:rFonts w:hint="eastAsia"/>
          <w:color w:val="000000" w:themeColor="text1"/>
          <w:szCs w:val="21"/>
        </w:rPr>
        <w:t>内部观察或成像，</w:t>
      </w:r>
      <w:r w:rsidR="005E3A92" w:rsidRPr="00401382">
        <w:rPr>
          <w:rFonts w:hint="eastAsia"/>
          <w:color w:val="000000" w:themeColor="text1"/>
          <w:szCs w:val="21"/>
        </w:rPr>
        <w:t>例</w:t>
      </w:r>
      <w:r w:rsidRPr="00401382">
        <w:rPr>
          <w:rFonts w:hint="eastAsia"/>
          <w:color w:val="000000" w:themeColor="text1"/>
          <w:szCs w:val="21"/>
        </w:rPr>
        <w:t>如光照</w:t>
      </w:r>
      <w:r w:rsidR="005E3A92" w:rsidRPr="00401382">
        <w:rPr>
          <w:rFonts w:hint="eastAsia"/>
          <w:color w:val="000000" w:themeColor="text1"/>
          <w:szCs w:val="21"/>
        </w:rPr>
        <w:t>明</w:t>
      </w:r>
      <w:r w:rsidRPr="00401382">
        <w:rPr>
          <w:rFonts w:hint="eastAsia"/>
          <w:color w:val="000000" w:themeColor="text1"/>
          <w:szCs w:val="21"/>
        </w:rPr>
        <w:t>和信号处理。</w:t>
      </w:r>
    </w:p>
    <w:p w14:paraId="78FEF576"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201.3.207 </w:t>
      </w:r>
    </w:p>
    <w:p w14:paraId="681BB28A" w14:textId="77777777" w:rsidR="00654768" w:rsidRPr="007B1E67" w:rsidRDefault="003F4FC8"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w:t>
      </w:r>
      <w:r w:rsidR="008C0C4D" w:rsidRPr="007B1E67">
        <w:rPr>
          <w:rFonts w:ascii="黑体" w:eastAsia="黑体" w:hAnsi="黑体" w:hint="eastAsia"/>
          <w:color w:val="000000" w:themeColor="text1"/>
          <w:szCs w:val="21"/>
        </w:rPr>
        <w:t>带电</w:t>
      </w:r>
      <w:r w:rsidR="007D0288" w:rsidRPr="007B1E67">
        <w:rPr>
          <w:rFonts w:ascii="黑体" w:eastAsia="黑体" w:hAnsi="黑体" w:hint="eastAsia"/>
          <w:color w:val="000000" w:themeColor="text1"/>
          <w:szCs w:val="21"/>
        </w:rPr>
        <w:t>内治疗器械</w:t>
      </w:r>
      <w:r w:rsidR="007D0288" w:rsidRPr="007B1E67">
        <w:rPr>
          <w:rFonts w:hint="eastAsia"/>
          <w:color w:val="000000" w:themeColor="text1"/>
          <w:szCs w:val="21"/>
        </w:rPr>
        <w:t xml:space="preserve"> </w:t>
      </w:r>
      <w:r w:rsidR="00F13A71" w:rsidRPr="00F13A71">
        <w:rPr>
          <w:color w:val="000000" w:themeColor="text1"/>
          <w:szCs w:val="21"/>
        </w:rPr>
        <w:t>energized endotherapy device</w:t>
      </w:r>
    </w:p>
    <w:p w14:paraId="099D4FF2" w14:textId="77777777" w:rsidR="00654768" w:rsidRPr="00401382" w:rsidRDefault="002B5B25" w:rsidP="005E3A92">
      <w:pPr>
        <w:spacing w:line="360" w:lineRule="auto"/>
        <w:ind w:firstLineChars="200" w:firstLine="420"/>
        <w:rPr>
          <w:color w:val="000000" w:themeColor="text1"/>
          <w:szCs w:val="21"/>
        </w:rPr>
      </w:pPr>
      <w:r w:rsidRPr="00401382">
        <w:rPr>
          <w:rFonts w:hint="eastAsia"/>
          <w:color w:val="000000" w:themeColor="text1"/>
          <w:szCs w:val="21"/>
        </w:rPr>
        <w:t>内</w:t>
      </w:r>
      <w:r w:rsidR="005E3A92" w:rsidRPr="00401382">
        <w:rPr>
          <w:rFonts w:hint="eastAsia"/>
          <w:color w:val="000000" w:themeColor="text1"/>
          <w:szCs w:val="21"/>
        </w:rPr>
        <w:t>治疗器械是</w:t>
      </w:r>
      <w:r w:rsidR="00C82FAB" w:rsidRPr="00401382">
        <w:rPr>
          <w:rFonts w:hint="eastAsia"/>
          <w:color w:val="000000" w:themeColor="text1"/>
          <w:szCs w:val="21"/>
        </w:rPr>
        <w:t>ME</w:t>
      </w:r>
      <w:r w:rsidR="00C82FAB" w:rsidRPr="00401382">
        <w:rPr>
          <w:rFonts w:hint="eastAsia"/>
          <w:color w:val="000000" w:themeColor="text1"/>
          <w:szCs w:val="21"/>
        </w:rPr>
        <w:t>设备</w:t>
      </w:r>
      <w:r w:rsidR="005E3A92" w:rsidRPr="00401382">
        <w:rPr>
          <w:rFonts w:hint="eastAsia"/>
          <w:color w:val="000000" w:themeColor="text1"/>
          <w:szCs w:val="21"/>
        </w:rPr>
        <w:t>的应用部分，无论是否是内窥镜设备，通过内窥镜相同孔道，或第二</w:t>
      </w:r>
      <w:r w:rsidRPr="00401382">
        <w:rPr>
          <w:rFonts w:hint="eastAsia"/>
          <w:color w:val="000000" w:themeColor="text1"/>
          <w:szCs w:val="21"/>
        </w:rPr>
        <w:t>或</w:t>
      </w:r>
      <w:r w:rsidR="005E3A92" w:rsidRPr="00401382">
        <w:rPr>
          <w:rFonts w:hint="eastAsia"/>
          <w:color w:val="000000" w:themeColor="text1"/>
          <w:szCs w:val="21"/>
        </w:rPr>
        <w:t>附随</w:t>
      </w:r>
      <w:r w:rsidR="005E3A92" w:rsidRPr="00401382">
        <w:rPr>
          <w:rFonts w:hint="eastAsia"/>
          <w:color w:val="000000" w:themeColor="text1"/>
          <w:szCs w:val="21"/>
        </w:rPr>
        <w:lastRenderedPageBreak/>
        <w:t>的的孔道</w:t>
      </w:r>
      <w:r w:rsidRPr="00401382">
        <w:rPr>
          <w:rFonts w:hint="eastAsia"/>
          <w:color w:val="000000" w:themeColor="text1"/>
          <w:szCs w:val="21"/>
        </w:rPr>
        <w:t>进入患者体内，</w:t>
      </w:r>
      <w:r w:rsidR="00684ED3" w:rsidRPr="00401382">
        <w:rPr>
          <w:rFonts w:hint="eastAsia"/>
          <w:color w:val="000000" w:themeColor="text1"/>
          <w:szCs w:val="21"/>
        </w:rPr>
        <w:t>使用</w:t>
      </w:r>
      <w:r w:rsidRPr="00401382">
        <w:rPr>
          <w:rFonts w:hint="eastAsia"/>
          <w:color w:val="000000" w:themeColor="text1"/>
          <w:szCs w:val="21"/>
        </w:rPr>
        <w:t>能量</w:t>
      </w:r>
      <w:r w:rsidR="00684ED3" w:rsidRPr="00401382">
        <w:rPr>
          <w:rFonts w:hint="eastAsia"/>
          <w:color w:val="000000" w:themeColor="text1"/>
          <w:szCs w:val="21"/>
        </w:rPr>
        <w:t>达到</w:t>
      </w:r>
      <w:r w:rsidRPr="00401382">
        <w:rPr>
          <w:rFonts w:hint="eastAsia"/>
          <w:color w:val="000000" w:themeColor="text1"/>
          <w:szCs w:val="21"/>
        </w:rPr>
        <w:t>预期用途，</w:t>
      </w:r>
      <w:r w:rsidR="00684ED3" w:rsidRPr="00401382">
        <w:rPr>
          <w:rFonts w:hint="eastAsia"/>
          <w:color w:val="000000" w:themeColor="text1"/>
          <w:szCs w:val="21"/>
        </w:rPr>
        <w:t>例如高频电流，超声</w:t>
      </w:r>
      <w:r w:rsidRPr="00401382">
        <w:rPr>
          <w:rFonts w:hint="eastAsia"/>
          <w:color w:val="000000" w:themeColor="text1"/>
          <w:szCs w:val="21"/>
        </w:rPr>
        <w:t>或激光。</w:t>
      </w:r>
    </w:p>
    <w:p w14:paraId="7310BB65"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201.3.208 </w:t>
      </w:r>
      <w:r w:rsidR="00684ED3" w:rsidRPr="007B1E67">
        <w:rPr>
          <w:rFonts w:ascii="黑体" w:eastAsia="黑体" w:hAnsi="黑体" w:hint="eastAsia"/>
          <w:color w:val="000000" w:themeColor="text1"/>
          <w:szCs w:val="21"/>
        </w:rPr>
        <w:t xml:space="preserve"> </w:t>
      </w:r>
    </w:p>
    <w:p w14:paraId="63F212A4" w14:textId="77777777" w:rsidR="00EA1765" w:rsidRPr="007B1E67" w:rsidRDefault="002B5B25" w:rsidP="00BF530A">
      <w:pPr>
        <w:spacing w:line="360" w:lineRule="auto"/>
        <w:ind w:firstLineChars="200" w:firstLine="420"/>
        <w:rPr>
          <w:b/>
          <w:color w:val="000000" w:themeColor="text1"/>
          <w:szCs w:val="21"/>
        </w:rPr>
      </w:pPr>
      <w:r w:rsidRPr="007B1E67">
        <w:rPr>
          <w:rFonts w:ascii="黑体" w:eastAsia="黑体" w:hAnsi="黑体" w:hint="eastAsia"/>
          <w:color w:val="000000" w:themeColor="text1"/>
          <w:szCs w:val="21"/>
        </w:rPr>
        <w:t>高频</w:t>
      </w:r>
      <w:r w:rsidR="00684ED3" w:rsidRPr="007B1E67">
        <w:rPr>
          <w:rFonts w:hint="eastAsia"/>
          <w:color w:val="000000" w:themeColor="text1"/>
          <w:szCs w:val="21"/>
        </w:rPr>
        <w:t xml:space="preserve"> </w:t>
      </w:r>
      <w:r w:rsidR="00F13A71">
        <w:rPr>
          <w:color w:val="000000" w:themeColor="text1"/>
          <w:szCs w:val="21"/>
        </w:rPr>
        <w:t>high frequency</w:t>
      </w:r>
      <w:r w:rsidR="00684ED3" w:rsidRPr="007B1E67">
        <w:rPr>
          <w:rFonts w:hint="eastAsia"/>
          <w:color w:val="000000" w:themeColor="text1"/>
          <w:szCs w:val="21"/>
        </w:rPr>
        <w:t xml:space="preserve"> </w:t>
      </w:r>
      <w:r w:rsidR="00A870CA" w:rsidRPr="007B1E67">
        <w:rPr>
          <w:rFonts w:ascii="黑体" w:eastAsia="黑体" w:hAnsi="黑体" w:hint="eastAsia"/>
          <w:color w:val="000000" w:themeColor="text1"/>
          <w:szCs w:val="21"/>
        </w:rPr>
        <w:t xml:space="preserve"> </w:t>
      </w:r>
      <w:r w:rsidR="00EA1765" w:rsidRPr="007B1E67">
        <w:rPr>
          <w:rFonts w:ascii="黑体" w:eastAsia="黑体" w:hAnsi="黑体"/>
          <w:color w:val="000000" w:themeColor="text1"/>
          <w:szCs w:val="21"/>
        </w:rPr>
        <w:t xml:space="preserve">HF </w:t>
      </w:r>
    </w:p>
    <w:p w14:paraId="58C20EA5" w14:textId="77777777" w:rsidR="002B5B25" w:rsidRPr="00401382" w:rsidRDefault="002B5B25" w:rsidP="00BF530A">
      <w:pPr>
        <w:spacing w:line="360" w:lineRule="auto"/>
        <w:ind w:firstLineChars="200" w:firstLine="420"/>
        <w:rPr>
          <w:color w:val="000000" w:themeColor="text1"/>
          <w:szCs w:val="21"/>
        </w:rPr>
      </w:pPr>
      <w:r w:rsidRPr="00401382">
        <w:rPr>
          <w:rFonts w:hint="eastAsia"/>
          <w:color w:val="000000" w:themeColor="text1"/>
          <w:szCs w:val="21"/>
        </w:rPr>
        <w:t>频率一般高于</w:t>
      </w:r>
      <w:r w:rsidRPr="00401382">
        <w:rPr>
          <w:color w:val="000000" w:themeColor="text1"/>
          <w:szCs w:val="21"/>
        </w:rPr>
        <w:t>200 kHz</w:t>
      </w:r>
      <w:r w:rsidR="00684ED3" w:rsidRPr="00401382">
        <w:rPr>
          <w:rFonts w:hint="eastAsia"/>
          <w:color w:val="000000" w:themeColor="text1"/>
          <w:szCs w:val="21"/>
        </w:rPr>
        <w:t>。</w:t>
      </w:r>
    </w:p>
    <w:p w14:paraId="27B8AD74" w14:textId="77777777" w:rsidR="002B5B25" w:rsidRPr="00401382" w:rsidRDefault="002B5B25" w:rsidP="00BF530A">
      <w:pPr>
        <w:spacing w:line="360" w:lineRule="auto"/>
        <w:ind w:firstLineChars="200" w:firstLine="420"/>
        <w:rPr>
          <w:color w:val="000000" w:themeColor="text1"/>
          <w:szCs w:val="21"/>
        </w:rPr>
      </w:pPr>
      <w:r w:rsidRPr="00401382">
        <w:rPr>
          <w:color w:val="000000" w:themeColor="text1"/>
          <w:szCs w:val="21"/>
        </w:rPr>
        <w:t>[IEC 6</w:t>
      </w:r>
      <w:smartTag w:uri="urn:schemas-microsoft-com:office:smarttags" w:element="chsdate">
        <w:smartTagPr>
          <w:attr w:name="IsROCDate" w:val="False"/>
          <w:attr w:name="IsLunarDate" w:val="False"/>
          <w:attr w:name="Day" w:val="2"/>
          <w:attr w:name="Month" w:val="2"/>
          <w:attr w:name="Year" w:val="601"/>
        </w:smartTagPr>
        <w:r w:rsidRPr="00401382">
          <w:rPr>
            <w:color w:val="000000" w:themeColor="text1"/>
            <w:szCs w:val="21"/>
          </w:rPr>
          <w:t>0601-2-2</w:t>
        </w:r>
      </w:smartTag>
      <w:r w:rsidRPr="00401382">
        <w:rPr>
          <w:color w:val="000000" w:themeColor="text1"/>
          <w:szCs w:val="21"/>
        </w:rPr>
        <w:t>:2009</w:t>
      </w:r>
      <w:r w:rsidRPr="00401382">
        <w:rPr>
          <w:rFonts w:hint="eastAsia"/>
          <w:color w:val="000000" w:themeColor="text1"/>
          <w:szCs w:val="21"/>
        </w:rPr>
        <w:t>，定义</w:t>
      </w:r>
      <w:r w:rsidRPr="00401382">
        <w:rPr>
          <w:rFonts w:hint="eastAsia"/>
          <w:color w:val="000000" w:themeColor="text1"/>
          <w:szCs w:val="21"/>
        </w:rPr>
        <w:t>201.3.218]</w:t>
      </w:r>
    </w:p>
    <w:p w14:paraId="72E308FD"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201.3.209</w:t>
      </w:r>
    </w:p>
    <w:p w14:paraId="0ADCC78D" w14:textId="77777777" w:rsidR="002B5B25" w:rsidRPr="007B1E67" w:rsidRDefault="002B5B25"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高频手术设备</w:t>
      </w:r>
      <w:r w:rsidR="00684ED3" w:rsidRPr="007B1E67">
        <w:rPr>
          <w:rFonts w:hint="eastAsia"/>
          <w:color w:val="000000" w:themeColor="text1"/>
          <w:szCs w:val="21"/>
        </w:rPr>
        <w:t xml:space="preserve">HF </w:t>
      </w:r>
      <w:r w:rsidR="00F13A71">
        <w:rPr>
          <w:color w:val="000000" w:themeColor="text1"/>
          <w:szCs w:val="21"/>
        </w:rPr>
        <w:t>surgical equipment</w:t>
      </w:r>
    </w:p>
    <w:p w14:paraId="52E02697" w14:textId="77777777" w:rsidR="002B5B25" w:rsidRPr="00401382" w:rsidRDefault="009A0C47" w:rsidP="00BF530A">
      <w:pPr>
        <w:spacing w:line="360" w:lineRule="auto"/>
        <w:ind w:firstLineChars="200" w:firstLine="420"/>
        <w:rPr>
          <w:color w:val="000000" w:themeColor="text1"/>
          <w:szCs w:val="21"/>
        </w:rPr>
      </w:pPr>
      <w:r w:rsidRPr="00401382">
        <w:rPr>
          <w:rFonts w:hint="eastAsia"/>
          <w:color w:val="000000" w:themeColor="text1"/>
          <w:szCs w:val="21"/>
        </w:rPr>
        <w:t>预期用于外科手术的</w:t>
      </w:r>
      <w:r w:rsidR="00C82FAB" w:rsidRPr="00401382">
        <w:rPr>
          <w:rFonts w:hint="eastAsia"/>
          <w:color w:val="000000" w:themeColor="text1"/>
          <w:szCs w:val="21"/>
        </w:rPr>
        <w:t>ME</w:t>
      </w:r>
      <w:r w:rsidR="00C82FAB" w:rsidRPr="00401382">
        <w:rPr>
          <w:rFonts w:hint="eastAsia"/>
          <w:color w:val="000000" w:themeColor="text1"/>
          <w:szCs w:val="21"/>
        </w:rPr>
        <w:t>设备</w:t>
      </w:r>
      <w:r w:rsidR="002B5B25" w:rsidRPr="00401382">
        <w:rPr>
          <w:rFonts w:hint="eastAsia"/>
          <w:color w:val="000000" w:themeColor="text1"/>
          <w:szCs w:val="21"/>
        </w:rPr>
        <w:t>，</w:t>
      </w:r>
      <w:r w:rsidR="00A50627" w:rsidRPr="00401382">
        <w:rPr>
          <w:rFonts w:hint="eastAsia"/>
          <w:color w:val="000000" w:themeColor="text1"/>
          <w:szCs w:val="21"/>
        </w:rPr>
        <w:t>包括</w:t>
      </w:r>
      <w:r w:rsidR="00684ED3" w:rsidRPr="00401382">
        <w:rPr>
          <w:rFonts w:hint="eastAsia"/>
          <w:color w:val="000000" w:themeColor="text1"/>
          <w:szCs w:val="21"/>
        </w:rPr>
        <w:t>附件，例</w:t>
      </w:r>
      <w:r w:rsidR="002B5B25" w:rsidRPr="00401382">
        <w:rPr>
          <w:rFonts w:hint="eastAsia"/>
          <w:color w:val="000000" w:themeColor="text1"/>
          <w:szCs w:val="21"/>
        </w:rPr>
        <w:t>如通过高频电流</w:t>
      </w:r>
      <w:r w:rsidRPr="00401382">
        <w:rPr>
          <w:rFonts w:hint="eastAsia"/>
          <w:color w:val="000000" w:themeColor="text1"/>
          <w:szCs w:val="21"/>
        </w:rPr>
        <w:t>的方式</w:t>
      </w:r>
      <w:r w:rsidR="00684ED3" w:rsidRPr="00401382">
        <w:rPr>
          <w:rFonts w:hint="eastAsia"/>
          <w:color w:val="000000" w:themeColor="text1"/>
          <w:szCs w:val="21"/>
        </w:rPr>
        <w:t>对生物组织</w:t>
      </w:r>
      <w:r w:rsidR="002B5B25" w:rsidRPr="00401382">
        <w:rPr>
          <w:rFonts w:hint="eastAsia"/>
          <w:color w:val="000000" w:themeColor="text1"/>
          <w:szCs w:val="21"/>
        </w:rPr>
        <w:t>切割或</w:t>
      </w:r>
      <w:r w:rsidR="00684ED3" w:rsidRPr="00401382">
        <w:rPr>
          <w:rFonts w:hint="eastAsia"/>
          <w:color w:val="000000" w:themeColor="text1"/>
          <w:szCs w:val="21"/>
        </w:rPr>
        <w:t>电凝</w:t>
      </w:r>
      <w:r w:rsidR="002B5B25" w:rsidRPr="00401382">
        <w:rPr>
          <w:rFonts w:hint="eastAsia"/>
          <w:color w:val="000000" w:themeColor="text1"/>
          <w:szCs w:val="21"/>
        </w:rPr>
        <w:t>。</w:t>
      </w:r>
    </w:p>
    <w:p w14:paraId="7C355BCC" w14:textId="77777777" w:rsidR="002B5B25" w:rsidRPr="00401382" w:rsidRDefault="002B5B25" w:rsidP="00BF530A">
      <w:pPr>
        <w:spacing w:line="360" w:lineRule="auto"/>
        <w:ind w:firstLineChars="200" w:firstLine="420"/>
        <w:rPr>
          <w:color w:val="000000" w:themeColor="text1"/>
          <w:szCs w:val="21"/>
        </w:rPr>
      </w:pPr>
      <w:r w:rsidRPr="00401382">
        <w:rPr>
          <w:color w:val="000000" w:themeColor="text1"/>
          <w:szCs w:val="21"/>
        </w:rPr>
        <w:t>[IEC 6</w:t>
      </w:r>
      <w:smartTag w:uri="urn:schemas-microsoft-com:office:smarttags" w:element="chsdate">
        <w:smartTagPr>
          <w:attr w:name="IsROCDate" w:val="False"/>
          <w:attr w:name="IsLunarDate" w:val="False"/>
          <w:attr w:name="Day" w:val="2"/>
          <w:attr w:name="Month" w:val="2"/>
          <w:attr w:name="Year" w:val="601"/>
        </w:smartTagPr>
        <w:r w:rsidRPr="00401382">
          <w:rPr>
            <w:color w:val="000000" w:themeColor="text1"/>
            <w:szCs w:val="21"/>
          </w:rPr>
          <w:t>0601-2-2</w:t>
        </w:r>
      </w:smartTag>
      <w:r w:rsidRPr="00401382">
        <w:rPr>
          <w:color w:val="000000" w:themeColor="text1"/>
          <w:szCs w:val="21"/>
        </w:rPr>
        <w:t>:2009</w:t>
      </w:r>
      <w:r w:rsidRPr="00401382">
        <w:rPr>
          <w:rFonts w:hint="eastAsia"/>
          <w:color w:val="000000" w:themeColor="text1"/>
          <w:szCs w:val="21"/>
        </w:rPr>
        <w:t>，定义</w:t>
      </w:r>
      <w:r w:rsidRPr="00401382">
        <w:rPr>
          <w:rFonts w:hint="eastAsia"/>
          <w:color w:val="000000" w:themeColor="text1"/>
          <w:szCs w:val="21"/>
        </w:rPr>
        <w:t>201.3.222]</w:t>
      </w:r>
    </w:p>
    <w:p w14:paraId="260FA55C"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201.3.210</w:t>
      </w:r>
    </w:p>
    <w:p w14:paraId="414784D3" w14:textId="77777777" w:rsidR="002B5B25" w:rsidRPr="00401382" w:rsidRDefault="002B5B25" w:rsidP="00BF530A">
      <w:pPr>
        <w:spacing w:line="360" w:lineRule="auto"/>
        <w:ind w:firstLineChars="200" w:firstLine="420"/>
        <w:rPr>
          <w:b/>
          <w:color w:val="000000" w:themeColor="text1"/>
          <w:szCs w:val="21"/>
        </w:rPr>
      </w:pPr>
      <w:r w:rsidRPr="007B1E67">
        <w:rPr>
          <w:rFonts w:ascii="黑体" w:eastAsia="黑体" w:hAnsi="黑体" w:hint="eastAsia"/>
          <w:color w:val="000000" w:themeColor="text1"/>
          <w:szCs w:val="21"/>
        </w:rPr>
        <w:t>互连条件</w:t>
      </w:r>
      <w:r w:rsidR="0024562C" w:rsidRPr="007B1E67">
        <w:rPr>
          <w:rFonts w:hint="eastAsia"/>
          <w:color w:val="000000" w:themeColor="text1"/>
          <w:szCs w:val="21"/>
        </w:rPr>
        <w:t xml:space="preserve"> </w:t>
      </w:r>
      <w:r w:rsidR="00F13A71">
        <w:rPr>
          <w:color w:val="000000" w:themeColor="text1"/>
          <w:szCs w:val="21"/>
        </w:rPr>
        <w:t>interconnection condition</w:t>
      </w:r>
    </w:p>
    <w:p w14:paraId="6FBF7AA6" w14:textId="77777777" w:rsidR="002B5B25" w:rsidRPr="00401382" w:rsidRDefault="000B6CF0" w:rsidP="00684ED3">
      <w:pPr>
        <w:spacing w:line="360" w:lineRule="auto"/>
        <w:ind w:firstLineChars="200" w:firstLine="420"/>
        <w:rPr>
          <w:color w:val="000000" w:themeColor="text1"/>
          <w:szCs w:val="21"/>
        </w:rPr>
      </w:pPr>
      <w:r w:rsidRPr="00401382">
        <w:rPr>
          <w:rFonts w:hint="eastAsia"/>
          <w:color w:val="000000" w:themeColor="text1"/>
          <w:szCs w:val="21"/>
        </w:rPr>
        <w:t>当</w:t>
      </w:r>
      <w:r w:rsidR="009A0C47" w:rsidRPr="00401382">
        <w:rPr>
          <w:rFonts w:hint="eastAsia"/>
          <w:color w:val="000000" w:themeColor="text1"/>
          <w:szCs w:val="21"/>
        </w:rPr>
        <w:t>一支或多支</w:t>
      </w:r>
      <w:r w:rsidR="008C0C4D" w:rsidRPr="00401382">
        <w:rPr>
          <w:rFonts w:hint="eastAsia"/>
          <w:color w:val="000000" w:themeColor="text1"/>
          <w:szCs w:val="21"/>
        </w:rPr>
        <w:t>带电</w:t>
      </w:r>
      <w:r w:rsidR="009A0C47" w:rsidRPr="00401382">
        <w:rPr>
          <w:rFonts w:hint="eastAsia"/>
          <w:color w:val="000000" w:themeColor="text1"/>
          <w:szCs w:val="21"/>
        </w:rPr>
        <w:t>的</w:t>
      </w:r>
      <w:r w:rsidR="002B5B25" w:rsidRPr="00401382">
        <w:rPr>
          <w:rFonts w:hint="eastAsia"/>
          <w:color w:val="000000" w:themeColor="text1"/>
          <w:szCs w:val="21"/>
        </w:rPr>
        <w:t>内窥镜</w:t>
      </w:r>
      <w:r w:rsidRPr="00401382">
        <w:rPr>
          <w:rFonts w:hint="eastAsia"/>
          <w:color w:val="000000" w:themeColor="text1"/>
          <w:szCs w:val="21"/>
        </w:rPr>
        <w:t>同时与一个或多个</w:t>
      </w:r>
      <w:r w:rsidR="008C0C4D" w:rsidRPr="00401382">
        <w:rPr>
          <w:rFonts w:hint="eastAsia"/>
          <w:color w:val="000000" w:themeColor="text1"/>
          <w:szCs w:val="21"/>
        </w:rPr>
        <w:t>带电</w:t>
      </w:r>
      <w:r w:rsidR="002B5B25" w:rsidRPr="00401382">
        <w:rPr>
          <w:rFonts w:hint="eastAsia"/>
          <w:color w:val="000000" w:themeColor="text1"/>
          <w:szCs w:val="21"/>
        </w:rPr>
        <w:t>内</w:t>
      </w:r>
      <w:r w:rsidRPr="00401382">
        <w:rPr>
          <w:rFonts w:hint="eastAsia"/>
          <w:color w:val="000000" w:themeColor="text1"/>
          <w:szCs w:val="21"/>
        </w:rPr>
        <w:t>治疗器械使用时，</w:t>
      </w:r>
      <w:r w:rsidR="002B5B25" w:rsidRPr="00401382">
        <w:rPr>
          <w:rFonts w:hint="eastAsia"/>
          <w:color w:val="000000" w:themeColor="text1"/>
          <w:szCs w:val="21"/>
        </w:rPr>
        <w:t>保</w:t>
      </w:r>
      <w:r w:rsidR="0046046B" w:rsidRPr="00401382">
        <w:rPr>
          <w:rFonts w:hint="eastAsia"/>
          <w:color w:val="000000" w:themeColor="text1"/>
          <w:szCs w:val="21"/>
        </w:rPr>
        <w:t>证</w:t>
      </w:r>
      <w:r w:rsidR="002B5B25" w:rsidRPr="00401382">
        <w:rPr>
          <w:rFonts w:hint="eastAsia"/>
          <w:color w:val="000000" w:themeColor="text1"/>
          <w:szCs w:val="21"/>
        </w:rPr>
        <w:t>基本安全所</w:t>
      </w:r>
      <w:r w:rsidRPr="00401382">
        <w:rPr>
          <w:rFonts w:hint="eastAsia"/>
          <w:color w:val="000000" w:themeColor="text1"/>
          <w:szCs w:val="21"/>
        </w:rPr>
        <w:t>必须</w:t>
      </w:r>
      <w:r w:rsidR="002B5B25" w:rsidRPr="00401382">
        <w:rPr>
          <w:rFonts w:hint="eastAsia"/>
          <w:color w:val="000000" w:themeColor="text1"/>
          <w:szCs w:val="21"/>
        </w:rPr>
        <w:t>满足的条件。</w:t>
      </w:r>
    </w:p>
    <w:p w14:paraId="1FD13701" w14:textId="77777777" w:rsidR="00EF76B4" w:rsidRDefault="00EA1765" w:rsidP="0024562C">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201.3.211</w:t>
      </w:r>
    </w:p>
    <w:p w14:paraId="3837EF37" w14:textId="77777777" w:rsidR="0024562C" w:rsidRPr="007B1E67" w:rsidRDefault="002B5B25"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接口条件</w:t>
      </w:r>
      <w:r w:rsidR="0024562C" w:rsidRPr="007B1E67">
        <w:rPr>
          <w:rFonts w:hint="eastAsia"/>
          <w:color w:val="000000" w:themeColor="text1"/>
          <w:szCs w:val="21"/>
        </w:rPr>
        <w:t xml:space="preserve"> </w:t>
      </w:r>
      <w:r w:rsidR="00F13A71">
        <w:rPr>
          <w:color w:val="000000" w:themeColor="text1"/>
          <w:szCs w:val="21"/>
        </w:rPr>
        <w:t>interface condition</w:t>
      </w:r>
    </w:p>
    <w:p w14:paraId="54E0E041" w14:textId="77777777" w:rsidR="002B5B25" w:rsidRPr="00401382" w:rsidRDefault="0024562C" w:rsidP="00A870CA">
      <w:pPr>
        <w:spacing w:line="360" w:lineRule="auto"/>
        <w:ind w:firstLineChars="200" w:firstLine="420"/>
        <w:rPr>
          <w:color w:val="000000" w:themeColor="text1"/>
          <w:szCs w:val="21"/>
        </w:rPr>
      </w:pPr>
      <w:r w:rsidRPr="00401382">
        <w:rPr>
          <w:rFonts w:hint="eastAsia"/>
          <w:color w:val="000000" w:themeColor="text1"/>
          <w:szCs w:val="21"/>
        </w:rPr>
        <w:t>在</w:t>
      </w:r>
      <w:r w:rsidR="00FF7716" w:rsidRPr="00401382">
        <w:rPr>
          <w:rFonts w:hint="eastAsia"/>
          <w:color w:val="000000" w:themeColor="text1"/>
          <w:szCs w:val="21"/>
        </w:rPr>
        <w:t>内窥镜</w:t>
      </w:r>
      <w:r w:rsidR="000B6CF0" w:rsidRPr="00401382">
        <w:rPr>
          <w:rFonts w:hint="eastAsia"/>
          <w:color w:val="000000" w:themeColor="text1"/>
          <w:szCs w:val="21"/>
        </w:rPr>
        <w:t>设备</w:t>
      </w:r>
      <w:r w:rsidR="00FF7716" w:rsidRPr="00401382">
        <w:rPr>
          <w:rFonts w:hint="eastAsia"/>
          <w:color w:val="000000" w:themeColor="text1"/>
          <w:szCs w:val="21"/>
        </w:rPr>
        <w:t>配置</w:t>
      </w:r>
      <w:r w:rsidRPr="00401382">
        <w:rPr>
          <w:rFonts w:hint="eastAsia"/>
          <w:color w:val="000000" w:themeColor="text1"/>
          <w:szCs w:val="21"/>
        </w:rPr>
        <w:t>中</w:t>
      </w:r>
      <w:r w:rsidR="00FF7716" w:rsidRPr="00401382">
        <w:rPr>
          <w:rFonts w:hint="eastAsia"/>
          <w:color w:val="000000" w:themeColor="text1"/>
          <w:szCs w:val="21"/>
        </w:rPr>
        <w:t>，</w:t>
      </w:r>
      <w:r w:rsidRPr="00401382">
        <w:rPr>
          <w:rFonts w:hint="eastAsia"/>
          <w:color w:val="000000" w:themeColor="text1"/>
          <w:szCs w:val="21"/>
        </w:rPr>
        <w:t>对于</w:t>
      </w:r>
      <w:r w:rsidR="000B6CF0" w:rsidRPr="00401382">
        <w:rPr>
          <w:rFonts w:hint="eastAsia"/>
          <w:color w:val="000000" w:themeColor="text1"/>
          <w:szCs w:val="21"/>
        </w:rPr>
        <w:t>内窥镜设备与</w:t>
      </w:r>
      <w:r w:rsidR="00FF7716" w:rsidRPr="00401382">
        <w:rPr>
          <w:rFonts w:hint="eastAsia"/>
          <w:color w:val="000000" w:themeColor="text1"/>
          <w:szCs w:val="21"/>
        </w:rPr>
        <w:t>其他</w:t>
      </w:r>
      <w:r w:rsidR="00C82FAB" w:rsidRPr="00401382">
        <w:rPr>
          <w:rFonts w:hint="eastAsia"/>
          <w:color w:val="000000" w:themeColor="text1"/>
          <w:szCs w:val="21"/>
        </w:rPr>
        <w:t>ME</w:t>
      </w:r>
      <w:r w:rsidR="00C82FAB" w:rsidRPr="00401382">
        <w:rPr>
          <w:rFonts w:hint="eastAsia"/>
          <w:color w:val="000000" w:themeColor="text1"/>
          <w:szCs w:val="21"/>
        </w:rPr>
        <w:t>设备</w:t>
      </w:r>
      <w:r w:rsidR="000B6CF0" w:rsidRPr="00401382">
        <w:rPr>
          <w:rFonts w:hint="eastAsia"/>
          <w:color w:val="000000" w:themeColor="text1"/>
          <w:szCs w:val="21"/>
        </w:rPr>
        <w:t>或</w:t>
      </w:r>
      <w:r w:rsidR="00FF7716" w:rsidRPr="00401382">
        <w:rPr>
          <w:rFonts w:hint="eastAsia"/>
          <w:color w:val="000000" w:themeColor="text1"/>
          <w:szCs w:val="21"/>
        </w:rPr>
        <w:t>非</w:t>
      </w:r>
      <w:r w:rsidR="00C82FAB" w:rsidRPr="00401382">
        <w:rPr>
          <w:rFonts w:hint="eastAsia"/>
          <w:color w:val="000000" w:themeColor="text1"/>
          <w:szCs w:val="21"/>
        </w:rPr>
        <w:t>ME</w:t>
      </w:r>
      <w:r w:rsidR="00C82FAB" w:rsidRPr="00401382">
        <w:rPr>
          <w:rFonts w:hint="eastAsia"/>
          <w:color w:val="000000" w:themeColor="text1"/>
          <w:szCs w:val="21"/>
        </w:rPr>
        <w:t>设备</w:t>
      </w:r>
      <w:r w:rsidR="000B6CF0" w:rsidRPr="00401382">
        <w:rPr>
          <w:rFonts w:hint="eastAsia"/>
          <w:color w:val="000000" w:themeColor="text1"/>
          <w:szCs w:val="21"/>
        </w:rPr>
        <w:t>之间的任何</w:t>
      </w:r>
      <w:r w:rsidR="0046046B" w:rsidRPr="00401382">
        <w:rPr>
          <w:rFonts w:hint="eastAsia"/>
          <w:color w:val="000000" w:themeColor="text1"/>
          <w:szCs w:val="21"/>
        </w:rPr>
        <w:t>功能连接</w:t>
      </w:r>
      <w:r w:rsidR="000B6CF0" w:rsidRPr="00401382">
        <w:rPr>
          <w:rFonts w:hint="eastAsia"/>
          <w:color w:val="000000" w:themeColor="text1"/>
          <w:szCs w:val="21"/>
        </w:rPr>
        <w:t>，</w:t>
      </w:r>
      <w:r w:rsidR="00FF7716" w:rsidRPr="00401382">
        <w:rPr>
          <w:rFonts w:hint="eastAsia"/>
          <w:color w:val="000000" w:themeColor="text1"/>
          <w:szCs w:val="21"/>
        </w:rPr>
        <w:t>保</w:t>
      </w:r>
      <w:r w:rsidRPr="00401382">
        <w:rPr>
          <w:rFonts w:hint="eastAsia"/>
          <w:color w:val="000000" w:themeColor="text1"/>
          <w:szCs w:val="21"/>
        </w:rPr>
        <w:t>证</w:t>
      </w:r>
      <w:r w:rsidR="00FF7716" w:rsidRPr="00401382">
        <w:rPr>
          <w:rFonts w:hint="eastAsia"/>
          <w:color w:val="000000" w:themeColor="text1"/>
          <w:szCs w:val="21"/>
        </w:rPr>
        <w:t>基本安全所</w:t>
      </w:r>
      <w:r w:rsidR="000B6CF0" w:rsidRPr="00401382">
        <w:rPr>
          <w:rFonts w:hint="eastAsia"/>
          <w:color w:val="000000" w:themeColor="text1"/>
          <w:szCs w:val="21"/>
        </w:rPr>
        <w:t>必须</w:t>
      </w:r>
      <w:r w:rsidR="00FF7716" w:rsidRPr="00401382">
        <w:rPr>
          <w:rFonts w:hint="eastAsia"/>
          <w:color w:val="000000" w:themeColor="text1"/>
          <w:szCs w:val="21"/>
        </w:rPr>
        <w:t>满足的条件。</w:t>
      </w:r>
    </w:p>
    <w:p w14:paraId="5207FE32" w14:textId="77777777" w:rsidR="00EF76B4" w:rsidRDefault="00EA1765" w:rsidP="0024562C">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201.3.212</w:t>
      </w:r>
    </w:p>
    <w:p w14:paraId="17AFA32D" w14:textId="77777777" w:rsidR="00FF7716" w:rsidRPr="007B1E67" w:rsidRDefault="0024562C"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光</w:t>
      </w:r>
      <w:r w:rsidR="001F3ECA" w:rsidRPr="007B1E67">
        <w:rPr>
          <w:rFonts w:ascii="黑体" w:eastAsia="黑体" w:hAnsi="黑体" w:hint="eastAsia"/>
          <w:color w:val="000000" w:themeColor="text1"/>
          <w:szCs w:val="21"/>
        </w:rPr>
        <w:t>发</w:t>
      </w:r>
      <w:r w:rsidRPr="007B1E67">
        <w:rPr>
          <w:rFonts w:ascii="黑体" w:eastAsia="黑体" w:hAnsi="黑体" w:hint="eastAsia"/>
          <w:color w:val="000000" w:themeColor="text1"/>
          <w:szCs w:val="21"/>
        </w:rPr>
        <w:t>射部分</w:t>
      </w:r>
      <w:r w:rsidRPr="007B1E67">
        <w:rPr>
          <w:rFonts w:hint="eastAsia"/>
          <w:color w:val="000000" w:themeColor="text1"/>
          <w:szCs w:val="21"/>
        </w:rPr>
        <w:t xml:space="preserve"> </w:t>
      </w:r>
      <w:r w:rsidR="00F13A71">
        <w:rPr>
          <w:color w:val="000000" w:themeColor="text1"/>
          <w:szCs w:val="21"/>
        </w:rPr>
        <w:t>light emission</w:t>
      </w:r>
    </w:p>
    <w:p w14:paraId="4813B51D" w14:textId="77777777" w:rsidR="00FF7716" w:rsidRPr="00401382" w:rsidRDefault="0024562C" w:rsidP="00A870CA">
      <w:pPr>
        <w:spacing w:line="360" w:lineRule="auto"/>
        <w:ind w:firstLineChars="202" w:firstLine="424"/>
        <w:rPr>
          <w:color w:val="000000" w:themeColor="text1"/>
          <w:szCs w:val="21"/>
        </w:rPr>
      </w:pPr>
      <w:r w:rsidRPr="00401382">
        <w:rPr>
          <w:rFonts w:hint="eastAsia"/>
          <w:color w:val="000000" w:themeColor="text1"/>
          <w:szCs w:val="21"/>
        </w:rPr>
        <w:t>带电内窥镜环绕光</w:t>
      </w:r>
      <w:r w:rsidR="001F3ECA" w:rsidRPr="00401382">
        <w:rPr>
          <w:rFonts w:hint="eastAsia"/>
          <w:color w:val="000000" w:themeColor="text1"/>
          <w:szCs w:val="21"/>
        </w:rPr>
        <w:t>发</w:t>
      </w:r>
      <w:r w:rsidRPr="00401382">
        <w:rPr>
          <w:rFonts w:hint="eastAsia"/>
          <w:color w:val="000000" w:themeColor="text1"/>
          <w:szCs w:val="21"/>
        </w:rPr>
        <w:t>射窗周围的插入端部分</w:t>
      </w:r>
      <w:r w:rsidR="00FF7716" w:rsidRPr="00401382">
        <w:rPr>
          <w:rFonts w:hint="eastAsia"/>
          <w:color w:val="000000" w:themeColor="text1"/>
          <w:szCs w:val="21"/>
        </w:rPr>
        <w:t>，描述如下：</w:t>
      </w:r>
    </w:p>
    <w:p w14:paraId="3717E31E" w14:textId="77777777" w:rsidR="00FF7716" w:rsidRPr="00401382" w:rsidRDefault="002562BE" w:rsidP="00A870CA">
      <w:pPr>
        <w:spacing w:line="360" w:lineRule="auto"/>
        <w:ind w:firstLineChars="202" w:firstLine="424"/>
        <w:rPr>
          <w:color w:val="000000" w:themeColor="text1"/>
          <w:szCs w:val="21"/>
        </w:rPr>
      </w:pPr>
      <w:r w:rsidRPr="00401382">
        <w:rPr>
          <w:rFonts w:hint="eastAsia"/>
          <w:color w:val="000000" w:themeColor="text1"/>
          <w:szCs w:val="21"/>
        </w:rPr>
        <w:t>插入</w:t>
      </w:r>
      <w:r w:rsidR="001F3ECA" w:rsidRPr="00401382">
        <w:rPr>
          <w:rFonts w:hint="eastAsia"/>
          <w:color w:val="000000" w:themeColor="text1"/>
          <w:szCs w:val="21"/>
        </w:rPr>
        <w:t>端</w:t>
      </w:r>
      <w:r w:rsidRPr="00401382">
        <w:rPr>
          <w:rFonts w:hint="eastAsia"/>
          <w:color w:val="000000" w:themeColor="text1"/>
          <w:szCs w:val="21"/>
        </w:rPr>
        <w:t>部分</w:t>
      </w:r>
      <w:r w:rsidR="00A50627" w:rsidRPr="00401382">
        <w:rPr>
          <w:rFonts w:hint="eastAsia"/>
          <w:color w:val="000000" w:themeColor="text1"/>
          <w:szCs w:val="21"/>
        </w:rPr>
        <w:t>的表面区域，是</w:t>
      </w:r>
      <w:r w:rsidRPr="00401382">
        <w:rPr>
          <w:rFonts w:hint="eastAsia"/>
          <w:color w:val="000000" w:themeColor="text1"/>
          <w:szCs w:val="21"/>
        </w:rPr>
        <w:t>最大直径</w:t>
      </w:r>
      <w:r w:rsidR="001F3ECA" w:rsidRPr="00401382">
        <w:rPr>
          <w:rFonts w:hint="eastAsia"/>
          <w:color w:val="000000" w:themeColor="text1"/>
          <w:szCs w:val="21"/>
        </w:rPr>
        <w:t>的三倍范围内，</w:t>
      </w:r>
      <w:r w:rsidR="00BF4FB1" w:rsidRPr="00401382">
        <w:rPr>
          <w:rFonts w:hint="eastAsia"/>
          <w:color w:val="000000" w:themeColor="text1"/>
          <w:szCs w:val="21"/>
        </w:rPr>
        <w:t>前视带电内窥镜</w:t>
      </w:r>
      <w:r w:rsidR="001F3ECA" w:rsidRPr="00401382">
        <w:rPr>
          <w:rFonts w:hint="eastAsia"/>
          <w:color w:val="000000" w:themeColor="text1"/>
          <w:szCs w:val="21"/>
        </w:rPr>
        <w:t>在头端</w:t>
      </w:r>
      <w:r w:rsidRPr="00401382">
        <w:rPr>
          <w:rFonts w:hint="eastAsia"/>
          <w:color w:val="000000" w:themeColor="text1"/>
          <w:szCs w:val="21"/>
        </w:rPr>
        <w:t>部（</w:t>
      </w:r>
      <w:r w:rsidR="001F3ECA" w:rsidRPr="00401382">
        <w:rPr>
          <w:rFonts w:hint="eastAsia"/>
          <w:color w:val="000000" w:themeColor="text1"/>
          <w:szCs w:val="21"/>
        </w:rPr>
        <w:t>拿掉端部</w:t>
      </w:r>
      <w:r w:rsidRPr="00401382">
        <w:rPr>
          <w:rFonts w:hint="eastAsia"/>
          <w:color w:val="000000" w:themeColor="text1"/>
          <w:szCs w:val="21"/>
        </w:rPr>
        <w:t>顶盖）测量</w:t>
      </w:r>
      <w:r w:rsidR="00BF4FB1" w:rsidRPr="00401382">
        <w:rPr>
          <w:rFonts w:hint="eastAsia"/>
          <w:color w:val="000000" w:themeColor="text1"/>
          <w:szCs w:val="21"/>
        </w:rPr>
        <w:t>，或侧视带电内窥镜</w:t>
      </w:r>
      <w:r w:rsidRPr="00401382">
        <w:rPr>
          <w:rFonts w:hint="eastAsia"/>
          <w:color w:val="000000" w:themeColor="text1"/>
          <w:szCs w:val="21"/>
        </w:rPr>
        <w:t>在光发射窗口中心测量，</w:t>
      </w:r>
      <w:r w:rsidR="00BF4FB1" w:rsidRPr="00401382">
        <w:rPr>
          <w:rFonts w:hint="eastAsia"/>
          <w:color w:val="000000" w:themeColor="text1"/>
          <w:szCs w:val="21"/>
        </w:rPr>
        <w:t>纵向距离</w:t>
      </w:r>
      <w:r w:rsidRPr="00401382">
        <w:rPr>
          <w:rFonts w:hint="eastAsia"/>
          <w:color w:val="000000" w:themeColor="text1"/>
          <w:szCs w:val="21"/>
        </w:rPr>
        <w:t>从光发射窗口中心</w:t>
      </w:r>
      <w:r w:rsidR="00BF4FB1" w:rsidRPr="00401382">
        <w:rPr>
          <w:rFonts w:hint="eastAsia"/>
          <w:color w:val="000000" w:themeColor="text1"/>
          <w:szCs w:val="21"/>
        </w:rPr>
        <w:t>测量，</w:t>
      </w:r>
      <w:r w:rsidRPr="00401382">
        <w:rPr>
          <w:rFonts w:hint="eastAsia"/>
          <w:color w:val="000000" w:themeColor="text1"/>
          <w:szCs w:val="21"/>
        </w:rPr>
        <w:t>最小</w:t>
      </w:r>
      <w:r w:rsidR="00BF4FB1" w:rsidRPr="00401382">
        <w:rPr>
          <w:rFonts w:hint="eastAsia"/>
          <w:color w:val="000000" w:themeColor="text1"/>
          <w:szCs w:val="21"/>
        </w:rPr>
        <w:t>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401382">
          <w:rPr>
            <w:rFonts w:hint="eastAsia"/>
            <w:color w:val="000000" w:themeColor="text1"/>
            <w:szCs w:val="21"/>
          </w:rPr>
          <w:t>10mm</w:t>
        </w:r>
        <w:r w:rsidR="00BF4FB1" w:rsidRPr="00401382">
          <w:rPr>
            <w:rFonts w:hint="eastAsia"/>
            <w:color w:val="000000" w:themeColor="text1"/>
            <w:szCs w:val="21"/>
          </w:rPr>
          <w:t>，</w:t>
        </w:r>
      </w:smartTag>
      <w:r w:rsidRPr="00401382">
        <w:rPr>
          <w:rFonts w:hint="eastAsia"/>
          <w:color w:val="000000" w:themeColor="text1"/>
          <w:szCs w:val="21"/>
        </w:rPr>
        <w:t>最大</w:t>
      </w:r>
      <w:r w:rsidR="00BF4FB1" w:rsidRPr="00401382">
        <w:rPr>
          <w:rFonts w:hint="eastAsia"/>
          <w:color w:val="000000" w:themeColor="text1"/>
          <w:szCs w:val="21"/>
        </w:rPr>
        <w:t>为</w:t>
      </w:r>
      <w:smartTag w:uri="urn:schemas-microsoft-com:office:smarttags" w:element="chmetcnv">
        <w:smartTagPr>
          <w:attr w:name="TCSC" w:val="0"/>
          <w:attr w:name="NumberType" w:val="1"/>
          <w:attr w:name="Negative" w:val="False"/>
          <w:attr w:name="HasSpace" w:val="False"/>
          <w:attr w:name="SourceValue" w:val="25"/>
          <w:attr w:name="UnitName" w:val="mm"/>
        </w:smartTagPr>
        <w:r w:rsidRPr="00401382">
          <w:rPr>
            <w:rFonts w:hint="eastAsia"/>
            <w:color w:val="000000" w:themeColor="text1"/>
            <w:szCs w:val="21"/>
          </w:rPr>
          <w:t>25mm</w:t>
        </w:r>
        <w:r w:rsidR="00EF76B4">
          <w:rPr>
            <w:rFonts w:hint="eastAsia"/>
            <w:color w:val="000000" w:themeColor="text1"/>
            <w:szCs w:val="21"/>
          </w:rPr>
          <w:t>，</w:t>
        </w:r>
      </w:smartTag>
      <w:r w:rsidRPr="00401382">
        <w:rPr>
          <w:rFonts w:hint="eastAsia"/>
          <w:color w:val="000000" w:themeColor="text1"/>
          <w:szCs w:val="21"/>
        </w:rPr>
        <w:t>见图</w:t>
      </w:r>
      <w:r w:rsidRPr="00401382">
        <w:rPr>
          <w:rFonts w:hint="eastAsia"/>
          <w:color w:val="000000" w:themeColor="text1"/>
          <w:szCs w:val="21"/>
        </w:rPr>
        <w:t>201.101</w:t>
      </w:r>
      <w:r w:rsidR="00EF76B4">
        <w:rPr>
          <w:rFonts w:hint="eastAsia"/>
          <w:color w:val="000000" w:themeColor="text1"/>
          <w:szCs w:val="21"/>
        </w:rPr>
        <w:t>。</w:t>
      </w:r>
    </w:p>
    <w:p w14:paraId="2A70B79D" w14:textId="77777777" w:rsidR="00EA1765" w:rsidRPr="00401382" w:rsidRDefault="008D6C40" w:rsidP="00EA1765">
      <w:pPr>
        <w:spacing w:line="360" w:lineRule="auto"/>
        <w:rPr>
          <w:color w:val="000000" w:themeColor="text1"/>
          <w:szCs w:val="21"/>
        </w:rPr>
      </w:pPr>
      <w:r>
        <w:rPr>
          <w:noProof/>
          <w:color w:val="000000" w:themeColor="text1"/>
          <w:szCs w:val="21"/>
        </w:rPr>
        <w:lastRenderedPageBreak/>
        <w:pict w14:anchorId="459FF59E">
          <v:shape id="_x0000_s1038" type="#_x0000_t202" style="position:absolute;left:0;text-align:left;margin-left:315pt;margin-top:148.45pt;width:117pt;height:25.5pt;z-index:251654656" stroked="f">
            <v:textbox style="mso-next-textbox:#_x0000_s1038">
              <w:txbxContent>
                <w:p w14:paraId="34731A62" w14:textId="77777777" w:rsidR="006D299C" w:rsidRDefault="006D299C">
                  <w:r>
                    <w:rPr>
                      <w:rFonts w:hint="eastAsia"/>
                      <w:szCs w:val="21"/>
                    </w:rPr>
                    <w:t>阴影表示光发射部分</w:t>
                  </w:r>
                </w:p>
              </w:txbxContent>
            </v:textbox>
          </v:shape>
        </w:pict>
      </w:r>
      <w:r>
        <w:rPr>
          <w:noProof/>
          <w:color w:val="000000" w:themeColor="text1"/>
          <w:szCs w:val="21"/>
        </w:rPr>
        <w:pict w14:anchorId="249E8372">
          <v:shape id="_x0000_s1034" type="#_x0000_t202" style="position:absolute;left:0;text-align:left;margin-left:9pt;margin-top:85.8pt;width:36pt;height:54.6pt;z-index:251652608" stroked="f">
            <v:textbox style="mso-next-textbox:#_x0000_s1034">
              <w:txbxContent>
                <w:p w14:paraId="1670CD78" w14:textId="77777777" w:rsidR="006D299C" w:rsidRDefault="006D299C" w:rsidP="003F4FC8">
                  <w:pPr>
                    <w:ind w:rightChars="-57" w:right="-120"/>
                    <w:jc w:val="left"/>
                  </w:pPr>
                  <w:r>
                    <w:rPr>
                      <w:rFonts w:hint="eastAsia"/>
                      <w:szCs w:val="21"/>
                    </w:rPr>
                    <w:t>光发射窗口</w:t>
                  </w:r>
                </w:p>
              </w:txbxContent>
            </v:textbox>
          </v:shape>
        </w:pict>
      </w:r>
      <w:r>
        <w:rPr>
          <w:noProof/>
          <w:color w:val="000000" w:themeColor="text1"/>
          <w:szCs w:val="21"/>
        </w:rPr>
        <w:pict w14:anchorId="7025661B">
          <v:shape id="_x0000_s1035" type="#_x0000_t202" style="position:absolute;left:0;text-align:left;margin-left:89.85pt;margin-top:195pt;width:117pt;height:23.4pt;z-index:251653632" stroked="f">
            <v:textbox style="mso-next-textbox:#_x0000_s1035">
              <w:txbxContent>
                <w:p w14:paraId="60185E2B" w14:textId="77777777" w:rsidR="006D299C" w:rsidRPr="003F4FC8" w:rsidRDefault="006D299C" w:rsidP="003F4FC8">
                  <w:r>
                    <w:rPr>
                      <w:rFonts w:hint="eastAsia"/>
                      <w:szCs w:val="21"/>
                    </w:rPr>
                    <w:t>直视内窥镜</w:t>
                  </w:r>
                </w:p>
              </w:txbxContent>
            </v:textbox>
          </v:shape>
        </w:pict>
      </w:r>
      <w:r>
        <w:rPr>
          <w:noProof/>
          <w:color w:val="000000" w:themeColor="text1"/>
          <w:szCs w:val="21"/>
        </w:rPr>
        <w:pict w14:anchorId="65CB14C4">
          <v:shape id="_x0000_s1031" type="#_x0000_t202" style="position:absolute;left:0;text-align:left;margin-left:81pt;margin-top:85.8pt;width:108pt;height:23.4pt;z-index:251651584" stroked="f">
            <v:textbox style="mso-next-textbox:#_x0000_s1031">
              <w:txbxContent>
                <w:p w14:paraId="6514A799" w14:textId="77777777" w:rsidR="006D299C" w:rsidRDefault="006D299C">
                  <w:r>
                    <w:rPr>
                      <w:rFonts w:hint="eastAsia"/>
                      <w:szCs w:val="21"/>
                    </w:rPr>
                    <w:t>侧视内窥镜</w:t>
                  </w:r>
                </w:p>
              </w:txbxContent>
            </v:textbox>
          </v:shape>
        </w:pict>
      </w:r>
      <w:r w:rsidR="00253AF3" w:rsidRPr="00401382">
        <w:rPr>
          <w:noProof/>
          <w:color w:val="000000" w:themeColor="text1"/>
          <w:szCs w:val="21"/>
        </w:rPr>
        <w:drawing>
          <wp:inline distT="0" distB="0" distL="0" distR="0" wp14:anchorId="7DAF4E8C" wp14:editId="496544FF">
            <wp:extent cx="5943600" cy="26098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2609850"/>
                    </a:xfrm>
                    <a:prstGeom prst="rect">
                      <a:avLst/>
                    </a:prstGeom>
                    <a:noFill/>
                    <a:ln w="9525">
                      <a:noFill/>
                      <a:miter lim="800000"/>
                      <a:headEnd/>
                      <a:tailEnd/>
                    </a:ln>
                  </pic:spPr>
                </pic:pic>
              </a:graphicData>
            </a:graphic>
          </wp:inline>
        </w:drawing>
      </w:r>
    </w:p>
    <w:p w14:paraId="4140C0FA" w14:textId="77777777" w:rsidR="002562BE" w:rsidRPr="00EF76B4" w:rsidRDefault="002562BE" w:rsidP="00C67A5D">
      <w:pPr>
        <w:spacing w:line="360" w:lineRule="auto"/>
        <w:jc w:val="center"/>
        <w:rPr>
          <w:rFonts w:ascii="黑体" w:eastAsia="黑体" w:hAnsi="黑体"/>
          <w:color w:val="000000" w:themeColor="text1"/>
          <w:szCs w:val="21"/>
        </w:rPr>
      </w:pPr>
      <w:r w:rsidRPr="00EF76B4">
        <w:rPr>
          <w:rFonts w:ascii="黑体" w:eastAsia="黑体" w:hAnsi="黑体" w:hint="eastAsia"/>
          <w:color w:val="000000" w:themeColor="text1"/>
          <w:sz w:val="18"/>
          <w:szCs w:val="21"/>
        </w:rPr>
        <w:t>图201.101 光</w:t>
      </w:r>
      <w:r w:rsidR="00A50627" w:rsidRPr="00EF76B4">
        <w:rPr>
          <w:rFonts w:ascii="黑体" w:eastAsia="黑体" w:hAnsi="黑体" w:hint="eastAsia"/>
          <w:color w:val="000000" w:themeColor="text1"/>
          <w:sz w:val="18"/>
          <w:szCs w:val="21"/>
        </w:rPr>
        <w:t>发射部分</w:t>
      </w:r>
      <w:r w:rsidRPr="00EF76B4">
        <w:rPr>
          <w:rFonts w:ascii="黑体" w:eastAsia="黑体" w:hAnsi="黑体" w:hint="eastAsia"/>
          <w:color w:val="000000" w:themeColor="text1"/>
          <w:sz w:val="18"/>
          <w:szCs w:val="21"/>
        </w:rPr>
        <w:t>的识别</w:t>
      </w:r>
    </w:p>
    <w:p w14:paraId="6C380079" w14:textId="77777777" w:rsidR="00EF76B4"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201.3.213 </w:t>
      </w:r>
      <w:r w:rsidR="00A50627" w:rsidRPr="007B1E67">
        <w:rPr>
          <w:rFonts w:ascii="黑体" w:eastAsia="黑体" w:hAnsi="黑体" w:hint="eastAsia"/>
          <w:color w:val="000000" w:themeColor="text1"/>
          <w:szCs w:val="21"/>
        </w:rPr>
        <w:t xml:space="preserve"> </w:t>
      </w:r>
    </w:p>
    <w:p w14:paraId="3B771100" w14:textId="77777777" w:rsidR="00EA1765" w:rsidRPr="00401382" w:rsidRDefault="002562BE" w:rsidP="00BF530A">
      <w:pPr>
        <w:spacing w:line="360" w:lineRule="auto"/>
        <w:ind w:firstLineChars="200" w:firstLine="420"/>
        <w:rPr>
          <w:b/>
          <w:color w:val="000000" w:themeColor="text1"/>
          <w:szCs w:val="21"/>
        </w:rPr>
      </w:pPr>
      <w:r w:rsidRPr="007B1E67">
        <w:rPr>
          <w:rFonts w:ascii="黑体" w:eastAsia="黑体" w:hAnsi="黑体" w:hint="eastAsia"/>
          <w:color w:val="000000" w:themeColor="text1"/>
          <w:szCs w:val="21"/>
        </w:rPr>
        <w:t>中性电极</w:t>
      </w:r>
      <w:r w:rsidR="00A50627" w:rsidRPr="007B1E67">
        <w:rPr>
          <w:rFonts w:hint="eastAsia"/>
          <w:b/>
          <w:color w:val="000000" w:themeColor="text1"/>
          <w:szCs w:val="21"/>
        </w:rPr>
        <w:t xml:space="preserve"> </w:t>
      </w:r>
      <w:r w:rsidR="00F13A71">
        <w:rPr>
          <w:b/>
          <w:color w:val="000000" w:themeColor="text1"/>
          <w:szCs w:val="21"/>
        </w:rPr>
        <w:t>neutral electrode</w:t>
      </w:r>
      <w:r w:rsidR="00A50627" w:rsidRPr="007B1E67">
        <w:rPr>
          <w:rFonts w:hint="eastAsia"/>
          <w:b/>
          <w:color w:val="000000" w:themeColor="text1"/>
          <w:szCs w:val="21"/>
        </w:rPr>
        <w:t xml:space="preserve"> </w:t>
      </w:r>
      <w:r w:rsidR="00EA1765" w:rsidRPr="007B1E67">
        <w:rPr>
          <w:rFonts w:ascii="黑体" w:eastAsia="黑体" w:hAnsi="黑体"/>
          <w:color w:val="000000" w:themeColor="text1"/>
          <w:szCs w:val="21"/>
        </w:rPr>
        <w:t xml:space="preserve">NE </w:t>
      </w:r>
    </w:p>
    <w:p w14:paraId="61D40E55" w14:textId="77777777" w:rsidR="002562BE" w:rsidRPr="00401382" w:rsidRDefault="00BC195F" w:rsidP="00BC195F">
      <w:pPr>
        <w:spacing w:line="360" w:lineRule="auto"/>
        <w:ind w:firstLineChars="200" w:firstLine="420"/>
        <w:rPr>
          <w:color w:val="000000" w:themeColor="text1"/>
          <w:szCs w:val="21"/>
        </w:rPr>
      </w:pPr>
      <w:r w:rsidRPr="00401382">
        <w:rPr>
          <w:rFonts w:hint="eastAsia"/>
          <w:color w:val="000000" w:themeColor="text1"/>
          <w:szCs w:val="21"/>
        </w:rPr>
        <w:t>连接到患者身体</w:t>
      </w:r>
      <w:r w:rsidR="006C23F6" w:rsidRPr="00401382">
        <w:rPr>
          <w:rFonts w:hint="eastAsia"/>
          <w:color w:val="000000" w:themeColor="text1"/>
          <w:szCs w:val="21"/>
        </w:rPr>
        <w:t>且面积相对较大的</w:t>
      </w:r>
      <w:r w:rsidR="0052049E" w:rsidRPr="00401382">
        <w:rPr>
          <w:rFonts w:hint="eastAsia"/>
          <w:color w:val="000000" w:themeColor="text1"/>
          <w:szCs w:val="21"/>
        </w:rPr>
        <w:t>电极，</w:t>
      </w:r>
      <w:r w:rsidRPr="00401382">
        <w:rPr>
          <w:rFonts w:hint="eastAsia"/>
          <w:color w:val="000000" w:themeColor="text1"/>
          <w:szCs w:val="21"/>
        </w:rPr>
        <w:t>预期</w:t>
      </w:r>
      <w:r w:rsidR="006C23F6" w:rsidRPr="00401382">
        <w:rPr>
          <w:rFonts w:hint="eastAsia"/>
          <w:color w:val="000000" w:themeColor="text1"/>
          <w:szCs w:val="21"/>
        </w:rPr>
        <w:t>用途是</w:t>
      </w:r>
      <w:r w:rsidRPr="00401382">
        <w:rPr>
          <w:rFonts w:hint="eastAsia"/>
          <w:color w:val="000000" w:themeColor="text1"/>
          <w:szCs w:val="21"/>
        </w:rPr>
        <w:t>为高频电流提供回路</w:t>
      </w:r>
      <w:r w:rsidRPr="00401382">
        <w:rPr>
          <w:rFonts w:hint="eastAsia"/>
          <w:color w:val="000000" w:themeColor="text1"/>
          <w:szCs w:val="21"/>
        </w:rPr>
        <w:t xml:space="preserve">, </w:t>
      </w:r>
      <w:r w:rsidRPr="00401382">
        <w:rPr>
          <w:rFonts w:hint="eastAsia"/>
          <w:color w:val="000000" w:themeColor="text1"/>
          <w:szCs w:val="21"/>
        </w:rPr>
        <w:t>为人体</w:t>
      </w:r>
      <w:r w:rsidR="0052049E" w:rsidRPr="00401382">
        <w:rPr>
          <w:rFonts w:hint="eastAsia"/>
          <w:color w:val="000000" w:themeColor="text1"/>
          <w:szCs w:val="21"/>
        </w:rPr>
        <w:t>组织中提供的</w:t>
      </w:r>
      <w:r w:rsidRPr="00401382">
        <w:rPr>
          <w:rFonts w:hint="eastAsia"/>
          <w:color w:val="000000" w:themeColor="text1"/>
          <w:szCs w:val="21"/>
        </w:rPr>
        <w:t>低密度</w:t>
      </w:r>
      <w:r w:rsidR="0052049E" w:rsidRPr="00401382">
        <w:rPr>
          <w:rFonts w:hint="eastAsia"/>
          <w:color w:val="000000" w:themeColor="text1"/>
          <w:szCs w:val="21"/>
        </w:rPr>
        <w:t>电流</w:t>
      </w:r>
      <w:r w:rsidR="006C23F6" w:rsidRPr="00401382">
        <w:rPr>
          <w:rFonts w:hint="eastAsia"/>
          <w:color w:val="000000" w:themeColor="text1"/>
          <w:szCs w:val="21"/>
        </w:rPr>
        <w:t>，</w:t>
      </w:r>
      <w:r w:rsidRPr="00401382">
        <w:rPr>
          <w:rFonts w:hint="eastAsia"/>
          <w:color w:val="000000" w:themeColor="text1"/>
          <w:szCs w:val="21"/>
        </w:rPr>
        <w:t>以避免如不想要灼烧</w:t>
      </w:r>
      <w:r w:rsidR="006C23F6" w:rsidRPr="00401382">
        <w:rPr>
          <w:rFonts w:hint="eastAsia"/>
          <w:color w:val="000000" w:themeColor="text1"/>
          <w:szCs w:val="21"/>
        </w:rPr>
        <w:t>之类的</w:t>
      </w:r>
      <w:r w:rsidR="0052049E" w:rsidRPr="00401382">
        <w:rPr>
          <w:rFonts w:hint="eastAsia"/>
          <w:color w:val="000000" w:themeColor="text1"/>
          <w:szCs w:val="21"/>
        </w:rPr>
        <w:t>物理效应。</w:t>
      </w:r>
    </w:p>
    <w:p w14:paraId="1F36AAD9" w14:textId="77777777" w:rsidR="0052049E" w:rsidRPr="00401382" w:rsidRDefault="0052049E" w:rsidP="006C23F6">
      <w:pPr>
        <w:spacing w:line="360" w:lineRule="auto"/>
        <w:ind w:firstLineChars="200" w:firstLine="360"/>
        <w:rPr>
          <w:color w:val="000000" w:themeColor="text1"/>
          <w:szCs w:val="21"/>
        </w:rPr>
      </w:pPr>
      <w:r w:rsidRPr="00BF530A">
        <w:rPr>
          <w:rFonts w:ascii="黑体" w:eastAsia="黑体" w:hAnsi="黑体" w:hint="eastAsia"/>
          <w:color w:val="000000" w:themeColor="text1"/>
          <w:sz w:val="18"/>
          <w:szCs w:val="21"/>
        </w:rPr>
        <w:t>注</w:t>
      </w:r>
      <w:r w:rsidRPr="00BF530A">
        <w:rPr>
          <w:rFonts w:hint="eastAsia"/>
          <w:color w:val="000000" w:themeColor="text1"/>
          <w:sz w:val="18"/>
          <w:szCs w:val="21"/>
        </w:rPr>
        <w:t>：中性电极</w:t>
      </w:r>
      <w:r w:rsidR="006C23F6" w:rsidRPr="00BF530A">
        <w:rPr>
          <w:rFonts w:hint="eastAsia"/>
          <w:color w:val="000000" w:themeColor="text1"/>
          <w:sz w:val="18"/>
          <w:szCs w:val="21"/>
        </w:rPr>
        <w:t>也</w:t>
      </w:r>
      <w:r w:rsidRPr="00BF530A">
        <w:rPr>
          <w:rFonts w:hint="eastAsia"/>
          <w:color w:val="000000" w:themeColor="text1"/>
          <w:sz w:val="18"/>
          <w:szCs w:val="21"/>
        </w:rPr>
        <w:t>称为</w:t>
      </w:r>
      <w:r w:rsidR="006C23F6" w:rsidRPr="00BF530A">
        <w:rPr>
          <w:rFonts w:hint="eastAsia"/>
          <w:color w:val="000000" w:themeColor="text1"/>
          <w:sz w:val="18"/>
          <w:szCs w:val="21"/>
        </w:rPr>
        <w:t>板、电极板</w:t>
      </w:r>
      <w:r w:rsidRPr="00BF530A">
        <w:rPr>
          <w:rFonts w:hint="eastAsia"/>
          <w:color w:val="000000" w:themeColor="text1"/>
          <w:sz w:val="18"/>
          <w:szCs w:val="21"/>
        </w:rPr>
        <w:t>、阳极、被动</w:t>
      </w:r>
      <w:r w:rsidR="006C23F6" w:rsidRPr="00BF530A">
        <w:rPr>
          <w:rFonts w:hint="eastAsia"/>
          <w:color w:val="000000" w:themeColor="text1"/>
          <w:sz w:val="18"/>
          <w:szCs w:val="21"/>
        </w:rPr>
        <w:t>极、</w:t>
      </w:r>
      <w:r w:rsidRPr="00BF530A">
        <w:rPr>
          <w:rFonts w:hint="eastAsia"/>
          <w:color w:val="000000" w:themeColor="text1"/>
          <w:sz w:val="18"/>
          <w:szCs w:val="21"/>
        </w:rPr>
        <w:t>返</w:t>
      </w:r>
      <w:r w:rsidR="006C23F6" w:rsidRPr="00BF530A">
        <w:rPr>
          <w:rFonts w:hint="eastAsia"/>
          <w:color w:val="000000" w:themeColor="text1"/>
          <w:sz w:val="18"/>
          <w:szCs w:val="21"/>
        </w:rPr>
        <w:t>流</w:t>
      </w:r>
      <w:r w:rsidRPr="00BF530A">
        <w:rPr>
          <w:rFonts w:hint="eastAsia"/>
          <w:color w:val="000000" w:themeColor="text1"/>
          <w:sz w:val="18"/>
          <w:szCs w:val="21"/>
        </w:rPr>
        <w:t>电极或</w:t>
      </w:r>
      <w:r w:rsidR="006C23F6" w:rsidRPr="00BF530A">
        <w:rPr>
          <w:rFonts w:hint="eastAsia"/>
          <w:color w:val="000000" w:themeColor="text1"/>
          <w:sz w:val="18"/>
          <w:szCs w:val="21"/>
        </w:rPr>
        <w:t>扩</w:t>
      </w:r>
      <w:r w:rsidRPr="00BF530A">
        <w:rPr>
          <w:rFonts w:hint="eastAsia"/>
          <w:color w:val="000000" w:themeColor="text1"/>
          <w:sz w:val="18"/>
          <w:szCs w:val="21"/>
        </w:rPr>
        <w:t>散电极。</w:t>
      </w:r>
    </w:p>
    <w:p w14:paraId="0F4503C1" w14:textId="77777777" w:rsidR="0052049E" w:rsidRPr="00401382" w:rsidRDefault="0052049E" w:rsidP="006C23F6">
      <w:pPr>
        <w:spacing w:line="360" w:lineRule="auto"/>
        <w:ind w:firstLineChars="200" w:firstLine="420"/>
        <w:rPr>
          <w:color w:val="000000" w:themeColor="text1"/>
          <w:szCs w:val="21"/>
        </w:rPr>
      </w:pPr>
      <w:r w:rsidRPr="00401382">
        <w:rPr>
          <w:color w:val="000000" w:themeColor="text1"/>
          <w:szCs w:val="21"/>
        </w:rPr>
        <w:t>[IEC 6</w:t>
      </w:r>
      <w:smartTag w:uri="urn:schemas-microsoft-com:office:smarttags" w:element="chsdate">
        <w:smartTagPr>
          <w:attr w:name="IsROCDate" w:val="False"/>
          <w:attr w:name="IsLunarDate" w:val="False"/>
          <w:attr w:name="Day" w:val="2"/>
          <w:attr w:name="Month" w:val="2"/>
          <w:attr w:name="Year" w:val="601"/>
        </w:smartTagPr>
        <w:r w:rsidRPr="00401382">
          <w:rPr>
            <w:color w:val="000000" w:themeColor="text1"/>
            <w:szCs w:val="21"/>
          </w:rPr>
          <w:t>0601-2-2</w:t>
        </w:r>
      </w:smartTag>
      <w:r w:rsidRPr="00401382">
        <w:rPr>
          <w:color w:val="000000" w:themeColor="text1"/>
          <w:szCs w:val="21"/>
        </w:rPr>
        <w:t>:2009</w:t>
      </w:r>
      <w:r w:rsidRPr="00401382">
        <w:rPr>
          <w:rFonts w:hint="eastAsia"/>
          <w:color w:val="000000" w:themeColor="text1"/>
          <w:szCs w:val="21"/>
        </w:rPr>
        <w:t>，定义</w:t>
      </w:r>
      <w:r w:rsidRPr="00401382">
        <w:rPr>
          <w:rFonts w:hint="eastAsia"/>
          <w:color w:val="000000" w:themeColor="text1"/>
          <w:szCs w:val="21"/>
        </w:rPr>
        <w:t>201.3.227]</w:t>
      </w:r>
    </w:p>
    <w:p w14:paraId="65ADAA13" w14:textId="77777777" w:rsidR="00F9503A"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201.3.214 </w:t>
      </w:r>
      <w:r w:rsidR="006C23F6" w:rsidRPr="007B1E67">
        <w:rPr>
          <w:rFonts w:ascii="黑体" w:eastAsia="黑体" w:hAnsi="黑体" w:hint="eastAsia"/>
          <w:color w:val="000000" w:themeColor="text1"/>
          <w:szCs w:val="21"/>
        </w:rPr>
        <w:t xml:space="preserve"> </w:t>
      </w:r>
    </w:p>
    <w:p w14:paraId="52628620" w14:textId="77777777" w:rsidR="0052049E" w:rsidRPr="007B1E67" w:rsidRDefault="0052049E"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额定附件电压</w:t>
      </w:r>
      <w:r w:rsidR="006C23F6" w:rsidRPr="007B1E67">
        <w:rPr>
          <w:rFonts w:hint="eastAsia"/>
          <w:color w:val="000000" w:themeColor="text1"/>
          <w:szCs w:val="21"/>
        </w:rPr>
        <w:t xml:space="preserve"> </w:t>
      </w:r>
      <w:r w:rsidR="00F13A71">
        <w:rPr>
          <w:color w:val="000000" w:themeColor="text1"/>
          <w:szCs w:val="21"/>
        </w:rPr>
        <w:t>rated accessory voltage</w:t>
      </w:r>
    </w:p>
    <w:p w14:paraId="28C050B2" w14:textId="77777777" w:rsidR="0052049E" w:rsidRPr="00401382" w:rsidRDefault="000C522E" w:rsidP="006C23F6">
      <w:pPr>
        <w:spacing w:line="360" w:lineRule="auto"/>
        <w:ind w:firstLineChars="200" w:firstLine="420"/>
        <w:rPr>
          <w:color w:val="000000" w:themeColor="text1"/>
          <w:szCs w:val="21"/>
        </w:rPr>
      </w:pPr>
      <w:r w:rsidRPr="00401382">
        <w:rPr>
          <w:rFonts w:hint="eastAsia"/>
          <w:color w:val="000000" w:themeColor="text1"/>
          <w:szCs w:val="21"/>
        </w:rPr>
        <w:t>对于单极高频手术附件，中性电极</w:t>
      </w:r>
      <w:r w:rsidR="00E748C4" w:rsidRPr="00401382">
        <w:rPr>
          <w:rFonts w:hint="eastAsia"/>
          <w:color w:val="000000" w:themeColor="text1"/>
          <w:szCs w:val="21"/>
        </w:rPr>
        <w:t>连接</w:t>
      </w:r>
      <w:r w:rsidRPr="00401382">
        <w:rPr>
          <w:rFonts w:hint="eastAsia"/>
          <w:color w:val="000000" w:themeColor="text1"/>
          <w:szCs w:val="21"/>
        </w:rPr>
        <w:t>到</w:t>
      </w:r>
      <w:r w:rsidR="00E748C4" w:rsidRPr="00401382">
        <w:rPr>
          <w:rFonts w:hint="eastAsia"/>
          <w:color w:val="000000" w:themeColor="text1"/>
          <w:szCs w:val="21"/>
        </w:rPr>
        <w:t>患者身</w:t>
      </w:r>
      <w:r w:rsidRPr="00401382">
        <w:rPr>
          <w:rFonts w:hint="eastAsia"/>
          <w:color w:val="000000" w:themeColor="text1"/>
          <w:szCs w:val="21"/>
        </w:rPr>
        <w:t>体的最大峰值</w:t>
      </w:r>
      <w:r w:rsidRPr="00401382">
        <w:rPr>
          <w:rFonts w:hint="eastAsia"/>
          <w:color w:val="000000" w:themeColor="text1"/>
          <w:szCs w:val="21"/>
        </w:rPr>
        <w:t>HF</w:t>
      </w:r>
      <w:r w:rsidRPr="00401382">
        <w:rPr>
          <w:rFonts w:hint="eastAsia"/>
          <w:color w:val="000000" w:themeColor="text1"/>
          <w:szCs w:val="21"/>
        </w:rPr>
        <w:t>输出电压</w:t>
      </w:r>
      <w:r w:rsidR="009C4A77" w:rsidRPr="00401382">
        <w:rPr>
          <w:rFonts w:hint="eastAsia"/>
          <w:color w:val="000000" w:themeColor="text1"/>
          <w:szCs w:val="21"/>
        </w:rPr>
        <w:t>。对于两极高频手术附件</w:t>
      </w:r>
      <w:r w:rsidR="00E748C4" w:rsidRPr="00401382">
        <w:rPr>
          <w:rFonts w:hint="eastAsia"/>
          <w:color w:val="000000" w:themeColor="text1"/>
          <w:szCs w:val="21"/>
        </w:rPr>
        <w:t>，成对</w:t>
      </w:r>
      <w:r w:rsidR="009C4A77" w:rsidRPr="00401382">
        <w:rPr>
          <w:rFonts w:hint="eastAsia"/>
          <w:color w:val="000000" w:themeColor="text1"/>
          <w:szCs w:val="21"/>
        </w:rPr>
        <w:t>的</w:t>
      </w:r>
      <w:r w:rsidR="00E748C4" w:rsidRPr="00401382">
        <w:rPr>
          <w:rFonts w:hint="eastAsia"/>
          <w:color w:val="000000" w:themeColor="text1"/>
          <w:szCs w:val="21"/>
        </w:rPr>
        <w:t>相反</w:t>
      </w:r>
      <w:r w:rsidR="009C4A77" w:rsidRPr="00401382">
        <w:rPr>
          <w:rFonts w:hint="eastAsia"/>
          <w:color w:val="000000" w:themeColor="text1"/>
          <w:szCs w:val="21"/>
        </w:rPr>
        <w:t>电极的最大峰值</w:t>
      </w:r>
      <w:r w:rsidR="009C4A77" w:rsidRPr="00401382">
        <w:rPr>
          <w:rFonts w:hint="eastAsia"/>
          <w:color w:val="000000" w:themeColor="text1"/>
          <w:szCs w:val="21"/>
        </w:rPr>
        <w:t>HF</w:t>
      </w:r>
      <w:r w:rsidR="00E748C4" w:rsidRPr="00401382">
        <w:rPr>
          <w:rFonts w:hint="eastAsia"/>
          <w:color w:val="000000" w:themeColor="text1"/>
          <w:szCs w:val="21"/>
        </w:rPr>
        <w:t>输出电压。</w:t>
      </w:r>
    </w:p>
    <w:p w14:paraId="74E472AF" w14:textId="77777777" w:rsidR="00E748C4" w:rsidRPr="00401382" w:rsidRDefault="00E748C4" w:rsidP="006C23F6">
      <w:pPr>
        <w:spacing w:line="360" w:lineRule="auto"/>
        <w:ind w:firstLineChars="200" w:firstLine="420"/>
        <w:rPr>
          <w:color w:val="000000" w:themeColor="text1"/>
          <w:szCs w:val="21"/>
        </w:rPr>
      </w:pPr>
      <w:r w:rsidRPr="00401382">
        <w:rPr>
          <w:color w:val="000000" w:themeColor="text1"/>
          <w:szCs w:val="21"/>
        </w:rPr>
        <w:t>[IEC 6</w:t>
      </w:r>
      <w:smartTag w:uri="urn:schemas-microsoft-com:office:smarttags" w:element="chsdate">
        <w:smartTagPr>
          <w:attr w:name="IsROCDate" w:val="False"/>
          <w:attr w:name="IsLunarDate" w:val="False"/>
          <w:attr w:name="Day" w:val="2"/>
          <w:attr w:name="Month" w:val="2"/>
          <w:attr w:name="Year" w:val="601"/>
        </w:smartTagPr>
        <w:r w:rsidRPr="00401382">
          <w:rPr>
            <w:color w:val="000000" w:themeColor="text1"/>
            <w:szCs w:val="21"/>
          </w:rPr>
          <w:t>0601-2-2</w:t>
        </w:r>
      </w:smartTag>
      <w:r w:rsidRPr="00401382">
        <w:rPr>
          <w:color w:val="000000" w:themeColor="text1"/>
          <w:szCs w:val="21"/>
        </w:rPr>
        <w:t>:2009</w:t>
      </w:r>
      <w:r w:rsidRPr="00401382">
        <w:rPr>
          <w:rFonts w:hint="eastAsia"/>
          <w:color w:val="000000" w:themeColor="text1"/>
          <w:szCs w:val="21"/>
        </w:rPr>
        <w:t>，定义</w:t>
      </w:r>
      <w:r w:rsidRPr="00401382">
        <w:rPr>
          <w:rFonts w:hint="eastAsia"/>
          <w:color w:val="000000" w:themeColor="text1"/>
          <w:szCs w:val="21"/>
        </w:rPr>
        <w:t>201.3.228]</w:t>
      </w:r>
    </w:p>
    <w:p w14:paraId="7B10A259" w14:textId="77777777" w:rsidR="00F9503A"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201.3.215 </w:t>
      </w:r>
      <w:r w:rsidR="009C4A77" w:rsidRPr="007B1E67">
        <w:rPr>
          <w:rFonts w:ascii="黑体" w:eastAsia="黑体" w:hAnsi="黑体" w:hint="eastAsia"/>
          <w:color w:val="000000" w:themeColor="text1"/>
          <w:szCs w:val="21"/>
        </w:rPr>
        <w:t xml:space="preserve"> </w:t>
      </w:r>
    </w:p>
    <w:p w14:paraId="48313D6C" w14:textId="77777777" w:rsidR="00E748C4" w:rsidRPr="007B1E67" w:rsidRDefault="003F4FC8"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w:t>
      </w:r>
      <w:r w:rsidR="00E748C4" w:rsidRPr="007B1E67">
        <w:rPr>
          <w:rFonts w:ascii="黑体" w:eastAsia="黑体" w:hAnsi="黑体" w:hint="eastAsia"/>
          <w:color w:val="000000" w:themeColor="text1"/>
          <w:szCs w:val="21"/>
        </w:rPr>
        <w:t>电源装置</w:t>
      </w:r>
      <w:r w:rsidR="009C4A77" w:rsidRPr="007B1E67">
        <w:rPr>
          <w:rFonts w:hint="eastAsia"/>
          <w:color w:val="000000" w:themeColor="text1"/>
          <w:szCs w:val="21"/>
        </w:rPr>
        <w:t xml:space="preserve"> </w:t>
      </w:r>
      <w:r w:rsidR="00F13A71">
        <w:rPr>
          <w:color w:val="000000" w:themeColor="text1"/>
          <w:szCs w:val="21"/>
        </w:rPr>
        <w:t>supply unit</w:t>
      </w:r>
    </w:p>
    <w:p w14:paraId="240E3346" w14:textId="77777777" w:rsidR="00E748C4" w:rsidRPr="00401382" w:rsidRDefault="009C4A77" w:rsidP="009C4A77">
      <w:pPr>
        <w:spacing w:line="360" w:lineRule="auto"/>
        <w:ind w:firstLineChars="150" w:firstLine="315"/>
        <w:rPr>
          <w:color w:val="000000" w:themeColor="text1"/>
          <w:szCs w:val="21"/>
        </w:rPr>
      </w:pPr>
      <w:r w:rsidRPr="00401382">
        <w:rPr>
          <w:rFonts w:hint="eastAsia"/>
          <w:color w:val="000000" w:themeColor="text1"/>
          <w:szCs w:val="21"/>
        </w:rPr>
        <w:t>直接与内窥镜连接的</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的应用部分，</w:t>
      </w:r>
      <w:r w:rsidR="00E748C4" w:rsidRPr="00401382">
        <w:rPr>
          <w:rFonts w:hint="eastAsia"/>
          <w:color w:val="000000" w:themeColor="text1"/>
          <w:szCs w:val="21"/>
        </w:rPr>
        <w:t>提供必要的功能</w:t>
      </w:r>
      <w:r w:rsidRPr="00401382">
        <w:rPr>
          <w:rFonts w:hint="eastAsia"/>
          <w:color w:val="000000" w:themeColor="text1"/>
          <w:szCs w:val="21"/>
        </w:rPr>
        <w:t>而</w:t>
      </w:r>
      <w:r w:rsidR="00E748C4" w:rsidRPr="00401382">
        <w:rPr>
          <w:rFonts w:hint="eastAsia"/>
          <w:color w:val="000000" w:themeColor="text1"/>
          <w:szCs w:val="21"/>
        </w:rPr>
        <w:t>构成</w:t>
      </w:r>
      <w:r w:rsidR="008C0C4D" w:rsidRPr="00401382">
        <w:rPr>
          <w:rFonts w:hint="eastAsia"/>
          <w:color w:val="000000" w:themeColor="text1"/>
          <w:szCs w:val="21"/>
        </w:rPr>
        <w:t>带电</w:t>
      </w:r>
      <w:r w:rsidR="00E748C4" w:rsidRPr="00401382">
        <w:rPr>
          <w:rFonts w:hint="eastAsia"/>
          <w:color w:val="000000" w:themeColor="text1"/>
          <w:szCs w:val="21"/>
        </w:rPr>
        <w:t>内窥镜。</w:t>
      </w:r>
    </w:p>
    <w:p w14:paraId="4FD1D281" w14:textId="77777777" w:rsidR="00F9503A" w:rsidRDefault="00EA1765" w:rsidP="00EA1765">
      <w:pPr>
        <w:spacing w:line="360" w:lineRule="auto"/>
        <w:rPr>
          <w:rFonts w:ascii="黑体" w:eastAsia="黑体" w:hAnsi="黑体"/>
          <w:color w:val="000000" w:themeColor="text1"/>
          <w:szCs w:val="21"/>
        </w:rPr>
      </w:pPr>
      <w:r w:rsidRPr="007B1E67">
        <w:rPr>
          <w:rFonts w:ascii="黑体" w:eastAsia="黑体" w:hAnsi="黑体"/>
          <w:color w:val="000000" w:themeColor="text1"/>
          <w:szCs w:val="21"/>
        </w:rPr>
        <w:t xml:space="preserve">201.3.216 </w:t>
      </w:r>
      <w:r w:rsidR="009C4A77" w:rsidRPr="007B1E67">
        <w:rPr>
          <w:rFonts w:ascii="黑体" w:eastAsia="黑体" w:hAnsi="黑体" w:hint="eastAsia"/>
          <w:color w:val="000000" w:themeColor="text1"/>
          <w:szCs w:val="21"/>
        </w:rPr>
        <w:t xml:space="preserve"> </w:t>
      </w:r>
    </w:p>
    <w:p w14:paraId="3F85830B" w14:textId="77777777" w:rsidR="00E748C4" w:rsidRPr="007B1E67" w:rsidRDefault="00E748C4" w:rsidP="00BF530A">
      <w:pPr>
        <w:spacing w:line="360" w:lineRule="auto"/>
        <w:ind w:firstLineChars="200" w:firstLine="420"/>
        <w:rPr>
          <w:rFonts w:ascii="黑体" w:eastAsia="黑体" w:hAnsi="黑体"/>
          <w:color w:val="000000" w:themeColor="text1"/>
          <w:szCs w:val="21"/>
        </w:rPr>
      </w:pPr>
      <w:r w:rsidRPr="007B1E67">
        <w:rPr>
          <w:rFonts w:ascii="黑体" w:eastAsia="黑体" w:hAnsi="黑体" w:hint="eastAsia"/>
          <w:color w:val="000000" w:themeColor="text1"/>
          <w:szCs w:val="21"/>
        </w:rPr>
        <w:t>超声波诊断设备</w:t>
      </w:r>
      <w:r w:rsidR="009C4A77" w:rsidRPr="007B1E67">
        <w:rPr>
          <w:rFonts w:hint="eastAsia"/>
          <w:color w:val="000000" w:themeColor="text1"/>
          <w:szCs w:val="21"/>
        </w:rPr>
        <w:t xml:space="preserve"> </w:t>
      </w:r>
      <w:r w:rsidR="00F13A71">
        <w:rPr>
          <w:color w:val="000000" w:themeColor="text1"/>
          <w:szCs w:val="21"/>
        </w:rPr>
        <w:t>ultrasonic diagnostic equipment</w:t>
      </w:r>
    </w:p>
    <w:p w14:paraId="00011138" w14:textId="77777777" w:rsidR="00E748C4" w:rsidRPr="00401382" w:rsidRDefault="009C4A77" w:rsidP="00BF530A">
      <w:pPr>
        <w:spacing w:line="360" w:lineRule="auto"/>
        <w:ind w:firstLineChars="200" w:firstLine="420"/>
        <w:rPr>
          <w:color w:val="000000" w:themeColor="text1"/>
          <w:szCs w:val="21"/>
        </w:rPr>
      </w:pPr>
      <w:r w:rsidRPr="00401382">
        <w:rPr>
          <w:rFonts w:hint="eastAsia"/>
          <w:color w:val="000000" w:themeColor="text1"/>
          <w:szCs w:val="21"/>
        </w:rPr>
        <w:t>预期用于超声</w:t>
      </w:r>
      <w:r w:rsidR="00E748C4" w:rsidRPr="00401382">
        <w:rPr>
          <w:rFonts w:hint="eastAsia"/>
          <w:color w:val="000000" w:themeColor="text1"/>
          <w:szCs w:val="21"/>
        </w:rPr>
        <w:t>医疗检查的</w:t>
      </w:r>
      <w:r w:rsidR="00C82FAB" w:rsidRPr="00401382">
        <w:rPr>
          <w:rFonts w:hint="eastAsia"/>
          <w:color w:val="000000" w:themeColor="text1"/>
          <w:szCs w:val="21"/>
        </w:rPr>
        <w:t>ME</w:t>
      </w:r>
      <w:r w:rsidR="00C82FAB" w:rsidRPr="00401382">
        <w:rPr>
          <w:rFonts w:hint="eastAsia"/>
          <w:color w:val="000000" w:themeColor="text1"/>
          <w:szCs w:val="21"/>
        </w:rPr>
        <w:t>设备</w:t>
      </w:r>
    </w:p>
    <w:p w14:paraId="43FE4B1D" w14:textId="77777777" w:rsidR="00E748C4" w:rsidRPr="00401382" w:rsidRDefault="00E748C4" w:rsidP="00BF530A">
      <w:pPr>
        <w:spacing w:line="360" w:lineRule="auto"/>
        <w:ind w:firstLineChars="200" w:firstLine="420"/>
        <w:rPr>
          <w:color w:val="000000" w:themeColor="text1"/>
          <w:szCs w:val="21"/>
        </w:rPr>
      </w:pPr>
      <w:r w:rsidRPr="00401382">
        <w:rPr>
          <w:color w:val="000000" w:themeColor="text1"/>
          <w:szCs w:val="21"/>
        </w:rPr>
        <w:t>[IEC 60601-2-37</w:t>
      </w:r>
      <w:r w:rsidRPr="00401382">
        <w:rPr>
          <w:rFonts w:hint="eastAsia"/>
          <w:color w:val="000000" w:themeColor="text1"/>
          <w:szCs w:val="21"/>
        </w:rPr>
        <w:t>，定义</w:t>
      </w:r>
      <w:r w:rsidRPr="00401382">
        <w:rPr>
          <w:rFonts w:hint="eastAsia"/>
          <w:color w:val="000000" w:themeColor="text1"/>
          <w:szCs w:val="21"/>
        </w:rPr>
        <w:t>201.3.217]</w:t>
      </w:r>
    </w:p>
    <w:p w14:paraId="0D94731A" w14:textId="77777777" w:rsidR="009C4A77" w:rsidRPr="00401382" w:rsidRDefault="009C4A77" w:rsidP="009C4A77">
      <w:pPr>
        <w:spacing w:line="360" w:lineRule="auto"/>
        <w:ind w:firstLineChars="150" w:firstLine="315"/>
        <w:rPr>
          <w:color w:val="000000" w:themeColor="text1"/>
          <w:szCs w:val="21"/>
        </w:rPr>
      </w:pPr>
    </w:p>
    <w:p w14:paraId="13106C70" w14:textId="77777777" w:rsidR="00E748C4" w:rsidRPr="007B1E67" w:rsidRDefault="00E748C4"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201.4 </w:t>
      </w:r>
      <w:r w:rsidR="00F710ED" w:rsidRPr="007B1E67">
        <w:rPr>
          <w:rFonts w:ascii="黑体" w:eastAsia="黑体" w:hAnsi="黑体" w:hint="eastAsia"/>
          <w:color w:val="000000" w:themeColor="text1"/>
          <w:szCs w:val="21"/>
        </w:rPr>
        <w:t>通用</w:t>
      </w:r>
      <w:r w:rsidRPr="007B1E67">
        <w:rPr>
          <w:rFonts w:ascii="黑体" w:eastAsia="黑体" w:hAnsi="黑体" w:hint="eastAsia"/>
          <w:color w:val="000000" w:themeColor="text1"/>
          <w:szCs w:val="21"/>
        </w:rPr>
        <w:t>要求</w:t>
      </w:r>
    </w:p>
    <w:p w14:paraId="781CBCCE" w14:textId="77777777" w:rsidR="009C4A77" w:rsidRPr="00401382" w:rsidRDefault="009C4A77" w:rsidP="009C4A77">
      <w:pPr>
        <w:spacing w:line="360" w:lineRule="auto"/>
        <w:ind w:firstLineChars="150" w:firstLine="315"/>
        <w:rPr>
          <w:color w:val="000000" w:themeColor="text1"/>
          <w:szCs w:val="21"/>
        </w:rPr>
      </w:pPr>
      <w:r w:rsidRPr="00401382">
        <w:rPr>
          <w:rFonts w:hint="eastAsia"/>
          <w:color w:val="000000" w:themeColor="text1"/>
          <w:szCs w:val="21"/>
        </w:rPr>
        <w:lastRenderedPageBreak/>
        <w:t>以下述外，通用标准第</w:t>
      </w:r>
      <w:r w:rsidRPr="00401382">
        <w:rPr>
          <w:rFonts w:hint="eastAsia"/>
          <w:color w:val="000000" w:themeColor="text1"/>
          <w:szCs w:val="21"/>
        </w:rPr>
        <w:t>3</w:t>
      </w:r>
      <w:r w:rsidRPr="00401382">
        <w:rPr>
          <w:rFonts w:hint="eastAsia"/>
          <w:color w:val="000000" w:themeColor="text1"/>
          <w:szCs w:val="21"/>
        </w:rPr>
        <w:t>章的</w:t>
      </w:r>
      <w:r w:rsidR="001A099E" w:rsidRPr="00401382">
        <w:rPr>
          <w:rFonts w:hint="eastAsia"/>
          <w:color w:val="000000" w:themeColor="text1"/>
          <w:szCs w:val="21"/>
        </w:rPr>
        <w:t>条款</w:t>
      </w:r>
      <w:r w:rsidRPr="00401382">
        <w:rPr>
          <w:rFonts w:hint="eastAsia"/>
          <w:color w:val="000000" w:themeColor="text1"/>
          <w:szCs w:val="21"/>
        </w:rPr>
        <w:t>适用：</w:t>
      </w:r>
    </w:p>
    <w:p w14:paraId="01842CEA" w14:textId="77777777" w:rsidR="00E748C4" w:rsidRPr="007B1E67" w:rsidRDefault="00E748C4"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201.4.1 </w:t>
      </w:r>
      <w:r w:rsidR="00951F3D" w:rsidRPr="007B1E67">
        <w:rPr>
          <w:rFonts w:ascii="黑体" w:eastAsia="黑体" w:hAnsi="黑体" w:hint="eastAsia"/>
          <w:color w:val="000000" w:themeColor="text1"/>
          <w:szCs w:val="21"/>
        </w:rPr>
        <w:t>应用</w:t>
      </w:r>
      <w:r w:rsidR="00C82FAB" w:rsidRPr="007B1E67">
        <w:rPr>
          <w:rFonts w:ascii="黑体" w:eastAsia="黑体" w:hAnsi="黑体" w:hint="eastAsia"/>
          <w:color w:val="000000" w:themeColor="text1"/>
          <w:szCs w:val="21"/>
        </w:rPr>
        <w:t>ME设备</w:t>
      </w:r>
      <w:r w:rsidR="005A2CFB" w:rsidRPr="007B1E67">
        <w:rPr>
          <w:rFonts w:ascii="黑体" w:eastAsia="黑体" w:hAnsi="黑体" w:hint="eastAsia"/>
          <w:color w:val="000000" w:themeColor="text1"/>
          <w:szCs w:val="21"/>
        </w:rPr>
        <w:t>或</w:t>
      </w:r>
      <w:r w:rsidR="00C82FAB" w:rsidRPr="007B1E67">
        <w:rPr>
          <w:rFonts w:ascii="黑体" w:eastAsia="黑体" w:hAnsi="黑体" w:hint="eastAsia"/>
          <w:color w:val="000000" w:themeColor="text1"/>
          <w:szCs w:val="21"/>
        </w:rPr>
        <w:t>ME系统</w:t>
      </w:r>
      <w:r w:rsidR="005A2CFB" w:rsidRPr="007B1E67">
        <w:rPr>
          <w:rFonts w:ascii="黑体" w:eastAsia="黑体" w:hAnsi="黑体" w:hint="eastAsia"/>
          <w:color w:val="000000" w:themeColor="text1"/>
          <w:szCs w:val="21"/>
        </w:rPr>
        <w:t>的条件</w:t>
      </w:r>
    </w:p>
    <w:p w14:paraId="46BBCD12" w14:textId="77777777" w:rsidR="005A2CFB" w:rsidRPr="00401382" w:rsidRDefault="005A2CFB" w:rsidP="00BF530A">
      <w:pPr>
        <w:spacing w:line="360" w:lineRule="auto"/>
        <w:ind w:firstLineChars="200" w:firstLine="420"/>
        <w:rPr>
          <w:i/>
          <w:color w:val="000000" w:themeColor="text1"/>
          <w:szCs w:val="21"/>
        </w:rPr>
      </w:pPr>
      <w:r w:rsidRPr="00401382">
        <w:rPr>
          <w:rFonts w:hint="eastAsia"/>
          <w:i/>
          <w:color w:val="000000" w:themeColor="text1"/>
          <w:szCs w:val="21"/>
        </w:rPr>
        <w:t>补充</w:t>
      </w:r>
    </w:p>
    <w:p w14:paraId="2DB710FF" w14:textId="77777777" w:rsidR="005A2CFB" w:rsidRPr="007B1E67" w:rsidRDefault="005A2CF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201.4.1.101 * </w:t>
      </w:r>
      <w:r w:rsidR="008C0C4D" w:rsidRPr="007B1E67">
        <w:rPr>
          <w:rFonts w:ascii="黑体" w:eastAsia="黑体" w:hAnsi="黑体" w:hint="eastAsia"/>
          <w:color w:val="000000" w:themeColor="text1"/>
          <w:szCs w:val="21"/>
        </w:rPr>
        <w:t>带电</w:t>
      </w:r>
      <w:r w:rsidR="00847A8E" w:rsidRPr="007B1E67">
        <w:rPr>
          <w:rFonts w:ascii="黑体" w:eastAsia="黑体" w:hAnsi="黑体" w:hint="eastAsia"/>
          <w:color w:val="000000" w:themeColor="text1"/>
          <w:szCs w:val="21"/>
        </w:rPr>
        <w:t>内治疗器械</w:t>
      </w:r>
    </w:p>
    <w:p w14:paraId="6313C354" w14:textId="04AF729A" w:rsidR="005A2CFB" w:rsidRPr="00401382" w:rsidRDefault="005A2CFB" w:rsidP="00951F3D">
      <w:pPr>
        <w:spacing w:line="360" w:lineRule="auto"/>
        <w:ind w:firstLineChars="200" w:firstLine="420"/>
        <w:rPr>
          <w:color w:val="000000" w:themeColor="text1"/>
          <w:szCs w:val="21"/>
        </w:rPr>
      </w:pPr>
      <w:r w:rsidRPr="00401382">
        <w:rPr>
          <w:rFonts w:hint="eastAsia"/>
          <w:color w:val="000000" w:themeColor="text1"/>
          <w:szCs w:val="21"/>
        </w:rPr>
        <w:t>如</w:t>
      </w:r>
      <w:r w:rsidR="00951F3D" w:rsidRPr="00401382">
        <w:rPr>
          <w:rFonts w:hint="eastAsia"/>
          <w:color w:val="000000" w:themeColor="text1"/>
          <w:szCs w:val="21"/>
        </w:rPr>
        <w:t>果</w:t>
      </w:r>
      <w:r w:rsidRPr="00401382">
        <w:rPr>
          <w:rFonts w:hint="eastAsia"/>
          <w:color w:val="000000" w:themeColor="text1"/>
          <w:szCs w:val="21"/>
        </w:rPr>
        <w:t>其他</w:t>
      </w:r>
      <w:r w:rsidR="00951F3D" w:rsidRPr="00401382">
        <w:rPr>
          <w:rFonts w:hint="eastAsia"/>
          <w:color w:val="000000" w:themeColor="text1"/>
          <w:szCs w:val="21"/>
        </w:rPr>
        <w:t>可</w:t>
      </w:r>
      <w:r w:rsidRPr="00401382">
        <w:rPr>
          <w:rFonts w:hint="eastAsia"/>
          <w:color w:val="000000" w:themeColor="text1"/>
          <w:szCs w:val="21"/>
        </w:rPr>
        <w:t>适用</w:t>
      </w:r>
      <w:r w:rsidR="00951F3D" w:rsidRPr="00401382">
        <w:rPr>
          <w:rFonts w:hint="eastAsia"/>
          <w:color w:val="000000" w:themeColor="text1"/>
          <w:szCs w:val="21"/>
        </w:rPr>
        <w:t>的</w:t>
      </w:r>
      <w:r w:rsidRPr="00401382">
        <w:rPr>
          <w:rFonts w:hint="eastAsia"/>
          <w:color w:val="000000" w:themeColor="text1"/>
          <w:szCs w:val="21"/>
        </w:rPr>
        <w:t>专用标准中给出内</w:t>
      </w:r>
      <w:r w:rsidR="00951F3D" w:rsidRPr="00401382">
        <w:rPr>
          <w:rFonts w:hint="eastAsia"/>
          <w:color w:val="000000" w:themeColor="text1"/>
          <w:szCs w:val="21"/>
        </w:rPr>
        <w:t>治疗器械的</w:t>
      </w:r>
      <w:r w:rsidRPr="00401382">
        <w:rPr>
          <w:rFonts w:hint="eastAsia"/>
          <w:color w:val="000000" w:themeColor="text1"/>
          <w:szCs w:val="21"/>
        </w:rPr>
        <w:t>要求与</w:t>
      </w:r>
      <w:r w:rsidR="00EF76B4">
        <w:rPr>
          <w:rFonts w:hint="eastAsia"/>
          <w:color w:val="000000" w:themeColor="text1"/>
          <w:szCs w:val="21"/>
        </w:rPr>
        <w:t>本部分</w:t>
      </w:r>
      <w:r w:rsidRPr="00401382">
        <w:rPr>
          <w:rFonts w:hint="eastAsia"/>
          <w:color w:val="000000" w:themeColor="text1"/>
          <w:szCs w:val="21"/>
        </w:rPr>
        <w:t>互</w:t>
      </w:r>
      <w:r w:rsidR="00951F3D" w:rsidRPr="00401382">
        <w:rPr>
          <w:rFonts w:hint="eastAsia"/>
          <w:color w:val="000000" w:themeColor="text1"/>
          <w:szCs w:val="21"/>
        </w:rPr>
        <w:t>连条件的要求相冲突，</w:t>
      </w:r>
      <w:r w:rsidRPr="00401382">
        <w:rPr>
          <w:rFonts w:hint="eastAsia"/>
          <w:color w:val="000000" w:themeColor="text1"/>
          <w:szCs w:val="21"/>
        </w:rPr>
        <w:t>以</w:t>
      </w:r>
      <w:r w:rsidR="00EF76B4">
        <w:rPr>
          <w:rFonts w:hint="eastAsia"/>
          <w:color w:val="000000" w:themeColor="text1"/>
          <w:szCs w:val="21"/>
        </w:rPr>
        <w:t>本部分</w:t>
      </w:r>
      <w:r w:rsidRPr="00401382">
        <w:rPr>
          <w:rFonts w:hint="eastAsia"/>
          <w:color w:val="000000" w:themeColor="text1"/>
          <w:szCs w:val="21"/>
        </w:rPr>
        <w:t>的要求为准。</w:t>
      </w:r>
    </w:p>
    <w:p w14:paraId="08394C4E" w14:textId="77777777" w:rsidR="005A2CFB" w:rsidRPr="007B1E67" w:rsidRDefault="005A2CF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201.4.1.102 </w:t>
      </w:r>
      <w:r w:rsidR="00951F3D" w:rsidRPr="007B1E67">
        <w:rPr>
          <w:rFonts w:ascii="黑体" w:eastAsia="黑体" w:hAnsi="黑体" w:hint="eastAsia"/>
          <w:color w:val="000000" w:themeColor="text1"/>
          <w:szCs w:val="21"/>
        </w:rPr>
        <w:t>超声</w:t>
      </w:r>
      <w:r w:rsidRPr="007B1E67">
        <w:rPr>
          <w:rFonts w:ascii="黑体" w:eastAsia="黑体" w:hAnsi="黑体" w:hint="eastAsia"/>
          <w:color w:val="000000" w:themeColor="text1"/>
          <w:szCs w:val="21"/>
        </w:rPr>
        <w:t>诊断设备</w:t>
      </w:r>
    </w:p>
    <w:p w14:paraId="1930F733" w14:textId="537FD1DC" w:rsidR="005A2CFB" w:rsidRPr="00401382" w:rsidRDefault="00951F3D" w:rsidP="00951F3D">
      <w:pPr>
        <w:spacing w:line="360" w:lineRule="auto"/>
        <w:ind w:firstLineChars="150" w:firstLine="315"/>
        <w:rPr>
          <w:color w:val="000000" w:themeColor="text1"/>
          <w:szCs w:val="21"/>
        </w:rPr>
      </w:pPr>
      <w:r w:rsidRPr="00401382">
        <w:rPr>
          <w:rFonts w:hint="eastAsia"/>
          <w:color w:val="000000" w:themeColor="text1"/>
          <w:szCs w:val="21"/>
        </w:rPr>
        <w:t>既是内窥镜设备也是超声波诊断设备，在超声</w:t>
      </w:r>
      <w:r w:rsidR="005A2CFB" w:rsidRPr="00401382">
        <w:rPr>
          <w:rFonts w:hint="eastAsia"/>
          <w:color w:val="000000" w:themeColor="text1"/>
          <w:szCs w:val="21"/>
        </w:rPr>
        <w:t>安全</w:t>
      </w:r>
      <w:r w:rsidRPr="00401382">
        <w:rPr>
          <w:rFonts w:hint="eastAsia"/>
          <w:color w:val="000000" w:themeColor="text1"/>
          <w:szCs w:val="21"/>
        </w:rPr>
        <w:t>方面，用于超声</w:t>
      </w:r>
      <w:r w:rsidR="005A2CFB" w:rsidRPr="00401382">
        <w:rPr>
          <w:rFonts w:hint="eastAsia"/>
          <w:color w:val="000000" w:themeColor="text1"/>
          <w:szCs w:val="21"/>
        </w:rPr>
        <w:t>诊断的部</w:t>
      </w:r>
      <w:r w:rsidRPr="00401382">
        <w:rPr>
          <w:rFonts w:hint="eastAsia"/>
          <w:color w:val="000000" w:themeColor="text1"/>
          <w:szCs w:val="21"/>
        </w:rPr>
        <w:t>分必须</w:t>
      </w:r>
      <w:r w:rsidR="005A2CFB" w:rsidRPr="00401382">
        <w:rPr>
          <w:rFonts w:hint="eastAsia"/>
          <w:color w:val="000000" w:themeColor="text1"/>
          <w:szCs w:val="21"/>
        </w:rPr>
        <w:t>符合</w:t>
      </w:r>
      <w:r w:rsidRPr="00401382">
        <w:rPr>
          <w:rFonts w:hint="eastAsia"/>
          <w:color w:val="000000" w:themeColor="text1"/>
          <w:szCs w:val="21"/>
        </w:rPr>
        <w:t>GB</w:t>
      </w:r>
      <w:r w:rsidR="00BF530A">
        <w:rPr>
          <w:color w:val="000000" w:themeColor="text1"/>
          <w:szCs w:val="21"/>
        </w:rPr>
        <w:t xml:space="preserve"> </w:t>
      </w:r>
      <w:r w:rsidRPr="00401382">
        <w:rPr>
          <w:rFonts w:hint="eastAsia"/>
          <w:color w:val="000000" w:themeColor="text1"/>
          <w:szCs w:val="21"/>
        </w:rPr>
        <w:t>9706.9</w:t>
      </w:r>
      <w:r w:rsidRPr="00401382">
        <w:rPr>
          <w:rFonts w:hint="eastAsia"/>
          <w:color w:val="000000" w:themeColor="text1"/>
          <w:szCs w:val="21"/>
        </w:rPr>
        <w:t>的要求，其他部分必须</w:t>
      </w:r>
      <w:r w:rsidR="005A2CFB" w:rsidRPr="00401382">
        <w:rPr>
          <w:rFonts w:hint="eastAsia"/>
          <w:color w:val="000000" w:themeColor="text1"/>
          <w:szCs w:val="21"/>
        </w:rPr>
        <w:t>符合</w:t>
      </w:r>
      <w:r w:rsidR="00EF76B4">
        <w:rPr>
          <w:rFonts w:hint="eastAsia"/>
          <w:color w:val="000000" w:themeColor="text1"/>
          <w:szCs w:val="21"/>
        </w:rPr>
        <w:t>本部分</w:t>
      </w:r>
      <w:r w:rsidR="005A2CFB" w:rsidRPr="00401382">
        <w:rPr>
          <w:rFonts w:hint="eastAsia"/>
          <w:color w:val="000000" w:themeColor="text1"/>
          <w:szCs w:val="21"/>
        </w:rPr>
        <w:t>的要求。</w:t>
      </w:r>
    </w:p>
    <w:p w14:paraId="06880F1C" w14:textId="77777777" w:rsidR="005A2CFB" w:rsidRPr="007B1E67" w:rsidRDefault="005A2CF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201.4.1.103 *电源装置</w:t>
      </w:r>
    </w:p>
    <w:p w14:paraId="2CB865C3" w14:textId="77777777" w:rsidR="005A2CFB" w:rsidRPr="00401382" w:rsidRDefault="005A2CFB" w:rsidP="00951F3D">
      <w:pPr>
        <w:spacing w:line="360" w:lineRule="auto"/>
        <w:ind w:firstLineChars="200" w:firstLine="420"/>
        <w:rPr>
          <w:color w:val="000000" w:themeColor="text1"/>
          <w:szCs w:val="21"/>
        </w:rPr>
      </w:pPr>
      <w:r w:rsidRPr="00401382">
        <w:rPr>
          <w:rFonts w:hint="eastAsia"/>
          <w:color w:val="000000" w:themeColor="text1"/>
          <w:szCs w:val="21"/>
        </w:rPr>
        <w:t>如果电源装置能够提供</w:t>
      </w:r>
      <w:r w:rsidR="009426B7" w:rsidRPr="00401382">
        <w:rPr>
          <w:rFonts w:hint="eastAsia"/>
          <w:color w:val="000000" w:themeColor="text1"/>
          <w:szCs w:val="21"/>
        </w:rPr>
        <w:t>多项功能并适用不同的专用标准</w:t>
      </w:r>
      <w:r w:rsidRPr="00401382">
        <w:rPr>
          <w:rFonts w:hint="eastAsia"/>
          <w:color w:val="000000" w:themeColor="text1"/>
          <w:szCs w:val="21"/>
        </w:rPr>
        <w:t>，</w:t>
      </w:r>
      <w:r w:rsidR="000E0D06" w:rsidRPr="00401382">
        <w:rPr>
          <w:rFonts w:hint="eastAsia"/>
          <w:color w:val="000000" w:themeColor="text1"/>
          <w:szCs w:val="21"/>
        </w:rPr>
        <w:t>适</w:t>
      </w:r>
      <w:r w:rsidR="009426B7" w:rsidRPr="00401382">
        <w:rPr>
          <w:rFonts w:hint="eastAsia"/>
          <w:color w:val="000000" w:themeColor="text1"/>
          <w:szCs w:val="21"/>
        </w:rPr>
        <w:t>用</w:t>
      </w:r>
      <w:r w:rsidR="000E0D06" w:rsidRPr="00401382">
        <w:rPr>
          <w:rFonts w:hint="eastAsia"/>
          <w:color w:val="000000" w:themeColor="text1"/>
          <w:szCs w:val="21"/>
        </w:rPr>
        <w:t>的部</w:t>
      </w:r>
      <w:r w:rsidR="009426B7" w:rsidRPr="00401382">
        <w:rPr>
          <w:rFonts w:hint="eastAsia"/>
          <w:color w:val="000000" w:themeColor="text1"/>
          <w:szCs w:val="21"/>
        </w:rPr>
        <w:t>分必须遵循相关的专用标准</w:t>
      </w:r>
      <w:r w:rsidR="000E0D06" w:rsidRPr="00401382">
        <w:rPr>
          <w:rFonts w:hint="eastAsia"/>
          <w:color w:val="000000" w:themeColor="text1"/>
          <w:szCs w:val="21"/>
        </w:rPr>
        <w:t>要求。</w:t>
      </w:r>
    </w:p>
    <w:p w14:paraId="3924B358" w14:textId="77777777" w:rsidR="001A099E" w:rsidRPr="007B1E67" w:rsidRDefault="000E0D06"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201.4.3 </w:t>
      </w:r>
      <w:r w:rsidR="00596A71" w:rsidRPr="007B1E67">
        <w:rPr>
          <w:rFonts w:ascii="黑体" w:eastAsia="黑体" w:hAnsi="黑体" w:hint="eastAsia"/>
          <w:color w:val="000000" w:themeColor="text1"/>
          <w:szCs w:val="21"/>
        </w:rPr>
        <w:t>主要性能</w:t>
      </w:r>
      <w:r w:rsidR="003F4FC8" w:rsidRPr="007B1E67">
        <w:rPr>
          <w:rFonts w:ascii="黑体" w:eastAsia="黑体" w:hAnsi="黑体" w:hint="eastAsia"/>
          <w:color w:val="000000" w:themeColor="text1"/>
          <w:szCs w:val="21"/>
        </w:rPr>
        <w:t>*</w:t>
      </w:r>
    </w:p>
    <w:p w14:paraId="50011813" w14:textId="77777777" w:rsidR="000E0D06" w:rsidRPr="00401382" w:rsidRDefault="000E0D06" w:rsidP="001A099E">
      <w:pPr>
        <w:spacing w:line="360" w:lineRule="auto"/>
        <w:ind w:firstLineChars="200" w:firstLine="420"/>
        <w:rPr>
          <w:b/>
          <w:color w:val="000000" w:themeColor="text1"/>
          <w:szCs w:val="21"/>
        </w:rPr>
      </w:pPr>
      <w:r w:rsidRPr="00401382">
        <w:rPr>
          <w:rFonts w:hint="eastAsia"/>
          <w:i/>
          <w:color w:val="000000" w:themeColor="text1"/>
          <w:szCs w:val="21"/>
        </w:rPr>
        <w:t>补充</w:t>
      </w:r>
    </w:p>
    <w:p w14:paraId="55057A53" w14:textId="77777777" w:rsidR="000E0D06" w:rsidRPr="007B1E67" w:rsidRDefault="000E0D06"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201.4.3.101 *</w:t>
      </w:r>
      <w:r w:rsidR="009426B7" w:rsidRPr="007B1E67">
        <w:rPr>
          <w:rFonts w:ascii="黑体" w:eastAsia="黑体" w:hAnsi="黑体" w:hint="eastAsia"/>
          <w:color w:val="000000" w:themeColor="text1"/>
          <w:szCs w:val="21"/>
        </w:rPr>
        <w:t xml:space="preserve"> 补充</w:t>
      </w:r>
      <w:r w:rsidR="00596A71" w:rsidRPr="007B1E67">
        <w:rPr>
          <w:rFonts w:ascii="黑体" w:eastAsia="黑体" w:hAnsi="黑体" w:hint="eastAsia"/>
          <w:color w:val="000000" w:themeColor="text1"/>
          <w:szCs w:val="21"/>
        </w:rPr>
        <w:t>主要性能</w:t>
      </w:r>
      <w:r w:rsidRPr="007B1E67">
        <w:rPr>
          <w:rFonts w:ascii="黑体" w:eastAsia="黑体" w:hAnsi="黑体" w:hint="eastAsia"/>
          <w:color w:val="000000" w:themeColor="text1"/>
          <w:szCs w:val="21"/>
        </w:rPr>
        <w:t>要求</w:t>
      </w:r>
    </w:p>
    <w:p w14:paraId="4E32B1CC" w14:textId="77777777" w:rsidR="000E0D06" w:rsidRPr="00401382" w:rsidRDefault="009426B7" w:rsidP="009426B7">
      <w:pPr>
        <w:spacing w:line="360" w:lineRule="auto"/>
        <w:ind w:firstLineChars="200" w:firstLine="420"/>
        <w:rPr>
          <w:color w:val="000000" w:themeColor="text1"/>
          <w:szCs w:val="21"/>
        </w:rPr>
      </w:pPr>
      <w:r w:rsidRPr="00401382">
        <w:rPr>
          <w:rFonts w:hint="eastAsia"/>
          <w:color w:val="000000" w:themeColor="text1"/>
          <w:szCs w:val="21"/>
        </w:rPr>
        <w:t>表</w:t>
      </w:r>
      <w:r w:rsidR="000E0D06" w:rsidRPr="00401382">
        <w:rPr>
          <w:rFonts w:hint="eastAsia"/>
          <w:color w:val="000000" w:themeColor="text1"/>
          <w:szCs w:val="21"/>
        </w:rPr>
        <w:t>201.101</w:t>
      </w:r>
      <w:r w:rsidR="000E0D06" w:rsidRPr="00401382">
        <w:rPr>
          <w:rFonts w:hint="eastAsia"/>
          <w:color w:val="000000" w:themeColor="text1"/>
          <w:szCs w:val="21"/>
        </w:rPr>
        <w:t>里列出的</w:t>
      </w:r>
      <w:r w:rsidR="001A099E" w:rsidRPr="00401382">
        <w:rPr>
          <w:rFonts w:hint="eastAsia"/>
          <w:color w:val="000000" w:themeColor="text1"/>
          <w:szCs w:val="21"/>
        </w:rPr>
        <w:t>条款</w:t>
      </w:r>
      <w:r w:rsidRPr="00401382">
        <w:rPr>
          <w:rFonts w:hint="eastAsia"/>
          <w:color w:val="000000" w:themeColor="text1"/>
          <w:szCs w:val="21"/>
        </w:rPr>
        <w:t>中</w:t>
      </w:r>
      <w:r w:rsidR="000E0D06" w:rsidRPr="00401382">
        <w:rPr>
          <w:rFonts w:hint="eastAsia"/>
          <w:color w:val="000000" w:themeColor="text1"/>
          <w:szCs w:val="21"/>
        </w:rPr>
        <w:t>补充的</w:t>
      </w:r>
      <w:r w:rsidR="00596A71" w:rsidRPr="00401382">
        <w:rPr>
          <w:rFonts w:hint="eastAsia"/>
          <w:color w:val="000000" w:themeColor="text1"/>
          <w:szCs w:val="21"/>
        </w:rPr>
        <w:t>主要性能</w:t>
      </w:r>
      <w:r w:rsidR="000E0D06" w:rsidRPr="00401382">
        <w:rPr>
          <w:rFonts w:hint="eastAsia"/>
          <w:color w:val="000000" w:themeColor="text1"/>
          <w:szCs w:val="21"/>
        </w:rPr>
        <w:t>要求。</w:t>
      </w:r>
    </w:p>
    <w:p w14:paraId="09DBAB51" w14:textId="77777777" w:rsidR="000E0D06" w:rsidRPr="00401382" w:rsidRDefault="000E0D06" w:rsidP="00B84469">
      <w:pPr>
        <w:spacing w:line="360" w:lineRule="auto"/>
        <w:jc w:val="center"/>
        <w:rPr>
          <w:color w:val="000000" w:themeColor="text1"/>
          <w:szCs w:val="21"/>
        </w:rPr>
      </w:pPr>
      <w:r w:rsidRPr="00401382">
        <w:rPr>
          <w:rFonts w:hint="eastAsia"/>
          <w:color w:val="000000" w:themeColor="text1"/>
          <w:szCs w:val="21"/>
        </w:rPr>
        <w:t>表格</w:t>
      </w:r>
      <w:r w:rsidRPr="00401382">
        <w:rPr>
          <w:rFonts w:hint="eastAsia"/>
          <w:color w:val="000000" w:themeColor="text1"/>
          <w:szCs w:val="21"/>
        </w:rPr>
        <w:t xml:space="preserve">201.101 </w:t>
      </w:r>
      <w:r w:rsidRPr="00401382">
        <w:rPr>
          <w:color w:val="000000" w:themeColor="text1"/>
          <w:szCs w:val="21"/>
        </w:rPr>
        <w:t>–</w:t>
      </w:r>
      <w:r w:rsidRPr="00401382">
        <w:rPr>
          <w:rFonts w:hint="eastAsia"/>
          <w:color w:val="000000" w:themeColor="text1"/>
          <w:szCs w:val="21"/>
        </w:rPr>
        <w:t xml:space="preserve"> </w:t>
      </w:r>
      <w:r w:rsidR="00596A71" w:rsidRPr="00401382">
        <w:rPr>
          <w:rFonts w:hint="eastAsia"/>
          <w:color w:val="000000" w:themeColor="text1"/>
          <w:szCs w:val="21"/>
        </w:rPr>
        <w:t>主要性能</w:t>
      </w:r>
      <w:r w:rsidRPr="00401382">
        <w:rPr>
          <w:rFonts w:hint="eastAsia"/>
          <w:color w:val="000000" w:themeColor="text1"/>
          <w:szCs w:val="21"/>
        </w:rPr>
        <w:t>要求列表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6"/>
        <w:gridCol w:w="1785"/>
      </w:tblGrid>
      <w:tr w:rsidR="00E34F22" w:rsidRPr="00401382" w14:paraId="2BFDAB72" w14:textId="77777777" w:rsidTr="009426B7">
        <w:trPr>
          <w:trHeight w:val="465"/>
          <w:jc w:val="center"/>
        </w:trPr>
        <w:tc>
          <w:tcPr>
            <w:tcW w:w="7556" w:type="dxa"/>
          </w:tcPr>
          <w:p w14:paraId="4B47EB7C" w14:textId="77777777" w:rsidR="000E0D06" w:rsidRPr="00401382" w:rsidRDefault="000E0D06" w:rsidP="003F4FC8">
            <w:pPr>
              <w:spacing w:line="360" w:lineRule="auto"/>
              <w:jc w:val="center"/>
              <w:rPr>
                <w:color w:val="000000" w:themeColor="text1"/>
                <w:szCs w:val="21"/>
              </w:rPr>
            </w:pPr>
            <w:r w:rsidRPr="00401382">
              <w:rPr>
                <w:rFonts w:hint="eastAsia"/>
                <w:color w:val="000000" w:themeColor="text1"/>
                <w:szCs w:val="21"/>
              </w:rPr>
              <w:t>要</w:t>
            </w:r>
            <w:r w:rsidR="00304332" w:rsidRPr="00401382">
              <w:rPr>
                <w:rFonts w:hint="eastAsia"/>
                <w:color w:val="000000" w:themeColor="text1"/>
                <w:szCs w:val="21"/>
              </w:rPr>
              <w:t xml:space="preserve">    </w:t>
            </w:r>
            <w:r w:rsidRPr="00401382">
              <w:rPr>
                <w:rFonts w:hint="eastAsia"/>
                <w:color w:val="000000" w:themeColor="text1"/>
                <w:szCs w:val="21"/>
              </w:rPr>
              <w:t>求</w:t>
            </w:r>
          </w:p>
        </w:tc>
        <w:tc>
          <w:tcPr>
            <w:tcW w:w="1785" w:type="dxa"/>
          </w:tcPr>
          <w:p w14:paraId="2121E291" w14:textId="77777777" w:rsidR="000415E3" w:rsidRPr="00401382" w:rsidRDefault="001A099E" w:rsidP="003F4FC8">
            <w:pPr>
              <w:spacing w:line="360" w:lineRule="auto"/>
              <w:jc w:val="center"/>
              <w:rPr>
                <w:color w:val="000000" w:themeColor="text1"/>
                <w:szCs w:val="21"/>
              </w:rPr>
            </w:pPr>
            <w:r w:rsidRPr="00401382">
              <w:rPr>
                <w:rFonts w:hint="eastAsia"/>
                <w:color w:val="000000" w:themeColor="text1"/>
                <w:szCs w:val="21"/>
              </w:rPr>
              <w:t>条款</w:t>
            </w:r>
          </w:p>
        </w:tc>
      </w:tr>
      <w:tr w:rsidR="00E34F22" w:rsidRPr="00401382" w14:paraId="620BEBDD" w14:textId="77777777" w:rsidTr="009426B7">
        <w:trPr>
          <w:trHeight w:val="300"/>
          <w:jc w:val="center"/>
        </w:trPr>
        <w:tc>
          <w:tcPr>
            <w:tcW w:w="7556" w:type="dxa"/>
          </w:tcPr>
          <w:p w14:paraId="3DA6F4EE" w14:textId="77777777" w:rsidR="000415E3" w:rsidRPr="00401382" w:rsidRDefault="00EC2730" w:rsidP="00551BD4">
            <w:pPr>
              <w:spacing w:line="360" w:lineRule="auto"/>
              <w:rPr>
                <w:color w:val="000000" w:themeColor="text1"/>
                <w:szCs w:val="21"/>
              </w:rPr>
            </w:pPr>
            <w:r w:rsidRPr="00401382">
              <w:rPr>
                <w:rFonts w:hint="eastAsia"/>
                <w:color w:val="000000" w:themeColor="text1"/>
                <w:szCs w:val="21"/>
              </w:rPr>
              <w:t>如果</w:t>
            </w:r>
            <w:r w:rsidR="00E82E89" w:rsidRPr="00401382">
              <w:rPr>
                <w:rFonts w:hint="eastAsia"/>
                <w:color w:val="000000" w:themeColor="text1"/>
                <w:szCs w:val="21"/>
              </w:rPr>
              <w:t>操作者</w:t>
            </w:r>
            <w:r w:rsidR="00087CCB" w:rsidRPr="00401382">
              <w:rPr>
                <w:rFonts w:hint="eastAsia"/>
                <w:color w:val="000000" w:themeColor="text1"/>
                <w:szCs w:val="21"/>
              </w:rPr>
              <w:t>所</w:t>
            </w:r>
            <w:r w:rsidR="00E82E89" w:rsidRPr="00401382">
              <w:rPr>
                <w:rFonts w:hint="eastAsia"/>
                <w:color w:val="000000" w:themeColor="text1"/>
                <w:szCs w:val="21"/>
              </w:rPr>
              <w:t>观察的</w:t>
            </w:r>
            <w:r w:rsidR="00087CCB" w:rsidRPr="00401382">
              <w:rPr>
                <w:rFonts w:hint="eastAsia"/>
                <w:color w:val="000000" w:themeColor="text1"/>
                <w:szCs w:val="21"/>
              </w:rPr>
              <w:t>图像有意</w:t>
            </w:r>
            <w:r w:rsidR="00E82E89" w:rsidRPr="00401382">
              <w:rPr>
                <w:rFonts w:hint="eastAsia"/>
                <w:color w:val="000000" w:themeColor="text1"/>
                <w:szCs w:val="21"/>
              </w:rPr>
              <w:t>外的</w:t>
            </w:r>
            <w:r w:rsidR="00841A13" w:rsidRPr="00401382">
              <w:rPr>
                <w:rFonts w:hint="eastAsia"/>
                <w:color w:val="000000" w:themeColor="text1"/>
                <w:szCs w:val="21"/>
              </w:rPr>
              <w:t>图</w:t>
            </w:r>
            <w:r w:rsidR="00087CCB" w:rsidRPr="00401382">
              <w:rPr>
                <w:rFonts w:hint="eastAsia"/>
                <w:color w:val="000000" w:themeColor="text1"/>
                <w:szCs w:val="21"/>
              </w:rPr>
              <w:t>像</w:t>
            </w:r>
            <w:r w:rsidR="00841A13" w:rsidRPr="00401382">
              <w:rPr>
                <w:rFonts w:hint="eastAsia"/>
                <w:color w:val="000000" w:themeColor="text1"/>
                <w:szCs w:val="21"/>
              </w:rPr>
              <w:t>取</w:t>
            </w:r>
            <w:r w:rsidR="00087CCB" w:rsidRPr="00401382">
              <w:rPr>
                <w:rFonts w:hint="eastAsia"/>
                <w:color w:val="000000" w:themeColor="text1"/>
                <w:szCs w:val="21"/>
              </w:rPr>
              <w:t>向，</w:t>
            </w:r>
            <w:r w:rsidR="00551BD4" w:rsidRPr="00401382">
              <w:rPr>
                <w:rFonts w:hint="eastAsia"/>
                <w:color w:val="000000" w:themeColor="text1"/>
                <w:szCs w:val="21"/>
              </w:rPr>
              <w:t>确</w:t>
            </w:r>
            <w:r w:rsidR="00841A13" w:rsidRPr="00401382">
              <w:rPr>
                <w:rFonts w:hint="eastAsia"/>
                <w:color w:val="000000" w:themeColor="text1"/>
                <w:szCs w:val="21"/>
              </w:rPr>
              <w:t>保</w:t>
            </w:r>
            <w:r w:rsidR="00551BD4" w:rsidRPr="00401382">
              <w:rPr>
                <w:rFonts w:hint="eastAsia"/>
                <w:color w:val="000000" w:themeColor="text1"/>
                <w:szCs w:val="21"/>
              </w:rPr>
              <w:t>无</w:t>
            </w:r>
            <w:r w:rsidR="000415E3" w:rsidRPr="00401382">
              <w:rPr>
                <w:rFonts w:hint="eastAsia"/>
                <w:color w:val="000000" w:themeColor="text1"/>
                <w:szCs w:val="21"/>
              </w:rPr>
              <w:t>不可接受的风险。</w:t>
            </w:r>
          </w:p>
        </w:tc>
        <w:tc>
          <w:tcPr>
            <w:tcW w:w="1785" w:type="dxa"/>
          </w:tcPr>
          <w:p w14:paraId="490F10FF" w14:textId="77777777" w:rsidR="009A752A" w:rsidRPr="00401382" w:rsidRDefault="009A752A" w:rsidP="00E82E89">
            <w:pPr>
              <w:spacing w:line="360" w:lineRule="auto"/>
              <w:rPr>
                <w:color w:val="000000" w:themeColor="text1"/>
                <w:szCs w:val="21"/>
              </w:rPr>
            </w:pPr>
            <w:r w:rsidRPr="00401382">
              <w:rPr>
                <w:rFonts w:hint="eastAsia"/>
                <w:color w:val="000000" w:themeColor="text1"/>
                <w:szCs w:val="21"/>
              </w:rPr>
              <w:t>制造商</w:t>
            </w:r>
            <w:r w:rsidR="00087CCB" w:rsidRPr="00401382">
              <w:rPr>
                <w:rFonts w:hint="eastAsia"/>
                <w:color w:val="000000" w:themeColor="text1"/>
                <w:szCs w:val="21"/>
              </w:rPr>
              <w:t>需</w:t>
            </w:r>
            <w:r w:rsidRPr="00401382">
              <w:rPr>
                <w:rFonts w:hint="eastAsia"/>
                <w:color w:val="000000" w:themeColor="text1"/>
                <w:szCs w:val="21"/>
              </w:rPr>
              <w:t>规定适用性和条件</w:t>
            </w:r>
          </w:p>
        </w:tc>
      </w:tr>
      <w:tr w:rsidR="00E34F22" w:rsidRPr="00401382" w14:paraId="39A58CE1" w14:textId="77777777" w:rsidTr="009426B7">
        <w:trPr>
          <w:trHeight w:val="435"/>
          <w:jc w:val="center"/>
        </w:trPr>
        <w:tc>
          <w:tcPr>
            <w:tcW w:w="7556" w:type="dxa"/>
          </w:tcPr>
          <w:p w14:paraId="7E646655" w14:textId="77777777" w:rsidR="000415E3" w:rsidRPr="00401382" w:rsidRDefault="00F24420" w:rsidP="00F24420">
            <w:pPr>
              <w:spacing w:line="360" w:lineRule="auto"/>
              <w:rPr>
                <w:color w:val="000000" w:themeColor="text1"/>
                <w:szCs w:val="21"/>
              </w:rPr>
            </w:pPr>
            <w:r w:rsidRPr="00401382">
              <w:rPr>
                <w:rFonts w:hint="eastAsia"/>
                <w:color w:val="000000" w:themeColor="text1"/>
                <w:szCs w:val="21"/>
              </w:rPr>
              <w:t>如果对与精确诊断或治疗必不可少特殊的光谱输出或频率，其规定</w:t>
            </w:r>
            <w:r w:rsidR="00AA5C5B" w:rsidRPr="00401382">
              <w:rPr>
                <w:rFonts w:hint="eastAsia"/>
                <w:color w:val="000000" w:themeColor="text1"/>
                <w:szCs w:val="21"/>
              </w:rPr>
              <w:t>缺</w:t>
            </w:r>
            <w:r w:rsidRPr="00401382">
              <w:rPr>
                <w:rFonts w:hint="eastAsia"/>
                <w:color w:val="000000" w:themeColor="text1"/>
                <w:szCs w:val="21"/>
              </w:rPr>
              <w:t>少</w:t>
            </w:r>
            <w:r w:rsidR="00AA5C5B" w:rsidRPr="00401382">
              <w:rPr>
                <w:rFonts w:hint="eastAsia"/>
                <w:color w:val="000000" w:themeColor="text1"/>
                <w:szCs w:val="21"/>
              </w:rPr>
              <w:t>或重大错误，</w:t>
            </w:r>
            <w:r w:rsidR="009A752A" w:rsidRPr="00401382">
              <w:rPr>
                <w:rFonts w:hint="eastAsia"/>
                <w:color w:val="000000" w:themeColor="text1"/>
                <w:szCs w:val="21"/>
              </w:rPr>
              <w:t>经过培训的操作员</w:t>
            </w:r>
            <w:r w:rsidRPr="00401382">
              <w:rPr>
                <w:rFonts w:hint="eastAsia"/>
                <w:color w:val="000000" w:themeColor="text1"/>
                <w:szCs w:val="21"/>
              </w:rPr>
              <w:t>也不能</w:t>
            </w:r>
            <w:r w:rsidR="009A752A" w:rsidRPr="00401382">
              <w:rPr>
                <w:rFonts w:hint="eastAsia"/>
                <w:color w:val="000000" w:themeColor="text1"/>
                <w:szCs w:val="21"/>
              </w:rPr>
              <w:t>识别，</w:t>
            </w:r>
            <w:r w:rsidR="00551BD4" w:rsidRPr="00401382">
              <w:rPr>
                <w:rFonts w:hint="eastAsia"/>
                <w:color w:val="000000" w:themeColor="text1"/>
                <w:szCs w:val="21"/>
              </w:rPr>
              <w:t>确保无不可接</w:t>
            </w:r>
            <w:r w:rsidR="009A752A" w:rsidRPr="00401382">
              <w:rPr>
                <w:rFonts w:hint="eastAsia"/>
                <w:color w:val="000000" w:themeColor="text1"/>
                <w:szCs w:val="21"/>
              </w:rPr>
              <w:t>受的风险。</w:t>
            </w:r>
          </w:p>
        </w:tc>
        <w:tc>
          <w:tcPr>
            <w:tcW w:w="1785" w:type="dxa"/>
          </w:tcPr>
          <w:p w14:paraId="6CB6BE0B" w14:textId="77777777" w:rsidR="00E34F22" w:rsidRPr="00401382" w:rsidRDefault="006263D4" w:rsidP="00E34F22">
            <w:pPr>
              <w:spacing w:line="360" w:lineRule="auto"/>
              <w:rPr>
                <w:color w:val="000000" w:themeColor="text1"/>
                <w:szCs w:val="21"/>
              </w:rPr>
            </w:pPr>
            <w:r w:rsidRPr="00401382">
              <w:rPr>
                <w:color w:val="000000" w:themeColor="text1"/>
                <w:szCs w:val="21"/>
              </w:rPr>
              <w:t>201.12.4.4</w:t>
            </w:r>
          </w:p>
        </w:tc>
      </w:tr>
      <w:tr w:rsidR="006263D4" w:rsidRPr="00401382" w14:paraId="42A5E5BB" w14:textId="77777777" w:rsidTr="009426B7">
        <w:trPr>
          <w:trHeight w:val="165"/>
          <w:jc w:val="center"/>
        </w:trPr>
        <w:tc>
          <w:tcPr>
            <w:tcW w:w="7556" w:type="dxa"/>
          </w:tcPr>
          <w:p w14:paraId="1F1A6856" w14:textId="77777777" w:rsidR="009A752A" w:rsidRPr="00401382" w:rsidRDefault="009A752A" w:rsidP="00F24420">
            <w:pPr>
              <w:spacing w:line="360" w:lineRule="auto"/>
              <w:rPr>
                <w:color w:val="000000" w:themeColor="text1"/>
                <w:szCs w:val="21"/>
              </w:rPr>
            </w:pPr>
            <w:r w:rsidRPr="00401382">
              <w:rPr>
                <w:rFonts w:hint="eastAsia"/>
                <w:color w:val="000000" w:themeColor="text1"/>
                <w:szCs w:val="21"/>
              </w:rPr>
              <w:t>内窥镜</w:t>
            </w:r>
            <w:r w:rsidR="00F24420" w:rsidRPr="00401382">
              <w:rPr>
                <w:rFonts w:hint="eastAsia"/>
                <w:color w:val="000000" w:themeColor="text1"/>
                <w:szCs w:val="21"/>
              </w:rPr>
              <w:t>术</w:t>
            </w:r>
            <w:r w:rsidRPr="00401382">
              <w:rPr>
                <w:rFonts w:hint="eastAsia"/>
                <w:color w:val="000000" w:themeColor="text1"/>
                <w:szCs w:val="21"/>
              </w:rPr>
              <w:t>过程中，操作</w:t>
            </w:r>
            <w:r w:rsidR="00890D2C" w:rsidRPr="00401382">
              <w:rPr>
                <w:rFonts w:hint="eastAsia"/>
                <w:color w:val="000000" w:themeColor="text1"/>
                <w:szCs w:val="21"/>
              </w:rPr>
              <w:t>人</w:t>
            </w:r>
            <w:r w:rsidRPr="00401382">
              <w:rPr>
                <w:rFonts w:hint="eastAsia"/>
                <w:color w:val="000000" w:themeColor="text1"/>
                <w:szCs w:val="21"/>
              </w:rPr>
              <w:t>员</w:t>
            </w:r>
            <w:r w:rsidR="00F24420" w:rsidRPr="00401382">
              <w:rPr>
                <w:rFonts w:hint="eastAsia"/>
                <w:color w:val="000000" w:themeColor="text1"/>
                <w:szCs w:val="21"/>
              </w:rPr>
              <w:t>观察活体图像而不是</w:t>
            </w:r>
            <w:r w:rsidRPr="00401382">
              <w:rPr>
                <w:rFonts w:hint="eastAsia"/>
                <w:color w:val="000000" w:themeColor="text1"/>
                <w:szCs w:val="21"/>
              </w:rPr>
              <w:t>录像</w:t>
            </w:r>
            <w:r w:rsidR="00F24420" w:rsidRPr="00401382">
              <w:rPr>
                <w:rFonts w:hint="eastAsia"/>
                <w:color w:val="000000" w:themeColor="text1"/>
                <w:szCs w:val="21"/>
              </w:rPr>
              <w:t>，</w:t>
            </w:r>
            <w:r w:rsidR="00551BD4" w:rsidRPr="00401382">
              <w:rPr>
                <w:rFonts w:hint="eastAsia"/>
                <w:color w:val="000000" w:themeColor="text1"/>
                <w:szCs w:val="21"/>
              </w:rPr>
              <w:t>确保无</w:t>
            </w:r>
            <w:r w:rsidR="00F24420" w:rsidRPr="00401382">
              <w:rPr>
                <w:rFonts w:hint="eastAsia"/>
                <w:color w:val="000000" w:themeColor="text1"/>
                <w:szCs w:val="21"/>
              </w:rPr>
              <w:t>不可接受的风险，</w:t>
            </w:r>
          </w:p>
        </w:tc>
        <w:tc>
          <w:tcPr>
            <w:tcW w:w="1785" w:type="dxa"/>
          </w:tcPr>
          <w:p w14:paraId="5321617D" w14:textId="77777777" w:rsidR="006263D4" w:rsidRPr="00401382" w:rsidRDefault="006263D4" w:rsidP="00E34F22">
            <w:pPr>
              <w:spacing w:line="360" w:lineRule="auto"/>
              <w:rPr>
                <w:color w:val="000000" w:themeColor="text1"/>
                <w:szCs w:val="21"/>
              </w:rPr>
            </w:pPr>
            <w:r w:rsidRPr="00401382">
              <w:rPr>
                <w:color w:val="000000" w:themeColor="text1"/>
                <w:szCs w:val="21"/>
              </w:rPr>
              <w:t>201.13.1.101</w:t>
            </w:r>
          </w:p>
        </w:tc>
      </w:tr>
    </w:tbl>
    <w:p w14:paraId="716B114B" w14:textId="77777777" w:rsidR="009A752A" w:rsidRPr="00401382" w:rsidRDefault="009426B7" w:rsidP="00551BD4">
      <w:pPr>
        <w:spacing w:line="360" w:lineRule="auto"/>
        <w:ind w:firstLineChars="250" w:firstLine="450"/>
        <w:rPr>
          <w:color w:val="000000" w:themeColor="text1"/>
          <w:szCs w:val="21"/>
        </w:rPr>
      </w:pPr>
      <w:r w:rsidRPr="00F9503A">
        <w:rPr>
          <w:rFonts w:ascii="黑体" w:eastAsia="黑体" w:hAnsi="黑体" w:hint="eastAsia"/>
          <w:color w:val="000000" w:themeColor="text1"/>
          <w:sz w:val="18"/>
          <w:szCs w:val="21"/>
        </w:rPr>
        <w:t>注</w:t>
      </w:r>
      <w:r w:rsidR="009A752A" w:rsidRPr="00F9503A">
        <w:rPr>
          <w:rFonts w:hint="eastAsia"/>
          <w:color w:val="000000" w:themeColor="text1"/>
          <w:sz w:val="18"/>
          <w:szCs w:val="21"/>
        </w:rPr>
        <w:t>：见</w:t>
      </w:r>
      <w:r w:rsidR="009A752A" w:rsidRPr="00F9503A">
        <w:rPr>
          <w:rFonts w:hint="eastAsia"/>
          <w:color w:val="000000" w:themeColor="text1"/>
          <w:sz w:val="18"/>
          <w:szCs w:val="21"/>
        </w:rPr>
        <w:t>201.7.</w:t>
      </w:r>
      <w:smartTag w:uri="urn:schemas-microsoft-com:office:smarttags" w:element="chsdate">
        <w:smartTagPr>
          <w:attr w:name="IsROCDate" w:val="False"/>
          <w:attr w:name="IsLunarDate" w:val="False"/>
          <w:attr w:name="Day" w:val="30"/>
          <w:attr w:name="Month" w:val="12"/>
          <w:attr w:name="Year" w:val="1899"/>
        </w:smartTagPr>
        <w:r w:rsidR="009A752A" w:rsidRPr="00F9503A">
          <w:rPr>
            <w:rFonts w:hint="eastAsia"/>
            <w:color w:val="000000" w:themeColor="text1"/>
            <w:sz w:val="18"/>
            <w:szCs w:val="21"/>
          </w:rPr>
          <w:t>9.</w:t>
        </w:r>
        <w:smartTag w:uri="urn:schemas-microsoft-com:office:smarttags" w:element="chmetcnv">
          <w:smartTagPr>
            <w:attr w:name="TCSC" w:val="0"/>
            <w:attr w:name="NumberType" w:val="1"/>
            <w:attr w:name="Negative" w:val="False"/>
            <w:attr w:name="HasSpace" w:val="True"/>
            <w:attr w:name="SourceValue" w:val="2.2"/>
            <w:attr w:name="UnitName" w:val="g"/>
          </w:smartTagPr>
          <w:r w:rsidR="009A752A" w:rsidRPr="00F9503A">
            <w:rPr>
              <w:rFonts w:hint="eastAsia"/>
              <w:color w:val="000000" w:themeColor="text1"/>
              <w:sz w:val="18"/>
              <w:szCs w:val="21"/>
            </w:rPr>
            <w:t>2.2</w:t>
          </w:r>
        </w:smartTag>
      </w:smartTag>
      <w:r w:rsidR="009A752A" w:rsidRPr="00F9503A">
        <w:rPr>
          <w:rFonts w:hint="eastAsia"/>
          <w:color w:val="000000" w:themeColor="text1"/>
          <w:sz w:val="18"/>
          <w:szCs w:val="21"/>
        </w:rPr>
        <w:t xml:space="preserve"> g)</w:t>
      </w:r>
      <w:r w:rsidR="009A752A" w:rsidRPr="00F9503A">
        <w:rPr>
          <w:rFonts w:hint="eastAsia"/>
          <w:color w:val="000000" w:themeColor="text1"/>
          <w:sz w:val="18"/>
          <w:szCs w:val="21"/>
        </w:rPr>
        <w:t>，与</w:t>
      </w:r>
      <w:r w:rsidR="00596A71" w:rsidRPr="00F9503A">
        <w:rPr>
          <w:rFonts w:hint="eastAsia"/>
          <w:color w:val="000000" w:themeColor="text1"/>
          <w:sz w:val="18"/>
          <w:szCs w:val="21"/>
        </w:rPr>
        <w:t>主要性能</w:t>
      </w:r>
      <w:r w:rsidR="009A752A" w:rsidRPr="00F9503A">
        <w:rPr>
          <w:rFonts w:hint="eastAsia"/>
          <w:color w:val="000000" w:themeColor="text1"/>
          <w:sz w:val="18"/>
          <w:szCs w:val="21"/>
        </w:rPr>
        <w:t>要求相关的</w:t>
      </w:r>
      <w:r w:rsidR="001908EA" w:rsidRPr="00F9503A">
        <w:rPr>
          <w:rFonts w:hint="eastAsia"/>
          <w:color w:val="000000" w:themeColor="text1"/>
          <w:sz w:val="18"/>
          <w:szCs w:val="21"/>
        </w:rPr>
        <w:t>警告和安全提示。</w:t>
      </w:r>
      <w:r w:rsidR="00551BD4" w:rsidRPr="00401382">
        <w:rPr>
          <w:rFonts w:hint="eastAsia"/>
          <w:color w:val="000000" w:themeColor="text1"/>
          <w:szCs w:val="21"/>
        </w:rPr>
        <w:t xml:space="preserve"> </w:t>
      </w:r>
    </w:p>
    <w:p w14:paraId="33836CB3" w14:textId="77777777" w:rsidR="00551BD4" w:rsidRPr="00401382" w:rsidRDefault="00551BD4" w:rsidP="00551BD4">
      <w:pPr>
        <w:spacing w:line="360" w:lineRule="auto"/>
        <w:ind w:firstLineChars="250" w:firstLine="525"/>
        <w:rPr>
          <w:color w:val="000000" w:themeColor="text1"/>
          <w:szCs w:val="21"/>
        </w:rPr>
      </w:pPr>
    </w:p>
    <w:p w14:paraId="53EDCBA5" w14:textId="69A2D217" w:rsidR="001908EA" w:rsidRPr="00401382" w:rsidRDefault="001908EA" w:rsidP="00EA1765">
      <w:pPr>
        <w:spacing w:line="360" w:lineRule="auto"/>
        <w:rPr>
          <w:b/>
          <w:color w:val="000000" w:themeColor="text1"/>
          <w:szCs w:val="21"/>
        </w:rPr>
      </w:pPr>
      <w:r w:rsidRPr="007B1E67">
        <w:rPr>
          <w:rFonts w:ascii="黑体" w:eastAsia="黑体" w:hAnsi="黑体" w:hint="eastAsia"/>
          <w:color w:val="000000" w:themeColor="text1"/>
          <w:szCs w:val="21"/>
        </w:rPr>
        <w:t>201.4.6 *与患者接触的</w:t>
      </w:r>
      <w:r w:rsidR="00C82FAB" w:rsidRPr="007B1E67">
        <w:rPr>
          <w:rFonts w:ascii="黑体" w:eastAsia="黑体" w:hAnsi="黑体" w:hint="eastAsia"/>
          <w:color w:val="000000" w:themeColor="text1"/>
          <w:szCs w:val="21"/>
        </w:rPr>
        <w:t>ME设备</w:t>
      </w:r>
      <w:r w:rsidRPr="007B1E67">
        <w:rPr>
          <w:rFonts w:ascii="黑体" w:eastAsia="黑体" w:hAnsi="黑体" w:hint="eastAsia"/>
          <w:color w:val="000000" w:themeColor="text1"/>
          <w:szCs w:val="21"/>
        </w:rPr>
        <w:t>或</w:t>
      </w:r>
      <w:r w:rsidR="00C82FAB" w:rsidRPr="007B1E67">
        <w:rPr>
          <w:rFonts w:ascii="黑体" w:eastAsia="黑体" w:hAnsi="黑体" w:hint="eastAsia"/>
          <w:color w:val="000000" w:themeColor="text1"/>
          <w:szCs w:val="21"/>
        </w:rPr>
        <w:t>ME系统</w:t>
      </w:r>
    </w:p>
    <w:p w14:paraId="64AA50C1" w14:textId="77777777" w:rsidR="001908EA" w:rsidRPr="00401382" w:rsidRDefault="001908EA" w:rsidP="00551BD4">
      <w:pPr>
        <w:spacing w:line="360" w:lineRule="auto"/>
        <w:ind w:firstLineChars="200" w:firstLine="420"/>
        <w:rPr>
          <w:i/>
          <w:color w:val="000000" w:themeColor="text1"/>
          <w:szCs w:val="21"/>
        </w:rPr>
      </w:pPr>
      <w:r w:rsidRPr="00401382">
        <w:rPr>
          <w:rFonts w:hint="eastAsia"/>
          <w:i/>
          <w:color w:val="000000" w:themeColor="text1"/>
          <w:szCs w:val="21"/>
        </w:rPr>
        <w:t>补充：</w:t>
      </w:r>
    </w:p>
    <w:p w14:paraId="74E8F7D1" w14:textId="77777777" w:rsidR="001908EA" w:rsidRPr="00401382" w:rsidRDefault="00BE6670" w:rsidP="00551BD4">
      <w:pPr>
        <w:spacing w:line="360" w:lineRule="auto"/>
        <w:ind w:firstLineChars="200" w:firstLine="420"/>
        <w:rPr>
          <w:color w:val="000000" w:themeColor="text1"/>
          <w:szCs w:val="21"/>
        </w:rPr>
      </w:pPr>
      <w:r w:rsidRPr="00401382">
        <w:rPr>
          <w:rFonts w:hint="eastAsia"/>
          <w:color w:val="000000" w:themeColor="text1"/>
          <w:szCs w:val="21"/>
        </w:rPr>
        <w:t>该专用标准规定</w:t>
      </w:r>
      <w:r w:rsidR="004C5F07" w:rsidRPr="00401382">
        <w:rPr>
          <w:rFonts w:hint="eastAsia"/>
          <w:color w:val="000000" w:themeColor="text1"/>
          <w:szCs w:val="21"/>
        </w:rPr>
        <w:t>光导电缆</w:t>
      </w:r>
      <w:r w:rsidRPr="00401382">
        <w:rPr>
          <w:rFonts w:hint="eastAsia"/>
          <w:color w:val="000000" w:themeColor="text1"/>
          <w:szCs w:val="21"/>
        </w:rPr>
        <w:t>是</w:t>
      </w:r>
      <w:r w:rsidR="00C82FAB" w:rsidRPr="00401382">
        <w:rPr>
          <w:rFonts w:hint="eastAsia"/>
          <w:color w:val="000000" w:themeColor="text1"/>
          <w:szCs w:val="21"/>
        </w:rPr>
        <w:t>ME</w:t>
      </w:r>
      <w:r w:rsidR="00C82FAB" w:rsidRPr="00401382">
        <w:rPr>
          <w:rFonts w:hint="eastAsia"/>
          <w:color w:val="000000" w:themeColor="text1"/>
          <w:szCs w:val="21"/>
        </w:rPr>
        <w:t>系统</w:t>
      </w:r>
      <w:r w:rsidRPr="00401382">
        <w:rPr>
          <w:rFonts w:hint="eastAsia"/>
          <w:color w:val="000000" w:themeColor="text1"/>
          <w:szCs w:val="21"/>
        </w:rPr>
        <w:t>与患者接触的应用部分</w:t>
      </w:r>
      <w:r w:rsidR="004C5F07" w:rsidRPr="00401382">
        <w:rPr>
          <w:rFonts w:hint="eastAsia"/>
          <w:color w:val="000000" w:themeColor="text1"/>
          <w:szCs w:val="21"/>
        </w:rPr>
        <w:t>，</w:t>
      </w:r>
      <w:r w:rsidR="001908EA" w:rsidRPr="00401382">
        <w:rPr>
          <w:rFonts w:hint="eastAsia"/>
          <w:color w:val="000000" w:themeColor="text1"/>
          <w:szCs w:val="21"/>
        </w:rPr>
        <w:t>除非风险管理文件</w:t>
      </w:r>
      <w:r w:rsidR="00C26B6E" w:rsidRPr="00401382">
        <w:rPr>
          <w:rFonts w:hint="eastAsia"/>
          <w:color w:val="000000" w:themeColor="text1"/>
          <w:szCs w:val="21"/>
        </w:rPr>
        <w:t>表明另有</w:t>
      </w:r>
      <w:r w:rsidRPr="00401382">
        <w:rPr>
          <w:rFonts w:hint="eastAsia"/>
          <w:color w:val="000000" w:themeColor="text1"/>
          <w:szCs w:val="21"/>
        </w:rPr>
        <w:t>特别</w:t>
      </w:r>
      <w:r w:rsidR="00C26B6E" w:rsidRPr="00401382">
        <w:rPr>
          <w:rFonts w:hint="eastAsia"/>
          <w:color w:val="000000" w:themeColor="text1"/>
          <w:szCs w:val="21"/>
        </w:rPr>
        <w:t>配置</w:t>
      </w:r>
      <w:r w:rsidR="001908EA" w:rsidRPr="00401382">
        <w:rPr>
          <w:rFonts w:hint="eastAsia"/>
          <w:color w:val="000000" w:themeColor="text1"/>
          <w:szCs w:val="21"/>
        </w:rPr>
        <w:t>。</w:t>
      </w:r>
    </w:p>
    <w:p w14:paraId="287808DC" w14:textId="77777777" w:rsidR="004C5F07" w:rsidRPr="00401382" w:rsidRDefault="00C26B6E" w:rsidP="00C26B6E">
      <w:pPr>
        <w:spacing w:line="360" w:lineRule="auto"/>
        <w:ind w:firstLineChars="200" w:firstLine="420"/>
        <w:rPr>
          <w:color w:val="000000" w:themeColor="text1"/>
          <w:szCs w:val="21"/>
        </w:rPr>
      </w:pPr>
      <w:r w:rsidRPr="00401382">
        <w:rPr>
          <w:rFonts w:hint="eastAsia"/>
          <w:color w:val="000000" w:themeColor="text1"/>
          <w:szCs w:val="21"/>
        </w:rPr>
        <w:t>检查</w:t>
      </w:r>
      <w:r w:rsidR="004C5F07" w:rsidRPr="00401382">
        <w:rPr>
          <w:rFonts w:hint="eastAsia"/>
          <w:color w:val="000000" w:themeColor="text1"/>
          <w:szCs w:val="21"/>
        </w:rPr>
        <w:t>风险管理文件</w:t>
      </w:r>
      <w:r w:rsidR="00065CE9" w:rsidRPr="00401382">
        <w:rPr>
          <w:rFonts w:hint="eastAsia"/>
          <w:color w:val="000000" w:themeColor="text1"/>
          <w:szCs w:val="21"/>
        </w:rPr>
        <w:t>，</w:t>
      </w:r>
      <w:r w:rsidRPr="00401382">
        <w:rPr>
          <w:rFonts w:hint="eastAsia"/>
          <w:color w:val="000000" w:themeColor="text1"/>
          <w:szCs w:val="21"/>
        </w:rPr>
        <w:t>是否符合要求</w:t>
      </w:r>
      <w:r w:rsidR="004C5F07" w:rsidRPr="00401382">
        <w:rPr>
          <w:rFonts w:hint="eastAsia"/>
          <w:color w:val="000000" w:themeColor="text1"/>
          <w:szCs w:val="21"/>
        </w:rPr>
        <w:t>。</w:t>
      </w:r>
    </w:p>
    <w:p w14:paraId="1FF8A42F" w14:textId="77777777" w:rsidR="004C5F07" w:rsidRPr="00401382" w:rsidRDefault="004C5F07" w:rsidP="00EA1765">
      <w:pPr>
        <w:spacing w:line="360" w:lineRule="auto"/>
        <w:rPr>
          <w:b/>
          <w:color w:val="000000" w:themeColor="text1"/>
          <w:szCs w:val="21"/>
        </w:rPr>
      </w:pPr>
      <w:r w:rsidRPr="007B1E67">
        <w:rPr>
          <w:rFonts w:ascii="黑体" w:eastAsia="黑体" w:hAnsi="黑体" w:hint="eastAsia"/>
          <w:color w:val="000000" w:themeColor="text1"/>
          <w:szCs w:val="21"/>
        </w:rPr>
        <w:t>201.4.7</w:t>
      </w:r>
      <w:r w:rsidR="00C26B6E"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 xml:space="preserve"> </w:t>
      </w:r>
      <w:r w:rsidR="00C82FAB" w:rsidRPr="007B1E67">
        <w:rPr>
          <w:rFonts w:ascii="黑体" w:eastAsia="黑体" w:hAnsi="黑体" w:hint="eastAsia"/>
          <w:color w:val="000000" w:themeColor="text1"/>
          <w:szCs w:val="21"/>
        </w:rPr>
        <w:t>ME设备</w:t>
      </w:r>
      <w:r w:rsidR="002C64ED" w:rsidRPr="007B1E67">
        <w:rPr>
          <w:rFonts w:ascii="黑体" w:eastAsia="黑体" w:hAnsi="黑体" w:hint="eastAsia"/>
          <w:color w:val="000000" w:themeColor="text1"/>
          <w:szCs w:val="21"/>
        </w:rPr>
        <w:t>单</w:t>
      </w:r>
      <w:r w:rsidR="00C26B6E" w:rsidRPr="007B1E67">
        <w:rPr>
          <w:rFonts w:ascii="黑体" w:eastAsia="黑体" w:hAnsi="黑体" w:hint="eastAsia"/>
          <w:color w:val="000000" w:themeColor="text1"/>
          <w:szCs w:val="21"/>
        </w:rPr>
        <w:t>一</w:t>
      </w:r>
      <w:r w:rsidR="002C64ED" w:rsidRPr="007B1E67">
        <w:rPr>
          <w:rFonts w:ascii="黑体" w:eastAsia="黑体" w:hAnsi="黑体" w:hint="eastAsia"/>
          <w:color w:val="000000" w:themeColor="text1"/>
          <w:szCs w:val="21"/>
        </w:rPr>
        <w:t>故障状态</w:t>
      </w:r>
    </w:p>
    <w:p w14:paraId="20BF64C3" w14:textId="77777777" w:rsidR="00EA1765" w:rsidRPr="00401382" w:rsidRDefault="002C64ED" w:rsidP="00C26B6E">
      <w:pPr>
        <w:spacing w:line="360" w:lineRule="auto"/>
        <w:ind w:firstLineChars="202" w:firstLine="424"/>
        <w:rPr>
          <w:i/>
          <w:color w:val="000000" w:themeColor="text1"/>
          <w:szCs w:val="21"/>
        </w:rPr>
      </w:pPr>
      <w:r w:rsidRPr="00401382">
        <w:rPr>
          <w:rFonts w:hint="eastAsia"/>
          <w:i/>
          <w:color w:val="000000" w:themeColor="text1"/>
          <w:szCs w:val="21"/>
        </w:rPr>
        <w:t>补充</w:t>
      </w:r>
      <w:r w:rsidR="003F4FC8" w:rsidRPr="00401382">
        <w:rPr>
          <w:rFonts w:hint="eastAsia"/>
          <w:i/>
          <w:color w:val="000000" w:themeColor="text1"/>
          <w:szCs w:val="21"/>
        </w:rPr>
        <w:t>：</w:t>
      </w:r>
    </w:p>
    <w:p w14:paraId="69893D77" w14:textId="77777777" w:rsidR="00835287" w:rsidRPr="00401382" w:rsidRDefault="00C26B6E" w:rsidP="00C26B6E">
      <w:pPr>
        <w:spacing w:line="360" w:lineRule="auto"/>
        <w:ind w:firstLineChars="202" w:firstLine="424"/>
        <w:rPr>
          <w:color w:val="000000" w:themeColor="text1"/>
          <w:szCs w:val="21"/>
        </w:rPr>
      </w:pPr>
      <w:r w:rsidRPr="00401382">
        <w:rPr>
          <w:rFonts w:hint="eastAsia"/>
          <w:color w:val="000000" w:themeColor="text1"/>
          <w:szCs w:val="21"/>
        </w:rPr>
        <w:t>对于</w:t>
      </w:r>
      <w:r w:rsidR="00835287" w:rsidRPr="00401382">
        <w:rPr>
          <w:rFonts w:hint="eastAsia"/>
          <w:color w:val="000000" w:themeColor="text1"/>
          <w:szCs w:val="21"/>
        </w:rPr>
        <w:t>单一故障</w:t>
      </w:r>
      <w:r w:rsidRPr="00401382">
        <w:rPr>
          <w:rFonts w:hint="eastAsia"/>
          <w:color w:val="000000" w:themeColor="text1"/>
          <w:szCs w:val="21"/>
        </w:rPr>
        <w:t>安全，规定</w:t>
      </w:r>
      <w:r w:rsidR="00835287" w:rsidRPr="00401382">
        <w:rPr>
          <w:rFonts w:hint="eastAsia"/>
          <w:color w:val="000000" w:themeColor="text1"/>
          <w:szCs w:val="21"/>
        </w:rPr>
        <w:t>制造商</w:t>
      </w:r>
      <w:r w:rsidR="00065CE9" w:rsidRPr="00401382">
        <w:rPr>
          <w:rFonts w:hint="eastAsia"/>
          <w:color w:val="000000" w:themeColor="text1"/>
          <w:szCs w:val="21"/>
        </w:rPr>
        <w:t>必须考虑到互连条件和接口条件</w:t>
      </w:r>
      <w:r w:rsidRPr="00401382">
        <w:rPr>
          <w:rFonts w:hint="eastAsia"/>
          <w:color w:val="000000" w:themeColor="text1"/>
          <w:szCs w:val="21"/>
        </w:rPr>
        <w:t>是</w:t>
      </w:r>
      <w:r w:rsidR="00835287" w:rsidRPr="00401382">
        <w:rPr>
          <w:rFonts w:hint="eastAsia"/>
          <w:color w:val="000000" w:themeColor="text1"/>
          <w:szCs w:val="21"/>
        </w:rPr>
        <w:t>风险管理</w:t>
      </w:r>
      <w:r w:rsidR="00065CE9" w:rsidRPr="00401382">
        <w:rPr>
          <w:rFonts w:hint="eastAsia"/>
          <w:color w:val="000000" w:themeColor="text1"/>
          <w:szCs w:val="21"/>
        </w:rPr>
        <w:t>过程的一部分</w:t>
      </w:r>
      <w:r w:rsidR="00835287" w:rsidRPr="00401382">
        <w:rPr>
          <w:rFonts w:hint="eastAsia"/>
          <w:color w:val="000000" w:themeColor="text1"/>
          <w:szCs w:val="21"/>
        </w:rPr>
        <w:t>。</w:t>
      </w:r>
    </w:p>
    <w:p w14:paraId="5107FA03" w14:textId="77777777" w:rsidR="00065CE9" w:rsidRPr="00401382" w:rsidRDefault="00065CE9" w:rsidP="00065CE9">
      <w:pPr>
        <w:spacing w:line="360" w:lineRule="auto"/>
        <w:ind w:firstLineChars="200" w:firstLine="420"/>
        <w:rPr>
          <w:color w:val="000000" w:themeColor="text1"/>
          <w:szCs w:val="21"/>
        </w:rPr>
      </w:pPr>
      <w:r w:rsidRPr="00401382">
        <w:rPr>
          <w:rFonts w:hint="eastAsia"/>
          <w:color w:val="000000" w:themeColor="text1"/>
          <w:szCs w:val="21"/>
        </w:rPr>
        <w:lastRenderedPageBreak/>
        <w:t>检查风险管理文件，是否符合要求。</w:t>
      </w:r>
    </w:p>
    <w:p w14:paraId="3A0F21A1" w14:textId="77777777" w:rsidR="00835287" w:rsidRPr="00401382" w:rsidRDefault="00835287" w:rsidP="00EA1765">
      <w:pPr>
        <w:spacing w:line="360" w:lineRule="auto"/>
        <w:rPr>
          <w:b/>
          <w:bCs/>
          <w:color w:val="000000" w:themeColor="text1"/>
          <w:szCs w:val="21"/>
        </w:rPr>
      </w:pPr>
      <w:r w:rsidRPr="007B1E67">
        <w:rPr>
          <w:rFonts w:ascii="黑体" w:eastAsia="黑体" w:hAnsi="黑体" w:hint="eastAsia"/>
          <w:color w:val="000000" w:themeColor="text1"/>
          <w:szCs w:val="21"/>
        </w:rPr>
        <w:t xml:space="preserve">201.5 </w:t>
      </w:r>
      <w:r w:rsidR="00C82FAB" w:rsidRPr="007B1E67">
        <w:rPr>
          <w:rFonts w:ascii="黑体" w:eastAsia="黑体" w:hAnsi="黑体" w:hint="eastAsia"/>
          <w:color w:val="000000" w:themeColor="text1"/>
          <w:szCs w:val="21"/>
        </w:rPr>
        <w:t>ME设备</w:t>
      </w:r>
      <w:r w:rsidR="008A366F" w:rsidRPr="007B1E67">
        <w:rPr>
          <w:rFonts w:ascii="黑体" w:eastAsia="黑体" w:hAnsi="黑体" w:hint="eastAsia"/>
          <w:color w:val="000000" w:themeColor="text1"/>
          <w:szCs w:val="21"/>
        </w:rPr>
        <w:t>试验的通用</w:t>
      </w:r>
      <w:r w:rsidRPr="007B1E67">
        <w:rPr>
          <w:rFonts w:ascii="黑体" w:eastAsia="黑体" w:hAnsi="黑体" w:hint="eastAsia"/>
          <w:color w:val="000000" w:themeColor="text1"/>
          <w:szCs w:val="21"/>
        </w:rPr>
        <w:t>要求</w:t>
      </w:r>
    </w:p>
    <w:p w14:paraId="7189DD79" w14:textId="77777777" w:rsidR="00835287" w:rsidRPr="00401382" w:rsidRDefault="00065CE9" w:rsidP="00065CE9">
      <w:pPr>
        <w:spacing w:line="360" w:lineRule="auto"/>
        <w:ind w:firstLineChars="200" w:firstLine="420"/>
        <w:rPr>
          <w:color w:val="000000" w:themeColor="text1"/>
          <w:szCs w:val="21"/>
        </w:rPr>
      </w:pPr>
      <w:r w:rsidRPr="00401382">
        <w:rPr>
          <w:rFonts w:hint="eastAsia"/>
          <w:color w:val="000000" w:themeColor="text1"/>
          <w:szCs w:val="21"/>
        </w:rPr>
        <w:t>除下述外，</w:t>
      </w:r>
      <w:r w:rsidR="00835287" w:rsidRPr="00401382">
        <w:rPr>
          <w:rFonts w:hint="eastAsia"/>
          <w:color w:val="000000" w:themeColor="text1"/>
          <w:szCs w:val="21"/>
        </w:rPr>
        <w:t>通用标准第</w:t>
      </w:r>
      <w:r w:rsidR="00835287" w:rsidRPr="00401382">
        <w:rPr>
          <w:rFonts w:hint="eastAsia"/>
          <w:color w:val="000000" w:themeColor="text1"/>
          <w:szCs w:val="21"/>
        </w:rPr>
        <w:t>5</w:t>
      </w:r>
      <w:r w:rsidR="00835287" w:rsidRPr="00401382">
        <w:rPr>
          <w:rFonts w:hint="eastAsia"/>
          <w:color w:val="000000" w:themeColor="text1"/>
          <w:szCs w:val="21"/>
        </w:rPr>
        <w:t>条</w:t>
      </w:r>
      <w:r w:rsidR="001A099E" w:rsidRPr="00401382">
        <w:rPr>
          <w:rFonts w:hint="eastAsia"/>
          <w:color w:val="000000" w:themeColor="text1"/>
          <w:szCs w:val="21"/>
        </w:rPr>
        <w:t>的条款</w:t>
      </w:r>
      <w:r w:rsidR="00835287" w:rsidRPr="00401382">
        <w:rPr>
          <w:rFonts w:hint="eastAsia"/>
          <w:color w:val="000000" w:themeColor="text1"/>
          <w:szCs w:val="21"/>
        </w:rPr>
        <w:t>适用：</w:t>
      </w:r>
    </w:p>
    <w:p w14:paraId="51026FCE" w14:textId="77777777" w:rsidR="00835287" w:rsidRPr="007B1E67" w:rsidRDefault="00835287"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201.5.1 型</w:t>
      </w:r>
      <w:r w:rsidR="00CA3E0F" w:rsidRPr="007B1E67">
        <w:rPr>
          <w:rFonts w:ascii="黑体" w:eastAsia="黑体" w:hAnsi="黑体" w:hint="eastAsia"/>
          <w:color w:val="000000" w:themeColor="text1"/>
          <w:szCs w:val="21"/>
        </w:rPr>
        <w:t>式试验</w:t>
      </w:r>
    </w:p>
    <w:p w14:paraId="65880D9F" w14:textId="77777777" w:rsidR="00835287" w:rsidRPr="00401382" w:rsidRDefault="00835287" w:rsidP="00CA3E0F">
      <w:pPr>
        <w:spacing w:line="360" w:lineRule="auto"/>
        <w:ind w:firstLineChars="202" w:firstLine="424"/>
        <w:rPr>
          <w:i/>
          <w:color w:val="000000" w:themeColor="text1"/>
          <w:szCs w:val="21"/>
        </w:rPr>
      </w:pPr>
      <w:r w:rsidRPr="00401382">
        <w:rPr>
          <w:rFonts w:hint="eastAsia"/>
          <w:i/>
          <w:color w:val="000000" w:themeColor="text1"/>
          <w:szCs w:val="21"/>
        </w:rPr>
        <w:t>补充：</w:t>
      </w:r>
    </w:p>
    <w:p w14:paraId="2F7F7A29" w14:textId="77777777" w:rsidR="00362302" w:rsidRPr="00401382" w:rsidRDefault="008C0C4D" w:rsidP="00CA3E0F">
      <w:pPr>
        <w:spacing w:line="360" w:lineRule="auto"/>
        <w:ind w:firstLineChars="202" w:firstLine="424"/>
        <w:rPr>
          <w:color w:val="000000" w:themeColor="text1"/>
          <w:szCs w:val="21"/>
        </w:rPr>
      </w:pPr>
      <w:r w:rsidRPr="00401382">
        <w:rPr>
          <w:rFonts w:hint="eastAsia"/>
          <w:color w:val="000000" w:themeColor="text1"/>
          <w:szCs w:val="21"/>
        </w:rPr>
        <w:t>带电</w:t>
      </w:r>
      <w:r w:rsidR="00CA3E0F" w:rsidRPr="00401382">
        <w:rPr>
          <w:rFonts w:hint="eastAsia"/>
          <w:color w:val="000000" w:themeColor="text1"/>
          <w:szCs w:val="21"/>
        </w:rPr>
        <w:t>内窥镜</w:t>
      </w:r>
      <w:r w:rsidR="00362302" w:rsidRPr="00401382">
        <w:rPr>
          <w:rFonts w:hint="eastAsia"/>
          <w:color w:val="000000" w:themeColor="text1"/>
          <w:szCs w:val="21"/>
        </w:rPr>
        <w:t>定义</w:t>
      </w:r>
      <w:r w:rsidR="00CA3E0F" w:rsidRPr="00401382">
        <w:rPr>
          <w:rFonts w:hint="eastAsia"/>
          <w:color w:val="000000" w:themeColor="text1"/>
          <w:szCs w:val="21"/>
        </w:rPr>
        <w:t>必要地</w:t>
      </w:r>
      <w:r w:rsidR="00362302" w:rsidRPr="00401382">
        <w:rPr>
          <w:rFonts w:hint="eastAsia"/>
          <w:color w:val="000000" w:themeColor="text1"/>
          <w:szCs w:val="21"/>
        </w:rPr>
        <w:t>包括</w:t>
      </w:r>
      <w:r w:rsidR="00CA3E0F" w:rsidRPr="00401382">
        <w:rPr>
          <w:rFonts w:hint="eastAsia"/>
          <w:color w:val="000000" w:themeColor="text1"/>
          <w:szCs w:val="21"/>
        </w:rPr>
        <w:t>仅</w:t>
      </w:r>
      <w:r w:rsidR="00362302" w:rsidRPr="00401382">
        <w:rPr>
          <w:rFonts w:hint="eastAsia"/>
          <w:color w:val="000000" w:themeColor="text1"/>
          <w:szCs w:val="21"/>
        </w:rPr>
        <w:t>通过光能</w:t>
      </w:r>
      <w:r w:rsidR="00CA3E0F" w:rsidRPr="00401382">
        <w:rPr>
          <w:rFonts w:hint="eastAsia"/>
          <w:color w:val="000000" w:themeColor="text1"/>
          <w:szCs w:val="21"/>
        </w:rPr>
        <w:t>传递的内窥镜，</w:t>
      </w:r>
      <w:r w:rsidR="00362302" w:rsidRPr="00401382">
        <w:rPr>
          <w:rFonts w:hint="eastAsia"/>
          <w:color w:val="000000" w:themeColor="text1"/>
          <w:szCs w:val="21"/>
        </w:rPr>
        <w:t>这种内窥镜</w:t>
      </w:r>
      <w:r w:rsidR="00CA3E0F" w:rsidRPr="00401382">
        <w:rPr>
          <w:rFonts w:hint="eastAsia"/>
          <w:color w:val="000000" w:themeColor="text1"/>
          <w:szCs w:val="21"/>
        </w:rPr>
        <w:t>与电源装置提供了</w:t>
      </w:r>
      <w:r w:rsidR="00CA3E0F" w:rsidRPr="00401382">
        <w:rPr>
          <w:rFonts w:hint="eastAsia"/>
          <w:color w:val="000000" w:themeColor="text1"/>
          <w:szCs w:val="21"/>
        </w:rPr>
        <w:t>F</w:t>
      </w:r>
      <w:r w:rsidR="00CA3E0F" w:rsidRPr="00401382">
        <w:rPr>
          <w:rFonts w:hint="eastAsia"/>
          <w:color w:val="000000" w:themeColor="text1"/>
          <w:szCs w:val="21"/>
        </w:rPr>
        <w:t>型应用部分隔离。</w:t>
      </w:r>
      <w:r w:rsidR="00362302" w:rsidRPr="00401382">
        <w:rPr>
          <w:rFonts w:hint="eastAsia"/>
          <w:color w:val="000000" w:themeColor="text1"/>
          <w:szCs w:val="21"/>
        </w:rPr>
        <w:t>这些条件下，不会对患者或操作员</w:t>
      </w:r>
      <w:r w:rsidR="00CA3E0F" w:rsidRPr="00401382">
        <w:rPr>
          <w:rFonts w:hint="eastAsia"/>
          <w:color w:val="000000" w:themeColor="text1"/>
          <w:szCs w:val="21"/>
        </w:rPr>
        <w:t>产生不可接受的风险。因此不需要进行</w:t>
      </w:r>
      <w:r w:rsidR="00362302" w:rsidRPr="00401382">
        <w:rPr>
          <w:rFonts w:hint="eastAsia"/>
          <w:color w:val="000000" w:themeColor="text1"/>
          <w:szCs w:val="21"/>
        </w:rPr>
        <w:t>第</w:t>
      </w:r>
      <w:r w:rsidR="00362302" w:rsidRPr="00401382">
        <w:rPr>
          <w:rFonts w:hint="eastAsia"/>
          <w:color w:val="000000" w:themeColor="text1"/>
          <w:szCs w:val="21"/>
        </w:rPr>
        <w:t>8</w:t>
      </w:r>
      <w:r w:rsidR="00362302" w:rsidRPr="00401382">
        <w:rPr>
          <w:rFonts w:hint="eastAsia"/>
          <w:color w:val="000000" w:themeColor="text1"/>
          <w:szCs w:val="21"/>
        </w:rPr>
        <w:t>条</w:t>
      </w:r>
      <w:r w:rsidR="00CA3E0F" w:rsidRPr="00401382">
        <w:rPr>
          <w:rFonts w:hint="eastAsia"/>
          <w:color w:val="000000" w:themeColor="text1"/>
          <w:szCs w:val="21"/>
        </w:rPr>
        <w:t>的电气安全型式试验</w:t>
      </w:r>
      <w:r w:rsidR="00362302" w:rsidRPr="00401382">
        <w:rPr>
          <w:rFonts w:hint="eastAsia"/>
          <w:color w:val="000000" w:themeColor="text1"/>
          <w:szCs w:val="21"/>
        </w:rPr>
        <w:t>。</w:t>
      </w:r>
    </w:p>
    <w:p w14:paraId="487E31DD" w14:textId="77777777" w:rsidR="00362302" w:rsidRPr="007B1E67" w:rsidRDefault="00362302"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201.5.7 * </w:t>
      </w:r>
      <w:r w:rsidR="002234B8" w:rsidRPr="007B1E67">
        <w:rPr>
          <w:rFonts w:ascii="黑体" w:eastAsia="黑体" w:hAnsi="黑体" w:hint="eastAsia"/>
          <w:color w:val="000000" w:themeColor="text1"/>
          <w:szCs w:val="21"/>
        </w:rPr>
        <w:t>潮湿</w:t>
      </w:r>
      <w:r w:rsidRPr="007B1E67">
        <w:rPr>
          <w:rFonts w:ascii="黑体" w:eastAsia="黑体" w:hAnsi="黑体" w:hint="eastAsia"/>
          <w:color w:val="000000" w:themeColor="text1"/>
          <w:szCs w:val="21"/>
        </w:rPr>
        <w:t>预处理</w:t>
      </w:r>
    </w:p>
    <w:p w14:paraId="2C4BC341" w14:textId="77777777" w:rsidR="00362302" w:rsidRPr="00401382" w:rsidRDefault="00362302" w:rsidP="00CA3E0F">
      <w:pPr>
        <w:spacing w:line="360" w:lineRule="auto"/>
        <w:ind w:firstLineChars="202" w:firstLine="424"/>
        <w:rPr>
          <w:i/>
          <w:color w:val="000000" w:themeColor="text1"/>
          <w:szCs w:val="21"/>
        </w:rPr>
      </w:pPr>
      <w:r w:rsidRPr="00401382">
        <w:rPr>
          <w:rFonts w:hint="eastAsia"/>
          <w:i/>
          <w:color w:val="000000" w:themeColor="text1"/>
          <w:szCs w:val="21"/>
        </w:rPr>
        <w:t>补充：</w:t>
      </w:r>
    </w:p>
    <w:p w14:paraId="718E5187" w14:textId="77777777" w:rsidR="00362302" w:rsidRPr="00401382" w:rsidRDefault="00890D2C" w:rsidP="00CA3E0F">
      <w:pPr>
        <w:spacing w:line="360" w:lineRule="auto"/>
        <w:ind w:firstLineChars="202" w:firstLine="424"/>
        <w:rPr>
          <w:color w:val="000000" w:themeColor="text1"/>
          <w:szCs w:val="21"/>
        </w:rPr>
      </w:pPr>
      <w:r w:rsidRPr="00401382">
        <w:rPr>
          <w:rFonts w:hint="eastAsia"/>
          <w:color w:val="000000" w:themeColor="text1"/>
          <w:szCs w:val="21"/>
        </w:rPr>
        <w:t>内窥镜设备</w:t>
      </w:r>
      <w:r w:rsidR="002357D2" w:rsidRPr="00401382">
        <w:rPr>
          <w:rFonts w:hint="eastAsia"/>
          <w:b/>
          <w:color w:val="000000" w:themeColor="text1"/>
        </w:rPr>
        <w:t>调节孔盖</w:t>
      </w:r>
      <w:r w:rsidR="002234B8" w:rsidRPr="00401382">
        <w:rPr>
          <w:rFonts w:hint="eastAsia"/>
          <w:color w:val="000000" w:themeColor="text1"/>
          <w:szCs w:val="21"/>
        </w:rPr>
        <w:t>不用工具</w:t>
      </w:r>
      <w:r w:rsidR="00681A46" w:rsidRPr="00401382">
        <w:rPr>
          <w:rFonts w:hint="eastAsia"/>
          <w:color w:val="000000" w:themeColor="text1"/>
          <w:szCs w:val="21"/>
        </w:rPr>
        <w:t>可以打开</w:t>
      </w:r>
      <w:r w:rsidR="002234B8" w:rsidRPr="00401382">
        <w:rPr>
          <w:rFonts w:hint="eastAsia"/>
          <w:color w:val="000000" w:themeColor="text1"/>
          <w:szCs w:val="21"/>
        </w:rPr>
        <w:t>，但</w:t>
      </w:r>
      <w:r w:rsidR="00681A46" w:rsidRPr="00401382">
        <w:rPr>
          <w:rFonts w:hint="eastAsia"/>
          <w:color w:val="000000" w:themeColor="text1"/>
          <w:szCs w:val="21"/>
        </w:rPr>
        <w:t>一旦打开</w:t>
      </w:r>
      <w:r w:rsidRPr="00401382">
        <w:rPr>
          <w:rFonts w:hint="eastAsia"/>
          <w:color w:val="000000" w:themeColor="text1"/>
          <w:szCs w:val="21"/>
        </w:rPr>
        <w:t>，</w:t>
      </w:r>
      <w:r w:rsidR="002234B8" w:rsidRPr="00401382">
        <w:rPr>
          <w:rFonts w:hint="eastAsia"/>
          <w:color w:val="000000" w:themeColor="text1"/>
          <w:szCs w:val="21"/>
        </w:rPr>
        <w:t>设备就会断电（如</w:t>
      </w:r>
      <w:r w:rsidR="00681A46" w:rsidRPr="00401382">
        <w:rPr>
          <w:rFonts w:hint="eastAsia"/>
          <w:color w:val="000000" w:themeColor="text1"/>
          <w:szCs w:val="21"/>
        </w:rPr>
        <w:t>联锁装置），</w:t>
      </w:r>
      <w:r w:rsidR="002234B8" w:rsidRPr="00401382">
        <w:rPr>
          <w:rFonts w:hint="eastAsia"/>
          <w:color w:val="000000" w:themeColor="text1"/>
          <w:szCs w:val="21"/>
        </w:rPr>
        <w:t>潮湿预处理</w:t>
      </w:r>
      <w:r w:rsidR="00681A46" w:rsidRPr="00401382">
        <w:rPr>
          <w:rFonts w:hint="eastAsia"/>
          <w:color w:val="000000" w:themeColor="text1"/>
          <w:szCs w:val="21"/>
        </w:rPr>
        <w:t>过程中</w:t>
      </w:r>
      <w:r w:rsidR="002234B8" w:rsidRPr="00401382">
        <w:rPr>
          <w:rFonts w:hint="eastAsia"/>
          <w:color w:val="000000" w:themeColor="text1"/>
          <w:szCs w:val="21"/>
        </w:rPr>
        <w:t>检修盖</w:t>
      </w:r>
      <w:r w:rsidR="00681A46" w:rsidRPr="00401382">
        <w:rPr>
          <w:rFonts w:hint="eastAsia"/>
          <w:color w:val="000000" w:themeColor="text1"/>
          <w:szCs w:val="21"/>
        </w:rPr>
        <w:t>可以</w:t>
      </w:r>
      <w:r w:rsidR="002234B8" w:rsidRPr="00401382">
        <w:rPr>
          <w:rFonts w:hint="eastAsia"/>
          <w:color w:val="000000" w:themeColor="text1"/>
          <w:szCs w:val="21"/>
        </w:rPr>
        <w:t>不打开，除非风险管理过程</w:t>
      </w:r>
      <w:r w:rsidR="00681A46" w:rsidRPr="00401382">
        <w:rPr>
          <w:rFonts w:hint="eastAsia"/>
          <w:color w:val="000000" w:themeColor="text1"/>
          <w:szCs w:val="21"/>
        </w:rPr>
        <w:t>建议</w:t>
      </w:r>
      <w:r w:rsidR="002234B8" w:rsidRPr="00401382">
        <w:rPr>
          <w:rFonts w:hint="eastAsia"/>
          <w:color w:val="000000" w:themeColor="text1"/>
          <w:szCs w:val="21"/>
        </w:rPr>
        <w:t>在检修盖打开时内窥镜设备</w:t>
      </w:r>
      <w:r w:rsidR="007002BF" w:rsidRPr="00401382">
        <w:rPr>
          <w:rFonts w:hint="eastAsia"/>
          <w:color w:val="000000" w:themeColor="text1"/>
          <w:szCs w:val="21"/>
        </w:rPr>
        <w:t>可以</w:t>
      </w:r>
      <w:r w:rsidR="00681A46" w:rsidRPr="00401382">
        <w:rPr>
          <w:rFonts w:hint="eastAsia"/>
          <w:color w:val="000000" w:themeColor="text1"/>
          <w:szCs w:val="21"/>
        </w:rPr>
        <w:t>暴露</w:t>
      </w:r>
      <w:r w:rsidR="002234B8" w:rsidRPr="00401382">
        <w:rPr>
          <w:rFonts w:hint="eastAsia"/>
          <w:color w:val="000000" w:themeColor="text1"/>
          <w:szCs w:val="21"/>
        </w:rPr>
        <w:t>在高湿度的环境下</w:t>
      </w:r>
      <w:r w:rsidRPr="00401382">
        <w:rPr>
          <w:rFonts w:hint="eastAsia"/>
          <w:color w:val="000000" w:themeColor="text1"/>
          <w:szCs w:val="21"/>
        </w:rPr>
        <w:t>的情况</w:t>
      </w:r>
      <w:r w:rsidR="00681A46" w:rsidRPr="00401382">
        <w:rPr>
          <w:rFonts w:hint="eastAsia"/>
          <w:color w:val="000000" w:themeColor="text1"/>
          <w:szCs w:val="21"/>
        </w:rPr>
        <w:t>。</w:t>
      </w:r>
    </w:p>
    <w:p w14:paraId="7BDA9BBB" w14:textId="77777777" w:rsidR="007002BF" w:rsidRPr="00401382" w:rsidRDefault="00890D2C" w:rsidP="002234B8">
      <w:pPr>
        <w:spacing w:line="360" w:lineRule="auto"/>
        <w:ind w:firstLineChars="202" w:firstLine="424"/>
        <w:rPr>
          <w:color w:val="000000" w:themeColor="text1"/>
          <w:szCs w:val="21"/>
        </w:rPr>
      </w:pPr>
      <w:r w:rsidRPr="00401382">
        <w:rPr>
          <w:rFonts w:hint="eastAsia"/>
          <w:color w:val="000000" w:themeColor="text1"/>
          <w:szCs w:val="21"/>
        </w:rPr>
        <w:t>按照预期用途或使用说明书</w:t>
      </w:r>
      <w:r w:rsidR="00114ECA" w:rsidRPr="00401382">
        <w:rPr>
          <w:rFonts w:hint="eastAsia"/>
          <w:color w:val="000000" w:themeColor="text1"/>
          <w:szCs w:val="21"/>
        </w:rPr>
        <w:t>要求</w:t>
      </w:r>
      <w:r w:rsidR="00F34C29" w:rsidRPr="00401382">
        <w:rPr>
          <w:rFonts w:hint="eastAsia"/>
          <w:color w:val="000000" w:themeColor="text1"/>
          <w:szCs w:val="21"/>
        </w:rPr>
        <w:t>使用在</w:t>
      </w:r>
      <w:r w:rsidR="00114ECA" w:rsidRPr="00401382">
        <w:rPr>
          <w:rFonts w:hint="eastAsia"/>
          <w:color w:val="000000" w:themeColor="text1"/>
          <w:szCs w:val="21"/>
        </w:rPr>
        <w:t>使用前提供灭菌和</w:t>
      </w:r>
      <w:r w:rsidR="007002BF" w:rsidRPr="00401382">
        <w:rPr>
          <w:rFonts w:hint="eastAsia"/>
          <w:color w:val="000000" w:themeColor="text1"/>
          <w:szCs w:val="21"/>
        </w:rPr>
        <w:t>/</w:t>
      </w:r>
      <w:r w:rsidR="00114ECA" w:rsidRPr="00401382">
        <w:rPr>
          <w:rFonts w:hint="eastAsia"/>
          <w:color w:val="000000" w:themeColor="text1"/>
          <w:szCs w:val="21"/>
        </w:rPr>
        <w:t>或消毒过程</w:t>
      </w:r>
      <w:r w:rsidR="00F34C29" w:rsidRPr="00401382">
        <w:rPr>
          <w:rFonts w:hint="eastAsia"/>
          <w:color w:val="000000" w:themeColor="text1"/>
          <w:szCs w:val="21"/>
        </w:rPr>
        <w:t>的</w:t>
      </w:r>
      <w:r w:rsidR="00EE7520" w:rsidRPr="00401382">
        <w:rPr>
          <w:rFonts w:hint="eastAsia"/>
          <w:color w:val="000000" w:themeColor="text1"/>
          <w:szCs w:val="21"/>
        </w:rPr>
        <w:t>带电内窥镜和带电内治疗器械</w:t>
      </w:r>
      <w:r w:rsidR="00F80E12" w:rsidRPr="00401382">
        <w:rPr>
          <w:rFonts w:hint="eastAsia"/>
          <w:color w:val="000000" w:themeColor="text1"/>
          <w:szCs w:val="21"/>
        </w:rPr>
        <w:t>，</w:t>
      </w:r>
      <w:r w:rsidR="00595EA4" w:rsidRPr="00401382">
        <w:rPr>
          <w:rFonts w:hint="eastAsia"/>
          <w:color w:val="000000" w:themeColor="text1"/>
          <w:szCs w:val="21"/>
        </w:rPr>
        <w:t>在相关测试前</w:t>
      </w:r>
      <w:r w:rsidR="00F80E12" w:rsidRPr="00401382">
        <w:rPr>
          <w:rFonts w:hint="eastAsia"/>
          <w:color w:val="000000" w:themeColor="text1"/>
          <w:szCs w:val="21"/>
        </w:rPr>
        <w:t>视情况，</w:t>
      </w:r>
      <w:r w:rsidR="00F34C29" w:rsidRPr="00401382">
        <w:rPr>
          <w:rFonts w:hint="eastAsia"/>
          <w:color w:val="000000" w:themeColor="text1"/>
          <w:szCs w:val="21"/>
        </w:rPr>
        <w:t>按照本条款</w:t>
      </w:r>
      <w:r w:rsidR="00F80E12" w:rsidRPr="00401382">
        <w:rPr>
          <w:rFonts w:hint="eastAsia"/>
          <w:color w:val="000000" w:themeColor="text1"/>
          <w:szCs w:val="21"/>
        </w:rPr>
        <w:t>要求</w:t>
      </w:r>
      <w:r w:rsidR="00EE7520" w:rsidRPr="00401382">
        <w:rPr>
          <w:rFonts w:hint="eastAsia"/>
          <w:color w:val="000000" w:themeColor="text1"/>
          <w:szCs w:val="21"/>
        </w:rPr>
        <w:t>可</w:t>
      </w:r>
      <w:r w:rsidR="00F34C29" w:rsidRPr="00401382">
        <w:rPr>
          <w:rFonts w:hint="eastAsia"/>
          <w:color w:val="000000" w:themeColor="text1"/>
          <w:szCs w:val="21"/>
        </w:rPr>
        <w:t>以</w:t>
      </w:r>
      <w:r w:rsidR="00F80E12" w:rsidRPr="00401382">
        <w:rPr>
          <w:rFonts w:hint="eastAsia"/>
          <w:color w:val="000000" w:themeColor="text1"/>
          <w:szCs w:val="21"/>
        </w:rPr>
        <w:t>不进行</w:t>
      </w:r>
      <w:r w:rsidR="00114ECA" w:rsidRPr="00401382">
        <w:rPr>
          <w:rFonts w:hint="eastAsia"/>
          <w:color w:val="000000" w:themeColor="text1"/>
          <w:szCs w:val="21"/>
        </w:rPr>
        <w:t>潮湿预处理</w:t>
      </w:r>
      <w:r w:rsidR="00595EA4" w:rsidRPr="00401382">
        <w:rPr>
          <w:rFonts w:hint="eastAsia"/>
          <w:color w:val="000000" w:themeColor="text1"/>
          <w:szCs w:val="21"/>
        </w:rPr>
        <w:t>，</w:t>
      </w:r>
      <w:r w:rsidR="00114ECA" w:rsidRPr="00401382">
        <w:rPr>
          <w:rFonts w:hint="eastAsia"/>
          <w:color w:val="000000" w:themeColor="text1"/>
          <w:szCs w:val="21"/>
        </w:rPr>
        <w:t>但</w:t>
      </w:r>
      <w:r w:rsidR="00F80E12" w:rsidRPr="00401382">
        <w:rPr>
          <w:rFonts w:hint="eastAsia"/>
          <w:color w:val="000000" w:themeColor="text1"/>
          <w:szCs w:val="21"/>
        </w:rPr>
        <w:t>应</w:t>
      </w:r>
      <w:r w:rsidR="00114ECA" w:rsidRPr="00401382">
        <w:rPr>
          <w:rFonts w:hint="eastAsia"/>
          <w:color w:val="000000" w:themeColor="text1"/>
          <w:szCs w:val="21"/>
        </w:rPr>
        <w:t>替</w:t>
      </w:r>
      <w:r w:rsidR="00595EA4" w:rsidRPr="00401382">
        <w:rPr>
          <w:rFonts w:hint="eastAsia"/>
          <w:color w:val="000000" w:themeColor="text1"/>
          <w:szCs w:val="21"/>
        </w:rPr>
        <w:t>代</w:t>
      </w:r>
      <w:r w:rsidR="00114ECA" w:rsidRPr="00401382">
        <w:rPr>
          <w:rFonts w:hint="eastAsia"/>
          <w:color w:val="000000" w:themeColor="text1"/>
          <w:szCs w:val="21"/>
        </w:rPr>
        <w:t>通用标准的</w:t>
      </w:r>
      <w:r w:rsidR="00595EA4" w:rsidRPr="00401382">
        <w:rPr>
          <w:rFonts w:hint="eastAsia"/>
          <w:color w:val="000000" w:themeColor="text1"/>
          <w:szCs w:val="21"/>
        </w:rPr>
        <w:t>章</w:t>
      </w:r>
      <w:smartTag w:uri="urn:schemas-microsoft-com:office:smarttags" w:element="chsdate">
        <w:smartTagPr>
          <w:attr w:name="IsROCDate" w:val="False"/>
          <w:attr w:name="IsLunarDate" w:val="False"/>
          <w:attr w:name="Day" w:val="30"/>
          <w:attr w:name="Month" w:val="12"/>
          <w:attr w:name="Year" w:val="1899"/>
        </w:smartTagPr>
        <w:r w:rsidR="00114ECA" w:rsidRPr="00401382">
          <w:rPr>
            <w:rFonts w:hint="eastAsia"/>
            <w:color w:val="000000" w:themeColor="text1"/>
            <w:szCs w:val="21"/>
          </w:rPr>
          <w:t>11.6.6</w:t>
        </w:r>
      </w:smartTag>
      <w:r w:rsidR="00114ECA" w:rsidRPr="00401382">
        <w:rPr>
          <w:rFonts w:hint="eastAsia"/>
          <w:color w:val="000000" w:themeColor="text1"/>
          <w:szCs w:val="21"/>
        </w:rPr>
        <w:t>和</w:t>
      </w:r>
      <w:r w:rsidR="00114ECA" w:rsidRPr="00401382">
        <w:rPr>
          <w:rFonts w:hint="eastAsia"/>
          <w:color w:val="000000" w:themeColor="text1"/>
          <w:szCs w:val="21"/>
        </w:rPr>
        <w:t>/</w:t>
      </w:r>
      <w:r w:rsidR="00114ECA" w:rsidRPr="00401382">
        <w:rPr>
          <w:rFonts w:hint="eastAsia"/>
          <w:color w:val="000000" w:themeColor="text1"/>
          <w:szCs w:val="21"/>
        </w:rPr>
        <w:t>或</w:t>
      </w:r>
      <w:r w:rsidR="00114ECA" w:rsidRPr="00401382">
        <w:rPr>
          <w:rFonts w:hint="eastAsia"/>
          <w:color w:val="000000" w:themeColor="text1"/>
          <w:szCs w:val="21"/>
        </w:rPr>
        <w:t>11.6.7</w:t>
      </w:r>
      <w:r w:rsidR="00595EA4" w:rsidRPr="00401382">
        <w:rPr>
          <w:rFonts w:hint="eastAsia"/>
          <w:color w:val="000000" w:themeColor="text1"/>
          <w:szCs w:val="21"/>
        </w:rPr>
        <w:t>。</w:t>
      </w:r>
    </w:p>
    <w:p w14:paraId="0C954029" w14:textId="77777777" w:rsidR="007002BF" w:rsidRPr="007B1E67" w:rsidRDefault="007002BF"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201.6 </w:t>
      </w:r>
      <w:r w:rsidR="00C82FAB" w:rsidRPr="007B1E67">
        <w:rPr>
          <w:rFonts w:ascii="黑体" w:eastAsia="黑体" w:hAnsi="黑体" w:hint="eastAsia"/>
          <w:color w:val="000000" w:themeColor="text1"/>
          <w:szCs w:val="21"/>
        </w:rPr>
        <w:t>ME设备</w:t>
      </w:r>
      <w:r w:rsidRPr="007B1E67">
        <w:rPr>
          <w:rFonts w:ascii="黑体" w:eastAsia="黑体" w:hAnsi="黑体" w:hint="eastAsia"/>
          <w:color w:val="000000" w:themeColor="text1"/>
          <w:szCs w:val="21"/>
        </w:rPr>
        <w:t>和</w:t>
      </w:r>
      <w:r w:rsidR="00C82FAB" w:rsidRPr="007B1E67">
        <w:rPr>
          <w:rFonts w:ascii="黑体" w:eastAsia="黑体" w:hAnsi="黑体" w:hint="eastAsia"/>
          <w:color w:val="000000" w:themeColor="text1"/>
          <w:szCs w:val="21"/>
        </w:rPr>
        <w:t>ME系统</w:t>
      </w:r>
      <w:r w:rsidRPr="007B1E67">
        <w:rPr>
          <w:rFonts w:ascii="黑体" w:eastAsia="黑体" w:hAnsi="黑体" w:hint="eastAsia"/>
          <w:color w:val="000000" w:themeColor="text1"/>
          <w:szCs w:val="21"/>
        </w:rPr>
        <w:t>分类</w:t>
      </w:r>
    </w:p>
    <w:p w14:paraId="54CB15AC" w14:textId="77777777" w:rsidR="00595EA4" w:rsidRPr="00401382" w:rsidRDefault="00595EA4" w:rsidP="00595EA4">
      <w:pPr>
        <w:spacing w:line="360" w:lineRule="auto"/>
        <w:ind w:firstLineChars="200" w:firstLine="420"/>
        <w:rPr>
          <w:color w:val="000000" w:themeColor="text1"/>
          <w:szCs w:val="21"/>
        </w:rPr>
      </w:pPr>
      <w:r w:rsidRPr="00401382">
        <w:rPr>
          <w:rFonts w:hint="eastAsia"/>
          <w:color w:val="000000" w:themeColor="text1"/>
          <w:szCs w:val="21"/>
        </w:rPr>
        <w:t>除下述外，通用标准第</w:t>
      </w:r>
      <w:r w:rsidR="001A099E" w:rsidRPr="00401382">
        <w:rPr>
          <w:rFonts w:hint="eastAsia"/>
          <w:color w:val="000000" w:themeColor="text1"/>
          <w:szCs w:val="21"/>
        </w:rPr>
        <w:t>6</w:t>
      </w:r>
      <w:r w:rsidRPr="00401382">
        <w:rPr>
          <w:rFonts w:hint="eastAsia"/>
          <w:color w:val="000000" w:themeColor="text1"/>
          <w:szCs w:val="21"/>
        </w:rPr>
        <w:t>章</w:t>
      </w:r>
      <w:r w:rsidR="001A099E" w:rsidRPr="00401382">
        <w:rPr>
          <w:rFonts w:hint="eastAsia"/>
          <w:color w:val="000000" w:themeColor="text1"/>
          <w:szCs w:val="21"/>
        </w:rPr>
        <w:t>的条款</w:t>
      </w:r>
      <w:r w:rsidRPr="00401382">
        <w:rPr>
          <w:rFonts w:hint="eastAsia"/>
          <w:color w:val="000000" w:themeColor="text1"/>
          <w:szCs w:val="21"/>
        </w:rPr>
        <w:t>适用：</w:t>
      </w:r>
    </w:p>
    <w:p w14:paraId="0E0B4AD8" w14:textId="77777777" w:rsidR="0009785B" w:rsidRPr="007B1E67" w:rsidRDefault="0009785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201.6.2 防触电保护</w:t>
      </w:r>
    </w:p>
    <w:p w14:paraId="6242EE66" w14:textId="77777777" w:rsidR="0009785B" w:rsidRPr="00401382" w:rsidRDefault="0009785B" w:rsidP="001A099E">
      <w:pPr>
        <w:spacing w:line="360" w:lineRule="auto"/>
        <w:ind w:firstLineChars="200" w:firstLine="420"/>
        <w:rPr>
          <w:i/>
          <w:color w:val="000000" w:themeColor="text1"/>
          <w:szCs w:val="21"/>
        </w:rPr>
      </w:pPr>
      <w:r w:rsidRPr="00401382">
        <w:rPr>
          <w:rFonts w:hint="eastAsia"/>
          <w:i/>
          <w:color w:val="000000" w:themeColor="text1"/>
          <w:szCs w:val="21"/>
        </w:rPr>
        <w:t>替换最后一段</w:t>
      </w:r>
    </w:p>
    <w:p w14:paraId="3CC0A628" w14:textId="77777777" w:rsidR="0009785B" w:rsidRPr="00401382" w:rsidRDefault="002770CE" w:rsidP="001A099E">
      <w:pPr>
        <w:spacing w:line="360" w:lineRule="auto"/>
        <w:ind w:firstLineChars="200" w:firstLine="420"/>
        <w:rPr>
          <w:color w:val="000000" w:themeColor="text1"/>
          <w:szCs w:val="21"/>
        </w:rPr>
      </w:pPr>
      <w:r w:rsidRPr="00401382">
        <w:rPr>
          <w:rFonts w:hint="eastAsia"/>
          <w:color w:val="000000" w:themeColor="text1"/>
          <w:szCs w:val="21"/>
        </w:rPr>
        <w:t>内窥镜设备</w:t>
      </w:r>
      <w:r w:rsidR="00C95463" w:rsidRPr="00401382">
        <w:rPr>
          <w:rFonts w:hint="eastAsia"/>
          <w:color w:val="000000" w:themeColor="text1"/>
          <w:szCs w:val="21"/>
        </w:rPr>
        <w:t>的</w:t>
      </w:r>
      <w:r w:rsidR="001A099E" w:rsidRPr="00401382">
        <w:rPr>
          <w:rFonts w:hint="eastAsia"/>
          <w:color w:val="000000" w:themeColor="text1"/>
          <w:szCs w:val="21"/>
        </w:rPr>
        <w:t>应用</w:t>
      </w:r>
      <w:r w:rsidR="004E3FEE" w:rsidRPr="00401382">
        <w:rPr>
          <w:rFonts w:hint="eastAsia"/>
          <w:color w:val="000000" w:themeColor="text1"/>
          <w:szCs w:val="21"/>
        </w:rPr>
        <w:t>部分</w:t>
      </w:r>
      <w:r w:rsidR="001A099E" w:rsidRPr="00401382">
        <w:rPr>
          <w:rFonts w:hint="eastAsia"/>
          <w:color w:val="000000" w:themeColor="text1"/>
          <w:szCs w:val="21"/>
        </w:rPr>
        <w:t>分</w:t>
      </w:r>
      <w:r w:rsidR="00C95463" w:rsidRPr="00401382">
        <w:rPr>
          <w:rFonts w:hint="eastAsia"/>
          <w:color w:val="000000" w:themeColor="text1"/>
          <w:szCs w:val="21"/>
        </w:rPr>
        <w:t>类</w:t>
      </w:r>
      <w:r w:rsidR="001A099E" w:rsidRPr="00401382">
        <w:rPr>
          <w:rFonts w:hint="eastAsia"/>
          <w:color w:val="000000" w:themeColor="text1"/>
          <w:szCs w:val="21"/>
        </w:rPr>
        <w:t>为</w:t>
      </w:r>
      <w:r w:rsidRPr="00401382">
        <w:rPr>
          <w:rFonts w:hint="eastAsia"/>
          <w:color w:val="000000" w:themeColor="text1"/>
          <w:szCs w:val="21"/>
        </w:rPr>
        <w:t>：</w:t>
      </w:r>
      <w:r w:rsidRPr="00401382">
        <w:rPr>
          <w:rFonts w:hint="eastAsia"/>
          <w:color w:val="000000" w:themeColor="text1"/>
          <w:szCs w:val="21"/>
        </w:rPr>
        <w:t>BF</w:t>
      </w:r>
      <w:r w:rsidR="001A099E" w:rsidRPr="00401382">
        <w:rPr>
          <w:rFonts w:hint="eastAsia"/>
          <w:color w:val="000000" w:themeColor="text1"/>
          <w:szCs w:val="21"/>
        </w:rPr>
        <w:t>型应</w:t>
      </w:r>
      <w:r w:rsidR="004E3FEE" w:rsidRPr="00401382">
        <w:rPr>
          <w:rFonts w:hint="eastAsia"/>
          <w:color w:val="000000" w:themeColor="text1"/>
          <w:szCs w:val="21"/>
        </w:rPr>
        <w:t>用部分</w:t>
      </w:r>
      <w:r w:rsidRPr="00401382">
        <w:rPr>
          <w:rFonts w:hint="eastAsia"/>
          <w:color w:val="000000" w:themeColor="text1"/>
          <w:szCs w:val="21"/>
        </w:rPr>
        <w:t>或</w:t>
      </w:r>
      <w:r w:rsidR="001A099E" w:rsidRPr="00401382">
        <w:rPr>
          <w:rFonts w:hint="eastAsia"/>
          <w:color w:val="000000" w:themeColor="text1"/>
          <w:szCs w:val="21"/>
        </w:rPr>
        <w:t>CF</w:t>
      </w:r>
      <w:r w:rsidR="001A099E" w:rsidRPr="00401382">
        <w:rPr>
          <w:rFonts w:hint="eastAsia"/>
          <w:color w:val="000000" w:themeColor="text1"/>
          <w:szCs w:val="21"/>
        </w:rPr>
        <w:t>型应</w:t>
      </w:r>
      <w:r w:rsidR="004E3FEE" w:rsidRPr="00401382">
        <w:rPr>
          <w:rFonts w:hint="eastAsia"/>
          <w:color w:val="000000" w:themeColor="text1"/>
          <w:szCs w:val="21"/>
        </w:rPr>
        <w:t>用部分</w:t>
      </w:r>
      <w:r w:rsidRPr="00401382">
        <w:rPr>
          <w:rFonts w:hint="eastAsia"/>
          <w:color w:val="000000" w:themeColor="text1"/>
          <w:szCs w:val="21"/>
        </w:rPr>
        <w:t>（见</w:t>
      </w:r>
      <w:r w:rsidRPr="00401382">
        <w:rPr>
          <w:rFonts w:hint="eastAsia"/>
          <w:color w:val="000000" w:themeColor="text1"/>
          <w:szCs w:val="21"/>
        </w:rPr>
        <w:t>8.3</w:t>
      </w:r>
      <w:r w:rsidRPr="00401382">
        <w:rPr>
          <w:rFonts w:hint="eastAsia"/>
          <w:color w:val="000000" w:themeColor="text1"/>
          <w:szCs w:val="21"/>
        </w:rPr>
        <w:t>）。</w:t>
      </w:r>
      <w:r w:rsidR="001A099E" w:rsidRPr="00401382">
        <w:rPr>
          <w:rFonts w:hint="eastAsia"/>
          <w:color w:val="000000" w:themeColor="text1"/>
          <w:szCs w:val="21"/>
        </w:rPr>
        <w:t>这些应</w:t>
      </w:r>
      <w:r w:rsidR="004E3FEE" w:rsidRPr="00401382">
        <w:rPr>
          <w:rFonts w:hint="eastAsia"/>
          <w:color w:val="000000" w:themeColor="text1"/>
          <w:szCs w:val="21"/>
        </w:rPr>
        <w:t>用部分</w:t>
      </w:r>
      <w:r w:rsidR="001A099E" w:rsidRPr="00401382">
        <w:rPr>
          <w:rFonts w:hint="eastAsia"/>
          <w:color w:val="000000" w:themeColor="text1"/>
          <w:szCs w:val="21"/>
        </w:rPr>
        <w:t>可</w:t>
      </w:r>
      <w:r w:rsidRPr="00401382">
        <w:rPr>
          <w:rFonts w:hint="eastAsia"/>
          <w:color w:val="000000" w:themeColor="text1"/>
          <w:szCs w:val="21"/>
        </w:rPr>
        <w:t>分为防除颤</w:t>
      </w:r>
      <w:r w:rsidR="001A099E" w:rsidRPr="00401382">
        <w:rPr>
          <w:rFonts w:hint="eastAsia"/>
          <w:color w:val="000000" w:themeColor="text1"/>
          <w:szCs w:val="21"/>
        </w:rPr>
        <w:t>应</w:t>
      </w:r>
      <w:r w:rsidR="004E3FEE" w:rsidRPr="00401382">
        <w:rPr>
          <w:rFonts w:hint="eastAsia"/>
          <w:color w:val="000000" w:themeColor="text1"/>
          <w:szCs w:val="21"/>
        </w:rPr>
        <w:t>用部分</w:t>
      </w:r>
      <w:r w:rsidRPr="00401382">
        <w:rPr>
          <w:rFonts w:hint="eastAsia"/>
          <w:color w:val="000000" w:themeColor="text1"/>
          <w:szCs w:val="21"/>
        </w:rPr>
        <w:t>。</w:t>
      </w:r>
    </w:p>
    <w:p w14:paraId="45B323F9" w14:textId="77777777" w:rsidR="002770CE" w:rsidRPr="007B1E67" w:rsidRDefault="002770C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 </w:t>
      </w:r>
      <w:r w:rsidR="00C95463" w:rsidRPr="007B1E67">
        <w:rPr>
          <w:rFonts w:ascii="黑体" w:eastAsia="黑体" w:hAnsi="黑体" w:hint="eastAsia"/>
          <w:color w:val="000000" w:themeColor="text1"/>
          <w:szCs w:val="21"/>
        </w:rPr>
        <w:t xml:space="preserve"> </w:t>
      </w:r>
      <w:r w:rsidR="00C82FAB" w:rsidRPr="007B1E67">
        <w:rPr>
          <w:rFonts w:ascii="黑体" w:eastAsia="黑体" w:hAnsi="黑体" w:hint="eastAsia"/>
          <w:color w:val="000000" w:themeColor="text1"/>
          <w:szCs w:val="21"/>
        </w:rPr>
        <w:t>ME设备</w:t>
      </w:r>
      <w:r w:rsidR="00C95463" w:rsidRPr="007B1E67">
        <w:rPr>
          <w:rFonts w:ascii="黑体" w:eastAsia="黑体" w:hAnsi="黑体" w:hint="eastAsia"/>
          <w:color w:val="000000" w:themeColor="text1"/>
          <w:szCs w:val="21"/>
        </w:rPr>
        <w:t>的</w:t>
      </w:r>
      <w:r w:rsidR="00CE1C44" w:rsidRPr="007B1E67">
        <w:rPr>
          <w:rFonts w:ascii="黑体" w:eastAsia="黑体" w:hAnsi="黑体" w:hint="eastAsia"/>
          <w:color w:val="000000" w:themeColor="text1"/>
          <w:szCs w:val="21"/>
        </w:rPr>
        <w:t>标识</w:t>
      </w:r>
      <w:r w:rsidRPr="007B1E67">
        <w:rPr>
          <w:rFonts w:ascii="黑体" w:eastAsia="黑体" w:hAnsi="黑体" w:hint="eastAsia"/>
          <w:color w:val="000000" w:themeColor="text1"/>
          <w:szCs w:val="21"/>
        </w:rPr>
        <w:t>、标记和</w:t>
      </w:r>
      <w:r w:rsidR="00C95463" w:rsidRPr="007B1E67">
        <w:rPr>
          <w:rFonts w:ascii="黑体" w:eastAsia="黑体" w:hAnsi="黑体" w:hint="eastAsia"/>
          <w:color w:val="000000" w:themeColor="text1"/>
          <w:szCs w:val="21"/>
        </w:rPr>
        <w:t>随机</w:t>
      </w:r>
      <w:r w:rsidRPr="007B1E67">
        <w:rPr>
          <w:rFonts w:ascii="黑体" w:eastAsia="黑体" w:hAnsi="黑体" w:hint="eastAsia"/>
          <w:color w:val="000000" w:themeColor="text1"/>
          <w:szCs w:val="21"/>
        </w:rPr>
        <w:t>文件</w:t>
      </w:r>
    </w:p>
    <w:p w14:paraId="0477E053" w14:textId="77777777" w:rsidR="00C95463" w:rsidRPr="00401382" w:rsidRDefault="00C95463" w:rsidP="00C95463">
      <w:pPr>
        <w:spacing w:line="360" w:lineRule="auto"/>
        <w:ind w:firstLineChars="200" w:firstLine="420"/>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7</w:t>
      </w:r>
      <w:r w:rsidRPr="00401382">
        <w:rPr>
          <w:rFonts w:hint="eastAsia"/>
          <w:color w:val="000000" w:themeColor="text1"/>
          <w:szCs w:val="21"/>
        </w:rPr>
        <w:t>章的条款适用：</w:t>
      </w:r>
    </w:p>
    <w:p w14:paraId="05E593F7" w14:textId="77777777" w:rsidR="002770CE" w:rsidRPr="007B1E67" w:rsidRDefault="002770C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201.7.2 </w:t>
      </w:r>
      <w:r w:rsidR="00C95463" w:rsidRPr="007B1E67">
        <w:rPr>
          <w:rFonts w:ascii="黑体" w:eastAsia="黑体" w:hAnsi="黑体" w:hint="eastAsia"/>
          <w:color w:val="000000" w:themeColor="text1"/>
          <w:szCs w:val="21"/>
        </w:rPr>
        <w:t xml:space="preserve"> </w:t>
      </w:r>
      <w:r w:rsidR="00C82FAB" w:rsidRPr="007B1E67">
        <w:rPr>
          <w:rFonts w:ascii="黑体" w:eastAsia="黑体" w:hAnsi="黑体" w:hint="eastAsia"/>
          <w:color w:val="000000" w:themeColor="text1"/>
          <w:szCs w:val="21"/>
        </w:rPr>
        <w:t>ME设备</w:t>
      </w:r>
      <w:r w:rsidR="004E3FEE" w:rsidRPr="007B1E67">
        <w:rPr>
          <w:rFonts w:ascii="黑体" w:eastAsia="黑体" w:hAnsi="黑体" w:hint="eastAsia"/>
          <w:color w:val="000000" w:themeColor="text1"/>
          <w:szCs w:val="21"/>
        </w:rPr>
        <w:t>或</w:t>
      </w:r>
      <w:r w:rsidR="00C95463" w:rsidRPr="007B1E67">
        <w:rPr>
          <w:rFonts w:ascii="黑体" w:eastAsia="黑体" w:hAnsi="黑体" w:hint="eastAsia"/>
          <w:color w:val="000000" w:themeColor="text1"/>
          <w:szCs w:val="21"/>
        </w:rPr>
        <w:t>部件的外部</w:t>
      </w:r>
      <w:r w:rsidR="004E3FEE" w:rsidRPr="007B1E67">
        <w:rPr>
          <w:rFonts w:ascii="黑体" w:eastAsia="黑体" w:hAnsi="黑体" w:hint="eastAsia"/>
          <w:color w:val="000000" w:themeColor="text1"/>
          <w:szCs w:val="21"/>
        </w:rPr>
        <w:t>标记</w:t>
      </w:r>
    </w:p>
    <w:p w14:paraId="536A2CF7" w14:textId="77777777" w:rsidR="004E3FEE" w:rsidRPr="007B1E67" w:rsidRDefault="004E3FE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201.7.2.1 </w:t>
      </w:r>
      <w:r w:rsidR="00C95463" w:rsidRPr="007B1E67">
        <w:rPr>
          <w:rFonts w:ascii="黑体" w:eastAsia="黑体" w:hAnsi="黑体" w:hint="eastAsia"/>
          <w:color w:val="000000" w:themeColor="text1"/>
          <w:szCs w:val="21"/>
        </w:rPr>
        <w:t xml:space="preserve"> </w:t>
      </w:r>
      <w:r w:rsidR="00C82FAB" w:rsidRPr="007B1E67">
        <w:rPr>
          <w:rFonts w:ascii="黑体" w:eastAsia="黑体" w:hAnsi="黑体" w:hint="eastAsia"/>
          <w:color w:val="000000" w:themeColor="text1"/>
          <w:szCs w:val="21"/>
        </w:rPr>
        <w:t>ME设备</w:t>
      </w:r>
      <w:r w:rsidRPr="007B1E67">
        <w:rPr>
          <w:rFonts w:ascii="黑体" w:eastAsia="黑体" w:hAnsi="黑体" w:hint="eastAsia"/>
          <w:color w:val="000000" w:themeColor="text1"/>
          <w:szCs w:val="21"/>
        </w:rPr>
        <w:t>和</w:t>
      </w:r>
      <w:r w:rsidR="00827F70" w:rsidRPr="007B1E67">
        <w:rPr>
          <w:rFonts w:ascii="黑体" w:eastAsia="黑体" w:hAnsi="黑体" w:hint="eastAsia"/>
          <w:color w:val="000000" w:themeColor="text1"/>
          <w:szCs w:val="21"/>
        </w:rPr>
        <w:t>可</w:t>
      </w:r>
      <w:r w:rsidRPr="007B1E67">
        <w:rPr>
          <w:rFonts w:ascii="黑体" w:eastAsia="黑体" w:hAnsi="黑体" w:hint="eastAsia"/>
          <w:color w:val="000000" w:themeColor="text1"/>
          <w:szCs w:val="21"/>
        </w:rPr>
        <w:t>互换部件</w:t>
      </w:r>
      <w:r w:rsidR="00827F70" w:rsidRPr="007B1E67">
        <w:rPr>
          <w:rFonts w:ascii="黑体" w:eastAsia="黑体" w:hAnsi="黑体" w:hint="eastAsia"/>
          <w:color w:val="000000" w:themeColor="text1"/>
          <w:szCs w:val="21"/>
        </w:rPr>
        <w:t>的</w:t>
      </w:r>
      <w:r w:rsidRPr="007B1E67">
        <w:rPr>
          <w:rFonts w:ascii="黑体" w:eastAsia="黑体" w:hAnsi="黑体" w:hint="eastAsia"/>
          <w:color w:val="000000" w:themeColor="text1"/>
          <w:szCs w:val="21"/>
        </w:rPr>
        <w:t>标记最低要求：</w:t>
      </w:r>
    </w:p>
    <w:p w14:paraId="2B4BEF73" w14:textId="77777777" w:rsidR="004E3FEE" w:rsidRPr="00401382" w:rsidRDefault="004E3FEE" w:rsidP="00FB5F98">
      <w:pPr>
        <w:spacing w:line="360" w:lineRule="auto"/>
        <w:ind w:firstLineChars="200" w:firstLine="420"/>
        <w:rPr>
          <w:color w:val="000000" w:themeColor="text1"/>
          <w:szCs w:val="21"/>
        </w:rPr>
      </w:pPr>
      <w:r w:rsidRPr="00401382">
        <w:rPr>
          <w:rFonts w:hint="eastAsia"/>
          <w:color w:val="000000" w:themeColor="text1"/>
          <w:szCs w:val="21"/>
        </w:rPr>
        <w:t>如果</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、部件或附件的尺寸，或内窥镜</w:t>
      </w:r>
      <w:r w:rsidR="00827F70" w:rsidRPr="00401382">
        <w:rPr>
          <w:rFonts w:hint="eastAsia"/>
          <w:color w:val="000000" w:themeColor="text1"/>
          <w:szCs w:val="21"/>
        </w:rPr>
        <w:t>属性</w:t>
      </w:r>
      <w:r w:rsidRPr="00401382">
        <w:rPr>
          <w:rFonts w:hint="eastAsia"/>
          <w:color w:val="000000" w:themeColor="text1"/>
          <w:szCs w:val="21"/>
        </w:rPr>
        <w:t>不允许</w:t>
      </w:r>
      <w:r w:rsidR="00827F70" w:rsidRPr="00401382">
        <w:rPr>
          <w:rFonts w:hint="eastAsia"/>
          <w:color w:val="000000" w:themeColor="text1"/>
          <w:szCs w:val="21"/>
        </w:rPr>
        <w:t>标出</w:t>
      </w:r>
      <w:r w:rsidRPr="00401382">
        <w:rPr>
          <w:rFonts w:hint="eastAsia"/>
          <w:color w:val="000000" w:themeColor="text1"/>
          <w:szCs w:val="21"/>
        </w:rPr>
        <w:t>通用标准</w:t>
      </w:r>
      <w:smartTag w:uri="urn:schemas-microsoft-com:office:smarttags" w:element="chsdate">
        <w:smartTagPr>
          <w:attr w:name="Year" w:val="1899"/>
          <w:attr w:name="Month" w:val="12"/>
          <w:attr w:name="Day" w:val="30"/>
          <w:attr w:name="IsLunarDate" w:val="False"/>
          <w:attr w:name="IsROCDate" w:val="False"/>
        </w:smartTagPr>
        <w:r w:rsidRPr="00401382">
          <w:rPr>
            <w:rFonts w:hint="eastAsia"/>
            <w:color w:val="000000" w:themeColor="text1"/>
            <w:szCs w:val="21"/>
          </w:rPr>
          <w:t>7.2.2</w:t>
        </w:r>
        <w:r w:rsidR="00827F70" w:rsidRPr="00401382">
          <w:rPr>
            <w:rFonts w:hint="eastAsia"/>
            <w:color w:val="000000" w:themeColor="text1"/>
            <w:szCs w:val="21"/>
          </w:rPr>
          <w:t>条到</w:t>
        </w:r>
      </w:smartTag>
      <w:r w:rsidRPr="00401382">
        <w:rPr>
          <w:rFonts w:hint="eastAsia"/>
          <w:color w:val="000000" w:themeColor="text1"/>
          <w:szCs w:val="21"/>
        </w:rPr>
        <w:t>7.2.20</w:t>
      </w:r>
      <w:r w:rsidR="00827F70" w:rsidRPr="00401382">
        <w:rPr>
          <w:rFonts w:hint="eastAsia"/>
          <w:color w:val="000000" w:themeColor="text1"/>
          <w:szCs w:val="21"/>
        </w:rPr>
        <w:t>条</w:t>
      </w:r>
      <w:r w:rsidRPr="00401382">
        <w:rPr>
          <w:rFonts w:hint="eastAsia"/>
          <w:color w:val="000000" w:themeColor="text1"/>
          <w:szCs w:val="21"/>
        </w:rPr>
        <w:t>（</w:t>
      </w:r>
      <w:r w:rsidR="00827F70" w:rsidRPr="00401382">
        <w:rPr>
          <w:rFonts w:hint="eastAsia"/>
          <w:color w:val="000000" w:themeColor="text1"/>
          <w:szCs w:val="21"/>
        </w:rPr>
        <w:t>包括</w:t>
      </w:r>
      <w:r w:rsidRPr="00401382">
        <w:rPr>
          <w:rFonts w:hint="eastAsia"/>
          <w:color w:val="000000" w:themeColor="text1"/>
          <w:szCs w:val="21"/>
        </w:rPr>
        <w:t>7.2.20</w:t>
      </w:r>
      <w:r w:rsidRPr="00401382">
        <w:rPr>
          <w:rFonts w:hint="eastAsia"/>
          <w:color w:val="000000" w:themeColor="text1"/>
          <w:szCs w:val="21"/>
        </w:rPr>
        <w:t>）规定的所有标识，至少</w:t>
      </w:r>
      <w:r w:rsidR="00827F70" w:rsidRPr="00401382">
        <w:rPr>
          <w:rFonts w:hint="eastAsia"/>
          <w:color w:val="000000" w:themeColor="text1"/>
          <w:szCs w:val="21"/>
        </w:rPr>
        <w:t>标出</w:t>
      </w:r>
      <w:r w:rsidRPr="00401382">
        <w:rPr>
          <w:rFonts w:hint="eastAsia"/>
          <w:color w:val="000000" w:themeColor="text1"/>
          <w:szCs w:val="21"/>
        </w:rPr>
        <w:t>通用标准</w:t>
      </w:r>
      <w:r w:rsidRPr="00401382">
        <w:rPr>
          <w:rFonts w:hint="eastAsia"/>
          <w:color w:val="000000" w:themeColor="text1"/>
          <w:szCs w:val="21"/>
        </w:rPr>
        <w:t>7.2.2</w:t>
      </w:r>
      <w:r w:rsidR="003F4FC8" w:rsidRPr="00401382">
        <w:rPr>
          <w:rFonts w:hint="eastAsia"/>
          <w:color w:val="000000" w:themeColor="text1"/>
          <w:szCs w:val="21"/>
        </w:rPr>
        <w:t>、</w:t>
      </w:r>
      <w:r w:rsidRPr="00401382">
        <w:rPr>
          <w:rFonts w:hint="eastAsia"/>
          <w:color w:val="000000" w:themeColor="text1"/>
          <w:szCs w:val="21"/>
        </w:rPr>
        <w:t>7.2.5</w:t>
      </w:r>
      <w:r w:rsidR="003F4FC8" w:rsidRPr="00401382">
        <w:rPr>
          <w:rFonts w:hint="eastAsia"/>
          <w:color w:val="000000" w:themeColor="text1"/>
          <w:szCs w:val="21"/>
        </w:rPr>
        <w:t>、</w:t>
      </w:r>
      <w:r w:rsidRPr="00401382">
        <w:rPr>
          <w:rFonts w:hint="eastAsia"/>
          <w:color w:val="000000" w:themeColor="text1"/>
          <w:szCs w:val="21"/>
        </w:rPr>
        <w:t>7.2.6</w:t>
      </w:r>
      <w:r w:rsidRPr="00401382">
        <w:rPr>
          <w:rFonts w:hint="eastAsia"/>
          <w:color w:val="000000" w:themeColor="text1"/>
          <w:szCs w:val="21"/>
        </w:rPr>
        <w:t>（非永久安装的</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w:t>
      </w:r>
      <w:r w:rsidR="00FB5F98" w:rsidRPr="00401382">
        <w:rPr>
          <w:rFonts w:hint="eastAsia"/>
          <w:color w:val="000000" w:themeColor="text1"/>
          <w:szCs w:val="21"/>
        </w:rPr>
        <w:t>，</w:t>
      </w:r>
      <w:r w:rsidRPr="00401382">
        <w:rPr>
          <w:rFonts w:hint="eastAsia"/>
          <w:color w:val="000000" w:themeColor="text1"/>
          <w:szCs w:val="21"/>
        </w:rPr>
        <w:t>7.2.10</w:t>
      </w:r>
      <w:r w:rsidRPr="00401382">
        <w:rPr>
          <w:rFonts w:hint="eastAsia"/>
          <w:color w:val="000000" w:themeColor="text1"/>
          <w:szCs w:val="21"/>
        </w:rPr>
        <w:t>和</w:t>
      </w:r>
      <w:r w:rsidRPr="00401382">
        <w:rPr>
          <w:rFonts w:hint="eastAsia"/>
          <w:color w:val="000000" w:themeColor="text1"/>
          <w:szCs w:val="21"/>
        </w:rPr>
        <w:t>7.2.13</w:t>
      </w:r>
      <w:r w:rsidRPr="00401382">
        <w:rPr>
          <w:rFonts w:hint="eastAsia"/>
          <w:color w:val="000000" w:themeColor="text1"/>
          <w:szCs w:val="21"/>
        </w:rPr>
        <w:t>（</w:t>
      </w:r>
      <w:r w:rsidR="00FB5F98" w:rsidRPr="00401382">
        <w:rPr>
          <w:rFonts w:hint="eastAsia"/>
          <w:color w:val="000000" w:themeColor="text1"/>
          <w:szCs w:val="21"/>
        </w:rPr>
        <w:t>如</w:t>
      </w:r>
      <w:r w:rsidRPr="00401382">
        <w:rPr>
          <w:rFonts w:hint="eastAsia"/>
          <w:color w:val="000000" w:themeColor="text1"/>
          <w:szCs w:val="21"/>
        </w:rPr>
        <w:t>适用的话）中规定的标识，</w:t>
      </w:r>
      <w:r w:rsidR="00FB5F98" w:rsidRPr="00401382">
        <w:rPr>
          <w:rFonts w:hint="eastAsia"/>
          <w:color w:val="000000" w:themeColor="text1"/>
          <w:szCs w:val="21"/>
        </w:rPr>
        <w:t>其余</w:t>
      </w:r>
      <w:r w:rsidRPr="00401382">
        <w:rPr>
          <w:rFonts w:hint="eastAsia"/>
          <w:color w:val="000000" w:themeColor="text1"/>
          <w:szCs w:val="21"/>
        </w:rPr>
        <w:t>标识</w:t>
      </w:r>
      <w:r w:rsidR="00FB5F98" w:rsidRPr="00401382">
        <w:rPr>
          <w:rFonts w:hint="eastAsia"/>
          <w:color w:val="000000" w:themeColor="text1"/>
          <w:szCs w:val="21"/>
        </w:rPr>
        <w:t>在随附文件中完整地给出</w:t>
      </w:r>
      <w:r w:rsidRPr="00401382">
        <w:rPr>
          <w:rFonts w:hint="eastAsia"/>
          <w:color w:val="000000" w:themeColor="text1"/>
          <w:szCs w:val="21"/>
        </w:rPr>
        <w:t>。如果</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或附件的标识</w:t>
      </w:r>
      <w:r w:rsidR="00FB5F98" w:rsidRPr="00401382">
        <w:rPr>
          <w:rFonts w:hint="eastAsia"/>
          <w:color w:val="000000" w:themeColor="text1"/>
          <w:szCs w:val="21"/>
        </w:rPr>
        <w:t>实在</w:t>
      </w:r>
      <w:r w:rsidRPr="00401382">
        <w:rPr>
          <w:rFonts w:hint="eastAsia"/>
          <w:color w:val="000000" w:themeColor="text1"/>
          <w:szCs w:val="21"/>
        </w:rPr>
        <w:t>不可行</w:t>
      </w:r>
      <w:r w:rsidR="00FB5F98" w:rsidRPr="00401382">
        <w:rPr>
          <w:rFonts w:hint="eastAsia"/>
          <w:color w:val="000000" w:themeColor="text1"/>
          <w:szCs w:val="21"/>
        </w:rPr>
        <w:t>的话</w:t>
      </w:r>
      <w:r w:rsidRPr="00401382">
        <w:rPr>
          <w:rFonts w:hint="eastAsia"/>
          <w:color w:val="000000" w:themeColor="text1"/>
          <w:szCs w:val="21"/>
        </w:rPr>
        <w:t>，应在单个的包装上</w:t>
      </w:r>
      <w:r w:rsidR="00FB5F98" w:rsidRPr="00401382">
        <w:rPr>
          <w:rFonts w:hint="eastAsia"/>
          <w:color w:val="000000" w:themeColor="text1"/>
          <w:szCs w:val="21"/>
        </w:rPr>
        <w:t>标出</w:t>
      </w:r>
      <w:r w:rsidRPr="00401382">
        <w:rPr>
          <w:rFonts w:hint="eastAsia"/>
          <w:color w:val="000000" w:themeColor="text1"/>
          <w:szCs w:val="21"/>
        </w:rPr>
        <w:t>。</w:t>
      </w:r>
    </w:p>
    <w:p w14:paraId="1B2DE1F3" w14:textId="77777777" w:rsidR="004E3FEE" w:rsidRPr="00401382" w:rsidRDefault="00FB5F98" w:rsidP="00FB5F98">
      <w:pPr>
        <w:spacing w:line="360" w:lineRule="auto"/>
        <w:ind w:firstLineChars="200" w:firstLine="420"/>
        <w:rPr>
          <w:color w:val="000000" w:themeColor="text1"/>
          <w:szCs w:val="21"/>
        </w:rPr>
      </w:pPr>
      <w:r w:rsidRPr="00401382">
        <w:rPr>
          <w:rFonts w:hint="eastAsia"/>
          <w:color w:val="000000" w:themeColor="text1"/>
          <w:szCs w:val="21"/>
        </w:rPr>
        <w:t>预期</w:t>
      </w:r>
      <w:r w:rsidR="00A72B79" w:rsidRPr="00401382">
        <w:rPr>
          <w:rFonts w:hint="eastAsia"/>
          <w:color w:val="000000" w:themeColor="text1"/>
          <w:szCs w:val="21"/>
        </w:rPr>
        <w:t>一次性</w:t>
      </w:r>
      <w:r w:rsidRPr="00401382">
        <w:rPr>
          <w:rFonts w:hint="eastAsia"/>
          <w:color w:val="000000" w:themeColor="text1"/>
          <w:szCs w:val="21"/>
        </w:rPr>
        <w:t>使用的材料，器</w:t>
      </w:r>
      <w:r w:rsidR="00A72B79" w:rsidRPr="00401382">
        <w:rPr>
          <w:rFonts w:hint="eastAsia"/>
          <w:color w:val="000000" w:themeColor="text1"/>
          <w:szCs w:val="21"/>
        </w:rPr>
        <w:t>件，附件或</w:t>
      </w:r>
      <w:r w:rsidR="00C82FAB" w:rsidRPr="00401382">
        <w:rPr>
          <w:rFonts w:hint="eastAsia"/>
          <w:color w:val="000000" w:themeColor="text1"/>
          <w:szCs w:val="21"/>
        </w:rPr>
        <w:t>ME</w:t>
      </w:r>
      <w:r w:rsidR="00C82FAB" w:rsidRPr="00401382">
        <w:rPr>
          <w:rFonts w:hint="eastAsia"/>
          <w:color w:val="000000" w:themeColor="text1"/>
          <w:szCs w:val="21"/>
        </w:rPr>
        <w:t>设备</w:t>
      </w:r>
      <w:r w:rsidR="00A72B79" w:rsidRPr="00401382">
        <w:rPr>
          <w:rFonts w:hint="eastAsia"/>
          <w:color w:val="000000" w:themeColor="text1"/>
          <w:szCs w:val="21"/>
        </w:rPr>
        <w:t>或其包装</w:t>
      </w:r>
      <w:r w:rsidR="0001481A" w:rsidRPr="00401382">
        <w:rPr>
          <w:rFonts w:hint="eastAsia"/>
          <w:color w:val="000000" w:themeColor="text1"/>
          <w:szCs w:val="21"/>
        </w:rPr>
        <w:t>上，必须标上“请勿重复使用”的字样，</w:t>
      </w:r>
      <w:r w:rsidR="0001481A" w:rsidRPr="00401382">
        <w:rPr>
          <w:rFonts w:hint="eastAsia"/>
          <w:color w:val="000000" w:themeColor="text1"/>
          <w:szCs w:val="21"/>
        </w:rPr>
        <w:lastRenderedPageBreak/>
        <w:t>或</w:t>
      </w:r>
      <w:r w:rsidR="00A72B79" w:rsidRPr="00401382">
        <w:rPr>
          <w:color w:val="000000" w:themeColor="text1"/>
          <w:szCs w:val="21"/>
        </w:rPr>
        <w:t>ISO 7000-1051 (2004-01)</w:t>
      </w:r>
      <w:r w:rsidR="000B1FC7" w:rsidRPr="00401382">
        <w:rPr>
          <w:rFonts w:hint="eastAsia"/>
          <w:color w:val="000000" w:themeColor="text1"/>
          <w:szCs w:val="21"/>
        </w:rPr>
        <w:t>所规定的</w:t>
      </w:r>
      <w:r w:rsidR="00A72B79" w:rsidRPr="00401382">
        <w:rPr>
          <w:rFonts w:hint="eastAsia"/>
          <w:color w:val="000000" w:themeColor="text1"/>
          <w:szCs w:val="21"/>
        </w:rPr>
        <w:t>标志（见表</w:t>
      </w:r>
      <w:r w:rsidR="00A72B79" w:rsidRPr="00401382">
        <w:rPr>
          <w:rFonts w:hint="eastAsia"/>
          <w:color w:val="000000" w:themeColor="text1"/>
          <w:szCs w:val="21"/>
        </w:rPr>
        <w:t>D.1</w:t>
      </w:r>
      <w:r w:rsidR="00117226" w:rsidRPr="00401382">
        <w:rPr>
          <w:rFonts w:hint="eastAsia"/>
          <w:color w:val="000000" w:themeColor="text1"/>
          <w:szCs w:val="21"/>
        </w:rPr>
        <w:t>，通用标准的符号</w:t>
      </w:r>
      <w:r w:rsidR="00A72B79" w:rsidRPr="00401382">
        <w:rPr>
          <w:rFonts w:hint="eastAsia"/>
          <w:color w:val="000000" w:themeColor="text1"/>
          <w:szCs w:val="21"/>
        </w:rPr>
        <w:t>28</w:t>
      </w:r>
      <w:r w:rsidR="00A72B79" w:rsidRPr="00401382">
        <w:rPr>
          <w:rFonts w:hint="eastAsia"/>
          <w:color w:val="000000" w:themeColor="text1"/>
          <w:szCs w:val="21"/>
        </w:rPr>
        <w:t>）。</w:t>
      </w:r>
    </w:p>
    <w:p w14:paraId="4A41F294" w14:textId="77777777" w:rsidR="00A72B79" w:rsidRPr="007B1E67" w:rsidRDefault="00A72B7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201.7.2.9 *IP分类</w:t>
      </w:r>
    </w:p>
    <w:p w14:paraId="5F0406A8" w14:textId="77777777" w:rsidR="00A72B79" w:rsidRPr="00401382" w:rsidRDefault="00A72B79" w:rsidP="000B1FC7">
      <w:pPr>
        <w:spacing w:line="360" w:lineRule="auto"/>
        <w:ind w:firstLineChars="250" w:firstLine="525"/>
        <w:rPr>
          <w:i/>
          <w:color w:val="000000" w:themeColor="text1"/>
          <w:szCs w:val="21"/>
        </w:rPr>
      </w:pPr>
      <w:r w:rsidRPr="00401382">
        <w:rPr>
          <w:rFonts w:hint="eastAsia"/>
          <w:i/>
          <w:color w:val="000000" w:themeColor="text1"/>
          <w:szCs w:val="21"/>
        </w:rPr>
        <w:t>补充</w:t>
      </w:r>
      <w:r w:rsidR="003F4FC8" w:rsidRPr="00401382">
        <w:rPr>
          <w:rFonts w:hint="eastAsia"/>
          <w:i/>
          <w:color w:val="000000" w:themeColor="text1"/>
          <w:szCs w:val="21"/>
        </w:rPr>
        <w:t>：</w:t>
      </w:r>
    </w:p>
    <w:p w14:paraId="388054A4" w14:textId="77777777" w:rsidR="00A72B79" w:rsidRPr="00401382" w:rsidRDefault="000B1FC7" w:rsidP="000B1FC7">
      <w:pPr>
        <w:spacing w:line="360" w:lineRule="auto"/>
        <w:ind w:firstLineChars="250" w:firstLine="525"/>
        <w:rPr>
          <w:color w:val="000000" w:themeColor="text1"/>
          <w:szCs w:val="21"/>
        </w:rPr>
      </w:pPr>
      <w:r w:rsidRPr="00401382">
        <w:rPr>
          <w:rFonts w:hint="eastAsia"/>
          <w:color w:val="000000" w:themeColor="text1"/>
          <w:szCs w:val="21"/>
        </w:rPr>
        <w:t>所提供的说明书中已说明可允许再处理方法和参数的</w:t>
      </w:r>
      <w:r w:rsidR="008C0C4D" w:rsidRPr="00401382">
        <w:rPr>
          <w:rFonts w:hint="eastAsia"/>
          <w:color w:val="000000" w:themeColor="text1"/>
          <w:szCs w:val="21"/>
        </w:rPr>
        <w:t>带电</w:t>
      </w:r>
      <w:r w:rsidR="00A72B79" w:rsidRPr="00401382">
        <w:rPr>
          <w:rFonts w:hint="eastAsia"/>
          <w:color w:val="000000" w:themeColor="text1"/>
          <w:szCs w:val="21"/>
        </w:rPr>
        <w:t>内窥镜和内</w:t>
      </w:r>
      <w:r w:rsidRPr="00401382">
        <w:rPr>
          <w:rFonts w:hint="eastAsia"/>
          <w:color w:val="000000" w:themeColor="text1"/>
          <w:szCs w:val="21"/>
        </w:rPr>
        <w:t>治疗器械不包含在本要求中</w:t>
      </w:r>
      <w:r w:rsidR="00A72B79" w:rsidRPr="00401382">
        <w:rPr>
          <w:rFonts w:hint="eastAsia"/>
          <w:color w:val="000000" w:themeColor="text1"/>
          <w:szCs w:val="21"/>
        </w:rPr>
        <w:t>。专用标准没有</w:t>
      </w:r>
      <w:r w:rsidRPr="00401382">
        <w:rPr>
          <w:rFonts w:hint="eastAsia"/>
          <w:color w:val="000000" w:themeColor="text1"/>
          <w:szCs w:val="21"/>
        </w:rPr>
        <w:t>提出</w:t>
      </w:r>
      <w:r w:rsidR="00A72B79" w:rsidRPr="00401382">
        <w:rPr>
          <w:rFonts w:hint="eastAsia"/>
          <w:color w:val="000000" w:themeColor="text1"/>
          <w:szCs w:val="21"/>
        </w:rPr>
        <w:t>要求使用</w:t>
      </w:r>
      <w:r w:rsidR="00117226" w:rsidRPr="00401382">
        <w:rPr>
          <w:rFonts w:hint="eastAsia"/>
          <w:color w:val="000000" w:themeColor="text1"/>
          <w:szCs w:val="21"/>
        </w:rPr>
        <w:t>符号</w:t>
      </w:r>
      <w:r w:rsidR="00A72B79" w:rsidRPr="00401382">
        <w:rPr>
          <w:rFonts w:hint="eastAsia"/>
          <w:color w:val="000000" w:themeColor="text1"/>
          <w:szCs w:val="21"/>
        </w:rPr>
        <w:t>对再处理过程进行识别。同见通用标准</w:t>
      </w:r>
      <w:smartTag w:uri="urn:schemas-microsoft-com:office:smarttags" w:element="chsdate">
        <w:smartTagPr>
          <w:attr w:name="IsROCDate" w:val="False"/>
          <w:attr w:name="IsLunarDate" w:val="False"/>
          <w:attr w:name="Day" w:val="30"/>
          <w:attr w:name="Month" w:val="12"/>
          <w:attr w:name="Year" w:val="1899"/>
        </w:smartTagPr>
        <w:r w:rsidR="00A72B79" w:rsidRPr="00401382">
          <w:rPr>
            <w:rFonts w:hint="eastAsia"/>
            <w:color w:val="000000" w:themeColor="text1"/>
            <w:szCs w:val="21"/>
          </w:rPr>
          <w:t>7.9.2</w:t>
        </w:r>
      </w:smartTag>
      <w:r w:rsidR="00A72B79" w:rsidRPr="00401382">
        <w:rPr>
          <w:rFonts w:hint="eastAsia"/>
          <w:color w:val="000000" w:themeColor="text1"/>
          <w:szCs w:val="21"/>
        </w:rPr>
        <w:t>.12</w:t>
      </w:r>
      <w:r w:rsidRPr="00401382">
        <w:rPr>
          <w:rFonts w:hint="eastAsia"/>
          <w:color w:val="000000" w:themeColor="text1"/>
          <w:szCs w:val="21"/>
        </w:rPr>
        <w:t>条</w:t>
      </w:r>
      <w:r w:rsidR="00A72B79" w:rsidRPr="00401382">
        <w:rPr>
          <w:rFonts w:hint="eastAsia"/>
          <w:color w:val="000000" w:themeColor="text1"/>
          <w:szCs w:val="21"/>
        </w:rPr>
        <w:t>。</w:t>
      </w:r>
    </w:p>
    <w:p w14:paraId="2E3BE9DA" w14:textId="77777777" w:rsidR="00A72B79" w:rsidRPr="007B1E67" w:rsidRDefault="00A72B7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201.7.2.10 </w:t>
      </w:r>
      <w:r w:rsidR="000B1FC7" w:rsidRPr="007B1E67">
        <w:rPr>
          <w:rFonts w:ascii="黑体" w:eastAsia="黑体" w:hAnsi="黑体" w:hint="eastAsia"/>
          <w:color w:val="000000" w:themeColor="text1"/>
          <w:szCs w:val="21"/>
        </w:rPr>
        <w:t>应</w:t>
      </w:r>
      <w:r w:rsidRPr="007B1E67">
        <w:rPr>
          <w:rFonts w:ascii="黑体" w:eastAsia="黑体" w:hAnsi="黑体" w:hint="eastAsia"/>
          <w:color w:val="000000" w:themeColor="text1"/>
          <w:szCs w:val="21"/>
        </w:rPr>
        <w:t>用部分</w:t>
      </w:r>
    </w:p>
    <w:p w14:paraId="4B87149B" w14:textId="77777777" w:rsidR="00A72B79" w:rsidRPr="00401382" w:rsidRDefault="00A72B79" w:rsidP="000B1FC7">
      <w:pPr>
        <w:spacing w:line="360" w:lineRule="auto"/>
        <w:ind w:firstLineChars="270" w:firstLine="567"/>
        <w:rPr>
          <w:i/>
          <w:color w:val="000000" w:themeColor="text1"/>
          <w:szCs w:val="21"/>
        </w:rPr>
      </w:pPr>
      <w:r w:rsidRPr="00401382">
        <w:rPr>
          <w:rFonts w:hint="eastAsia"/>
          <w:i/>
          <w:color w:val="000000" w:themeColor="text1"/>
          <w:szCs w:val="21"/>
        </w:rPr>
        <w:t>补充</w:t>
      </w:r>
      <w:r w:rsidR="003F4FC8" w:rsidRPr="00401382">
        <w:rPr>
          <w:rFonts w:hint="eastAsia"/>
          <w:i/>
          <w:color w:val="000000" w:themeColor="text1"/>
          <w:szCs w:val="21"/>
        </w:rPr>
        <w:t>：</w:t>
      </w:r>
    </w:p>
    <w:p w14:paraId="182E51EE" w14:textId="77777777" w:rsidR="00A72B79" w:rsidRPr="00401382" w:rsidRDefault="000B1FC7" w:rsidP="000B1FC7">
      <w:pPr>
        <w:spacing w:line="360" w:lineRule="auto"/>
        <w:ind w:firstLineChars="270" w:firstLine="567"/>
        <w:rPr>
          <w:color w:val="000000" w:themeColor="text1"/>
          <w:szCs w:val="21"/>
        </w:rPr>
      </w:pPr>
      <w:r w:rsidRPr="00401382">
        <w:rPr>
          <w:rFonts w:hint="eastAsia"/>
          <w:color w:val="000000" w:themeColor="text1"/>
          <w:szCs w:val="21"/>
        </w:rPr>
        <w:t>如果应用部分的标识不可行</w:t>
      </w:r>
      <w:r w:rsidR="004432A8" w:rsidRPr="00401382">
        <w:rPr>
          <w:rFonts w:hint="eastAsia"/>
          <w:color w:val="000000" w:themeColor="text1"/>
          <w:szCs w:val="21"/>
        </w:rPr>
        <w:t>的话</w:t>
      </w:r>
      <w:r w:rsidRPr="00401382">
        <w:rPr>
          <w:rFonts w:hint="eastAsia"/>
          <w:color w:val="000000" w:themeColor="text1"/>
          <w:szCs w:val="21"/>
        </w:rPr>
        <w:t>，</w:t>
      </w:r>
      <w:r w:rsidR="004432A8" w:rsidRPr="00401382">
        <w:rPr>
          <w:rFonts w:hint="eastAsia"/>
          <w:color w:val="000000" w:themeColor="text1"/>
          <w:szCs w:val="21"/>
        </w:rPr>
        <w:t>所要求的标识</w:t>
      </w:r>
      <w:r w:rsidRPr="00401382">
        <w:rPr>
          <w:rFonts w:hint="eastAsia"/>
          <w:color w:val="000000" w:themeColor="text1"/>
          <w:szCs w:val="21"/>
        </w:rPr>
        <w:t>可在单独</w:t>
      </w:r>
      <w:r w:rsidR="004432A8" w:rsidRPr="00401382">
        <w:rPr>
          <w:rFonts w:hint="eastAsia"/>
          <w:color w:val="000000" w:themeColor="text1"/>
          <w:szCs w:val="21"/>
        </w:rPr>
        <w:t>包装上标出</w:t>
      </w:r>
      <w:r w:rsidR="00A72B79" w:rsidRPr="00401382">
        <w:rPr>
          <w:rFonts w:hint="eastAsia"/>
          <w:color w:val="000000" w:themeColor="text1"/>
          <w:szCs w:val="21"/>
        </w:rPr>
        <w:t>。</w:t>
      </w:r>
    </w:p>
    <w:p w14:paraId="4409E636" w14:textId="77777777" w:rsidR="00745761" w:rsidRPr="00401382" w:rsidRDefault="004432A8" w:rsidP="000B1FC7">
      <w:pPr>
        <w:spacing w:line="360" w:lineRule="auto"/>
        <w:ind w:firstLineChars="270" w:firstLine="567"/>
        <w:rPr>
          <w:i/>
          <w:color w:val="000000" w:themeColor="text1"/>
          <w:szCs w:val="21"/>
        </w:rPr>
      </w:pPr>
      <w:r w:rsidRPr="00401382">
        <w:rPr>
          <w:rFonts w:hint="eastAsia"/>
          <w:i/>
          <w:color w:val="000000" w:themeColor="text1"/>
          <w:szCs w:val="21"/>
        </w:rPr>
        <w:t>通过</w:t>
      </w:r>
      <w:r w:rsidR="00745761" w:rsidRPr="00401382">
        <w:rPr>
          <w:rFonts w:hint="eastAsia"/>
          <w:i/>
          <w:color w:val="000000" w:themeColor="text1"/>
          <w:szCs w:val="21"/>
        </w:rPr>
        <w:t>检查</w:t>
      </w:r>
      <w:r w:rsidRPr="00401382">
        <w:rPr>
          <w:rFonts w:hint="eastAsia"/>
          <w:i/>
          <w:color w:val="000000" w:themeColor="text1"/>
          <w:szCs w:val="21"/>
        </w:rPr>
        <w:t>是否符合要求</w:t>
      </w:r>
      <w:r w:rsidR="00745761" w:rsidRPr="00401382">
        <w:rPr>
          <w:rFonts w:hint="eastAsia"/>
          <w:i/>
          <w:color w:val="000000" w:themeColor="text1"/>
          <w:szCs w:val="21"/>
        </w:rPr>
        <w:t>。</w:t>
      </w:r>
    </w:p>
    <w:p w14:paraId="4AD17BC9" w14:textId="77777777" w:rsidR="00745761" w:rsidRPr="00401382" w:rsidRDefault="004432A8" w:rsidP="00EA1765">
      <w:pPr>
        <w:spacing w:line="360" w:lineRule="auto"/>
        <w:rPr>
          <w:i/>
          <w:color w:val="000000" w:themeColor="text1"/>
          <w:szCs w:val="21"/>
        </w:rPr>
      </w:pPr>
      <w:r w:rsidRPr="00401382">
        <w:rPr>
          <w:rFonts w:hint="eastAsia"/>
          <w:i/>
          <w:color w:val="000000" w:themeColor="text1"/>
          <w:szCs w:val="21"/>
        </w:rPr>
        <w:t>补充</w:t>
      </w:r>
      <w:r w:rsidR="00595EA4" w:rsidRPr="00401382">
        <w:rPr>
          <w:rFonts w:hint="eastAsia"/>
          <w:i/>
          <w:color w:val="000000" w:themeColor="text1"/>
          <w:szCs w:val="21"/>
        </w:rPr>
        <w:t>条</w:t>
      </w:r>
      <w:r w:rsidRPr="00401382">
        <w:rPr>
          <w:rFonts w:hint="eastAsia"/>
          <w:i/>
          <w:color w:val="000000" w:themeColor="text1"/>
          <w:szCs w:val="21"/>
        </w:rPr>
        <w:t>款</w:t>
      </w:r>
      <w:r w:rsidR="00745761" w:rsidRPr="00401382">
        <w:rPr>
          <w:rFonts w:hint="eastAsia"/>
          <w:i/>
          <w:color w:val="000000" w:themeColor="text1"/>
          <w:szCs w:val="21"/>
        </w:rPr>
        <w:t>：</w:t>
      </w:r>
    </w:p>
    <w:p w14:paraId="6186A383" w14:textId="77777777" w:rsidR="00745761" w:rsidRPr="007B1E67" w:rsidRDefault="00745761"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201.7.2.101 备用标识</w:t>
      </w:r>
    </w:p>
    <w:p w14:paraId="053BBC19" w14:textId="77777777" w:rsidR="00745761" w:rsidRPr="00401382" w:rsidRDefault="008F613A" w:rsidP="004432A8">
      <w:pPr>
        <w:spacing w:line="360" w:lineRule="auto"/>
        <w:ind w:firstLineChars="200" w:firstLine="420"/>
        <w:rPr>
          <w:color w:val="000000" w:themeColor="text1"/>
          <w:szCs w:val="21"/>
        </w:rPr>
      </w:pPr>
      <w:r w:rsidRPr="00401382">
        <w:rPr>
          <w:rFonts w:hint="eastAsia"/>
          <w:color w:val="000000" w:themeColor="text1"/>
          <w:szCs w:val="21"/>
        </w:rPr>
        <w:t>只要</w:t>
      </w:r>
      <w:r w:rsidR="004432A8" w:rsidRPr="00401382">
        <w:rPr>
          <w:rFonts w:hint="eastAsia"/>
          <w:color w:val="000000" w:themeColor="text1"/>
          <w:szCs w:val="21"/>
        </w:rPr>
        <w:t>需要获得信息</w:t>
      </w:r>
      <w:r w:rsidRPr="00401382">
        <w:rPr>
          <w:rFonts w:hint="eastAsia"/>
          <w:color w:val="000000" w:themeColor="text1"/>
          <w:szCs w:val="21"/>
        </w:rPr>
        <w:t>时就</w:t>
      </w:r>
      <w:r w:rsidR="004432A8" w:rsidRPr="00401382">
        <w:rPr>
          <w:rFonts w:hint="eastAsia"/>
          <w:color w:val="000000" w:themeColor="text1"/>
          <w:szCs w:val="21"/>
        </w:rPr>
        <w:t>能看见标识，内窥镜设备输出装置（显示器）上使用者所需的信息应</w:t>
      </w:r>
      <w:r w:rsidR="00745761" w:rsidRPr="00401382">
        <w:rPr>
          <w:rFonts w:hint="eastAsia"/>
          <w:color w:val="000000" w:themeColor="text1"/>
          <w:szCs w:val="21"/>
        </w:rPr>
        <w:t>与</w:t>
      </w:r>
      <w:r w:rsidRPr="00401382">
        <w:rPr>
          <w:rFonts w:hint="eastAsia"/>
          <w:color w:val="000000" w:themeColor="text1"/>
          <w:szCs w:val="21"/>
        </w:rPr>
        <w:t>考虑</w:t>
      </w:r>
      <w:r w:rsidR="00745761" w:rsidRPr="00401382">
        <w:rPr>
          <w:rFonts w:hint="eastAsia"/>
          <w:color w:val="000000" w:themeColor="text1"/>
          <w:szCs w:val="21"/>
        </w:rPr>
        <w:t>通用标准</w:t>
      </w:r>
      <w:smartTag w:uri="urn:schemas-microsoft-com:office:smarttags" w:element="chsdate">
        <w:smartTagPr>
          <w:attr w:name="IsROCDate" w:val="False"/>
          <w:attr w:name="IsLunarDate" w:val="False"/>
          <w:attr w:name="Day" w:val="30"/>
          <w:attr w:name="Month" w:val="12"/>
          <w:attr w:name="Year" w:val="1899"/>
        </w:smartTagPr>
        <w:r w:rsidR="00745761" w:rsidRPr="00401382">
          <w:rPr>
            <w:rFonts w:hint="eastAsia"/>
            <w:color w:val="000000" w:themeColor="text1"/>
            <w:szCs w:val="21"/>
          </w:rPr>
          <w:t>7.2.3</w:t>
        </w:r>
      </w:smartTag>
      <w:r w:rsidR="003F4FC8" w:rsidRPr="00401382">
        <w:rPr>
          <w:rFonts w:hint="eastAsia"/>
          <w:color w:val="000000" w:themeColor="text1"/>
          <w:szCs w:val="21"/>
        </w:rPr>
        <w:t>、</w:t>
      </w:r>
      <w:r w:rsidR="00745761" w:rsidRPr="00401382">
        <w:rPr>
          <w:rFonts w:hint="eastAsia"/>
          <w:color w:val="000000" w:themeColor="text1"/>
          <w:szCs w:val="21"/>
        </w:rPr>
        <w:t>7.2.5</w:t>
      </w:r>
      <w:r w:rsidR="003F4FC8" w:rsidRPr="00401382">
        <w:rPr>
          <w:rFonts w:hint="eastAsia"/>
          <w:color w:val="000000" w:themeColor="text1"/>
          <w:szCs w:val="21"/>
        </w:rPr>
        <w:t>、</w:t>
      </w:r>
      <w:r w:rsidR="00745761" w:rsidRPr="00401382">
        <w:rPr>
          <w:rFonts w:hint="eastAsia"/>
          <w:color w:val="000000" w:themeColor="text1"/>
          <w:szCs w:val="21"/>
        </w:rPr>
        <w:t>7.2.11</w:t>
      </w:r>
      <w:r w:rsidR="00745761" w:rsidRPr="00401382">
        <w:rPr>
          <w:rFonts w:hint="eastAsia"/>
          <w:color w:val="000000" w:themeColor="text1"/>
          <w:szCs w:val="21"/>
        </w:rPr>
        <w:t>和</w:t>
      </w:r>
      <w:r w:rsidR="00745761" w:rsidRPr="00401382">
        <w:rPr>
          <w:rFonts w:hint="eastAsia"/>
          <w:color w:val="000000" w:themeColor="text1"/>
          <w:szCs w:val="21"/>
        </w:rPr>
        <w:t>7.2.13</w:t>
      </w:r>
      <w:r w:rsidRPr="00401382">
        <w:rPr>
          <w:rFonts w:hint="eastAsia"/>
          <w:color w:val="000000" w:themeColor="text1"/>
          <w:szCs w:val="21"/>
        </w:rPr>
        <w:t>条</w:t>
      </w:r>
      <w:r w:rsidR="004432A8" w:rsidRPr="00401382">
        <w:rPr>
          <w:rFonts w:hint="eastAsia"/>
          <w:color w:val="000000" w:themeColor="text1"/>
          <w:szCs w:val="21"/>
        </w:rPr>
        <w:t>要求的</w:t>
      </w:r>
      <w:r w:rsidRPr="00401382">
        <w:rPr>
          <w:rFonts w:hint="eastAsia"/>
          <w:color w:val="000000" w:themeColor="text1"/>
          <w:szCs w:val="21"/>
        </w:rPr>
        <w:t>在</w:t>
      </w:r>
      <w:r w:rsidR="004432A8" w:rsidRPr="00401382">
        <w:rPr>
          <w:rFonts w:hint="eastAsia"/>
          <w:color w:val="000000" w:themeColor="text1"/>
          <w:szCs w:val="21"/>
        </w:rPr>
        <w:t>设备上的标识一致</w:t>
      </w:r>
      <w:r w:rsidRPr="00401382">
        <w:rPr>
          <w:rFonts w:hint="eastAsia"/>
          <w:color w:val="000000" w:themeColor="text1"/>
          <w:szCs w:val="21"/>
        </w:rPr>
        <w:t>。</w:t>
      </w:r>
    </w:p>
    <w:p w14:paraId="5FABC6F3" w14:textId="77777777" w:rsidR="00745761" w:rsidRPr="00401382" w:rsidRDefault="008F613A" w:rsidP="008F613A">
      <w:pPr>
        <w:spacing w:line="360" w:lineRule="auto"/>
        <w:ind w:firstLineChars="200" w:firstLine="420"/>
        <w:rPr>
          <w:color w:val="000000" w:themeColor="text1"/>
          <w:szCs w:val="21"/>
        </w:rPr>
      </w:pPr>
      <w:r w:rsidRPr="00401382">
        <w:rPr>
          <w:rFonts w:hint="eastAsia"/>
          <w:color w:val="000000" w:themeColor="text1"/>
          <w:szCs w:val="21"/>
        </w:rPr>
        <w:t>通过</w:t>
      </w:r>
      <w:r w:rsidR="00745761" w:rsidRPr="00401382">
        <w:rPr>
          <w:rFonts w:hint="eastAsia"/>
          <w:color w:val="000000" w:themeColor="text1"/>
          <w:szCs w:val="21"/>
        </w:rPr>
        <w:t>检查可用性</w:t>
      </w:r>
      <w:r w:rsidRPr="00401382">
        <w:rPr>
          <w:rFonts w:hint="eastAsia"/>
          <w:color w:val="000000" w:themeColor="text1"/>
          <w:szCs w:val="21"/>
        </w:rPr>
        <w:t>工程过程的结果</w:t>
      </w:r>
      <w:r w:rsidR="00745761" w:rsidRPr="00401382">
        <w:rPr>
          <w:rFonts w:hint="eastAsia"/>
          <w:color w:val="000000" w:themeColor="text1"/>
          <w:szCs w:val="21"/>
        </w:rPr>
        <w:t>和</w:t>
      </w:r>
      <w:r w:rsidR="00745761" w:rsidRPr="00401382">
        <w:rPr>
          <w:rFonts w:hint="eastAsia"/>
          <w:color w:val="000000" w:themeColor="text1"/>
          <w:szCs w:val="21"/>
        </w:rPr>
        <w:t>/</w:t>
      </w:r>
      <w:r w:rsidRPr="00401382">
        <w:rPr>
          <w:rFonts w:hint="eastAsia"/>
          <w:color w:val="000000" w:themeColor="text1"/>
          <w:szCs w:val="21"/>
        </w:rPr>
        <w:t>或随机</w:t>
      </w:r>
      <w:r w:rsidR="003D7681" w:rsidRPr="00401382">
        <w:rPr>
          <w:rFonts w:hint="eastAsia"/>
          <w:color w:val="000000" w:themeColor="text1"/>
          <w:szCs w:val="21"/>
        </w:rPr>
        <w:t>文件</w:t>
      </w:r>
      <w:r w:rsidRPr="00401382">
        <w:rPr>
          <w:rFonts w:hint="eastAsia"/>
          <w:color w:val="000000" w:themeColor="text1"/>
          <w:szCs w:val="21"/>
        </w:rPr>
        <w:t>是否符合要求</w:t>
      </w:r>
      <w:r w:rsidR="00745761" w:rsidRPr="00401382">
        <w:rPr>
          <w:rFonts w:hint="eastAsia"/>
          <w:color w:val="000000" w:themeColor="text1"/>
          <w:szCs w:val="21"/>
        </w:rPr>
        <w:t>。</w:t>
      </w:r>
    </w:p>
    <w:p w14:paraId="5BFC3723" w14:textId="77777777" w:rsidR="00745761" w:rsidRPr="007B1E67" w:rsidRDefault="00745761"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201.7.2.102 </w:t>
      </w:r>
      <w:r w:rsidR="003F4FC8" w:rsidRPr="007B1E67">
        <w:rPr>
          <w:rFonts w:ascii="黑体" w:eastAsia="黑体" w:hAnsi="黑体" w:hint="eastAsia"/>
          <w:color w:val="000000" w:themeColor="text1"/>
          <w:szCs w:val="21"/>
        </w:rPr>
        <w:t>*</w:t>
      </w:r>
      <w:r w:rsidR="008F613A" w:rsidRPr="007B1E67">
        <w:rPr>
          <w:rFonts w:ascii="黑体" w:eastAsia="黑体" w:hAnsi="黑体" w:hint="eastAsia"/>
          <w:color w:val="000000" w:themeColor="text1"/>
          <w:szCs w:val="21"/>
        </w:rPr>
        <w:t xml:space="preserve"> 照明灯泡</w:t>
      </w:r>
    </w:p>
    <w:p w14:paraId="75DC11E7" w14:textId="77777777" w:rsidR="00745761" w:rsidRPr="00401382" w:rsidRDefault="008F613A" w:rsidP="008F613A">
      <w:pPr>
        <w:spacing w:line="360" w:lineRule="auto"/>
        <w:ind w:firstLineChars="200" w:firstLine="420"/>
        <w:rPr>
          <w:color w:val="000000" w:themeColor="text1"/>
          <w:szCs w:val="21"/>
        </w:rPr>
      </w:pPr>
      <w:r w:rsidRPr="00401382">
        <w:rPr>
          <w:rFonts w:hint="eastAsia"/>
          <w:color w:val="000000" w:themeColor="text1"/>
          <w:szCs w:val="21"/>
        </w:rPr>
        <w:t>不使用工具带有可更换的照明灯泡的电源装置应给出永久固定和清晰可见的标识，标</w:t>
      </w:r>
      <w:r w:rsidR="00153DA1" w:rsidRPr="00401382">
        <w:rPr>
          <w:rFonts w:hint="eastAsia"/>
          <w:color w:val="000000" w:themeColor="text1"/>
          <w:szCs w:val="21"/>
        </w:rPr>
        <w:t>在电源装置内部或外部的灯泡附近，给出型号或型式参数</w:t>
      </w:r>
      <w:r w:rsidR="00745761" w:rsidRPr="00401382">
        <w:rPr>
          <w:rFonts w:hint="eastAsia"/>
          <w:color w:val="000000" w:themeColor="text1"/>
          <w:szCs w:val="21"/>
        </w:rPr>
        <w:t>（</w:t>
      </w:r>
      <w:r w:rsidR="00153DA1" w:rsidRPr="00401382">
        <w:rPr>
          <w:rFonts w:hint="eastAsia"/>
          <w:color w:val="000000" w:themeColor="text1"/>
          <w:szCs w:val="21"/>
        </w:rPr>
        <w:t>优先使用</w:t>
      </w:r>
      <w:r w:rsidR="00745761" w:rsidRPr="00401382">
        <w:rPr>
          <w:rFonts w:hint="eastAsia"/>
          <w:color w:val="000000" w:themeColor="text1"/>
          <w:szCs w:val="21"/>
        </w:rPr>
        <w:t>表格</w:t>
      </w:r>
      <w:r w:rsidR="00745761" w:rsidRPr="00401382">
        <w:rPr>
          <w:rFonts w:hint="eastAsia"/>
          <w:color w:val="000000" w:themeColor="text1"/>
          <w:szCs w:val="21"/>
        </w:rPr>
        <w:t>201. D. 101</w:t>
      </w:r>
      <w:r w:rsidR="00745761" w:rsidRPr="00401382">
        <w:rPr>
          <w:rFonts w:hint="eastAsia"/>
          <w:color w:val="000000" w:themeColor="text1"/>
          <w:szCs w:val="21"/>
        </w:rPr>
        <w:t>中</w:t>
      </w:r>
      <w:r w:rsidR="00153DA1" w:rsidRPr="00401382">
        <w:rPr>
          <w:rFonts w:hint="eastAsia"/>
          <w:color w:val="000000" w:themeColor="text1"/>
          <w:szCs w:val="21"/>
        </w:rPr>
        <w:t>规定</w:t>
      </w:r>
      <w:r w:rsidR="00745761" w:rsidRPr="00401382">
        <w:rPr>
          <w:rFonts w:hint="eastAsia"/>
          <w:color w:val="000000" w:themeColor="text1"/>
          <w:szCs w:val="21"/>
        </w:rPr>
        <w:t>的</w:t>
      </w:r>
      <w:r w:rsidR="00117226" w:rsidRPr="00401382">
        <w:rPr>
          <w:rFonts w:hint="eastAsia"/>
          <w:color w:val="000000" w:themeColor="text1"/>
          <w:szCs w:val="21"/>
        </w:rPr>
        <w:t>符号</w:t>
      </w:r>
      <w:r w:rsidR="00745761" w:rsidRPr="00401382">
        <w:rPr>
          <w:rFonts w:hint="eastAsia"/>
          <w:color w:val="000000" w:themeColor="text1"/>
          <w:szCs w:val="21"/>
        </w:rPr>
        <w:t>111</w:t>
      </w:r>
      <w:r w:rsidR="00745761" w:rsidRPr="00401382">
        <w:rPr>
          <w:rFonts w:hint="eastAsia"/>
          <w:color w:val="000000" w:themeColor="text1"/>
          <w:szCs w:val="21"/>
        </w:rPr>
        <w:t>）。</w:t>
      </w:r>
    </w:p>
    <w:p w14:paraId="16A7C31B" w14:textId="77777777" w:rsidR="004760C3" w:rsidRPr="00401382" w:rsidRDefault="000A689F" w:rsidP="004B5AFC">
      <w:pPr>
        <w:spacing w:line="360" w:lineRule="auto"/>
        <w:ind w:firstLineChars="200" w:firstLine="420"/>
        <w:rPr>
          <w:color w:val="000000" w:themeColor="text1"/>
          <w:szCs w:val="21"/>
        </w:rPr>
      </w:pPr>
      <w:r w:rsidRPr="00401382">
        <w:rPr>
          <w:rFonts w:hint="eastAsia"/>
          <w:color w:val="000000" w:themeColor="text1"/>
          <w:szCs w:val="21"/>
        </w:rPr>
        <w:t>安装在内窥镜头端部的可更换照明灯，至少应</w:t>
      </w:r>
      <w:r w:rsidR="004760C3" w:rsidRPr="00401382">
        <w:rPr>
          <w:rFonts w:hint="eastAsia"/>
          <w:color w:val="000000" w:themeColor="text1"/>
          <w:szCs w:val="21"/>
        </w:rPr>
        <w:t>在</w:t>
      </w:r>
      <w:r w:rsidR="003D7681" w:rsidRPr="00401382">
        <w:rPr>
          <w:rFonts w:hint="eastAsia"/>
          <w:color w:val="000000" w:themeColor="text1"/>
          <w:szCs w:val="21"/>
        </w:rPr>
        <w:t>随附文件</w:t>
      </w:r>
      <w:r w:rsidR="004760C3" w:rsidRPr="00401382">
        <w:rPr>
          <w:rFonts w:hint="eastAsia"/>
          <w:color w:val="000000" w:themeColor="text1"/>
          <w:szCs w:val="21"/>
        </w:rPr>
        <w:t>中</w:t>
      </w:r>
      <w:r w:rsidRPr="00401382">
        <w:rPr>
          <w:rFonts w:hint="eastAsia"/>
          <w:color w:val="000000" w:themeColor="text1"/>
          <w:szCs w:val="21"/>
        </w:rPr>
        <w:t>给出型号或型式参数</w:t>
      </w:r>
      <w:r w:rsidR="004760C3" w:rsidRPr="00401382">
        <w:rPr>
          <w:rFonts w:hint="eastAsia"/>
          <w:color w:val="000000" w:themeColor="text1"/>
          <w:szCs w:val="21"/>
        </w:rPr>
        <w:t>。</w:t>
      </w:r>
    </w:p>
    <w:p w14:paraId="3CF4A3C6" w14:textId="77777777" w:rsidR="004760C3" w:rsidRPr="00401382" w:rsidRDefault="000A689F" w:rsidP="004B5AFC">
      <w:pPr>
        <w:spacing w:line="360" w:lineRule="auto"/>
        <w:ind w:firstLineChars="200" w:firstLine="420"/>
        <w:rPr>
          <w:color w:val="000000" w:themeColor="text1"/>
          <w:szCs w:val="21"/>
        </w:rPr>
      </w:pPr>
      <w:r w:rsidRPr="00401382">
        <w:rPr>
          <w:rFonts w:hint="eastAsia"/>
          <w:color w:val="000000" w:themeColor="text1"/>
          <w:szCs w:val="21"/>
        </w:rPr>
        <w:t>仅</w:t>
      </w:r>
      <w:r w:rsidR="004760C3" w:rsidRPr="00401382">
        <w:rPr>
          <w:rFonts w:hint="eastAsia"/>
          <w:color w:val="000000" w:themeColor="text1"/>
          <w:szCs w:val="21"/>
        </w:rPr>
        <w:t>由</w:t>
      </w:r>
      <w:r w:rsidRPr="00401382">
        <w:rPr>
          <w:rFonts w:hint="eastAsia"/>
          <w:color w:val="000000" w:themeColor="text1"/>
          <w:szCs w:val="21"/>
        </w:rPr>
        <w:t>售后服务人员用工具才能</w:t>
      </w:r>
      <w:r w:rsidR="004760C3" w:rsidRPr="00401382">
        <w:rPr>
          <w:rFonts w:hint="eastAsia"/>
          <w:color w:val="000000" w:themeColor="text1"/>
          <w:szCs w:val="21"/>
        </w:rPr>
        <w:t>更换照明灯</w:t>
      </w:r>
      <w:r w:rsidRPr="00401382">
        <w:rPr>
          <w:rFonts w:hint="eastAsia"/>
          <w:color w:val="000000" w:themeColor="text1"/>
          <w:szCs w:val="21"/>
        </w:rPr>
        <w:t>泡，至少应</w:t>
      </w:r>
      <w:r w:rsidR="004760C3" w:rsidRPr="00401382">
        <w:rPr>
          <w:rFonts w:hint="eastAsia"/>
          <w:color w:val="000000" w:themeColor="text1"/>
          <w:szCs w:val="21"/>
        </w:rPr>
        <w:t>在</w:t>
      </w:r>
      <w:r w:rsidR="003D7681" w:rsidRPr="00401382">
        <w:rPr>
          <w:rFonts w:hint="eastAsia"/>
          <w:color w:val="000000" w:themeColor="text1"/>
          <w:szCs w:val="21"/>
        </w:rPr>
        <w:t>随附文件</w:t>
      </w:r>
      <w:r w:rsidR="004760C3" w:rsidRPr="00401382">
        <w:rPr>
          <w:rFonts w:hint="eastAsia"/>
          <w:color w:val="000000" w:themeColor="text1"/>
          <w:szCs w:val="21"/>
        </w:rPr>
        <w:t>中</w:t>
      </w:r>
      <w:r w:rsidRPr="00401382">
        <w:rPr>
          <w:rFonts w:hint="eastAsia"/>
          <w:color w:val="000000" w:themeColor="text1"/>
          <w:szCs w:val="21"/>
        </w:rPr>
        <w:t>给出型号或型式参数</w:t>
      </w:r>
      <w:r w:rsidR="004760C3" w:rsidRPr="00401382">
        <w:rPr>
          <w:rFonts w:hint="eastAsia"/>
          <w:color w:val="000000" w:themeColor="text1"/>
          <w:szCs w:val="21"/>
        </w:rPr>
        <w:t>。</w:t>
      </w:r>
    </w:p>
    <w:p w14:paraId="103BA8EA" w14:textId="77777777" w:rsidR="004760C3" w:rsidRPr="007B1E67" w:rsidRDefault="004760C3"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201.7.4 </w:t>
      </w:r>
      <w:r w:rsidR="00847A8E"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控制</w:t>
      </w:r>
      <w:r w:rsidR="00847A8E" w:rsidRPr="007B1E67">
        <w:rPr>
          <w:rFonts w:ascii="黑体" w:eastAsia="黑体" w:hAnsi="黑体" w:hint="eastAsia"/>
          <w:color w:val="000000" w:themeColor="text1"/>
          <w:szCs w:val="21"/>
        </w:rPr>
        <w:t>器</w:t>
      </w:r>
      <w:r w:rsidRPr="007B1E67">
        <w:rPr>
          <w:rFonts w:ascii="黑体" w:eastAsia="黑体" w:hAnsi="黑体" w:hint="eastAsia"/>
          <w:color w:val="000000" w:themeColor="text1"/>
          <w:szCs w:val="21"/>
        </w:rPr>
        <w:t>标识与说明</w:t>
      </w:r>
      <w:r w:rsidR="00847A8E" w:rsidRPr="007B1E67">
        <w:rPr>
          <w:rFonts w:ascii="黑体" w:eastAsia="黑体" w:hAnsi="黑体" w:hint="eastAsia"/>
          <w:color w:val="000000" w:themeColor="text1"/>
          <w:szCs w:val="21"/>
        </w:rPr>
        <w:t>书</w:t>
      </w:r>
    </w:p>
    <w:p w14:paraId="5BCBE582" w14:textId="77777777" w:rsidR="004760C3" w:rsidRPr="007B1E67" w:rsidRDefault="004760C3"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201.7.4.3</w:t>
      </w:r>
      <w:r w:rsidR="00847A8E"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 xml:space="preserve"> </w:t>
      </w:r>
      <w:r w:rsidR="00117226" w:rsidRPr="007B1E67">
        <w:rPr>
          <w:rFonts w:ascii="黑体" w:eastAsia="黑体" w:hAnsi="黑体" w:hint="eastAsia"/>
          <w:color w:val="000000" w:themeColor="text1"/>
          <w:szCs w:val="21"/>
        </w:rPr>
        <w:t>测量单位</w:t>
      </w:r>
    </w:p>
    <w:p w14:paraId="38309786" w14:textId="77777777" w:rsidR="004760C3" w:rsidRPr="00401382" w:rsidRDefault="004760C3" w:rsidP="000A689F">
      <w:pPr>
        <w:autoSpaceDE w:val="0"/>
        <w:autoSpaceDN w:val="0"/>
        <w:adjustRightInd w:val="0"/>
        <w:spacing w:line="360" w:lineRule="auto"/>
        <w:ind w:firstLineChars="202" w:firstLine="424"/>
        <w:jc w:val="left"/>
        <w:rPr>
          <w:i/>
          <w:color w:val="000000" w:themeColor="text1"/>
          <w:szCs w:val="21"/>
        </w:rPr>
      </w:pPr>
      <w:r w:rsidRPr="00401382">
        <w:rPr>
          <w:rFonts w:hint="eastAsia"/>
          <w:i/>
          <w:color w:val="000000" w:themeColor="text1"/>
          <w:szCs w:val="21"/>
        </w:rPr>
        <w:t>补充</w:t>
      </w:r>
      <w:r w:rsidR="003F4FC8" w:rsidRPr="00401382">
        <w:rPr>
          <w:rFonts w:hint="eastAsia"/>
          <w:i/>
          <w:color w:val="000000" w:themeColor="text1"/>
          <w:szCs w:val="21"/>
        </w:rPr>
        <w:t>：</w:t>
      </w:r>
    </w:p>
    <w:p w14:paraId="3B31CDB7" w14:textId="77777777" w:rsidR="004760C3" w:rsidRPr="00401382" w:rsidRDefault="004760C3" w:rsidP="000A689F">
      <w:pPr>
        <w:autoSpaceDE w:val="0"/>
        <w:autoSpaceDN w:val="0"/>
        <w:adjustRightInd w:val="0"/>
        <w:spacing w:line="360" w:lineRule="auto"/>
        <w:ind w:firstLineChars="202" w:firstLine="424"/>
        <w:jc w:val="left"/>
        <w:rPr>
          <w:color w:val="000000" w:themeColor="text1"/>
          <w:szCs w:val="21"/>
        </w:rPr>
      </w:pPr>
      <w:r w:rsidRPr="00401382">
        <w:rPr>
          <w:rFonts w:hint="eastAsia"/>
          <w:color w:val="000000" w:themeColor="text1"/>
          <w:szCs w:val="21"/>
        </w:rPr>
        <w:t>内窥镜和</w:t>
      </w:r>
      <w:r w:rsidR="00847A8E" w:rsidRPr="00401382">
        <w:rPr>
          <w:rFonts w:hint="eastAsia"/>
          <w:color w:val="000000" w:themeColor="text1"/>
          <w:szCs w:val="21"/>
        </w:rPr>
        <w:t>内治疗器械</w:t>
      </w:r>
      <w:r w:rsidRPr="00401382">
        <w:rPr>
          <w:rFonts w:hint="eastAsia"/>
          <w:color w:val="000000" w:themeColor="text1"/>
          <w:szCs w:val="21"/>
        </w:rPr>
        <w:t>，</w:t>
      </w:r>
      <w:r w:rsidR="00117226" w:rsidRPr="00401382">
        <w:rPr>
          <w:rFonts w:hint="eastAsia"/>
          <w:color w:val="000000" w:themeColor="text1"/>
          <w:szCs w:val="21"/>
        </w:rPr>
        <w:t>度量值</w:t>
      </w:r>
      <w:r w:rsidR="00DF3489" w:rsidRPr="00401382">
        <w:rPr>
          <w:rFonts w:hint="eastAsia"/>
          <w:color w:val="000000" w:themeColor="text1"/>
          <w:szCs w:val="21"/>
        </w:rPr>
        <w:t>‘</w:t>
      </w:r>
      <w:r w:rsidR="00117226" w:rsidRPr="00401382">
        <w:rPr>
          <w:color w:val="000000" w:themeColor="text1"/>
          <w:szCs w:val="21"/>
        </w:rPr>
        <w:t>French</w:t>
      </w:r>
      <w:r w:rsidR="00DF3489" w:rsidRPr="00401382">
        <w:rPr>
          <w:rFonts w:hint="eastAsia"/>
          <w:color w:val="000000" w:themeColor="text1"/>
          <w:szCs w:val="21"/>
        </w:rPr>
        <w:t>’</w:t>
      </w:r>
      <w:r w:rsidR="00117226" w:rsidRPr="00401382">
        <w:rPr>
          <w:rFonts w:hint="eastAsia"/>
          <w:color w:val="000000" w:themeColor="text1"/>
          <w:szCs w:val="21"/>
        </w:rPr>
        <w:t>或者</w:t>
      </w:r>
      <w:r w:rsidR="00DF3489" w:rsidRPr="00401382">
        <w:rPr>
          <w:rFonts w:hint="eastAsia"/>
          <w:color w:val="000000" w:themeColor="text1"/>
          <w:szCs w:val="21"/>
        </w:rPr>
        <w:t>‘</w:t>
      </w:r>
      <w:r w:rsidR="00117226" w:rsidRPr="00401382">
        <w:rPr>
          <w:color w:val="000000" w:themeColor="text1"/>
          <w:szCs w:val="21"/>
        </w:rPr>
        <w:t>Charrière</w:t>
      </w:r>
      <w:r w:rsidR="00DF3489" w:rsidRPr="00401382">
        <w:rPr>
          <w:rFonts w:hint="eastAsia"/>
          <w:color w:val="000000" w:themeColor="text1"/>
          <w:szCs w:val="21"/>
        </w:rPr>
        <w:t>’</w:t>
      </w:r>
      <w:r w:rsidR="00847A8E" w:rsidRPr="00401382">
        <w:rPr>
          <w:rFonts w:hint="eastAsia"/>
          <w:color w:val="000000" w:themeColor="text1"/>
          <w:szCs w:val="21"/>
        </w:rPr>
        <w:t>用</w:t>
      </w:r>
      <w:r w:rsidR="00117226" w:rsidRPr="00401382">
        <w:rPr>
          <w:rFonts w:hint="eastAsia"/>
          <w:color w:val="000000" w:themeColor="text1"/>
          <w:szCs w:val="21"/>
        </w:rPr>
        <w:t>符号</w:t>
      </w:r>
      <w:r w:rsidR="00117226" w:rsidRPr="00401382">
        <w:rPr>
          <w:rFonts w:hint="eastAsia"/>
          <w:color w:val="000000" w:themeColor="text1"/>
          <w:szCs w:val="21"/>
        </w:rPr>
        <w:t>Fr</w:t>
      </w:r>
      <w:r w:rsidR="00117226" w:rsidRPr="00401382">
        <w:rPr>
          <w:rFonts w:hint="eastAsia"/>
          <w:color w:val="000000" w:themeColor="text1"/>
          <w:szCs w:val="21"/>
        </w:rPr>
        <w:t>表示</w:t>
      </w:r>
      <w:r w:rsidR="00847A8E" w:rsidRPr="00401382">
        <w:rPr>
          <w:rFonts w:hint="eastAsia"/>
          <w:color w:val="000000" w:themeColor="text1"/>
          <w:szCs w:val="21"/>
        </w:rPr>
        <w:t>环形或非环形</w:t>
      </w:r>
      <w:r w:rsidR="00117226" w:rsidRPr="00401382">
        <w:rPr>
          <w:rFonts w:hint="eastAsia"/>
          <w:color w:val="000000" w:themeColor="text1"/>
          <w:szCs w:val="21"/>
        </w:rPr>
        <w:t>截面</w:t>
      </w:r>
      <w:r w:rsidR="00847A8E" w:rsidRPr="00401382">
        <w:rPr>
          <w:rFonts w:hint="eastAsia"/>
          <w:color w:val="000000" w:themeColor="text1"/>
          <w:szCs w:val="21"/>
        </w:rPr>
        <w:t>尺寸</w:t>
      </w:r>
      <w:r w:rsidR="00117226" w:rsidRPr="00401382">
        <w:rPr>
          <w:rFonts w:hint="eastAsia"/>
          <w:color w:val="000000" w:themeColor="text1"/>
          <w:szCs w:val="21"/>
        </w:rPr>
        <w:t>，定义为：</w:t>
      </w:r>
    </w:p>
    <w:p w14:paraId="00ADBDC0" w14:textId="77777777" w:rsidR="00A10BAE" w:rsidRPr="00401382" w:rsidRDefault="00A10BAE" w:rsidP="00847A8E">
      <w:pPr>
        <w:autoSpaceDE w:val="0"/>
        <w:autoSpaceDN w:val="0"/>
        <w:adjustRightInd w:val="0"/>
        <w:spacing w:line="360" w:lineRule="auto"/>
        <w:ind w:firstLineChars="200" w:firstLine="420"/>
        <w:jc w:val="left"/>
        <w:rPr>
          <w:i/>
          <w:color w:val="000000" w:themeColor="text1"/>
          <w:szCs w:val="21"/>
        </w:rPr>
      </w:pPr>
      <w:r w:rsidRPr="00401382">
        <w:rPr>
          <w:i/>
          <w:color w:val="000000" w:themeColor="text1"/>
          <w:szCs w:val="21"/>
        </w:rPr>
        <w:t>F</w:t>
      </w:r>
      <w:r w:rsidRPr="00401382">
        <w:rPr>
          <w:i/>
          <w:color w:val="000000" w:themeColor="text1"/>
          <w:szCs w:val="21"/>
          <w:vertAlign w:val="subscript"/>
        </w:rPr>
        <w:t>r</w:t>
      </w:r>
      <w:r w:rsidRPr="00401382">
        <w:rPr>
          <w:i/>
          <w:color w:val="000000" w:themeColor="text1"/>
          <w:szCs w:val="21"/>
        </w:rPr>
        <w:t xml:space="preserve"> = 3u/π</w:t>
      </w:r>
    </w:p>
    <w:p w14:paraId="2455212E" w14:textId="77777777" w:rsidR="00117226" w:rsidRPr="00401382" w:rsidRDefault="00117226" w:rsidP="000A689F">
      <w:pPr>
        <w:autoSpaceDE w:val="0"/>
        <w:autoSpaceDN w:val="0"/>
        <w:adjustRightInd w:val="0"/>
        <w:spacing w:line="360" w:lineRule="auto"/>
        <w:ind w:firstLineChars="202" w:firstLine="424"/>
        <w:jc w:val="left"/>
        <w:rPr>
          <w:color w:val="000000" w:themeColor="text1"/>
          <w:szCs w:val="21"/>
        </w:rPr>
      </w:pPr>
      <w:r w:rsidRPr="00401382">
        <w:rPr>
          <w:rFonts w:hint="eastAsia"/>
          <w:color w:val="000000" w:themeColor="text1"/>
          <w:szCs w:val="21"/>
        </w:rPr>
        <w:t>等式中，</w:t>
      </w:r>
      <w:r w:rsidRPr="00401382">
        <w:rPr>
          <w:rFonts w:hint="eastAsia"/>
          <w:color w:val="000000" w:themeColor="text1"/>
          <w:szCs w:val="21"/>
        </w:rPr>
        <w:t>u</w:t>
      </w:r>
      <w:r w:rsidR="00847A8E" w:rsidRPr="00401382">
        <w:rPr>
          <w:rFonts w:hint="eastAsia"/>
          <w:color w:val="000000" w:themeColor="text1"/>
          <w:szCs w:val="21"/>
        </w:rPr>
        <w:t>表示截面周长，</w:t>
      </w:r>
      <w:r w:rsidRPr="00401382">
        <w:rPr>
          <w:rFonts w:hint="eastAsia"/>
          <w:color w:val="000000" w:themeColor="text1"/>
          <w:szCs w:val="21"/>
        </w:rPr>
        <w:t>mm</w:t>
      </w:r>
      <w:r w:rsidRPr="00401382">
        <w:rPr>
          <w:rFonts w:hint="eastAsia"/>
          <w:color w:val="000000" w:themeColor="text1"/>
          <w:szCs w:val="21"/>
        </w:rPr>
        <w:t>。</w:t>
      </w:r>
    </w:p>
    <w:p w14:paraId="70E69E8D" w14:textId="77777777" w:rsidR="00117226" w:rsidRPr="006D299C" w:rsidRDefault="00847A8E" w:rsidP="000A689F">
      <w:pPr>
        <w:autoSpaceDE w:val="0"/>
        <w:autoSpaceDN w:val="0"/>
        <w:adjustRightInd w:val="0"/>
        <w:spacing w:line="360" w:lineRule="auto"/>
        <w:ind w:firstLineChars="202" w:firstLine="364"/>
        <w:jc w:val="left"/>
        <w:rPr>
          <w:color w:val="000000" w:themeColor="text1"/>
          <w:sz w:val="18"/>
          <w:szCs w:val="21"/>
        </w:rPr>
      </w:pPr>
      <w:r w:rsidRPr="006D299C">
        <w:rPr>
          <w:rFonts w:ascii="黑体" w:eastAsia="黑体" w:hAnsi="黑体" w:hint="eastAsia"/>
          <w:color w:val="000000" w:themeColor="text1"/>
          <w:sz w:val="18"/>
          <w:szCs w:val="21"/>
        </w:rPr>
        <w:t>注</w:t>
      </w:r>
      <w:r w:rsidR="00117226" w:rsidRPr="006D299C">
        <w:rPr>
          <w:rFonts w:hint="eastAsia"/>
          <w:color w:val="000000" w:themeColor="text1"/>
          <w:sz w:val="18"/>
          <w:szCs w:val="21"/>
        </w:rPr>
        <w:t>：来源于</w:t>
      </w:r>
      <w:r w:rsidR="00117226" w:rsidRPr="006D299C">
        <w:rPr>
          <w:color w:val="000000" w:themeColor="text1"/>
          <w:sz w:val="18"/>
          <w:szCs w:val="21"/>
        </w:rPr>
        <w:t>ISO 8600-1</w:t>
      </w:r>
    </w:p>
    <w:p w14:paraId="5A5D7F72" w14:textId="77777777" w:rsidR="00117226" w:rsidRPr="007B1E67" w:rsidRDefault="00117226" w:rsidP="007B1E67">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201.7.6 </w:t>
      </w:r>
      <w:r w:rsidR="00847A8E"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符号</w:t>
      </w:r>
    </w:p>
    <w:p w14:paraId="4FEF1028" w14:textId="77777777" w:rsidR="00117226" w:rsidRPr="007B1E67" w:rsidRDefault="00117226" w:rsidP="007B1E67">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201.7.6.2 </w:t>
      </w:r>
      <w:r w:rsidR="00847A8E"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附录D中的符号</w:t>
      </w:r>
    </w:p>
    <w:p w14:paraId="214B9CE9" w14:textId="77777777" w:rsidR="009245CA" w:rsidRPr="00401382" w:rsidRDefault="009245CA" w:rsidP="00847A8E">
      <w:pPr>
        <w:autoSpaceDE w:val="0"/>
        <w:autoSpaceDN w:val="0"/>
        <w:adjustRightInd w:val="0"/>
        <w:spacing w:line="360" w:lineRule="auto"/>
        <w:ind w:firstLineChars="202" w:firstLine="424"/>
        <w:jc w:val="left"/>
        <w:rPr>
          <w:i/>
          <w:color w:val="000000" w:themeColor="text1"/>
          <w:szCs w:val="21"/>
        </w:rPr>
      </w:pPr>
      <w:r w:rsidRPr="00401382">
        <w:rPr>
          <w:rFonts w:hint="eastAsia"/>
          <w:i/>
          <w:color w:val="000000" w:themeColor="text1"/>
          <w:szCs w:val="21"/>
        </w:rPr>
        <w:t>补充</w:t>
      </w:r>
      <w:r w:rsidR="003F4FC8" w:rsidRPr="00401382">
        <w:rPr>
          <w:rFonts w:hint="eastAsia"/>
          <w:i/>
          <w:color w:val="000000" w:themeColor="text1"/>
          <w:szCs w:val="21"/>
        </w:rPr>
        <w:t>：</w:t>
      </w:r>
    </w:p>
    <w:p w14:paraId="6CCF49F8" w14:textId="77777777" w:rsidR="009245CA" w:rsidRPr="00401382" w:rsidRDefault="00847A8E" w:rsidP="00847A8E">
      <w:pPr>
        <w:spacing w:line="360" w:lineRule="auto"/>
        <w:ind w:firstLineChars="202" w:firstLine="424"/>
        <w:rPr>
          <w:color w:val="000000" w:themeColor="text1"/>
          <w:szCs w:val="21"/>
        </w:rPr>
      </w:pPr>
      <w:r w:rsidRPr="00401382">
        <w:rPr>
          <w:rFonts w:hint="eastAsia"/>
          <w:color w:val="000000" w:themeColor="text1"/>
          <w:szCs w:val="21"/>
        </w:rPr>
        <w:t>制造商</w:t>
      </w:r>
      <w:r w:rsidR="00B86833" w:rsidRPr="00401382">
        <w:rPr>
          <w:rFonts w:hint="eastAsia"/>
          <w:color w:val="000000" w:themeColor="text1"/>
          <w:szCs w:val="21"/>
        </w:rPr>
        <w:t>可选择使用符号表示内窥镜设备的功能，如果使用符号，</w:t>
      </w:r>
      <w:r w:rsidR="00F14D2F" w:rsidRPr="00401382">
        <w:rPr>
          <w:rFonts w:hint="eastAsia"/>
          <w:color w:val="000000" w:themeColor="text1"/>
          <w:szCs w:val="21"/>
        </w:rPr>
        <w:t>要在使用说明</w:t>
      </w:r>
      <w:r w:rsidR="00B86833" w:rsidRPr="00401382">
        <w:rPr>
          <w:rFonts w:hint="eastAsia"/>
          <w:color w:val="000000" w:themeColor="text1"/>
          <w:szCs w:val="21"/>
        </w:rPr>
        <w:t>书中解释</w:t>
      </w:r>
      <w:r w:rsidR="00F14D2F" w:rsidRPr="00401382">
        <w:rPr>
          <w:rFonts w:hint="eastAsia"/>
          <w:color w:val="000000" w:themeColor="text1"/>
          <w:szCs w:val="21"/>
        </w:rPr>
        <w:t>。</w:t>
      </w:r>
      <w:r w:rsidR="00FE501B" w:rsidRPr="00401382">
        <w:rPr>
          <w:rFonts w:hint="eastAsia"/>
          <w:color w:val="000000" w:themeColor="text1"/>
          <w:szCs w:val="21"/>
        </w:rPr>
        <w:t>附录</w:t>
      </w:r>
      <w:r w:rsidR="00F14D2F" w:rsidRPr="00401382">
        <w:rPr>
          <w:rFonts w:hint="eastAsia"/>
          <w:color w:val="000000" w:themeColor="text1"/>
          <w:szCs w:val="21"/>
        </w:rPr>
        <w:t>D</w:t>
      </w:r>
      <w:r w:rsidR="00B86833" w:rsidRPr="00401382">
        <w:rPr>
          <w:rFonts w:hint="eastAsia"/>
          <w:color w:val="000000" w:themeColor="text1"/>
          <w:szCs w:val="21"/>
        </w:rPr>
        <w:t>给</w:t>
      </w:r>
      <w:r w:rsidR="00B86833" w:rsidRPr="00401382">
        <w:rPr>
          <w:rFonts w:hint="eastAsia"/>
          <w:color w:val="000000" w:themeColor="text1"/>
          <w:szCs w:val="21"/>
        </w:rPr>
        <w:lastRenderedPageBreak/>
        <w:t>出</w:t>
      </w:r>
      <w:r w:rsidR="00F14D2F" w:rsidRPr="00401382">
        <w:rPr>
          <w:rFonts w:hint="eastAsia"/>
          <w:color w:val="000000" w:themeColor="text1"/>
          <w:szCs w:val="21"/>
        </w:rPr>
        <w:t>优先</w:t>
      </w:r>
      <w:r w:rsidR="00B86833" w:rsidRPr="00401382">
        <w:rPr>
          <w:rFonts w:hint="eastAsia"/>
          <w:color w:val="000000" w:themeColor="text1"/>
          <w:szCs w:val="21"/>
        </w:rPr>
        <w:t>使用</w:t>
      </w:r>
      <w:r w:rsidR="00F14D2F" w:rsidRPr="00401382">
        <w:rPr>
          <w:rFonts w:hint="eastAsia"/>
          <w:color w:val="000000" w:themeColor="text1"/>
          <w:szCs w:val="21"/>
        </w:rPr>
        <w:t>功能的符号。</w:t>
      </w:r>
    </w:p>
    <w:p w14:paraId="67559931" w14:textId="77777777" w:rsidR="00F14D2F" w:rsidRPr="007B1E67" w:rsidRDefault="00F14D2F"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w:t>
      </w:r>
      <w:r w:rsidR="003D7681" w:rsidRPr="007B1E67">
        <w:rPr>
          <w:rFonts w:ascii="黑体" w:eastAsia="黑体" w:hAnsi="黑体" w:hint="eastAsia"/>
          <w:color w:val="000000" w:themeColor="text1"/>
          <w:szCs w:val="21"/>
        </w:rPr>
        <w:t>9</w:t>
      </w:r>
      <w:r w:rsidRPr="007B1E67">
        <w:rPr>
          <w:rFonts w:ascii="黑体" w:eastAsia="黑体" w:hAnsi="黑体" w:hint="eastAsia"/>
          <w:color w:val="000000" w:themeColor="text1"/>
          <w:szCs w:val="21"/>
        </w:rPr>
        <w:t xml:space="preserve"> </w:t>
      </w:r>
      <w:r w:rsidR="00B86833" w:rsidRPr="007B1E67">
        <w:rPr>
          <w:rFonts w:ascii="黑体" w:eastAsia="黑体" w:hAnsi="黑体" w:hint="eastAsia"/>
          <w:color w:val="000000" w:themeColor="text1"/>
          <w:szCs w:val="21"/>
        </w:rPr>
        <w:t>随机</w:t>
      </w:r>
      <w:r w:rsidR="003D7681" w:rsidRPr="007B1E67">
        <w:rPr>
          <w:rFonts w:ascii="黑体" w:eastAsia="黑体" w:hAnsi="黑体" w:hint="eastAsia"/>
          <w:color w:val="000000" w:themeColor="text1"/>
          <w:szCs w:val="21"/>
        </w:rPr>
        <w:t>文件</w:t>
      </w:r>
    </w:p>
    <w:p w14:paraId="59E2CE6E" w14:textId="77777777" w:rsidR="00F14D2F" w:rsidRPr="007B1E67" w:rsidRDefault="00F14D2F"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201.7.9.2 使用说明</w:t>
      </w:r>
      <w:r w:rsidR="00B86833" w:rsidRPr="007B1E67">
        <w:rPr>
          <w:rFonts w:ascii="黑体" w:eastAsia="黑体" w:hAnsi="黑体" w:hint="eastAsia"/>
          <w:color w:val="000000" w:themeColor="text1"/>
          <w:szCs w:val="21"/>
        </w:rPr>
        <w:t>书</w:t>
      </w:r>
    </w:p>
    <w:p w14:paraId="6D1645CC" w14:textId="77777777" w:rsidR="00F14D2F" w:rsidRPr="007B1E67" w:rsidRDefault="00F14D2F"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w:t>
      </w:r>
      <w:smartTag w:uri="urn:schemas-microsoft-com:office:smarttags" w:element="chsdate">
        <w:smartTagPr>
          <w:attr w:name="Year" w:val="1899"/>
          <w:attr w:name="Month" w:val="12"/>
          <w:attr w:name="Day" w:val="30"/>
          <w:attr w:name="IsLunarDate" w:val="False"/>
          <w:attr w:name="IsROCDate" w:val="False"/>
        </w:smartTagPr>
        <w:r w:rsidRPr="007B1E67">
          <w:rPr>
            <w:rFonts w:ascii="黑体" w:eastAsia="黑体" w:hAnsi="黑体" w:hint="eastAsia"/>
            <w:color w:val="000000" w:themeColor="text1"/>
            <w:szCs w:val="21"/>
          </w:rPr>
          <w:t>9.2.2</w:t>
        </w:r>
      </w:smartTag>
      <w:r w:rsidRPr="007B1E67">
        <w:rPr>
          <w:rFonts w:ascii="黑体" w:eastAsia="黑体" w:hAnsi="黑体" w:hint="eastAsia"/>
          <w:color w:val="000000" w:themeColor="text1"/>
          <w:szCs w:val="21"/>
        </w:rPr>
        <w:t xml:space="preserve"> *</w:t>
      </w:r>
      <w:r w:rsidR="00B86833" w:rsidRPr="007B1E67">
        <w:rPr>
          <w:rFonts w:ascii="黑体" w:eastAsia="黑体" w:hAnsi="黑体" w:hint="eastAsia"/>
          <w:color w:val="000000" w:themeColor="text1"/>
          <w:szCs w:val="21"/>
        </w:rPr>
        <w:t xml:space="preserve"> </w:t>
      </w:r>
      <w:r w:rsidR="00001B7E" w:rsidRPr="007B1E67">
        <w:rPr>
          <w:rFonts w:ascii="黑体" w:eastAsia="黑体" w:hAnsi="黑体" w:hint="eastAsia"/>
          <w:color w:val="000000" w:themeColor="text1"/>
          <w:szCs w:val="21"/>
        </w:rPr>
        <w:t>警告</w:t>
      </w:r>
      <w:r w:rsidRPr="007B1E67">
        <w:rPr>
          <w:rFonts w:ascii="黑体" w:eastAsia="黑体" w:hAnsi="黑体" w:hint="eastAsia"/>
          <w:color w:val="000000" w:themeColor="text1"/>
          <w:szCs w:val="21"/>
        </w:rPr>
        <w:t>与安全提示</w:t>
      </w:r>
    </w:p>
    <w:p w14:paraId="0A809C46" w14:textId="77777777" w:rsidR="00F14D2F" w:rsidRPr="00401382" w:rsidRDefault="00F14D2F" w:rsidP="00B86833">
      <w:pPr>
        <w:spacing w:line="360" w:lineRule="auto"/>
        <w:ind w:firstLineChars="202" w:firstLine="424"/>
        <w:rPr>
          <w:i/>
          <w:color w:val="000000" w:themeColor="text1"/>
          <w:szCs w:val="21"/>
        </w:rPr>
      </w:pPr>
      <w:r w:rsidRPr="00401382">
        <w:rPr>
          <w:rFonts w:hint="eastAsia"/>
          <w:i/>
          <w:color w:val="000000" w:themeColor="text1"/>
          <w:szCs w:val="21"/>
        </w:rPr>
        <w:t>补充：</w:t>
      </w:r>
    </w:p>
    <w:p w14:paraId="02F7D1F8" w14:textId="77777777" w:rsidR="00F14D2F" w:rsidRPr="00401382" w:rsidRDefault="00F14D2F" w:rsidP="00B86833">
      <w:pPr>
        <w:spacing w:line="360" w:lineRule="auto"/>
        <w:ind w:firstLineChars="202" w:firstLine="424"/>
        <w:rPr>
          <w:color w:val="000000" w:themeColor="text1"/>
          <w:szCs w:val="21"/>
        </w:rPr>
      </w:pPr>
      <w:r w:rsidRPr="00401382">
        <w:rPr>
          <w:rFonts w:hint="eastAsia"/>
          <w:color w:val="000000" w:themeColor="text1"/>
          <w:szCs w:val="21"/>
        </w:rPr>
        <w:t>适</w:t>
      </w:r>
      <w:r w:rsidR="00B86833" w:rsidRPr="00401382">
        <w:rPr>
          <w:rFonts w:hint="eastAsia"/>
          <w:color w:val="000000" w:themeColor="text1"/>
          <w:szCs w:val="21"/>
        </w:rPr>
        <w:t>用的话，内窥镜设备使用说明书应包括下述的</w:t>
      </w:r>
      <w:r w:rsidR="00001B7E" w:rsidRPr="00401382">
        <w:rPr>
          <w:rFonts w:hint="eastAsia"/>
          <w:color w:val="000000" w:themeColor="text1"/>
          <w:szCs w:val="21"/>
        </w:rPr>
        <w:t>警告</w:t>
      </w:r>
      <w:r w:rsidRPr="00401382">
        <w:rPr>
          <w:rFonts w:hint="eastAsia"/>
          <w:color w:val="000000" w:themeColor="text1"/>
          <w:szCs w:val="21"/>
        </w:rPr>
        <w:t>与安全提示：</w:t>
      </w:r>
    </w:p>
    <w:p w14:paraId="783ED4D5" w14:textId="77777777" w:rsidR="00F14D2F" w:rsidRPr="007B1E67" w:rsidRDefault="006619BE" w:rsidP="001036BD">
      <w:pPr>
        <w:spacing w:line="360" w:lineRule="auto"/>
        <w:ind w:firstLineChars="202" w:firstLine="424"/>
        <w:rPr>
          <w:rFonts w:ascii="黑体" w:eastAsia="黑体" w:hAnsi="黑体"/>
          <w:color w:val="000000" w:themeColor="text1"/>
          <w:szCs w:val="21"/>
        </w:rPr>
      </w:pPr>
      <w:r w:rsidRPr="007B1E67">
        <w:rPr>
          <w:rFonts w:ascii="黑体" w:eastAsia="黑体" w:hAnsi="黑体" w:hint="eastAsia"/>
          <w:color w:val="000000" w:themeColor="text1"/>
          <w:szCs w:val="21"/>
        </w:rPr>
        <w:t>涉及</w:t>
      </w:r>
      <w:r w:rsidR="00F14D2F" w:rsidRPr="007B1E67">
        <w:rPr>
          <w:rFonts w:ascii="黑体" w:eastAsia="黑体" w:hAnsi="黑体" w:hint="eastAsia"/>
          <w:color w:val="000000" w:themeColor="text1"/>
          <w:szCs w:val="21"/>
        </w:rPr>
        <w:t>内窥镜设备的警</w:t>
      </w:r>
      <w:r w:rsidR="00B86833" w:rsidRPr="007B1E67">
        <w:rPr>
          <w:rFonts w:ascii="黑体" w:eastAsia="黑体" w:hAnsi="黑体" w:hint="eastAsia"/>
          <w:color w:val="000000" w:themeColor="text1"/>
          <w:szCs w:val="21"/>
        </w:rPr>
        <w:t>示</w:t>
      </w:r>
      <w:r w:rsidR="00F14D2F" w:rsidRPr="007B1E67">
        <w:rPr>
          <w:rFonts w:ascii="黑体" w:eastAsia="黑体" w:hAnsi="黑体" w:hint="eastAsia"/>
          <w:color w:val="000000" w:themeColor="text1"/>
          <w:szCs w:val="21"/>
        </w:rPr>
        <w:t>与安全提示：</w:t>
      </w:r>
    </w:p>
    <w:p w14:paraId="1D77E2FF" w14:textId="77777777" w:rsidR="00F14D2F" w:rsidRPr="00401382" w:rsidRDefault="00F14D2F" w:rsidP="00B86833">
      <w:pPr>
        <w:spacing w:line="360" w:lineRule="auto"/>
        <w:ind w:firstLineChars="202" w:firstLine="424"/>
        <w:rPr>
          <w:color w:val="000000" w:themeColor="text1"/>
          <w:szCs w:val="21"/>
        </w:rPr>
      </w:pPr>
      <w:r w:rsidRPr="00401382">
        <w:rPr>
          <w:rFonts w:hint="eastAsia"/>
          <w:color w:val="000000" w:themeColor="text1"/>
          <w:szCs w:val="21"/>
        </w:rPr>
        <w:t>a</w:t>
      </w:r>
      <w:r w:rsidR="00DF3489" w:rsidRPr="00401382">
        <w:rPr>
          <w:rFonts w:hint="eastAsia"/>
          <w:color w:val="000000" w:themeColor="text1"/>
          <w:szCs w:val="21"/>
        </w:rPr>
        <w:t>）</w:t>
      </w:r>
      <w:r w:rsidRPr="00401382">
        <w:rPr>
          <w:rFonts w:hint="eastAsia"/>
          <w:color w:val="000000" w:themeColor="text1"/>
          <w:szCs w:val="21"/>
        </w:rPr>
        <w:t>如果</w:t>
      </w:r>
      <w:r w:rsidR="00B86833" w:rsidRPr="00401382">
        <w:rPr>
          <w:rFonts w:hint="eastAsia"/>
          <w:color w:val="000000" w:themeColor="text1"/>
          <w:szCs w:val="21"/>
        </w:rPr>
        <w:t>应用部分</w:t>
      </w:r>
      <w:r w:rsidR="002A0B4F" w:rsidRPr="00401382">
        <w:rPr>
          <w:rFonts w:hint="eastAsia"/>
          <w:color w:val="000000" w:themeColor="text1"/>
          <w:szCs w:val="21"/>
        </w:rPr>
        <w:t>的表面温度</w:t>
      </w:r>
      <w:r w:rsidR="008602E3" w:rsidRPr="00401382">
        <w:rPr>
          <w:rFonts w:hint="eastAsia"/>
          <w:color w:val="000000" w:themeColor="text1"/>
          <w:szCs w:val="21"/>
        </w:rPr>
        <w:t>可能</w:t>
      </w:r>
      <w:r w:rsidR="00B86833" w:rsidRPr="00401382">
        <w:rPr>
          <w:rFonts w:hint="eastAsia"/>
          <w:color w:val="000000" w:themeColor="text1"/>
          <w:szCs w:val="21"/>
        </w:rPr>
        <w:t>会</w:t>
      </w:r>
      <w:r w:rsidR="002A0B4F" w:rsidRPr="00401382">
        <w:rPr>
          <w:rFonts w:hint="eastAsia"/>
          <w:color w:val="000000" w:themeColor="text1"/>
          <w:szCs w:val="21"/>
        </w:rPr>
        <w:t>超过</w:t>
      </w:r>
      <w:r w:rsidR="002A0B4F" w:rsidRPr="00401382">
        <w:rPr>
          <w:rFonts w:hint="eastAsia"/>
          <w:color w:val="000000" w:themeColor="text1"/>
          <w:szCs w:val="21"/>
        </w:rPr>
        <w:t>41</w:t>
      </w:r>
      <w:r w:rsidR="00B86833" w:rsidRPr="00401382">
        <w:rPr>
          <w:rFonts w:hint="eastAsia"/>
          <w:color w:val="000000" w:themeColor="text1"/>
          <w:szCs w:val="21"/>
        </w:rPr>
        <w:t>摄氏度，</w:t>
      </w:r>
      <w:r w:rsidR="00001B7E" w:rsidRPr="00401382">
        <w:rPr>
          <w:rFonts w:hint="eastAsia"/>
          <w:color w:val="000000" w:themeColor="text1"/>
          <w:szCs w:val="21"/>
        </w:rPr>
        <w:t>给出</w:t>
      </w:r>
      <w:r w:rsidR="002A0B4F" w:rsidRPr="00401382">
        <w:rPr>
          <w:rFonts w:hint="eastAsia"/>
          <w:color w:val="000000" w:themeColor="text1"/>
          <w:szCs w:val="21"/>
        </w:rPr>
        <w:t>警告信息（同见</w:t>
      </w:r>
      <w:r w:rsidR="002A0B4F" w:rsidRPr="00401382">
        <w:rPr>
          <w:rFonts w:hint="eastAsia"/>
          <w:color w:val="000000" w:themeColor="text1"/>
          <w:szCs w:val="21"/>
        </w:rPr>
        <w:t>201.11.</w:t>
      </w:r>
      <w:smartTag w:uri="urn:schemas-microsoft-com:office:smarttags" w:element="chsdate">
        <w:smartTagPr>
          <w:attr w:name="IsROCDate" w:val="False"/>
          <w:attr w:name="IsLunarDate" w:val="False"/>
          <w:attr w:name="Day" w:val="30"/>
          <w:attr w:name="Month" w:val="12"/>
          <w:attr w:name="Year" w:val="1899"/>
        </w:smartTagPr>
        <w:r w:rsidR="002A0B4F" w:rsidRPr="00401382">
          <w:rPr>
            <w:rFonts w:hint="eastAsia"/>
            <w:color w:val="000000" w:themeColor="text1"/>
            <w:szCs w:val="21"/>
          </w:rPr>
          <w:t>1.2.2</w:t>
        </w:r>
      </w:smartTag>
      <w:r w:rsidR="002A0B4F" w:rsidRPr="00401382">
        <w:rPr>
          <w:rFonts w:hint="eastAsia"/>
          <w:color w:val="000000" w:themeColor="text1"/>
          <w:szCs w:val="21"/>
        </w:rPr>
        <w:t>）</w:t>
      </w:r>
    </w:p>
    <w:p w14:paraId="1B4C2588" w14:textId="77777777" w:rsidR="002A0B4F" w:rsidRPr="00401382" w:rsidRDefault="002A0B4F" w:rsidP="00B86833">
      <w:pPr>
        <w:spacing w:line="360" w:lineRule="auto"/>
        <w:ind w:firstLineChars="202" w:firstLine="424"/>
        <w:rPr>
          <w:color w:val="000000" w:themeColor="text1"/>
          <w:szCs w:val="21"/>
        </w:rPr>
      </w:pPr>
      <w:r w:rsidRPr="00401382">
        <w:rPr>
          <w:rFonts w:hint="eastAsia"/>
          <w:color w:val="000000" w:themeColor="text1"/>
          <w:szCs w:val="21"/>
        </w:rPr>
        <w:t>b</w:t>
      </w:r>
      <w:r w:rsidR="00DF3489" w:rsidRPr="00401382">
        <w:rPr>
          <w:rFonts w:hint="eastAsia"/>
          <w:color w:val="000000" w:themeColor="text1"/>
          <w:szCs w:val="21"/>
        </w:rPr>
        <w:t>）</w:t>
      </w:r>
      <w:r w:rsidRPr="00401382">
        <w:rPr>
          <w:rFonts w:hint="eastAsia"/>
          <w:color w:val="000000" w:themeColor="text1"/>
          <w:szCs w:val="21"/>
        </w:rPr>
        <w:t>如果内窥镜的光发射窗口可能</w:t>
      </w:r>
      <w:r w:rsidR="008602E3" w:rsidRPr="00401382">
        <w:rPr>
          <w:rFonts w:hint="eastAsia"/>
          <w:color w:val="000000" w:themeColor="text1"/>
          <w:szCs w:val="21"/>
        </w:rPr>
        <w:t>会</w:t>
      </w:r>
      <w:r w:rsidRPr="00401382">
        <w:rPr>
          <w:rFonts w:hint="eastAsia"/>
          <w:color w:val="000000" w:themeColor="text1"/>
          <w:szCs w:val="21"/>
        </w:rPr>
        <w:t>发</w:t>
      </w:r>
      <w:r w:rsidR="008602E3" w:rsidRPr="00401382">
        <w:rPr>
          <w:rFonts w:hint="eastAsia"/>
          <w:color w:val="000000" w:themeColor="text1"/>
          <w:szCs w:val="21"/>
        </w:rPr>
        <w:t>射</w:t>
      </w:r>
      <w:r w:rsidRPr="00401382">
        <w:rPr>
          <w:rFonts w:hint="eastAsia"/>
          <w:color w:val="000000" w:themeColor="text1"/>
          <w:szCs w:val="21"/>
        </w:rPr>
        <w:t>出高能辐射光，</w:t>
      </w:r>
      <w:r w:rsidR="008602E3" w:rsidRPr="00401382">
        <w:rPr>
          <w:rFonts w:hint="eastAsia"/>
          <w:color w:val="000000" w:themeColor="text1"/>
          <w:szCs w:val="21"/>
        </w:rPr>
        <w:t>引起</w:t>
      </w:r>
      <w:r w:rsidRPr="00401382">
        <w:rPr>
          <w:rFonts w:hint="eastAsia"/>
          <w:color w:val="000000" w:themeColor="text1"/>
          <w:szCs w:val="21"/>
        </w:rPr>
        <w:t>光发射窗口</w:t>
      </w:r>
      <w:r w:rsidR="008602E3" w:rsidRPr="00401382">
        <w:rPr>
          <w:rFonts w:hint="eastAsia"/>
          <w:color w:val="000000" w:themeColor="text1"/>
          <w:szCs w:val="21"/>
        </w:rPr>
        <w:t>前的</w:t>
      </w:r>
      <w:r w:rsidRPr="00401382">
        <w:rPr>
          <w:rFonts w:hint="eastAsia"/>
          <w:color w:val="000000" w:themeColor="text1"/>
          <w:szCs w:val="21"/>
        </w:rPr>
        <w:t>温度过高，需要警告信息，并给出</w:t>
      </w:r>
      <w:r w:rsidR="008602E3" w:rsidRPr="00401382">
        <w:rPr>
          <w:rFonts w:hint="eastAsia"/>
          <w:color w:val="000000" w:themeColor="text1"/>
          <w:szCs w:val="21"/>
        </w:rPr>
        <w:t>风险最小的</w:t>
      </w:r>
      <w:r w:rsidRPr="00401382">
        <w:rPr>
          <w:rFonts w:hint="eastAsia"/>
          <w:color w:val="000000" w:themeColor="text1"/>
          <w:szCs w:val="21"/>
        </w:rPr>
        <w:t>建议。</w:t>
      </w:r>
    </w:p>
    <w:p w14:paraId="5348A487" w14:textId="77777777" w:rsidR="002A0B4F" w:rsidRPr="00401382" w:rsidRDefault="002A0B4F" w:rsidP="00B86833">
      <w:pPr>
        <w:spacing w:line="360" w:lineRule="auto"/>
        <w:ind w:firstLineChars="202" w:firstLine="424"/>
        <w:rPr>
          <w:color w:val="000000" w:themeColor="text1"/>
          <w:szCs w:val="21"/>
        </w:rPr>
      </w:pPr>
      <w:r w:rsidRPr="00401382">
        <w:rPr>
          <w:rFonts w:hint="eastAsia"/>
          <w:color w:val="000000" w:themeColor="text1"/>
          <w:szCs w:val="21"/>
        </w:rPr>
        <w:t>c</w:t>
      </w:r>
      <w:r w:rsidR="00DF3489" w:rsidRPr="00401382">
        <w:rPr>
          <w:rFonts w:hint="eastAsia"/>
          <w:color w:val="000000" w:themeColor="text1"/>
          <w:szCs w:val="21"/>
        </w:rPr>
        <w:t>）</w:t>
      </w:r>
      <w:r w:rsidRPr="00401382">
        <w:rPr>
          <w:rFonts w:hint="eastAsia"/>
          <w:color w:val="000000" w:themeColor="text1"/>
          <w:szCs w:val="21"/>
        </w:rPr>
        <w:t>如果内窥镜设备</w:t>
      </w:r>
      <w:r w:rsidR="008602E3" w:rsidRPr="00401382">
        <w:rPr>
          <w:rFonts w:hint="eastAsia"/>
          <w:color w:val="000000" w:themeColor="text1"/>
          <w:szCs w:val="21"/>
        </w:rPr>
        <w:t>出现故障，</w:t>
      </w:r>
      <w:r w:rsidRPr="00401382">
        <w:rPr>
          <w:rFonts w:hint="eastAsia"/>
          <w:color w:val="000000" w:themeColor="text1"/>
          <w:szCs w:val="21"/>
        </w:rPr>
        <w:t>防</w:t>
      </w:r>
      <w:r w:rsidR="008602E3" w:rsidRPr="00401382">
        <w:rPr>
          <w:rFonts w:hint="eastAsia"/>
          <w:color w:val="000000" w:themeColor="text1"/>
          <w:szCs w:val="21"/>
        </w:rPr>
        <w:t>止不可接受</w:t>
      </w:r>
      <w:r w:rsidRPr="00401382">
        <w:rPr>
          <w:rFonts w:hint="eastAsia"/>
          <w:color w:val="000000" w:themeColor="text1"/>
          <w:szCs w:val="21"/>
        </w:rPr>
        <w:t>风险</w:t>
      </w:r>
      <w:r w:rsidR="008602E3" w:rsidRPr="00401382">
        <w:rPr>
          <w:rFonts w:hint="eastAsia"/>
          <w:color w:val="000000" w:themeColor="text1"/>
          <w:szCs w:val="21"/>
        </w:rPr>
        <w:t>的建议</w:t>
      </w:r>
      <w:r w:rsidRPr="00401382">
        <w:rPr>
          <w:rFonts w:hint="eastAsia"/>
          <w:color w:val="000000" w:themeColor="text1"/>
          <w:szCs w:val="21"/>
        </w:rPr>
        <w:t>。</w:t>
      </w:r>
    </w:p>
    <w:p w14:paraId="24DCABE2" w14:textId="77777777" w:rsidR="002A0B4F" w:rsidRPr="00401382" w:rsidRDefault="002A0B4F" w:rsidP="00B86833">
      <w:pPr>
        <w:spacing w:line="360" w:lineRule="auto"/>
        <w:ind w:firstLineChars="202" w:firstLine="424"/>
        <w:rPr>
          <w:color w:val="000000" w:themeColor="text1"/>
          <w:szCs w:val="21"/>
        </w:rPr>
      </w:pPr>
      <w:r w:rsidRPr="00401382">
        <w:rPr>
          <w:rFonts w:hint="eastAsia"/>
          <w:color w:val="000000" w:themeColor="text1"/>
          <w:szCs w:val="21"/>
        </w:rPr>
        <w:t>d</w:t>
      </w:r>
      <w:r w:rsidR="00DF3489" w:rsidRPr="00401382">
        <w:rPr>
          <w:rFonts w:hint="eastAsia"/>
          <w:color w:val="000000" w:themeColor="text1"/>
          <w:szCs w:val="21"/>
        </w:rPr>
        <w:t>）</w:t>
      </w:r>
      <w:r w:rsidRPr="00401382">
        <w:rPr>
          <w:rFonts w:hint="eastAsia"/>
          <w:color w:val="000000" w:themeColor="text1"/>
          <w:szCs w:val="21"/>
        </w:rPr>
        <w:t>更换照明灯</w:t>
      </w:r>
      <w:r w:rsidR="008602E3" w:rsidRPr="00401382">
        <w:rPr>
          <w:rFonts w:hint="eastAsia"/>
          <w:color w:val="000000" w:themeColor="text1"/>
          <w:szCs w:val="21"/>
        </w:rPr>
        <w:t>时</w:t>
      </w:r>
      <w:r w:rsidRPr="00401382">
        <w:rPr>
          <w:rFonts w:hint="eastAsia"/>
          <w:color w:val="000000" w:themeColor="text1"/>
          <w:szCs w:val="21"/>
        </w:rPr>
        <w:t>，防</w:t>
      </w:r>
      <w:r w:rsidR="008602E3" w:rsidRPr="00401382">
        <w:rPr>
          <w:rFonts w:hint="eastAsia"/>
          <w:color w:val="000000" w:themeColor="text1"/>
          <w:szCs w:val="21"/>
        </w:rPr>
        <w:t>止</w:t>
      </w:r>
      <w:r w:rsidRPr="00401382">
        <w:rPr>
          <w:rFonts w:hint="eastAsia"/>
          <w:color w:val="000000" w:themeColor="text1"/>
          <w:szCs w:val="21"/>
        </w:rPr>
        <w:t>可能</w:t>
      </w:r>
      <w:r w:rsidR="008602E3" w:rsidRPr="00401382">
        <w:rPr>
          <w:rFonts w:hint="eastAsia"/>
          <w:color w:val="000000" w:themeColor="text1"/>
          <w:szCs w:val="21"/>
        </w:rPr>
        <w:t>会</w:t>
      </w:r>
      <w:r w:rsidRPr="00401382">
        <w:rPr>
          <w:rFonts w:hint="eastAsia"/>
          <w:color w:val="000000" w:themeColor="text1"/>
          <w:szCs w:val="21"/>
        </w:rPr>
        <w:t>引起如</w:t>
      </w:r>
      <w:r w:rsidR="008602E3" w:rsidRPr="00401382">
        <w:rPr>
          <w:rFonts w:hint="eastAsia"/>
          <w:color w:val="000000" w:themeColor="text1"/>
          <w:szCs w:val="21"/>
        </w:rPr>
        <w:t>烧伤和眼部伤害等危害情况的建议</w:t>
      </w:r>
      <w:r w:rsidRPr="00401382">
        <w:rPr>
          <w:rFonts w:hint="eastAsia"/>
          <w:color w:val="000000" w:themeColor="text1"/>
          <w:szCs w:val="21"/>
        </w:rPr>
        <w:t>。</w:t>
      </w:r>
    </w:p>
    <w:p w14:paraId="40BAB29A" w14:textId="77777777" w:rsidR="002A0B4F" w:rsidRPr="00401382" w:rsidRDefault="002A0B4F" w:rsidP="00B86833">
      <w:pPr>
        <w:spacing w:line="360" w:lineRule="auto"/>
        <w:ind w:firstLineChars="202" w:firstLine="424"/>
        <w:rPr>
          <w:color w:val="000000" w:themeColor="text1"/>
          <w:szCs w:val="21"/>
        </w:rPr>
      </w:pPr>
      <w:r w:rsidRPr="00401382">
        <w:rPr>
          <w:rFonts w:hint="eastAsia"/>
          <w:color w:val="000000" w:themeColor="text1"/>
          <w:szCs w:val="21"/>
        </w:rPr>
        <w:t>e</w:t>
      </w:r>
      <w:r w:rsidR="00DF3489" w:rsidRPr="00401382">
        <w:rPr>
          <w:rFonts w:hint="eastAsia"/>
          <w:color w:val="000000" w:themeColor="text1"/>
          <w:szCs w:val="21"/>
        </w:rPr>
        <w:t>）</w:t>
      </w:r>
      <w:r w:rsidR="00001B7E" w:rsidRPr="00401382">
        <w:rPr>
          <w:rFonts w:hint="eastAsia"/>
          <w:color w:val="000000" w:themeColor="text1"/>
          <w:szCs w:val="21"/>
        </w:rPr>
        <w:t>如果仅采用电源装置与光导束输出口间的绝缘，多重电源装置和</w:t>
      </w:r>
      <w:r w:rsidR="00001B7E" w:rsidRPr="00401382">
        <w:rPr>
          <w:rFonts w:hint="eastAsia"/>
          <w:color w:val="000000" w:themeColor="text1"/>
          <w:szCs w:val="21"/>
        </w:rPr>
        <w:t>/</w:t>
      </w:r>
      <w:r w:rsidR="00001B7E" w:rsidRPr="00401382">
        <w:rPr>
          <w:rFonts w:hint="eastAsia"/>
          <w:color w:val="000000" w:themeColor="text1"/>
          <w:szCs w:val="21"/>
        </w:rPr>
        <w:t>或光导束的带电内窥镜，给出其</w:t>
      </w:r>
      <w:r w:rsidR="00001B7E" w:rsidRPr="00401382">
        <w:rPr>
          <w:rFonts w:hint="eastAsia"/>
          <w:color w:val="000000" w:themeColor="text1"/>
          <w:szCs w:val="21"/>
        </w:rPr>
        <w:t>F</w:t>
      </w:r>
      <w:r w:rsidR="00001B7E" w:rsidRPr="00401382">
        <w:rPr>
          <w:rFonts w:hint="eastAsia"/>
          <w:color w:val="000000" w:themeColor="text1"/>
          <w:szCs w:val="21"/>
        </w:rPr>
        <w:t>型应用部分的状态</w:t>
      </w:r>
      <w:r w:rsidR="00210405" w:rsidRPr="00401382">
        <w:rPr>
          <w:rFonts w:hint="eastAsia"/>
          <w:color w:val="000000" w:themeColor="text1"/>
          <w:szCs w:val="21"/>
        </w:rPr>
        <w:t>警告信息。</w:t>
      </w:r>
    </w:p>
    <w:p w14:paraId="55628BF2" w14:textId="77777777" w:rsidR="00210405" w:rsidRPr="00401382" w:rsidRDefault="00210405" w:rsidP="00B86833">
      <w:pPr>
        <w:spacing w:line="360" w:lineRule="auto"/>
        <w:ind w:firstLineChars="202" w:firstLine="424"/>
        <w:rPr>
          <w:color w:val="000000" w:themeColor="text1"/>
          <w:szCs w:val="21"/>
        </w:rPr>
      </w:pPr>
      <w:r w:rsidRPr="00401382">
        <w:rPr>
          <w:rFonts w:hint="eastAsia"/>
          <w:color w:val="000000" w:themeColor="text1"/>
          <w:szCs w:val="21"/>
        </w:rPr>
        <w:t>f</w:t>
      </w:r>
      <w:r w:rsidR="00DF3489" w:rsidRPr="00401382">
        <w:rPr>
          <w:rFonts w:hint="eastAsia"/>
          <w:color w:val="000000" w:themeColor="text1"/>
          <w:szCs w:val="21"/>
        </w:rPr>
        <w:t>）</w:t>
      </w:r>
      <w:r w:rsidR="00F512DF" w:rsidRPr="00401382">
        <w:rPr>
          <w:rFonts w:hint="eastAsia"/>
          <w:color w:val="000000" w:themeColor="text1"/>
          <w:szCs w:val="21"/>
        </w:rPr>
        <w:t>给出每次使用前</w:t>
      </w:r>
      <w:r w:rsidR="001036BD" w:rsidRPr="00401382">
        <w:rPr>
          <w:rFonts w:hint="eastAsia"/>
          <w:color w:val="000000" w:themeColor="text1"/>
          <w:szCs w:val="21"/>
        </w:rPr>
        <w:t>，</w:t>
      </w:r>
      <w:r w:rsidR="00F512DF" w:rsidRPr="00401382">
        <w:rPr>
          <w:rFonts w:hint="eastAsia"/>
          <w:color w:val="000000" w:themeColor="text1"/>
          <w:szCs w:val="21"/>
        </w:rPr>
        <w:t>应</w:t>
      </w:r>
      <w:r w:rsidRPr="00401382">
        <w:rPr>
          <w:rFonts w:hint="eastAsia"/>
          <w:color w:val="000000" w:themeColor="text1"/>
          <w:szCs w:val="21"/>
        </w:rPr>
        <w:t>对</w:t>
      </w:r>
      <w:r w:rsidR="00F512DF" w:rsidRPr="00401382">
        <w:rPr>
          <w:rFonts w:hint="eastAsia"/>
          <w:color w:val="000000" w:themeColor="text1"/>
          <w:szCs w:val="21"/>
        </w:rPr>
        <w:t>进入</w:t>
      </w:r>
      <w:r w:rsidRPr="00401382">
        <w:rPr>
          <w:rFonts w:hint="eastAsia"/>
          <w:color w:val="000000" w:themeColor="text1"/>
          <w:szCs w:val="21"/>
        </w:rPr>
        <w:t>患者体内的</w:t>
      </w:r>
      <w:r w:rsidR="00F512DF" w:rsidRPr="00401382">
        <w:rPr>
          <w:rFonts w:hint="eastAsia"/>
          <w:color w:val="000000" w:themeColor="text1"/>
          <w:szCs w:val="21"/>
        </w:rPr>
        <w:t>带电</w:t>
      </w:r>
      <w:r w:rsidRPr="00401382">
        <w:rPr>
          <w:rFonts w:hint="eastAsia"/>
          <w:color w:val="000000" w:themeColor="text1"/>
          <w:szCs w:val="21"/>
        </w:rPr>
        <w:t>内窥镜</w:t>
      </w:r>
      <w:r w:rsidR="00F512DF" w:rsidRPr="00401382">
        <w:rPr>
          <w:rFonts w:hint="eastAsia"/>
          <w:color w:val="000000" w:themeColor="text1"/>
          <w:szCs w:val="21"/>
        </w:rPr>
        <w:t>插入部</w:t>
      </w:r>
      <w:r w:rsidRPr="00401382">
        <w:rPr>
          <w:rFonts w:hint="eastAsia"/>
          <w:color w:val="000000" w:themeColor="text1"/>
          <w:szCs w:val="21"/>
        </w:rPr>
        <w:t>外表面进行检查，</w:t>
      </w:r>
      <w:r w:rsidR="00F512DF" w:rsidRPr="00401382">
        <w:rPr>
          <w:rFonts w:hint="eastAsia"/>
          <w:color w:val="000000" w:themeColor="text1"/>
          <w:szCs w:val="21"/>
        </w:rPr>
        <w:t>没有不需要的</w:t>
      </w:r>
      <w:r w:rsidRPr="00401382">
        <w:rPr>
          <w:rFonts w:hint="eastAsia"/>
          <w:color w:val="000000" w:themeColor="text1"/>
          <w:szCs w:val="21"/>
        </w:rPr>
        <w:t>粗糙表面，</w:t>
      </w:r>
      <w:r w:rsidR="00F512DF" w:rsidRPr="00401382">
        <w:rPr>
          <w:rFonts w:hint="eastAsia"/>
          <w:color w:val="000000" w:themeColor="text1"/>
          <w:szCs w:val="21"/>
        </w:rPr>
        <w:t>尖锐边缘或突出物</w:t>
      </w:r>
      <w:r w:rsidRPr="00401382">
        <w:rPr>
          <w:rFonts w:hint="eastAsia"/>
          <w:color w:val="000000" w:themeColor="text1"/>
          <w:szCs w:val="21"/>
        </w:rPr>
        <w:t>而造成伤害</w:t>
      </w:r>
      <w:r w:rsidR="00F512DF" w:rsidRPr="00401382">
        <w:rPr>
          <w:rFonts w:hint="eastAsia"/>
          <w:color w:val="000000" w:themeColor="text1"/>
          <w:szCs w:val="21"/>
        </w:rPr>
        <w:t>的说明</w:t>
      </w:r>
      <w:r w:rsidRPr="00401382">
        <w:rPr>
          <w:rFonts w:hint="eastAsia"/>
          <w:color w:val="000000" w:themeColor="text1"/>
          <w:szCs w:val="21"/>
        </w:rPr>
        <w:t>。</w:t>
      </w:r>
    </w:p>
    <w:p w14:paraId="409FA020" w14:textId="77777777" w:rsidR="00210405" w:rsidRPr="00401382" w:rsidRDefault="00210405" w:rsidP="00B86833">
      <w:pPr>
        <w:spacing w:line="360" w:lineRule="auto"/>
        <w:ind w:firstLineChars="202" w:firstLine="424"/>
        <w:rPr>
          <w:color w:val="000000" w:themeColor="text1"/>
          <w:szCs w:val="21"/>
        </w:rPr>
      </w:pPr>
      <w:r w:rsidRPr="00401382">
        <w:rPr>
          <w:rFonts w:hint="eastAsia"/>
          <w:color w:val="000000" w:themeColor="text1"/>
          <w:szCs w:val="21"/>
        </w:rPr>
        <w:t>g</w:t>
      </w:r>
      <w:r w:rsidR="00DF3489" w:rsidRPr="00401382">
        <w:rPr>
          <w:rFonts w:hint="eastAsia"/>
          <w:color w:val="000000" w:themeColor="text1"/>
          <w:szCs w:val="21"/>
        </w:rPr>
        <w:t>）</w:t>
      </w:r>
      <w:r w:rsidR="00F512DF" w:rsidRPr="00401382">
        <w:rPr>
          <w:rFonts w:hint="eastAsia"/>
          <w:color w:val="000000" w:themeColor="text1"/>
          <w:szCs w:val="21"/>
        </w:rPr>
        <w:t>给出每次使用前，或改变观察模式</w:t>
      </w:r>
      <w:r w:rsidRPr="00401382">
        <w:rPr>
          <w:rFonts w:hint="eastAsia"/>
          <w:color w:val="000000" w:themeColor="text1"/>
          <w:szCs w:val="21"/>
        </w:rPr>
        <w:t>/</w:t>
      </w:r>
      <w:r w:rsidR="00F512DF" w:rsidRPr="00401382">
        <w:rPr>
          <w:rFonts w:hint="eastAsia"/>
          <w:color w:val="000000" w:themeColor="text1"/>
          <w:szCs w:val="21"/>
        </w:rPr>
        <w:t>设置后，操作人员应</w:t>
      </w:r>
      <w:r w:rsidRPr="00401382">
        <w:rPr>
          <w:rFonts w:hint="eastAsia"/>
          <w:color w:val="000000" w:themeColor="text1"/>
          <w:szCs w:val="21"/>
        </w:rPr>
        <w:t>对</w:t>
      </w:r>
      <w:r w:rsidR="006619BE" w:rsidRPr="00401382">
        <w:rPr>
          <w:rFonts w:hint="eastAsia"/>
          <w:color w:val="000000" w:themeColor="text1"/>
          <w:szCs w:val="21"/>
        </w:rPr>
        <w:t>通过</w:t>
      </w:r>
      <w:r w:rsidR="00F512DF" w:rsidRPr="00401382">
        <w:rPr>
          <w:rFonts w:hint="eastAsia"/>
          <w:color w:val="000000" w:themeColor="text1"/>
          <w:szCs w:val="21"/>
        </w:rPr>
        <w:t>内窥镜</w:t>
      </w:r>
      <w:r w:rsidR="006619BE" w:rsidRPr="00401382">
        <w:rPr>
          <w:rFonts w:hint="eastAsia"/>
          <w:color w:val="000000" w:themeColor="text1"/>
          <w:szCs w:val="21"/>
        </w:rPr>
        <w:t>观察是否是活体实时图像（而不是录像）和具有正确的图像取向</w:t>
      </w:r>
      <w:r w:rsidRPr="00401382">
        <w:rPr>
          <w:rFonts w:hint="eastAsia"/>
          <w:color w:val="000000" w:themeColor="text1"/>
          <w:szCs w:val="21"/>
        </w:rPr>
        <w:t>检查</w:t>
      </w:r>
      <w:r w:rsidR="006619BE" w:rsidRPr="00401382">
        <w:rPr>
          <w:rFonts w:hint="eastAsia"/>
          <w:color w:val="000000" w:themeColor="text1"/>
          <w:szCs w:val="21"/>
        </w:rPr>
        <w:t>的说明</w:t>
      </w:r>
      <w:r w:rsidR="00F512DF" w:rsidRPr="00401382">
        <w:rPr>
          <w:rFonts w:hint="eastAsia"/>
          <w:color w:val="000000" w:themeColor="text1"/>
          <w:szCs w:val="21"/>
        </w:rPr>
        <w:t>。</w:t>
      </w:r>
    </w:p>
    <w:p w14:paraId="46CEC3F7" w14:textId="77777777" w:rsidR="006619BE" w:rsidRPr="00401382" w:rsidRDefault="006619BE" w:rsidP="00B86833">
      <w:pPr>
        <w:spacing w:line="360" w:lineRule="auto"/>
        <w:ind w:firstLineChars="202" w:firstLine="424"/>
        <w:rPr>
          <w:color w:val="000000" w:themeColor="text1"/>
          <w:szCs w:val="21"/>
        </w:rPr>
      </w:pPr>
    </w:p>
    <w:p w14:paraId="0540BA7E" w14:textId="77777777" w:rsidR="004962D4" w:rsidRPr="006D299C" w:rsidRDefault="006619BE" w:rsidP="001036BD">
      <w:pPr>
        <w:spacing w:line="360" w:lineRule="auto"/>
        <w:ind w:firstLineChars="202" w:firstLine="424"/>
        <w:rPr>
          <w:rFonts w:ascii="黑体" w:eastAsia="黑体" w:hAnsi="黑体"/>
          <w:color w:val="000000" w:themeColor="text1"/>
          <w:szCs w:val="21"/>
        </w:rPr>
      </w:pPr>
      <w:r w:rsidRPr="006D299C">
        <w:rPr>
          <w:rFonts w:ascii="黑体" w:eastAsia="黑体" w:hAnsi="黑体" w:hint="eastAsia"/>
          <w:color w:val="000000" w:themeColor="text1"/>
          <w:szCs w:val="21"/>
        </w:rPr>
        <w:t>涉及互连条件的警告</w:t>
      </w:r>
      <w:r w:rsidR="004962D4" w:rsidRPr="006D299C">
        <w:rPr>
          <w:rFonts w:ascii="黑体" w:eastAsia="黑体" w:hAnsi="黑体" w:hint="eastAsia"/>
          <w:color w:val="000000" w:themeColor="text1"/>
          <w:szCs w:val="21"/>
        </w:rPr>
        <w:t>和安全提示：</w:t>
      </w:r>
    </w:p>
    <w:p w14:paraId="1F3F2C7F" w14:textId="77777777" w:rsidR="00EF023C" w:rsidRPr="00401382" w:rsidRDefault="00EF023C" w:rsidP="00B86833">
      <w:pPr>
        <w:spacing w:line="360" w:lineRule="auto"/>
        <w:ind w:firstLineChars="202" w:firstLine="424"/>
        <w:rPr>
          <w:color w:val="000000" w:themeColor="text1"/>
          <w:szCs w:val="21"/>
        </w:rPr>
      </w:pPr>
      <w:r w:rsidRPr="00401382">
        <w:rPr>
          <w:rFonts w:hint="eastAsia"/>
          <w:color w:val="000000" w:themeColor="text1"/>
          <w:szCs w:val="21"/>
        </w:rPr>
        <w:t>h</w:t>
      </w:r>
      <w:r w:rsidRPr="00401382">
        <w:rPr>
          <w:rFonts w:hint="eastAsia"/>
          <w:color w:val="000000" w:themeColor="text1"/>
          <w:szCs w:val="21"/>
        </w:rPr>
        <w:t>）</w:t>
      </w:r>
      <w:r w:rsidR="00A3078B" w:rsidRPr="00401382">
        <w:rPr>
          <w:rFonts w:hint="eastAsia"/>
          <w:color w:val="000000" w:themeColor="text1"/>
          <w:szCs w:val="21"/>
        </w:rPr>
        <w:t>内窥镜应用配置中使用了</w:t>
      </w:r>
      <w:r w:rsidR="00A3078B" w:rsidRPr="00401382">
        <w:rPr>
          <w:rFonts w:hint="eastAsia"/>
          <w:color w:val="000000" w:themeColor="text1"/>
          <w:szCs w:val="21"/>
        </w:rPr>
        <w:t>BF</w:t>
      </w:r>
      <w:r w:rsidR="00A3078B" w:rsidRPr="00401382">
        <w:rPr>
          <w:rFonts w:hint="eastAsia"/>
          <w:color w:val="000000" w:themeColor="text1"/>
          <w:szCs w:val="21"/>
        </w:rPr>
        <w:t>型应用部分或</w:t>
      </w:r>
      <w:r w:rsidR="00A3078B" w:rsidRPr="00401382">
        <w:rPr>
          <w:rFonts w:hint="eastAsia"/>
          <w:color w:val="000000" w:themeColor="text1"/>
          <w:szCs w:val="21"/>
        </w:rPr>
        <w:t>CF</w:t>
      </w:r>
      <w:r w:rsidR="00A3078B" w:rsidRPr="00401382">
        <w:rPr>
          <w:rFonts w:hint="eastAsia"/>
          <w:color w:val="000000" w:themeColor="text1"/>
          <w:szCs w:val="21"/>
        </w:rPr>
        <w:t>型应用部分的</w:t>
      </w:r>
      <w:r w:rsidRPr="00401382">
        <w:rPr>
          <w:rFonts w:hint="eastAsia"/>
          <w:color w:val="000000" w:themeColor="text1"/>
          <w:szCs w:val="21"/>
        </w:rPr>
        <w:t>其他</w:t>
      </w:r>
      <w:r w:rsidR="00C82FAB" w:rsidRPr="00401382">
        <w:rPr>
          <w:rFonts w:hint="eastAsia"/>
          <w:color w:val="000000" w:themeColor="text1"/>
          <w:szCs w:val="21"/>
        </w:rPr>
        <w:t>ME</w:t>
      </w:r>
      <w:r w:rsidR="00C82FAB" w:rsidRPr="00401382">
        <w:rPr>
          <w:rFonts w:hint="eastAsia"/>
          <w:color w:val="000000" w:themeColor="text1"/>
          <w:szCs w:val="21"/>
        </w:rPr>
        <w:t>设备</w:t>
      </w:r>
      <w:r w:rsidR="006619BE" w:rsidRPr="00401382">
        <w:rPr>
          <w:rFonts w:hint="eastAsia"/>
          <w:color w:val="000000" w:themeColor="text1"/>
          <w:szCs w:val="21"/>
        </w:rPr>
        <w:t>，给出其应用部分互连条件的警告信息。</w:t>
      </w:r>
    </w:p>
    <w:p w14:paraId="559ACADE" w14:textId="77777777" w:rsidR="004962D4" w:rsidRPr="00401382" w:rsidRDefault="004962D4" w:rsidP="00B86833">
      <w:pPr>
        <w:spacing w:line="360" w:lineRule="auto"/>
        <w:ind w:firstLineChars="202" w:firstLine="424"/>
        <w:rPr>
          <w:color w:val="000000" w:themeColor="text1"/>
          <w:szCs w:val="21"/>
        </w:rPr>
      </w:pPr>
      <w:r w:rsidRPr="00401382">
        <w:rPr>
          <w:rFonts w:hint="eastAsia"/>
          <w:color w:val="000000" w:themeColor="text1"/>
          <w:szCs w:val="21"/>
        </w:rPr>
        <w:t>i</w:t>
      </w:r>
      <w:r w:rsidR="00DF3489" w:rsidRPr="00401382">
        <w:rPr>
          <w:rFonts w:hint="eastAsia"/>
          <w:color w:val="000000" w:themeColor="text1"/>
          <w:szCs w:val="21"/>
        </w:rPr>
        <w:t>）</w:t>
      </w:r>
      <w:r w:rsidR="00A3078B" w:rsidRPr="00401382">
        <w:rPr>
          <w:rFonts w:hint="eastAsia"/>
          <w:color w:val="000000" w:themeColor="text1"/>
          <w:szCs w:val="21"/>
        </w:rPr>
        <w:t>给出</w:t>
      </w:r>
      <w:r w:rsidR="0039187E" w:rsidRPr="00401382">
        <w:rPr>
          <w:rFonts w:hint="eastAsia"/>
          <w:color w:val="000000" w:themeColor="text1"/>
          <w:szCs w:val="21"/>
        </w:rPr>
        <w:t>例如</w:t>
      </w:r>
      <w:r w:rsidRPr="00401382">
        <w:rPr>
          <w:rFonts w:hint="eastAsia"/>
          <w:color w:val="000000" w:themeColor="text1"/>
          <w:szCs w:val="21"/>
        </w:rPr>
        <w:t>过</w:t>
      </w:r>
      <w:r w:rsidR="0039187E" w:rsidRPr="00401382">
        <w:rPr>
          <w:rFonts w:hint="eastAsia"/>
          <w:color w:val="000000" w:themeColor="text1"/>
          <w:szCs w:val="21"/>
        </w:rPr>
        <w:t>量气体喷注、高频手术前惰性气体或激光辅助气体导致</w:t>
      </w:r>
      <w:r w:rsidRPr="00401382">
        <w:rPr>
          <w:rFonts w:hint="eastAsia"/>
          <w:color w:val="000000" w:themeColor="text1"/>
          <w:szCs w:val="21"/>
        </w:rPr>
        <w:t>气体栓塞</w:t>
      </w:r>
      <w:r w:rsidR="00A3078B" w:rsidRPr="00401382">
        <w:rPr>
          <w:rFonts w:hint="eastAsia"/>
          <w:color w:val="000000" w:themeColor="text1"/>
          <w:szCs w:val="21"/>
        </w:rPr>
        <w:t>的风险</w:t>
      </w:r>
      <w:r w:rsidR="0039187E" w:rsidRPr="00401382">
        <w:rPr>
          <w:rFonts w:hint="eastAsia"/>
          <w:color w:val="000000" w:themeColor="text1"/>
          <w:szCs w:val="21"/>
        </w:rPr>
        <w:t>结果</w:t>
      </w:r>
      <w:r w:rsidRPr="00401382">
        <w:rPr>
          <w:rFonts w:hint="eastAsia"/>
          <w:color w:val="000000" w:themeColor="text1"/>
          <w:szCs w:val="21"/>
        </w:rPr>
        <w:t>。</w:t>
      </w:r>
    </w:p>
    <w:p w14:paraId="2E659279" w14:textId="77777777" w:rsidR="004962D4" w:rsidRPr="00401382" w:rsidRDefault="004962D4" w:rsidP="00B86833">
      <w:pPr>
        <w:spacing w:line="360" w:lineRule="auto"/>
        <w:ind w:firstLineChars="202" w:firstLine="424"/>
        <w:rPr>
          <w:color w:val="000000" w:themeColor="text1"/>
          <w:szCs w:val="21"/>
        </w:rPr>
      </w:pPr>
      <w:r w:rsidRPr="00401382">
        <w:rPr>
          <w:rFonts w:hint="eastAsia"/>
          <w:color w:val="000000" w:themeColor="text1"/>
          <w:szCs w:val="21"/>
        </w:rPr>
        <w:t>j</w:t>
      </w:r>
      <w:r w:rsidR="00DF3489" w:rsidRPr="00401382">
        <w:rPr>
          <w:rFonts w:hint="eastAsia"/>
          <w:color w:val="000000" w:themeColor="text1"/>
          <w:szCs w:val="21"/>
        </w:rPr>
        <w:t>）</w:t>
      </w:r>
      <w:r w:rsidR="0039187E" w:rsidRPr="00401382">
        <w:rPr>
          <w:rFonts w:hint="eastAsia"/>
          <w:color w:val="000000" w:themeColor="text1"/>
          <w:szCs w:val="21"/>
        </w:rPr>
        <w:t>给出</w:t>
      </w:r>
      <w:r w:rsidRPr="00401382">
        <w:rPr>
          <w:rFonts w:hint="eastAsia"/>
          <w:color w:val="000000" w:themeColor="text1"/>
          <w:szCs w:val="21"/>
        </w:rPr>
        <w:t>当</w:t>
      </w:r>
      <w:r w:rsidR="008C0C4D" w:rsidRPr="00401382">
        <w:rPr>
          <w:rFonts w:hint="eastAsia"/>
          <w:color w:val="000000" w:themeColor="text1"/>
          <w:szCs w:val="21"/>
        </w:rPr>
        <w:t>带电</w:t>
      </w:r>
      <w:r w:rsidRPr="00401382">
        <w:rPr>
          <w:rFonts w:hint="eastAsia"/>
          <w:color w:val="000000" w:themeColor="text1"/>
          <w:szCs w:val="21"/>
        </w:rPr>
        <w:t>内窥镜</w:t>
      </w:r>
      <w:r w:rsidR="0039187E" w:rsidRPr="00401382">
        <w:rPr>
          <w:rFonts w:hint="eastAsia"/>
          <w:color w:val="000000" w:themeColor="text1"/>
          <w:szCs w:val="21"/>
        </w:rPr>
        <w:t>和</w:t>
      </w:r>
      <w:r w:rsidR="008C0C4D" w:rsidRPr="00401382">
        <w:rPr>
          <w:rFonts w:hint="eastAsia"/>
          <w:color w:val="000000" w:themeColor="text1"/>
          <w:szCs w:val="21"/>
        </w:rPr>
        <w:t>带电</w:t>
      </w:r>
      <w:r w:rsidR="00847A8E" w:rsidRPr="00401382">
        <w:rPr>
          <w:rFonts w:hint="eastAsia"/>
          <w:color w:val="000000" w:themeColor="text1"/>
          <w:szCs w:val="21"/>
        </w:rPr>
        <w:t>内治疗器械</w:t>
      </w:r>
      <w:r w:rsidR="0039187E" w:rsidRPr="00401382">
        <w:rPr>
          <w:rFonts w:hint="eastAsia"/>
          <w:color w:val="000000" w:themeColor="text1"/>
          <w:szCs w:val="21"/>
        </w:rPr>
        <w:t>一起使用时，可能会增加患者身上漏</w:t>
      </w:r>
      <w:r w:rsidRPr="00401382">
        <w:rPr>
          <w:rFonts w:hint="eastAsia"/>
          <w:color w:val="000000" w:themeColor="text1"/>
          <w:szCs w:val="21"/>
        </w:rPr>
        <w:t>电流</w:t>
      </w:r>
      <w:r w:rsidR="0039187E" w:rsidRPr="00401382">
        <w:rPr>
          <w:rFonts w:hint="eastAsia"/>
          <w:color w:val="000000" w:themeColor="text1"/>
          <w:szCs w:val="21"/>
        </w:rPr>
        <w:t>的警示信息。应注意特别重要的是</w:t>
      </w:r>
      <w:r w:rsidR="0015501F" w:rsidRPr="00401382">
        <w:rPr>
          <w:rFonts w:hint="eastAsia"/>
          <w:color w:val="000000" w:themeColor="text1"/>
          <w:szCs w:val="21"/>
        </w:rPr>
        <w:t>，如果使用</w:t>
      </w:r>
      <w:r w:rsidR="0015501F" w:rsidRPr="00401382">
        <w:rPr>
          <w:rFonts w:hint="eastAsia"/>
          <w:color w:val="000000" w:themeColor="text1"/>
          <w:szCs w:val="21"/>
        </w:rPr>
        <w:t>CF</w:t>
      </w:r>
      <w:r w:rsidR="0015501F" w:rsidRPr="00401382">
        <w:rPr>
          <w:rFonts w:hint="eastAsia"/>
          <w:color w:val="000000" w:themeColor="text1"/>
          <w:szCs w:val="21"/>
        </w:rPr>
        <w:t>型</w:t>
      </w:r>
      <w:r w:rsidR="00B86833" w:rsidRPr="00401382">
        <w:rPr>
          <w:rFonts w:hint="eastAsia"/>
          <w:color w:val="000000" w:themeColor="text1"/>
          <w:szCs w:val="21"/>
        </w:rPr>
        <w:t>应用部分</w:t>
      </w:r>
      <w:r w:rsidR="0039187E" w:rsidRPr="00401382">
        <w:rPr>
          <w:rFonts w:hint="eastAsia"/>
          <w:color w:val="000000" w:themeColor="text1"/>
          <w:szCs w:val="21"/>
        </w:rPr>
        <w:t>的</w:t>
      </w:r>
      <w:r w:rsidR="0015501F" w:rsidRPr="00401382">
        <w:rPr>
          <w:rFonts w:hint="eastAsia"/>
          <w:color w:val="000000" w:themeColor="text1"/>
          <w:szCs w:val="21"/>
        </w:rPr>
        <w:t>内窥镜，</w:t>
      </w:r>
      <w:r w:rsidR="0039187E" w:rsidRPr="00401382">
        <w:rPr>
          <w:rFonts w:hint="eastAsia"/>
          <w:color w:val="000000" w:themeColor="text1"/>
          <w:szCs w:val="21"/>
        </w:rPr>
        <w:t>此情况下应</w:t>
      </w:r>
      <w:r w:rsidR="0015501F" w:rsidRPr="00401382">
        <w:rPr>
          <w:rFonts w:hint="eastAsia"/>
          <w:color w:val="000000" w:themeColor="text1"/>
          <w:szCs w:val="21"/>
        </w:rPr>
        <w:t>使用</w:t>
      </w:r>
      <w:r w:rsidR="0015501F" w:rsidRPr="00401382">
        <w:rPr>
          <w:rFonts w:hint="eastAsia"/>
          <w:color w:val="000000" w:themeColor="text1"/>
          <w:szCs w:val="21"/>
        </w:rPr>
        <w:t>CF</w:t>
      </w:r>
      <w:r w:rsidR="0015501F" w:rsidRPr="00401382">
        <w:rPr>
          <w:rFonts w:hint="eastAsia"/>
          <w:color w:val="000000" w:themeColor="text1"/>
          <w:szCs w:val="21"/>
        </w:rPr>
        <w:t>型</w:t>
      </w:r>
      <w:r w:rsidR="00B86833" w:rsidRPr="00401382">
        <w:rPr>
          <w:rFonts w:hint="eastAsia"/>
          <w:color w:val="000000" w:themeColor="text1"/>
          <w:szCs w:val="21"/>
        </w:rPr>
        <w:t>应用部分</w:t>
      </w:r>
      <w:r w:rsidR="0039187E" w:rsidRPr="00401382">
        <w:rPr>
          <w:rFonts w:hint="eastAsia"/>
          <w:color w:val="000000" w:themeColor="text1"/>
          <w:szCs w:val="21"/>
        </w:rPr>
        <w:t>的</w:t>
      </w:r>
      <w:r w:rsidR="008C0C4D" w:rsidRPr="00401382">
        <w:rPr>
          <w:rFonts w:hint="eastAsia"/>
          <w:color w:val="000000" w:themeColor="text1"/>
          <w:szCs w:val="21"/>
        </w:rPr>
        <w:t>带电</w:t>
      </w:r>
      <w:r w:rsidR="00847A8E" w:rsidRPr="00401382">
        <w:rPr>
          <w:rFonts w:hint="eastAsia"/>
          <w:color w:val="000000" w:themeColor="text1"/>
          <w:szCs w:val="21"/>
        </w:rPr>
        <w:t>内治疗器械</w:t>
      </w:r>
      <w:r w:rsidR="0015501F" w:rsidRPr="00401382">
        <w:rPr>
          <w:rFonts w:hint="eastAsia"/>
          <w:color w:val="000000" w:themeColor="text1"/>
          <w:szCs w:val="21"/>
        </w:rPr>
        <w:t>，保</w:t>
      </w:r>
      <w:r w:rsidR="0039187E" w:rsidRPr="00401382">
        <w:rPr>
          <w:rFonts w:hint="eastAsia"/>
          <w:color w:val="000000" w:themeColor="text1"/>
          <w:szCs w:val="21"/>
        </w:rPr>
        <w:t>证患者身上的总漏</w:t>
      </w:r>
      <w:r w:rsidR="0015501F" w:rsidRPr="00401382">
        <w:rPr>
          <w:rFonts w:hint="eastAsia"/>
          <w:color w:val="000000" w:themeColor="text1"/>
          <w:szCs w:val="21"/>
        </w:rPr>
        <w:t>电流最小化</w:t>
      </w:r>
      <w:r w:rsidR="0039187E" w:rsidRPr="00401382">
        <w:rPr>
          <w:rFonts w:hint="eastAsia"/>
          <w:color w:val="000000" w:themeColor="text1"/>
          <w:szCs w:val="21"/>
        </w:rPr>
        <w:t>。</w:t>
      </w:r>
    </w:p>
    <w:p w14:paraId="09B0EE0C" w14:textId="77777777" w:rsidR="0015501F" w:rsidRPr="00401382" w:rsidRDefault="0015501F" w:rsidP="00B86833">
      <w:pPr>
        <w:spacing w:line="360" w:lineRule="auto"/>
        <w:ind w:firstLineChars="202" w:firstLine="424"/>
        <w:rPr>
          <w:color w:val="000000" w:themeColor="text1"/>
          <w:szCs w:val="21"/>
        </w:rPr>
      </w:pPr>
      <w:r w:rsidRPr="00401382">
        <w:rPr>
          <w:rFonts w:hint="eastAsia"/>
          <w:color w:val="000000" w:themeColor="text1"/>
          <w:szCs w:val="21"/>
        </w:rPr>
        <w:t>k</w:t>
      </w:r>
      <w:r w:rsidR="00DF3489" w:rsidRPr="00401382">
        <w:rPr>
          <w:rFonts w:hint="eastAsia"/>
          <w:color w:val="000000" w:themeColor="text1"/>
          <w:szCs w:val="21"/>
        </w:rPr>
        <w:t>）</w:t>
      </w:r>
      <w:r w:rsidR="0039187E" w:rsidRPr="00401382">
        <w:rPr>
          <w:rFonts w:hint="eastAsia"/>
          <w:color w:val="000000" w:themeColor="text1"/>
          <w:szCs w:val="21"/>
        </w:rPr>
        <w:t>给出</w:t>
      </w:r>
      <w:r w:rsidR="006F38BE" w:rsidRPr="00401382">
        <w:rPr>
          <w:rFonts w:hint="eastAsia"/>
          <w:color w:val="000000" w:themeColor="text1"/>
          <w:szCs w:val="21"/>
        </w:rPr>
        <w:t>使用高频带电内治疗器械区域，倘若爆炸性气体浓度</w:t>
      </w:r>
      <w:r w:rsidR="0026769B" w:rsidRPr="00401382">
        <w:rPr>
          <w:rFonts w:hint="eastAsia"/>
          <w:color w:val="000000" w:themeColor="text1"/>
          <w:szCs w:val="21"/>
        </w:rPr>
        <w:t>危险</w:t>
      </w:r>
      <w:r w:rsidR="006F38BE" w:rsidRPr="00401382">
        <w:rPr>
          <w:rFonts w:hint="eastAsia"/>
          <w:color w:val="000000" w:themeColor="text1"/>
          <w:szCs w:val="21"/>
        </w:rPr>
        <w:t>避免</w:t>
      </w:r>
      <w:r w:rsidR="0026769B" w:rsidRPr="00401382">
        <w:rPr>
          <w:rFonts w:hint="eastAsia"/>
          <w:color w:val="000000" w:themeColor="text1"/>
          <w:szCs w:val="21"/>
        </w:rPr>
        <w:t>的说明</w:t>
      </w:r>
      <w:r w:rsidR="004800E2" w:rsidRPr="00401382">
        <w:rPr>
          <w:rFonts w:hint="eastAsia"/>
          <w:color w:val="000000" w:themeColor="text1"/>
          <w:szCs w:val="21"/>
        </w:rPr>
        <w:t>。</w:t>
      </w:r>
    </w:p>
    <w:p w14:paraId="63A8FDC7" w14:textId="77777777" w:rsidR="004800E2" w:rsidRPr="00401382" w:rsidRDefault="004800E2" w:rsidP="00B86833">
      <w:pPr>
        <w:spacing w:line="360" w:lineRule="auto"/>
        <w:ind w:firstLineChars="202" w:firstLine="424"/>
        <w:rPr>
          <w:color w:val="000000" w:themeColor="text1"/>
          <w:szCs w:val="21"/>
        </w:rPr>
      </w:pPr>
      <w:r w:rsidRPr="00401382">
        <w:rPr>
          <w:rFonts w:hint="eastAsia"/>
          <w:color w:val="000000" w:themeColor="text1"/>
          <w:szCs w:val="21"/>
        </w:rPr>
        <w:t>l</w:t>
      </w:r>
      <w:r w:rsidR="00DF3489" w:rsidRPr="00401382">
        <w:rPr>
          <w:rFonts w:hint="eastAsia"/>
          <w:color w:val="000000" w:themeColor="text1"/>
          <w:szCs w:val="21"/>
        </w:rPr>
        <w:t>）</w:t>
      </w:r>
      <w:r w:rsidRPr="00401382">
        <w:rPr>
          <w:rFonts w:hint="eastAsia"/>
          <w:color w:val="000000" w:themeColor="text1"/>
          <w:szCs w:val="21"/>
        </w:rPr>
        <w:t>如果</w:t>
      </w:r>
      <w:r w:rsidR="008C0C4D" w:rsidRPr="00401382">
        <w:rPr>
          <w:rFonts w:hint="eastAsia"/>
          <w:color w:val="000000" w:themeColor="text1"/>
          <w:szCs w:val="21"/>
        </w:rPr>
        <w:t>带电</w:t>
      </w:r>
      <w:r w:rsidRPr="00401382">
        <w:rPr>
          <w:rFonts w:hint="eastAsia"/>
          <w:color w:val="000000" w:themeColor="text1"/>
          <w:szCs w:val="21"/>
        </w:rPr>
        <w:t>内窥镜和</w:t>
      </w:r>
      <w:r w:rsidRPr="00401382">
        <w:rPr>
          <w:rFonts w:hint="eastAsia"/>
          <w:color w:val="000000" w:themeColor="text1"/>
          <w:szCs w:val="21"/>
        </w:rPr>
        <w:t>/</w:t>
      </w:r>
      <w:r w:rsidRPr="00401382">
        <w:rPr>
          <w:rFonts w:hint="eastAsia"/>
          <w:color w:val="000000" w:themeColor="text1"/>
          <w:szCs w:val="21"/>
        </w:rPr>
        <w:t>或</w:t>
      </w:r>
      <w:r w:rsidR="008C0C4D" w:rsidRPr="00401382">
        <w:rPr>
          <w:rFonts w:hint="eastAsia"/>
          <w:color w:val="000000" w:themeColor="text1"/>
          <w:szCs w:val="21"/>
        </w:rPr>
        <w:t>带电</w:t>
      </w:r>
      <w:r w:rsidR="00847A8E" w:rsidRPr="00401382">
        <w:rPr>
          <w:rFonts w:hint="eastAsia"/>
          <w:color w:val="000000" w:themeColor="text1"/>
          <w:szCs w:val="21"/>
        </w:rPr>
        <w:t>内治疗器械</w:t>
      </w:r>
      <w:r w:rsidRPr="00401382">
        <w:rPr>
          <w:rFonts w:hint="eastAsia"/>
          <w:color w:val="000000" w:themeColor="text1"/>
          <w:szCs w:val="21"/>
        </w:rPr>
        <w:t>与激光设备一起使用，</w:t>
      </w:r>
      <w:r w:rsidR="0026769B" w:rsidRPr="00401382">
        <w:rPr>
          <w:rFonts w:hint="eastAsia"/>
          <w:color w:val="000000" w:themeColor="text1"/>
          <w:szCs w:val="21"/>
        </w:rPr>
        <w:t>给出安全使用建议，包括避免对操作员潜在的眼伤害，如通过配戴合适的防滤光眼镜，或</w:t>
      </w:r>
      <w:r w:rsidRPr="00401382">
        <w:rPr>
          <w:rFonts w:hint="eastAsia"/>
          <w:color w:val="000000" w:themeColor="text1"/>
          <w:szCs w:val="21"/>
        </w:rPr>
        <w:t>在</w:t>
      </w:r>
      <w:r w:rsidR="008C0C4D" w:rsidRPr="00401382">
        <w:rPr>
          <w:rFonts w:hint="eastAsia"/>
          <w:color w:val="000000" w:themeColor="text1"/>
          <w:szCs w:val="21"/>
        </w:rPr>
        <w:t>带电</w:t>
      </w:r>
      <w:r w:rsidRPr="00401382">
        <w:rPr>
          <w:rFonts w:hint="eastAsia"/>
          <w:color w:val="000000" w:themeColor="text1"/>
          <w:szCs w:val="21"/>
        </w:rPr>
        <w:t>内窥镜的目镜</w:t>
      </w:r>
      <w:r w:rsidR="0026769B" w:rsidRPr="00401382">
        <w:rPr>
          <w:rFonts w:hint="eastAsia"/>
          <w:color w:val="000000" w:themeColor="text1"/>
          <w:szCs w:val="21"/>
        </w:rPr>
        <w:t>上配上合适的滤光片</w:t>
      </w:r>
      <w:r w:rsidRPr="00401382">
        <w:rPr>
          <w:rFonts w:hint="eastAsia"/>
          <w:color w:val="000000" w:themeColor="text1"/>
          <w:szCs w:val="21"/>
        </w:rPr>
        <w:t>。</w:t>
      </w:r>
    </w:p>
    <w:p w14:paraId="651C96B4" w14:textId="77777777" w:rsidR="004800E2" w:rsidRPr="00401382" w:rsidRDefault="004800E2" w:rsidP="00B86833">
      <w:pPr>
        <w:spacing w:line="360" w:lineRule="auto"/>
        <w:ind w:firstLineChars="202" w:firstLine="424"/>
        <w:rPr>
          <w:color w:val="000000" w:themeColor="text1"/>
          <w:szCs w:val="21"/>
        </w:rPr>
      </w:pPr>
      <w:r w:rsidRPr="00401382">
        <w:rPr>
          <w:rFonts w:hint="eastAsia"/>
          <w:color w:val="000000" w:themeColor="text1"/>
          <w:szCs w:val="21"/>
        </w:rPr>
        <w:t>m</w:t>
      </w:r>
      <w:r w:rsidR="00DF3489" w:rsidRPr="00401382">
        <w:rPr>
          <w:rFonts w:hint="eastAsia"/>
          <w:color w:val="000000" w:themeColor="text1"/>
          <w:szCs w:val="21"/>
        </w:rPr>
        <w:t>）</w:t>
      </w:r>
      <w:r w:rsidR="001036BD" w:rsidRPr="00401382">
        <w:rPr>
          <w:rFonts w:hint="eastAsia"/>
          <w:color w:val="000000" w:themeColor="text1"/>
          <w:szCs w:val="21"/>
        </w:rPr>
        <w:t>给出</w:t>
      </w:r>
      <w:r w:rsidR="0026769B" w:rsidRPr="00401382">
        <w:rPr>
          <w:rFonts w:hint="eastAsia"/>
          <w:color w:val="000000" w:themeColor="text1"/>
          <w:szCs w:val="21"/>
        </w:rPr>
        <w:t>设备使用</w:t>
      </w:r>
      <w:r w:rsidRPr="00401382">
        <w:rPr>
          <w:rFonts w:hint="eastAsia"/>
          <w:color w:val="000000" w:themeColor="text1"/>
          <w:szCs w:val="21"/>
        </w:rPr>
        <w:t>前，</w:t>
      </w:r>
      <w:r w:rsidR="0026769B" w:rsidRPr="00401382">
        <w:rPr>
          <w:rFonts w:hint="eastAsia"/>
          <w:color w:val="000000" w:themeColor="text1"/>
          <w:szCs w:val="21"/>
        </w:rPr>
        <w:t>按照</w:t>
      </w:r>
      <w:r w:rsidRPr="00401382">
        <w:rPr>
          <w:rFonts w:hint="eastAsia"/>
          <w:color w:val="000000" w:themeColor="text1"/>
          <w:szCs w:val="21"/>
        </w:rPr>
        <w:t>使用说明中</w:t>
      </w:r>
      <w:r w:rsidR="0026769B" w:rsidRPr="00401382">
        <w:rPr>
          <w:rFonts w:hint="eastAsia"/>
          <w:color w:val="000000" w:themeColor="text1"/>
          <w:szCs w:val="21"/>
        </w:rPr>
        <w:t>限定的安全使用准则，</w:t>
      </w:r>
      <w:r w:rsidRPr="00401382">
        <w:rPr>
          <w:rFonts w:hint="eastAsia"/>
          <w:color w:val="000000" w:themeColor="text1"/>
          <w:szCs w:val="21"/>
        </w:rPr>
        <w:t>对</w:t>
      </w:r>
      <w:r w:rsidR="001036BD" w:rsidRPr="00401382">
        <w:rPr>
          <w:rFonts w:hint="eastAsia"/>
          <w:color w:val="000000" w:themeColor="text1"/>
          <w:szCs w:val="21"/>
        </w:rPr>
        <w:t>使用了附件和</w:t>
      </w:r>
      <w:r w:rsidR="001036BD" w:rsidRPr="00401382">
        <w:rPr>
          <w:rFonts w:hint="eastAsia"/>
          <w:color w:val="000000" w:themeColor="text1"/>
          <w:szCs w:val="21"/>
        </w:rPr>
        <w:t>/</w:t>
      </w:r>
      <w:r w:rsidR="001036BD" w:rsidRPr="00401382">
        <w:rPr>
          <w:rFonts w:hint="eastAsia"/>
          <w:color w:val="000000" w:themeColor="text1"/>
          <w:szCs w:val="21"/>
        </w:rPr>
        <w:t>或带电内治疗器械的</w:t>
      </w:r>
      <w:r w:rsidRPr="00401382">
        <w:rPr>
          <w:rFonts w:hint="eastAsia"/>
          <w:color w:val="000000" w:themeColor="text1"/>
          <w:szCs w:val="21"/>
        </w:rPr>
        <w:t>内窥镜设备</w:t>
      </w:r>
      <w:r w:rsidR="001036BD" w:rsidRPr="00401382">
        <w:rPr>
          <w:rFonts w:hint="eastAsia"/>
          <w:color w:val="000000" w:themeColor="text1"/>
          <w:szCs w:val="21"/>
        </w:rPr>
        <w:t>进行</w:t>
      </w:r>
      <w:r w:rsidRPr="00401382">
        <w:rPr>
          <w:rFonts w:hint="eastAsia"/>
          <w:color w:val="000000" w:themeColor="text1"/>
          <w:szCs w:val="21"/>
        </w:rPr>
        <w:t>兼容性检查</w:t>
      </w:r>
      <w:r w:rsidR="001036BD" w:rsidRPr="00401382">
        <w:rPr>
          <w:rFonts w:hint="eastAsia"/>
          <w:color w:val="000000" w:themeColor="text1"/>
          <w:szCs w:val="21"/>
        </w:rPr>
        <w:t>的说明</w:t>
      </w:r>
      <w:r w:rsidRPr="00401382">
        <w:rPr>
          <w:rFonts w:hint="eastAsia"/>
          <w:color w:val="000000" w:themeColor="text1"/>
          <w:szCs w:val="21"/>
        </w:rPr>
        <w:t>。</w:t>
      </w:r>
    </w:p>
    <w:p w14:paraId="14CE684F" w14:textId="77777777" w:rsidR="001036BD" w:rsidRPr="00401382" w:rsidRDefault="004800E2" w:rsidP="00B86833">
      <w:pPr>
        <w:spacing w:line="360" w:lineRule="auto"/>
        <w:ind w:firstLineChars="202" w:firstLine="424"/>
        <w:rPr>
          <w:color w:val="000000" w:themeColor="text1"/>
          <w:szCs w:val="21"/>
        </w:rPr>
      </w:pPr>
      <w:r w:rsidRPr="00401382">
        <w:rPr>
          <w:rFonts w:hint="eastAsia"/>
          <w:color w:val="000000" w:themeColor="text1"/>
          <w:szCs w:val="21"/>
        </w:rPr>
        <w:lastRenderedPageBreak/>
        <w:t>n</w:t>
      </w:r>
      <w:r w:rsidR="00DF3489" w:rsidRPr="00401382">
        <w:rPr>
          <w:rFonts w:hint="eastAsia"/>
          <w:color w:val="000000" w:themeColor="text1"/>
          <w:szCs w:val="21"/>
        </w:rPr>
        <w:t>）</w:t>
      </w:r>
      <w:r w:rsidR="001036BD" w:rsidRPr="00401382">
        <w:rPr>
          <w:rFonts w:hint="eastAsia"/>
          <w:color w:val="000000" w:themeColor="text1"/>
          <w:szCs w:val="21"/>
        </w:rPr>
        <w:t>给出每次使用前，应对进入患者体内的带电内治疗器械外表面进行检查，没有不需要的粗糙表面，尖锐边缘或突出物而造成伤害的说明。</w:t>
      </w:r>
    </w:p>
    <w:p w14:paraId="4D846E46" w14:textId="77777777" w:rsidR="001036BD" w:rsidRPr="00401382" w:rsidRDefault="001036BD" w:rsidP="00B86833">
      <w:pPr>
        <w:spacing w:line="360" w:lineRule="auto"/>
        <w:ind w:firstLineChars="202" w:firstLine="424"/>
        <w:rPr>
          <w:color w:val="000000" w:themeColor="text1"/>
          <w:szCs w:val="21"/>
        </w:rPr>
      </w:pPr>
    </w:p>
    <w:p w14:paraId="6C874985" w14:textId="77777777" w:rsidR="004800E2" w:rsidRPr="006D299C" w:rsidRDefault="001036BD" w:rsidP="001036BD">
      <w:pPr>
        <w:spacing w:line="360" w:lineRule="auto"/>
        <w:ind w:firstLineChars="202" w:firstLine="424"/>
        <w:rPr>
          <w:rFonts w:ascii="黑体" w:eastAsia="黑体" w:hAnsi="黑体"/>
          <w:color w:val="000000" w:themeColor="text1"/>
          <w:szCs w:val="21"/>
        </w:rPr>
      </w:pPr>
      <w:r w:rsidRPr="006D299C">
        <w:rPr>
          <w:rFonts w:ascii="黑体" w:eastAsia="黑体" w:hAnsi="黑体" w:hint="eastAsia"/>
          <w:color w:val="000000" w:themeColor="text1"/>
          <w:szCs w:val="21"/>
        </w:rPr>
        <w:t>涉及接口条件相关的警告</w:t>
      </w:r>
      <w:r w:rsidR="004800E2" w:rsidRPr="006D299C">
        <w:rPr>
          <w:rFonts w:ascii="黑体" w:eastAsia="黑体" w:hAnsi="黑体" w:hint="eastAsia"/>
          <w:color w:val="000000" w:themeColor="text1"/>
          <w:szCs w:val="21"/>
        </w:rPr>
        <w:t>和安全提示：</w:t>
      </w:r>
    </w:p>
    <w:p w14:paraId="1D1C6835" w14:textId="32E602C6" w:rsidR="004800E2" w:rsidRPr="00401382" w:rsidRDefault="004800E2" w:rsidP="00B86833">
      <w:pPr>
        <w:spacing w:line="360" w:lineRule="auto"/>
        <w:ind w:firstLineChars="202" w:firstLine="424"/>
        <w:rPr>
          <w:color w:val="000000" w:themeColor="text1"/>
          <w:szCs w:val="21"/>
        </w:rPr>
      </w:pPr>
      <w:r w:rsidRPr="00401382">
        <w:rPr>
          <w:rFonts w:hint="eastAsia"/>
          <w:color w:val="000000" w:themeColor="text1"/>
          <w:szCs w:val="21"/>
        </w:rPr>
        <w:t>o</w:t>
      </w:r>
      <w:r w:rsidR="00DF3489" w:rsidRPr="00401382">
        <w:rPr>
          <w:rFonts w:hint="eastAsia"/>
          <w:color w:val="000000" w:themeColor="text1"/>
          <w:szCs w:val="21"/>
        </w:rPr>
        <w:t>）</w:t>
      </w:r>
      <w:r w:rsidRPr="00401382">
        <w:rPr>
          <w:rFonts w:hint="eastAsia"/>
          <w:color w:val="000000" w:themeColor="text1"/>
          <w:szCs w:val="21"/>
        </w:rPr>
        <w:t>当内窥镜设备</w:t>
      </w:r>
      <w:r w:rsidR="001036BD" w:rsidRPr="00401382">
        <w:rPr>
          <w:rFonts w:hint="eastAsia"/>
          <w:color w:val="000000" w:themeColor="text1"/>
          <w:szCs w:val="21"/>
        </w:rPr>
        <w:t>在内窥镜应用配置范围内，和附件、其他</w:t>
      </w:r>
      <w:r w:rsidR="00C82FAB" w:rsidRPr="00401382">
        <w:rPr>
          <w:rFonts w:hint="eastAsia"/>
          <w:color w:val="000000" w:themeColor="text1"/>
          <w:szCs w:val="21"/>
        </w:rPr>
        <w:t>ME</w:t>
      </w:r>
      <w:r w:rsidR="00C82FAB" w:rsidRPr="00401382">
        <w:rPr>
          <w:rFonts w:hint="eastAsia"/>
          <w:color w:val="000000" w:themeColor="text1"/>
          <w:szCs w:val="21"/>
        </w:rPr>
        <w:t>设备</w:t>
      </w:r>
      <w:r w:rsidR="001036BD" w:rsidRPr="00401382">
        <w:rPr>
          <w:rFonts w:hint="eastAsia"/>
          <w:color w:val="000000" w:themeColor="text1"/>
          <w:szCs w:val="21"/>
        </w:rPr>
        <w:t>和</w:t>
      </w:r>
      <w:r w:rsidR="001036BD" w:rsidRPr="00401382">
        <w:rPr>
          <w:rFonts w:hint="eastAsia"/>
          <w:color w:val="000000" w:themeColor="text1"/>
          <w:szCs w:val="21"/>
        </w:rPr>
        <w:t>/</w:t>
      </w:r>
      <w:r w:rsidR="001036BD" w:rsidRPr="00401382">
        <w:rPr>
          <w:rFonts w:hint="eastAsia"/>
          <w:color w:val="000000" w:themeColor="text1"/>
          <w:szCs w:val="21"/>
        </w:rPr>
        <w:t>或非</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一起使用时，</w:t>
      </w:r>
      <w:r w:rsidR="001036BD" w:rsidRPr="00401382">
        <w:rPr>
          <w:rFonts w:hint="eastAsia"/>
          <w:color w:val="000000" w:themeColor="text1"/>
          <w:szCs w:val="21"/>
        </w:rPr>
        <w:t>给出避免因为同时使用而造成风险</w:t>
      </w:r>
      <w:r w:rsidRPr="00401382">
        <w:rPr>
          <w:rFonts w:hint="eastAsia"/>
          <w:color w:val="000000" w:themeColor="text1"/>
          <w:szCs w:val="21"/>
        </w:rPr>
        <w:t>建议（</w:t>
      </w:r>
      <w:r w:rsidR="001036BD" w:rsidRPr="00401382">
        <w:rPr>
          <w:rFonts w:hint="eastAsia"/>
          <w:color w:val="000000" w:themeColor="text1"/>
          <w:szCs w:val="21"/>
        </w:rPr>
        <w:t>也</w:t>
      </w:r>
      <w:r w:rsidRPr="00401382">
        <w:rPr>
          <w:rFonts w:hint="eastAsia"/>
          <w:color w:val="000000" w:themeColor="text1"/>
          <w:szCs w:val="21"/>
        </w:rPr>
        <w:t>见通用标准</w:t>
      </w:r>
      <w:r w:rsidRPr="00401382">
        <w:rPr>
          <w:rFonts w:hint="eastAsia"/>
          <w:color w:val="000000" w:themeColor="text1"/>
          <w:szCs w:val="21"/>
        </w:rPr>
        <w:t>16.2</w:t>
      </w:r>
      <w:r w:rsidRPr="00401382">
        <w:rPr>
          <w:rFonts w:hint="eastAsia"/>
          <w:color w:val="000000" w:themeColor="text1"/>
          <w:szCs w:val="21"/>
        </w:rPr>
        <w:t>和</w:t>
      </w:r>
      <w:r w:rsidR="00EF76B4">
        <w:rPr>
          <w:rFonts w:hint="eastAsia"/>
          <w:color w:val="000000" w:themeColor="text1"/>
          <w:szCs w:val="21"/>
        </w:rPr>
        <w:t>本部分</w:t>
      </w:r>
      <w:r w:rsidRPr="00401382">
        <w:rPr>
          <w:rFonts w:hint="eastAsia"/>
          <w:color w:val="000000" w:themeColor="text1"/>
          <w:szCs w:val="21"/>
        </w:rPr>
        <w:t>201.15.4.1</w:t>
      </w:r>
      <w:r w:rsidRPr="00401382">
        <w:rPr>
          <w:rFonts w:hint="eastAsia"/>
          <w:color w:val="000000" w:themeColor="text1"/>
          <w:szCs w:val="21"/>
        </w:rPr>
        <w:t>）</w:t>
      </w:r>
      <w:r w:rsidR="001036BD" w:rsidRPr="00401382">
        <w:rPr>
          <w:rFonts w:hint="eastAsia"/>
          <w:color w:val="000000" w:themeColor="text1"/>
          <w:szCs w:val="21"/>
        </w:rPr>
        <w:t>。</w:t>
      </w:r>
    </w:p>
    <w:p w14:paraId="65D67A84" w14:textId="77777777" w:rsidR="00197FC9" w:rsidRPr="00401382" w:rsidRDefault="00197FC9" w:rsidP="00B86833">
      <w:pPr>
        <w:spacing w:line="360" w:lineRule="auto"/>
        <w:ind w:firstLineChars="202" w:firstLine="424"/>
        <w:rPr>
          <w:i/>
          <w:color w:val="000000" w:themeColor="text1"/>
          <w:szCs w:val="21"/>
        </w:rPr>
      </w:pPr>
      <w:r w:rsidRPr="00401382">
        <w:rPr>
          <w:rFonts w:hint="eastAsia"/>
          <w:i/>
          <w:color w:val="000000" w:themeColor="text1"/>
          <w:szCs w:val="21"/>
        </w:rPr>
        <w:t>查看使用说明，检查</w:t>
      </w:r>
      <w:r w:rsidR="001036BD" w:rsidRPr="00401382">
        <w:rPr>
          <w:rFonts w:hint="eastAsia"/>
          <w:i/>
          <w:color w:val="000000" w:themeColor="text1"/>
          <w:szCs w:val="21"/>
        </w:rPr>
        <w:t>是否符合要求</w:t>
      </w:r>
      <w:r w:rsidRPr="00401382">
        <w:rPr>
          <w:rFonts w:hint="eastAsia"/>
          <w:i/>
          <w:color w:val="000000" w:themeColor="text1"/>
          <w:szCs w:val="21"/>
        </w:rPr>
        <w:t>。</w:t>
      </w:r>
    </w:p>
    <w:p w14:paraId="7026FBCF" w14:textId="77777777" w:rsidR="001036BD" w:rsidRPr="00401382" w:rsidRDefault="001036BD" w:rsidP="00B86833">
      <w:pPr>
        <w:spacing w:line="360" w:lineRule="auto"/>
        <w:ind w:firstLineChars="202" w:firstLine="424"/>
        <w:rPr>
          <w:i/>
          <w:color w:val="000000" w:themeColor="text1"/>
          <w:szCs w:val="21"/>
        </w:rPr>
      </w:pPr>
    </w:p>
    <w:p w14:paraId="22971695" w14:textId="77777777" w:rsidR="00197FC9" w:rsidRPr="007B1E67" w:rsidRDefault="00197FC9" w:rsidP="001036BD">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9.2.12</w:t>
        </w:r>
        <w:r w:rsidR="001036BD" w:rsidRPr="007B1E67">
          <w:rPr>
            <w:rFonts w:ascii="黑体" w:eastAsia="黑体" w:hAnsi="黑体" w:hint="eastAsia"/>
            <w:color w:val="000000" w:themeColor="text1"/>
            <w:szCs w:val="21"/>
          </w:rPr>
          <w:t xml:space="preserve"> </w:t>
        </w:r>
      </w:smartTag>
      <w:r w:rsidRPr="007B1E67">
        <w:rPr>
          <w:rFonts w:ascii="黑体" w:eastAsia="黑体" w:hAnsi="黑体" w:hint="eastAsia"/>
          <w:color w:val="000000" w:themeColor="text1"/>
          <w:szCs w:val="21"/>
        </w:rPr>
        <w:t xml:space="preserve"> 清洁、消毒和灭菌</w:t>
      </w:r>
    </w:p>
    <w:p w14:paraId="194A18A4" w14:textId="77777777" w:rsidR="00197FC9" w:rsidRPr="00401382" w:rsidRDefault="00197FC9" w:rsidP="001036BD">
      <w:pPr>
        <w:spacing w:line="360" w:lineRule="auto"/>
        <w:ind w:firstLineChars="202" w:firstLine="424"/>
        <w:rPr>
          <w:i/>
          <w:color w:val="000000" w:themeColor="text1"/>
          <w:szCs w:val="21"/>
        </w:rPr>
      </w:pPr>
      <w:r w:rsidRPr="00401382">
        <w:rPr>
          <w:rFonts w:hint="eastAsia"/>
          <w:i/>
          <w:color w:val="000000" w:themeColor="text1"/>
          <w:szCs w:val="21"/>
        </w:rPr>
        <w:t>补充：</w:t>
      </w:r>
    </w:p>
    <w:p w14:paraId="4A9FFC22" w14:textId="77777777" w:rsidR="00197FC9" w:rsidRPr="00401382" w:rsidRDefault="00197FC9" w:rsidP="001036BD">
      <w:pPr>
        <w:spacing w:line="360" w:lineRule="auto"/>
        <w:ind w:firstLineChars="202" w:firstLine="424"/>
        <w:rPr>
          <w:color w:val="000000" w:themeColor="text1"/>
          <w:szCs w:val="21"/>
        </w:rPr>
      </w:pPr>
      <w:r w:rsidRPr="00401382">
        <w:rPr>
          <w:rFonts w:hint="eastAsia"/>
          <w:color w:val="000000" w:themeColor="text1"/>
          <w:szCs w:val="21"/>
        </w:rPr>
        <w:t>如果</w:t>
      </w:r>
      <w:r w:rsidR="003D7681" w:rsidRPr="00401382">
        <w:rPr>
          <w:rFonts w:hint="eastAsia"/>
          <w:color w:val="000000" w:themeColor="text1"/>
          <w:szCs w:val="21"/>
        </w:rPr>
        <w:t>随附文件</w:t>
      </w:r>
      <w:r w:rsidRPr="00401382">
        <w:rPr>
          <w:rFonts w:hint="eastAsia"/>
          <w:color w:val="000000" w:themeColor="text1"/>
          <w:szCs w:val="21"/>
        </w:rPr>
        <w:t>为操作员或责任</w:t>
      </w:r>
      <w:r w:rsidR="001036BD" w:rsidRPr="00401382">
        <w:rPr>
          <w:rFonts w:hint="eastAsia"/>
          <w:color w:val="000000" w:themeColor="text1"/>
          <w:szCs w:val="21"/>
        </w:rPr>
        <w:t>方提供了</w:t>
      </w:r>
      <w:r w:rsidRPr="00401382">
        <w:rPr>
          <w:rFonts w:hint="eastAsia"/>
          <w:color w:val="000000" w:themeColor="text1"/>
          <w:szCs w:val="21"/>
        </w:rPr>
        <w:t>的目</w:t>
      </w:r>
      <w:r w:rsidR="001036BD" w:rsidRPr="00401382">
        <w:rPr>
          <w:rFonts w:hint="eastAsia"/>
          <w:color w:val="000000" w:themeColor="text1"/>
          <w:szCs w:val="21"/>
        </w:rPr>
        <w:t>视</w:t>
      </w:r>
      <w:r w:rsidRPr="00401382">
        <w:rPr>
          <w:rFonts w:hint="eastAsia"/>
          <w:color w:val="000000" w:themeColor="text1"/>
          <w:szCs w:val="21"/>
        </w:rPr>
        <w:t>和</w:t>
      </w:r>
      <w:r w:rsidRPr="00401382">
        <w:rPr>
          <w:rFonts w:hint="eastAsia"/>
          <w:color w:val="000000" w:themeColor="text1"/>
          <w:szCs w:val="21"/>
        </w:rPr>
        <w:t>/</w:t>
      </w:r>
      <w:r w:rsidRPr="00401382">
        <w:rPr>
          <w:rFonts w:hint="eastAsia"/>
          <w:color w:val="000000" w:themeColor="text1"/>
          <w:szCs w:val="21"/>
        </w:rPr>
        <w:t>或其他检查</w:t>
      </w:r>
      <w:r w:rsidR="001036BD" w:rsidRPr="00401382">
        <w:rPr>
          <w:rFonts w:hint="eastAsia"/>
          <w:color w:val="000000" w:themeColor="text1"/>
          <w:szCs w:val="21"/>
        </w:rPr>
        <w:t>的说明，</w:t>
      </w:r>
      <w:r w:rsidRPr="00401382">
        <w:rPr>
          <w:rFonts w:hint="eastAsia"/>
          <w:color w:val="000000" w:themeColor="text1"/>
          <w:szCs w:val="21"/>
        </w:rPr>
        <w:t>在</w:t>
      </w:r>
      <w:r w:rsidR="004D2002" w:rsidRPr="00401382">
        <w:rPr>
          <w:rFonts w:hint="eastAsia"/>
          <w:color w:val="000000" w:themeColor="text1"/>
          <w:szCs w:val="21"/>
        </w:rPr>
        <w:t>每次</w:t>
      </w:r>
      <w:r w:rsidRPr="00401382">
        <w:rPr>
          <w:rFonts w:hint="eastAsia"/>
          <w:color w:val="000000" w:themeColor="text1"/>
          <w:szCs w:val="21"/>
        </w:rPr>
        <w:t>使用前</w:t>
      </w:r>
      <w:r w:rsidR="004D2002" w:rsidRPr="00401382">
        <w:rPr>
          <w:rFonts w:hint="eastAsia"/>
          <w:color w:val="000000" w:themeColor="text1"/>
          <w:szCs w:val="21"/>
        </w:rPr>
        <w:t>是能够检查出适宜再次使用的，</w:t>
      </w:r>
      <w:r w:rsidRPr="00401382">
        <w:rPr>
          <w:rFonts w:hint="eastAsia"/>
          <w:color w:val="000000" w:themeColor="text1"/>
          <w:szCs w:val="21"/>
        </w:rPr>
        <w:t>不需要给出内窥镜设备部件或附件可承受的周期数。</w:t>
      </w:r>
    </w:p>
    <w:p w14:paraId="769872CC" w14:textId="77777777" w:rsidR="00197FC9" w:rsidRPr="007B1E67" w:rsidRDefault="00197FC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9.2.14</w:t>
        </w:r>
      </w:smartTag>
      <w:r w:rsidRPr="007B1E67">
        <w:rPr>
          <w:rFonts w:ascii="黑体" w:eastAsia="黑体" w:hAnsi="黑体" w:hint="eastAsia"/>
          <w:color w:val="000000" w:themeColor="text1"/>
          <w:szCs w:val="21"/>
        </w:rPr>
        <w:t xml:space="preserve"> 附件，辅助设备和材料</w:t>
      </w:r>
    </w:p>
    <w:p w14:paraId="51790321" w14:textId="77777777" w:rsidR="00197FC9" w:rsidRPr="00401382" w:rsidRDefault="00197FC9" w:rsidP="008E7623">
      <w:pPr>
        <w:spacing w:line="360" w:lineRule="auto"/>
        <w:ind w:firstLineChars="202" w:firstLine="424"/>
        <w:rPr>
          <w:i/>
          <w:color w:val="000000" w:themeColor="text1"/>
          <w:szCs w:val="21"/>
        </w:rPr>
      </w:pPr>
      <w:r w:rsidRPr="00401382">
        <w:rPr>
          <w:rFonts w:hint="eastAsia"/>
          <w:i/>
          <w:color w:val="000000" w:themeColor="text1"/>
          <w:szCs w:val="21"/>
        </w:rPr>
        <w:t>补充：</w:t>
      </w:r>
    </w:p>
    <w:p w14:paraId="2A79EF1E" w14:textId="41EEC123" w:rsidR="00197FC9" w:rsidRPr="00401382" w:rsidRDefault="00197FC9" w:rsidP="008E7623">
      <w:pPr>
        <w:spacing w:line="360" w:lineRule="auto"/>
        <w:ind w:firstLineChars="202" w:firstLine="424"/>
        <w:rPr>
          <w:color w:val="000000" w:themeColor="text1"/>
          <w:szCs w:val="21"/>
        </w:rPr>
      </w:pPr>
      <w:r w:rsidRPr="00401382">
        <w:rPr>
          <w:rFonts w:hint="eastAsia"/>
          <w:color w:val="000000" w:themeColor="text1"/>
          <w:szCs w:val="21"/>
        </w:rPr>
        <w:t>当</w:t>
      </w:r>
      <w:r w:rsidR="008C0C4D" w:rsidRPr="00401382">
        <w:rPr>
          <w:rFonts w:hint="eastAsia"/>
          <w:color w:val="000000" w:themeColor="text1"/>
          <w:szCs w:val="21"/>
        </w:rPr>
        <w:t>带电</w:t>
      </w:r>
      <w:r w:rsidR="00847A8E" w:rsidRPr="00401382">
        <w:rPr>
          <w:rFonts w:hint="eastAsia"/>
          <w:color w:val="000000" w:themeColor="text1"/>
          <w:szCs w:val="21"/>
        </w:rPr>
        <w:t>内治疗器械</w:t>
      </w:r>
      <w:r w:rsidRPr="00401382">
        <w:rPr>
          <w:rFonts w:hint="eastAsia"/>
          <w:color w:val="000000" w:themeColor="text1"/>
          <w:szCs w:val="21"/>
        </w:rPr>
        <w:t>与高频手术设备一起使用时，</w:t>
      </w:r>
      <w:r w:rsidR="008E7623" w:rsidRPr="00401382">
        <w:rPr>
          <w:rFonts w:hint="eastAsia"/>
          <w:color w:val="000000" w:themeColor="text1"/>
          <w:szCs w:val="21"/>
        </w:rPr>
        <w:t>使用说明书中给出涉及</w:t>
      </w:r>
      <w:r w:rsidR="00974D4C" w:rsidRPr="00401382">
        <w:rPr>
          <w:rFonts w:hint="eastAsia"/>
          <w:color w:val="000000" w:themeColor="text1"/>
          <w:szCs w:val="21"/>
        </w:rPr>
        <w:t>这与</w:t>
      </w:r>
      <w:r w:rsidR="008E7623" w:rsidRPr="00401382">
        <w:rPr>
          <w:rFonts w:hint="eastAsia"/>
          <w:color w:val="000000" w:themeColor="text1"/>
          <w:szCs w:val="21"/>
        </w:rPr>
        <w:t>GB</w:t>
      </w:r>
      <w:r w:rsidR="00BF530A">
        <w:rPr>
          <w:color w:val="000000" w:themeColor="text1"/>
          <w:szCs w:val="21"/>
        </w:rPr>
        <w:t xml:space="preserve"> </w:t>
      </w:r>
      <w:r w:rsidR="008E7623" w:rsidRPr="00401382">
        <w:rPr>
          <w:rFonts w:hint="eastAsia"/>
          <w:color w:val="000000" w:themeColor="text1"/>
          <w:szCs w:val="21"/>
        </w:rPr>
        <w:t>9706.4</w:t>
      </w:r>
      <w:r w:rsidR="00974D4C" w:rsidRPr="00401382">
        <w:rPr>
          <w:rFonts w:hint="eastAsia"/>
          <w:color w:val="000000" w:themeColor="text1"/>
          <w:szCs w:val="21"/>
        </w:rPr>
        <w:t>的</w:t>
      </w:r>
      <w:r w:rsidRPr="00401382">
        <w:rPr>
          <w:rFonts w:hint="eastAsia"/>
          <w:color w:val="000000" w:themeColor="text1"/>
          <w:szCs w:val="21"/>
        </w:rPr>
        <w:t>相关要求</w:t>
      </w:r>
      <w:r w:rsidR="00974D4C" w:rsidRPr="00401382">
        <w:rPr>
          <w:rFonts w:hint="eastAsia"/>
          <w:color w:val="000000" w:themeColor="text1"/>
          <w:szCs w:val="21"/>
        </w:rPr>
        <w:t>的</w:t>
      </w:r>
      <w:r w:rsidR="008E7623" w:rsidRPr="00401382">
        <w:rPr>
          <w:rFonts w:hint="eastAsia"/>
          <w:color w:val="000000" w:themeColor="text1"/>
          <w:szCs w:val="21"/>
        </w:rPr>
        <w:t>安全使用</w:t>
      </w:r>
      <w:r w:rsidRPr="00401382">
        <w:rPr>
          <w:rFonts w:hint="eastAsia"/>
          <w:color w:val="000000" w:themeColor="text1"/>
          <w:szCs w:val="21"/>
        </w:rPr>
        <w:t>建议。</w:t>
      </w:r>
    </w:p>
    <w:p w14:paraId="22D71B7B" w14:textId="77777777" w:rsidR="00197FC9" w:rsidRPr="007B1E67" w:rsidRDefault="00197FC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w:t>
      </w:r>
      <w:r w:rsidR="00C82FAB" w:rsidRPr="007B1E67">
        <w:rPr>
          <w:rFonts w:ascii="黑体" w:eastAsia="黑体" w:hAnsi="黑体" w:hint="eastAsia"/>
          <w:color w:val="000000" w:themeColor="text1"/>
          <w:szCs w:val="21"/>
        </w:rPr>
        <w:t>ME设备</w:t>
      </w:r>
      <w:r w:rsidR="005D169F" w:rsidRPr="007B1E67">
        <w:rPr>
          <w:rFonts w:ascii="黑体" w:eastAsia="黑体" w:hAnsi="黑体" w:hint="eastAsia"/>
          <w:color w:val="000000" w:themeColor="text1"/>
          <w:szCs w:val="21"/>
        </w:rPr>
        <w:t>对电击</w:t>
      </w:r>
      <w:r w:rsidRPr="007B1E67">
        <w:rPr>
          <w:rFonts w:ascii="黑体" w:eastAsia="黑体" w:hAnsi="黑体" w:hint="eastAsia"/>
          <w:color w:val="000000" w:themeColor="text1"/>
          <w:szCs w:val="21"/>
        </w:rPr>
        <w:t>危害</w:t>
      </w:r>
      <w:r w:rsidR="00CE1C44" w:rsidRPr="007B1E67">
        <w:rPr>
          <w:rFonts w:ascii="黑体" w:eastAsia="黑体" w:hAnsi="黑体" w:hint="eastAsia"/>
          <w:color w:val="000000" w:themeColor="text1"/>
          <w:szCs w:val="21"/>
        </w:rPr>
        <w:t>的防护</w:t>
      </w:r>
    </w:p>
    <w:p w14:paraId="3145FF66" w14:textId="77777777" w:rsidR="00974D4C" w:rsidRPr="00401382" w:rsidRDefault="00974D4C" w:rsidP="00974D4C">
      <w:pPr>
        <w:spacing w:line="360" w:lineRule="auto"/>
        <w:ind w:firstLineChars="200" w:firstLine="420"/>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8</w:t>
      </w:r>
      <w:r w:rsidRPr="00401382">
        <w:rPr>
          <w:rFonts w:hint="eastAsia"/>
          <w:color w:val="000000" w:themeColor="text1"/>
          <w:szCs w:val="21"/>
        </w:rPr>
        <w:t>章的条款适用：</w:t>
      </w:r>
    </w:p>
    <w:p w14:paraId="6563AAFE" w14:textId="77777777" w:rsidR="00197FC9" w:rsidRPr="007B1E67" w:rsidRDefault="00197FC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201.8.3 </w:t>
      </w:r>
      <w:r w:rsidR="00B86833" w:rsidRPr="007B1E67">
        <w:rPr>
          <w:rFonts w:ascii="黑体" w:eastAsia="黑体" w:hAnsi="黑体" w:hint="eastAsia"/>
          <w:color w:val="000000" w:themeColor="text1"/>
          <w:szCs w:val="21"/>
        </w:rPr>
        <w:t>应用部分</w:t>
      </w:r>
      <w:r w:rsidRPr="007B1E67">
        <w:rPr>
          <w:rFonts w:ascii="黑体" w:eastAsia="黑体" w:hAnsi="黑体" w:hint="eastAsia"/>
          <w:color w:val="000000" w:themeColor="text1"/>
          <w:szCs w:val="21"/>
        </w:rPr>
        <w:t>分类</w:t>
      </w:r>
    </w:p>
    <w:p w14:paraId="3BA3C24B" w14:textId="77777777" w:rsidR="00197FC9" w:rsidRPr="00401382" w:rsidRDefault="00197FC9" w:rsidP="00974D4C">
      <w:pPr>
        <w:spacing w:line="360" w:lineRule="auto"/>
        <w:ind w:firstLineChars="202" w:firstLine="424"/>
        <w:rPr>
          <w:i/>
          <w:color w:val="000000" w:themeColor="text1"/>
          <w:szCs w:val="21"/>
        </w:rPr>
      </w:pPr>
      <w:r w:rsidRPr="00401382">
        <w:rPr>
          <w:rFonts w:hint="eastAsia"/>
          <w:i/>
          <w:color w:val="000000" w:themeColor="text1"/>
          <w:szCs w:val="21"/>
        </w:rPr>
        <w:t>替换要求</w:t>
      </w:r>
      <w:r w:rsidRPr="00401382">
        <w:rPr>
          <w:rFonts w:hint="eastAsia"/>
          <w:i/>
          <w:color w:val="000000" w:themeColor="text1"/>
          <w:szCs w:val="21"/>
        </w:rPr>
        <w:t>c</w:t>
      </w:r>
      <w:r w:rsidRPr="00401382">
        <w:rPr>
          <w:rFonts w:hint="eastAsia"/>
          <w:i/>
          <w:color w:val="000000" w:themeColor="text1"/>
          <w:szCs w:val="21"/>
        </w:rPr>
        <w:t>）</w:t>
      </w:r>
    </w:p>
    <w:p w14:paraId="14617FEE" w14:textId="77777777" w:rsidR="00197FC9" w:rsidRPr="00401382" w:rsidRDefault="00197FC9" w:rsidP="00974D4C">
      <w:pPr>
        <w:spacing w:line="360" w:lineRule="auto"/>
        <w:ind w:firstLineChars="202" w:firstLine="424"/>
        <w:rPr>
          <w:color w:val="000000" w:themeColor="text1"/>
          <w:szCs w:val="21"/>
        </w:rPr>
      </w:pPr>
      <w:r w:rsidRPr="00401382">
        <w:rPr>
          <w:rFonts w:hint="eastAsia"/>
          <w:color w:val="000000" w:themeColor="text1"/>
          <w:szCs w:val="21"/>
        </w:rPr>
        <w:t>c</w:t>
      </w:r>
      <w:r w:rsidR="00DF3489" w:rsidRPr="00401382">
        <w:rPr>
          <w:rFonts w:hint="eastAsia"/>
          <w:color w:val="000000" w:themeColor="text1"/>
          <w:szCs w:val="21"/>
        </w:rPr>
        <w:t>）</w:t>
      </w:r>
      <w:r w:rsidR="00974D4C" w:rsidRPr="00401382">
        <w:rPr>
          <w:rFonts w:hint="eastAsia"/>
          <w:color w:val="000000" w:themeColor="text1"/>
          <w:szCs w:val="21"/>
        </w:rPr>
        <w:t>内窥镜设备</w:t>
      </w:r>
      <w:r w:rsidR="00B86833" w:rsidRPr="00401382">
        <w:rPr>
          <w:rFonts w:hint="eastAsia"/>
          <w:color w:val="000000" w:themeColor="text1"/>
          <w:szCs w:val="21"/>
        </w:rPr>
        <w:t>应用部分</w:t>
      </w:r>
      <w:r w:rsidR="00974D4C" w:rsidRPr="00401382">
        <w:rPr>
          <w:rFonts w:hint="eastAsia"/>
          <w:color w:val="000000" w:themeColor="text1"/>
          <w:szCs w:val="21"/>
        </w:rPr>
        <w:t>必须为</w:t>
      </w:r>
      <w:r w:rsidR="008C0C4D" w:rsidRPr="00401382">
        <w:rPr>
          <w:rFonts w:hint="eastAsia"/>
          <w:color w:val="000000" w:themeColor="text1"/>
          <w:szCs w:val="21"/>
        </w:rPr>
        <w:t>BF</w:t>
      </w:r>
      <w:r w:rsidR="00974D4C" w:rsidRPr="00401382">
        <w:rPr>
          <w:rFonts w:hint="eastAsia"/>
          <w:color w:val="000000" w:themeColor="text1"/>
          <w:szCs w:val="21"/>
        </w:rPr>
        <w:t>型</w:t>
      </w:r>
      <w:r w:rsidR="00B86833" w:rsidRPr="00401382">
        <w:rPr>
          <w:rFonts w:hint="eastAsia"/>
          <w:color w:val="000000" w:themeColor="text1"/>
          <w:szCs w:val="21"/>
        </w:rPr>
        <w:t>应用部分</w:t>
      </w:r>
      <w:r w:rsidR="008C0C4D" w:rsidRPr="00401382">
        <w:rPr>
          <w:rFonts w:hint="eastAsia"/>
          <w:color w:val="000000" w:themeColor="text1"/>
          <w:szCs w:val="21"/>
        </w:rPr>
        <w:t>或</w:t>
      </w:r>
      <w:r w:rsidR="008C0C4D" w:rsidRPr="00401382">
        <w:rPr>
          <w:rFonts w:hint="eastAsia"/>
          <w:color w:val="000000" w:themeColor="text1"/>
          <w:szCs w:val="21"/>
        </w:rPr>
        <w:t>CF</w:t>
      </w:r>
      <w:r w:rsidR="00974D4C" w:rsidRPr="00401382">
        <w:rPr>
          <w:rFonts w:hint="eastAsia"/>
          <w:color w:val="000000" w:themeColor="text1"/>
          <w:szCs w:val="21"/>
        </w:rPr>
        <w:t>型</w:t>
      </w:r>
      <w:r w:rsidR="00B86833" w:rsidRPr="00401382">
        <w:rPr>
          <w:rFonts w:hint="eastAsia"/>
          <w:color w:val="000000" w:themeColor="text1"/>
          <w:szCs w:val="21"/>
        </w:rPr>
        <w:t>应用部分</w:t>
      </w:r>
      <w:r w:rsidR="008C0C4D" w:rsidRPr="00401382">
        <w:rPr>
          <w:rFonts w:hint="eastAsia"/>
          <w:color w:val="000000" w:themeColor="text1"/>
          <w:szCs w:val="21"/>
        </w:rPr>
        <w:t>。互连条件要求</w:t>
      </w:r>
      <w:r w:rsidR="00974D4C" w:rsidRPr="00401382">
        <w:rPr>
          <w:rFonts w:hint="eastAsia"/>
          <w:color w:val="000000" w:themeColor="text1"/>
          <w:szCs w:val="21"/>
        </w:rPr>
        <w:t>在</w:t>
      </w:r>
      <w:r w:rsidR="008C0C4D" w:rsidRPr="00401382">
        <w:rPr>
          <w:rFonts w:hint="eastAsia"/>
          <w:color w:val="000000" w:themeColor="text1"/>
          <w:szCs w:val="21"/>
        </w:rPr>
        <w:t>内窥镜应用配置范围内的其他</w:t>
      </w:r>
      <w:r w:rsidR="00C82FAB" w:rsidRPr="00401382">
        <w:rPr>
          <w:rFonts w:hint="eastAsia"/>
          <w:color w:val="000000" w:themeColor="text1"/>
          <w:szCs w:val="21"/>
        </w:rPr>
        <w:t>ME</w:t>
      </w:r>
      <w:r w:rsidR="00C82FAB" w:rsidRPr="00401382">
        <w:rPr>
          <w:rFonts w:hint="eastAsia"/>
          <w:color w:val="000000" w:themeColor="text1"/>
          <w:szCs w:val="21"/>
        </w:rPr>
        <w:t>设备</w:t>
      </w:r>
      <w:r w:rsidR="00B86833" w:rsidRPr="00401382">
        <w:rPr>
          <w:rFonts w:hint="eastAsia"/>
          <w:color w:val="000000" w:themeColor="text1"/>
          <w:szCs w:val="21"/>
        </w:rPr>
        <w:t>应用部分</w:t>
      </w:r>
      <w:r w:rsidR="00974D4C" w:rsidRPr="00401382">
        <w:rPr>
          <w:rFonts w:hint="eastAsia"/>
          <w:color w:val="000000" w:themeColor="text1"/>
          <w:szCs w:val="21"/>
        </w:rPr>
        <w:t>也要为</w:t>
      </w:r>
      <w:r w:rsidR="008C0C4D" w:rsidRPr="00401382">
        <w:rPr>
          <w:rFonts w:hint="eastAsia"/>
          <w:color w:val="000000" w:themeColor="text1"/>
          <w:szCs w:val="21"/>
        </w:rPr>
        <w:t>BF</w:t>
      </w:r>
      <w:r w:rsidR="00974D4C" w:rsidRPr="00401382">
        <w:rPr>
          <w:rFonts w:hint="eastAsia"/>
          <w:color w:val="000000" w:themeColor="text1"/>
          <w:szCs w:val="21"/>
        </w:rPr>
        <w:t>型</w:t>
      </w:r>
      <w:r w:rsidR="00B86833" w:rsidRPr="00401382">
        <w:rPr>
          <w:rFonts w:hint="eastAsia"/>
          <w:color w:val="000000" w:themeColor="text1"/>
          <w:szCs w:val="21"/>
        </w:rPr>
        <w:t>应用部分</w:t>
      </w:r>
      <w:r w:rsidR="008C0C4D" w:rsidRPr="00401382">
        <w:rPr>
          <w:rFonts w:hint="eastAsia"/>
          <w:color w:val="000000" w:themeColor="text1"/>
          <w:szCs w:val="21"/>
        </w:rPr>
        <w:t>或</w:t>
      </w:r>
      <w:r w:rsidR="008C0C4D" w:rsidRPr="00401382">
        <w:rPr>
          <w:rFonts w:hint="eastAsia"/>
          <w:color w:val="000000" w:themeColor="text1"/>
          <w:szCs w:val="21"/>
        </w:rPr>
        <w:t>CF</w:t>
      </w:r>
      <w:r w:rsidR="00974D4C" w:rsidRPr="00401382">
        <w:rPr>
          <w:rFonts w:hint="eastAsia"/>
          <w:color w:val="000000" w:themeColor="text1"/>
          <w:szCs w:val="21"/>
        </w:rPr>
        <w:t>型</w:t>
      </w:r>
      <w:r w:rsidR="00B86833" w:rsidRPr="00401382">
        <w:rPr>
          <w:rFonts w:hint="eastAsia"/>
          <w:color w:val="000000" w:themeColor="text1"/>
          <w:szCs w:val="21"/>
        </w:rPr>
        <w:t>应用部分</w:t>
      </w:r>
      <w:r w:rsidR="008C0C4D" w:rsidRPr="00401382">
        <w:rPr>
          <w:rFonts w:hint="eastAsia"/>
          <w:color w:val="000000" w:themeColor="text1"/>
          <w:szCs w:val="21"/>
        </w:rPr>
        <w:t>。</w:t>
      </w:r>
    </w:p>
    <w:p w14:paraId="7B758847" w14:textId="77777777" w:rsidR="008C0C4D" w:rsidRPr="00401382" w:rsidRDefault="008C0C4D" w:rsidP="00974D4C">
      <w:pPr>
        <w:spacing w:line="360" w:lineRule="auto"/>
        <w:ind w:firstLineChars="202" w:firstLine="424"/>
        <w:rPr>
          <w:i/>
          <w:color w:val="000000" w:themeColor="text1"/>
          <w:szCs w:val="21"/>
        </w:rPr>
      </w:pPr>
      <w:r w:rsidRPr="00401382">
        <w:rPr>
          <w:rFonts w:hint="eastAsia"/>
          <w:i/>
          <w:color w:val="000000" w:themeColor="text1"/>
          <w:szCs w:val="21"/>
        </w:rPr>
        <w:t>替换要求</w:t>
      </w:r>
      <w:r w:rsidRPr="00401382">
        <w:rPr>
          <w:rFonts w:hint="eastAsia"/>
          <w:i/>
          <w:color w:val="000000" w:themeColor="text1"/>
          <w:szCs w:val="21"/>
        </w:rPr>
        <w:t>d</w:t>
      </w:r>
      <w:r w:rsidR="00DF3489" w:rsidRPr="00401382">
        <w:rPr>
          <w:rFonts w:hint="eastAsia"/>
          <w:i/>
          <w:color w:val="000000" w:themeColor="text1"/>
          <w:szCs w:val="21"/>
        </w:rPr>
        <w:t>）</w:t>
      </w:r>
      <w:r w:rsidRPr="00401382">
        <w:rPr>
          <w:rFonts w:hint="eastAsia"/>
          <w:i/>
          <w:color w:val="000000" w:themeColor="text1"/>
          <w:szCs w:val="21"/>
        </w:rPr>
        <w:t>：</w:t>
      </w:r>
    </w:p>
    <w:p w14:paraId="66F9FC2F" w14:textId="77777777" w:rsidR="008C0C4D" w:rsidRPr="00401382" w:rsidRDefault="008C0C4D" w:rsidP="00974D4C">
      <w:pPr>
        <w:spacing w:line="360" w:lineRule="auto"/>
        <w:ind w:firstLineChars="202" w:firstLine="424"/>
        <w:rPr>
          <w:color w:val="000000" w:themeColor="text1"/>
          <w:szCs w:val="21"/>
        </w:rPr>
      </w:pPr>
      <w:r w:rsidRPr="00401382">
        <w:rPr>
          <w:rFonts w:hint="eastAsia"/>
          <w:color w:val="000000" w:themeColor="text1"/>
          <w:szCs w:val="21"/>
        </w:rPr>
        <w:t>d</w:t>
      </w:r>
      <w:r w:rsidR="00DF3489" w:rsidRPr="00401382">
        <w:rPr>
          <w:rFonts w:hint="eastAsia"/>
          <w:color w:val="000000" w:themeColor="text1"/>
          <w:szCs w:val="21"/>
        </w:rPr>
        <w:t>）</w:t>
      </w:r>
      <w:r w:rsidR="00B1341E" w:rsidRPr="00401382">
        <w:rPr>
          <w:rFonts w:hint="eastAsia"/>
          <w:color w:val="000000" w:themeColor="text1"/>
          <w:szCs w:val="21"/>
        </w:rPr>
        <w:t>按照通用标准</w:t>
      </w:r>
      <w:r w:rsidR="00B1341E" w:rsidRPr="00401382">
        <w:rPr>
          <w:rFonts w:hint="eastAsia"/>
          <w:color w:val="000000" w:themeColor="text1"/>
          <w:szCs w:val="21"/>
        </w:rPr>
        <w:t>4.6</w:t>
      </w:r>
      <w:r w:rsidR="00B1341E" w:rsidRPr="00401382">
        <w:rPr>
          <w:rFonts w:hint="eastAsia"/>
          <w:color w:val="000000" w:themeColor="text1"/>
          <w:szCs w:val="21"/>
        </w:rPr>
        <w:t>确认的内窥镜设备或带电内治疗器械的部件</w:t>
      </w:r>
      <w:r w:rsidR="001357E4" w:rsidRPr="00401382">
        <w:rPr>
          <w:rFonts w:hint="eastAsia"/>
          <w:color w:val="000000" w:themeColor="text1"/>
          <w:szCs w:val="21"/>
        </w:rPr>
        <w:t>要遵守应用部分的要求（标识除外）</w:t>
      </w:r>
      <w:r w:rsidR="00B1341E" w:rsidRPr="00401382">
        <w:rPr>
          <w:rFonts w:hint="eastAsia"/>
          <w:color w:val="000000" w:themeColor="text1"/>
          <w:szCs w:val="21"/>
        </w:rPr>
        <w:t>，</w:t>
      </w:r>
      <w:r w:rsidR="001357E4" w:rsidRPr="00401382">
        <w:rPr>
          <w:rFonts w:hint="eastAsia"/>
          <w:color w:val="000000" w:themeColor="text1"/>
          <w:szCs w:val="21"/>
        </w:rPr>
        <w:t>应符合</w:t>
      </w:r>
      <w:r w:rsidRPr="00401382">
        <w:rPr>
          <w:rFonts w:hint="eastAsia"/>
          <w:color w:val="000000" w:themeColor="text1"/>
          <w:szCs w:val="21"/>
        </w:rPr>
        <w:t>上述</w:t>
      </w:r>
      <w:r w:rsidRPr="00401382">
        <w:rPr>
          <w:rFonts w:hint="eastAsia"/>
          <w:color w:val="000000" w:themeColor="text1"/>
          <w:szCs w:val="21"/>
        </w:rPr>
        <w:t>c)</w:t>
      </w:r>
      <w:r w:rsidR="001357E4" w:rsidRPr="00401382">
        <w:rPr>
          <w:rFonts w:hint="eastAsia"/>
          <w:color w:val="000000" w:themeColor="text1"/>
          <w:szCs w:val="21"/>
        </w:rPr>
        <w:t xml:space="preserve"> </w:t>
      </w:r>
      <w:r w:rsidR="001357E4" w:rsidRPr="00401382">
        <w:rPr>
          <w:rFonts w:hint="eastAsia"/>
          <w:color w:val="000000" w:themeColor="text1"/>
          <w:szCs w:val="21"/>
        </w:rPr>
        <w:t>的要求</w:t>
      </w:r>
      <w:r w:rsidRPr="00401382">
        <w:rPr>
          <w:rFonts w:hint="eastAsia"/>
          <w:color w:val="000000" w:themeColor="text1"/>
          <w:szCs w:val="21"/>
        </w:rPr>
        <w:t>。</w:t>
      </w:r>
    </w:p>
    <w:p w14:paraId="1F4C8299" w14:textId="77777777" w:rsidR="008C0C4D" w:rsidRPr="007B1E67" w:rsidRDefault="008C0C4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201.8.5 部件的分离</w:t>
      </w:r>
    </w:p>
    <w:p w14:paraId="553AF428" w14:textId="77777777" w:rsidR="008C0C4D" w:rsidRPr="007B1E67" w:rsidRDefault="008C0C4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201.8.5.2 患者连接</w:t>
      </w:r>
      <w:r w:rsidR="00806FBA" w:rsidRPr="007B1E67">
        <w:rPr>
          <w:rFonts w:ascii="黑体" w:eastAsia="黑体" w:hAnsi="黑体" w:hint="eastAsia"/>
          <w:color w:val="000000" w:themeColor="text1"/>
          <w:szCs w:val="21"/>
        </w:rPr>
        <w:t>线</w:t>
      </w:r>
      <w:r w:rsidRPr="007B1E67">
        <w:rPr>
          <w:rFonts w:ascii="黑体" w:eastAsia="黑体" w:hAnsi="黑体" w:hint="eastAsia"/>
          <w:color w:val="000000" w:themeColor="text1"/>
          <w:szCs w:val="21"/>
        </w:rPr>
        <w:t>的分离</w:t>
      </w:r>
    </w:p>
    <w:p w14:paraId="51B594CC" w14:textId="77777777" w:rsidR="008C0C4D" w:rsidRPr="007B1E67" w:rsidRDefault="008C0C4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5.2.2</w:t>
        </w:r>
        <w:r w:rsidR="001357E4" w:rsidRPr="007B1E67">
          <w:rPr>
            <w:rFonts w:ascii="黑体" w:eastAsia="黑体" w:hAnsi="黑体" w:hint="eastAsia"/>
            <w:color w:val="000000" w:themeColor="text1"/>
            <w:szCs w:val="21"/>
          </w:rPr>
          <w:t xml:space="preserve"> </w:t>
        </w:r>
      </w:smartTag>
      <w:r w:rsidRPr="007B1E67">
        <w:rPr>
          <w:rFonts w:ascii="黑体" w:eastAsia="黑体" w:hAnsi="黑体" w:hint="eastAsia"/>
          <w:color w:val="000000" w:themeColor="text1"/>
          <w:szCs w:val="21"/>
        </w:rPr>
        <w:t xml:space="preserve"> B</w:t>
      </w:r>
      <w:r w:rsidR="001357E4" w:rsidRPr="007B1E67">
        <w:rPr>
          <w:rFonts w:ascii="黑体" w:eastAsia="黑体" w:hAnsi="黑体" w:hint="eastAsia"/>
          <w:color w:val="000000" w:themeColor="text1"/>
          <w:szCs w:val="21"/>
        </w:rPr>
        <w:t>型</w:t>
      </w:r>
      <w:r w:rsidR="00B86833" w:rsidRPr="007B1E67">
        <w:rPr>
          <w:rFonts w:ascii="黑体" w:eastAsia="黑体" w:hAnsi="黑体" w:hint="eastAsia"/>
          <w:color w:val="000000" w:themeColor="text1"/>
          <w:szCs w:val="21"/>
        </w:rPr>
        <w:t>应用部分</w:t>
      </w:r>
    </w:p>
    <w:p w14:paraId="3E1A3006" w14:textId="77777777" w:rsidR="008C0C4D" w:rsidRPr="00401382" w:rsidRDefault="008C0C4D" w:rsidP="001357E4">
      <w:pPr>
        <w:spacing w:line="360" w:lineRule="auto"/>
        <w:ind w:firstLineChars="202" w:firstLine="424"/>
        <w:rPr>
          <w:i/>
          <w:color w:val="000000" w:themeColor="text1"/>
          <w:szCs w:val="21"/>
        </w:rPr>
      </w:pPr>
      <w:r w:rsidRPr="00401382">
        <w:rPr>
          <w:rFonts w:hint="eastAsia"/>
          <w:i/>
          <w:color w:val="000000" w:themeColor="text1"/>
          <w:szCs w:val="21"/>
        </w:rPr>
        <w:t>替换</w:t>
      </w:r>
      <w:r w:rsidR="00DF3489" w:rsidRPr="00401382">
        <w:rPr>
          <w:rFonts w:hint="eastAsia"/>
          <w:i/>
          <w:color w:val="000000" w:themeColor="text1"/>
          <w:szCs w:val="21"/>
        </w:rPr>
        <w:t>：</w:t>
      </w:r>
    </w:p>
    <w:p w14:paraId="0DB12ED3" w14:textId="77777777" w:rsidR="008C0C4D" w:rsidRPr="00401382" w:rsidRDefault="001357E4" w:rsidP="001357E4">
      <w:pPr>
        <w:spacing w:line="360" w:lineRule="auto"/>
        <w:ind w:firstLineChars="202" w:firstLine="424"/>
        <w:rPr>
          <w:color w:val="000000" w:themeColor="text1"/>
          <w:szCs w:val="21"/>
        </w:rPr>
      </w:pPr>
      <w:r w:rsidRPr="00401382">
        <w:rPr>
          <w:rFonts w:hint="eastAsia"/>
          <w:color w:val="000000" w:themeColor="text1"/>
          <w:szCs w:val="21"/>
        </w:rPr>
        <w:t>本</w:t>
      </w:r>
      <w:r w:rsidR="00595EA4" w:rsidRPr="00401382">
        <w:rPr>
          <w:rFonts w:hint="eastAsia"/>
          <w:color w:val="000000" w:themeColor="text1"/>
          <w:szCs w:val="21"/>
        </w:rPr>
        <w:t>条</w:t>
      </w:r>
      <w:r w:rsidRPr="00401382">
        <w:rPr>
          <w:rFonts w:hint="eastAsia"/>
          <w:color w:val="000000" w:themeColor="text1"/>
          <w:szCs w:val="21"/>
        </w:rPr>
        <w:t>款</w:t>
      </w:r>
      <w:r w:rsidR="008C0C4D" w:rsidRPr="00401382">
        <w:rPr>
          <w:rFonts w:hint="eastAsia"/>
          <w:color w:val="000000" w:themeColor="text1"/>
          <w:szCs w:val="21"/>
        </w:rPr>
        <w:t>不适用于带电内窥镜和带电</w:t>
      </w:r>
      <w:r w:rsidR="00847A8E" w:rsidRPr="00401382">
        <w:rPr>
          <w:rFonts w:hint="eastAsia"/>
          <w:color w:val="000000" w:themeColor="text1"/>
          <w:szCs w:val="21"/>
        </w:rPr>
        <w:t>内治疗器械</w:t>
      </w:r>
      <w:r w:rsidR="008C0C4D" w:rsidRPr="00401382">
        <w:rPr>
          <w:rFonts w:hint="eastAsia"/>
          <w:color w:val="000000" w:themeColor="text1"/>
          <w:szCs w:val="21"/>
        </w:rPr>
        <w:t>。</w:t>
      </w:r>
    </w:p>
    <w:p w14:paraId="615E038E" w14:textId="77777777" w:rsidR="008C0C4D" w:rsidRPr="007B1E67" w:rsidRDefault="008C0C4D" w:rsidP="001357E4">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5.2.3</w:t>
        </w:r>
      </w:smartTag>
      <w:r w:rsidRPr="007B1E67">
        <w:rPr>
          <w:rFonts w:ascii="黑体" w:eastAsia="黑体" w:hAnsi="黑体" w:hint="eastAsia"/>
          <w:color w:val="000000" w:themeColor="text1"/>
          <w:szCs w:val="21"/>
        </w:rPr>
        <w:t xml:space="preserve"> *</w:t>
      </w:r>
      <w:r w:rsidR="00792FCD" w:rsidRPr="007B1E67">
        <w:rPr>
          <w:rFonts w:ascii="黑体" w:eastAsia="黑体" w:hAnsi="黑体" w:hint="eastAsia"/>
          <w:color w:val="000000" w:themeColor="text1"/>
          <w:szCs w:val="21"/>
        </w:rPr>
        <w:t xml:space="preserve">  </w:t>
      </w:r>
      <w:r w:rsidR="00C11D96" w:rsidRPr="007B1E67">
        <w:rPr>
          <w:rFonts w:ascii="黑体" w:eastAsia="黑体" w:hAnsi="黑体" w:hint="eastAsia"/>
          <w:color w:val="000000" w:themeColor="text1"/>
          <w:szCs w:val="21"/>
        </w:rPr>
        <w:t>患者</w:t>
      </w:r>
      <w:r w:rsidR="008A4F93" w:rsidRPr="007B1E67">
        <w:rPr>
          <w:rFonts w:ascii="黑体" w:eastAsia="黑体" w:hAnsi="黑体" w:hint="eastAsia"/>
          <w:color w:val="000000" w:themeColor="text1"/>
          <w:szCs w:val="21"/>
        </w:rPr>
        <w:t>导联</w:t>
      </w:r>
    </w:p>
    <w:p w14:paraId="6EBB538C" w14:textId="77777777" w:rsidR="00911FDE" w:rsidRPr="00401382" w:rsidRDefault="00911FDE" w:rsidP="001357E4">
      <w:pPr>
        <w:spacing w:line="360" w:lineRule="auto"/>
        <w:ind w:firstLineChars="202" w:firstLine="424"/>
        <w:rPr>
          <w:i/>
          <w:color w:val="000000" w:themeColor="text1"/>
          <w:szCs w:val="21"/>
        </w:rPr>
      </w:pPr>
      <w:r w:rsidRPr="00401382">
        <w:rPr>
          <w:rFonts w:hint="eastAsia"/>
          <w:i/>
          <w:color w:val="000000" w:themeColor="text1"/>
          <w:szCs w:val="21"/>
        </w:rPr>
        <w:lastRenderedPageBreak/>
        <w:t>补充：</w:t>
      </w:r>
    </w:p>
    <w:p w14:paraId="23811075" w14:textId="77777777" w:rsidR="00911FDE" w:rsidRPr="00401382" w:rsidRDefault="00911FDE" w:rsidP="001357E4">
      <w:pPr>
        <w:spacing w:line="360" w:lineRule="auto"/>
        <w:ind w:firstLineChars="202" w:firstLine="424"/>
        <w:rPr>
          <w:color w:val="000000" w:themeColor="text1"/>
          <w:szCs w:val="21"/>
        </w:rPr>
      </w:pPr>
      <w:r w:rsidRPr="00401382">
        <w:rPr>
          <w:rFonts w:hint="eastAsia"/>
          <w:color w:val="000000" w:themeColor="text1"/>
          <w:szCs w:val="21"/>
        </w:rPr>
        <w:t>如果风险管理</w:t>
      </w:r>
      <w:r w:rsidR="00792FCD" w:rsidRPr="00401382">
        <w:rPr>
          <w:rFonts w:hint="eastAsia"/>
          <w:color w:val="000000" w:themeColor="text1"/>
          <w:szCs w:val="21"/>
        </w:rPr>
        <w:t>过程</w:t>
      </w:r>
      <w:r w:rsidRPr="00401382">
        <w:rPr>
          <w:rFonts w:hint="eastAsia"/>
          <w:color w:val="000000" w:themeColor="text1"/>
          <w:szCs w:val="21"/>
        </w:rPr>
        <w:t>证</w:t>
      </w:r>
      <w:r w:rsidR="00792FCD" w:rsidRPr="00401382">
        <w:rPr>
          <w:rFonts w:hint="eastAsia"/>
          <w:color w:val="000000" w:themeColor="text1"/>
          <w:szCs w:val="21"/>
        </w:rPr>
        <w:t>实没有不可接受的风险，带电内窥镜和带电内治疗器械的本条款不适用</w:t>
      </w:r>
      <w:r w:rsidRPr="00401382">
        <w:rPr>
          <w:rFonts w:hint="eastAsia"/>
          <w:color w:val="000000" w:themeColor="text1"/>
          <w:szCs w:val="21"/>
        </w:rPr>
        <w:t>。</w:t>
      </w:r>
    </w:p>
    <w:p w14:paraId="29610FE1" w14:textId="56013545" w:rsidR="00911FDE" w:rsidRPr="0031478E" w:rsidRDefault="006B27B3" w:rsidP="001357E4">
      <w:pPr>
        <w:spacing w:line="360" w:lineRule="auto"/>
        <w:ind w:firstLineChars="202" w:firstLine="364"/>
        <w:rPr>
          <w:color w:val="000000" w:themeColor="text1"/>
          <w:sz w:val="18"/>
          <w:szCs w:val="21"/>
        </w:rPr>
      </w:pPr>
      <w:r w:rsidRPr="0031478E">
        <w:rPr>
          <w:rFonts w:ascii="黑体" w:eastAsia="黑体" w:hAnsi="黑体" w:hint="eastAsia"/>
          <w:color w:val="000000" w:themeColor="text1"/>
          <w:sz w:val="18"/>
          <w:szCs w:val="21"/>
        </w:rPr>
        <w:t>注</w:t>
      </w:r>
      <w:r w:rsidR="00911FDE" w:rsidRPr="0031478E">
        <w:rPr>
          <w:rFonts w:ascii="黑体" w:eastAsia="黑体" w:hAnsi="黑体" w:hint="eastAsia"/>
          <w:color w:val="000000" w:themeColor="text1"/>
          <w:sz w:val="18"/>
          <w:szCs w:val="21"/>
        </w:rPr>
        <w:t>：</w:t>
      </w:r>
      <w:r w:rsidRPr="0031478E">
        <w:rPr>
          <w:rFonts w:hint="eastAsia"/>
          <w:color w:val="000000" w:themeColor="text1"/>
          <w:sz w:val="18"/>
          <w:szCs w:val="21"/>
        </w:rPr>
        <w:t>与高频手术设备关联的患者</w:t>
      </w:r>
      <w:r w:rsidR="004C17E8" w:rsidRPr="0031478E">
        <w:rPr>
          <w:rFonts w:hint="eastAsia"/>
          <w:color w:val="000000" w:themeColor="text1"/>
          <w:sz w:val="18"/>
          <w:szCs w:val="21"/>
        </w:rPr>
        <w:t>导联</w:t>
      </w:r>
      <w:r w:rsidR="00911FDE" w:rsidRPr="0031478E">
        <w:rPr>
          <w:rFonts w:hint="eastAsia"/>
          <w:color w:val="000000" w:themeColor="text1"/>
          <w:sz w:val="18"/>
          <w:szCs w:val="21"/>
        </w:rPr>
        <w:t>要求</w:t>
      </w:r>
      <w:r w:rsidRPr="0031478E">
        <w:rPr>
          <w:rFonts w:hint="eastAsia"/>
          <w:color w:val="000000" w:themeColor="text1"/>
          <w:sz w:val="18"/>
          <w:szCs w:val="21"/>
        </w:rPr>
        <w:t>见</w:t>
      </w:r>
      <w:r w:rsidRPr="0031478E">
        <w:rPr>
          <w:rFonts w:hint="eastAsia"/>
          <w:color w:val="000000" w:themeColor="text1"/>
          <w:sz w:val="18"/>
          <w:szCs w:val="21"/>
        </w:rPr>
        <w:t>GB</w:t>
      </w:r>
      <w:r w:rsidR="0031478E">
        <w:rPr>
          <w:color w:val="000000" w:themeColor="text1"/>
          <w:sz w:val="18"/>
          <w:szCs w:val="21"/>
        </w:rPr>
        <w:t xml:space="preserve"> </w:t>
      </w:r>
      <w:r w:rsidRPr="0031478E">
        <w:rPr>
          <w:rFonts w:hint="eastAsia"/>
          <w:color w:val="000000" w:themeColor="text1"/>
          <w:sz w:val="18"/>
          <w:szCs w:val="21"/>
        </w:rPr>
        <w:t>9706.4</w:t>
      </w:r>
      <w:r w:rsidR="00911FDE" w:rsidRPr="0031478E">
        <w:rPr>
          <w:rFonts w:hint="eastAsia"/>
          <w:color w:val="000000" w:themeColor="text1"/>
          <w:sz w:val="18"/>
          <w:szCs w:val="21"/>
        </w:rPr>
        <w:t>。</w:t>
      </w:r>
    </w:p>
    <w:p w14:paraId="0BAAE722" w14:textId="77777777" w:rsidR="00911FDE" w:rsidRPr="00401382" w:rsidRDefault="00911FDE" w:rsidP="001357E4">
      <w:pPr>
        <w:spacing w:line="360" w:lineRule="auto"/>
        <w:ind w:firstLineChars="202" w:firstLine="424"/>
        <w:rPr>
          <w:i/>
          <w:color w:val="000000" w:themeColor="text1"/>
          <w:szCs w:val="21"/>
        </w:rPr>
      </w:pPr>
      <w:r w:rsidRPr="00401382">
        <w:rPr>
          <w:rFonts w:hint="eastAsia"/>
          <w:i/>
          <w:color w:val="000000" w:themeColor="text1"/>
          <w:szCs w:val="21"/>
        </w:rPr>
        <w:t>查看风险管理文件，检查</w:t>
      </w:r>
      <w:r w:rsidR="006B27B3" w:rsidRPr="00401382">
        <w:rPr>
          <w:rFonts w:hint="eastAsia"/>
          <w:i/>
          <w:color w:val="000000" w:themeColor="text1"/>
          <w:szCs w:val="21"/>
        </w:rPr>
        <w:t>是否符合要求</w:t>
      </w:r>
      <w:r w:rsidRPr="00401382">
        <w:rPr>
          <w:rFonts w:hint="eastAsia"/>
          <w:i/>
          <w:color w:val="000000" w:themeColor="text1"/>
          <w:szCs w:val="21"/>
        </w:rPr>
        <w:t>。</w:t>
      </w:r>
    </w:p>
    <w:p w14:paraId="3671C643" w14:textId="77777777" w:rsidR="00911FDE" w:rsidRPr="007B1E67" w:rsidRDefault="00911FD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201.8.8 绝缘</w:t>
      </w:r>
    </w:p>
    <w:p w14:paraId="45CFDA0C" w14:textId="77777777" w:rsidR="00911FDE" w:rsidRPr="007B1E67" w:rsidRDefault="00911FD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201.8.8.3 *</w:t>
      </w:r>
      <w:r w:rsidR="005E022E" w:rsidRPr="007B1E67">
        <w:rPr>
          <w:rFonts w:ascii="黑体" w:eastAsia="黑体" w:hAnsi="黑体" w:hint="eastAsia"/>
          <w:color w:val="000000" w:themeColor="text1"/>
          <w:szCs w:val="21"/>
        </w:rPr>
        <w:t xml:space="preserve">电介质强度 </w:t>
      </w:r>
    </w:p>
    <w:p w14:paraId="51ECD2CE" w14:textId="77777777" w:rsidR="00911FDE" w:rsidRPr="00401382" w:rsidRDefault="00911FDE" w:rsidP="002066EF">
      <w:pPr>
        <w:spacing w:line="360" w:lineRule="auto"/>
        <w:ind w:firstLineChars="202" w:firstLine="424"/>
        <w:rPr>
          <w:i/>
          <w:color w:val="000000" w:themeColor="text1"/>
          <w:szCs w:val="21"/>
        </w:rPr>
      </w:pPr>
      <w:r w:rsidRPr="00401382">
        <w:rPr>
          <w:rFonts w:hint="eastAsia"/>
          <w:i/>
          <w:color w:val="000000" w:themeColor="text1"/>
          <w:szCs w:val="21"/>
        </w:rPr>
        <w:t>补充：</w:t>
      </w:r>
    </w:p>
    <w:p w14:paraId="055FF784" w14:textId="77777777" w:rsidR="00911FDE" w:rsidRPr="00401382" w:rsidRDefault="00911FDE" w:rsidP="002066EF">
      <w:pPr>
        <w:spacing w:line="360" w:lineRule="auto"/>
        <w:ind w:firstLineChars="202" w:firstLine="424"/>
        <w:rPr>
          <w:color w:val="000000" w:themeColor="text1"/>
          <w:szCs w:val="21"/>
        </w:rPr>
      </w:pPr>
      <w:r w:rsidRPr="00401382">
        <w:rPr>
          <w:rFonts w:hint="eastAsia"/>
          <w:color w:val="000000" w:themeColor="text1"/>
          <w:szCs w:val="21"/>
        </w:rPr>
        <w:t>该</w:t>
      </w:r>
      <w:r w:rsidR="00595EA4" w:rsidRPr="00401382">
        <w:rPr>
          <w:rFonts w:hint="eastAsia"/>
          <w:color w:val="000000" w:themeColor="text1"/>
          <w:szCs w:val="21"/>
        </w:rPr>
        <w:t>条</w:t>
      </w:r>
      <w:r w:rsidRPr="00401382">
        <w:rPr>
          <w:rFonts w:hint="eastAsia"/>
          <w:color w:val="000000" w:themeColor="text1"/>
          <w:szCs w:val="21"/>
        </w:rPr>
        <w:t>不适用于高频带电</w:t>
      </w:r>
      <w:r w:rsidR="00847A8E" w:rsidRPr="00401382">
        <w:rPr>
          <w:rFonts w:hint="eastAsia"/>
          <w:color w:val="000000" w:themeColor="text1"/>
          <w:szCs w:val="21"/>
        </w:rPr>
        <w:t>内治疗器械</w:t>
      </w:r>
      <w:r w:rsidRPr="00401382">
        <w:rPr>
          <w:rFonts w:hint="eastAsia"/>
          <w:color w:val="000000" w:themeColor="text1"/>
          <w:szCs w:val="21"/>
        </w:rPr>
        <w:t>，专用标准</w:t>
      </w:r>
      <w:r w:rsidRPr="00401382">
        <w:rPr>
          <w:rFonts w:hint="eastAsia"/>
          <w:color w:val="000000" w:themeColor="text1"/>
          <w:szCs w:val="21"/>
        </w:rPr>
        <w:t>201.11.101.2</w:t>
      </w:r>
      <w:r w:rsidR="002066EF" w:rsidRPr="00401382">
        <w:rPr>
          <w:rFonts w:hint="eastAsia"/>
          <w:color w:val="000000" w:themeColor="text1"/>
          <w:szCs w:val="21"/>
        </w:rPr>
        <w:t>条</w:t>
      </w:r>
      <w:r w:rsidRPr="00401382">
        <w:rPr>
          <w:rFonts w:hint="eastAsia"/>
          <w:color w:val="000000" w:themeColor="text1"/>
          <w:szCs w:val="21"/>
        </w:rPr>
        <w:t>给出高频带电</w:t>
      </w:r>
      <w:r w:rsidR="00847A8E" w:rsidRPr="00401382">
        <w:rPr>
          <w:rFonts w:hint="eastAsia"/>
          <w:color w:val="000000" w:themeColor="text1"/>
          <w:szCs w:val="21"/>
        </w:rPr>
        <w:t>内治疗器械</w:t>
      </w:r>
      <w:r w:rsidRPr="00401382">
        <w:rPr>
          <w:rFonts w:hint="eastAsia"/>
          <w:color w:val="000000" w:themeColor="text1"/>
          <w:szCs w:val="21"/>
        </w:rPr>
        <w:t>的要求。</w:t>
      </w:r>
    </w:p>
    <w:p w14:paraId="4DA72BCA" w14:textId="77777777" w:rsidR="00911FDE" w:rsidRPr="007B1E67" w:rsidRDefault="00911FD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201.8.9 爬电距离和</w:t>
      </w:r>
      <w:r w:rsidR="00C82FAB" w:rsidRPr="007B1E67">
        <w:rPr>
          <w:rFonts w:ascii="黑体" w:eastAsia="黑体" w:hAnsi="黑体" w:hint="eastAsia"/>
          <w:color w:val="000000" w:themeColor="text1"/>
          <w:szCs w:val="21"/>
        </w:rPr>
        <w:t>电气</w:t>
      </w:r>
      <w:r w:rsidRPr="007B1E67">
        <w:rPr>
          <w:rFonts w:ascii="黑体" w:eastAsia="黑体" w:hAnsi="黑体" w:hint="eastAsia"/>
          <w:color w:val="000000" w:themeColor="text1"/>
          <w:szCs w:val="21"/>
        </w:rPr>
        <w:t>间隙</w:t>
      </w:r>
    </w:p>
    <w:p w14:paraId="2147BE00" w14:textId="77777777" w:rsidR="00911FDE" w:rsidRPr="007B1E67" w:rsidRDefault="00911FD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201.8.9.1 </w:t>
      </w:r>
      <w:r w:rsidR="00C82FAB" w:rsidRPr="007B1E67">
        <w:rPr>
          <w:rFonts w:ascii="黑体" w:eastAsia="黑体" w:hAnsi="黑体" w:hint="eastAsia"/>
          <w:color w:val="000000" w:themeColor="text1"/>
          <w:szCs w:val="21"/>
        </w:rPr>
        <w:t>数值</w:t>
      </w:r>
    </w:p>
    <w:p w14:paraId="5850C2C4" w14:textId="77777777" w:rsidR="00911FDE" w:rsidRPr="007B1E67" w:rsidRDefault="00911FDE"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9.1.1</w:t>
        </w:r>
      </w:smartTag>
      <w:r w:rsidRPr="007B1E67">
        <w:rPr>
          <w:rFonts w:ascii="黑体" w:eastAsia="黑体" w:hAnsi="黑体" w:hint="eastAsia"/>
          <w:color w:val="000000" w:themeColor="text1"/>
          <w:szCs w:val="21"/>
        </w:rPr>
        <w:t>*</w:t>
      </w:r>
      <w:r w:rsidR="00C82FAB" w:rsidRPr="007B1E67">
        <w:rPr>
          <w:rFonts w:ascii="黑体" w:eastAsia="黑体" w:hAnsi="黑体" w:hint="eastAsia"/>
          <w:color w:val="000000" w:themeColor="text1"/>
          <w:szCs w:val="21"/>
        </w:rPr>
        <w:t xml:space="preserve"> </w:t>
      </w:r>
      <w:r w:rsidR="00110610" w:rsidRPr="007B1E67">
        <w:rPr>
          <w:rFonts w:ascii="黑体" w:eastAsia="黑体" w:hAnsi="黑体" w:hint="eastAsia"/>
          <w:color w:val="000000" w:themeColor="text1"/>
          <w:szCs w:val="21"/>
        </w:rPr>
        <w:t>一般要求</w:t>
      </w:r>
    </w:p>
    <w:p w14:paraId="2D4CBEF5" w14:textId="77777777" w:rsidR="00911FDE" w:rsidRPr="00401382" w:rsidRDefault="00911FDE" w:rsidP="002066EF">
      <w:pPr>
        <w:spacing w:line="360" w:lineRule="auto"/>
        <w:ind w:firstLineChars="202" w:firstLine="424"/>
        <w:rPr>
          <w:i/>
          <w:color w:val="000000" w:themeColor="text1"/>
          <w:szCs w:val="21"/>
        </w:rPr>
      </w:pPr>
      <w:r w:rsidRPr="00401382">
        <w:rPr>
          <w:rFonts w:hint="eastAsia"/>
          <w:i/>
          <w:color w:val="000000" w:themeColor="text1"/>
          <w:szCs w:val="21"/>
        </w:rPr>
        <w:t>补充：</w:t>
      </w:r>
    </w:p>
    <w:p w14:paraId="74468A1A" w14:textId="77777777" w:rsidR="00911FDE" w:rsidRPr="00401382" w:rsidRDefault="00D364F7" w:rsidP="002066EF">
      <w:pPr>
        <w:spacing w:line="360" w:lineRule="auto"/>
        <w:ind w:firstLineChars="202" w:firstLine="424"/>
        <w:rPr>
          <w:color w:val="000000" w:themeColor="text1"/>
          <w:szCs w:val="21"/>
        </w:rPr>
      </w:pPr>
      <w:r w:rsidRPr="00401382">
        <w:rPr>
          <w:rFonts w:hint="eastAsia"/>
          <w:color w:val="000000" w:themeColor="text1"/>
          <w:szCs w:val="21"/>
        </w:rPr>
        <w:t>如果风险管理</w:t>
      </w:r>
      <w:r w:rsidR="00110610" w:rsidRPr="00401382">
        <w:rPr>
          <w:rFonts w:hint="eastAsia"/>
          <w:color w:val="000000" w:themeColor="text1"/>
          <w:szCs w:val="21"/>
        </w:rPr>
        <w:t>过程</w:t>
      </w:r>
      <w:r w:rsidRPr="00401382">
        <w:rPr>
          <w:rFonts w:hint="eastAsia"/>
          <w:color w:val="000000" w:themeColor="text1"/>
          <w:szCs w:val="21"/>
        </w:rPr>
        <w:t>证明都</w:t>
      </w:r>
      <w:r w:rsidR="00110610" w:rsidRPr="00401382">
        <w:rPr>
          <w:rFonts w:hint="eastAsia"/>
          <w:color w:val="000000" w:themeColor="text1"/>
          <w:szCs w:val="21"/>
        </w:rPr>
        <w:t>是</w:t>
      </w:r>
      <w:r w:rsidRPr="00401382">
        <w:rPr>
          <w:rFonts w:hint="eastAsia"/>
          <w:color w:val="000000" w:themeColor="text1"/>
          <w:szCs w:val="21"/>
        </w:rPr>
        <w:t>安全</w:t>
      </w:r>
      <w:r w:rsidR="00110610" w:rsidRPr="00401382">
        <w:rPr>
          <w:rFonts w:hint="eastAsia"/>
          <w:color w:val="000000" w:themeColor="text1"/>
          <w:szCs w:val="21"/>
        </w:rPr>
        <w:t>的话</w:t>
      </w:r>
      <w:r w:rsidRPr="00401382">
        <w:rPr>
          <w:rFonts w:hint="eastAsia"/>
          <w:color w:val="000000" w:themeColor="text1"/>
          <w:szCs w:val="21"/>
        </w:rPr>
        <w:t>，</w:t>
      </w:r>
      <w:r w:rsidR="00110610" w:rsidRPr="00401382">
        <w:rPr>
          <w:rFonts w:hint="eastAsia"/>
          <w:color w:val="000000" w:themeColor="text1"/>
          <w:szCs w:val="21"/>
        </w:rPr>
        <w:t>允许小尺寸结构部分的</w:t>
      </w:r>
      <w:r w:rsidR="00B86833" w:rsidRPr="00401382">
        <w:rPr>
          <w:rFonts w:hint="eastAsia"/>
          <w:color w:val="000000" w:themeColor="text1"/>
          <w:szCs w:val="21"/>
        </w:rPr>
        <w:t>应用部分</w:t>
      </w:r>
      <w:r w:rsidRPr="00401382">
        <w:rPr>
          <w:rFonts w:hint="eastAsia"/>
          <w:color w:val="000000" w:themeColor="text1"/>
          <w:szCs w:val="21"/>
        </w:rPr>
        <w:t>可以减少爬电距离和空气间隙，</w:t>
      </w:r>
      <w:r w:rsidR="00450734" w:rsidRPr="00401382">
        <w:rPr>
          <w:rFonts w:hint="eastAsia"/>
          <w:color w:val="000000" w:themeColor="text1"/>
          <w:szCs w:val="21"/>
        </w:rPr>
        <w:t>对于两种操作者防护方式，</w:t>
      </w:r>
      <w:r w:rsidR="00450734" w:rsidRPr="00401382">
        <w:rPr>
          <w:color w:val="000000" w:themeColor="text1"/>
          <w:szCs w:val="21"/>
        </w:rPr>
        <w:t>那样的话</w:t>
      </w:r>
      <w:r w:rsidR="00450734" w:rsidRPr="00401382">
        <w:rPr>
          <w:rFonts w:hint="eastAsia"/>
          <w:color w:val="000000" w:themeColor="text1"/>
          <w:szCs w:val="21"/>
        </w:rPr>
        <w:t>，</w:t>
      </w:r>
      <w:r w:rsidR="00110610" w:rsidRPr="00401382">
        <w:rPr>
          <w:rFonts w:hint="eastAsia"/>
          <w:color w:val="000000" w:themeColor="text1"/>
          <w:szCs w:val="21"/>
        </w:rPr>
        <w:t>通用要求</w:t>
      </w:r>
      <w:r w:rsidR="00110610" w:rsidRPr="00401382">
        <w:rPr>
          <w:rFonts w:hint="eastAsia"/>
          <w:color w:val="000000" w:themeColor="text1"/>
          <w:szCs w:val="21"/>
        </w:rPr>
        <w:t>8.5.1.3</w:t>
      </w:r>
      <w:r w:rsidR="00110610" w:rsidRPr="00401382">
        <w:rPr>
          <w:rFonts w:hint="eastAsia"/>
          <w:color w:val="000000" w:themeColor="text1"/>
          <w:szCs w:val="21"/>
        </w:rPr>
        <w:t>条要求</w:t>
      </w:r>
      <w:r w:rsidR="00450734" w:rsidRPr="00401382">
        <w:rPr>
          <w:rFonts w:hint="eastAsia"/>
          <w:color w:val="000000" w:themeColor="text1"/>
          <w:szCs w:val="21"/>
        </w:rPr>
        <w:t>应</w:t>
      </w:r>
      <w:r w:rsidR="00B11BE9" w:rsidRPr="00401382">
        <w:rPr>
          <w:rFonts w:hint="eastAsia"/>
          <w:color w:val="000000" w:themeColor="text1"/>
          <w:szCs w:val="21"/>
        </w:rPr>
        <w:t>满足污染度</w:t>
      </w:r>
      <w:r w:rsidR="00B11BE9" w:rsidRPr="00401382">
        <w:rPr>
          <w:rFonts w:hint="eastAsia"/>
          <w:color w:val="000000" w:themeColor="text1"/>
          <w:szCs w:val="21"/>
        </w:rPr>
        <w:t>1</w:t>
      </w:r>
      <w:r w:rsidR="00B11BE9" w:rsidRPr="00401382">
        <w:rPr>
          <w:rFonts w:hint="eastAsia"/>
          <w:color w:val="000000" w:themeColor="text1"/>
          <w:szCs w:val="21"/>
        </w:rPr>
        <w:t>，同见</w:t>
      </w:r>
      <w:r w:rsidR="00FE501B" w:rsidRPr="00401382">
        <w:rPr>
          <w:rFonts w:hint="eastAsia"/>
          <w:color w:val="000000" w:themeColor="text1"/>
          <w:szCs w:val="21"/>
        </w:rPr>
        <w:t>附录</w:t>
      </w:r>
      <w:r w:rsidR="00B11BE9" w:rsidRPr="00401382">
        <w:rPr>
          <w:rFonts w:hint="eastAsia"/>
          <w:color w:val="000000" w:themeColor="text1"/>
          <w:szCs w:val="21"/>
        </w:rPr>
        <w:t>J</w:t>
      </w:r>
      <w:r w:rsidR="00B11BE9" w:rsidRPr="00401382">
        <w:rPr>
          <w:rFonts w:hint="eastAsia"/>
          <w:color w:val="000000" w:themeColor="text1"/>
          <w:szCs w:val="21"/>
        </w:rPr>
        <w:t>。</w:t>
      </w:r>
    </w:p>
    <w:p w14:paraId="512D0420" w14:textId="77777777" w:rsidR="00B11BE9" w:rsidRPr="00401382" w:rsidRDefault="002066EF" w:rsidP="002066EF">
      <w:pPr>
        <w:spacing w:line="360" w:lineRule="auto"/>
        <w:ind w:firstLineChars="202" w:firstLine="424"/>
        <w:rPr>
          <w:i/>
          <w:color w:val="000000" w:themeColor="text1"/>
          <w:szCs w:val="21"/>
        </w:rPr>
      </w:pPr>
      <w:r w:rsidRPr="00401382">
        <w:rPr>
          <w:rFonts w:hint="eastAsia"/>
          <w:i/>
          <w:color w:val="000000" w:themeColor="text1"/>
          <w:szCs w:val="21"/>
        </w:rPr>
        <w:t>检查</w:t>
      </w:r>
      <w:r w:rsidR="00B11BE9" w:rsidRPr="00401382">
        <w:rPr>
          <w:rFonts w:hint="eastAsia"/>
          <w:i/>
          <w:color w:val="000000" w:themeColor="text1"/>
          <w:szCs w:val="21"/>
        </w:rPr>
        <w:t>风险管理文件，检查</w:t>
      </w:r>
      <w:r w:rsidRPr="00401382">
        <w:rPr>
          <w:rFonts w:hint="eastAsia"/>
          <w:i/>
          <w:color w:val="000000" w:themeColor="text1"/>
          <w:szCs w:val="21"/>
        </w:rPr>
        <w:t>是否符合要求</w:t>
      </w:r>
      <w:r w:rsidR="00B11BE9" w:rsidRPr="00401382">
        <w:rPr>
          <w:rFonts w:hint="eastAsia"/>
          <w:i/>
          <w:color w:val="000000" w:themeColor="text1"/>
          <w:szCs w:val="21"/>
        </w:rPr>
        <w:t>。</w:t>
      </w:r>
    </w:p>
    <w:p w14:paraId="4704230E" w14:textId="77777777" w:rsidR="00B11BE9"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201.9 </w:t>
      </w:r>
      <w:r w:rsidR="00450734" w:rsidRPr="007B1E67">
        <w:rPr>
          <w:rFonts w:ascii="黑体" w:eastAsia="黑体" w:hAnsi="黑体" w:hint="eastAsia"/>
          <w:color w:val="000000" w:themeColor="text1"/>
          <w:szCs w:val="21"/>
        </w:rPr>
        <w:t xml:space="preserve"> </w:t>
      </w:r>
      <w:r w:rsidR="00C82FAB" w:rsidRPr="007B1E67">
        <w:rPr>
          <w:rFonts w:ascii="黑体" w:eastAsia="黑体" w:hAnsi="黑体" w:hint="eastAsia"/>
          <w:color w:val="000000" w:themeColor="text1"/>
          <w:szCs w:val="21"/>
        </w:rPr>
        <w:t>ME设备</w:t>
      </w:r>
      <w:r w:rsidR="00CE1C44" w:rsidRPr="007B1E67">
        <w:rPr>
          <w:rFonts w:ascii="黑体" w:eastAsia="黑体" w:hAnsi="黑体" w:hint="eastAsia"/>
          <w:color w:val="000000" w:themeColor="text1"/>
          <w:szCs w:val="21"/>
        </w:rPr>
        <w:t>与</w:t>
      </w:r>
      <w:r w:rsidR="00C82FAB" w:rsidRPr="007B1E67">
        <w:rPr>
          <w:rFonts w:ascii="黑体" w:eastAsia="黑体" w:hAnsi="黑体" w:hint="eastAsia"/>
          <w:color w:val="000000" w:themeColor="text1"/>
          <w:szCs w:val="21"/>
        </w:rPr>
        <w:t>ME系统</w:t>
      </w:r>
      <w:r w:rsidRPr="007B1E67">
        <w:rPr>
          <w:rFonts w:ascii="黑体" w:eastAsia="黑体" w:hAnsi="黑体" w:hint="eastAsia"/>
          <w:color w:val="000000" w:themeColor="text1"/>
          <w:szCs w:val="21"/>
        </w:rPr>
        <w:t>的机械</w:t>
      </w:r>
      <w:r w:rsidR="00450734" w:rsidRPr="007B1E67">
        <w:rPr>
          <w:rFonts w:ascii="黑体" w:eastAsia="黑体" w:hAnsi="黑体" w:hint="eastAsia"/>
          <w:color w:val="000000" w:themeColor="text1"/>
          <w:szCs w:val="21"/>
        </w:rPr>
        <w:t>危害</w:t>
      </w:r>
      <w:r w:rsidRPr="007B1E67">
        <w:rPr>
          <w:rFonts w:ascii="黑体" w:eastAsia="黑体" w:hAnsi="黑体" w:hint="eastAsia"/>
          <w:color w:val="000000" w:themeColor="text1"/>
          <w:szCs w:val="21"/>
        </w:rPr>
        <w:t>防护</w:t>
      </w:r>
    </w:p>
    <w:p w14:paraId="04C1AB5A" w14:textId="77777777" w:rsidR="00B11BE9" w:rsidRPr="00401382" w:rsidRDefault="00450734" w:rsidP="00450734">
      <w:pPr>
        <w:spacing w:line="360" w:lineRule="auto"/>
        <w:ind w:firstLineChars="202" w:firstLine="424"/>
        <w:rPr>
          <w:color w:val="000000" w:themeColor="text1"/>
          <w:szCs w:val="21"/>
        </w:rPr>
      </w:pPr>
      <w:r w:rsidRPr="00401382">
        <w:rPr>
          <w:rFonts w:hint="eastAsia"/>
          <w:color w:val="000000" w:themeColor="text1"/>
          <w:szCs w:val="21"/>
        </w:rPr>
        <w:t>除下述外，</w:t>
      </w:r>
      <w:r w:rsidR="00B11BE9" w:rsidRPr="00401382">
        <w:rPr>
          <w:rFonts w:hint="eastAsia"/>
          <w:color w:val="000000" w:themeColor="text1"/>
          <w:szCs w:val="21"/>
        </w:rPr>
        <w:t>通用标准第</w:t>
      </w:r>
      <w:r w:rsidR="00B11BE9" w:rsidRPr="00401382">
        <w:rPr>
          <w:rFonts w:hint="eastAsia"/>
          <w:color w:val="000000" w:themeColor="text1"/>
          <w:szCs w:val="21"/>
        </w:rPr>
        <w:t>9</w:t>
      </w:r>
      <w:r w:rsidRPr="00401382">
        <w:rPr>
          <w:rFonts w:hint="eastAsia"/>
          <w:color w:val="000000" w:themeColor="text1"/>
          <w:szCs w:val="21"/>
        </w:rPr>
        <w:t>条适用</w:t>
      </w:r>
      <w:r w:rsidR="00B11BE9" w:rsidRPr="00401382">
        <w:rPr>
          <w:rFonts w:hint="eastAsia"/>
          <w:color w:val="000000" w:themeColor="text1"/>
          <w:szCs w:val="21"/>
        </w:rPr>
        <w:t>，：</w:t>
      </w:r>
    </w:p>
    <w:p w14:paraId="14D75851" w14:textId="77777777" w:rsidR="00B11BE9"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201.9.2 </w:t>
      </w:r>
      <w:r w:rsidR="00450734" w:rsidRPr="007B1E67">
        <w:rPr>
          <w:rFonts w:ascii="黑体" w:eastAsia="黑体" w:hAnsi="黑体" w:hint="eastAsia"/>
          <w:color w:val="000000" w:themeColor="text1"/>
          <w:szCs w:val="21"/>
        </w:rPr>
        <w:t>与运动部件相关</w:t>
      </w:r>
      <w:r w:rsidR="006124A2" w:rsidRPr="007B1E67">
        <w:rPr>
          <w:rFonts w:ascii="黑体" w:eastAsia="黑体" w:hAnsi="黑体" w:hint="eastAsia"/>
          <w:color w:val="000000" w:themeColor="text1"/>
          <w:szCs w:val="21"/>
        </w:rPr>
        <w:t>危</w:t>
      </w:r>
      <w:r w:rsidRPr="007B1E67">
        <w:rPr>
          <w:rFonts w:ascii="黑体" w:eastAsia="黑体" w:hAnsi="黑体" w:hint="eastAsia"/>
          <w:color w:val="000000" w:themeColor="text1"/>
          <w:szCs w:val="21"/>
        </w:rPr>
        <w:t>险</w:t>
      </w:r>
    </w:p>
    <w:p w14:paraId="2463CCE1" w14:textId="77777777" w:rsidR="00B11BE9" w:rsidRPr="00401382" w:rsidRDefault="00B11BE9" w:rsidP="00450734">
      <w:pPr>
        <w:spacing w:line="360" w:lineRule="auto"/>
        <w:ind w:firstLineChars="202" w:firstLine="424"/>
        <w:rPr>
          <w:i/>
          <w:color w:val="000000" w:themeColor="text1"/>
          <w:szCs w:val="21"/>
        </w:rPr>
      </w:pPr>
      <w:r w:rsidRPr="00401382">
        <w:rPr>
          <w:rFonts w:hint="eastAsia"/>
          <w:i/>
          <w:color w:val="000000" w:themeColor="text1"/>
          <w:szCs w:val="21"/>
        </w:rPr>
        <w:t>补充：</w:t>
      </w:r>
    </w:p>
    <w:p w14:paraId="23B7A915" w14:textId="77777777" w:rsidR="000D2A96" w:rsidRPr="00401382" w:rsidRDefault="000D2A96" w:rsidP="000D2A96">
      <w:pPr>
        <w:spacing w:line="360" w:lineRule="auto"/>
        <w:ind w:firstLineChars="202" w:firstLine="424"/>
        <w:rPr>
          <w:color w:val="000000" w:themeColor="text1"/>
          <w:szCs w:val="21"/>
        </w:rPr>
      </w:pPr>
      <w:r w:rsidRPr="00401382">
        <w:rPr>
          <w:rFonts w:hint="eastAsia"/>
          <w:color w:val="000000" w:themeColor="text1"/>
          <w:szCs w:val="21"/>
        </w:rPr>
        <w:t>本条款带电内窥镜和带电内治疗器械不适用。</w:t>
      </w:r>
    </w:p>
    <w:p w14:paraId="57DE6032" w14:textId="77777777" w:rsidR="00B11BE9"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201.9.3 </w:t>
      </w:r>
      <w:r w:rsidR="006124A2" w:rsidRPr="007B1E67">
        <w:rPr>
          <w:rFonts w:ascii="黑体" w:eastAsia="黑体" w:hAnsi="黑体" w:hint="eastAsia"/>
          <w:color w:val="000000" w:themeColor="text1"/>
          <w:szCs w:val="21"/>
        </w:rPr>
        <w:t>与表面、角落和边缘相关的危</w:t>
      </w:r>
      <w:r w:rsidRPr="007B1E67">
        <w:rPr>
          <w:rFonts w:ascii="黑体" w:eastAsia="黑体" w:hAnsi="黑体" w:hint="eastAsia"/>
          <w:color w:val="000000" w:themeColor="text1"/>
          <w:szCs w:val="21"/>
        </w:rPr>
        <w:t>险</w:t>
      </w:r>
    </w:p>
    <w:p w14:paraId="091D48A4" w14:textId="77777777" w:rsidR="00B11BE9" w:rsidRPr="00401382" w:rsidRDefault="00B11BE9" w:rsidP="00450734">
      <w:pPr>
        <w:spacing w:line="360" w:lineRule="auto"/>
        <w:ind w:firstLineChars="202" w:firstLine="424"/>
        <w:rPr>
          <w:i/>
          <w:color w:val="000000" w:themeColor="text1"/>
          <w:szCs w:val="21"/>
        </w:rPr>
      </w:pPr>
      <w:r w:rsidRPr="00401382">
        <w:rPr>
          <w:rFonts w:hint="eastAsia"/>
          <w:i/>
          <w:color w:val="000000" w:themeColor="text1"/>
          <w:szCs w:val="21"/>
        </w:rPr>
        <w:t>补充：</w:t>
      </w:r>
    </w:p>
    <w:p w14:paraId="43787353" w14:textId="77777777" w:rsidR="00450734" w:rsidRPr="00401382" w:rsidRDefault="00450734" w:rsidP="00450734">
      <w:pPr>
        <w:spacing w:line="360" w:lineRule="auto"/>
        <w:ind w:firstLineChars="202" w:firstLine="424"/>
        <w:rPr>
          <w:color w:val="000000" w:themeColor="text1"/>
          <w:szCs w:val="21"/>
        </w:rPr>
      </w:pPr>
      <w:r w:rsidRPr="00401382">
        <w:rPr>
          <w:rFonts w:hint="eastAsia"/>
          <w:color w:val="000000" w:themeColor="text1"/>
          <w:szCs w:val="21"/>
        </w:rPr>
        <w:t>应对带电部件的表面、角落和边缘进行检查，检查是否符合</w:t>
      </w:r>
      <w:r w:rsidRPr="00401382">
        <w:rPr>
          <w:color w:val="000000" w:themeColor="text1"/>
          <w:szCs w:val="21"/>
        </w:rPr>
        <w:t>ISO 8600-1</w:t>
      </w:r>
      <w:r w:rsidRPr="00401382">
        <w:rPr>
          <w:rFonts w:hint="eastAsia"/>
          <w:color w:val="000000" w:themeColor="text1"/>
          <w:szCs w:val="21"/>
        </w:rPr>
        <w:t>规定的适用性要求，并对其进行评估，这是风险管理程序的一部分。</w:t>
      </w:r>
    </w:p>
    <w:p w14:paraId="7EED1662" w14:textId="77777777" w:rsidR="00B11BE9" w:rsidRPr="00401382" w:rsidRDefault="00B11BE9" w:rsidP="00450734">
      <w:pPr>
        <w:spacing w:line="360" w:lineRule="auto"/>
        <w:ind w:firstLineChars="202" w:firstLine="424"/>
        <w:rPr>
          <w:i/>
          <w:color w:val="000000" w:themeColor="text1"/>
          <w:szCs w:val="21"/>
        </w:rPr>
      </w:pPr>
      <w:r w:rsidRPr="00401382">
        <w:rPr>
          <w:rFonts w:hint="eastAsia"/>
          <w:i/>
          <w:color w:val="000000" w:themeColor="text1"/>
          <w:szCs w:val="21"/>
        </w:rPr>
        <w:t>查看风险管理文件，检查</w:t>
      </w:r>
      <w:r w:rsidR="006124A2" w:rsidRPr="00401382">
        <w:rPr>
          <w:rFonts w:hint="eastAsia"/>
          <w:i/>
          <w:color w:val="000000" w:themeColor="text1"/>
          <w:szCs w:val="21"/>
        </w:rPr>
        <w:t>是否符合要求</w:t>
      </w:r>
      <w:r w:rsidRPr="00401382">
        <w:rPr>
          <w:rFonts w:hint="eastAsia"/>
          <w:i/>
          <w:color w:val="000000" w:themeColor="text1"/>
          <w:szCs w:val="21"/>
        </w:rPr>
        <w:t>。</w:t>
      </w:r>
    </w:p>
    <w:p w14:paraId="6880A8A2" w14:textId="77777777" w:rsidR="00EA1765"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201.9.4 不稳定性</w:t>
      </w:r>
      <w:r w:rsidR="006124A2" w:rsidRPr="007B1E67">
        <w:rPr>
          <w:rFonts w:ascii="黑体" w:eastAsia="黑体" w:hAnsi="黑体" w:hint="eastAsia"/>
          <w:color w:val="000000" w:themeColor="text1"/>
          <w:szCs w:val="21"/>
        </w:rPr>
        <w:t>危</w:t>
      </w:r>
      <w:r w:rsidRPr="007B1E67">
        <w:rPr>
          <w:rFonts w:ascii="黑体" w:eastAsia="黑体" w:hAnsi="黑体" w:hint="eastAsia"/>
          <w:color w:val="000000" w:themeColor="text1"/>
          <w:szCs w:val="21"/>
        </w:rPr>
        <w:t>险</w:t>
      </w:r>
      <w:r w:rsidR="00EA1765" w:rsidRPr="007B1E67">
        <w:rPr>
          <w:rFonts w:ascii="黑体" w:eastAsia="黑体" w:hAnsi="黑体"/>
          <w:color w:val="000000" w:themeColor="text1"/>
          <w:szCs w:val="21"/>
        </w:rPr>
        <w:t xml:space="preserve"> </w:t>
      </w:r>
    </w:p>
    <w:p w14:paraId="2AD23295" w14:textId="77777777" w:rsidR="00B11BE9" w:rsidRPr="00401382" w:rsidRDefault="00B11BE9" w:rsidP="006124A2">
      <w:pPr>
        <w:spacing w:line="360" w:lineRule="auto"/>
        <w:ind w:firstLineChars="202" w:firstLine="424"/>
        <w:rPr>
          <w:i/>
          <w:color w:val="000000" w:themeColor="text1"/>
          <w:szCs w:val="21"/>
        </w:rPr>
      </w:pPr>
      <w:r w:rsidRPr="00401382">
        <w:rPr>
          <w:rFonts w:hint="eastAsia"/>
          <w:i/>
          <w:color w:val="000000" w:themeColor="text1"/>
          <w:szCs w:val="21"/>
        </w:rPr>
        <w:t>补充：</w:t>
      </w:r>
    </w:p>
    <w:p w14:paraId="5CEB4EE6" w14:textId="77777777" w:rsidR="000D2A96" w:rsidRPr="00401382" w:rsidRDefault="000D2A96" w:rsidP="000D2A96">
      <w:pPr>
        <w:spacing w:line="360" w:lineRule="auto"/>
        <w:ind w:firstLineChars="202" w:firstLine="424"/>
        <w:rPr>
          <w:color w:val="000000" w:themeColor="text1"/>
          <w:szCs w:val="21"/>
        </w:rPr>
      </w:pPr>
      <w:r w:rsidRPr="00401382">
        <w:rPr>
          <w:rFonts w:hint="eastAsia"/>
          <w:color w:val="000000" w:themeColor="text1"/>
          <w:szCs w:val="21"/>
        </w:rPr>
        <w:t>通用标准</w:t>
      </w:r>
      <w:r w:rsidRPr="00401382">
        <w:rPr>
          <w:rFonts w:hint="eastAsia"/>
          <w:color w:val="000000" w:themeColor="text1"/>
          <w:szCs w:val="21"/>
        </w:rPr>
        <w:t>9.4</w:t>
      </w:r>
      <w:r w:rsidRPr="00401382">
        <w:rPr>
          <w:rFonts w:hint="eastAsia"/>
          <w:color w:val="000000" w:themeColor="text1"/>
          <w:szCs w:val="21"/>
        </w:rPr>
        <w:t>条带电内窥镜和带电内治疗器械不适用。</w:t>
      </w:r>
    </w:p>
    <w:p w14:paraId="4A3EC66A" w14:textId="77777777" w:rsidR="00B11BE9"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201.9.4.2</w:t>
      </w:r>
      <w:r w:rsidR="006124A2"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 xml:space="preserve"> 不稳定性——</w:t>
      </w:r>
      <w:r w:rsidR="006124A2" w:rsidRPr="007B1E67">
        <w:rPr>
          <w:rFonts w:ascii="黑体" w:eastAsia="黑体" w:hAnsi="黑体" w:hint="eastAsia"/>
          <w:color w:val="000000" w:themeColor="text1"/>
          <w:szCs w:val="21"/>
        </w:rPr>
        <w:t>失</w:t>
      </w:r>
      <w:r w:rsidRPr="007B1E67">
        <w:rPr>
          <w:rFonts w:ascii="黑体" w:eastAsia="黑体" w:hAnsi="黑体" w:hint="eastAsia"/>
          <w:color w:val="000000" w:themeColor="text1"/>
          <w:szCs w:val="21"/>
        </w:rPr>
        <w:t>衡</w:t>
      </w:r>
    </w:p>
    <w:p w14:paraId="654EA9D2" w14:textId="77777777" w:rsidR="00B11BE9" w:rsidRPr="007B1E67" w:rsidRDefault="00B11BE9"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4.2.4</w:t>
        </w:r>
        <w:r w:rsidR="006124A2" w:rsidRPr="007B1E67">
          <w:rPr>
            <w:rFonts w:ascii="黑体" w:eastAsia="黑体" w:hAnsi="黑体" w:hint="eastAsia"/>
            <w:color w:val="000000" w:themeColor="text1"/>
            <w:szCs w:val="21"/>
          </w:rPr>
          <w:t xml:space="preserve"> </w:t>
        </w:r>
      </w:smartTag>
      <w:r w:rsidRPr="007B1E67">
        <w:rPr>
          <w:rFonts w:ascii="黑体" w:eastAsia="黑体" w:hAnsi="黑体" w:hint="eastAsia"/>
          <w:color w:val="000000" w:themeColor="text1"/>
          <w:szCs w:val="21"/>
        </w:rPr>
        <w:t xml:space="preserve"> 脚轮和轮子</w:t>
      </w:r>
    </w:p>
    <w:p w14:paraId="15D5CAE9" w14:textId="77777777" w:rsidR="004C17E8" w:rsidRPr="007B1E67" w:rsidRDefault="00B11BE9" w:rsidP="007B1E67">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color w:val="000000" w:themeColor="text1"/>
            <w:szCs w:val="21"/>
          </w:rPr>
          <w:t>4.2.4</w:t>
        </w:r>
      </w:smartTag>
      <w:r w:rsidRPr="007B1E67">
        <w:rPr>
          <w:rFonts w:ascii="黑体" w:eastAsia="黑体" w:hAnsi="黑体" w:hint="eastAsia"/>
          <w:color w:val="000000" w:themeColor="text1"/>
          <w:szCs w:val="21"/>
        </w:rPr>
        <w:t>.3 *</w:t>
      </w:r>
      <w:r w:rsidR="006124A2" w:rsidRPr="007B1E67">
        <w:rPr>
          <w:rFonts w:ascii="黑体" w:eastAsia="黑体" w:hAnsi="黑体" w:hint="eastAsia"/>
          <w:color w:val="000000" w:themeColor="text1"/>
          <w:szCs w:val="21"/>
        </w:rPr>
        <w:t xml:space="preserve"> </w:t>
      </w:r>
      <w:r w:rsidR="00FF50A5" w:rsidRPr="007B1E67">
        <w:rPr>
          <w:rFonts w:ascii="黑体" w:eastAsia="黑体" w:hAnsi="黑体"/>
          <w:color w:val="000000" w:themeColor="text1"/>
          <w:szCs w:val="21"/>
        </w:rPr>
        <w:t>*</w:t>
      </w:r>
      <w:r w:rsidR="00FF50A5" w:rsidRPr="007B1E67">
        <w:rPr>
          <w:rFonts w:ascii="黑体" w:eastAsia="黑体" w:hAnsi="黑体" w:hint="eastAsia"/>
          <w:color w:val="000000" w:themeColor="text1"/>
          <w:szCs w:val="21"/>
        </w:rPr>
        <w:t xml:space="preserve"> 越过门槛的运动</w:t>
      </w:r>
    </w:p>
    <w:p w14:paraId="45D61C85" w14:textId="77777777" w:rsidR="00B11BE9" w:rsidRPr="00401382" w:rsidRDefault="00B11BE9" w:rsidP="006124A2">
      <w:pPr>
        <w:spacing w:line="360" w:lineRule="auto"/>
        <w:ind w:firstLineChars="202" w:firstLine="424"/>
        <w:rPr>
          <w:i/>
          <w:color w:val="000000" w:themeColor="text1"/>
          <w:szCs w:val="21"/>
        </w:rPr>
      </w:pPr>
      <w:r w:rsidRPr="00401382">
        <w:rPr>
          <w:rFonts w:hint="eastAsia"/>
          <w:i/>
          <w:color w:val="000000" w:themeColor="text1"/>
          <w:szCs w:val="21"/>
        </w:rPr>
        <w:lastRenderedPageBreak/>
        <w:t>补充：</w:t>
      </w:r>
    </w:p>
    <w:p w14:paraId="4210E5EB" w14:textId="77777777" w:rsidR="00B11BE9" w:rsidRPr="00401382" w:rsidRDefault="00B11BE9" w:rsidP="006124A2">
      <w:pPr>
        <w:spacing w:line="360" w:lineRule="auto"/>
        <w:ind w:firstLineChars="202" w:firstLine="424"/>
        <w:rPr>
          <w:color w:val="000000" w:themeColor="text1"/>
          <w:szCs w:val="21"/>
        </w:rPr>
      </w:pPr>
      <w:r w:rsidRPr="00401382">
        <w:rPr>
          <w:rFonts w:hint="eastAsia"/>
          <w:color w:val="000000" w:themeColor="text1"/>
          <w:szCs w:val="21"/>
        </w:rPr>
        <w:t>内窥镜应用配置内</w:t>
      </w:r>
      <w:r w:rsidR="006124A2" w:rsidRPr="00401382">
        <w:rPr>
          <w:rFonts w:hint="eastAsia"/>
          <w:color w:val="000000" w:themeColor="text1"/>
          <w:szCs w:val="21"/>
        </w:rPr>
        <w:t>使用可</w:t>
      </w:r>
      <w:r w:rsidR="00DA4114" w:rsidRPr="00401382">
        <w:rPr>
          <w:rFonts w:hint="eastAsia"/>
          <w:color w:val="000000" w:themeColor="text1"/>
          <w:szCs w:val="21"/>
        </w:rPr>
        <w:t>移动</w:t>
      </w:r>
      <w:r w:rsidR="006124A2" w:rsidRPr="00401382">
        <w:rPr>
          <w:rFonts w:hint="eastAsia"/>
          <w:color w:val="000000" w:themeColor="text1"/>
          <w:szCs w:val="21"/>
        </w:rPr>
        <w:t>的</w:t>
      </w:r>
      <w:r w:rsidR="00C82FAB" w:rsidRPr="00401382">
        <w:rPr>
          <w:rFonts w:hint="eastAsia"/>
          <w:color w:val="000000" w:themeColor="text1"/>
          <w:szCs w:val="21"/>
        </w:rPr>
        <w:t>ME</w:t>
      </w:r>
      <w:r w:rsidR="00C82FAB" w:rsidRPr="00401382">
        <w:rPr>
          <w:rFonts w:hint="eastAsia"/>
          <w:color w:val="000000" w:themeColor="text1"/>
          <w:szCs w:val="21"/>
        </w:rPr>
        <w:t>系统</w:t>
      </w:r>
      <w:r w:rsidR="006124A2" w:rsidRPr="00401382">
        <w:rPr>
          <w:rFonts w:hint="eastAsia"/>
          <w:color w:val="000000" w:themeColor="text1"/>
          <w:szCs w:val="21"/>
        </w:rPr>
        <w:t>组合的</w:t>
      </w:r>
      <w:r w:rsidR="00DA4114" w:rsidRPr="00401382">
        <w:rPr>
          <w:rFonts w:hint="eastAsia"/>
          <w:color w:val="000000" w:themeColor="text1"/>
          <w:szCs w:val="21"/>
        </w:rPr>
        <w:t>工作站，总质量超过</w:t>
      </w:r>
      <w:smartTag w:uri="urn:schemas-microsoft-com:office:smarttags" w:element="chmetcnv">
        <w:smartTagPr>
          <w:attr w:name="UnitName" w:val="kg"/>
          <w:attr w:name="SourceValue" w:val="45"/>
          <w:attr w:name="HasSpace" w:val="False"/>
          <w:attr w:name="Negative" w:val="False"/>
          <w:attr w:name="NumberType" w:val="1"/>
          <w:attr w:name="TCSC" w:val="0"/>
        </w:smartTagPr>
        <w:r w:rsidR="00DA4114" w:rsidRPr="00401382">
          <w:rPr>
            <w:rFonts w:hint="eastAsia"/>
            <w:color w:val="000000" w:themeColor="text1"/>
            <w:szCs w:val="21"/>
          </w:rPr>
          <w:t>45kg</w:t>
        </w:r>
      </w:smartTag>
      <w:r w:rsidR="006124A2" w:rsidRPr="00401382">
        <w:rPr>
          <w:rFonts w:hint="eastAsia"/>
          <w:color w:val="000000" w:themeColor="text1"/>
          <w:szCs w:val="21"/>
        </w:rPr>
        <w:t>应</w:t>
      </w:r>
      <w:r w:rsidR="00DA4114" w:rsidRPr="00401382">
        <w:rPr>
          <w:rFonts w:hint="eastAsia"/>
          <w:color w:val="000000" w:themeColor="text1"/>
          <w:szCs w:val="21"/>
        </w:rPr>
        <w:t>能</w:t>
      </w:r>
      <w:r w:rsidR="006124A2" w:rsidRPr="00401382">
        <w:rPr>
          <w:rFonts w:hint="eastAsia"/>
          <w:color w:val="000000" w:themeColor="text1"/>
          <w:szCs w:val="21"/>
        </w:rPr>
        <w:t>越过</w:t>
      </w:r>
      <w:smartTag w:uri="urn:schemas-microsoft-com:office:smarttags" w:element="chmetcnv">
        <w:smartTagPr>
          <w:attr w:name="UnitName" w:val="mm"/>
          <w:attr w:name="SourceValue" w:val="15"/>
          <w:attr w:name="HasSpace" w:val="False"/>
          <w:attr w:name="Negative" w:val="False"/>
          <w:attr w:name="NumberType" w:val="1"/>
          <w:attr w:name="TCSC" w:val="0"/>
        </w:smartTagPr>
        <w:r w:rsidR="00DA4114" w:rsidRPr="00401382">
          <w:rPr>
            <w:rFonts w:hint="eastAsia"/>
            <w:color w:val="000000" w:themeColor="text1"/>
            <w:szCs w:val="21"/>
          </w:rPr>
          <w:t>15mm</w:t>
        </w:r>
      </w:smartTag>
      <w:r w:rsidR="00DA4114" w:rsidRPr="00401382">
        <w:rPr>
          <w:rFonts w:hint="eastAsia"/>
          <w:color w:val="000000" w:themeColor="text1"/>
          <w:szCs w:val="21"/>
        </w:rPr>
        <w:t>的</w:t>
      </w:r>
      <w:r w:rsidR="006124A2" w:rsidRPr="00401382">
        <w:rPr>
          <w:rFonts w:hAnsi="宋体" w:hint="eastAsia"/>
          <w:color w:val="000000" w:themeColor="text1"/>
        </w:rPr>
        <w:t>门槛高度，</w:t>
      </w:r>
      <w:r w:rsidR="00DA4114" w:rsidRPr="00401382">
        <w:rPr>
          <w:rFonts w:hint="eastAsia"/>
          <w:color w:val="000000" w:themeColor="text1"/>
          <w:szCs w:val="21"/>
        </w:rPr>
        <w:t>而不</w:t>
      </w:r>
      <w:r w:rsidR="006124A2" w:rsidRPr="00401382">
        <w:rPr>
          <w:rFonts w:hint="eastAsia"/>
          <w:color w:val="000000" w:themeColor="text1"/>
          <w:szCs w:val="21"/>
        </w:rPr>
        <w:t>会产生</w:t>
      </w:r>
      <w:r w:rsidR="00DA4114" w:rsidRPr="00401382">
        <w:rPr>
          <w:rFonts w:hint="eastAsia"/>
          <w:color w:val="000000" w:themeColor="text1"/>
          <w:szCs w:val="21"/>
        </w:rPr>
        <w:t>不可接受的风险。</w:t>
      </w:r>
    </w:p>
    <w:p w14:paraId="1D514CC7" w14:textId="77777777" w:rsidR="00DA4114" w:rsidRPr="00401382" w:rsidRDefault="006124A2" w:rsidP="006124A2">
      <w:pPr>
        <w:spacing w:line="360" w:lineRule="auto"/>
        <w:ind w:firstLineChars="202" w:firstLine="424"/>
        <w:rPr>
          <w:i/>
          <w:color w:val="000000" w:themeColor="text1"/>
          <w:szCs w:val="21"/>
        </w:rPr>
      </w:pPr>
      <w:r w:rsidRPr="00401382">
        <w:rPr>
          <w:rFonts w:hint="eastAsia"/>
          <w:i/>
          <w:color w:val="000000" w:themeColor="text1"/>
          <w:szCs w:val="21"/>
        </w:rPr>
        <w:t>通过以下测试，检查是否满足要求</w:t>
      </w:r>
      <w:r w:rsidR="00DA4114" w:rsidRPr="00401382">
        <w:rPr>
          <w:rFonts w:hint="eastAsia"/>
          <w:i/>
          <w:color w:val="000000" w:themeColor="text1"/>
          <w:szCs w:val="21"/>
        </w:rPr>
        <w:t>：</w:t>
      </w:r>
    </w:p>
    <w:p w14:paraId="52FB310E" w14:textId="77777777" w:rsidR="00E7661D" w:rsidRPr="00401382" w:rsidRDefault="00211773" w:rsidP="006124A2">
      <w:pPr>
        <w:spacing w:line="360" w:lineRule="auto"/>
        <w:ind w:firstLineChars="202" w:firstLine="424"/>
        <w:rPr>
          <w:color w:val="000000" w:themeColor="text1"/>
          <w:szCs w:val="21"/>
        </w:rPr>
      </w:pPr>
      <w:r w:rsidRPr="00401382">
        <w:rPr>
          <w:rFonts w:hint="eastAsia"/>
          <w:color w:val="000000" w:themeColor="text1"/>
          <w:szCs w:val="21"/>
        </w:rPr>
        <w:t>在运输点配置好</w:t>
      </w:r>
      <w:r w:rsidR="00C66AC5" w:rsidRPr="00401382">
        <w:rPr>
          <w:rFonts w:hint="eastAsia"/>
          <w:color w:val="000000" w:themeColor="text1"/>
          <w:szCs w:val="21"/>
        </w:rPr>
        <w:t>移动</w:t>
      </w:r>
      <w:r w:rsidR="00C82FAB" w:rsidRPr="00401382">
        <w:rPr>
          <w:rFonts w:hint="eastAsia"/>
          <w:color w:val="000000" w:themeColor="text1"/>
          <w:szCs w:val="21"/>
        </w:rPr>
        <w:t>ME</w:t>
      </w:r>
      <w:r w:rsidR="00C82FAB" w:rsidRPr="00401382">
        <w:rPr>
          <w:rFonts w:hint="eastAsia"/>
          <w:color w:val="000000" w:themeColor="text1"/>
          <w:szCs w:val="21"/>
        </w:rPr>
        <w:t>系统</w:t>
      </w:r>
      <w:r w:rsidRPr="00401382">
        <w:rPr>
          <w:rFonts w:hint="eastAsia"/>
          <w:color w:val="000000" w:themeColor="text1"/>
          <w:szCs w:val="21"/>
        </w:rPr>
        <w:t>，按照</w:t>
      </w:r>
      <w:r w:rsidR="003D7681" w:rsidRPr="00401382">
        <w:rPr>
          <w:rFonts w:hint="eastAsia"/>
          <w:color w:val="000000" w:themeColor="text1"/>
          <w:szCs w:val="21"/>
        </w:rPr>
        <w:t>随附文件</w:t>
      </w:r>
      <w:r w:rsidR="00C66AC5" w:rsidRPr="00401382">
        <w:rPr>
          <w:rFonts w:hint="eastAsia"/>
          <w:color w:val="000000" w:themeColor="text1"/>
          <w:szCs w:val="21"/>
        </w:rPr>
        <w:t>指</w:t>
      </w:r>
      <w:r w:rsidRPr="00401382">
        <w:rPr>
          <w:rFonts w:hint="eastAsia"/>
          <w:color w:val="000000" w:themeColor="text1"/>
          <w:szCs w:val="21"/>
        </w:rPr>
        <w:t>定的位置</w:t>
      </w:r>
      <w:r w:rsidR="00C66AC5" w:rsidRPr="00401382">
        <w:rPr>
          <w:rFonts w:hint="eastAsia"/>
          <w:color w:val="000000" w:themeColor="text1"/>
          <w:szCs w:val="21"/>
        </w:rPr>
        <w:t>加</w:t>
      </w:r>
      <w:r w:rsidRPr="00401382">
        <w:rPr>
          <w:rFonts w:hint="eastAsia"/>
          <w:color w:val="000000" w:themeColor="text1"/>
          <w:szCs w:val="21"/>
        </w:rPr>
        <w:t>上</w:t>
      </w:r>
      <w:r w:rsidR="00C66AC5" w:rsidRPr="00401382">
        <w:rPr>
          <w:rFonts w:hint="eastAsia"/>
          <w:color w:val="000000" w:themeColor="text1"/>
          <w:szCs w:val="21"/>
        </w:rPr>
        <w:t>安全工作荷载。</w:t>
      </w:r>
      <w:r w:rsidRPr="00401382">
        <w:rPr>
          <w:rFonts w:hint="eastAsia"/>
          <w:color w:val="000000" w:themeColor="text1"/>
          <w:szCs w:val="21"/>
        </w:rPr>
        <w:t>按照</w:t>
      </w:r>
      <w:r w:rsidR="003D7681" w:rsidRPr="00401382">
        <w:rPr>
          <w:rFonts w:hint="eastAsia"/>
          <w:color w:val="000000" w:themeColor="text1"/>
          <w:szCs w:val="21"/>
        </w:rPr>
        <w:t>随附文件</w:t>
      </w:r>
      <w:r w:rsidRPr="00401382">
        <w:rPr>
          <w:rFonts w:hint="eastAsia"/>
          <w:color w:val="000000" w:themeColor="text1"/>
          <w:szCs w:val="21"/>
        </w:rPr>
        <w:t>指南和建议</w:t>
      </w:r>
      <w:r w:rsidR="00C66AC5" w:rsidRPr="00401382">
        <w:rPr>
          <w:rFonts w:hint="eastAsia"/>
          <w:color w:val="000000" w:themeColor="text1"/>
          <w:szCs w:val="21"/>
        </w:rPr>
        <w:t>移动</w:t>
      </w:r>
      <w:r w:rsidR="00C82FAB" w:rsidRPr="00401382">
        <w:rPr>
          <w:rFonts w:hint="eastAsia"/>
          <w:color w:val="000000" w:themeColor="text1"/>
          <w:szCs w:val="21"/>
        </w:rPr>
        <w:t>ME</w:t>
      </w:r>
      <w:r w:rsidR="00C82FAB" w:rsidRPr="00401382">
        <w:rPr>
          <w:rFonts w:hint="eastAsia"/>
          <w:color w:val="000000" w:themeColor="text1"/>
          <w:szCs w:val="21"/>
        </w:rPr>
        <w:t>系统</w:t>
      </w:r>
      <w:r w:rsidR="00C66AC5" w:rsidRPr="00401382">
        <w:rPr>
          <w:rFonts w:hint="eastAsia"/>
          <w:color w:val="000000" w:themeColor="text1"/>
          <w:szCs w:val="21"/>
        </w:rPr>
        <w:t>，或</w:t>
      </w:r>
      <w:r w:rsidRPr="00401382">
        <w:rPr>
          <w:rFonts w:hint="eastAsia"/>
          <w:color w:val="000000" w:themeColor="text1"/>
          <w:szCs w:val="21"/>
        </w:rPr>
        <w:t>如果</w:t>
      </w:r>
      <w:r w:rsidR="00C66AC5" w:rsidRPr="00401382">
        <w:rPr>
          <w:rFonts w:hint="eastAsia"/>
          <w:color w:val="000000" w:themeColor="text1"/>
          <w:szCs w:val="21"/>
        </w:rPr>
        <w:t>没有给出</w:t>
      </w:r>
      <w:r w:rsidR="0076635D" w:rsidRPr="00401382">
        <w:rPr>
          <w:rFonts w:hint="eastAsia"/>
          <w:color w:val="000000" w:themeColor="text1"/>
          <w:szCs w:val="21"/>
        </w:rPr>
        <w:t>指南</w:t>
      </w:r>
      <w:r w:rsidR="00C66AC5" w:rsidRPr="00401382">
        <w:rPr>
          <w:rFonts w:hint="eastAsia"/>
          <w:color w:val="000000" w:themeColor="text1"/>
          <w:szCs w:val="21"/>
        </w:rPr>
        <w:t>，则按</w:t>
      </w:r>
      <w:r w:rsidR="0076635D" w:rsidRPr="00401382">
        <w:rPr>
          <w:rFonts w:hint="eastAsia"/>
          <w:color w:val="000000" w:themeColor="text1"/>
          <w:szCs w:val="21"/>
        </w:rPr>
        <w:t>一般</w:t>
      </w:r>
      <w:r w:rsidR="00C66AC5" w:rsidRPr="00401382">
        <w:rPr>
          <w:rFonts w:hint="eastAsia"/>
          <w:color w:val="000000" w:themeColor="text1"/>
          <w:szCs w:val="21"/>
        </w:rPr>
        <w:t>使用说明</w:t>
      </w:r>
      <w:r w:rsidR="0076635D" w:rsidRPr="00401382">
        <w:rPr>
          <w:rFonts w:hint="eastAsia"/>
          <w:color w:val="000000" w:themeColor="text1"/>
          <w:szCs w:val="21"/>
        </w:rPr>
        <w:t>书</w:t>
      </w:r>
      <w:r w:rsidR="00C66AC5" w:rsidRPr="00401382">
        <w:rPr>
          <w:rFonts w:hint="eastAsia"/>
          <w:color w:val="000000" w:themeColor="text1"/>
          <w:szCs w:val="21"/>
        </w:rPr>
        <w:t>的规定，</w:t>
      </w:r>
      <w:r w:rsidR="0076635D" w:rsidRPr="00401382">
        <w:rPr>
          <w:rFonts w:hint="eastAsia"/>
          <w:color w:val="000000" w:themeColor="text1"/>
          <w:szCs w:val="21"/>
        </w:rPr>
        <w:t>向前越过（上下）固体垂直</w:t>
      </w:r>
      <w:r w:rsidR="00CD0D99" w:rsidRPr="00401382">
        <w:rPr>
          <w:rFonts w:hint="eastAsia"/>
          <w:color w:val="000000" w:themeColor="text1"/>
          <w:szCs w:val="21"/>
        </w:rPr>
        <w:t>平面障碍物</w:t>
      </w:r>
      <w:r w:rsidR="00C66AC5" w:rsidRPr="00401382">
        <w:rPr>
          <w:rFonts w:hint="eastAsia"/>
          <w:color w:val="000000" w:themeColor="text1"/>
          <w:szCs w:val="21"/>
        </w:rPr>
        <w:t>10</w:t>
      </w:r>
      <w:r w:rsidR="00C66AC5" w:rsidRPr="00401382">
        <w:rPr>
          <w:rFonts w:hint="eastAsia"/>
          <w:color w:val="000000" w:themeColor="text1"/>
          <w:szCs w:val="21"/>
        </w:rPr>
        <w:t>次，</w:t>
      </w:r>
      <w:r w:rsidR="00CD0D99" w:rsidRPr="00401382">
        <w:rPr>
          <w:rFonts w:hint="eastAsia"/>
          <w:color w:val="000000" w:themeColor="text1"/>
          <w:szCs w:val="21"/>
        </w:rPr>
        <w:t>障碍物是水平安装在地板上，高</w:t>
      </w:r>
      <w:smartTag w:uri="urn:schemas-microsoft-com:office:smarttags" w:element="chmetcnv">
        <w:smartTagPr>
          <w:attr w:name="UnitName" w:val="mm"/>
          <w:attr w:name="SourceValue" w:val="15"/>
          <w:attr w:name="HasSpace" w:val="False"/>
          <w:attr w:name="Negative" w:val="False"/>
          <w:attr w:name="NumberType" w:val="1"/>
          <w:attr w:name="TCSC" w:val="0"/>
        </w:smartTagPr>
        <w:r w:rsidR="00CD0D99" w:rsidRPr="00401382">
          <w:rPr>
            <w:rFonts w:hint="eastAsia"/>
            <w:color w:val="000000" w:themeColor="text1"/>
            <w:szCs w:val="21"/>
          </w:rPr>
          <w:t>15mm</w:t>
        </w:r>
      </w:smartTag>
      <w:r w:rsidR="00CD0D99" w:rsidRPr="00401382">
        <w:rPr>
          <w:rFonts w:hint="eastAsia"/>
          <w:color w:val="000000" w:themeColor="text1"/>
          <w:szCs w:val="21"/>
        </w:rPr>
        <w:t>，宽至少</w:t>
      </w:r>
      <w:smartTag w:uri="urn:schemas-microsoft-com:office:smarttags" w:element="chmetcnv">
        <w:smartTagPr>
          <w:attr w:name="UnitName" w:val="mm"/>
          <w:attr w:name="SourceValue" w:val="20"/>
          <w:attr w:name="HasSpace" w:val="False"/>
          <w:attr w:name="Negative" w:val="False"/>
          <w:attr w:name="NumberType" w:val="1"/>
          <w:attr w:name="TCSC" w:val="0"/>
        </w:smartTagPr>
        <w:r w:rsidR="00CD0D99" w:rsidRPr="00401382">
          <w:rPr>
            <w:rFonts w:hint="eastAsia"/>
            <w:color w:val="000000" w:themeColor="text1"/>
            <w:szCs w:val="21"/>
          </w:rPr>
          <w:t>20mm</w:t>
        </w:r>
        <w:r w:rsidR="00CD0D99" w:rsidRPr="00401382">
          <w:rPr>
            <w:rFonts w:hint="eastAsia"/>
            <w:color w:val="000000" w:themeColor="text1"/>
            <w:szCs w:val="21"/>
          </w:rPr>
          <w:t>的</w:t>
        </w:r>
      </w:smartTag>
      <w:r w:rsidR="00CD0D99" w:rsidRPr="00401382">
        <w:rPr>
          <w:rFonts w:hint="eastAsia"/>
          <w:color w:val="000000" w:themeColor="text1"/>
          <w:szCs w:val="21"/>
        </w:rPr>
        <w:t>矩形截面</w:t>
      </w:r>
      <w:r w:rsidR="00C66AC5" w:rsidRPr="00401382">
        <w:rPr>
          <w:rFonts w:hint="eastAsia"/>
          <w:color w:val="000000" w:themeColor="text1"/>
          <w:szCs w:val="21"/>
        </w:rPr>
        <w:t>。</w:t>
      </w:r>
      <w:r w:rsidR="00CD0D99" w:rsidRPr="00401382">
        <w:rPr>
          <w:rFonts w:hint="eastAsia"/>
          <w:color w:val="000000" w:themeColor="text1"/>
          <w:szCs w:val="21"/>
        </w:rPr>
        <w:t>障碍物</w:t>
      </w:r>
      <w:r w:rsidR="00C66AC5" w:rsidRPr="00401382">
        <w:rPr>
          <w:rFonts w:hint="eastAsia"/>
          <w:color w:val="000000" w:themeColor="text1"/>
          <w:szCs w:val="21"/>
        </w:rPr>
        <w:t>上角半径最大为</w:t>
      </w:r>
      <w:smartTag w:uri="urn:schemas-microsoft-com:office:smarttags" w:element="chmetcnv">
        <w:smartTagPr>
          <w:attr w:name="UnitName" w:val="mm"/>
          <w:attr w:name="SourceValue" w:val="2"/>
          <w:attr w:name="HasSpace" w:val="False"/>
          <w:attr w:name="Negative" w:val="False"/>
          <w:attr w:name="NumberType" w:val="1"/>
          <w:attr w:name="TCSC" w:val="0"/>
        </w:smartTagPr>
        <w:r w:rsidR="00C66AC5" w:rsidRPr="00401382">
          <w:rPr>
            <w:rFonts w:hint="eastAsia"/>
            <w:color w:val="000000" w:themeColor="text1"/>
            <w:szCs w:val="21"/>
          </w:rPr>
          <w:t>2mm</w:t>
        </w:r>
      </w:smartTag>
      <w:r w:rsidR="00C66AC5" w:rsidRPr="00401382">
        <w:rPr>
          <w:rFonts w:hint="eastAsia"/>
          <w:color w:val="000000" w:themeColor="text1"/>
          <w:szCs w:val="21"/>
        </w:rPr>
        <w:t>。</w:t>
      </w:r>
      <w:r w:rsidR="00CD0D99" w:rsidRPr="00401382">
        <w:rPr>
          <w:rFonts w:hint="eastAsia"/>
          <w:color w:val="000000" w:themeColor="text1"/>
          <w:szCs w:val="21"/>
        </w:rPr>
        <w:t>对于用手推</w:t>
      </w:r>
      <w:r w:rsidR="00C66AC5" w:rsidRPr="00401382">
        <w:rPr>
          <w:rFonts w:hint="eastAsia"/>
          <w:color w:val="000000" w:themeColor="text1"/>
          <w:szCs w:val="21"/>
        </w:rPr>
        <w:t>的移动</w:t>
      </w:r>
      <w:r w:rsidR="00C82FAB" w:rsidRPr="00401382">
        <w:rPr>
          <w:rFonts w:hint="eastAsia"/>
          <w:color w:val="000000" w:themeColor="text1"/>
          <w:szCs w:val="21"/>
        </w:rPr>
        <w:t>ME</w:t>
      </w:r>
      <w:r w:rsidR="00C82FAB" w:rsidRPr="00401382">
        <w:rPr>
          <w:rFonts w:hint="eastAsia"/>
          <w:color w:val="000000" w:themeColor="text1"/>
          <w:szCs w:val="21"/>
        </w:rPr>
        <w:t>系统</w:t>
      </w:r>
      <w:r w:rsidR="00C66AC5" w:rsidRPr="00401382">
        <w:rPr>
          <w:rFonts w:hint="eastAsia"/>
          <w:color w:val="000000" w:themeColor="text1"/>
          <w:szCs w:val="21"/>
        </w:rPr>
        <w:t>，轮子和脚轮以</w:t>
      </w:r>
      <w:smartTag w:uri="urn:schemas-microsoft-com:office:smarttags" w:element="chmetcnv">
        <w:smartTagPr>
          <w:attr w:name="UnitName" w:val="m"/>
          <w:attr w:name="SourceValue" w:val=".3"/>
          <w:attr w:name="HasSpace" w:val="True"/>
          <w:attr w:name="Negative" w:val="False"/>
          <w:attr w:name="NumberType" w:val="1"/>
          <w:attr w:name="TCSC" w:val="0"/>
        </w:smartTagPr>
        <w:r w:rsidR="00C66AC5" w:rsidRPr="00401382">
          <w:rPr>
            <w:color w:val="000000" w:themeColor="text1"/>
            <w:szCs w:val="21"/>
          </w:rPr>
          <w:t>0</w:t>
        </w:r>
        <w:r w:rsidR="00C66AC5" w:rsidRPr="00401382">
          <w:rPr>
            <w:rFonts w:hint="eastAsia"/>
            <w:color w:val="000000" w:themeColor="text1"/>
            <w:szCs w:val="21"/>
          </w:rPr>
          <w:t>.</w:t>
        </w:r>
        <w:r w:rsidR="00C66AC5" w:rsidRPr="00401382">
          <w:rPr>
            <w:color w:val="000000" w:themeColor="text1"/>
            <w:szCs w:val="21"/>
          </w:rPr>
          <w:t>3 m</w:t>
        </w:r>
      </w:smartTag>
      <w:r w:rsidR="00C66AC5" w:rsidRPr="00401382">
        <w:rPr>
          <w:color w:val="000000" w:themeColor="text1"/>
          <w:szCs w:val="21"/>
        </w:rPr>
        <w:t xml:space="preserve">/s ± </w:t>
      </w:r>
      <w:smartTag w:uri="urn:schemas-microsoft-com:office:smarttags" w:element="chmetcnv">
        <w:smartTagPr>
          <w:attr w:name="UnitName" w:val="m"/>
          <w:attr w:name="SourceValue" w:val="0.1"/>
          <w:attr w:name="HasSpace" w:val="True"/>
          <w:attr w:name="Negative" w:val="False"/>
          <w:attr w:name="NumberType" w:val="1"/>
          <w:attr w:name="TCSC" w:val="0"/>
        </w:smartTagPr>
        <w:r w:rsidR="00C66AC5" w:rsidRPr="00401382">
          <w:rPr>
            <w:color w:val="000000" w:themeColor="text1"/>
            <w:szCs w:val="21"/>
          </w:rPr>
          <w:t>0</w:t>
        </w:r>
        <w:r w:rsidR="00C66AC5" w:rsidRPr="00401382">
          <w:rPr>
            <w:rFonts w:hint="eastAsia"/>
            <w:color w:val="000000" w:themeColor="text1"/>
            <w:szCs w:val="21"/>
          </w:rPr>
          <w:t>.</w:t>
        </w:r>
        <w:r w:rsidR="00C66AC5" w:rsidRPr="00401382">
          <w:rPr>
            <w:color w:val="000000" w:themeColor="text1"/>
            <w:szCs w:val="21"/>
          </w:rPr>
          <w:t>1 m</w:t>
        </w:r>
      </w:smartTag>
      <w:r w:rsidR="00C66AC5" w:rsidRPr="00401382">
        <w:rPr>
          <w:color w:val="000000" w:themeColor="text1"/>
          <w:szCs w:val="21"/>
        </w:rPr>
        <w:t>/s</w:t>
      </w:r>
      <w:r w:rsidR="00C66AC5" w:rsidRPr="00401382">
        <w:rPr>
          <w:rFonts w:hint="eastAsia"/>
          <w:color w:val="000000" w:themeColor="text1"/>
          <w:szCs w:val="21"/>
        </w:rPr>
        <w:t>速度</w:t>
      </w:r>
      <w:r w:rsidR="00CD0D99" w:rsidRPr="00401382">
        <w:rPr>
          <w:rFonts w:hint="eastAsia"/>
          <w:color w:val="000000" w:themeColor="text1"/>
          <w:szCs w:val="21"/>
        </w:rPr>
        <w:t>，或对于电动的</w:t>
      </w:r>
      <w:r w:rsidR="00CD0D99" w:rsidRPr="00401382">
        <w:rPr>
          <w:rFonts w:hint="eastAsia"/>
          <w:color w:val="000000" w:themeColor="text1"/>
          <w:szCs w:val="21"/>
        </w:rPr>
        <w:t>ME</w:t>
      </w:r>
      <w:r w:rsidR="00CD0D99" w:rsidRPr="00401382">
        <w:rPr>
          <w:rFonts w:hint="eastAsia"/>
          <w:color w:val="000000" w:themeColor="text1"/>
          <w:szCs w:val="21"/>
        </w:rPr>
        <w:t>系统，以最大速度推向障碍物</w:t>
      </w:r>
      <w:r w:rsidR="00C66AC5" w:rsidRPr="00401382">
        <w:rPr>
          <w:rFonts w:hint="eastAsia"/>
          <w:color w:val="000000" w:themeColor="text1"/>
          <w:szCs w:val="21"/>
        </w:rPr>
        <w:t>。</w:t>
      </w:r>
    </w:p>
    <w:p w14:paraId="0995B9DC" w14:textId="77777777" w:rsidR="00EA1765" w:rsidRPr="00401382" w:rsidRDefault="00C66AC5" w:rsidP="006124A2">
      <w:pPr>
        <w:spacing w:line="360" w:lineRule="auto"/>
        <w:ind w:firstLineChars="202" w:firstLine="424"/>
        <w:rPr>
          <w:color w:val="000000" w:themeColor="text1"/>
          <w:szCs w:val="21"/>
        </w:rPr>
      </w:pPr>
      <w:r w:rsidRPr="00401382">
        <w:rPr>
          <w:rFonts w:hint="eastAsia"/>
          <w:color w:val="000000" w:themeColor="text1"/>
          <w:szCs w:val="21"/>
        </w:rPr>
        <w:t>移动</w:t>
      </w:r>
      <w:r w:rsidR="00C82FAB" w:rsidRPr="00401382">
        <w:rPr>
          <w:rFonts w:hint="eastAsia"/>
          <w:color w:val="000000" w:themeColor="text1"/>
          <w:szCs w:val="21"/>
        </w:rPr>
        <w:t>ME</w:t>
      </w:r>
      <w:r w:rsidR="00C82FAB" w:rsidRPr="00401382">
        <w:rPr>
          <w:rFonts w:hint="eastAsia"/>
          <w:color w:val="000000" w:themeColor="text1"/>
          <w:szCs w:val="21"/>
        </w:rPr>
        <w:t>系统</w:t>
      </w:r>
      <w:r w:rsidRPr="00401382">
        <w:rPr>
          <w:rFonts w:hint="eastAsia"/>
          <w:color w:val="000000" w:themeColor="text1"/>
          <w:szCs w:val="21"/>
        </w:rPr>
        <w:t>无法越过</w:t>
      </w:r>
      <w:r w:rsidR="00CD0D99" w:rsidRPr="00401382">
        <w:rPr>
          <w:rFonts w:hint="eastAsia"/>
          <w:color w:val="000000" w:themeColor="text1"/>
          <w:szCs w:val="21"/>
        </w:rPr>
        <w:t>障碍物</w:t>
      </w:r>
      <w:r w:rsidRPr="00401382">
        <w:rPr>
          <w:rFonts w:hint="eastAsia"/>
          <w:color w:val="000000" w:themeColor="text1"/>
          <w:szCs w:val="21"/>
        </w:rPr>
        <w:t>（如轮子半径较小）</w:t>
      </w:r>
      <w:r w:rsidR="000D2A96" w:rsidRPr="00401382">
        <w:rPr>
          <w:rFonts w:hint="eastAsia"/>
          <w:color w:val="000000" w:themeColor="text1"/>
          <w:szCs w:val="21"/>
        </w:rPr>
        <w:t>是不可接受的。</w:t>
      </w:r>
      <w:r w:rsidR="00CD0D99" w:rsidRPr="00401382">
        <w:rPr>
          <w:rFonts w:hint="eastAsia"/>
          <w:color w:val="000000" w:themeColor="text1"/>
          <w:szCs w:val="21"/>
        </w:rPr>
        <w:t>失衡</w:t>
      </w:r>
      <w:r w:rsidR="000D2A96" w:rsidRPr="00401382">
        <w:rPr>
          <w:rFonts w:hint="eastAsia"/>
          <w:color w:val="000000" w:themeColor="text1"/>
          <w:szCs w:val="21"/>
        </w:rPr>
        <w:t>或者任何不可接受的风险都属于试验失败</w:t>
      </w:r>
      <w:r w:rsidRPr="00401382">
        <w:rPr>
          <w:rFonts w:hint="eastAsia"/>
          <w:color w:val="000000" w:themeColor="text1"/>
          <w:szCs w:val="21"/>
        </w:rPr>
        <w:t>。</w:t>
      </w:r>
    </w:p>
    <w:p w14:paraId="5007E33F" w14:textId="77777777" w:rsidR="005E022E" w:rsidRPr="00401382" w:rsidRDefault="000D2A96" w:rsidP="006124A2">
      <w:pPr>
        <w:spacing w:line="360" w:lineRule="auto"/>
        <w:ind w:firstLineChars="202" w:firstLine="424"/>
        <w:rPr>
          <w:color w:val="000000" w:themeColor="text1"/>
          <w:szCs w:val="21"/>
        </w:rPr>
      </w:pPr>
      <w:r w:rsidRPr="00401382">
        <w:rPr>
          <w:rFonts w:hint="eastAsia"/>
          <w:color w:val="000000" w:themeColor="text1"/>
          <w:szCs w:val="21"/>
        </w:rPr>
        <w:t>通过</w:t>
      </w:r>
      <w:r w:rsidR="005E022E" w:rsidRPr="00401382">
        <w:rPr>
          <w:rFonts w:hint="eastAsia"/>
          <w:color w:val="000000" w:themeColor="text1"/>
          <w:szCs w:val="21"/>
        </w:rPr>
        <w:t>检查移动</w:t>
      </w:r>
      <w:r w:rsidR="00C82FAB" w:rsidRPr="00401382">
        <w:rPr>
          <w:rFonts w:hint="eastAsia"/>
          <w:color w:val="000000" w:themeColor="text1"/>
          <w:szCs w:val="21"/>
        </w:rPr>
        <w:t>ME</w:t>
      </w:r>
      <w:r w:rsidR="00C82FAB" w:rsidRPr="00401382">
        <w:rPr>
          <w:rFonts w:hint="eastAsia"/>
          <w:color w:val="000000" w:themeColor="text1"/>
          <w:szCs w:val="21"/>
        </w:rPr>
        <w:t>系统</w:t>
      </w:r>
      <w:r w:rsidR="00211773" w:rsidRPr="00401382">
        <w:rPr>
          <w:rFonts w:hint="eastAsia"/>
          <w:color w:val="000000" w:themeColor="text1"/>
          <w:szCs w:val="21"/>
        </w:rPr>
        <w:t>、</w:t>
      </w:r>
      <w:r w:rsidR="005E022E" w:rsidRPr="00401382">
        <w:rPr>
          <w:rFonts w:hint="eastAsia"/>
          <w:color w:val="000000" w:themeColor="text1"/>
          <w:szCs w:val="21"/>
        </w:rPr>
        <w:t>部件以及风险管理文件确定不可接受的风险。</w:t>
      </w:r>
    </w:p>
    <w:p w14:paraId="59A5B5D0" w14:textId="77777777" w:rsidR="005E022E" w:rsidRPr="007B1E67" w:rsidRDefault="005E022E" w:rsidP="00DC5DBF">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201.9.5</w:t>
      </w:r>
      <w:r w:rsidR="000D2A96" w:rsidRPr="007B1E67">
        <w:rPr>
          <w:rFonts w:ascii="黑体" w:eastAsia="黑体" w:hAnsi="黑体" w:hint="eastAsia"/>
          <w:color w:val="000000" w:themeColor="text1"/>
          <w:szCs w:val="21"/>
        </w:rPr>
        <w:t xml:space="preserve"> 飞溅物危险</w:t>
      </w:r>
    </w:p>
    <w:p w14:paraId="453CC2CE" w14:textId="77777777" w:rsidR="005E022E" w:rsidRPr="00401382" w:rsidRDefault="005E022E" w:rsidP="000D2A96">
      <w:pPr>
        <w:spacing w:line="360" w:lineRule="auto"/>
        <w:ind w:firstLineChars="202" w:firstLine="424"/>
        <w:rPr>
          <w:i/>
          <w:color w:val="000000" w:themeColor="text1"/>
          <w:szCs w:val="21"/>
        </w:rPr>
      </w:pPr>
      <w:r w:rsidRPr="00401382">
        <w:rPr>
          <w:rFonts w:hint="eastAsia"/>
          <w:i/>
          <w:color w:val="000000" w:themeColor="text1"/>
          <w:szCs w:val="21"/>
        </w:rPr>
        <w:t>补充</w:t>
      </w:r>
      <w:r w:rsidR="00DF3489" w:rsidRPr="00401382">
        <w:rPr>
          <w:rFonts w:hint="eastAsia"/>
          <w:i/>
          <w:color w:val="000000" w:themeColor="text1"/>
          <w:szCs w:val="21"/>
        </w:rPr>
        <w:t>：</w:t>
      </w:r>
    </w:p>
    <w:p w14:paraId="470A354C" w14:textId="77777777" w:rsidR="005E022E" w:rsidRPr="00401382" w:rsidRDefault="000D2A96" w:rsidP="000D2A96">
      <w:pPr>
        <w:spacing w:line="360" w:lineRule="auto"/>
        <w:ind w:firstLineChars="202" w:firstLine="424"/>
        <w:rPr>
          <w:color w:val="000000" w:themeColor="text1"/>
          <w:szCs w:val="21"/>
        </w:rPr>
      </w:pPr>
      <w:r w:rsidRPr="00401382">
        <w:rPr>
          <w:rFonts w:hint="eastAsia"/>
          <w:color w:val="000000" w:themeColor="text1"/>
          <w:szCs w:val="21"/>
        </w:rPr>
        <w:t>本条款</w:t>
      </w:r>
      <w:r w:rsidR="005E022E" w:rsidRPr="00401382">
        <w:rPr>
          <w:rFonts w:hint="eastAsia"/>
          <w:color w:val="000000" w:themeColor="text1"/>
          <w:szCs w:val="21"/>
        </w:rPr>
        <w:t>带电内窥镜和带电</w:t>
      </w:r>
      <w:r w:rsidR="00847A8E" w:rsidRPr="00401382">
        <w:rPr>
          <w:rFonts w:hint="eastAsia"/>
          <w:color w:val="000000" w:themeColor="text1"/>
          <w:szCs w:val="21"/>
        </w:rPr>
        <w:t>内治疗器械</w:t>
      </w:r>
      <w:r w:rsidRPr="00401382">
        <w:rPr>
          <w:rFonts w:hint="eastAsia"/>
          <w:color w:val="000000" w:themeColor="text1"/>
          <w:szCs w:val="21"/>
        </w:rPr>
        <w:t>不适用</w:t>
      </w:r>
      <w:r w:rsidR="005E022E" w:rsidRPr="00401382">
        <w:rPr>
          <w:rFonts w:hint="eastAsia"/>
          <w:color w:val="000000" w:themeColor="text1"/>
          <w:szCs w:val="21"/>
        </w:rPr>
        <w:t>。</w:t>
      </w:r>
    </w:p>
    <w:p w14:paraId="6DAB83FE" w14:textId="77777777" w:rsidR="005E022E" w:rsidRPr="007B1E67" w:rsidRDefault="005E022E" w:rsidP="00DC5DBF">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201.9.7</w:t>
      </w:r>
      <w:r w:rsidR="000D2A96" w:rsidRPr="007B1E67">
        <w:rPr>
          <w:rFonts w:ascii="黑体" w:eastAsia="黑体" w:hAnsi="黑体" w:hint="eastAsia"/>
          <w:color w:val="000000" w:themeColor="text1"/>
          <w:szCs w:val="21"/>
        </w:rPr>
        <w:t xml:space="preserve"> 压力容器与气压和水压部件</w:t>
      </w:r>
    </w:p>
    <w:p w14:paraId="67F389E1" w14:textId="77777777" w:rsidR="005E022E" w:rsidRPr="007B1E67" w:rsidRDefault="005E022E" w:rsidP="00DC5DBF">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201.9.7.5 压力容器</w:t>
      </w:r>
    </w:p>
    <w:p w14:paraId="04FD5814" w14:textId="77777777" w:rsidR="005E022E" w:rsidRPr="00401382" w:rsidRDefault="005E022E" w:rsidP="000D2A96">
      <w:pPr>
        <w:spacing w:line="360" w:lineRule="auto"/>
        <w:ind w:firstLineChars="202" w:firstLine="424"/>
        <w:rPr>
          <w:i/>
          <w:color w:val="000000" w:themeColor="text1"/>
          <w:szCs w:val="21"/>
        </w:rPr>
      </w:pPr>
      <w:r w:rsidRPr="00401382">
        <w:rPr>
          <w:rFonts w:hint="eastAsia"/>
          <w:i/>
          <w:color w:val="000000" w:themeColor="text1"/>
          <w:szCs w:val="21"/>
        </w:rPr>
        <w:t>补充：</w:t>
      </w:r>
    </w:p>
    <w:p w14:paraId="0628BADB" w14:textId="77777777" w:rsidR="000D2A96" w:rsidRPr="00401382" w:rsidRDefault="000D2A96" w:rsidP="000D2A96">
      <w:pPr>
        <w:spacing w:line="360" w:lineRule="auto"/>
        <w:ind w:firstLineChars="202" w:firstLine="424"/>
        <w:rPr>
          <w:color w:val="000000" w:themeColor="text1"/>
          <w:szCs w:val="21"/>
        </w:rPr>
      </w:pPr>
      <w:r w:rsidRPr="00401382">
        <w:rPr>
          <w:rFonts w:hint="eastAsia"/>
          <w:color w:val="000000" w:themeColor="text1"/>
          <w:szCs w:val="21"/>
        </w:rPr>
        <w:t>本条款带电内窥镜和带电内治疗器械不适用。</w:t>
      </w:r>
    </w:p>
    <w:p w14:paraId="639510E3" w14:textId="77777777" w:rsidR="004A5B4D" w:rsidRPr="007B1E67" w:rsidRDefault="004A5B4D" w:rsidP="00DC5DBF">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201.9.7.6 压力控制装置</w:t>
      </w:r>
    </w:p>
    <w:p w14:paraId="68B5D08B" w14:textId="77777777" w:rsidR="004A5B4D" w:rsidRPr="00401382" w:rsidRDefault="004A5B4D" w:rsidP="000D2A96">
      <w:pPr>
        <w:spacing w:line="360" w:lineRule="auto"/>
        <w:ind w:firstLineChars="202" w:firstLine="424"/>
        <w:rPr>
          <w:i/>
          <w:color w:val="000000" w:themeColor="text1"/>
          <w:szCs w:val="21"/>
        </w:rPr>
      </w:pPr>
      <w:r w:rsidRPr="00401382">
        <w:rPr>
          <w:rFonts w:hint="eastAsia"/>
          <w:i/>
          <w:color w:val="000000" w:themeColor="text1"/>
          <w:szCs w:val="21"/>
        </w:rPr>
        <w:t>替换：</w:t>
      </w:r>
    </w:p>
    <w:p w14:paraId="220E5CE8" w14:textId="77777777" w:rsidR="004A5B4D" w:rsidRPr="00401382" w:rsidRDefault="004A5B4D" w:rsidP="000D2A96">
      <w:pPr>
        <w:spacing w:line="360" w:lineRule="auto"/>
        <w:ind w:firstLineChars="202" w:firstLine="424"/>
        <w:rPr>
          <w:color w:val="000000" w:themeColor="text1"/>
          <w:szCs w:val="21"/>
        </w:rPr>
      </w:pPr>
      <w:r w:rsidRPr="00401382">
        <w:rPr>
          <w:rFonts w:hint="eastAsia"/>
          <w:color w:val="000000" w:themeColor="text1"/>
          <w:szCs w:val="21"/>
        </w:rPr>
        <w:t>通用标准</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9.7.7</w:t>
        </w:r>
        <w:r w:rsidR="000D2A96" w:rsidRPr="00401382">
          <w:rPr>
            <w:rFonts w:hint="eastAsia"/>
            <w:color w:val="000000" w:themeColor="text1"/>
            <w:szCs w:val="21"/>
          </w:rPr>
          <w:t>条</w:t>
        </w:r>
      </w:smartTag>
      <w:r w:rsidRPr="00401382">
        <w:rPr>
          <w:rFonts w:hint="eastAsia"/>
          <w:color w:val="000000" w:themeColor="text1"/>
          <w:szCs w:val="21"/>
        </w:rPr>
        <w:t>要求内窥镜设备带有压力释放装置，内窥镜设备任何</w:t>
      </w:r>
      <w:r w:rsidR="000D2A96" w:rsidRPr="00401382">
        <w:rPr>
          <w:rFonts w:hint="eastAsia"/>
          <w:color w:val="000000" w:themeColor="text1"/>
          <w:szCs w:val="21"/>
        </w:rPr>
        <w:t>调节压力的压力控制装置都应能在额定荷载下完成合适</w:t>
      </w:r>
      <w:r w:rsidRPr="00401382">
        <w:rPr>
          <w:rFonts w:hint="eastAsia"/>
          <w:color w:val="000000" w:themeColor="text1"/>
          <w:szCs w:val="21"/>
        </w:rPr>
        <w:t>的</w:t>
      </w:r>
      <w:r w:rsidR="005B6F2B" w:rsidRPr="00401382">
        <w:rPr>
          <w:rFonts w:hint="eastAsia"/>
          <w:color w:val="000000" w:themeColor="text1"/>
          <w:szCs w:val="21"/>
        </w:rPr>
        <w:t>运行周期</w:t>
      </w:r>
      <w:r w:rsidRPr="00401382">
        <w:rPr>
          <w:rFonts w:hint="eastAsia"/>
          <w:color w:val="000000" w:themeColor="text1"/>
          <w:szCs w:val="21"/>
        </w:rPr>
        <w:t>，周期</w:t>
      </w:r>
      <w:r w:rsidR="000D2A96" w:rsidRPr="00401382">
        <w:rPr>
          <w:rFonts w:hint="eastAsia"/>
          <w:color w:val="000000" w:themeColor="text1"/>
          <w:szCs w:val="21"/>
        </w:rPr>
        <w:t>数由制造商确定，在正常使用条件下，应能在</w:t>
      </w:r>
      <w:r w:rsidRPr="00401382">
        <w:rPr>
          <w:rFonts w:hint="eastAsia"/>
          <w:color w:val="000000" w:themeColor="text1"/>
          <w:szCs w:val="21"/>
        </w:rPr>
        <w:t>防止压力超过压力释放装置设定值的</w:t>
      </w:r>
      <w:r w:rsidRPr="00401382">
        <w:rPr>
          <w:rFonts w:hint="eastAsia"/>
          <w:color w:val="000000" w:themeColor="text1"/>
          <w:szCs w:val="21"/>
        </w:rPr>
        <w:t>90%</w:t>
      </w:r>
      <w:r w:rsidRPr="00401382">
        <w:rPr>
          <w:rFonts w:hint="eastAsia"/>
          <w:color w:val="000000" w:themeColor="text1"/>
          <w:szCs w:val="21"/>
        </w:rPr>
        <w:t>。</w:t>
      </w:r>
    </w:p>
    <w:p w14:paraId="1C0F0627" w14:textId="07658C49" w:rsidR="004A5B4D" w:rsidRPr="00401382" w:rsidRDefault="00234596" w:rsidP="000D2A96">
      <w:pPr>
        <w:spacing w:line="360" w:lineRule="auto"/>
        <w:ind w:firstLineChars="202" w:firstLine="424"/>
        <w:rPr>
          <w:color w:val="000000" w:themeColor="text1"/>
          <w:szCs w:val="21"/>
        </w:rPr>
      </w:pPr>
      <w:r w:rsidRPr="00401382">
        <w:rPr>
          <w:rFonts w:hint="eastAsia"/>
          <w:color w:val="000000" w:themeColor="text1"/>
          <w:szCs w:val="21"/>
        </w:rPr>
        <w:t>通过</w:t>
      </w:r>
      <w:r w:rsidR="000D2A96" w:rsidRPr="00401382">
        <w:rPr>
          <w:rFonts w:hint="eastAsia"/>
          <w:color w:val="000000" w:themeColor="text1"/>
          <w:szCs w:val="21"/>
        </w:rPr>
        <w:t>检查制造商</w:t>
      </w:r>
      <w:r w:rsidR="00CB3791" w:rsidRPr="00401382">
        <w:rPr>
          <w:rFonts w:hint="eastAsia"/>
          <w:color w:val="000000" w:themeColor="text1"/>
          <w:szCs w:val="21"/>
        </w:rPr>
        <w:t>提供</w:t>
      </w:r>
      <w:r w:rsidRPr="00401382">
        <w:rPr>
          <w:rFonts w:hint="eastAsia"/>
          <w:color w:val="000000" w:themeColor="text1"/>
          <w:szCs w:val="21"/>
        </w:rPr>
        <w:t>的元器件</w:t>
      </w:r>
      <w:r w:rsidR="000D2A96" w:rsidRPr="00401382">
        <w:rPr>
          <w:rFonts w:hint="eastAsia"/>
          <w:color w:val="000000" w:themeColor="text1"/>
          <w:szCs w:val="21"/>
        </w:rPr>
        <w:t>数据，</w:t>
      </w:r>
      <w:r w:rsidR="00C82FAB" w:rsidRPr="00401382">
        <w:rPr>
          <w:rFonts w:hint="eastAsia"/>
          <w:color w:val="000000" w:themeColor="text1"/>
          <w:szCs w:val="21"/>
        </w:rPr>
        <w:t>ME</w:t>
      </w:r>
      <w:r w:rsidR="00C82FAB" w:rsidRPr="00401382">
        <w:rPr>
          <w:rFonts w:hint="eastAsia"/>
          <w:color w:val="000000" w:themeColor="text1"/>
          <w:szCs w:val="21"/>
        </w:rPr>
        <w:t>设备</w:t>
      </w:r>
      <w:r w:rsidR="00752E1B" w:rsidRPr="00401382">
        <w:rPr>
          <w:rFonts w:hint="eastAsia"/>
          <w:color w:val="000000" w:themeColor="text1"/>
          <w:szCs w:val="21"/>
        </w:rPr>
        <w:t>和</w:t>
      </w:r>
      <w:r w:rsidR="000D2A96" w:rsidRPr="00401382">
        <w:rPr>
          <w:rFonts w:hint="eastAsia"/>
          <w:color w:val="000000" w:themeColor="text1"/>
          <w:szCs w:val="21"/>
        </w:rPr>
        <w:t>风险管理文件，必要时进行功能</w:t>
      </w:r>
      <w:r w:rsidR="00CB3791" w:rsidRPr="00401382">
        <w:rPr>
          <w:rFonts w:hint="eastAsia"/>
          <w:color w:val="000000" w:themeColor="text1"/>
          <w:szCs w:val="21"/>
        </w:rPr>
        <w:t>性</w:t>
      </w:r>
      <w:r w:rsidR="000D2A96" w:rsidRPr="00401382">
        <w:rPr>
          <w:rFonts w:hint="eastAsia"/>
          <w:color w:val="000000" w:themeColor="text1"/>
          <w:szCs w:val="21"/>
        </w:rPr>
        <w:t>测试，是否</w:t>
      </w:r>
      <w:r w:rsidRPr="00401382">
        <w:rPr>
          <w:rFonts w:hint="eastAsia"/>
          <w:color w:val="000000" w:themeColor="text1"/>
          <w:szCs w:val="21"/>
        </w:rPr>
        <w:t>符合</w:t>
      </w:r>
      <w:r w:rsidR="000D2A96" w:rsidRPr="00401382">
        <w:rPr>
          <w:rFonts w:hint="eastAsia"/>
          <w:color w:val="000000" w:themeColor="text1"/>
          <w:szCs w:val="21"/>
        </w:rPr>
        <w:t>要求</w:t>
      </w:r>
      <w:r w:rsidR="005B6F2B" w:rsidRPr="00401382">
        <w:rPr>
          <w:rFonts w:hint="eastAsia"/>
          <w:color w:val="000000" w:themeColor="text1"/>
          <w:szCs w:val="21"/>
        </w:rPr>
        <w:t>。</w:t>
      </w:r>
    </w:p>
    <w:p w14:paraId="076BBFCB" w14:textId="77777777" w:rsidR="005B6F2B" w:rsidRPr="007B1E67" w:rsidRDefault="005B6F2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201.9.7.7 压力释放装置</w:t>
      </w:r>
    </w:p>
    <w:p w14:paraId="4BA97602" w14:textId="77777777" w:rsidR="005B6F2B" w:rsidRPr="00401382" w:rsidRDefault="005B6F2B" w:rsidP="00234596">
      <w:pPr>
        <w:spacing w:line="360" w:lineRule="auto"/>
        <w:ind w:firstLineChars="201" w:firstLine="422"/>
        <w:rPr>
          <w:i/>
          <w:color w:val="000000" w:themeColor="text1"/>
          <w:szCs w:val="21"/>
        </w:rPr>
      </w:pPr>
      <w:r w:rsidRPr="00401382">
        <w:rPr>
          <w:rFonts w:hint="eastAsia"/>
          <w:i/>
          <w:color w:val="000000" w:themeColor="text1"/>
          <w:szCs w:val="21"/>
        </w:rPr>
        <w:t>替换要求</w:t>
      </w:r>
      <w:r w:rsidRPr="00401382">
        <w:rPr>
          <w:rFonts w:hint="eastAsia"/>
          <w:i/>
          <w:color w:val="000000" w:themeColor="text1"/>
          <w:szCs w:val="21"/>
        </w:rPr>
        <w:t>h</w:t>
      </w:r>
      <w:r w:rsidR="00DF3489" w:rsidRPr="00401382">
        <w:rPr>
          <w:rFonts w:hint="eastAsia"/>
          <w:i/>
          <w:color w:val="000000" w:themeColor="text1"/>
          <w:szCs w:val="21"/>
        </w:rPr>
        <w:t>）</w:t>
      </w:r>
      <w:r w:rsidRPr="00401382">
        <w:rPr>
          <w:rFonts w:hint="eastAsia"/>
          <w:i/>
          <w:color w:val="000000" w:themeColor="text1"/>
          <w:szCs w:val="21"/>
        </w:rPr>
        <w:t>：</w:t>
      </w:r>
    </w:p>
    <w:p w14:paraId="3F210B76" w14:textId="77777777" w:rsidR="005B6F2B" w:rsidRPr="00401382" w:rsidRDefault="005B6F2B" w:rsidP="00234596">
      <w:pPr>
        <w:spacing w:line="360" w:lineRule="auto"/>
        <w:ind w:firstLineChars="201" w:firstLine="422"/>
        <w:rPr>
          <w:color w:val="000000" w:themeColor="text1"/>
          <w:szCs w:val="21"/>
        </w:rPr>
      </w:pPr>
      <w:r w:rsidRPr="00401382">
        <w:rPr>
          <w:rFonts w:hint="eastAsia"/>
          <w:color w:val="000000" w:themeColor="text1"/>
          <w:szCs w:val="21"/>
        </w:rPr>
        <w:t>h</w:t>
      </w:r>
      <w:r w:rsidR="00DF3489" w:rsidRPr="00401382">
        <w:rPr>
          <w:rFonts w:hint="eastAsia"/>
          <w:color w:val="000000" w:themeColor="text1"/>
          <w:szCs w:val="21"/>
        </w:rPr>
        <w:t>）</w:t>
      </w:r>
      <w:r w:rsidR="00234596" w:rsidRPr="00401382">
        <w:rPr>
          <w:rFonts w:hint="eastAsia"/>
          <w:color w:val="000000" w:themeColor="text1"/>
          <w:szCs w:val="21"/>
        </w:rPr>
        <w:t>按照压力释放装置的预期使用寿命，</w:t>
      </w:r>
      <w:r w:rsidR="00752E1B" w:rsidRPr="00401382">
        <w:rPr>
          <w:rFonts w:hint="eastAsia"/>
          <w:color w:val="000000" w:themeColor="text1"/>
          <w:szCs w:val="21"/>
        </w:rPr>
        <w:t>应给出最小运行周期数，应考虑</w:t>
      </w:r>
      <w:r w:rsidRPr="00401382">
        <w:rPr>
          <w:rFonts w:hint="eastAsia"/>
          <w:color w:val="000000" w:themeColor="text1"/>
          <w:szCs w:val="21"/>
        </w:rPr>
        <w:t>环境条件和</w:t>
      </w:r>
      <w:r w:rsidR="00F073AD" w:rsidRPr="00401382">
        <w:rPr>
          <w:rFonts w:hint="eastAsia"/>
          <w:color w:val="000000" w:themeColor="text1"/>
          <w:szCs w:val="21"/>
        </w:rPr>
        <w:t>压力释放阀未能按预期运行所产生的风险。对于一次使用的</w:t>
      </w:r>
      <w:r w:rsidRPr="00401382">
        <w:rPr>
          <w:rFonts w:hint="eastAsia"/>
          <w:color w:val="000000" w:themeColor="text1"/>
          <w:szCs w:val="21"/>
        </w:rPr>
        <w:t>装置，如安全隔板，</w:t>
      </w:r>
      <w:r w:rsidR="00F073AD" w:rsidRPr="00401382">
        <w:rPr>
          <w:rFonts w:hint="eastAsia"/>
          <w:color w:val="000000" w:themeColor="text1"/>
          <w:szCs w:val="21"/>
        </w:rPr>
        <w:t>也</w:t>
      </w:r>
      <w:r w:rsidRPr="00401382">
        <w:rPr>
          <w:rFonts w:hint="eastAsia"/>
          <w:color w:val="000000" w:themeColor="text1"/>
          <w:szCs w:val="21"/>
        </w:rPr>
        <w:t>应</w:t>
      </w:r>
      <w:r w:rsidR="00F073AD" w:rsidRPr="00401382">
        <w:rPr>
          <w:rFonts w:hint="eastAsia"/>
          <w:color w:val="000000" w:themeColor="text1"/>
          <w:szCs w:val="21"/>
        </w:rPr>
        <w:t>考虑</w:t>
      </w:r>
      <w:r w:rsidRPr="00401382">
        <w:rPr>
          <w:rFonts w:hint="eastAsia"/>
          <w:color w:val="000000" w:themeColor="text1"/>
          <w:szCs w:val="21"/>
        </w:rPr>
        <w:t>环境条件和</w:t>
      </w:r>
      <w:r w:rsidR="00F073AD" w:rsidRPr="00401382">
        <w:rPr>
          <w:rFonts w:hint="eastAsia"/>
          <w:color w:val="000000" w:themeColor="text1"/>
          <w:szCs w:val="21"/>
        </w:rPr>
        <w:t>压力释放装置未能按预期运行所</w:t>
      </w:r>
      <w:r w:rsidRPr="00401382">
        <w:rPr>
          <w:rFonts w:hint="eastAsia"/>
          <w:color w:val="000000" w:themeColor="text1"/>
          <w:szCs w:val="21"/>
        </w:rPr>
        <w:t>产生的风险。</w:t>
      </w:r>
    </w:p>
    <w:p w14:paraId="71C17472" w14:textId="77777777" w:rsidR="005B6F2B" w:rsidRPr="007B1E67" w:rsidRDefault="005B6F2B"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lastRenderedPageBreak/>
        <w:t xml:space="preserve">201.9.8 </w:t>
      </w:r>
      <w:r w:rsidR="00011E4C" w:rsidRPr="007B1E67">
        <w:rPr>
          <w:rFonts w:ascii="黑体" w:eastAsia="黑体" w:hAnsi="黑体" w:hint="eastAsia"/>
          <w:color w:val="000000" w:themeColor="text1"/>
          <w:szCs w:val="21"/>
        </w:rPr>
        <w:t>与支持系统相关的危害</w:t>
      </w:r>
    </w:p>
    <w:p w14:paraId="259D3DAA" w14:textId="77777777" w:rsidR="00011E4C" w:rsidRPr="00401382" w:rsidRDefault="00011E4C" w:rsidP="00F073AD">
      <w:pPr>
        <w:spacing w:line="360" w:lineRule="auto"/>
        <w:ind w:firstLineChars="202" w:firstLine="424"/>
        <w:rPr>
          <w:i/>
          <w:color w:val="000000" w:themeColor="text1"/>
          <w:szCs w:val="21"/>
        </w:rPr>
      </w:pPr>
      <w:r w:rsidRPr="00401382">
        <w:rPr>
          <w:rFonts w:hint="eastAsia"/>
          <w:i/>
          <w:color w:val="000000" w:themeColor="text1"/>
          <w:szCs w:val="21"/>
        </w:rPr>
        <w:t>补充：</w:t>
      </w:r>
    </w:p>
    <w:p w14:paraId="1C536D2A" w14:textId="77777777" w:rsidR="00F073AD" w:rsidRPr="00401382" w:rsidRDefault="00F073AD" w:rsidP="00F073AD">
      <w:pPr>
        <w:spacing w:line="360" w:lineRule="auto"/>
        <w:ind w:firstLineChars="202" w:firstLine="424"/>
        <w:rPr>
          <w:color w:val="000000" w:themeColor="text1"/>
          <w:szCs w:val="21"/>
        </w:rPr>
      </w:pPr>
      <w:r w:rsidRPr="00401382">
        <w:rPr>
          <w:rFonts w:hint="eastAsia"/>
          <w:color w:val="000000" w:themeColor="text1"/>
          <w:szCs w:val="21"/>
        </w:rPr>
        <w:t>本条款带电内窥镜和带电内治疗器械不适用。</w:t>
      </w:r>
    </w:p>
    <w:p w14:paraId="478FA5E5" w14:textId="77777777" w:rsidR="00011E4C" w:rsidRPr="007B1E67" w:rsidRDefault="00011E4C"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201.10 有害辐射和过度辐射危害</w:t>
      </w:r>
      <w:r w:rsidR="00CE1C44" w:rsidRPr="007B1E67">
        <w:rPr>
          <w:rFonts w:ascii="黑体" w:eastAsia="黑体" w:hAnsi="黑体" w:hint="eastAsia"/>
          <w:color w:val="000000" w:themeColor="text1"/>
          <w:szCs w:val="21"/>
        </w:rPr>
        <w:t>的</w:t>
      </w:r>
      <w:r w:rsidRPr="007B1E67">
        <w:rPr>
          <w:rFonts w:ascii="黑体" w:eastAsia="黑体" w:hAnsi="黑体" w:hint="eastAsia"/>
          <w:color w:val="000000" w:themeColor="text1"/>
          <w:szCs w:val="21"/>
        </w:rPr>
        <w:t>防护</w:t>
      </w:r>
    </w:p>
    <w:p w14:paraId="6CDC2086" w14:textId="77777777" w:rsidR="00F073AD" w:rsidRPr="00401382" w:rsidRDefault="00F073AD" w:rsidP="00F073AD">
      <w:pPr>
        <w:spacing w:line="360" w:lineRule="auto"/>
        <w:ind w:firstLineChars="202" w:firstLine="424"/>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10</w:t>
      </w:r>
      <w:r w:rsidRPr="00401382">
        <w:rPr>
          <w:rFonts w:hint="eastAsia"/>
          <w:color w:val="000000" w:themeColor="text1"/>
          <w:szCs w:val="21"/>
        </w:rPr>
        <w:t>条适用，：</w:t>
      </w:r>
    </w:p>
    <w:p w14:paraId="53D8A8D1" w14:textId="77777777" w:rsidR="00011E4C" w:rsidRPr="007B1E67" w:rsidRDefault="00011E4C"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201.10.4 *</w:t>
      </w:r>
      <w:r w:rsidR="00F073AD" w:rsidRPr="007B1E67">
        <w:rPr>
          <w:rFonts w:ascii="黑体" w:eastAsia="黑体" w:hAnsi="黑体" w:hint="eastAsia"/>
          <w:color w:val="000000" w:themeColor="text1"/>
          <w:szCs w:val="21"/>
        </w:rPr>
        <w:t xml:space="preserve"> </w:t>
      </w:r>
      <w:r w:rsidRPr="007B1E67">
        <w:rPr>
          <w:rFonts w:ascii="黑体" w:eastAsia="黑体" w:hAnsi="黑体" w:hint="eastAsia"/>
          <w:color w:val="000000" w:themeColor="text1"/>
          <w:szCs w:val="21"/>
        </w:rPr>
        <w:t>激光和发光二极管（LED</w:t>
      </w:r>
      <w:r w:rsidR="00DD27CE" w:rsidRPr="007B1E67">
        <w:rPr>
          <w:rFonts w:ascii="黑体" w:eastAsia="黑体" w:hAnsi="黑体" w:hint="eastAsia"/>
          <w:color w:val="000000" w:themeColor="text1"/>
          <w:szCs w:val="21"/>
        </w:rPr>
        <w:t>s</w:t>
      </w:r>
      <w:r w:rsidRPr="007B1E67">
        <w:rPr>
          <w:rFonts w:ascii="黑体" w:eastAsia="黑体" w:hAnsi="黑体" w:hint="eastAsia"/>
          <w:color w:val="000000" w:themeColor="text1"/>
          <w:szCs w:val="21"/>
        </w:rPr>
        <w:t>）</w:t>
      </w:r>
    </w:p>
    <w:p w14:paraId="39D148BF" w14:textId="77777777" w:rsidR="00011E4C" w:rsidRPr="00401382" w:rsidRDefault="00011E4C" w:rsidP="00F073AD">
      <w:pPr>
        <w:spacing w:line="360" w:lineRule="auto"/>
        <w:ind w:firstLineChars="202" w:firstLine="424"/>
        <w:rPr>
          <w:i/>
          <w:color w:val="000000" w:themeColor="text1"/>
          <w:szCs w:val="21"/>
        </w:rPr>
      </w:pPr>
      <w:r w:rsidRPr="00401382">
        <w:rPr>
          <w:rFonts w:hint="eastAsia"/>
          <w:i/>
          <w:color w:val="000000" w:themeColor="text1"/>
          <w:szCs w:val="21"/>
        </w:rPr>
        <w:t>补充：</w:t>
      </w:r>
    </w:p>
    <w:p w14:paraId="2CE093AA" w14:textId="77777777" w:rsidR="00011E4C" w:rsidRPr="00401382" w:rsidRDefault="00F073AD" w:rsidP="00F073AD">
      <w:pPr>
        <w:spacing w:line="360" w:lineRule="auto"/>
        <w:ind w:firstLineChars="202" w:firstLine="424"/>
        <w:rPr>
          <w:color w:val="000000" w:themeColor="text1"/>
          <w:szCs w:val="21"/>
        </w:rPr>
      </w:pPr>
      <w:r w:rsidRPr="00401382">
        <w:rPr>
          <w:rFonts w:hint="eastAsia"/>
          <w:color w:val="000000" w:themeColor="text1"/>
          <w:szCs w:val="21"/>
        </w:rPr>
        <w:t>本条款</w:t>
      </w:r>
      <w:r w:rsidR="00011E4C" w:rsidRPr="00401382">
        <w:rPr>
          <w:rFonts w:hint="eastAsia"/>
          <w:color w:val="000000" w:themeColor="text1"/>
          <w:szCs w:val="21"/>
        </w:rPr>
        <w:t>发光二极管（</w:t>
      </w:r>
      <w:r w:rsidR="00011E4C" w:rsidRPr="00401382">
        <w:rPr>
          <w:rFonts w:hint="eastAsia"/>
          <w:color w:val="000000" w:themeColor="text1"/>
          <w:szCs w:val="21"/>
        </w:rPr>
        <w:t>LED</w:t>
      </w:r>
      <w:r w:rsidR="00011E4C" w:rsidRPr="00401382">
        <w:rPr>
          <w:rFonts w:hint="eastAsia"/>
          <w:color w:val="000000" w:themeColor="text1"/>
          <w:szCs w:val="21"/>
        </w:rPr>
        <w:t>）</w:t>
      </w:r>
      <w:r w:rsidR="00DD27CE" w:rsidRPr="00401382">
        <w:rPr>
          <w:rFonts w:hint="eastAsia"/>
          <w:color w:val="000000" w:themeColor="text1"/>
          <w:szCs w:val="21"/>
        </w:rPr>
        <w:t>不适用</w:t>
      </w:r>
      <w:r w:rsidR="00011E4C" w:rsidRPr="00401382">
        <w:rPr>
          <w:rFonts w:hint="eastAsia"/>
          <w:color w:val="000000" w:themeColor="text1"/>
          <w:szCs w:val="21"/>
        </w:rPr>
        <w:t>，发光二极管</w:t>
      </w:r>
      <w:r w:rsidR="00DD27CE" w:rsidRPr="00401382">
        <w:rPr>
          <w:rFonts w:hint="eastAsia"/>
          <w:color w:val="000000" w:themeColor="text1"/>
          <w:szCs w:val="21"/>
        </w:rPr>
        <w:t>的预期目的是通过</w:t>
      </w:r>
      <w:r w:rsidR="00011E4C" w:rsidRPr="00401382">
        <w:rPr>
          <w:rFonts w:hint="eastAsia"/>
          <w:color w:val="000000" w:themeColor="text1"/>
          <w:szCs w:val="21"/>
        </w:rPr>
        <w:t>内窥镜设备</w:t>
      </w:r>
      <w:r w:rsidR="00DD27CE" w:rsidRPr="00401382">
        <w:rPr>
          <w:rFonts w:hint="eastAsia"/>
          <w:color w:val="000000" w:themeColor="text1"/>
          <w:szCs w:val="21"/>
        </w:rPr>
        <w:t>为</w:t>
      </w:r>
      <w:r w:rsidR="00011E4C" w:rsidRPr="00401382">
        <w:rPr>
          <w:rFonts w:hint="eastAsia"/>
          <w:color w:val="000000" w:themeColor="text1"/>
          <w:szCs w:val="21"/>
        </w:rPr>
        <w:t>内部</w:t>
      </w:r>
      <w:r w:rsidR="00DD27CE" w:rsidRPr="00401382">
        <w:rPr>
          <w:rFonts w:hint="eastAsia"/>
          <w:color w:val="000000" w:themeColor="text1"/>
          <w:szCs w:val="21"/>
        </w:rPr>
        <w:t>观察</w:t>
      </w:r>
      <w:r w:rsidR="00011E4C" w:rsidRPr="00401382">
        <w:rPr>
          <w:rFonts w:hint="eastAsia"/>
          <w:color w:val="000000" w:themeColor="text1"/>
          <w:szCs w:val="21"/>
        </w:rPr>
        <w:t>或成像提供照明，</w:t>
      </w:r>
      <w:r w:rsidR="00B0636B" w:rsidRPr="00401382">
        <w:rPr>
          <w:rFonts w:hint="eastAsia"/>
          <w:color w:val="000000" w:themeColor="text1"/>
          <w:szCs w:val="21"/>
        </w:rPr>
        <w:t>201.10.5</w:t>
      </w:r>
      <w:r w:rsidR="00B0636B" w:rsidRPr="00401382">
        <w:rPr>
          <w:rFonts w:hint="eastAsia"/>
          <w:color w:val="000000" w:themeColor="text1"/>
          <w:szCs w:val="21"/>
        </w:rPr>
        <w:t>和</w:t>
      </w:r>
      <w:r w:rsidR="00B0636B" w:rsidRPr="00401382">
        <w:rPr>
          <w:rFonts w:hint="eastAsia"/>
          <w:color w:val="000000" w:themeColor="text1"/>
          <w:szCs w:val="21"/>
        </w:rPr>
        <w:t>201.10.7</w:t>
      </w:r>
      <w:r w:rsidR="00DD27CE" w:rsidRPr="00401382">
        <w:rPr>
          <w:rFonts w:hint="eastAsia"/>
          <w:color w:val="000000" w:themeColor="text1"/>
          <w:szCs w:val="21"/>
        </w:rPr>
        <w:t>给出了</w:t>
      </w:r>
      <w:r w:rsidR="00B0636B" w:rsidRPr="00401382">
        <w:rPr>
          <w:rFonts w:hint="eastAsia"/>
          <w:color w:val="000000" w:themeColor="text1"/>
          <w:szCs w:val="21"/>
        </w:rPr>
        <w:t>发光二极管的要求。</w:t>
      </w:r>
    </w:p>
    <w:p w14:paraId="3E8DB727" w14:textId="77777777" w:rsidR="00B0636B" w:rsidRPr="007B1E67" w:rsidRDefault="00B0636B" w:rsidP="00E7661D">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201.10.5 其他可</w:t>
      </w:r>
      <w:r w:rsidR="00DD27CE" w:rsidRPr="007B1E67">
        <w:rPr>
          <w:rFonts w:ascii="黑体" w:eastAsia="黑体" w:hAnsi="黑体" w:hint="eastAsia"/>
          <w:color w:val="000000" w:themeColor="text1"/>
          <w:szCs w:val="21"/>
        </w:rPr>
        <w:t>见</w:t>
      </w:r>
      <w:r w:rsidRPr="007B1E67">
        <w:rPr>
          <w:rFonts w:ascii="黑体" w:eastAsia="黑体" w:hAnsi="黑体" w:hint="eastAsia"/>
          <w:color w:val="000000" w:themeColor="text1"/>
          <w:szCs w:val="21"/>
        </w:rPr>
        <w:t>电磁辐射</w:t>
      </w:r>
    </w:p>
    <w:p w14:paraId="5DB81734" w14:textId="77777777" w:rsidR="00B0636B" w:rsidRPr="00401382" w:rsidRDefault="00B0636B" w:rsidP="00F073AD">
      <w:pPr>
        <w:spacing w:line="360" w:lineRule="auto"/>
        <w:ind w:firstLineChars="202" w:firstLine="424"/>
        <w:rPr>
          <w:i/>
          <w:color w:val="000000" w:themeColor="text1"/>
          <w:szCs w:val="21"/>
        </w:rPr>
      </w:pPr>
      <w:r w:rsidRPr="00401382">
        <w:rPr>
          <w:rFonts w:hint="eastAsia"/>
          <w:i/>
          <w:color w:val="000000" w:themeColor="text1"/>
          <w:szCs w:val="21"/>
        </w:rPr>
        <w:t>替换：</w:t>
      </w:r>
    </w:p>
    <w:p w14:paraId="7A5EFD07" w14:textId="77777777" w:rsidR="00B0636B" w:rsidRPr="00401382" w:rsidRDefault="00DD27CE" w:rsidP="00F073AD">
      <w:pPr>
        <w:spacing w:line="360" w:lineRule="auto"/>
        <w:ind w:firstLineChars="202" w:firstLine="424"/>
        <w:rPr>
          <w:color w:val="000000" w:themeColor="text1"/>
          <w:szCs w:val="21"/>
        </w:rPr>
      </w:pPr>
      <w:r w:rsidRPr="00401382">
        <w:rPr>
          <w:rFonts w:hint="eastAsia"/>
          <w:color w:val="000000" w:themeColor="text1"/>
          <w:szCs w:val="21"/>
        </w:rPr>
        <w:t>如适用，制造商应</w:t>
      </w:r>
      <w:r w:rsidR="00B0636B" w:rsidRPr="00401382">
        <w:rPr>
          <w:rFonts w:hint="eastAsia"/>
          <w:color w:val="000000" w:themeColor="text1"/>
          <w:szCs w:val="21"/>
        </w:rPr>
        <w:t>在风险管理</w:t>
      </w:r>
      <w:r w:rsidRPr="00401382">
        <w:rPr>
          <w:rFonts w:hint="eastAsia"/>
          <w:color w:val="000000" w:themeColor="text1"/>
          <w:szCs w:val="21"/>
        </w:rPr>
        <w:t>过程中给出</w:t>
      </w:r>
      <w:r w:rsidR="00675C55" w:rsidRPr="00401382">
        <w:rPr>
          <w:rFonts w:hint="eastAsia"/>
          <w:color w:val="000000" w:themeColor="text1"/>
          <w:szCs w:val="21"/>
        </w:rPr>
        <w:t>可见电磁辐射</w:t>
      </w:r>
      <w:r w:rsidRPr="00401382">
        <w:rPr>
          <w:rFonts w:hint="eastAsia"/>
          <w:color w:val="000000" w:themeColor="text1"/>
          <w:szCs w:val="21"/>
        </w:rPr>
        <w:t>相关的风险</w:t>
      </w:r>
      <w:r w:rsidR="00B0636B" w:rsidRPr="00401382">
        <w:rPr>
          <w:rFonts w:hint="eastAsia"/>
          <w:color w:val="000000" w:themeColor="text1"/>
          <w:szCs w:val="21"/>
        </w:rPr>
        <w:t>，包</w:t>
      </w:r>
      <w:r w:rsidRPr="00401382">
        <w:rPr>
          <w:rFonts w:hint="eastAsia"/>
          <w:color w:val="000000" w:themeColor="text1"/>
          <w:szCs w:val="21"/>
        </w:rPr>
        <w:t>含预期目的是通过内窥镜设备为内部观察或成像提供照明</w:t>
      </w:r>
      <w:r w:rsidR="00B0636B" w:rsidRPr="00401382">
        <w:rPr>
          <w:rFonts w:hint="eastAsia"/>
          <w:color w:val="000000" w:themeColor="text1"/>
          <w:szCs w:val="21"/>
        </w:rPr>
        <w:t>发光二极管。</w:t>
      </w:r>
    </w:p>
    <w:p w14:paraId="291DFF43" w14:textId="77777777" w:rsidR="00B0636B" w:rsidRPr="00401382" w:rsidRDefault="00B0636B" w:rsidP="00F073AD">
      <w:pPr>
        <w:spacing w:line="360" w:lineRule="auto"/>
        <w:ind w:firstLineChars="202" w:firstLine="424"/>
        <w:rPr>
          <w:i/>
          <w:color w:val="000000" w:themeColor="text1"/>
          <w:szCs w:val="21"/>
        </w:rPr>
      </w:pPr>
      <w:r w:rsidRPr="00401382">
        <w:rPr>
          <w:rFonts w:hint="eastAsia"/>
          <w:i/>
          <w:color w:val="000000" w:themeColor="text1"/>
          <w:szCs w:val="21"/>
        </w:rPr>
        <w:t>检查风险管理文件，</w:t>
      </w:r>
      <w:r w:rsidR="00DD27CE" w:rsidRPr="00401382">
        <w:rPr>
          <w:rFonts w:hint="eastAsia"/>
          <w:i/>
          <w:color w:val="000000" w:themeColor="text1"/>
          <w:szCs w:val="21"/>
        </w:rPr>
        <w:t>是否符合要求</w:t>
      </w:r>
      <w:r w:rsidRPr="00401382">
        <w:rPr>
          <w:rFonts w:hint="eastAsia"/>
          <w:i/>
          <w:color w:val="000000" w:themeColor="text1"/>
          <w:szCs w:val="21"/>
        </w:rPr>
        <w:t>。</w:t>
      </w:r>
    </w:p>
    <w:p w14:paraId="7ED681C8" w14:textId="77777777" w:rsidR="00B0636B" w:rsidRPr="007B1E67" w:rsidRDefault="00B0636B" w:rsidP="00E7661D">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201.10.6 红外</w:t>
      </w:r>
      <w:r w:rsidR="00CB3791" w:rsidRPr="007B1E67">
        <w:rPr>
          <w:rFonts w:ascii="黑体" w:eastAsia="黑体" w:hAnsi="黑体" w:hint="eastAsia"/>
          <w:color w:val="000000" w:themeColor="text1"/>
          <w:szCs w:val="21"/>
        </w:rPr>
        <w:t>线</w:t>
      </w:r>
      <w:r w:rsidRPr="007B1E67">
        <w:rPr>
          <w:rFonts w:ascii="黑体" w:eastAsia="黑体" w:hAnsi="黑体" w:hint="eastAsia"/>
          <w:color w:val="000000" w:themeColor="text1"/>
          <w:szCs w:val="21"/>
        </w:rPr>
        <w:t>辐射</w:t>
      </w:r>
    </w:p>
    <w:p w14:paraId="063DCAB3" w14:textId="77777777" w:rsidR="00B0636B" w:rsidRPr="00401382" w:rsidRDefault="00B0636B" w:rsidP="00DD27CE">
      <w:pPr>
        <w:spacing w:line="360" w:lineRule="auto"/>
        <w:ind w:firstLineChars="202" w:firstLine="424"/>
        <w:rPr>
          <w:i/>
          <w:color w:val="000000" w:themeColor="text1"/>
          <w:szCs w:val="21"/>
        </w:rPr>
      </w:pPr>
      <w:r w:rsidRPr="00401382">
        <w:rPr>
          <w:rFonts w:hint="eastAsia"/>
          <w:i/>
          <w:color w:val="000000" w:themeColor="text1"/>
          <w:szCs w:val="21"/>
        </w:rPr>
        <w:t>替换：</w:t>
      </w:r>
    </w:p>
    <w:p w14:paraId="0B95DE04" w14:textId="77777777" w:rsidR="00675C55" w:rsidRPr="00401382" w:rsidRDefault="00675C55" w:rsidP="00675C55">
      <w:pPr>
        <w:spacing w:line="360" w:lineRule="auto"/>
        <w:ind w:firstLineChars="202" w:firstLine="424"/>
        <w:rPr>
          <w:color w:val="000000" w:themeColor="text1"/>
          <w:szCs w:val="21"/>
        </w:rPr>
      </w:pPr>
      <w:r w:rsidRPr="00401382">
        <w:rPr>
          <w:rFonts w:hint="eastAsia"/>
          <w:color w:val="000000" w:themeColor="text1"/>
          <w:szCs w:val="21"/>
        </w:rPr>
        <w:t>如适用，制造商应在风险管理过程中给出红外</w:t>
      </w:r>
      <w:r w:rsidR="00CB3791" w:rsidRPr="00401382">
        <w:rPr>
          <w:rFonts w:hint="eastAsia"/>
          <w:color w:val="000000" w:themeColor="text1"/>
          <w:szCs w:val="21"/>
        </w:rPr>
        <w:t>线</w:t>
      </w:r>
      <w:r w:rsidRPr="00401382">
        <w:rPr>
          <w:rFonts w:hint="eastAsia"/>
          <w:color w:val="000000" w:themeColor="text1"/>
          <w:szCs w:val="21"/>
        </w:rPr>
        <w:t>辐射相关的风险，</w:t>
      </w:r>
      <w:r w:rsidR="00CB3791" w:rsidRPr="00401382">
        <w:rPr>
          <w:rFonts w:hint="eastAsia"/>
          <w:color w:val="000000" w:themeColor="text1"/>
          <w:szCs w:val="21"/>
        </w:rPr>
        <w:t>要</w:t>
      </w:r>
      <w:r w:rsidRPr="00401382">
        <w:rPr>
          <w:rFonts w:hint="eastAsia"/>
          <w:color w:val="000000" w:themeColor="text1"/>
          <w:szCs w:val="21"/>
        </w:rPr>
        <w:t>包含预期目的是通过内窥镜设备为内部观察或成像提供照明发光二极管。</w:t>
      </w:r>
    </w:p>
    <w:p w14:paraId="0F7300A5" w14:textId="77777777" w:rsidR="00B56CED" w:rsidRPr="00401382" w:rsidRDefault="00B56CED" w:rsidP="00DD27CE">
      <w:pPr>
        <w:spacing w:line="360" w:lineRule="auto"/>
        <w:ind w:firstLineChars="202" w:firstLine="424"/>
        <w:rPr>
          <w:i/>
          <w:color w:val="000000" w:themeColor="text1"/>
          <w:szCs w:val="21"/>
        </w:rPr>
      </w:pPr>
      <w:r w:rsidRPr="00401382">
        <w:rPr>
          <w:rFonts w:hint="eastAsia"/>
          <w:i/>
          <w:color w:val="000000" w:themeColor="text1"/>
          <w:szCs w:val="21"/>
        </w:rPr>
        <w:t>检查风险管理文件，</w:t>
      </w:r>
      <w:r w:rsidR="00675C55" w:rsidRPr="00401382">
        <w:rPr>
          <w:rFonts w:hint="eastAsia"/>
          <w:i/>
          <w:color w:val="000000" w:themeColor="text1"/>
          <w:szCs w:val="21"/>
        </w:rPr>
        <w:t>是否符合要求</w:t>
      </w:r>
      <w:r w:rsidRPr="00401382">
        <w:rPr>
          <w:rFonts w:hint="eastAsia"/>
          <w:i/>
          <w:color w:val="000000" w:themeColor="text1"/>
          <w:szCs w:val="21"/>
        </w:rPr>
        <w:t>。</w:t>
      </w:r>
    </w:p>
    <w:p w14:paraId="49EC6E77" w14:textId="77777777" w:rsidR="00B56CED" w:rsidRPr="007B1E67" w:rsidRDefault="00B56CE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201.10.7 紫外线辐射</w:t>
      </w:r>
    </w:p>
    <w:p w14:paraId="0E56B1BC" w14:textId="77777777" w:rsidR="00675C55" w:rsidRPr="00401382" w:rsidRDefault="00675C55" w:rsidP="00675C55">
      <w:pPr>
        <w:spacing w:line="360" w:lineRule="auto"/>
        <w:ind w:firstLineChars="202" w:firstLine="424"/>
        <w:rPr>
          <w:color w:val="000000" w:themeColor="text1"/>
          <w:szCs w:val="21"/>
        </w:rPr>
      </w:pPr>
      <w:r w:rsidRPr="00401382">
        <w:rPr>
          <w:rFonts w:hint="eastAsia"/>
          <w:color w:val="000000" w:themeColor="text1"/>
          <w:szCs w:val="21"/>
        </w:rPr>
        <w:t>如适用，制造商应在风险管理过程中给出紫外线辐射相关的风险，包含预期目的是通过内窥镜设备为内部观察或成像提供照明发光二极管。</w:t>
      </w:r>
    </w:p>
    <w:p w14:paraId="2EED3F5B" w14:textId="77777777" w:rsidR="00675C55" w:rsidRPr="00401382" w:rsidRDefault="00675C55" w:rsidP="00675C55">
      <w:pPr>
        <w:spacing w:line="360" w:lineRule="auto"/>
        <w:ind w:firstLineChars="202" w:firstLine="424"/>
        <w:rPr>
          <w:i/>
          <w:color w:val="000000" w:themeColor="text1"/>
          <w:szCs w:val="21"/>
        </w:rPr>
      </w:pPr>
      <w:r w:rsidRPr="00401382">
        <w:rPr>
          <w:rFonts w:hint="eastAsia"/>
          <w:i/>
          <w:color w:val="000000" w:themeColor="text1"/>
          <w:szCs w:val="21"/>
        </w:rPr>
        <w:t>检查风险管理文件，是否符合要求。</w:t>
      </w:r>
    </w:p>
    <w:p w14:paraId="5EA45987" w14:textId="77777777" w:rsidR="00B56CED" w:rsidRPr="007B1E67" w:rsidRDefault="00B56CE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201.11 温度过高</w:t>
      </w:r>
      <w:r w:rsidR="00CE1C44" w:rsidRPr="007B1E67">
        <w:rPr>
          <w:rFonts w:ascii="黑体" w:eastAsia="黑体" w:hAnsi="黑体" w:hint="eastAsia"/>
          <w:color w:val="000000" w:themeColor="text1"/>
          <w:szCs w:val="21"/>
        </w:rPr>
        <w:t>与</w:t>
      </w:r>
      <w:r w:rsidRPr="007B1E67">
        <w:rPr>
          <w:rFonts w:ascii="黑体" w:eastAsia="黑体" w:hAnsi="黑体" w:hint="eastAsia"/>
          <w:color w:val="000000" w:themeColor="text1"/>
          <w:szCs w:val="21"/>
        </w:rPr>
        <w:t>其他危</w:t>
      </w:r>
      <w:r w:rsidR="00CE1C44" w:rsidRPr="007B1E67">
        <w:rPr>
          <w:rFonts w:ascii="黑体" w:eastAsia="黑体" w:hAnsi="黑体" w:hint="eastAsia"/>
          <w:color w:val="000000" w:themeColor="text1"/>
          <w:szCs w:val="21"/>
        </w:rPr>
        <w:t>害的</w:t>
      </w:r>
      <w:r w:rsidRPr="007B1E67">
        <w:rPr>
          <w:rFonts w:ascii="黑体" w:eastAsia="黑体" w:hAnsi="黑体" w:hint="eastAsia"/>
          <w:color w:val="000000" w:themeColor="text1"/>
          <w:szCs w:val="21"/>
        </w:rPr>
        <w:t>防护</w:t>
      </w:r>
    </w:p>
    <w:p w14:paraId="620B7738" w14:textId="77777777" w:rsidR="00675C55" w:rsidRPr="00401382" w:rsidRDefault="00675C55" w:rsidP="00675C55">
      <w:pPr>
        <w:spacing w:line="360" w:lineRule="auto"/>
        <w:ind w:firstLineChars="202" w:firstLine="424"/>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11</w:t>
      </w:r>
      <w:r w:rsidRPr="00401382">
        <w:rPr>
          <w:rFonts w:hint="eastAsia"/>
          <w:color w:val="000000" w:themeColor="text1"/>
          <w:szCs w:val="21"/>
        </w:rPr>
        <w:t>条适用：</w:t>
      </w:r>
    </w:p>
    <w:p w14:paraId="6CE97DC0" w14:textId="77777777" w:rsidR="00B56CED" w:rsidRPr="007B1E67" w:rsidRDefault="00B56CE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201.11.1 </w:t>
      </w:r>
      <w:r w:rsidR="00C82FAB" w:rsidRPr="007B1E67">
        <w:rPr>
          <w:rFonts w:ascii="黑体" w:eastAsia="黑体" w:hAnsi="黑体" w:hint="eastAsia"/>
          <w:color w:val="000000" w:themeColor="text1"/>
          <w:szCs w:val="21"/>
        </w:rPr>
        <w:t>ME设备</w:t>
      </w:r>
      <w:r w:rsidR="00675C55" w:rsidRPr="007B1E67">
        <w:rPr>
          <w:rFonts w:ascii="黑体" w:eastAsia="黑体" w:hAnsi="黑体" w:hint="eastAsia"/>
          <w:color w:val="000000" w:themeColor="text1"/>
          <w:szCs w:val="21"/>
        </w:rPr>
        <w:t>的超温</w:t>
      </w:r>
    </w:p>
    <w:p w14:paraId="548A29DB" w14:textId="77777777" w:rsidR="00B56CED" w:rsidRPr="007B1E67" w:rsidRDefault="00B56CED" w:rsidP="00EA1765">
      <w:pPr>
        <w:spacing w:line="360" w:lineRule="auto"/>
        <w:rPr>
          <w:rFonts w:ascii="黑体" w:eastAsia="黑体" w:hAnsi="黑体"/>
          <w:color w:val="000000" w:themeColor="text1"/>
          <w:szCs w:val="21"/>
        </w:rPr>
      </w:pPr>
      <w:r w:rsidRPr="007B1E67">
        <w:rPr>
          <w:rFonts w:ascii="黑体" w:eastAsia="黑体" w:hAnsi="黑体" w:hint="eastAsia"/>
          <w:color w:val="000000" w:themeColor="text1"/>
          <w:szCs w:val="21"/>
        </w:rPr>
        <w:t xml:space="preserve">201.11.1.2 </w:t>
      </w:r>
      <w:r w:rsidR="00B86833" w:rsidRPr="007B1E67">
        <w:rPr>
          <w:rFonts w:ascii="黑体" w:eastAsia="黑体" w:hAnsi="黑体" w:hint="eastAsia"/>
          <w:color w:val="000000" w:themeColor="text1"/>
          <w:szCs w:val="21"/>
        </w:rPr>
        <w:t>应用部分</w:t>
      </w:r>
      <w:r w:rsidR="00675C55" w:rsidRPr="007B1E67">
        <w:rPr>
          <w:rFonts w:ascii="黑体" w:eastAsia="黑体" w:hAnsi="黑体" w:hint="eastAsia"/>
          <w:color w:val="000000" w:themeColor="text1"/>
          <w:szCs w:val="21"/>
        </w:rPr>
        <w:t>的</w:t>
      </w:r>
      <w:r w:rsidRPr="007B1E67">
        <w:rPr>
          <w:rFonts w:ascii="黑体" w:eastAsia="黑体" w:hAnsi="黑体" w:hint="eastAsia"/>
          <w:color w:val="000000" w:themeColor="text1"/>
          <w:szCs w:val="21"/>
        </w:rPr>
        <w:t>温度</w:t>
      </w:r>
    </w:p>
    <w:p w14:paraId="5374A12E" w14:textId="77777777" w:rsidR="00B56CED" w:rsidRPr="007B1E67" w:rsidRDefault="00B56CED" w:rsidP="00EA1765">
      <w:pPr>
        <w:spacing w:line="360" w:lineRule="auto"/>
        <w:rPr>
          <w:rFonts w:ascii="黑体" w:eastAsia="黑体" w:hAnsi="黑体"/>
          <w:b/>
          <w:bCs/>
          <w:color w:val="000000" w:themeColor="text1"/>
          <w:szCs w:val="21"/>
        </w:rPr>
      </w:pPr>
      <w:r w:rsidRPr="007B1E67">
        <w:rPr>
          <w:rFonts w:ascii="黑体" w:eastAsia="黑体" w:hAnsi="黑体" w:hint="eastAsia"/>
          <w:b/>
          <w:bCs/>
          <w:color w:val="000000" w:themeColor="text1"/>
          <w:szCs w:val="21"/>
        </w:rPr>
        <w:t>201.11.</w:t>
      </w:r>
      <w:smartTag w:uri="urn:schemas-microsoft-com:office:smarttags" w:element="chsdate">
        <w:smartTagPr>
          <w:attr w:name="Year" w:val="1899"/>
          <w:attr w:name="Month" w:val="12"/>
          <w:attr w:name="Day" w:val="30"/>
          <w:attr w:name="IsLunarDate" w:val="False"/>
          <w:attr w:name="IsROCDate" w:val="False"/>
        </w:smartTagPr>
        <w:r w:rsidRPr="007B1E67">
          <w:rPr>
            <w:rFonts w:ascii="黑体" w:eastAsia="黑体" w:hAnsi="黑体" w:hint="eastAsia"/>
            <w:b/>
            <w:bCs/>
            <w:color w:val="000000" w:themeColor="text1"/>
            <w:szCs w:val="21"/>
          </w:rPr>
          <w:t>1.2.2</w:t>
        </w:r>
      </w:smartTag>
      <w:r w:rsidRPr="007B1E67">
        <w:rPr>
          <w:rFonts w:ascii="黑体" w:eastAsia="黑体" w:hAnsi="黑体" w:hint="eastAsia"/>
          <w:b/>
          <w:bCs/>
          <w:color w:val="000000" w:themeColor="text1"/>
          <w:szCs w:val="21"/>
        </w:rPr>
        <w:t xml:space="preserve"> *</w:t>
      </w:r>
      <w:r w:rsidR="00675C55" w:rsidRPr="007B1E67">
        <w:rPr>
          <w:rFonts w:ascii="黑体" w:eastAsia="黑体" w:hAnsi="黑体" w:hint="eastAsia"/>
          <w:b/>
          <w:bCs/>
          <w:color w:val="000000" w:themeColor="text1"/>
          <w:szCs w:val="21"/>
        </w:rPr>
        <w:t xml:space="preserve"> </w:t>
      </w:r>
      <w:r w:rsidR="00675C55" w:rsidRPr="007B1E67">
        <w:rPr>
          <w:rFonts w:ascii="黑体" w:eastAsia="黑体" w:hAnsi="黑体" w:hint="eastAsia"/>
          <w:color w:val="000000" w:themeColor="text1"/>
        </w:rPr>
        <w:t>不用于向</w:t>
      </w:r>
      <w:r w:rsidR="00675C55" w:rsidRPr="007B1E67">
        <w:rPr>
          <w:rFonts w:ascii="黑体" w:eastAsia="黑体" w:hAnsi="黑体" w:hint="eastAsia"/>
          <w:b/>
          <w:color w:val="000000" w:themeColor="text1"/>
        </w:rPr>
        <w:t>患者</w:t>
      </w:r>
      <w:r w:rsidR="00675C55" w:rsidRPr="007B1E67">
        <w:rPr>
          <w:rFonts w:ascii="黑体" w:eastAsia="黑体" w:hAnsi="黑体" w:hint="eastAsia"/>
          <w:color w:val="000000" w:themeColor="text1"/>
        </w:rPr>
        <w:t>提供热量的</w:t>
      </w:r>
      <w:r w:rsidR="00B86833" w:rsidRPr="007B1E67">
        <w:rPr>
          <w:rFonts w:ascii="黑体" w:eastAsia="黑体" w:hAnsi="黑体" w:hint="eastAsia"/>
          <w:b/>
          <w:bCs/>
          <w:color w:val="000000" w:themeColor="text1"/>
          <w:szCs w:val="21"/>
        </w:rPr>
        <w:t>应用部分</w:t>
      </w:r>
    </w:p>
    <w:p w14:paraId="3C584DC2" w14:textId="77777777" w:rsidR="00B56CED" w:rsidRPr="00401382" w:rsidRDefault="00B56CED" w:rsidP="00675C55">
      <w:pPr>
        <w:spacing w:line="360" w:lineRule="auto"/>
        <w:ind w:firstLineChars="202" w:firstLine="424"/>
        <w:rPr>
          <w:i/>
          <w:color w:val="000000" w:themeColor="text1"/>
          <w:szCs w:val="21"/>
        </w:rPr>
      </w:pPr>
      <w:r w:rsidRPr="00401382">
        <w:rPr>
          <w:rFonts w:hint="eastAsia"/>
          <w:i/>
          <w:color w:val="000000" w:themeColor="text1"/>
          <w:szCs w:val="21"/>
        </w:rPr>
        <w:t>补充：</w:t>
      </w:r>
    </w:p>
    <w:p w14:paraId="22ABE278" w14:textId="77777777" w:rsidR="00B56CED" w:rsidRPr="00401382" w:rsidRDefault="002F539E" w:rsidP="00675C55">
      <w:pPr>
        <w:spacing w:line="360" w:lineRule="auto"/>
        <w:ind w:firstLineChars="202" w:firstLine="424"/>
        <w:rPr>
          <w:color w:val="000000" w:themeColor="text1"/>
          <w:szCs w:val="21"/>
        </w:rPr>
      </w:pPr>
      <w:r w:rsidRPr="00401382">
        <w:rPr>
          <w:rFonts w:hint="eastAsia"/>
          <w:color w:val="000000" w:themeColor="text1"/>
          <w:szCs w:val="21"/>
        </w:rPr>
        <w:t>以下</w:t>
      </w:r>
      <w:r w:rsidR="00B56CED" w:rsidRPr="00401382">
        <w:rPr>
          <w:rFonts w:hint="eastAsia"/>
          <w:color w:val="000000" w:themeColor="text1"/>
          <w:szCs w:val="21"/>
        </w:rPr>
        <w:t>情况</w:t>
      </w:r>
      <w:r w:rsidR="00CB3791" w:rsidRPr="00401382">
        <w:rPr>
          <w:rFonts w:hint="eastAsia"/>
          <w:color w:val="000000" w:themeColor="text1"/>
          <w:szCs w:val="21"/>
        </w:rPr>
        <w:t>下</w:t>
      </w:r>
      <w:r w:rsidR="00B56CED" w:rsidRPr="00401382">
        <w:rPr>
          <w:rFonts w:hint="eastAsia"/>
          <w:color w:val="000000" w:themeColor="text1"/>
          <w:szCs w:val="21"/>
        </w:rPr>
        <w:t>，不需</w:t>
      </w:r>
      <w:r w:rsidR="00E61305" w:rsidRPr="00401382">
        <w:rPr>
          <w:rFonts w:hint="eastAsia"/>
          <w:color w:val="000000" w:themeColor="text1"/>
          <w:szCs w:val="21"/>
        </w:rPr>
        <w:t>要在使用说明书中提及</w:t>
      </w:r>
      <w:r w:rsidR="00B56CED" w:rsidRPr="00401382">
        <w:rPr>
          <w:rFonts w:hint="eastAsia"/>
          <w:color w:val="000000" w:themeColor="text1"/>
          <w:szCs w:val="21"/>
        </w:rPr>
        <w:t>最高温度：</w:t>
      </w:r>
    </w:p>
    <w:p w14:paraId="371BEB03" w14:textId="77777777" w:rsidR="00501CC7" w:rsidRPr="00401382" w:rsidRDefault="00E61305" w:rsidP="00675C55">
      <w:pPr>
        <w:numPr>
          <w:ilvl w:val="0"/>
          <w:numId w:val="1"/>
        </w:numPr>
        <w:spacing w:line="360" w:lineRule="auto"/>
        <w:ind w:firstLineChars="202" w:firstLine="424"/>
        <w:rPr>
          <w:color w:val="000000" w:themeColor="text1"/>
          <w:szCs w:val="21"/>
        </w:rPr>
      </w:pPr>
      <w:r w:rsidRPr="00401382">
        <w:rPr>
          <w:rFonts w:hint="eastAsia"/>
          <w:color w:val="000000" w:themeColor="text1"/>
          <w:szCs w:val="21"/>
        </w:rPr>
        <w:t>因</w:t>
      </w:r>
      <w:r w:rsidR="00501CC7" w:rsidRPr="00401382">
        <w:rPr>
          <w:rFonts w:hint="eastAsia"/>
          <w:color w:val="000000" w:themeColor="text1"/>
          <w:szCs w:val="21"/>
        </w:rPr>
        <w:t>与带电</w:t>
      </w:r>
      <w:r w:rsidR="00847A8E" w:rsidRPr="00401382">
        <w:rPr>
          <w:rFonts w:hint="eastAsia"/>
          <w:color w:val="000000" w:themeColor="text1"/>
          <w:szCs w:val="21"/>
        </w:rPr>
        <w:t>内治疗器械</w:t>
      </w:r>
      <w:r w:rsidR="00501CC7" w:rsidRPr="00401382">
        <w:rPr>
          <w:rFonts w:hint="eastAsia"/>
          <w:color w:val="000000" w:themeColor="text1"/>
          <w:szCs w:val="21"/>
        </w:rPr>
        <w:t>一起使用，内窥镜的插入部分表面温度超过</w:t>
      </w:r>
      <w:r w:rsidR="00501CC7" w:rsidRPr="00401382">
        <w:rPr>
          <w:rFonts w:hint="eastAsia"/>
          <w:color w:val="000000" w:themeColor="text1"/>
          <w:szCs w:val="21"/>
        </w:rPr>
        <w:t>41</w:t>
      </w:r>
      <w:r w:rsidR="00CB3791" w:rsidRPr="00401382">
        <w:rPr>
          <w:rFonts w:ascii="宋体" w:hAnsi="宋体" w:hint="eastAsia"/>
          <w:color w:val="000000" w:themeColor="text1"/>
          <w:szCs w:val="21"/>
        </w:rPr>
        <w:t>℃</w:t>
      </w:r>
      <w:r w:rsidR="00501CC7" w:rsidRPr="00401382">
        <w:rPr>
          <w:rFonts w:hint="eastAsia"/>
          <w:color w:val="000000" w:themeColor="text1"/>
          <w:szCs w:val="21"/>
        </w:rPr>
        <w:t>；</w:t>
      </w:r>
    </w:p>
    <w:p w14:paraId="4513AEA0" w14:textId="77777777" w:rsidR="00501CC7" w:rsidRPr="00401382" w:rsidRDefault="00501CC7" w:rsidP="00675C55">
      <w:pPr>
        <w:numPr>
          <w:ilvl w:val="0"/>
          <w:numId w:val="1"/>
        </w:numPr>
        <w:spacing w:line="360" w:lineRule="auto"/>
        <w:ind w:firstLineChars="202" w:firstLine="424"/>
        <w:rPr>
          <w:color w:val="000000" w:themeColor="text1"/>
          <w:szCs w:val="21"/>
        </w:rPr>
      </w:pPr>
      <w:r w:rsidRPr="00401382">
        <w:rPr>
          <w:rFonts w:hint="eastAsia"/>
          <w:color w:val="000000" w:themeColor="text1"/>
          <w:szCs w:val="21"/>
        </w:rPr>
        <w:lastRenderedPageBreak/>
        <w:t>内窥镜</w:t>
      </w:r>
      <w:r w:rsidR="00E61305" w:rsidRPr="00401382">
        <w:rPr>
          <w:rFonts w:hint="eastAsia"/>
          <w:color w:val="000000" w:themeColor="text1"/>
          <w:szCs w:val="21"/>
        </w:rPr>
        <w:t>的</w:t>
      </w:r>
      <w:r w:rsidRPr="00401382">
        <w:rPr>
          <w:rFonts w:hint="eastAsia"/>
          <w:color w:val="000000" w:themeColor="text1"/>
          <w:szCs w:val="21"/>
        </w:rPr>
        <w:t>光</w:t>
      </w:r>
      <w:r w:rsidR="00E61305" w:rsidRPr="00401382">
        <w:rPr>
          <w:rFonts w:hint="eastAsia"/>
          <w:color w:val="000000" w:themeColor="text1"/>
          <w:szCs w:val="21"/>
        </w:rPr>
        <w:t>出射部分</w:t>
      </w:r>
      <w:r w:rsidRPr="00401382">
        <w:rPr>
          <w:rFonts w:hint="eastAsia"/>
          <w:color w:val="000000" w:themeColor="text1"/>
          <w:szCs w:val="21"/>
        </w:rPr>
        <w:t>的温度超过</w:t>
      </w:r>
      <w:r w:rsidRPr="00401382">
        <w:rPr>
          <w:rFonts w:hint="eastAsia"/>
          <w:color w:val="000000" w:themeColor="text1"/>
          <w:szCs w:val="21"/>
        </w:rPr>
        <w:t>41</w:t>
      </w:r>
      <w:r w:rsidR="00CB3791" w:rsidRPr="00401382">
        <w:rPr>
          <w:rFonts w:ascii="宋体" w:hAnsi="宋体" w:hint="eastAsia"/>
          <w:color w:val="000000" w:themeColor="text1"/>
          <w:szCs w:val="21"/>
        </w:rPr>
        <w:t>℃</w:t>
      </w:r>
      <w:r w:rsidRPr="00401382">
        <w:rPr>
          <w:rFonts w:hint="eastAsia"/>
          <w:color w:val="000000" w:themeColor="text1"/>
          <w:szCs w:val="21"/>
        </w:rPr>
        <w:t>；</w:t>
      </w:r>
    </w:p>
    <w:p w14:paraId="1F1F167B" w14:textId="77777777" w:rsidR="00501CC7" w:rsidRPr="00401382" w:rsidRDefault="00501CC7" w:rsidP="00675C55">
      <w:pPr>
        <w:numPr>
          <w:ilvl w:val="0"/>
          <w:numId w:val="1"/>
        </w:numPr>
        <w:spacing w:line="360" w:lineRule="auto"/>
        <w:ind w:firstLineChars="202" w:firstLine="424"/>
        <w:rPr>
          <w:color w:val="000000" w:themeColor="text1"/>
          <w:szCs w:val="21"/>
        </w:rPr>
      </w:pPr>
      <w:r w:rsidRPr="00401382">
        <w:rPr>
          <w:rFonts w:hint="eastAsia"/>
          <w:color w:val="000000" w:themeColor="text1"/>
          <w:szCs w:val="21"/>
        </w:rPr>
        <w:t>连接在电源装置或内窥镜上的导</w:t>
      </w:r>
      <w:r w:rsidR="00E61305" w:rsidRPr="00401382">
        <w:rPr>
          <w:rFonts w:hint="eastAsia"/>
          <w:color w:val="000000" w:themeColor="text1"/>
          <w:szCs w:val="21"/>
        </w:rPr>
        <w:t>光束</w:t>
      </w:r>
      <w:r w:rsidRPr="00401382">
        <w:rPr>
          <w:rFonts w:hint="eastAsia"/>
          <w:color w:val="000000" w:themeColor="text1"/>
          <w:szCs w:val="21"/>
        </w:rPr>
        <w:t>温度超过</w:t>
      </w:r>
      <w:r w:rsidRPr="00401382">
        <w:rPr>
          <w:rFonts w:hint="eastAsia"/>
          <w:color w:val="000000" w:themeColor="text1"/>
          <w:szCs w:val="21"/>
        </w:rPr>
        <w:t>41</w:t>
      </w:r>
      <w:r w:rsidR="00CB3791" w:rsidRPr="00401382">
        <w:rPr>
          <w:rFonts w:ascii="宋体" w:hAnsi="宋体" w:hint="eastAsia"/>
          <w:color w:val="000000" w:themeColor="text1"/>
          <w:szCs w:val="21"/>
        </w:rPr>
        <w:t>℃</w:t>
      </w:r>
      <w:r w:rsidRPr="00401382">
        <w:rPr>
          <w:rFonts w:hint="eastAsia"/>
          <w:color w:val="000000" w:themeColor="text1"/>
          <w:szCs w:val="21"/>
        </w:rPr>
        <w:t>。</w:t>
      </w:r>
    </w:p>
    <w:p w14:paraId="06AE24CF" w14:textId="77777777" w:rsidR="00501CC7" w:rsidRPr="00401382" w:rsidRDefault="00E61305" w:rsidP="00675C55">
      <w:pPr>
        <w:spacing w:line="360" w:lineRule="auto"/>
        <w:ind w:firstLineChars="202" w:firstLine="424"/>
        <w:rPr>
          <w:color w:val="000000" w:themeColor="text1"/>
          <w:szCs w:val="21"/>
        </w:rPr>
      </w:pPr>
      <w:r w:rsidRPr="00401382">
        <w:rPr>
          <w:rFonts w:hint="eastAsia"/>
          <w:color w:val="000000" w:themeColor="text1"/>
          <w:szCs w:val="21"/>
        </w:rPr>
        <w:t>使用说明</w:t>
      </w:r>
      <w:r w:rsidR="00CB3791" w:rsidRPr="00401382">
        <w:rPr>
          <w:rFonts w:hint="eastAsia"/>
          <w:color w:val="000000" w:themeColor="text1"/>
          <w:szCs w:val="21"/>
        </w:rPr>
        <w:t>书</w:t>
      </w:r>
      <w:r w:rsidRPr="00401382">
        <w:rPr>
          <w:rFonts w:hint="eastAsia"/>
          <w:color w:val="000000" w:themeColor="text1"/>
          <w:szCs w:val="21"/>
        </w:rPr>
        <w:t>应</w:t>
      </w:r>
      <w:r w:rsidR="00501CC7" w:rsidRPr="00401382">
        <w:rPr>
          <w:rFonts w:hint="eastAsia"/>
          <w:color w:val="000000" w:themeColor="text1"/>
          <w:szCs w:val="21"/>
        </w:rPr>
        <w:t>给出合适的警告信息并</w:t>
      </w:r>
      <w:r w:rsidR="000C1608" w:rsidRPr="00401382">
        <w:rPr>
          <w:rFonts w:hint="eastAsia"/>
          <w:color w:val="000000" w:themeColor="text1"/>
          <w:szCs w:val="21"/>
        </w:rPr>
        <w:t>给出</w:t>
      </w:r>
      <w:r w:rsidRPr="00401382">
        <w:rPr>
          <w:rFonts w:hint="eastAsia"/>
          <w:color w:val="000000" w:themeColor="text1"/>
          <w:szCs w:val="21"/>
        </w:rPr>
        <w:t>采取</w:t>
      </w:r>
      <w:r w:rsidR="00501CC7" w:rsidRPr="00401382">
        <w:rPr>
          <w:rFonts w:hint="eastAsia"/>
          <w:color w:val="000000" w:themeColor="text1"/>
          <w:szCs w:val="21"/>
        </w:rPr>
        <w:t>措施</w:t>
      </w:r>
      <w:r w:rsidRPr="00401382">
        <w:rPr>
          <w:rFonts w:hint="eastAsia"/>
          <w:color w:val="000000" w:themeColor="text1"/>
          <w:szCs w:val="21"/>
        </w:rPr>
        <w:t>的</w:t>
      </w:r>
      <w:r w:rsidR="00501CC7" w:rsidRPr="00401382">
        <w:rPr>
          <w:rFonts w:hint="eastAsia"/>
          <w:color w:val="000000" w:themeColor="text1"/>
          <w:szCs w:val="21"/>
        </w:rPr>
        <w:t>建议，避免对患者产生不可接受的风险。这些警告信息应包括对表面高温的</w:t>
      </w:r>
      <w:r w:rsidRPr="00401382">
        <w:rPr>
          <w:rFonts w:hint="eastAsia"/>
          <w:color w:val="000000" w:themeColor="text1"/>
          <w:szCs w:val="21"/>
        </w:rPr>
        <w:t>所产生</w:t>
      </w:r>
      <w:r w:rsidR="00501CC7" w:rsidRPr="00401382">
        <w:rPr>
          <w:rFonts w:hint="eastAsia"/>
          <w:color w:val="000000" w:themeColor="text1"/>
          <w:szCs w:val="21"/>
        </w:rPr>
        <w:t>潜在临床结果</w:t>
      </w:r>
      <w:r w:rsidR="00B64513" w:rsidRPr="00401382">
        <w:rPr>
          <w:rFonts w:hint="eastAsia"/>
          <w:color w:val="000000" w:themeColor="text1"/>
          <w:szCs w:val="21"/>
        </w:rPr>
        <w:t>的</w:t>
      </w:r>
      <w:r w:rsidR="00501CC7" w:rsidRPr="00401382">
        <w:rPr>
          <w:rFonts w:hint="eastAsia"/>
          <w:color w:val="000000" w:themeColor="text1"/>
          <w:szCs w:val="21"/>
        </w:rPr>
        <w:t>说明，如永久性组织损伤或凝结（见</w:t>
      </w:r>
      <w:r w:rsidR="00501CC7" w:rsidRPr="00401382">
        <w:rPr>
          <w:rFonts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00501CC7" w:rsidRPr="00401382">
          <w:rPr>
            <w:rFonts w:hint="eastAsia"/>
            <w:color w:val="000000" w:themeColor="text1"/>
            <w:szCs w:val="21"/>
          </w:rPr>
          <w:t>9.2.2</w:t>
        </w:r>
        <w:r w:rsidR="00B64513" w:rsidRPr="00401382">
          <w:rPr>
            <w:rFonts w:hint="eastAsia"/>
            <w:color w:val="000000" w:themeColor="text1"/>
            <w:szCs w:val="21"/>
          </w:rPr>
          <w:t>条</w:t>
        </w:r>
      </w:smartTag>
      <w:r w:rsidR="00501CC7" w:rsidRPr="00401382">
        <w:rPr>
          <w:rFonts w:hint="eastAsia"/>
          <w:color w:val="000000" w:themeColor="text1"/>
          <w:szCs w:val="21"/>
        </w:rPr>
        <w:t>）。</w:t>
      </w:r>
    </w:p>
    <w:p w14:paraId="61C6CE8C" w14:textId="77777777" w:rsidR="00B64513" w:rsidRPr="00401382" w:rsidRDefault="00B64513" w:rsidP="00B64513">
      <w:pPr>
        <w:spacing w:line="360" w:lineRule="auto"/>
        <w:ind w:firstLineChars="202" w:firstLine="424"/>
        <w:rPr>
          <w:i/>
          <w:color w:val="000000" w:themeColor="text1"/>
          <w:szCs w:val="21"/>
        </w:rPr>
      </w:pPr>
      <w:r w:rsidRPr="00401382">
        <w:rPr>
          <w:rFonts w:hint="eastAsia"/>
          <w:i/>
          <w:color w:val="000000" w:themeColor="text1"/>
          <w:szCs w:val="21"/>
        </w:rPr>
        <w:t>检查风险管理文件，是否符合要求。</w:t>
      </w:r>
    </w:p>
    <w:p w14:paraId="22EEB74A" w14:textId="77777777" w:rsidR="00501CC7" w:rsidRPr="007B1E67" w:rsidRDefault="00501CC7"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201.11.1.4 防护</w:t>
      </w:r>
      <w:r w:rsidR="00766A9A" w:rsidRPr="007B1E67">
        <w:rPr>
          <w:rFonts w:ascii="黑体" w:eastAsia="黑体" w:hAnsi="黑体" w:hint="eastAsia"/>
          <w:bCs/>
          <w:color w:val="000000" w:themeColor="text1"/>
          <w:szCs w:val="21"/>
        </w:rPr>
        <w:t>装置</w:t>
      </w:r>
    </w:p>
    <w:p w14:paraId="3AFA50F9" w14:textId="77777777" w:rsidR="00501CC7" w:rsidRPr="00401382" w:rsidRDefault="00501CC7" w:rsidP="00B64513">
      <w:pPr>
        <w:spacing w:line="360" w:lineRule="auto"/>
        <w:ind w:firstLineChars="202" w:firstLine="424"/>
        <w:rPr>
          <w:i/>
          <w:color w:val="000000" w:themeColor="text1"/>
          <w:szCs w:val="21"/>
        </w:rPr>
      </w:pPr>
      <w:r w:rsidRPr="00401382">
        <w:rPr>
          <w:rFonts w:hint="eastAsia"/>
          <w:i/>
          <w:color w:val="000000" w:themeColor="text1"/>
          <w:szCs w:val="21"/>
        </w:rPr>
        <w:t>补充：</w:t>
      </w:r>
    </w:p>
    <w:p w14:paraId="3001380D" w14:textId="77777777" w:rsidR="00501CC7" w:rsidRPr="00401382" w:rsidRDefault="00597784" w:rsidP="00B64513">
      <w:pPr>
        <w:spacing w:line="360" w:lineRule="auto"/>
        <w:ind w:firstLineChars="202" w:firstLine="424"/>
        <w:rPr>
          <w:color w:val="000000" w:themeColor="text1"/>
          <w:szCs w:val="21"/>
        </w:rPr>
      </w:pPr>
      <w:r w:rsidRPr="00401382">
        <w:rPr>
          <w:rFonts w:hint="eastAsia"/>
          <w:color w:val="000000" w:themeColor="text1"/>
          <w:szCs w:val="21"/>
        </w:rPr>
        <w:t>无须</w:t>
      </w:r>
      <w:r w:rsidR="00B64513" w:rsidRPr="00401382">
        <w:rPr>
          <w:rFonts w:hint="eastAsia"/>
          <w:color w:val="000000" w:themeColor="text1"/>
          <w:szCs w:val="21"/>
        </w:rPr>
        <w:t>使用</w:t>
      </w:r>
      <w:r w:rsidRPr="00401382">
        <w:rPr>
          <w:rFonts w:hint="eastAsia"/>
          <w:color w:val="000000" w:themeColor="text1"/>
          <w:szCs w:val="21"/>
        </w:rPr>
        <w:t>工具就可</w:t>
      </w:r>
      <w:r w:rsidR="000B7F09" w:rsidRPr="00401382">
        <w:rPr>
          <w:rFonts w:hint="eastAsia"/>
          <w:color w:val="000000" w:themeColor="text1"/>
          <w:szCs w:val="21"/>
        </w:rPr>
        <w:t>接触</w:t>
      </w:r>
      <w:r w:rsidRPr="00401382">
        <w:rPr>
          <w:rFonts w:hint="eastAsia"/>
          <w:color w:val="000000" w:themeColor="text1"/>
          <w:szCs w:val="21"/>
        </w:rPr>
        <w:t>电源装置的照明灯</w:t>
      </w:r>
      <w:r w:rsidR="000B7F09" w:rsidRPr="00401382">
        <w:rPr>
          <w:rFonts w:hint="eastAsia"/>
          <w:color w:val="000000" w:themeColor="text1"/>
          <w:szCs w:val="21"/>
        </w:rPr>
        <w:t>泡，在进口盖或附近应</w:t>
      </w:r>
      <w:r w:rsidRPr="00401382">
        <w:rPr>
          <w:rFonts w:hint="eastAsia"/>
          <w:color w:val="000000" w:themeColor="text1"/>
          <w:szCs w:val="21"/>
        </w:rPr>
        <w:t>有标记，</w:t>
      </w:r>
      <w:r w:rsidR="000B7F09" w:rsidRPr="00401382">
        <w:rPr>
          <w:rFonts w:hint="eastAsia"/>
          <w:color w:val="000000" w:themeColor="text1"/>
          <w:szCs w:val="21"/>
        </w:rPr>
        <w:t>以便于灯泡更换（优先使用</w:t>
      </w:r>
      <w:r w:rsidRPr="00401382">
        <w:rPr>
          <w:color w:val="000000" w:themeColor="text1"/>
          <w:szCs w:val="21"/>
        </w:rPr>
        <w:t>IEC 60417-5041 (2002-10)</w:t>
      </w:r>
      <w:r w:rsidRPr="00401382">
        <w:rPr>
          <w:rFonts w:hint="eastAsia"/>
          <w:color w:val="000000" w:themeColor="text1"/>
          <w:szCs w:val="21"/>
        </w:rPr>
        <w:t>的符号），并</w:t>
      </w:r>
      <w:r w:rsidR="000B7F09" w:rsidRPr="00401382">
        <w:rPr>
          <w:rFonts w:hint="eastAsia"/>
          <w:color w:val="000000" w:themeColor="text1"/>
          <w:szCs w:val="21"/>
        </w:rPr>
        <w:t>在使用说明中包含警告信息（见</w:t>
      </w:r>
      <w:r w:rsidRPr="00401382">
        <w:rPr>
          <w:rFonts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9.2.2</w:t>
        </w:r>
        <w:r w:rsidR="000B7F09" w:rsidRPr="00401382">
          <w:rPr>
            <w:rFonts w:hint="eastAsia"/>
            <w:color w:val="000000" w:themeColor="text1"/>
            <w:szCs w:val="21"/>
          </w:rPr>
          <w:t>条</w:t>
        </w:r>
      </w:smartTag>
      <w:r w:rsidRPr="00401382">
        <w:rPr>
          <w:rFonts w:hint="eastAsia"/>
          <w:color w:val="000000" w:themeColor="text1"/>
          <w:szCs w:val="21"/>
        </w:rPr>
        <w:t>）。</w:t>
      </w:r>
    </w:p>
    <w:p w14:paraId="39D00B29" w14:textId="77777777" w:rsidR="00597784" w:rsidRPr="007B1E67" w:rsidRDefault="00597784"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 xml:space="preserve">201.11.6 </w:t>
      </w:r>
      <w:r w:rsidRPr="007B1E67">
        <w:rPr>
          <w:rFonts w:ascii="黑体" w:eastAsia="黑体" w:hAnsi="黑体"/>
          <w:bCs/>
          <w:color w:val="000000" w:themeColor="text1"/>
          <w:szCs w:val="21"/>
        </w:rPr>
        <w:t>溢流、液体泼洒、泄漏、</w:t>
      </w:r>
      <w:r w:rsidR="000B7F09" w:rsidRPr="007B1E67">
        <w:rPr>
          <w:rFonts w:ascii="黑体" w:eastAsia="黑体" w:hAnsi="黑体" w:hint="eastAsia"/>
          <w:bCs/>
          <w:color w:val="000000" w:themeColor="text1"/>
          <w:szCs w:val="21"/>
        </w:rPr>
        <w:t>水或颗粒物质侵</w:t>
      </w:r>
      <w:r w:rsidRPr="007B1E67">
        <w:rPr>
          <w:rFonts w:ascii="黑体" w:eastAsia="黑体" w:hAnsi="黑体" w:hint="eastAsia"/>
          <w:bCs/>
          <w:color w:val="000000" w:themeColor="text1"/>
          <w:szCs w:val="21"/>
        </w:rPr>
        <w:t>入、</w:t>
      </w:r>
      <w:r w:rsidRPr="007B1E67">
        <w:rPr>
          <w:rFonts w:ascii="黑体" w:eastAsia="黑体" w:hAnsi="黑体"/>
          <w:bCs/>
          <w:color w:val="000000" w:themeColor="text1"/>
          <w:szCs w:val="21"/>
        </w:rPr>
        <w:t>清洗、</w:t>
      </w:r>
      <w:r w:rsidRPr="007B1E67">
        <w:rPr>
          <w:rFonts w:ascii="黑体" w:eastAsia="黑体" w:hAnsi="黑体" w:hint="eastAsia"/>
          <w:bCs/>
          <w:color w:val="000000" w:themeColor="text1"/>
          <w:szCs w:val="21"/>
        </w:rPr>
        <w:t>消毒、灭菌以及与</w:t>
      </w:r>
      <w:r w:rsidR="00C82FAB" w:rsidRPr="007B1E67">
        <w:rPr>
          <w:rFonts w:ascii="黑体" w:eastAsia="黑体" w:hAnsi="黑体" w:hint="eastAsia"/>
          <w:bCs/>
          <w:color w:val="000000" w:themeColor="text1"/>
          <w:szCs w:val="21"/>
        </w:rPr>
        <w:t>ME设备</w:t>
      </w:r>
      <w:r w:rsidR="000B7F09" w:rsidRPr="007B1E67">
        <w:rPr>
          <w:rFonts w:ascii="黑体" w:eastAsia="黑体" w:hAnsi="黑体" w:hint="eastAsia"/>
          <w:bCs/>
          <w:color w:val="000000" w:themeColor="text1"/>
          <w:szCs w:val="21"/>
        </w:rPr>
        <w:t>所用材料的相容性</w:t>
      </w:r>
    </w:p>
    <w:p w14:paraId="7D4905D3" w14:textId="77777777" w:rsidR="00597784" w:rsidRPr="007B1E67" w:rsidRDefault="00597784"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201.11.6.5</w:t>
      </w:r>
      <w:r w:rsidR="002F0439" w:rsidRPr="007B1E67">
        <w:rPr>
          <w:rFonts w:ascii="黑体" w:eastAsia="黑体" w:hAnsi="黑体" w:hint="eastAsia"/>
          <w:bCs/>
          <w:color w:val="000000" w:themeColor="text1"/>
          <w:szCs w:val="21"/>
        </w:rPr>
        <w:t xml:space="preserve"> </w:t>
      </w:r>
      <w:r w:rsidRPr="007B1E67">
        <w:rPr>
          <w:rFonts w:ascii="黑体" w:eastAsia="黑体" w:hAnsi="黑体" w:hint="eastAsia"/>
          <w:bCs/>
          <w:color w:val="000000" w:themeColor="text1"/>
          <w:szCs w:val="21"/>
        </w:rPr>
        <w:t xml:space="preserve"> *水</w:t>
      </w:r>
      <w:r w:rsidR="000B7F09" w:rsidRPr="007B1E67">
        <w:rPr>
          <w:rFonts w:ascii="黑体" w:eastAsia="黑体" w:hAnsi="黑体" w:hint="eastAsia"/>
          <w:bCs/>
          <w:color w:val="000000" w:themeColor="text1"/>
          <w:szCs w:val="21"/>
        </w:rPr>
        <w:t>或微粒物质侵</w:t>
      </w:r>
      <w:r w:rsidRPr="007B1E67">
        <w:rPr>
          <w:rFonts w:ascii="黑体" w:eastAsia="黑体" w:hAnsi="黑体" w:hint="eastAsia"/>
          <w:bCs/>
          <w:color w:val="000000" w:themeColor="text1"/>
          <w:szCs w:val="21"/>
        </w:rPr>
        <w:t>入</w:t>
      </w:r>
      <w:r w:rsidR="00C82FAB" w:rsidRPr="007B1E67">
        <w:rPr>
          <w:rFonts w:ascii="黑体" w:eastAsia="黑体" w:hAnsi="黑体" w:hint="eastAsia"/>
          <w:bCs/>
          <w:color w:val="000000" w:themeColor="text1"/>
          <w:szCs w:val="21"/>
        </w:rPr>
        <w:t>ME设备</w:t>
      </w:r>
      <w:r w:rsidRPr="007B1E67">
        <w:rPr>
          <w:rFonts w:ascii="黑体" w:eastAsia="黑体" w:hAnsi="黑体" w:hint="eastAsia"/>
          <w:bCs/>
          <w:color w:val="000000" w:themeColor="text1"/>
          <w:szCs w:val="21"/>
        </w:rPr>
        <w:t>和</w:t>
      </w:r>
      <w:r w:rsidR="00C82FAB" w:rsidRPr="007B1E67">
        <w:rPr>
          <w:rFonts w:ascii="黑体" w:eastAsia="黑体" w:hAnsi="黑体" w:hint="eastAsia"/>
          <w:bCs/>
          <w:color w:val="000000" w:themeColor="text1"/>
          <w:szCs w:val="21"/>
        </w:rPr>
        <w:t>ME系统</w:t>
      </w:r>
    </w:p>
    <w:p w14:paraId="75715900" w14:textId="77777777" w:rsidR="00597784" w:rsidRPr="00401382" w:rsidRDefault="00597784" w:rsidP="000B7F09">
      <w:pPr>
        <w:spacing w:line="360" w:lineRule="auto"/>
        <w:ind w:firstLineChars="202" w:firstLine="424"/>
        <w:rPr>
          <w:b/>
          <w:bCs/>
          <w:i/>
          <w:color w:val="000000" w:themeColor="text1"/>
          <w:szCs w:val="21"/>
        </w:rPr>
      </w:pPr>
      <w:r w:rsidRPr="00401382">
        <w:rPr>
          <w:rFonts w:hint="eastAsia"/>
          <w:i/>
          <w:color w:val="000000" w:themeColor="text1"/>
          <w:szCs w:val="21"/>
        </w:rPr>
        <w:t>补充：</w:t>
      </w:r>
    </w:p>
    <w:p w14:paraId="18703DD4" w14:textId="77777777" w:rsidR="00597784" w:rsidRPr="00401382" w:rsidRDefault="000B7F09" w:rsidP="000B7F09">
      <w:pPr>
        <w:spacing w:line="360" w:lineRule="auto"/>
        <w:ind w:firstLineChars="202" w:firstLine="424"/>
        <w:rPr>
          <w:color w:val="000000" w:themeColor="text1"/>
          <w:szCs w:val="21"/>
        </w:rPr>
      </w:pPr>
      <w:r w:rsidRPr="00401382">
        <w:rPr>
          <w:rFonts w:hint="eastAsia"/>
          <w:color w:val="000000" w:themeColor="text1"/>
          <w:szCs w:val="21"/>
        </w:rPr>
        <w:t>该要求不包括预期用途可</w:t>
      </w:r>
      <w:r w:rsidR="0031069C" w:rsidRPr="00401382">
        <w:rPr>
          <w:rFonts w:hint="eastAsia"/>
          <w:color w:val="000000" w:themeColor="text1"/>
          <w:szCs w:val="21"/>
        </w:rPr>
        <w:t>清洁、杀菌和</w:t>
      </w:r>
      <w:r w:rsidR="0031069C" w:rsidRPr="00401382">
        <w:rPr>
          <w:rFonts w:hint="eastAsia"/>
          <w:color w:val="000000" w:themeColor="text1"/>
          <w:szCs w:val="21"/>
        </w:rPr>
        <w:t>/</w:t>
      </w:r>
      <w:r w:rsidR="0031069C" w:rsidRPr="00401382">
        <w:rPr>
          <w:rFonts w:hint="eastAsia"/>
          <w:color w:val="000000" w:themeColor="text1"/>
          <w:szCs w:val="21"/>
        </w:rPr>
        <w:t>或消毒的</w:t>
      </w:r>
      <w:r w:rsidR="00E343EA" w:rsidRPr="00401382">
        <w:rPr>
          <w:rFonts w:hint="eastAsia"/>
          <w:color w:val="000000" w:themeColor="text1"/>
          <w:szCs w:val="21"/>
        </w:rPr>
        <w:t>带电内窥镜和带电</w:t>
      </w:r>
      <w:r w:rsidR="00847A8E" w:rsidRPr="00401382">
        <w:rPr>
          <w:rFonts w:hint="eastAsia"/>
          <w:color w:val="000000" w:themeColor="text1"/>
          <w:szCs w:val="21"/>
        </w:rPr>
        <w:t>内治疗器械</w:t>
      </w:r>
      <w:r w:rsidRPr="00401382">
        <w:rPr>
          <w:rFonts w:hint="eastAsia"/>
          <w:color w:val="000000" w:themeColor="text1"/>
          <w:szCs w:val="21"/>
        </w:rPr>
        <w:t>，</w:t>
      </w:r>
      <w:r w:rsidR="008B5FF8" w:rsidRPr="00401382">
        <w:rPr>
          <w:rFonts w:hint="eastAsia"/>
          <w:color w:val="000000" w:themeColor="text1"/>
          <w:szCs w:val="21"/>
        </w:rPr>
        <w:t>但</w:t>
      </w:r>
      <w:r w:rsidRPr="00401382">
        <w:rPr>
          <w:rFonts w:hint="eastAsia"/>
          <w:color w:val="000000" w:themeColor="text1"/>
          <w:szCs w:val="21"/>
        </w:rPr>
        <w:t>应</w:t>
      </w:r>
      <w:r w:rsidR="0031069C" w:rsidRPr="00401382">
        <w:rPr>
          <w:rFonts w:hint="eastAsia"/>
          <w:color w:val="000000" w:themeColor="text1"/>
          <w:szCs w:val="21"/>
        </w:rPr>
        <w:t>满足通用标准</w:t>
      </w:r>
      <w:smartTag w:uri="urn:schemas-microsoft-com:office:smarttags" w:element="chsdate">
        <w:smartTagPr>
          <w:attr w:name="IsROCDate" w:val="False"/>
          <w:attr w:name="IsLunarDate" w:val="False"/>
          <w:attr w:name="Day" w:val="30"/>
          <w:attr w:name="Month" w:val="12"/>
          <w:attr w:name="Year" w:val="1899"/>
        </w:smartTagPr>
        <w:r w:rsidR="0031069C" w:rsidRPr="00401382">
          <w:rPr>
            <w:rFonts w:hint="eastAsia"/>
            <w:color w:val="000000" w:themeColor="text1"/>
            <w:szCs w:val="21"/>
          </w:rPr>
          <w:t>11.6.6</w:t>
        </w:r>
        <w:r w:rsidRPr="00401382">
          <w:rPr>
            <w:rFonts w:hint="eastAsia"/>
            <w:color w:val="000000" w:themeColor="text1"/>
            <w:szCs w:val="21"/>
          </w:rPr>
          <w:t>条</w:t>
        </w:r>
      </w:smartTag>
      <w:r w:rsidR="0031069C" w:rsidRPr="00401382">
        <w:rPr>
          <w:rFonts w:hint="eastAsia"/>
          <w:color w:val="000000" w:themeColor="text1"/>
          <w:szCs w:val="21"/>
        </w:rPr>
        <w:t>和</w:t>
      </w:r>
      <w:r w:rsidR="0031069C" w:rsidRPr="00401382">
        <w:rPr>
          <w:rFonts w:hint="eastAsia"/>
          <w:color w:val="000000" w:themeColor="text1"/>
          <w:szCs w:val="21"/>
        </w:rPr>
        <w:t>/</w:t>
      </w:r>
      <w:r w:rsidR="0031069C" w:rsidRPr="00401382">
        <w:rPr>
          <w:rFonts w:hint="eastAsia"/>
          <w:color w:val="000000" w:themeColor="text1"/>
          <w:szCs w:val="21"/>
        </w:rPr>
        <w:t>或</w:t>
      </w:r>
      <w:r w:rsidR="0031069C" w:rsidRPr="00401382">
        <w:rPr>
          <w:rFonts w:hint="eastAsia"/>
          <w:color w:val="000000" w:themeColor="text1"/>
          <w:szCs w:val="21"/>
        </w:rPr>
        <w:t>11.6.7</w:t>
      </w:r>
      <w:r w:rsidRPr="00401382">
        <w:rPr>
          <w:rFonts w:hint="eastAsia"/>
          <w:color w:val="000000" w:themeColor="text1"/>
          <w:szCs w:val="21"/>
        </w:rPr>
        <w:t>条</w:t>
      </w:r>
      <w:r w:rsidR="0031069C" w:rsidRPr="00401382">
        <w:rPr>
          <w:rFonts w:hint="eastAsia"/>
          <w:color w:val="000000" w:themeColor="text1"/>
          <w:szCs w:val="21"/>
        </w:rPr>
        <w:t>的</w:t>
      </w:r>
      <w:r w:rsidR="008B5FF8" w:rsidRPr="00401382">
        <w:rPr>
          <w:rFonts w:hint="eastAsia"/>
          <w:color w:val="000000" w:themeColor="text1"/>
          <w:szCs w:val="21"/>
        </w:rPr>
        <w:t>适用</w:t>
      </w:r>
      <w:r w:rsidR="0031069C" w:rsidRPr="00401382">
        <w:rPr>
          <w:rFonts w:hint="eastAsia"/>
          <w:color w:val="000000" w:themeColor="text1"/>
          <w:szCs w:val="21"/>
        </w:rPr>
        <w:t>要求。</w:t>
      </w:r>
    </w:p>
    <w:p w14:paraId="2500A5FD" w14:textId="77777777" w:rsidR="0031069C" w:rsidRPr="00401382" w:rsidRDefault="0031069C" w:rsidP="000B7F09">
      <w:pPr>
        <w:spacing w:line="360" w:lineRule="auto"/>
        <w:ind w:firstLineChars="202" w:firstLine="424"/>
        <w:rPr>
          <w:i/>
          <w:color w:val="000000" w:themeColor="text1"/>
          <w:szCs w:val="21"/>
        </w:rPr>
      </w:pPr>
      <w:r w:rsidRPr="00401382">
        <w:rPr>
          <w:rFonts w:hint="eastAsia"/>
          <w:i/>
          <w:color w:val="000000" w:themeColor="text1"/>
          <w:szCs w:val="21"/>
        </w:rPr>
        <w:t>补充</w:t>
      </w:r>
      <w:r w:rsidR="000B7F09" w:rsidRPr="00401382">
        <w:rPr>
          <w:rFonts w:hint="eastAsia"/>
          <w:i/>
          <w:color w:val="000000" w:themeColor="text1"/>
          <w:szCs w:val="21"/>
        </w:rPr>
        <w:t>条款</w:t>
      </w:r>
      <w:r w:rsidRPr="00401382">
        <w:rPr>
          <w:rFonts w:hint="eastAsia"/>
          <w:i/>
          <w:color w:val="000000" w:themeColor="text1"/>
          <w:szCs w:val="21"/>
        </w:rPr>
        <w:t>：</w:t>
      </w:r>
    </w:p>
    <w:p w14:paraId="24ECA8B0" w14:textId="77777777" w:rsidR="0031069C" w:rsidRPr="007B1E67" w:rsidRDefault="0031069C" w:rsidP="006868AD">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201.11.101 互连条件</w:t>
      </w:r>
    </w:p>
    <w:p w14:paraId="2610303F" w14:textId="77777777" w:rsidR="0031069C" w:rsidRPr="007B1E67" w:rsidRDefault="0031069C" w:rsidP="006868AD">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201.11.101.1 与激光器互连产生的热危害和其他危害</w:t>
      </w:r>
    </w:p>
    <w:p w14:paraId="56179F3A" w14:textId="77777777" w:rsidR="0031069C" w:rsidRPr="00401382" w:rsidRDefault="0031069C" w:rsidP="008B5FF8">
      <w:pPr>
        <w:spacing w:line="360" w:lineRule="auto"/>
        <w:ind w:firstLineChars="202" w:firstLine="424"/>
        <w:rPr>
          <w:color w:val="000000" w:themeColor="text1"/>
          <w:szCs w:val="21"/>
        </w:rPr>
      </w:pPr>
      <w:r w:rsidRPr="00401382">
        <w:rPr>
          <w:rFonts w:hint="eastAsia"/>
          <w:color w:val="000000" w:themeColor="text1"/>
          <w:szCs w:val="21"/>
        </w:rPr>
        <w:t>制造商的风险管理</w:t>
      </w:r>
      <w:r w:rsidR="008B5FF8" w:rsidRPr="00401382">
        <w:rPr>
          <w:rFonts w:hint="eastAsia"/>
          <w:color w:val="000000" w:themeColor="text1"/>
          <w:szCs w:val="21"/>
        </w:rPr>
        <w:t>过程</w:t>
      </w:r>
      <w:r w:rsidRPr="00401382">
        <w:rPr>
          <w:rFonts w:hint="eastAsia"/>
          <w:color w:val="000000" w:themeColor="text1"/>
          <w:szCs w:val="21"/>
        </w:rPr>
        <w:t>应</w:t>
      </w:r>
      <w:r w:rsidR="008B5FF8" w:rsidRPr="00401382">
        <w:rPr>
          <w:rFonts w:hint="eastAsia"/>
          <w:color w:val="000000" w:themeColor="text1"/>
          <w:szCs w:val="21"/>
        </w:rPr>
        <w:t>对</w:t>
      </w:r>
      <w:r w:rsidRPr="00401382">
        <w:rPr>
          <w:rFonts w:hint="eastAsia"/>
          <w:color w:val="000000" w:themeColor="text1"/>
          <w:szCs w:val="21"/>
        </w:rPr>
        <w:t>由于激光设备与带电内窥镜和</w:t>
      </w:r>
      <w:r w:rsidRPr="00401382">
        <w:rPr>
          <w:rFonts w:hint="eastAsia"/>
          <w:color w:val="000000" w:themeColor="text1"/>
          <w:szCs w:val="21"/>
        </w:rPr>
        <w:t>/</w:t>
      </w:r>
      <w:r w:rsidRPr="00401382">
        <w:rPr>
          <w:rFonts w:hint="eastAsia"/>
          <w:color w:val="000000" w:themeColor="text1"/>
          <w:szCs w:val="21"/>
        </w:rPr>
        <w:t>或带电</w:t>
      </w:r>
      <w:r w:rsidR="00847A8E" w:rsidRPr="00401382">
        <w:rPr>
          <w:rFonts w:hint="eastAsia"/>
          <w:color w:val="000000" w:themeColor="text1"/>
          <w:szCs w:val="21"/>
        </w:rPr>
        <w:t>内治疗器械</w:t>
      </w:r>
      <w:r w:rsidRPr="00401382">
        <w:rPr>
          <w:rFonts w:hint="eastAsia"/>
          <w:color w:val="000000" w:themeColor="text1"/>
          <w:szCs w:val="21"/>
        </w:rPr>
        <w:t>结合使用</w:t>
      </w:r>
      <w:r w:rsidR="008B5FF8" w:rsidRPr="00401382">
        <w:rPr>
          <w:rFonts w:hint="eastAsia"/>
          <w:color w:val="000000" w:themeColor="text1"/>
          <w:szCs w:val="21"/>
        </w:rPr>
        <w:t>，</w:t>
      </w:r>
      <w:r w:rsidRPr="00401382">
        <w:rPr>
          <w:rFonts w:hint="eastAsia"/>
          <w:color w:val="000000" w:themeColor="text1"/>
          <w:szCs w:val="21"/>
        </w:rPr>
        <w:t>而对患者或操作</w:t>
      </w:r>
      <w:r w:rsidR="00CB14A0" w:rsidRPr="00401382">
        <w:rPr>
          <w:rFonts w:hint="eastAsia"/>
          <w:color w:val="000000" w:themeColor="text1"/>
          <w:szCs w:val="21"/>
        </w:rPr>
        <w:t>人员造成</w:t>
      </w:r>
      <w:r w:rsidRPr="00401382">
        <w:rPr>
          <w:rFonts w:hint="eastAsia"/>
          <w:color w:val="000000" w:themeColor="text1"/>
          <w:szCs w:val="21"/>
        </w:rPr>
        <w:t>热危害和其他风险进行说明，包括正常使用和</w:t>
      </w:r>
      <w:r w:rsidR="008F0FDE" w:rsidRPr="00401382">
        <w:rPr>
          <w:rFonts w:hint="eastAsia"/>
          <w:color w:val="000000" w:themeColor="text1"/>
          <w:szCs w:val="21"/>
        </w:rPr>
        <w:t>单一故障状态</w:t>
      </w:r>
      <w:r w:rsidRPr="00401382">
        <w:rPr>
          <w:rFonts w:hint="eastAsia"/>
          <w:color w:val="000000" w:themeColor="text1"/>
          <w:szCs w:val="21"/>
        </w:rPr>
        <w:t>下</w:t>
      </w:r>
      <w:r w:rsidR="00D57E87" w:rsidRPr="00401382">
        <w:rPr>
          <w:rFonts w:hint="eastAsia"/>
          <w:color w:val="000000" w:themeColor="text1"/>
          <w:szCs w:val="21"/>
        </w:rPr>
        <w:t>所</w:t>
      </w:r>
      <w:r w:rsidRPr="00401382">
        <w:rPr>
          <w:rFonts w:hint="eastAsia"/>
          <w:color w:val="000000" w:themeColor="text1"/>
          <w:szCs w:val="21"/>
        </w:rPr>
        <w:t>造成的危害。</w:t>
      </w:r>
    </w:p>
    <w:p w14:paraId="634452B4" w14:textId="77777777" w:rsidR="0031069C" w:rsidRPr="00401382" w:rsidRDefault="008B5FF8" w:rsidP="008B5FF8">
      <w:pPr>
        <w:numPr>
          <w:ilvl w:val="0"/>
          <w:numId w:val="1"/>
        </w:numPr>
        <w:spacing w:line="360" w:lineRule="auto"/>
        <w:ind w:firstLineChars="31" w:firstLine="65"/>
        <w:rPr>
          <w:color w:val="000000" w:themeColor="text1"/>
          <w:szCs w:val="21"/>
        </w:rPr>
      </w:pPr>
      <w:r w:rsidRPr="00401382">
        <w:rPr>
          <w:rFonts w:hint="eastAsia"/>
          <w:color w:val="000000" w:themeColor="text1"/>
          <w:szCs w:val="21"/>
        </w:rPr>
        <w:t>反射的激光能量会引起内窥镜</w:t>
      </w:r>
      <w:r w:rsidR="00AD3647" w:rsidRPr="00401382">
        <w:rPr>
          <w:rFonts w:hint="eastAsia"/>
          <w:color w:val="000000" w:themeColor="text1"/>
          <w:szCs w:val="21"/>
        </w:rPr>
        <w:t>的</w:t>
      </w:r>
      <w:r w:rsidR="0031069C" w:rsidRPr="00401382">
        <w:rPr>
          <w:rFonts w:hint="eastAsia"/>
          <w:color w:val="000000" w:themeColor="text1"/>
          <w:szCs w:val="21"/>
        </w:rPr>
        <w:t>热危害（包括灼烧）</w:t>
      </w:r>
      <w:r w:rsidR="00AD3647" w:rsidRPr="00401382">
        <w:rPr>
          <w:rFonts w:hint="eastAsia"/>
          <w:color w:val="000000" w:themeColor="text1"/>
          <w:szCs w:val="21"/>
        </w:rPr>
        <w:t>；</w:t>
      </w:r>
    </w:p>
    <w:p w14:paraId="4F25AD0A" w14:textId="77777777" w:rsidR="00AD3647" w:rsidRPr="00401382" w:rsidRDefault="00AD3647" w:rsidP="008B5FF8">
      <w:pPr>
        <w:numPr>
          <w:ilvl w:val="0"/>
          <w:numId w:val="1"/>
        </w:numPr>
        <w:spacing w:line="360" w:lineRule="auto"/>
        <w:ind w:firstLineChars="31" w:firstLine="65"/>
        <w:rPr>
          <w:color w:val="000000" w:themeColor="text1"/>
          <w:szCs w:val="21"/>
        </w:rPr>
      </w:pPr>
      <w:r w:rsidRPr="00401382">
        <w:rPr>
          <w:rFonts w:hint="eastAsia"/>
          <w:color w:val="000000" w:themeColor="text1"/>
          <w:szCs w:val="21"/>
        </w:rPr>
        <w:t>反射的激光</w:t>
      </w:r>
      <w:r w:rsidR="008B5FF8" w:rsidRPr="00401382">
        <w:rPr>
          <w:rFonts w:hint="eastAsia"/>
          <w:color w:val="000000" w:themeColor="text1"/>
          <w:szCs w:val="21"/>
        </w:rPr>
        <w:t>能量会引起</w:t>
      </w:r>
      <w:r w:rsidRPr="00401382">
        <w:rPr>
          <w:rFonts w:hint="eastAsia"/>
          <w:color w:val="000000" w:themeColor="text1"/>
          <w:szCs w:val="21"/>
        </w:rPr>
        <w:t>潜在</w:t>
      </w:r>
      <w:r w:rsidR="008B5FF8" w:rsidRPr="00401382">
        <w:rPr>
          <w:rFonts w:hint="eastAsia"/>
          <w:color w:val="000000" w:themeColor="text1"/>
          <w:szCs w:val="21"/>
        </w:rPr>
        <w:t>的</w:t>
      </w:r>
      <w:r w:rsidRPr="00401382">
        <w:rPr>
          <w:rFonts w:hint="eastAsia"/>
          <w:color w:val="000000" w:themeColor="text1"/>
          <w:szCs w:val="21"/>
        </w:rPr>
        <w:t>眼损伤。</w:t>
      </w:r>
    </w:p>
    <w:p w14:paraId="736C36D1" w14:textId="77777777" w:rsidR="008B5FF8" w:rsidRPr="00401382" w:rsidRDefault="008B5FF8" w:rsidP="008B5FF8">
      <w:pPr>
        <w:pStyle w:val="afd"/>
        <w:spacing w:line="360" w:lineRule="auto"/>
        <w:ind w:left="360" w:firstLineChars="0" w:firstLine="0"/>
        <w:rPr>
          <w:i/>
          <w:color w:val="000000" w:themeColor="text1"/>
          <w:szCs w:val="21"/>
        </w:rPr>
      </w:pPr>
      <w:r w:rsidRPr="00401382">
        <w:rPr>
          <w:rFonts w:hint="eastAsia"/>
          <w:i/>
          <w:color w:val="000000" w:themeColor="text1"/>
          <w:szCs w:val="21"/>
        </w:rPr>
        <w:t>检查风险管理文件，是否符合要求。</w:t>
      </w:r>
    </w:p>
    <w:p w14:paraId="197FD621" w14:textId="77777777" w:rsidR="00AD3647" w:rsidRPr="007B1E67" w:rsidRDefault="00AD3647" w:rsidP="006868AD">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201.11.101.2 *与高频手术设备互连造成的热危害和其他危害</w:t>
      </w:r>
    </w:p>
    <w:p w14:paraId="58468089" w14:textId="77777777" w:rsidR="00CB14A0" w:rsidRPr="00401382" w:rsidRDefault="00CB14A0" w:rsidP="008B5FF8">
      <w:pPr>
        <w:spacing w:line="360" w:lineRule="auto"/>
        <w:ind w:firstLineChars="202" w:firstLine="424"/>
        <w:rPr>
          <w:color w:val="000000" w:themeColor="text1"/>
          <w:szCs w:val="21"/>
        </w:rPr>
      </w:pPr>
      <w:r w:rsidRPr="00401382">
        <w:rPr>
          <w:rFonts w:hint="eastAsia"/>
          <w:color w:val="000000" w:themeColor="text1"/>
          <w:szCs w:val="21"/>
        </w:rPr>
        <w:t>a</w:t>
      </w:r>
      <w:r w:rsidR="00DF3489" w:rsidRPr="00401382">
        <w:rPr>
          <w:rFonts w:hint="eastAsia"/>
          <w:color w:val="000000" w:themeColor="text1"/>
          <w:szCs w:val="21"/>
        </w:rPr>
        <w:t>）</w:t>
      </w:r>
      <w:r w:rsidRPr="00401382">
        <w:rPr>
          <w:rFonts w:hint="eastAsia"/>
          <w:color w:val="000000" w:themeColor="text1"/>
          <w:szCs w:val="21"/>
        </w:rPr>
        <w:t>制造商的风险管理</w:t>
      </w:r>
      <w:r w:rsidR="00D57E87" w:rsidRPr="00401382">
        <w:rPr>
          <w:rFonts w:hint="eastAsia"/>
          <w:color w:val="000000" w:themeColor="text1"/>
          <w:szCs w:val="21"/>
        </w:rPr>
        <w:t>过程应</w:t>
      </w:r>
      <w:r w:rsidRPr="00401382">
        <w:rPr>
          <w:rFonts w:hint="eastAsia"/>
          <w:color w:val="000000" w:themeColor="text1"/>
          <w:szCs w:val="21"/>
        </w:rPr>
        <w:t>对由于高频手术设备与带电内窥镜和</w:t>
      </w:r>
      <w:r w:rsidRPr="00401382">
        <w:rPr>
          <w:rFonts w:hint="eastAsia"/>
          <w:color w:val="000000" w:themeColor="text1"/>
          <w:szCs w:val="21"/>
        </w:rPr>
        <w:t>/</w:t>
      </w:r>
      <w:r w:rsidRPr="00401382">
        <w:rPr>
          <w:rFonts w:hint="eastAsia"/>
          <w:color w:val="000000" w:themeColor="text1"/>
          <w:szCs w:val="21"/>
        </w:rPr>
        <w:t>或带电</w:t>
      </w:r>
      <w:r w:rsidR="00847A8E" w:rsidRPr="00401382">
        <w:rPr>
          <w:rFonts w:hint="eastAsia"/>
          <w:color w:val="000000" w:themeColor="text1"/>
          <w:szCs w:val="21"/>
        </w:rPr>
        <w:t>内治疗器械</w:t>
      </w:r>
      <w:r w:rsidRPr="00401382">
        <w:rPr>
          <w:rFonts w:hint="eastAsia"/>
          <w:color w:val="000000" w:themeColor="text1"/>
          <w:szCs w:val="21"/>
        </w:rPr>
        <w:t>结合使用</w:t>
      </w:r>
      <w:r w:rsidR="00D57E87" w:rsidRPr="00401382">
        <w:rPr>
          <w:rFonts w:hint="eastAsia"/>
          <w:color w:val="000000" w:themeColor="text1"/>
          <w:szCs w:val="21"/>
        </w:rPr>
        <w:t>，而对患者或操作人员造成热危害和其他风险</w:t>
      </w:r>
      <w:r w:rsidRPr="00401382">
        <w:rPr>
          <w:rFonts w:hint="eastAsia"/>
          <w:color w:val="000000" w:themeColor="text1"/>
          <w:szCs w:val="21"/>
        </w:rPr>
        <w:t>进行说明，包括正常使用和</w:t>
      </w:r>
      <w:r w:rsidR="008F0FDE" w:rsidRPr="00401382">
        <w:rPr>
          <w:rFonts w:hint="eastAsia"/>
          <w:color w:val="000000" w:themeColor="text1"/>
          <w:szCs w:val="21"/>
        </w:rPr>
        <w:t>单一故障状态</w:t>
      </w:r>
      <w:r w:rsidRPr="00401382">
        <w:rPr>
          <w:rFonts w:hint="eastAsia"/>
          <w:color w:val="000000" w:themeColor="text1"/>
          <w:szCs w:val="21"/>
        </w:rPr>
        <w:t>下</w:t>
      </w:r>
      <w:r w:rsidR="00D57E87" w:rsidRPr="00401382">
        <w:rPr>
          <w:rFonts w:hint="eastAsia"/>
          <w:color w:val="000000" w:themeColor="text1"/>
          <w:szCs w:val="21"/>
        </w:rPr>
        <w:t>所</w:t>
      </w:r>
      <w:r w:rsidRPr="00401382">
        <w:rPr>
          <w:rFonts w:hint="eastAsia"/>
          <w:color w:val="000000" w:themeColor="text1"/>
          <w:szCs w:val="21"/>
        </w:rPr>
        <w:t>造成的危害。</w:t>
      </w:r>
    </w:p>
    <w:p w14:paraId="23BDEBBA" w14:textId="77777777" w:rsidR="002E12D1" w:rsidRPr="00401382" w:rsidRDefault="00CB14A0" w:rsidP="008B5FF8">
      <w:pPr>
        <w:spacing w:line="360" w:lineRule="auto"/>
        <w:ind w:firstLineChars="202" w:firstLine="424"/>
        <w:rPr>
          <w:color w:val="000000" w:themeColor="text1"/>
          <w:szCs w:val="21"/>
        </w:rPr>
      </w:pPr>
      <w:r w:rsidRPr="00401382">
        <w:rPr>
          <w:rFonts w:hint="eastAsia"/>
          <w:color w:val="000000" w:themeColor="text1"/>
          <w:szCs w:val="21"/>
        </w:rPr>
        <w:t>1</w:t>
      </w:r>
      <w:r w:rsidR="00DF3489" w:rsidRPr="00401382">
        <w:rPr>
          <w:rFonts w:hint="eastAsia"/>
          <w:color w:val="000000" w:themeColor="text1"/>
          <w:szCs w:val="21"/>
        </w:rPr>
        <w:t>）</w:t>
      </w:r>
      <w:r w:rsidRPr="00401382">
        <w:rPr>
          <w:rFonts w:hint="eastAsia"/>
          <w:color w:val="000000" w:themeColor="text1"/>
          <w:szCs w:val="21"/>
        </w:rPr>
        <w:t>放电或电容耦合高频电流</w:t>
      </w:r>
      <w:r w:rsidR="00D57E87" w:rsidRPr="00401382">
        <w:rPr>
          <w:rFonts w:hint="eastAsia"/>
          <w:color w:val="000000" w:themeColor="text1"/>
          <w:szCs w:val="21"/>
        </w:rPr>
        <w:t>引起内窥镜</w:t>
      </w:r>
      <w:r w:rsidRPr="00401382">
        <w:rPr>
          <w:rFonts w:hint="eastAsia"/>
          <w:color w:val="000000" w:themeColor="text1"/>
          <w:szCs w:val="21"/>
        </w:rPr>
        <w:t>的热损伤</w:t>
      </w:r>
    </w:p>
    <w:p w14:paraId="4808FDE2" w14:textId="77777777" w:rsidR="00CB14A0" w:rsidRPr="00401382" w:rsidRDefault="00CB14A0" w:rsidP="008B5FF8">
      <w:pPr>
        <w:spacing w:line="360" w:lineRule="auto"/>
        <w:ind w:firstLineChars="202" w:firstLine="424"/>
        <w:rPr>
          <w:color w:val="000000" w:themeColor="text1"/>
          <w:szCs w:val="21"/>
        </w:rPr>
      </w:pPr>
      <w:r w:rsidRPr="00401382">
        <w:rPr>
          <w:rFonts w:hint="eastAsia"/>
          <w:color w:val="000000" w:themeColor="text1"/>
          <w:szCs w:val="21"/>
        </w:rPr>
        <w:t>2</w:t>
      </w:r>
      <w:r w:rsidR="002E12D1" w:rsidRPr="00401382">
        <w:rPr>
          <w:rFonts w:hint="eastAsia"/>
          <w:color w:val="000000" w:themeColor="text1"/>
          <w:szCs w:val="21"/>
        </w:rPr>
        <w:t>）</w:t>
      </w:r>
      <w:r w:rsidRPr="00401382">
        <w:rPr>
          <w:rFonts w:hint="eastAsia"/>
          <w:color w:val="000000" w:themeColor="text1"/>
          <w:szCs w:val="21"/>
        </w:rPr>
        <w:t>高频电磁</w:t>
      </w:r>
      <w:r w:rsidR="00D57E87" w:rsidRPr="00401382">
        <w:rPr>
          <w:rFonts w:hint="eastAsia"/>
          <w:color w:val="000000" w:themeColor="text1"/>
          <w:szCs w:val="21"/>
        </w:rPr>
        <w:t>场在显示器上引起的图像干扰</w:t>
      </w:r>
    </w:p>
    <w:p w14:paraId="1C00B39A" w14:textId="77777777" w:rsidR="00D57E87" w:rsidRPr="00401382" w:rsidRDefault="00D57E87" w:rsidP="00D57E87">
      <w:pPr>
        <w:pStyle w:val="afd"/>
        <w:spacing w:line="360" w:lineRule="auto"/>
        <w:ind w:left="360" w:firstLineChars="0" w:firstLine="0"/>
        <w:rPr>
          <w:i/>
          <w:color w:val="000000" w:themeColor="text1"/>
          <w:szCs w:val="21"/>
        </w:rPr>
      </w:pPr>
      <w:r w:rsidRPr="00401382">
        <w:rPr>
          <w:rFonts w:hint="eastAsia"/>
          <w:i/>
          <w:color w:val="000000" w:themeColor="text1"/>
          <w:szCs w:val="21"/>
        </w:rPr>
        <w:t>检查风险管理文件，是否符合要求。</w:t>
      </w:r>
    </w:p>
    <w:p w14:paraId="61F6CF05" w14:textId="77777777" w:rsidR="00CB14A0" w:rsidRPr="00401382" w:rsidRDefault="00CB14A0" w:rsidP="008B5FF8">
      <w:pPr>
        <w:spacing w:line="360" w:lineRule="auto"/>
        <w:ind w:firstLineChars="202" w:firstLine="424"/>
        <w:rPr>
          <w:color w:val="000000" w:themeColor="text1"/>
          <w:szCs w:val="21"/>
        </w:rPr>
      </w:pPr>
      <w:r w:rsidRPr="00401382">
        <w:rPr>
          <w:rFonts w:hint="eastAsia"/>
          <w:color w:val="000000" w:themeColor="text1"/>
          <w:szCs w:val="21"/>
        </w:rPr>
        <w:t>b</w:t>
      </w:r>
      <w:r w:rsidR="002E12D1" w:rsidRPr="00401382">
        <w:rPr>
          <w:rFonts w:hint="eastAsia"/>
          <w:color w:val="000000" w:themeColor="text1"/>
          <w:szCs w:val="21"/>
        </w:rPr>
        <w:t>）</w:t>
      </w:r>
      <w:r w:rsidR="00F43163" w:rsidRPr="00401382">
        <w:rPr>
          <w:rFonts w:hint="eastAsia"/>
          <w:color w:val="000000" w:themeColor="text1"/>
          <w:szCs w:val="21"/>
        </w:rPr>
        <w:t>带电</w:t>
      </w:r>
      <w:r w:rsidR="00847A8E" w:rsidRPr="00401382">
        <w:rPr>
          <w:rFonts w:hint="eastAsia"/>
          <w:color w:val="000000" w:themeColor="text1"/>
          <w:szCs w:val="21"/>
        </w:rPr>
        <w:t>内治疗器械</w:t>
      </w:r>
      <w:r w:rsidR="00D57E87" w:rsidRPr="00401382">
        <w:rPr>
          <w:rFonts w:hint="eastAsia"/>
          <w:color w:val="000000" w:themeColor="text1"/>
          <w:szCs w:val="21"/>
        </w:rPr>
        <w:t>作为高频手术设备的一部分，应有</w:t>
      </w:r>
      <w:r w:rsidR="00F43163" w:rsidRPr="00401382">
        <w:rPr>
          <w:rFonts w:hint="eastAsia"/>
          <w:color w:val="000000" w:themeColor="text1"/>
          <w:szCs w:val="21"/>
        </w:rPr>
        <w:t>足够的电介质强度，</w:t>
      </w:r>
      <w:r w:rsidR="00D57E87" w:rsidRPr="00401382">
        <w:rPr>
          <w:rFonts w:hint="eastAsia"/>
          <w:color w:val="000000" w:themeColor="text1"/>
          <w:szCs w:val="21"/>
        </w:rPr>
        <w:t>以</w:t>
      </w:r>
      <w:r w:rsidR="00F43163" w:rsidRPr="00401382">
        <w:rPr>
          <w:rFonts w:hint="eastAsia"/>
          <w:color w:val="000000" w:themeColor="text1"/>
          <w:szCs w:val="21"/>
        </w:rPr>
        <w:t>保护患者和</w:t>
      </w:r>
      <w:r w:rsidR="00F43163" w:rsidRPr="00401382">
        <w:rPr>
          <w:rFonts w:hint="eastAsia"/>
          <w:color w:val="000000" w:themeColor="text1"/>
          <w:szCs w:val="21"/>
        </w:rPr>
        <w:t>/</w:t>
      </w:r>
      <w:r w:rsidR="00F43163" w:rsidRPr="00401382">
        <w:rPr>
          <w:rFonts w:hint="eastAsia"/>
          <w:color w:val="000000" w:themeColor="text1"/>
          <w:szCs w:val="21"/>
        </w:rPr>
        <w:t>或操作人员免于不可接受的风险。</w:t>
      </w:r>
    </w:p>
    <w:p w14:paraId="5470D5DF" w14:textId="5E57202A" w:rsidR="00F43163" w:rsidRPr="00401382" w:rsidRDefault="00F43163" w:rsidP="008B5FF8">
      <w:pPr>
        <w:spacing w:line="360" w:lineRule="auto"/>
        <w:ind w:firstLineChars="202" w:firstLine="424"/>
        <w:rPr>
          <w:color w:val="000000" w:themeColor="text1"/>
          <w:szCs w:val="21"/>
        </w:rPr>
      </w:pPr>
      <w:r w:rsidRPr="00401382">
        <w:rPr>
          <w:rFonts w:hint="eastAsia"/>
          <w:color w:val="000000" w:themeColor="text1"/>
          <w:szCs w:val="21"/>
        </w:rPr>
        <w:lastRenderedPageBreak/>
        <w:t>通过</w:t>
      </w:r>
      <w:r w:rsidR="00D57E87" w:rsidRPr="00401382">
        <w:rPr>
          <w:rFonts w:hint="eastAsia"/>
          <w:color w:val="000000" w:themeColor="text1"/>
          <w:szCs w:val="21"/>
        </w:rPr>
        <w:t>GB 9706.4</w:t>
      </w:r>
      <w:r w:rsidR="00F13A71">
        <w:rPr>
          <w:color w:val="000000" w:themeColor="text1"/>
          <w:szCs w:val="21"/>
        </w:rPr>
        <w:t xml:space="preserve"> </w:t>
      </w:r>
      <w:r w:rsidRPr="00401382">
        <w:rPr>
          <w:rFonts w:hint="eastAsia"/>
          <w:color w:val="000000" w:themeColor="text1"/>
          <w:szCs w:val="21"/>
        </w:rPr>
        <w:t>201.8.8.3.103</w:t>
      </w:r>
      <w:r w:rsidR="00D57E87" w:rsidRPr="00401382">
        <w:rPr>
          <w:rFonts w:hint="eastAsia"/>
          <w:color w:val="000000" w:themeColor="text1"/>
          <w:szCs w:val="21"/>
        </w:rPr>
        <w:t>条</w:t>
      </w:r>
      <w:r w:rsidRPr="00401382">
        <w:rPr>
          <w:rFonts w:hint="eastAsia"/>
          <w:color w:val="000000" w:themeColor="text1"/>
          <w:szCs w:val="21"/>
        </w:rPr>
        <w:t>和</w:t>
      </w:r>
      <w:r w:rsidRPr="00401382">
        <w:rPr>
          <w:rFonts w:hint="eastAsia"/>
          <w:color w:val="000000" w:themeColor="text1"/>
          <w:szCs w:val="21"/>
        </w:rPr>
        <w:t>201.8.8.3.104</w:t>
      </w:r>
      <w:r w:rsidR="00D57E87" w:rsidRPr="00401382">
        <w:rPr>
          <w:rFonts w:hint="eastAsia"/>
          <w:color w:val="000000" w:themeColor="text1"/>
          <w:szCs w:val="21"/>
        </w:rPr>
        <w:t>条</w:t>
      </w:r>
      <w:r w:rsidRPr="00401382">
        <w:rPr>
          <w:rFonts w:hint="eastAsia"/>
          <w:color w:val="000000" w:themeColor="text1"/>
          <w:szCs w:val="21"/>
        </w:rPr>
        <w:t>中</w:t>
      </w:r>
      <w:r w:rsidR="00D57E87" w:rsidRPr="00401382">
        <w:rPr>
          <w:rFonts w:hint="eastAsia"/>
          <w:color w:val="000000" w:themeColor="text1"/>
          <w:szCs w:val="21"/>
        </w:rPr>
        <w:t>规定的</w:t>
      </w:r>
      <w:r w:rsidRPr="00401382">
        <w:rPr>
          <w:rFonts w:hint="eastAsia"/>
          <w:color w:val="000000" w:themeColor="text1"/>
          <w:szCs w:val="21"/>
        </w:rPr>
        <w:t>测试方法，检查带电</w:t>
      </w:r>
      <w:r w:rsidR="00847A8E" w:rsidRPr="00401382">
        <w:rPr>
          <w:rFonts w:hint="eastAsia"/>
          <w:color w:val="000000" w:themeColor="text1"/>
          <w:szCs w:val="21"/>
        </w:rPr>
        <w:t>内治疗器械</w:t>
      </w:r>
      <w:r w:rsidR="00D57E87" w:rsidRPr="00401382">
        <w:rPr>
          <w:rFonts w:hint="eastAsia"/>
          <w:color w:val="000000" w:themeColor="text1"/>
          <w:szCs w:val="21"/>
        </w:rPr>
        <w:t>是否符合要求</w:t>
      </w:r>
      <w:r w:rsidRPr="00401382">
        <w:rPr>
          <w:rFonts w:hint="eastAsia"/>
          <w:color w:val="000000" w:themeColor="text1"/>
          <w:szCs w:val="21"/>
        </w:rPr>
        <w:t>。</w:t>
      </w:r>
    </w:p>
    <w:p w14:paraId="07C9AACD" w14:textId="77777777" w:rsidR="002E12D1" w:rsidRPr="00401382" w:rsidRDefault="00F43163" w:rsidP="008B5FF8">
      <w:pPr>
        <w:spacing w:line="360" w:lineRule="auto"/>
        <w:ind w:firstLineChars="202" w:firstLine="424"/>
        <w:rPr>
          <w:color w:val="000000" w:themeColor="text1"/>
          <w:szCs w:val="21"/>
        </w:rPr>
      </w:pPr>
      <w:r w:rsidRPr="00401382">
        <w:rPr>
          <w:rFonts w:hint="eastAsia"/>
          <w:color w:val="000000" w:themeColor="text1"/>
          <w:szCs w:val="21"/>
        </w:rPr>
        <w:t>c</w:t>
      </w:r>
      <w:r w:rsidR="002E12D1" w:rsidRPr="00401382">
        <w:rPr>
          <w:rFonts w:hint="eastAsia"/>
          <w:color w:val="000000" w:themeColor="text1"/>
          <w:szCs w:val="21"/>
        </w:rPr>
        <w:t>）</w:t>
      </w:r>
      <w:r w:rsidR="00297C81" w:rsidRPr="00401382">
        <w:rPr>
          <w:rFonts w:hint="eastAsia"/>
          <w:color w:val="000000" w:themeColor="text1"/>
          <w:szCs w:val="21"/>
        </w:rPr>
        <w:t>带电内窥镜和带电</w:t>
      </w:r>
      <w:r w:rsidR="00847A8E" w:rsidRPr="00401382">
        <w:rPr>
          <w:rFonts w:hint="eastAsia"/>
          <w:color w:val="000000" w:themeColor="text1"/>
          <w:szCs w:val="21"/>
        </w:rPr>
        <w:t>内治疗器械</w:t>
      </w:r>
      <w:r w:rsidR="00D57E87" w:rsidRPr="00401382">
        <w:rPr>
          <w:rFonts w:hint="eastAsia"/>
          <w:color w:val="000000" w:themeColor="text1"/>
          <w:szCs w:val="21"/>
        </w:rPr>
        <w:t>均作为</w:t>
      </w:r>
      <w:r w:rsidR="00297C81" w:rsidRPr="00401382">
        <w:rPr>
          <w:rFonts w:hint="eastAsia"/>
          <w:color w:val="000000" w:themeColor="text1"/>
          <w:szCs w:val="21"/>
        </w:rPr>
        <w:t>高频手术设备的一部分，</w:t>
      </w:r>
      <w:r w:rsidR="00D57E87" w:rsidRPr="00401382">
        <w:rPr>
          <w:rFonts w:hint="eastAsia"/>
          <w:color w:val="000000" w:themeColor="text1"/>
          <w:szCs w:val="21"/>
        </w:rPr>
        <w:t>正常使用时，</w:t>
      </w:r>
      <w:r w:rsidR="00297C81" w:rsidRPr="00401382">
        <w:rPr>
          <w:rFonts w:hint="eastAsia"/>
          <w:color w:val="000000" w:themeColor="text1"/>
          <w:szCs w:val="21"/>
        </w:rPr>
        <w:t>与带电</w:t>
      </w:r>
      <w:r w:rsidR="00847A8E" w:rsidRPr="00401382">
        <w:rPr>
          <w:rFonts w:hint="eastAsia"/>
          <w:color w:val="000000" w:themeColor="text1"/>
          <w:szCs w:val="21"/>
        </w:rPr>
        <w:t>内治疗器械</w:t>
      </w:r>
      <w:r w:rsidR="00297C81" w:rsidRPr="00401382">
        <w:rPr>
          <w:rFonts w:hint="eastAsia"/>
          <w:color w:val="000000" w:themeColor="text1"/>
          <w:szCs w:val="21"/>
        </w:rPr>
        <w:t>一起使用的</w:t>
      </w:r>
      <w:r w:rsidR="00D57E87" w:rsidRPr="00401382">
        <w:rPr>
          <w:rFonts w:hint="eastAsia"/>
          <w:color w:val="000000" w:themeColor="text1"/>
          <w:szCs w:val="21"/>
        </w:rPr>
        <w:t>带电内窥镜可接触的导电部分应绝缘，以便保护操作人员，</w:t>
      </w:r>
      <w:r w:rsidR="00297C81" w:rsidRPr="00401382">
        <w:rPr>
          <w:rFonts w:hint="eastAsia"/>
          <w:color w:val="000000" w:themeColor="text1"/>
          <w:szCs w:val="21"/>
        </w:rPr>
        <w:t>防止受到电容耦合高频电流</w:t>
      </w:r>
      <w:r w:rsidR="00725B32" w:rsidRPr="00401382">
        <w:rPr>
          <w:rFonts w:hint="eastAsia"/>
          <w:color w:val="000000" w:themeColor="text1"/>
          <w:szCs w:val="21"/>
        </w:rPr>
        <w:t>的热效应</w:t>
      </w:r>
      <w:r w:rsidR="00297C81" w:rsidRPr="00401382">
        <w:rPr>
          <w:rFonts w:hint="eastAsia"/>
          <w:color w:val="000000" w:themeColor="text1"/>
          <w:szCs w:val="21"/>
        </w:rPr>
        <w:t>伤害。不</w:t>
      </w:r>
      <w:r w:rsidR="00D57E87" w:rsidRPr="00401382">
        <w:rPr>
          <w:rFonts w:hint="eastAsia"/>
          <w:color w:val="000000" w:themeColor="text1"/>
          <w:szCs w:val="21"/>
        </w:rPr>
        <w:t>得使用不能持久绝缘</w:t>
      </w:r>
      <w:r w:rsidR="00725B32" w:rsidRPr="00401382">
        <w:rPr>
          <w:rFonts w:hint="eastAsia"/>
          <w:color w:val="000000" w:themeColor="text1"/>
          <w:szCs w:val="21"/>
        </w:rPr>
        <w:t>的不导电涂层，</w:t>
      </w:r>
      <w:r w:rsidR="00D57E87" w:rsidRPr="00401382">
        <w:rPr>
          <w:rFonts w:hint="eastAsia"/>
          <w:color w:val="000000" w:themeColor="text1"/>
          <w:szCs w:val="21"/>
        </w:rPr>
        <w:t>如涂漆等</w:t>
      </w:r>
      <w:r w:rsidR="00297C81" w:rsidRPr="00401382">
        <w:rPr>
          <w:rFonts w:hint="eastAsia"/>
          <w:color w:val="000000" w:themeColor="text1"/>
          <w:szCs w:val="21"/>
        </w:rPr>
        <w:t>。</w:t>
      </w:r>
      <w:r w:rsidR="006734DA" w:rsidRPr="00401382">
        <w:rPr>
          <w:rFonts w:hint="eastAsia"/>
          <w:color w:val="000000" w:themeColor="text1"/>
          <w:szCs w:val="21"/>
        </w:rPr>
        <w:t>通过</w:t>
      </w:r>
      <w:r w:rsidR="00D57E87" w:rsidRPr="00401382">
        <w:rPr>
          <w:rFonts w:hint="eastAsia"/>
          <w:color w:val="000000" w:themeColor="text1"/>
          <w:szCs w:val="21"/>
        </w:rPr>
        <w:t>检查，是否符合要求</w:t>
      </w:r>
      <w:r w:rsidR="00297C81" w:rsidRPr="00401382">
        <w:rPr>
          <w:rFonts w:hint="eastAsia"/>
          <w:color w:val="000000" w:themeColor="text1"/>
          <w:szCs w:val="21"/>
        </w:rPr>
        <w:t>：</w:t>
      </w:r>
    </w:p>
    <w:p w14:paraId="5EAA2555" w14:textId="77777777" w:rsidR="002E12D1" w:rsidRPr="00401382" w:rsidRDefault="00297C81" w:rsidP="008B5FF8">
      <w:pPr>
        <w:spacing w:line="360" w:lineRule="auto"/>
        <w:ind w:firstLineChars="202" w:firstLine="424"/>
        <w:rPr>
          <w:color w:val="000000" w:themeColor="text1"/>
          <w:szCs w:val="21"/>
        </w:rPr>
      </w:pPr>
      <w:r w:rsidRPr="00401382">
        <w:rPr>
          <w:rFonts w:hint="eastAsia"/>
          <w:color w:val="000000" w:themeColor="text1"/>
          <w:szCs w:val="21"/>
        </w:rPr>
        <w:t>1</w:t>
      </w:r>
      <w:r w:rsidRPr="00401382">
        <w:rPr>
          <w:rFonts w:hint="eastAsia"/>
          <w:color w:val="000000" w:themeColor="text1"/>
          <w:szCs w:val="21"/>
        </w:rPr>
        <w:t>）</w:t>
      </w:r>
      <w:r w:rsidR="006734DA" w:rsidRPr="00401382">
        <w:rPr>
          <w:rFonts w:hint="eastAsia"/>
          <w:color w:val="000000" w:themeColor="text1"/>
          <w:szCs w:val="21"/>
        </w:rPr>
        <w:t>在正常使用和</w:t>
      </w:r>
      <w:r w:rsidR="008F0FDE" w:rsidRPr="00401382">
        <w:rPr>
          <w:rFonts w:hint="eastAsia"/>
          <w:color w:val="000000" w:themeColor="text1"/>
          <w:szCs w:val="21"/>
        </w:rPr>
        <w:t>单一故障状态</w:t>
      </w:r>
      <w:r w:rsidR="00D57E87" w:rsidRPr="00401382">
        <w:rPr>
          <w:rFonts w:hint="eastAsia"/>
          <w:color w:val="000000" w:themeColor="text1"/>
          <w:szCs w:val="21"/>
        </w:rPr>
        <w:t>下，</w:t>
      </w:r>
      <w:r w:rsidR="006734DA" w:rsidRPr="00401382">
        <w:rPr>
          <w:rFonts w:hint="eastAsia"/>
          <w:color w:val="000000" w:themeColor="text1"/>
          <w:szCs w:val="21"/>
        </w:rPr>
        <w:t>检查风险管理文件，确定</w:t>
      </w:r>
      <w:r w:rsidR="00725B32" w:rsidRPr="00401382">
        <w:rPr>
          <w:rFonts w:hint="eastAsia"/>
          <w:color w:val="000000" w:themeColor="text1"/>
          <w:szCs w:val="21"/>
        </w:rPr>
        <w:t>电容耦合高频电流不可能从</w:t>
      </w:r>
      <w:r w:rsidR="006734DA" w:rsidRPr="00401382">
        <w:rPr>
          <w:rFonts w:hint="eastAsia"/>
          <w:color w:val="000000" w:themeColor="text1"/>
          <w:szCs w:val="21"/>
        </w:rPr>
        <w:t>带电</w:t>
      </w:r>
      <w:r w:rsidR="00847A8E" w:rsidRPr="00401382">
        <w:rPr>
          <w:rFonts w:hint="eastAsia"/>
          <w:color w:val="000000" w:themeColor="text1"/>
          <w:szCs w:val="21"/>
        </w:rPr>
        <w:t>内治疗器械</w:t>
      </w:r>
      <w:r w:rsidR="00725B32" w:rsidRPr="00401382">
        <w:rPr>
          <w:rFonts w:hint="eastAsia"/>
          <w:color w:val="000000" w:themeColor="text1"/>
          <w:szCs w:val="21"/>
        </w:rPr>
        <w:t>传导到</w:t>
      </w:r>
      <w:r w:rsidR="006734DA" w:rsidRPr="00401382">
        <w:rPr>
          <w:rFonts w:hint="eastAsia"/>
          <w:color w:val="000000" w:themeColor="text1"/>
          <w:szCs w:val="21"/>
        </w:rPr>
        <w:t>外露导电部分。</w:t>
      </w:r>
    </w:p>
    <w:p w14:paraId="406703D2" w14:textId="77777777" w:rsidR="006734DA" w:rsidRPr="00401382" w:rsidRDefault="006734DA" w:rsidP="008B5FF8">
      <w:pPr>
        <w:spacing w:line="360" w:lineRule="auto"/>
        <w:ind w:firstLineChars="202" w:firstLine="424"/>
        <w:rPr>
          <w:color w:val="000000" w:themeColor="text1"/>
          <w:szCs w:val="21"/>
        </w:rPr>
      </w:pPr>
      <w:r w:rsidRPr="00401382">
        <w:rPr>
          <w:rFonts w:hint="eastAsia"/>
          <w:color w:val="000000" w:themeColor="text1"/>
          <w:szCs w:val="21"/>
        </w:rPr>
        <w:t>2</w:t>
      </w:r>
      <w:r w:rsidR="00725B32" w:rsidRPr="00401382">
        <w:rPr>
          <w:rFonts w:hint="eastAsia"/>
          <w:color w:val="000000" w:themeColor="text1"/>
          <w:szCs w:val="21"/>
        </w:rPr>
        <w:t>）如果上述</w:t>
      </w:r>
      <w:r w:rsidRPr="00401382">
        <w:rPr>
          <w:rFonts w:hint="eastAsia"/>
          <w:color w:val="000000" w:themeColor="text1"/>
          <w:szCs w:val="21"/>
        </w:rPr>
        <w:t>都不满意，则</w:t>
      </w:r>
      <w:r w:rsidR="00725B32" w:rsidRPr="00401382">
        <w:rPr>
          <w:rFonts w:hint="eastAsia"/>
          <w:color w:val="000000" w:themeColor="text1"/>
          <w:szCs w:val="21"/>
        </w:rPr>
        <w:t>应</w:t>
      </w:r>
      <w:r w:rsidRPr="00401382">
        <w:rPr>
          <w:rFonts w:hint="eastAsia"/>
          <w:color w:val="000000" w:themeColor="text1"/>
          <w:szCs w:val="21"/>
        </w:rPr>
        <w:t>通过以下测试：</w:t>
      </w:r>
    </w:p>
    <w:p w14:paraId="4B0A763D" w14:textId="77777777" w:rsidR="006734DA" w:rsidRPr="00401382" w:rsidRDefault="00725B32" w:rsidP="008B5FF8">
      <w:pPr>
        <w:spacing w:line="360" w:lineRule="auto"/>
        <w:ind w:firstLineChars="202" w:firstLine="424"/>
        <w:rPr>
          <w:color w:val="000000" w:themeColor="text1"/>
          <w:szCs w:val="21"/>
        </w:rPr>
      </w:pPr>
      <w:r w:rsidRPr="00401382">
        <w:rPr>
          <w:rFonts w:hint="eastAsia"/>
          <w:color w:val="000000" w:themeColor="text1"/>
          <w:szCs w:val="21"/>
        </w:rPr>
        <w:t>按照</w:t>
      </w:r>
      <w:r w:rsidR="006734DA" w:rsidRPr="00401382">
        <w:rPr>
          <w:rFonts w:hint="eastAsia"/>
          <w:color w:val="000000" w:themeColor="text1"/>
          <w:szCs w:val="21"/>
        </w:rPr>
        <w:t>图</w:t>
      </w:r>
      <w:r w:rsidR="006734DA" w:rsidRPr="00401382">
        <w:rPr>
          <w:rFonts w:hint="eastAsia"/>
          <w:color w:val="000000" w:themeColor="text1"/>
          <w:szCs w:val="21"/>
        </w:rPr>
        <w:t>201.102</w:t>
      </w:r>
      <w:r w:rsidR="006734DA" w:rsidRPr="00401382">
        <w:rPr>
          <w:rFonts w:hint="eastAsia"/>
          <w:color w:val="000000" w:themeColor="text1"/>
          <w:szCs w:val="21"/>
        </w:rPr>
        <w:t>中显示的电路和布局</w:t>
      </w:r>
      <w:r w:rsidRPr="00401382">
        <w:rPr>
          <w:rFonts w:hint="eastAsia"/>
          <w:color w:val="000000" w:themeColor="text1"/>
          <w:szCs w:val="21"/>
        </w:rPr>
        <w:t>，</w:t>
      </w:r>
      <w:r w:rsidR="006734DA" w:rsidRPr="00401382">
        <w:rPr>
          <w:rFonts w:hint="eastAsia"/>
          <w:color w:val="000000" w:themeColor="text1"/>
          <w:szCs w:val="21"/>
        </w:rPr>
        <w:t>测量每个外露导电部分</w:t>
      </w:r>
      <w:r w:rsidRPr="00401382">
        <w:rPr>
          <w:rFonts w:hint="eastAsia"/>
          <w:color w:val="000000" w:themeColor="text1"/>
          <w:szCs w:val="21"/>
        </w:rPr>
        <w:t>所发出的电容耦合高频电流。电容耦合高频电流不应</w:t>
      </w:r>
      <w:r w:rsidR="006734DA" w:rsidRPr="00401382">
        <w:rPr>
          <w:rFonts w:hint="eastAsia"/>
          <w:color w:val="000000" w:themeColor="text1"/>
          <w:szCs w:val="21"/>
        </w:rPr>
        <w:t>超过</w:t>
      </w:r>
      <w:r w:rsidR="006734DA" w:rsidRPr="00401382">
        <w:rPr>
          <w:rFonts w:hint="eastAsia"/>
          <w:color w:val="000000" w:themeColor="text1"/>
          <w:szCs w:val="21"/>
        </w:rPr>
        <w:t>50mA</w:t>
      </w:r>
      <w:r w:rsidR="006734DA" w:rsidRPr="00401382">
        <w:rPr>
          <w:rFonts w:hint="eastAsia"/>
          <w:color w:val="000000" w:themeColor="text1"/>
          <w:szCs w:val="21"/>
        </w:rPr>
        <w:t>。</w:t>
      </w:r>
    </w:p>
    <w:p w14:paraId="6B66F207" w14:textId="77777777" w:rsidR="00EA1765" w:rsidRPr="00401382" w:rsidRDefault="00253AF3" w:rsidP="00EA1765">
      <w:pPr>
        <w:spacing w:line="360" w:lineRule="auto"/>
        <w:rPr>
          <w:color w:val="000000" w:themeColor="text1"/>
          <w:szCs w:val="21"/>
        </w:rPr>
      </w:pPr>
      <w:r w:rsidRPr="00401382">
        <w:rPr>
          <w:noProof/>
          <w:color w:val="000000" w:themeColor="text1"/>
          <w:szCs w:val="21"/>
        </w:rPr>
        <w:drawing>
          <wp:inline distT="0" distB="0" distL="0" distR="0" wp14:anchorId="4D14D975" wp14:editId="33E729C8">
            <wp:extent cx="5829300" cy="25654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829300" cy="2565400"/>
                    </a:xfrm>
                    <a:prstGeom prst="rect">
                      <a:avLst/>
                    </a:prstGeom>
                    <a:noFill/>
                    <a:ln w="9525">
                      <a:noFill/>
                      <a:miter lim="800000"/>
                      <a:headEnd/>
                      <a:tailEnd/>
                    </a:ln>
                  </pic:spPr>
                </pic:pic>
              </a:graphicData>
            </a:graphic>
          </wp:inline>
        </w:drawing>
      </w:r>
    </w:p>
    <w:tbl>
      <w:tblPr>
        <w:tblW w:w="0" w:type="auto"/>
        <w:jc w:val="center"/>
        <w:tblLook w:val="0000" w:firstRow="0" w:lastRow="0" w:firstColumn="0" w:lastColumn="0" w:noHBand="0" w:noVBand="0"/>
      </w:tblPr>
      <w:tblGrid>
        <w:gridCol w:w="5155"/>
        <w:gridCol w:w="4205"/>
      </w:tblGrid>
      <w:tr w:rsidR="002E12D1" w:rsidRPr="00401382" w14:paraId="68B3A336" w14:textId="77777777" w:rsidTr="00E27605">
        <w:trPr>
          <w:trHeight w:val="315"/>
          <w:jc w:val="center"/>
        </w:trPr>
        <w:tc>
          <w:tcPr>
            <w:tcW w:w="5155" w:type="dxa"/>
          </w:tcPr>
          <w:p w14:paraId="675FD7A6" w14:textId="4F79DA4D" w:rsidR="002E12D1" w:rsidRPr="00401382" w:rsidRDefault="007D4BB2" w:rsidP="00E27605">
            <w:pPr>
              <w:spacing w:line="360" w:lineRule="exact"/>
              <w:ind w:rightChars="83" w:right="174"/>
              <w:rPr>
                <w:color w:val="000000" w:themeColor="text1"/>
                <w:szCs w:val="21"/>
              </w:rPr>
            </w:pPr>
            <w:r w:rsidRPr="00401382">
              <w:rPr>
                <w:rFonts w:hint="eastAsia"/>
                <w:color w:val="000000" w:themeColor="text1"/>
                <w:szCs w:val="21"/>
              </w:rPr>
              <w:t>1.</w:t>
            </w:r>
            <w:r w:rsidRPr="00401382">
              <w:rPr>
                <w:rFonts w:hint="eastAsia"/>
                <w:color w:val="000000" w:themeColor="text1"/>
                <w:szCs w:val="21"/>
              </w:rPr>
              <w:t>根据</w:t>
            </w:r>
            <w:r w:rsidR="00E27605" w:rsidRPr="00401382">
              <w:rPr>
                <w:rFonts w:hint="eastAsia"/>
                <w:color w:val="000000" w:themeColor="text1"/>
                <w:szCs w:val="21"/>
              </w:rPr>
              <w:t>GB</w:t>
            </w:r>
            <w:r w:rsidR="00F13A71">
              <w:rPr>
                <w:color w:val="000000" w:themeColor="text1"/>
                <w:szCs w:val="21"/>
              </w:rPr>
              <w:t xml:space="preserve"> </w:t>
            </w:r>
            <w:r w:rsidR="00E27605" w:rsidRPr="00401382">
              <w:rPr>
                <w:rFonts w:hint="eastAsia"/>
                <w:color w:val="000000" w:themeColor="text1"/>
                <w:szCs w:val="21"/>
              </w:rPr>
              <w:t>9706.</w:t>
            </w:r>
            <w:r w:rsidR="002F0439" w:rsidRPr="00401382">
              <w:rPr>
                <w:rFonts w:hint="eastAsia"/>
                <w:color w:val="000000" w:themeColor="text1"/>
                <w:szCs w:val="21"/>
              </w:rPr>
              <w:t>4</w:t>
            </w:r>
            <w:r w:rsidRPr="00401382">
              <w:rPr>
                <w:rFonts w:hint="eastAsia"/>
                <w:color w:val="000000" w:themeColor="text1"/>
                <w:szCs w:val="21"/>
              </w:rPr>
              <w:t>的规定，</w:t>
            </w:r>
            <w:r w:rsidR="00E27605" w:rsidRPr="00401382">
              <w:rPr>
                <w:rFonts w:hint="eastAsia"/>
                <w:color w:val="000000" w:themeColor="text1"/>
                <w:szCs w:val="21"/>
              </w:rPr>
              <w:t>即</w:t>
            </w:r>
            <w:r w:rsidRPr="00401382">
              <w:rPr>
                <w:color w:val="000000" w:themeColor="text1"/>
                <w:szCs w:val="21"/>
              </w:rPr>
              <w:t>400 kHz ± 100 kHz</w:t>
            </w:r>
            <w:r w:rsidR="00E27605" w:rsidRPr="00401382">
              <w:rPr>
                <w:rFonts w:hint="eastAsia"/>
                <w:color w:val="000000" w:themeColor="text1"/>
                <w:szCs w:val="21"/>
              </w:rPr>
              <w:t>，和内窥镜使用说明中规定的在切割</w:t>
            </w:r>
            <w:r w:rsidRPr="00401382">
              <w:rPr>
                <w:rFonts w:hint="eastAsia"/>
                <w:color w:val="000000" w:themeColor="text1"/>
                <w:szCs w:val="21"/>
              </w:rPr>
              <w:t>模式下的额定</w:t>
            </w:r>
            <w:r w:rsidR="00E27605" w:rsidRPr="00401382">
              <w:rPr>
                <w:rFonts w:hint="eastAsia"/>
                <w:color w:val="000000" w:themeColor="text1"/>
                <w:szCs w:val="21"/>
              </w:rPr>
              <w:t>附加电压</w:t>
            </w:r>
            <w:r w:rsidRPr="00401382">
              <w:rPr>
                <w:rFonts w:hint="eastAsia"/>
                <w:color w:val="000000" w:themeColor="text1"/>
                <w:szCs w:val="21"/>
              </w:rPr>
              <w:t>操作高频手术设备，</w:t>
            </w:r>
          </w:p>
        </w:tc>
        <w:tc>
          <w:tcPr>
            <w:tcW w:w="4205" w:type="dxa"/>
          </w:tcPr>
          <w:p w14:paraId="62E0E4BA"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7. </w:t>
            </w:r>
            <w:r w:rsidRPr="00401382">
              <w:rPr>
                <w:rFonts w:hint="eastAsia"/>
                <w:color w:val="000000" w:themeColor="text1"/>
                <w:szCs w:val="21"/>
              </w:rPr>
              <w:t>外露导电部分</w:t>
            </w:r>
          </w:p>
        </w:tc>
      </w:tr>
      <w:tr w:rsidR="002E12D1" w:rsidRPr="00401382" w14:paraId="617331A7" w14:textId="77777777" w:rsidTr="00E27605">
        <w:trPr>
          <w:trHeight w:val="285"/>
          <w:jc w:val="center"/>
        </w:trPr>
        <w:tc>
          <w:tcPr>
            <w:tcW w:w="5155" w:type="dxa"/>
          </w:tcPr>
          <w:p w14:paraId="4E89412F"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2. </w:t>
            </w:r>
            <w:r w:rsidR="00E27605" w:rsidRPr="00401382">
              <w:rPr>
                <w:rFonts w:hint="eastAsia"/>
                <w:color w:val="000000" w:themeColor="text1"/>
                <w:szCs w:val="21"/>
              </w:rPr>
              <w:t>由</w:t>
            </w:r>
            <w:r w:rsidRPr="00401382">
              <w:rPr>
                <w:rFonts w:hint="eastAsia"/>
                <w:color w:val="000000" w:themeColor="text1"/>
                <w:szCs w:val="21"/>
              </w:rPr>
              <w:t>绝缘材料制成的工作台</w:t>
            </w:r>
          </w:p>
        </w:tc>
        <w:tc>
          <w:tcPr>
            <w:tcW w:w="4205" w:type="dxa"/>
          </w:tcPr>
          <w:p w14:paraId="02967781" w14:textId="77777777" w:rsidR="002E12D1" w:rsidRPr="00401382" w:rsidRDefault="007D4BB2" w:rsidP="00ED2118">
            <w:pPr>
              <w:spacing w:line="360" w:lineRule="exact"/>
              <w:rPr>
                <w:color w:val="000000" w:themeColor="text1"/>
                <w:szCs w:val="21"/>
              </w:rPr>
            </w:pPr>
            <w:r w:rsidRPr="00401382">
              <w:rPr>
                <w:rFonts w:hint="eastAsia"/>
                <w:color w:val="000000" w:themeColor="text1"/>
                <w:szCs w:val="21"/>
              </w:rPr>
              <w:t xml:space="preserve">8. </w:t>
            </w:r>
            <w:r w:rsidRPr="00401382">
              <w:rPr>
                <w:color w:val="000000" w:themeColor="text1"/>
                <w:szCs w:val="21"/>
              </w:rPr>
              <w:t>200 Ω</w:t>
            </w:r>
            <w:r w:rsidR="00ED2118" w:rsidRPr="00401382">
              <w:rPr>
                <w:rFonts w:hint="eastAsia"/>
                <w:color w:val="000000" w:themeColor="text1"/>
                <w:szCs w:val="21"/>
              </w:rPr>
              <w:t>无感</w:t>
            </w:r>
            <w:r w:rsidRPr="00401382">
              <w:rPr>
                <w:rFonts w:hint="eastAsia"/>
                <w:color w:val="000000" w:themeColor="text1"/>
                <w:szCs w:val="21"/>
              </w:rPr>
              <w:t>电阻</w:t>
            </w:r>
          </w:p>
        </w:tc>
      </w:tr>
      <w:tr w:rsidR="002E12D1" w:rsidRPr="00401382" w14:paraId="57D70CBE" w14:textId="77777777" w:rsidTr="00E27605">
        <w:trPr>
          <w:trHeight w:val="165"/>
          <w:jc w:val="center"/>
        </w:trPr>
        <w:tc>
          <w:tcPr>
            <w:tcW w:w="5155" w:type="dxa"/>
          </w:tcPr>
          <w:p w14:paraId="1B44D0CE"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3. </w:t>
            </w:r>
            <w:r w:rsidRPr="00401382">
              <w:rPr>
                <w:rFonts w:hint="eastAsia"/>
                <w:color w:val="000000" w:themeColor="text1"/>
                <w:szCs w:val="21"/>
              </w:rPr>
              <w:t>中性电极</w:t>
            </w:r>
          </w:p>
        </w:tc>
        <w:tc>
          <w:tcPr>
            <w:tcW w:w="4205" w:type="dxa"/>
          </w:tcPr>
          <w:p w14:paraId="3A0B1FFD"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9. </w:t>
            </w:r>
            <w:r w:rsidRPr="00401382">
              <w:rPr>
                <w:rFonts w:hint="eastAsia"/>
                <w:color w:val="000000" w:themeColor="text1"/>
                <w:szCs w:val="21"/>
              </w:rPr>
              <w:t>高频电流计</w:t>
            </w:r>
          </w:p>
        </w:tc>
      </w:tr>
      <w:tr w:rsidR="002E12D1" w:rsidRPr="00401382" w14:paraId="22BF6DA6" w14:textId="77777777" w:rsidTr="00E27605">
        <w:trPr>
          <w:trHeight w:val="165"/>
          <w:jc w:val="center"/>
        </w:trPr>
        <w:tc>
          <w:tcPr>
            <w:tcW w:w="5155" w:type="dxa"/>
          </w:tcPr>
          <w:p w14:paraId="7010BB13"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4. </w:t>
            </w:r>
            <w:r w:rsidR="00E27605" w:rsidRPr="00401382">
              <w:rPr>
                <w:rFonts w:hint="eastAsia"/>
                <w:color w:val="000000" w:themeColor="text1"/>
                <w:szCs w:val="21"/>
              </w:rPr>
              <w:t>电源线</w:t>
            </w:r>
          </w:p>
        </w:tc>
        <w:tc>
          <w:tcPr>
            <w:tcW w:w="4205" w:type="dxa"/>
          </w:tcPr>
          <w:p w14:paraId="4CE5B0E0" w14:textId="77777777" w:rsidR="002E12D1" w:rsidRPr="00401382" w:rsidRDefault="007D4BB2" w:rsidP="00ED2118">
            <w:pPr>
              <w:spacing w:line="360" w:lineRule="exact"/>
              <w:rPr>
                <w:color w:val="000000" w:themeColor="text1"/>
                <w:szCs w:val="21"/>
              </w:rPr>
            </w:pPr>
            <w:r w:rsidRPr="00401382">
              <w:rPr>
                <w:rFonts w:hint="eastAsia"/>
                <w:color w:val="000000" w:themeColor="text1"/>
                <w:szCs w:val="21"/>
              </w:rPr>
              <w:t xml:space="preserve">10. </w:t>
            </w:r>
            <w:r w:rsidRPr="00401382">
              <w:rPr>
                <w:rFonts w:hint="eastAsia"/>
                <w:color w:val="000000" w:themeColor="text1"/>
                <w:szCs w:val="21"/>
              </w:rPr>
              <w:t>光导</w:t>
            </w:r>
            <w:r w:rsidR="00ED2118" w:rsidRPr="00401382">
              <w:rPr>
                <w:rFonts w:hint="eastAsia"/>
                <w:color w:val="000000" w:themeColor="text1"/>
                <w:szCs w:val="21"/>
              </w:rPr>
              <w:t>束</w:t>
            </w:r>
            <w:r w:rsidRPr="00401382">
              <w:rPr>
                <w:rFonts w:hint="eastAsia"/>
                <w:color w:val="000000" w:themeColor="text1"/>
                <w:szCs w:val="21"/>
              </w:rPr>
              <w:t>（永久性固定）</w:t>
            </w:r>
          </w:p>
        </w:tc>
      </w:tr>
      <w:tr w:rsidR="002E12D1" w:rsidRPr="00401382" w14:paraId="052FDC87" w14:textId="77777777" w:rsidTr="00E27605">
        <w:trPr>
          <w:trHeight w:val="165"/>
          <w:jc w:val="center"/>
        </w:trPr>
        <w:tc>
          <w:tcPr>
            <w:tcW w:w="5155" w:type="dxa"/>
          </w:tcPr>
          <w:p w14:paraId="24DE3ED7" w14:textId="77777777" w:rsidR="00E27605" w:rsidRPr="00401382" w:rsidRDefault="007D4BB2" w:rsidP="007D4BB2">
            <w:pPr>
              <w:spacing w:line="360" w:lineRule="exact"/>
              <w:rPr>
                <w:color w:val="000000" w:themeColor="text1"/>
                <w:szCs w:val="21"/>
              </w:rPr>
            </w:pPr>
            <w:r w:rsidRPr="00401382">
              <w:rPr>
                <w:rFonts w:hint="eastAsia"/>
                <w:color w:val="000000" w:themeColor="text1"/>
                <w:szCs w:val="21"/>
              </w:rPr>
              <w:t xml:space="preserve">5. </w:t>
            </w:r>
            <w:r w:rsidRPr="00401382">
              <w:rPr>
                <w:rFonts w:hint="eastAsia"/>
                <w:color w:val="000000" w:themeColor="text1"/>
                <w:szCs w:val="21"/>
              </w:rPr>
              <w:t>内窥镜</w:t>
            </w:r>
          </w:p>
          <w:p w14:paraId="7D1D8728" w14:textId="77777777" w:rsidR="002E12D1" w:rsidRPr="00401382" w:rsidRDefault="00E27605" w:rsidP="007D4BB2">
            <w:pPr>
              <w:spacing w:line="360" w:lineRule="exact"/>
              <w:rPr>
                <w:color w:val="000000" w:themeColor="text1"/>
                <w:szCs w:val="21"/>
              </w:rPr>
            </w:pPr>
            <w:r w:rsidRPr="00401382">
              <w:rPr>
                <w:rFonts w:hint="eastAsia"/>
                <w:color w:val="000000" w:themeColor="text1"/>
                <w:szCs w:val="21"/>
              </w:rPr>
              <w:t xml:space="preserve">6. </w:t>
            </w:r>
            <w:r w:rsidRPr="00401382">
              <w:rPr>
                <w:rFonts w:hint="eastAsia"/>
                <w:color w:val="000000" w:themeColor="text1"/>
                <w:szCs w:val="21"/>
              </w:rPr>
              <w:t>带电内治疗器械</w:t>
            </w:r>
          </w:p>
        </w:tc>
        <w:tc>
          <w:tcPr>
            <w:tcW w:w="4205" w:type="dxa"/>
          </w:tcPr>
          <w:p w14:paraId="70D70D8D" w14:textId="77777777" w:rsidR="002E12D1" w:rsidRPr="00401382" w:rsidRDefault="007D4BB2" w:rsidP="007D4BB2">
            <w:pPr>
              <w:spacing w:line="360" w:lineRule="exact"/>
              <w:rPr>
                <w:color w:val="000000" w:themeColor="text1"/>
                <w:szCs w:val="21"/>
              </w:rPr>
            </w:pPr>
            <w:r w:rsidRPr="00401382">
              <w:rPr>
                <w:rFonts w:hint="eastAsia"/>
                <w:color w:val="000000" w:themeColor="text1"/>
                <w:szCs w:val="21"/>
              </w:rPr>
              <w:t xml:space="preserve">11. </w:t>
            </w:r>
            <w:r w:rsidRPr="00401382">
              <w:rPr>
                <w:rFonts w:hint="eastAsia"/>
                <w:color w:val="000000" w:themeColor="text1"/>
                <w:szCs w:val="21"/>
              </w:rPr>
              <w:t>内窥镜插入部分的</w:t>
            </w:r>
            <w:r w:rsidRPr="00401382">
              <w:rPr>
                <w:rFonts w:hint="eastAsia"/>
                <w:color w:val="000000" w:themeColor="text1"/>
                <w:szCs w:val="21"/>
              </w:rPr>
              <w:t>50%</w:t>
            </w:r>
            <w:r w:rsidRPr="00401382">
              <w:rPr>
                <w:rFonts w:hint="eastAsia"/>
                <w:color w:val="000000" w:themeColor="text1"/>
                <w:szCs w:val="21"/>
              </w:rPr>
              <w:t>被金属箔缠绕，缠绕压力为</w:t>
            </w:r>
            <w:r w:rsidRPr="00401382">
              <w:rPr>
                <w:color w:val="000000" w:themeColor="text1"/>
                <w:szCs w:val="21"/>
              </w:rPr>
              <w:t>0,5 N/cm2</w:t>
            </w:r>
          </w:p>
        </w:tc>
      </w:tr>
      <w:tr w:rsidR="002E12D1" w:rsidRPr="00401382" w14:paraId="4137D74C" w14:textId="77777777" w:rsidTr="00E27605">
        <w:trPr>
          <w:trHeight w:val="300"/>
          <w:jc w:val="center"/>
        </w:trPr>
        <w:tc>
          <w:tcPr>
            <w:tcW w:w="5155" w:type="dxa"/>
          </w:tcPr>
          <w:p w14:paraId="182BD5BA" w14:textId="77777777" w:rsidR="002E12D1" w:rsidRPr="00401382" w:rsidRDefault="002E12D1" w:rsidP="007D4BB2">
            <w:pPr>
              <w:spacing w:line="360" w:lineRule="exact"/>
              <w:rPr>
                <w:color w:val="000000" w:themeColor="text1"/>
                <w:szCs w:val="21"/>
              </w:rPr>
            </w:pPr>
          </w:p>
        </w:tc>
        <w:tc>
          <w:tcPr>
            <w:tcW w:w="4205" w:type="dxa"/>
          </w:tcPr>
          <w:p w14:paraId="64B2FA43" w14:textId="77777777" w:rsidR="002E12D1" w:rsidRPr="00401382" w:rsidRDefault="002E12D1" w:rsidP="007D4BB2">
            <w:pPr>
              <w:spacing w:line="360" w:lineRule="exact"/>
              <w:rPr>
                <w:color w:val="000000" w:themeColor="text1"/>
                <w:szCs w:val="21"/>
              </w:rPr>
            </w:pPr>
          </w:p>
        </w:tc>
      </w:tr>
    </w:tbl>
    <w:p w14:paraId="164B5B39" w14:textId="77777777" w:rsidR="00B66D87" w:rsidRPr="007B1E67" w:rsidRDefault="00B66D87" w:rsidP="006868AD">
      <w:pPr>
        <w:spacing w:line="360" w:lineRule="auto"/>
        <w:jc w:val="center"/>
        <w:rPr>
          <w:rFonts w:ascii="黑体" w:eastAsia="黑体" w:hAnsi="黑体"/>
          <w:bCs/>
          <w:color w:val="000000" w:themeColor="text1"/>
          <w:szCs w:val="21"/>
        </w:rPr>
      </w:pPr>
      <w:r w:rsidRPr="007B1E67">
        <w:rPr>
          <w:rFonts w:ascii="黑体" w:eastAsia="黑体" w:hAnsi="黑体" w:hint="eastAsia"/>
          <w:bCs/>
          <w:color w:val="000000" w:themeColor="text1"/>
          <w:szCs w:val="21"/>
        </w:rPr>
        <w:t>图201.102——内窥镜导电部分</w:t>
      </w:r>
      <w:r w:rsidR="000C1608" w:rsidRPr="007B1E67">
        <w:rPr>
          <w:rFonts w:ascii="黑体" w:eastAsia="黑体" w:hAnsi="黑体" w:hint="eastAsia"/>
          <w:bCs/>
          <w:color w:val="000000" w:themeColor="text1"/>
          <w:szCs w:val="21"/>
        </w:rPr>
        <w:t>的电容耦合高频电流</w:t>
      </w:r>
      <w:r w:rsidRPr="007B1E67">
        <w:rPr>
          <w:rFonts w:ascii="黑体" w:eastAsia="黑体" w:hAnsi="黑体" w:hint="eastAsia"/>
          <w:bCs/>
          <w:color w:val="000000" w:themeColor="text1"/>
          <w:szCs w:val="21"/>
        </w:rPr>
        <w:t>测量</w:t>
      </w:r>
    </w:p>
    <w:p w14:paraId="63F760AA" w14:textId="77777777" w:rsidR="00B66D87" w:rsidRPr="007B1E67" w:rsidRDefault="00B66D87"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w:t>
      </w:r>
      <w:r w:rsidR="00F360BF" w:rsidRPr="007B1E67">
        <w:rPr>
          <w:rFonts w:ascii="黑体" w:eastAsia="黑体" w:hAnsi="黑体" w:hint="eastAsia"/>
          <w:bCs/>
          <w:color w:val="000000" w:themeColor="text1"/>
          <w:szCs w:val="21"/>
        </w:rPr>
        <w:t>控制器和一表的准确性和危险性输出的防护</w:t>
      </w:r>
    </w:p>
    <w:p w14:paraId="24443420" w14:textId="77777777" w:rsidR="000C1608" w:rsidRPr="00401382" w:rsidRDefault="000C1608" w:rsidP="000C1608">
      <w:pPr>
        <w:spacing w:line="360" w:lineRule="auto"/>
        <w:ind w:firstLineChars="202" w:firstLine="424"/>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12</w:t>
      </w:r>
      <w:r w:rsidRPr="00401382">
        <w:rPr>
          <w:rFonts w:hint="eastAsia"/>
          <w:color w:val="000000" w:themeColor="text1"/>
          <w:szCs w:val="21"/>
        </w:rPr>
        <w:t>条适用，：</w:t>
      </w:r>
    </w:p>
    <w:p w14:paraId="67906559" w14:textId="77777777" w:rsidR="00B66D87" w:rsidRPr="007B1E67" w:rsidRDefault="00B66D87"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201.12.2 可用性</w:t>
      </w:r>
    </w:p>
    <w:p w14:paraId="298CEA3D" w14:textId="77777777" w:rsidR="00B66D87" w:rsidRPr="00401382" w:rsidRDefault="00B66D87" w:rsidP="000C1608">
      <w:pPr>
        <w:spacing w:line="360" w:lineRule="auto"/>
        <w:ind w:firstLineChars="202" w:firstLine="424"/>
        <w:rPr>
          <w:i/>
          <w:color w:val="000000" w:themeColor="text1"/>
          <w:szCs w:val="21"/>
        </w:rPr>
      </w:pPr>
      <w:r w:rsidRPr="00401382">
        <w:rPr>
          <w:rFonts w:hint="eastAsia"/>
          <w:i/>
          <w:color w:val="000000" w:themeColor="text1"/>
          <w:szCs w:val="21"/>
        </w:rPr>
        <w:t>补充：</w:t>
      </w:r>
    </w:p>
    <w:p w14:paraId="1E02F703" w14:textId="77777777" w:rsidR="00B66D87" w:rsidRPr="00401382" w:rsidRDefault="004C17E8" w:rsidP="000C1608">
      <w:pPr>
        <w:spacing w:line="360" w:lineRule="auto"/>
        <w:ind w:firstLineChars="202" w:firstLine="424"/>
        <w:rPr>
          <w:color w:val="000000" w:themeColor="text1"/>
          <w:szCs w:val="21"/>
        </w:rPr>
      </w:pPr>
      <w:r w:rsidRPr="00401382">
        <w:rPr>
          <w:rFonts w:hint="eastAsia"/>
          <w:color w:val="000000" w:themeColor="text1"/>
          <w:szCs w:val="21"/>
        </w:rPr>
        <w:lastRenderedPageBreak/>
        <w:t>如风险管理过程给出没有与可用性相关的不可接受的风险，本条款不适用。</w:t>
      </w:r>
    </w:p>
    <w:p w14:paraId="72CAE130" w14:textId="77777777" w:rsidR="007E7C36" w:rsidRPr="0031478E" w:rsidRDefault="004C17E8" w:rsidP="000C1608">
      <w:pPr>
        <w:spacing w:line="360" w:lineRule="auto"/>
        <w:ind w:firstLineChars="202" w:firstLine="364"/>
        <w:rPr>
          <w:color w:val="000000" w:themeColor="text1"/>
          <w:sz w:val="18"/>
          <w:szCs w:val="21"/>
        </w:rPr>
      </w:pPr>
      <w:r w:rsidRPr="0031478E">
        <w:rPr>
          <w:rFonts w:ascii="黑体" w:eastAsia="黑体" w:hAnsi="黑体" w:hint="eastAsia"/>
          <w:color w:val="000000" w:themeColor="text1"/>
          <w:sz w:val="18"/>
          <w:szCs w:val="21"/>
        </w:rPr>
        <w:t>注：</w:t>
      </w:r>
      <w:r w:rsidRPr="0031478E">
        <w:rPr>
          <w:rFonts w:hint="eastAsia"/>
          <w:color w:val="000000" w:themeColor="text1"/>
          <w:sz w:val="18"/>
          <w:szCs w:val="21"/>
        </w:rPr>
        <w:t>如内窥镜设备、附件和带电内治疗器械的预期用途和处理都相同或相似，可用性</w:t>
      </w:r>
      <w:r w:rsidR="0023035F" w:rsidRPr="0031478E">
        <w:rPr>
          <w:rFonts w:hint="eastAsia"/>
          <w:color w:val="000000" w:themeColor="text1"/>
          <w:sz w:val="18"/>
          <w:szCs w:val="21"/>
        </w:rPr>
        <w:t>过程</w:t>
      </w:r>
      <w:r w:rsidRPr="0031478E">
        <w:rPr>
          <w:rFonts w:hint="eastAsia"/>
          <w:color w:val="000000" w:themeColor="text1"/>
          <w:sz w:val="18"/>
          <w:szCs w:val="21"/>
        </w:rPr>
        <w:t>和验证以历史数据</w:t>
      </w:r>
      <w:r w:rsidR="0023035F" w:rsidRPr="0031478E">
        <w:rPr>
          <w:rFonts w:hint="eastAsia"/>
          <w:color w:val="000000" w:themeColor="text1"/>
          <w:sz w:val="18"/>
          <w:szCs w:val="21"/>
        </w:rPr>
        <w:t>为基础进行</w:t>
      </w:r>
      <w:r w:rsidRPr="0031478E">
        <w:rPr>
          <w:rFonts w:hint="eastAsia"/>
          <w:color w:val="000000" w:themeColor="text1"/>
          <w:sz w:val="18"/>
          <w:szCs w:val="21"/>
        </w:rPr>
        <w:t>评估。</w:t>
      </w:r>
    </w:p>
    <w:p w14:paraId="6C2DE9FE" w14:textId="77777777" w:rsidR="00063F62" w:rsidRPr="00401382" w:rsidRDefault="00264182" w:rsidP="00063F62">
      <w:pPr>
        <w:spacing w:line="360" w:lineRule="auto"/>
        <w:ind w:firstLineChars="202" w:firstLine="424"/>
        <w:rPr>
          <w:i/>
          <w:color w:val="000000" w:themeColor="text1"/>
          <w:szCs w:val="21"/>
        </w:rPr>
      </w:pPr>
      <w:r w:rsidRPr="00401382">
        <w:rPr>
          <w:rFonts w:hint="eastAsia"/>
          <w:i/>
          <w:color w:val="000000" w:themeColor="text1"/>
          <w:szCs w:val="21"/>
        </w:rPr>
        <w:t>检查风险管理文件，</w:t>
      </w:r>
      <w:r w:rsidR="00063F62" w:rsidRPr="00401382">
        <w:rPr>
          <w:rFonts w:hint="eastAsia"/>
          <w:i/>
          <w:color w:val="000000" w:themeColor="text1"/>
          <w:szCs w:val="21"/>
        </w:rPr>
        <w:t>是否符合要求</w:t>
      </w:r>
    </w:p>
    <w:p w14:paraId="3876A358" w14:textId="77777777" w:rsidR="004C17E8" w:rsidRPr="007B1E67" w:rsidRDefault="00264182" w:rsidP="004C17E8">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201.12.3 报警系统</w:t>
      </w:r>
    </w:p>
    <w:p w14:paraId="3A653A5D" w14:textId="77777777" w:rsidR="004C17E8" w:rsidRPr="00401382" w:rsidRDefault="00264182"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587CE1FE" w14:textId="10B89D28" w:rsidR="004C17E8" w:rsidRPr="0031478E" w:rsidRDefault="00264182" w:rsidP="004C17E8">
      <w:pPr>
        <w:spacing w:line="360" w:lineRule="auto"/>
        <w:ind w:firstLineChars="200" w:firstLine="360"/>
        <w:rPr>
          <w:color w:val="000000" w:themeColor="text1"/>
          <w:sz w:val="18"/>
          <w:szCs w:val="21"/>
        </w:rPr>
      </w:pPr>
      <w:r w:rsidRPr="0031478E">
        <w:rPr>
          <w:rFonts w:ascii="黑体" w:eastAsia="黑体" w:hAnsi="黑体" w:hint="eastAsia"/>
          <w:color w:val="000000" w:themeColor="text1"/>
          <w:sz w:val="18"/>
          <w:szCs w:val="21"/>
        </w:rPr>
        <w:t>注1</w:t>
      </w:r>
      <w:r w:rsidRPr="0031478E">
        <w:rPr>
          <w:rFonts w:hint="eastAsia"/>
          <w:color w:val="000000" w:themeColor="text1"/>
          <w:sz w:val="18"/>
          <w:szCs w:val="21"/>
        </w:rPr>
        <w:t>：</w:t>
      </w:r>
      <w:r w:rsidR="00EF76B4" w:rsidRPr="0031478E">
        <w:rPr>
          <w:rFonts w:hint="eastAsia"/>
          <w:color w:val="000000" w:themeColor="text1"/>
          <w:sz w:val="18"/>
          <w:szCs w:val="21"/>
        </w:rPr>
        <w:t>本部分</w:t>
      </w:r>
      <w:r w:rsidR="00CB3791" w:rsidRPr="0031478E">
        <w:rPr>
          <w:rFonts w:hint="eastAsia"/>
          <w:color w:val="000000" w:themeColor="text1"/>
          <w:sz w:val="18"/>
          <w:szCs w:val="21"/>
        </w:rPr>
        <w:t>未规定</w:t>
      </w:r>
      <w:r w:rsidR="00E42DB7" w:rsidRPr="0031478E">
        <w:rPr>
          <w:rFonts w:hint="eastAsia"/>
          <w:color w:val="000000" w:themeColor="text1"/>
          <w:sz w:val="18"/>
          <w:szCs w:val="21"/>
        </w:rPr>
        <w:t>报警条件</w:t>
      </w:r>
      <w:r w:rsidR="00CB3791" w:rsidRPr="0031478E">
        <w:rPr>
          <w:rFonts w:hint="eastAsia"/>
          <w:color w:val="000000" w:themeColor="text1"/>
          <w:sz w:val="18"/>
          <w:szCs w:val="21"/>
        </w:rPr>
        <w:t>的前后次序</w:t>
      </w:r>
      <w:r w:rsidR="00E42DB7" w:rsidRPr="0031478E">
        <w:rPr>
          <w:rFonts w:hint="eastAsia"/>
          <w:color w:val="000000" w:themeColor="text1"/>
          <w:sz w:val="18"/>
          <w:szCs w:val="21"/>
        </w:rPr>
        <w:t>。</w:t>
      </w:r>
    </w:p>
    <w:p w14:paraId="49F6AFCE" w14:textId="77777777" w:rsidR="004C17E8" w:rsidRPr="0031478E" w:rsidRDefault="00E42DB7" w:rsidP="004C17E8">
      <w:pPr>
        <w:spacing w:line="360" w:lineRule="auto"/>
        <w:ind w:firstLineChars="200" w:firstLine="360"/>
        <w:rPr>
          <w:color w:val="000000" w:themeColor="text1"/>
          <w:sz w:val="18"/>
          <w:szCs w:val="21"/>
        </w:rPr>
      </w:pPr>
      <w:r w:rsidRPr="0031478E">
        <w:rPr>
          <w:rFonts w:ascii="黑体" w:eastAsia="黑体" w:hAnsi="黑体" w:hint="eastAsia"/>
          <w:color w:val="000000" w:themeColor="text1"/>
          <w:sz w:val="18"/>
          <w:szCs w:val="21"/>
        </w:rPr>
        <w:t>注2：</w:t>
      </w:r>
      <w:r w:rsidRPr="0031478E">
        <w:rPr>
          <w:rFonts w:hint="eastAsia"/>
          <w:color w:val="000000" w:themeColor="text1"/>
          <w:sz w:val="18"/>
          <w:szCs w:val="21"/>
        </w:rPr>
        <w:t>信息信号</w:t>
      </w:r>
      <w:r w:rsidR="004C17E8" w:rsidRPr="0031478E">
        <w:rPr>
          <w:rFonts w:hint="eastAsia"/>
          <w:color w:val="000000" w:themeColor="text1"/>
          <w:sz w:val="18"/>
          <w:szCs w:val="21"/>
        </w:rPr>
        <w:t>是指报警信号或提示信号外的任何信号</w:t>
      </w:r>
      <w:r w:rsidRPr="0031478E">
        <w:rPr>
          <w:rFonts w:hint="eastAsia"/>
          <w:color w:val="000000" w:themeColor="text1"/>
          <w:sz w:val="18"/>
          <w:szCs w:val="21"/>
        </w:rPr>
        <w:t>（如</w:t>
      </w:r>
      <w:r w:rsidRPr="0031478E">
        <w:rPr>
          <w:color w:val="000000" w:themeColor="text1"/>
          <w:sz w:val="18"/>
          <w:szCs w:val="21"/>
        </w:rPr>
        <w:t>IEC 6</w:t>
      </w:r>
      <w:smartTag w:uri="urn:schemas-microsoft-com:office:smarttags" w:element="chsdate">
        <w:smartTagPr>
          <w:attr w:name="IsROCDate" w:val="False"/>
          <w:attr w:name="IsLunarDate" w:val="False"/>
          <w:attr w:name="Day" w:val="8"/>
          <w:attr w:name="Month" w:val="1"/>
          <w:attr w:name="Year" w:val="601"/>
        </w:smartTagPr>
        <w:r w:rsidRPr="0031478E">
          <w:rPr>
            <w:color w:val="000000" w:themeColor="text1"/>
            <w:sz w:val="18"/>
            <w:szCs w:val="21"/>
          </w:rPr>
          <w:t>0601-1-8</w:t>
        </w:r>
      </w:smartTag>
      <w:r w:rsidRPr="0031478E">
        <w:rPr>
          <w:rFonts w:hint="eastAsia"/>
          <w:color w:val="000000" w:themeColor="text1"/>
          <w:sz w:val="18"/>
          <w:szCs w:val="21"/>
        </w:rPr>
        <w:t>中规定的那样）。</w:t>
      </w:r>
    </w:p>
    <w:p w14:paraId="17C34635"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201.12.4 危险输出</w:t>
      </w:r>
      <w:r w:rsidR="002054BC" w:rsidRPr="007B1E67">
        <w:rPr>
          <w:rFonts w:ascii="黑体" w:eastAsia="黑体" w:hAnsi="黑体" w:hint="eastAsia"/>
          <w:bCs/>
          <w:color w:val="000000" w:themeColor="text1"/>
          <w:szCs w:val="21"/>
        </w:rPr>
        <w:t>的</w:t>
      </w:r>
      <w:r w:rsidRPr="007B1E67">
        <w:rPr>
          <w:rFonts w:ascii="黑体" w:eastAsia="黑体" w:hAnsi="黑体" w:hint="eastAsia"/>
          <w:bCs/>
          <w:color w:val="000000" w:themeColor="text1"/>
          <w:szCs w:val="21"/>
        </w:rPr>
        <w:t>防护</w:t>
      </w:r>
    </w:p>
    <w:p w14:paraId="396926F6" w14:textId="77777777" w:rsidR="004C17E8" w:rsidRPr="007B1E67" w:rsidRDefault="008C2A96" w:rsidP="007B1E67">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201.12.4.4</w:t>
      </w:r>
      <w:r w:rsidR="00495246" w:rsidRPr="007B1E67">
        <w:rPr>
          <w:rFonts w:ascii="黑体" w:eastAsia="黑体" w:hAnsi="黑体" w:hint="eastAsia"/>
          <w:bCs/>
          <w:color w:val="000000" w:themeColor="text1"/>
          <w:szCs w:val="21"/>
        </w:rPr>
        <w:t xml:space="preserve"> </w:t>
      </w:r>
      <w:r w:rsidR="002054BC" w:rsidRPr="007B1E67">
        <w:rPr>
          <w:rFonts w:ascii="黑体" w:eastAsia="黑体" w:hAnsi="黑体" w:hint="eastAsia"/>
          <w:bCs/>
          <w:color w:val="000000" w:themeColor="text1"/>
          <w:szCs w:val="21"/>
        </w:rPr>
        <w:t>不正确的输出</w:t>
      </w:r>
    </w:p>
    <w:p w14:paraId="12087EB1" w14:textId="77777777" w:rsidR="008C2A96" w:rsidRPr="00401382" w:rsidRDefault="008C2A96" w:rsidP="00EA1765">
      <w:pPr>
        <w:spacing w:line="360" w:lineRule="auto"/>
        <w:rPr>
          <w:b/>
          <w:bCs/>
          <w:color w:val="000000" w:themeColor="text1"/>
          <w:szCs w:val="21"/>
        </w:rPr>
      </w:pPr>
    </w:p>
    <w:p w14:paraId="6AF0FF2D" w14:textId="77777777" w:rsidR="004C17E8" w:rsidRPr="00401382" w:rsidRDefault="008C2A96"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3A7A4800" w14:textId="77777777" w:rsidR="004C17E8" w:rsidRPr="00401382" w:rsidRDefault="0023035F" w:rsidP="004C17E8">
      <w:pPr>
        <w:spacing w:line="360" w:lineRule="auto"/>
        <w:ind w:firstLineChars="202" w:firstLine="424"/>
        <w:rPr>
          <w:color w:val="000000" w:themeColor="text1"/>
          <w:szCs w:val="21"/>
        </w:rPr>
      </w:pPr>
      <w:r w:rsidRPr="00401382">
        <w:rPr>
          <w:rFonts w:hint="eastAsia"/>
          <w:color w:val="000000" w:themeColor="text1"/>
          <w:szCs w:val="21"/>
        </w:rPr>
        <w:t>对于精确诊断或治疗必不可少具体的光谱输出或频率，含义错误或未提供</w:t>
      </w:r>
      <w:r w:rsidR="008C2A96" w:rsidRPr="00401382">
        <w:rPr>
          <w:rFonts w:hint="eastAsia"/>
          <w:color w:val="000000" w:themeColor="text1"/>
          <w:szCs w:val="21"/>
        </w:rPr>
        <w:t>没有规定时，或者具体的光谱输出规定中出现了重大错误时，而具体的光谱输出和频率对于，从而导致经过培训的操作员无法识别，这时要在风险管理</w:t>
      </w:r>
      <w:r w:rsidR="00F11FC5" w:rsidRPr="00401382">
        <w:rPr>
          <w:rFonts w:hint="eastAsia"/>
          <w:color w:val="000000" w:themeColor="text1"/>
          <w:szCs w:val="21"/>
        </w:rPr>
        <w:t>过程</w:t>
      </w:r>
      <w:r w:rsidR="008C2A96" w:rsidRPr="00401382">
        <w:rPr>
          <w:rFonts w:hint="eastAsia"/>
          <w:color w:val="000000" w:themeColor="text1"/>
          <w:szCs w:val="21"/>
        </w:rPr>
        <w:t>中对其进行说明。</w:t>
      </w:r>
      <w:r w:rsidR="008C2A96" w:rsidRPr="00401382">
        <w:rPr>
          <w:rFonts w:hint="eastAsia"/>
          <w:color w:val="000000" w:themeColor="text1"/>
          <w:szCs w:val="21"/>
        </w:rPr>
        <w:t xml:space="preserve"> </w:t>
      </w:r>
    </w:p>
    <w:p w14:paraId="0028FC26" w14:textId="77777777" w:rsidR="004C17E8" w:rsidRPr="00401382" w:rsidRDefault="008C2A96" w:rsidP="004C17E8">
      <w:pPr>
        <w:spacing w:line="360" w:lineRule="auto"/>
        <w:ind w:firstLineChars="202" w:firstLine="424"/>
        <w:rPr>
          <w:i/>
          <w:color w:val="000000" w:themeColor="text1"/>
          <w:szCs w:val="21"/>
        </w:rPr>
      </w:pPr>
      <w:r w:rsidRPr="00401382">
        <w:rPr>
          <w:rFonts w:hint="eastAsia"/>
          <w:i/>
          <w:color w:val="000000" w:themeColor="text1"/>
          <w:szCs w:val="21"/>
        </w:rPr>
        <w:t>检查风险管理文件，</w:t>
      </w:r>
      <w:r w:rsidR="0023035F" w:rsidRPr="00401382">
        <w:rPr>
          <w:rFonts w:hint="eastAsia"/>
          <w:i/>
          <w:color w:val="000000" w:themeColor="text1"/>
          <w:szCs w:val="21"/>
        </w:rPr>
        <w:t>是否符合要求</w:t>
      </w:r>
      <w:r w:rsidRPr="00401382">
        <w:rPr>
          <w:rFonts w:hint="eastAsia"/>
          <w:i/>
          <w:color w:val="000000" w:themeColor="text1"/>
          <w:szCs w:val="21"/>
        </w:rPr>
        <w:t>。</w:t>
      </w:r>
    </w:p>
    <w:p w14:paraId="3F5DF09B"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201.13 危险情况</w:t>
      </w:r>
      <w:r w:rsidR="00B175E0" w:rsidRPr="007B1E67">
        <w:rPr>
          <w:rFonts w:ascii="黑体" w:eastAsia="黑体" w:hAnsi="黑体" w:hint="eastAsia"/>
          <w:bCs/>
          <w:color w:val="000000" w:themeColor="text1"/>
          <w:szCs w:val="21"/>
        </w:rPr>
        <w:t>与</w:t>
      </w:r>
      <w:r w:rsidRPr="007B1E67">
        <w:rPr>
          <w:rFonts w:ascii="黑体" w:eastAsia="黑体" w:hAnsi="黑体" w:hint="eastAsia"/>
          <w:bCs/>
          <w:color w:val="000000" w:themeColor="text1"/>
          <w:szCs w:val="21"/>
        </w:rPr>
        <w:t>故障状态</w:t>
      </w:r>
    </w:p>
    <w:p w14:paraId="11E449FF" w14:textId="77777777" w:rsidR="00F11FC5" w:rsidRPr="00401382" w:rsidRDefault="00F11FC5" w:rsidP="00F11FC5">
      <w:pPr>
        <w:spacing w:line="360" w:lineRule="auto"/>
        <w:ind w:firstLineChars="202" w:firstLine="424"/>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13</w:t>
      </w:r>
      <w:r w:rsidRPr="00401382">
        <w:rPr>
          <w:rFonts w:hint="eastAsia"/>
          <w:color w:val="000000" w:themeColor="text1"/>
          <w:szCs w:val="21"/>
        </w:rPr>
        <w:t>条适用：</w:t>
      </w:r>
    </w:p>
    <w:p w14:paraId="7DF77BC6" w14:textId="77777777" w:rsidR="008C2A96" w:rsidRPr="007B1E67" w:rsidRDefault="008C2A96" w:rsidP="00EA1765">
      <w:pPr>
        <w:spacing w:line="360" w:lineRule="auto"/>
        <w:rPr>
          <w:rFonts w:ascii="黑体" w:eastAsia="黑体" w:hAnsi="黑体"/>
          <w:b/>
          <w:bCs/>
          <w:color w:val="000000" w:themeColor="text1"/>
          <w:szCs w:val="21"/>
        </w:rPr>
      </w:pPr>
      <w:r w:rsidRPr="007B1E67">
        <w:rPr>
          <w:rFonts w:ascii="黑体" w:eastAsia="黑体" w:hAnsi="黑体" w:hint="eastAsia"/>
          <w:b/>
          <w:bCs/>
          <w:color w:val="000000" w:themeColor="text1"/>
          <w:szCs w:val="21"/>
        </w:rPr>
        <w:t>201.13.1</w:t>
      </w:r>
      <w:r w:rsidR="00F11FC5" w:rsidRPr="007B1E67">
        <w:rPr>
          <w:rFonts w:ascii="黑体" w:eastAsia="黑体" w:hAnsi="黑体" w:cs="宋体" w:hint="eastAsia"/>
          <w:bCs/>
          <w:color w:val="000000" w:themeColor="text1"/>
        </w:rPr>
        <w:t>特定的</w:t>
      </w:r>
      <w:r w:rsidR="00F11FC5" w:rsidRPr="007B1E67">
        <w:rPr>
          <w:rFonts w:ascii="黑体" w:eastAsia="黑体" w:hAnsi="黑体" w:cs="宋体" w:hint="eastAsia"/>
          <w:b/>
          <w:bCs/>
          <w:color w:val="000000" w:themeColor="text1"/>
        </w:rPr>
        <w:t>危害</w:t>
      </w:r>
      <w:r w:rsidR="00F11FC5" w:rsidRPr="007B1E67">
        <w:rPr>
          <w:rFonts w:ascii="黑体" w:eastAsia="黑体" w:hAnsi="黑体" w:cs="微软雅黑" w:hint="eastAsia"/>
          <w:b/>
          <w:bCs/>
          <w:color w:val="000000" w:themeColor="text1"/>
        </w:rPr>
        <w:t>处</w:t>
      </w:r>
      <w:r w:rsidR="00F11FC5" w:rsidRPr="007B1E67">
        <w:rPr>
          <w:rFonts w:ascii="黑体" w:eastAsia="黑体" w:hAnsi="黑体" w:cs="DotumChe" w:hint="eastAsia"/>
          <w:b/>
          <w:bCs/>
          <w:color w:val="000000" w:themeColor="text1"/>
        </w:rPr>
        <w:t>境</w:t>
      </w:r>
    </w:p>
    <w:p w14:paraId="1A54475B" w14:textId="77777777" w:rsidR="004C17E8" w:rsidRPr="00401382" w:rsidRDefault="008C2A96"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2E421B3E"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201.13.1.101 影像观察</w:t>
      </w:r>
    </w:p>
    <w:p w14:paraId="391BE14E" w14:textId="77777777" w:rsidR="004C17E8" w:rsidRPr="00401382" w:rsidRDefault="008C2A96" w:rsidP="004C17E8">
      <w:pPr>
        <w:spacing w:line="360" w:lineRule="auto"/>
        <w:ind w:firstLineChars="200" w:firstLine="420"/>
        <w:rPr>
          <w:color w:val="000000" w:themeColor="text1"/>
          <w:szCs w:val="21"/>
        </w:rPr>
      </w:pPr>
      <w:r w:rsidRPr="00401382">
        <w:rPr>
          <w:rFonts w:hint="eastAsia"/>
          <w:color w:val="000000" w:themeColor="text1"/>
          <w:szCs w:val="21"/>
        </w:rPr>
        <w:t>风险</w:t>
      </w:r>
      <w:r w:rsidR="00F11FC5" w:rsidRPr="00401382">
        <w:rPr>
          <w:rFonts w:hint="eastAsia"/>
          <w:color w:val="000000" w:themeColor="text1"/>
          <w:szCs w:val="21"/>
        </w:rPr>
        <w:t>管理过程应解决在</w:t>
      </w:r>
      <w:r w:rsidRPr="00401382">
        <w:rPr>
          <w:rFonts w:hint="eastAsia"/>
          <w:color w:val="000000" w:themeColor="text1"/>
          <w:szCs w:val="21"/>
        </w:rPr>
        <w:t>内</w:t>
      </w:r>
      <w:r w:rsidR="00F11FC5" w:rsidRPr="00401382">
        <w:rPr>
          <w:rFonts w:hint="eastAsia"/>
          <w:color w:val="000000" w:themeColor="text1"/>
          <w:szCs w:val="21"/>
        </w:rPr>
        <w:t>窥镜术期间</w:t>
      </w:r>
      <w:r w:rsidR="00F43D69" w:rsidRPr="00401382">
        <w:rPr>
          <w:rFonts w:hint="eastAsia"/>
          <w:color w:val="000000" w:themeColor="text1"/>
          <w:szCs w:val="21"/>
        </w:rPr>
        <w:t>可能存在</w:t>
      </w:r>
      <w:r w:rsidRPr="00401382">
        <w:rPr>
          <w:rFonts w:hint="eastAsia"/>
          <w:color w:val="000000" w:themeColor="text1"/>
          <w:szCs w:val="21"/>
        </w:rPr>
        <w:t>操作员（</w:t>
      </w:r>
      <w:r w:rsidR="00F11FC5" w:rsidRPr="00401382">
        <w:rPr>
          <w:rFonts w:hint="eastAsia"/>
          <w:color w:val="000000" w:themeColor="text1"/>
          <w:szCs w:val="21"/>
        </w:rPr>
        <w:t>不论是</w:t>
      </w:r>
      <w:r w:rsidRPr="00401382">
        <w:rPr>
          <w:rFonts w:hint="eastAsia"/>
          <w:color w:val="000000" w:themeColor="text1"/>
          <w:szCs w:val="21"/>
        </w:rPr>
        <w:t>有意或无意）</w:t>
      </w:r>
      <w:r w:rsidR="00521759" w:rsidRPr="00401382">
        <w:rPr>
          <w:rFonts w:hint="eastAsia"/>
          <w:color w:val="000000" w:themeColor="text1"/>
          <w:szCs w:val="21"/>
        </w:rPr>
        <w:t>所</w:t>
      </w:r>
      <w:r w:rsidRPr="00401382">
        <w:rPr>
          <w:rFonts w:hint="eastAsia"/>
          <w:color w:val="000000" w:themeColor="text1"/>
          <w:szCs w:val="21"/>
        </w:rPr>
        <w:t>观察</w:t>
      </w:r>
      <w:r w:rsidR="00521759" w:rsidRPr="00401382">
        <w:rPr>
          <w:rFonts w:hint="eastAsia"/>
          <w:color w:val="000000" w:themeColor="text1"/>
          <w:szCs w:val="21"/>
        </w:rPr>
        <w:t>的是录</w:t>
      </w:r>
      <w:r w:rsidRPr="00401382">
        <w:rPr>
          <w:rFonts w:hint="eastAsia"/>
          <w:color w:val="000000" w:themeColor="text1"/>
          <w:szCs w:val="21"/>
        </w:rPr>
        <w:t>像</w:t>
      </w:r>
      <w:r w:rsidR="00F11FC5" w:rsidRPr="00401382">
        <w:rPr>
          <w:rFonts w:hint="eastAsia"/>
          <w:color w:val="000000" w:themeColor="text1"/>
          <w:szCs w:val="21"/>
        </w:rPr>
        <w:t>，而不是</w:t>
      </w:r>
      <w:r w:rsidRPr="00401382">
        <w:rPr>
          <w:rFonts w:hint="eastAsia"/>
          <w:color w:val="000000" w:themeColor="text1"/>
          <w:szCs w:val="21"/>
        </w:rPr>
        <w:t>活</w:t>
      </w:r>
      <w:r w:rsidR="00F11FC5" w:rsidRPr="00401382">
        <w:rPr>
          <w:rFonts w:hint="eastAsia"/>
          <w:color w:val="000000" w:themeColor="text1"/>
          <w:szCs w:val="21"/>
        </w:rPr>
        <w:t>体</w:t>
      </w:r>
      <w:r w:rsidR="00521759" w:rsidRPr="00401382">
        <w:rPr>
          <w:rFonts w:hint="eastAsia"/>
          <w:color w:val="000000" w:themeColor="text1"/>
          <w:szCs w:val="21"/>
        </w:rPr>
        <w:t>图像的</w:t>
      </w:r>
      <w:r w:rsidR="00F43D69" w:rsidRPr="00401382">
        <w:rPr>
          <w:rFonts w:hint="eastAsia"/>
          <w:color w:val="000000" w:themeColor="text1"/>
          <w:szCs w:val="21"/>
        </w:rPr>
        <w:t>问题</w:t>
      </w:r>
      <w:r w:rsidRPr="00401382">
        <w:rPr>
          <w:rFonts w:hint="eastAsia"/>
          <w:color w:val="000000" w:themeColor="text1"/>
          <w:szCs w:val="21"/>
        </w:rPr>
        <w:t>。</w:t>
      </w:r>
    </w:p>
    <w:p w14:paraId="7D9F479F" w14:textId="77777777" w:rsidR="004C17E8" w:rsidRPr="00401382" w:rsidRDefault="008C2A96" w:rsidP="004C17E8">
      <w:pPr>
        <w:spacing w:line="360" w:lineRule="auto"/>
        <w:ind w:firstLineChars="150" w:firstLine="315"/>
        <w:rPr>
          <w:i/>
          <w:color w:val="000000" w:themeColor="text1"/>
          <w:szCs w:val="21"/>
        </w:rPr>
      </w:pPr>
      <w:r w:rsidRPr="00401382">
        <w:rPr>
          <w:rFonts w:hint="eastAsia"/>
          <w:i/>
          <w:color w:val="000000" w:themeColor="text1"/>
          <w:szCs w:val="21"/>
        </w:rPr>
        <w:t>检查风险管理文件，</w:t>
      </w:r>
      <w:r w:rsidR="00F11FC5" w:rsidRPr="00401382">
        <w:rPr>
          <w:rFonts w:hint="eastAsia"/>
          <w:i/>
          <w:color w:val="000000" w:themeColor="text1"/>
          <w:szCs w:val="21"/>
        </w:rPr>
        <w:t>是否符合要求</w:t>
      </w:r>
      <w:r w:rsidRPr="00401382">
        <w:rPr>
          <w:rFonts w:hint="eastAsia"/>
          <w:i/>
          <w:color w:val="000000" w:themeColor="text1"/>
          <w:szCs w:val="21"/>
        </w:rPr>
        <w:t>。</w:t>
      </w:r>
    </w:p>
    <w:p w14:paraId="628B9A3E"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201.14</w:t>
      </w:r>
      <w:r w:rsidR="00521759" w:rsidRPr="007B1E67">
        <w:rPr>
          <w:rFonts w:ascii="黑体" w:eastAsia="黑体" w:hAnsi="黑体" w:hint="eastAsia"/>
          <w:bCs/>
          <w:color w:val="000000" w:themeColor="text1"/>
          <w:szCs w:val="21"/>
        </w:rPr>
        <w:t>可编程医用电气系统（PEMS）</w:t>
      </w:r>
    </w:p>
    <w:p w14:paraId="20A9238D" w14:textId="77777777" w:rsidR="004C17E8" w:rsidRPr="00401382" w:rsidRDefault="008C2A96" w:rsidP="004C17E8">
      <w:pPr>
        <w:spacing w:line="360" w:lineRule="auto"/>
        <w:ind w:firstLineChars="200" w:firstLine="420"/>
        <w:rPr>
          <w:color w:val="000000" w:themeColor="text1"/>
          <w:szCs w:val="21"/>
        </w:rPr>
      </w:pPr>
      <w:r w:rsidRPr="00401382">
        <w:rPr>
          <w:rFonts w:hint="eastAsia"/>
          <w:color w:val="000000" w:themeColor="text1"/>
          <w:szCs w:val="21"/>
        </w:rPr>
        <w:t>通用标准第</w:t>
      </w:r>
      <w:r w:rsidRPr="00401382">
        <w:rPr>
          <w:rFonts w:hint="eastAsia"/>
          <w:color w:val="000000" w:themeColor="text1"/>
          <w:szCs w:val="21"/>
        </w:rPr>
        <w:t>14</w:t>
      </w:r>
      <w:r w:rsidRPr="00401382">
        <w:rPr>
          <w:rFonts w:hint="eastAsia"/>
          <w:color w:val="000000" w:themeColor="text1"/>
          <w:szCs w:val="21"/>
        </w:rPr>
        <w:t>条适用。</w:t>
      </w:r>
    </w:p>
    <w:p w14:paraId="13C5A8B3" w14:textId="77777777" w:rsidR="004C17E8" w:rsidRPr="00401382" w:rsidRDefault="008C2A96" w:rsidP="004C17E8">
      <w:pPr>
        <w:pStyle w:val="a"/>
        <w:numPr>
          <w:ilvl w:val="0"/>
          <w:numId w:val="0"/>
        </w:numPr>
        <w:spacing w:before="312" w:after="312"/>
        <w:rPr>
          <w:color w:val="000000" w:themeColor="text1"/>
        </w:rPr>
      </w:pPr>
      <w:r w:rsidRPr="00401382">
        <w:rPr>
          <w:rFonts w:hint="eastAsia"/>
          <w:b/>
          <w:bCs/>
          <w:color w:val="000000" w:themeColor="text1"/>
          <w:szCs w:val="21"/>
        </w:rPr>
        <w:t xml:space="preserve">201.15 </w:t>
      </w:r>
      <w:bookmarkStart w:id="1" w:name="_Toc365016509"/>
      <w:bookmarkStart w:id="2" w:name="_Toc365016541"/>
      <w:bookmarkStart w:id="3" w:name="_Toc365016641"/>
      <w:bookmarkStart w:id="4" w:name="_Toc365016666"/>
      <w:bookmarkStart w:id="5" w:name="_Toc365016707"/>
      <w:bookmarkStart w:id="6" w:name="_Toc365038690"/>
      <w:bookmarkStart w:id="7" w:name="_Toc365270022"/>
      <w:bookmarkStart w:id="8" w:name="_Toc365281655"/>
      <w:bookmarkStart w:id="9" w:name="_Toc365281701"/>
      <w:bookmarkStart w:id="10" w:name="_Toc365287666"/>
      <w:bookmarkStart w:id="11" w:name="_Toc365378445"/>
      <w:r w:rsidR="00521759" w:rsidRPr="00401382">
        <w:rPr>
          <w:rFonts w:hint="eastAsia"/>
          <w:b/>
          <w:color w:val="000000" w:themeColor="text1"/>
        </w:rPr>
        <w:t>ME设备</w:t>
      </w:r>
      <w:r w:rsidR="00521759" w:rsidRPr="00401382">
        <w:rPr>
          <w:rFonts w:hint="eastAsia"/>
          <w:color w:val="000000" w:themeColor="text1"/>
        </w:rPr>
        <w:t>的结构</w:t>
      </w:r>
      <w:bookmarkEnd w:id="1"/>
      <w:bookmarkEnd w:id="2"/>
      <w:bookmarkEnd w:id="3"/>
      <w:bookmarkEnd w:id="4"/>
      <w:bookmarkEnd w:id="5"/>
      <w:bookmarkEnd w:id="6"/>
      <w:bookmarkEnd w:id="7"/>
      <w:bookmarkEnd w:id="8"/>
      <w:bookmarkEnd w:id="9"/>
      <w:bookmarkEnd w:id="10"/>
      <w:bookmarkEnd w:id="11"/>
    </w:p>
    <w:p w14:paraId="20E591A7" w14:textId="77777777" w:rsidR="00521759" w:rsidRPr="00401382" w:rsidRDefault="00521759" w:rsidP="00521759">
      <w:pPr>
        <w:spacing w:line="360" w:lineRule="auto"/>
        <w:ind w:firstLineChars="202" w:firstLine="424"/>
        <w:rPr>
          <w:color w:val="000000" w:themeColor="text1"/>
          <w:szCs w:val="21"/>
        </w:rPr>
      </w:pPr>
      <w:r w:rsidRPr="00401382">
        <w:rPr>
          <w:rFonts w:hint="eastAsia"/>
          <w:color w:val="000000" w:themeColor="text1"/>
          <w:szCs w:val="21"/>
        </w:rPr>
        <w:t>除下述外，通用标准第</w:t>
      </w:r>
      <w:r w:rsidRPr="00401382">
        <w:rPr>
          <w:rFonts w:hint="eastAsia"/>
          <w:color w:val="000000" w:themeColor="text1"/>
          <w:szCs w:val="21"/>
        </w:rPr>
        <w:t>13</w:t>
      </w:r>
      <w:r w:rsidRPr="00401382">
        <w:rPr>
          <w:rFonts w:hint="eastAsia"/>
          <w:color w:val="000000" w:themeColor="text1"/>
          <w:szCs w:val="21"/>
        </w:rPr>
        <w:t>条适用：</w:t>
      </w:r>
    </w:p>
    <w:p w14:paraId="2211771B"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201.12.3 机械强度</w:t>
      </w:r>
    </w:p>
    <w:p w14:paraId="13130C92"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 xml:space="preserve">201.15.3.1 </w:t>
      </w:r>
      <w:r w:rsidR="00521759" w:rsidRPr="007B1E67">
        <w:rPr>
          <w:rFonts w:ascii="黑体" w:eastAsia="黑体" w:hAnsi="黑体" w:hint="eastAsia"/>
          <w:bCs/>
          <w:color w:val="000000" w:themeColor="text1"/>
          <w:szCs w:val="21"/>
        </w:rPr>
        <w:t>概述</w:t>
      </w:r>
    </w:p>
    <w:p w14:paraId="5CD5F4A2" w14:textId="77777777" w:rsidR="004C17E8" w:rsidRPr="00401382" w:rsidRDefault="008C2A96" w:rsidP="004C17E8">
      <w:pPr>
        <w:spacing w:line="360" w:lineRule="auto"/>
        <w:ind w:firstLineChars="200" w:firstLine="420"/>
        <w:rPr>
          <w:i/>
          <w:color w:val="000000" w:themeColor="text1"/>
          <w:szCs w:val="21"/>
        </w:rPr>
      </w:pPr>
      <w:r w:rsidRPr="00401382">
        <w:rPr>
          <w:rFonts w:hint="eastAsia"/>
          <w:i/>
          <w:color w:val="000000" w:themeColor="text1"/>
          <w:szCs w:val="21"/>
        </w:rPr>
        <w:lastRenderedPageBreak/>
        <w:t>补充：</w:t>
      </w:r>
    </w:p>
    <w:p w14:paraId="1716E284" w14:textId="77777777" w:rsidR="004C17E8" w:rsidRPr="00401382" w:rsidRDefault="00521759" w:rsidP="004C17E8">
      <w:pPr>
        <w:spacing w:line="360" w:lineRule="auto"/>
        <w:ind w:firstLineChars="200" w:firstLine="420"/>
        <w:rPr>
          <w:color w:val="000000" w:themeColor="text1"/>
          <w:szCs w:val="21"/>
        </w:rPr>
      </w:pPr>
      <w:r w:rsidRPr="00401382">
        <w:rPr>
          <w:rFonts w:hint="eastAsia"/>
          <w:color w:val="000000" w:themeColor="text1"/>
          <w:szCs w:val="21"/>
        </w:rPr>
        <w:t>带电内窥镜和带电内治疗器械，</w:t>
      </w:r>
      <w:r w:rsidR="008C2A96" w:rsidRPr="00401382">
        <w:rPr>
          <w:rFonts w:hint="eastAsia"/>
          <w:color w:val="000000" w:themeColor="text1"/>
          <w:szCs w:val="21"/>
        </w:rPr>
        <w:t>通用标准</w:t>
      </w:r>
      <w:smartTag w:uri="urn:schemas-microsoft-com:office:smarttags" w:element="chsdate">
        <w:smartTagPr>
          <w:attr w:name="Year" w:val="1899"/>
          <w:attr w:name="Month" w:val="12"/>
          <w:attr w:name="Day" w:val="30"/>
          <w:attr w:name="IsLunarDate" w:val="False"/>
          <w:attr w:name="IsROCDate" w:val="False"/>
        </w:smartTagPr>
        <w:r w:rsidR="008C2A96" w:rsidRPr="00401382">
          <w:rPr>
            <w:rFonts w:hint="eastAsia"/>
            <w:color w:val="000000" w:themeColor="text1"/>
            <w:szCs w:val="21"/>
          </w:rPr>
          <w:t>15.3.1</w:t>
        </w:r>
      </w:smartTag>
      <w:r w:rsidRPr="00401382">
        <w:rPr>
          <w:rFonts w:hint="eastAsia"/>
          <w:color w:val="000000" w:themeColor="text1"/>
          <w:szCs w:val="21"/>
        </w:rPr>
        <w:t>—</w:t>
      </w:r>
      <w:r w:rsidRPr="00401382">
        <w:rPr>
          <w:rFonts w:hint="eastAsia"/>
          <w:color w:val="000000" w:themeColor="text1"/>
          <w:szCs w:val="21"/>
        </w:rPr>
        <w:t>15</w:t>
      </w:r>
      <w:r w:rsidR="008C2A96" w:rsidRPr="00401382">
        <w:rPr>
          <w:rFonts w:hint="eastAsia"/>
          <w:color w:val="000000" w:themeColor="text1"/>
          <w:szCs w:val="21"/>
        </w:rPr>
        <w:t>.3.7</w:t>
      </w:r>
      <w:r w:rsidRPr="00401382">
        <w:rPr>
          <w:rFonts w:hint="eastAsia"/>
          <w:color w:val="000000" w:themeColor="text1"/>
          <w:szCs w:val="21"/>
        </w:rPr>
        <w:t>条</w:t>
      </w:r>
      <w:r w:rsidR="008C2A96" w:rsidRPr="00401382">
        <w:rPr>
          <w:rFonts w:hint="eastAsia"/>
          <w:color w:val="000000" w:themeColor="text1"/>
          <w:szCs w:val="21"/>
        </w:rPr>
        <w:t>不适用。</w:t>
      </w:r>
    </w:p>
    <w:p w14:paraId="63FC9880" w14:textId="77777777" w:rsidR="008C2A96" w:rsidRPr="007B1E67" w:rsidRDefault="008C2A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w:t>
      </w:r>
      <w:r w:rsidR="00521759" w:rsidRPr="007B1E67">
        <w:rPr>
          <w:rFonts w:ascii="黑体" w:eastAsia="黑体" w:hAnsi="黑体" w:hint="eastAsia"/>
          <w:bCs/>
          <w:color w:val="000000" w:themeColor="text1"/>
          <w:szCs w:val="21"/>
        </w:rPr>
        <w:t>5</w:t>
      </w:r>
      <w:r w:rsidRPr="007B1E67">
        <w:rPr>
          <w:rFonts w:ascii="黑体" w:eastAsia="黑体" w:hAnsi="黑体" w:hint="eastAsia"/>
          <w:bCs/>
          <w:color w:val="000000" w:themeColor="text1"/>
          <w:szCs w:val="21"/>
        </w:rPr>
        <w:t>.3.5</w:t>
      </w:r>
      <w:r w:rsidR="00521759" w:rsidRPr="007B1E67">
        <w:rPr>
          <w:rFonts w:ascii="黑体" w:eastAsia="黑体" w:hAnsi="黑体" w:hint="eastAsia"/>
          <w:bCs/>
          <w:color w:val="000000" w:themeColor="text1"/>
          <w:szCs w:val="21"/>
        </w:rPr>
        <w:t xml:space="preserve"> </w:t>
      </w:r>
      <w:r w:rsidRPr="007B1E67">
        <w:rPr>
          <w:rFonts w:ascii="黑体" w:eastAsia="黑体" w:hAnsi="黑体" w:hint="eastAsia"/>
          <w:bCs/>
          <w:color w:val="000000" w:themeColor="text1"/>
          <w:szCs w:val="21"/>
        </w:rPr>
        <w:t xml:space="preserve"> </w:t>
      </w:r>
      <w:r w:rsidR="007D4BB2" w:rsidRPr="007B1E67">
        <w:rPr>
          <w:rFonts w:ascii="黑体" w:eastAsia="黑体" w:hAnsi="黑体" w:hint="eastAsia"/>
          <w:bCs/>
          <w:color w:val="000000" w:themeColor="text1"/>
          <w:szCs w:val="21"/>
        </w:rPr>
        <w:t>*</w:t>
      </w:r>
      <w:r w:rsidR="006470FA" w:rsidRPr="007B1E67">
        <w:rPr>
          <w:rFonts w:ascii="黑体" w:eastAsia="黑体" w:hAnsi="黑体" w:hint="eastAsia"/>
          <w:bCs/>
          <w:color w:val="000000" w:themeColor="text1"/>
          <w:szCs w:val="21"/>
        </w:rPr>
        <w:t>粗鲁搬运试验</w:t>
      </w:r>
    </w:p>
    <w:p w14:paraId="6C734954" w14:textId="77777777" w:rsidR="004C17E8" w:rsidRPr="00401382" w:rsidRDefault="00A86601" w:rsidP="004C17E8">
      <w:pPr>
        <w:spacing w:line="360" w:lineRule="auto"/>
        <w:ind w:firstLineChars="200" w:firstLine="420"/>
        <w:rPr>
          <w:i/>
          <w:color w:val="000000" w:themeColor="text1"/>
          <w:szCs w:val="21"/>
        </w:rPr>
      </w:pPr>
      <w:r w:rsidRPr="00401382">
        <w:rPr>
          <w:rFonts w:hint="eastAsia"/>
          <w:i/>
          <w:color w:val="000000" w:themeColor="text1"/>
          <w:szCs w:val="21"/>
        </w:rPr>
        <w:t>补充</w:t>
      </w:r>
      <w:r w:rsidR="007D4BB2" w:rsidRPr="00401382">
        <w:rPr>
          <w:rFonts w:hint="eastAsia"/>
          <w:i/>
          <w:color w:val="000000" w:themeColor="text1"/>
          <w:szCs w:val="21"/>
        </w:rPr>
        <w:t>：</w:t>
      </w:r>
    </w:p>
    <w:p w14:paraId="1DD10BC3" w14:textId="77777777" w:rsidR="004C17E8" w:rsidRPr="00401382" w:rsidRDefault="003023B6" w:rsidP="004C17E8">
      <w:pPr>
        <w:spacing w:line="360" w:lineRule="auto"/>
        <w:ind w:firstLineChars="200" w:firstLine="420"/>
        <w:rPr>
          <w:color w:val="000000" w:themeColor="text1"/>
          <w:szCs w:val="21"/>
        </w:rPr>
      </w:pPr>
      <w:r w:rsidRPr="00401382">
        <w:rPr>
          <w:rFonts w:hint="eastAsia"/>
          <w:color w:val="000000" w:themeColor="text1"/>
          <w:szCs w:val="21"/>
        </w:rPr>
        <w:t>安装在</w:t>
      </w:r>
      <w:r w:rsidR="00A86601" w:rsidRPr="00401382">
        <w:rPr>
          <w:rFonts w:hint="eastAsia"/>
          <w:color w:val="000000" w:themeColor="text1"/>
          <w:szCs w:val="21"/>
        </w:rPr>
        <w:t>工作站上</w:t>
      </w:r>
      <w:r w:rsidR="006470FA" w:rsidRPr="00401382">
        <w:rPr>
          <w:rFonts w:hint="eastAsia"/>
          <w:color w:val="000000" w:themeColor="text1"/>
          <w:szCs w:val="21"/>
        </w:rPr>
        <w:t>预期用于</w:t>
      </w:r>
      <w:r w:rsidR="00A86601" w:rsidRPr="00401382">
        <w:rPr>
          <w:rFonts w:hint="eastAsia"/>
          <w:color w:val="000000" w:themeColor="text1"/>
          <w:szCs w:val="21"/>
        </w:rPr>
        <w:t>内窥镜应用配置的移动</w:t>
      </w:r>
      <w:r w:rsidR="00C82FAB" w:rsidRPr="00401382">
        <w:rPr>
          <w:rFonts w:hint="eastAsia"/>
          <w:color w:val="000000" w:themeColor="text1"/>
          <w:szCs w:val="21"/>
        </w:rPr>
        <w:t>ME</w:t>
      </w:r>
      <w:r w:rsidR="00C82FAB" w:rsidRPr="00401382">
        <w:rPr>
          <w:rFonts w:hint="eastAsia"/>
          <w:color w:val="000000" w:themeColor="text1"/>
          <w:szCs w:val="21"/>
        </w:rPr>
        <w:t>系统</w:t>
      </w:r>
      <w:r w:rsidR="006470FA" w:rsidRPr="00401382">
        <w:rPr>
          <w:rFonts w:hint="eastAsia"/>
          <w:color w:val="000000" w:themeColor="text1"/>
          <w:szCs w:val="21"/>
        </w:rPr>
        <w:t>，通用标准</w:t>
      </w:r>
      <w:smartTag w:uri="urn:schemas-microsoft-com:office:smarttags" w:element="chsdate">
        <w:smartTagPr>
          <w:attr w:name="Year" w:val="1899"/>
          <w:attr w:name="Month" w:val="12"/>
          <w:attr w:name="Day" w:val="30"/>
          <w:attr w:name="IsLunarDate" w:val="False"/>
          <w:attr w:name="IsROCDate" w:val="False"/>
        </w:smartTagPr>
        <w:r w:rsidR="006470FA" w:rsidRPr="00401382">
          <w:rPr>
            <w:rFonts w:hint="eastAsia"/>
            <w:color w:val="000000" w:themeColor="text1"/>
            <w:szCs w:val="21"/>
          </w:rPr>
          <w:t>15.3.5</w:t>
        </w:r>
        <w:r w:rsidR="006470FA" w:rsidRPr="00401382">
          <w:rPr>
            <w:rFonts w:hint="eastAsia"/>
            <w:color w:val="000000" w:themeColor="text1"/>
            <w:szCs w:val="21"/>
          </w:rPr>
          <w:t>条</w:t>
        </w:r>
      </w:smartTag>
      <w:r w:rsidR="006470FA" w:rsidRPr="00401382">
        <w:rPr>
          <w:rFonts w:hint="eastAsia"/>
          <w:color w:val="000000" w:themeColor="text1"/>
          <w:szCs w:val="21"/>
        </w:rPr>
        <w:t>不适用</w:t>
      </w:r>
      <w:r w:rsidR="00A86601" w:rsidRPr="00401382">
        <w:rPr>
          <w:rFonts w:hint="eastAsia"/>
          <w:color w:val="000000" w:themeColor="text1"/>
          <w:szCs w:val="21"/>
        </w:rPr>
        <w:t>。</w:t>
      </w:r>
    </w:p>
    <w:p w14:paraId="77BCEF35" w14:textId="77777777" w:rsidR="004C17E8" w:rsidRPr="00401382" w:rsidRDefault="00A86601" w:rsidP="004C17E8">
      <w:pPr>
        <w:pStyle w:val="a0"/>
        <w:numPr>
          <w:ilvl w:val="0"/>
          <w:numId w:val="0"/>
        </w:numPr>
        <w:spacing w:before="156" w:after="156"/>
        <w:rPr>
          <w:color w:val="000000" w:themeColor="text1"/>
        </w:rPr>
      </w:pPr>
      <w:r w:rsidRPr="00401382">
        <w:rPr>
          <w:rFonts w:hint="eastAsia"/>
          <w:b/>
          <w:bCs/>
          <w:color w:val="000000" w:themeColor="text1"/>
        </w:rPr>
        <w:t xml:space="preserve">201.15.4 </w:t>
      </w:r>
      <w:bookmarkStart w:id="12" w:name="_Toc365016513"/>
      <w:r w:rsidR="006470FA" w:rsidRPr="00401382">
        <w:rPr>
          <w:rFonts w:hint="eastAsia"/>
          <w:b/>
          <w:color w:val="000000" w:themeColor="text1"/>
        </w:rPr>
        <w:t>ME设备</w:t>
      </w:r>
      <w:r w:rsidR="006470FA" w:rsidRPr="00401382">
        <w:rPr>
          <w:rFonts w:hint="eastAsia"/>
          <w:color w:val="000000" w:themeColor="text1"/>
        </w:rPr>
        <w:t>元器件和</w:t>
      </w:r>
      <w:bookmarkEnd w:id="12"/>
      <w:r w:rsidR="006470FA" w:rsidRPr="00401382">
        <w:rPr>
          <w:rFonts w:hint="eastAsia"/>
          <w:color w:val="000000" w:themeColor="text1"/>
        </w:rPr>
        <w:t>通用组件</w:t>
      </w:r>
    </w:p>
    <w:p w14:paraId="2631CD60" w14:textId="77777777" w:rsidR="00A86601" w:rsidRPr="007B1E67" w:rsidRDefault="00A86601"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201.15.4.1</w:t>
      </w:r>
      <w:r w:rsidR="006470FA" w:rsidRPr="007B1E67">
        <w:rPr>
          <w:rFonts w:ascii="黑体" w:eastAsia="黑体" w:hAnsi="黑体" w:hint="eastAsia"/>
          <w:bCs/>
          <w:color w:val="000000" w:themeColor="text1"/>
          <w:szCs w:val="21"/>
        </w:rPr>
        <w:t xml:space="preserve"> </w:t>
      </w:r>
      <w:r w:rsidRPr="007B1E67">
        <w:rPr>
          <w:rFonts w:ascii="黑体" w:eastAsia="黑体" w:hAnsi="黑体" w:hint="eastAsia"/>
          <w:bCs/>
          <w:color w:val="000000" w:themeColor="text1"/>
          <w:szCs w:val="21"/>
        </w:rPr>
        <w:t xml:space="preserve"> </w:t>
      </w:r>
      <w:r w:rsidR="007D4BB2" w:rsidRPr="007B1E67">
        <w:rPr>
          <w:rFonts w:ascii="黑体" w:eastAsia="黑体" w:hAnsi="黑体" w:hint="eastAsia"/>
          <w:bCs/>
          <w:color w:val="000000" w:themeColor="text1"/>
          <w:szCs w:val="21"/>
        </w:rPr>
        <w:t>*</w:t>
      </w:r>
      <w:r w:rsidRPr="007B1E67">
        <w:rPr>
          <w:rFonts w:ascii="黑体" w:eastAsia="黑体" w:hAnsi="黑体" w:hint="eastAsia"/>
          <w:bCs/>
          <w:color w:val="000000" w:themeColor="text1"/>
          <w:szCs w:val="21"/>
        </w:rPr>
        <w:t>连接器</w:t>
      </w:r>
      <w:r w:rsidR="006470FA" w:rsidRPr="007B1E67">
        <w:rPr>
          <w:rFonts w:ascii="黑体" w:eastAsia="黑体" w:hAnsi="黑体" w:hint="eastAsia"/>
          <w:bCs/>
          <w:color w:val="000000" w:themeColor="text1"/>
          <w:szCs w:val="21"/>
        </w:rPr>
        <w:t>的</w:t>
      </w:r>
      <w:r w:rsidRPr="007B1E67">
        <w:rPr>
          <w:rFonts w:ascii="黑体" w:eastAsia="黑体" w:hAnsi="黑体" w:hint="eastAsia"/>
          <w:bCs/>
          <w:color w:val="000000" w:themeColor="text1"/>
          <w:szCs w:val="21"/>
        </w:rPr>
        <w:t>构造</w:t>
      </w:r>
    </w:p>
    <w:p w14:paraId="5FA09EEF" w14:textId="77777777" w:rsidR="004C17E8" w:rsidRPr="00401382" w:rsidRDefault="00A86601" w:rsidP="004C17E8">
      <w:pPr>
        <w:spacing w:line="360" w:lineRule="auto"/>
        <w:ind w:firstLineChars="202" w:firstLine="424"/>
        <w:rPr>
          <w:i/>
          <w:color w:val="000000" w:themeColor="text1"/>
          <w:szCs w:val="21"/>
        </w:rPr>
      </w:pPr>
      <w:r w:rsidRPr="00401382">
        <w:rPr>
          <w:rFonts w:hint="eastAsia"/>
          <w:i/>
          <w:color w:val="000000" w:themeColor="text1"/>
          <w:szCs w:val="21"/>
        </w:rPr>
        <w:t>要求</w:t>
      </w:r>
      <w:r w:rsidRPr="00401382">
        <w:rPr>
          <w:rFonts w:hint="eastAsia"/>
          <w:i/>
          <w:color w:val="000000" w:themeColor="text1"/>
          <w:szCs w:val="21"/>
        </w:rPr>
        <w:t>b</w:t>
      </w:r>
      <w:r w:rsidRPr="00401382">
        <w:rPr>
          <w:rFonts w:hint="eastAsia"/>
          <w:i/>
          <w:color w:val="000000" w:themeColor="text1"/>
          <w:szCs w:val="21"/>
        </w:rPr>
        <w:t>）</w:t>
      </w:r>
      <w:r w:rsidR="006470FA" w:rsidRPr="00401382">
        <w:rPr>
          <w:rFonts w:hint="eastAsia"/>
          <w:i/>
          <w:color w:val="000000" w:themeColor="text1"/>
          <w:szCs w:val="21"/>
        </w:rPr>
        <w:t>的补充</w:t>
      </w:r>
      <w:r w:rsidRPr="00401382">
        <w:rPr>
          <w:rFonts w:hint="eastAsia"/>
          <w:i/>
          <w:color w:val="000000" w:themeColor="text1"/>
          <w:szCs w:val="21"/>
        </w:rPr>
        <w:t>：</w:t>
      </w:r>
    </w:p>
    <w:p w14:paraId="2FFE2678" w14:textId="77777777" w:rsidR="004C17E8" w:rsidRPr="00401382" w:rsidRDefault="00A86601" w:rsidP="004C17E8">
      <w:pPr>
        <w:spacing w:line="360" w:lineRule="auto"/>
        <w:ind w:firstLineChars="202" w:firstLine="424"/>
        <w:rPr>
          <w:color w:val="000000" w:themeColor="text1"/>
          <w:szCs w:val="21"/>
        </w:rPr>
      </w:pPr>
      <w:r w:rsidRPr="00401382">
        <w:rPr>
          <w:rFonts w:hint="eastAsia"/>
          <w:color w:val="000000" w:themeColor="text1"/>
          <w:szCs w:val="21"/>
        </w:rPr>
        <w:t>内窥镜和</w:t>
      </w:r>
      <w:r w:rsidR="00847A8E" w:rsidRPr="00401382">
        <w:rPr>
          <w:rFonts w:hint="eastAsia"/>
          <w:color w:val="000000" w:themeColor="text1"/>
          <w:szCs w:val="21"/>
        </w:rPr>
        <w:t>内治疗器械</w:t>
      </w:r>
      <w:r w:rsidRPr="00401382">
        <w:rPr>
          <w:rFonts w:hint="eastAsia"/>
          <w:color w:val="000000" w:themeColor="text1"/>
          <w:szCs w:val="21"/>
        </w:rPr>
        <w:t>制造商实施风险管理</w:t>
      </w:r>
      <w:r w:rsidR="006470FA" w:rsidRPr="00401382">
        <w:rPr>
          <w:rFonts w:hint="eastAsia"/>
          <w:color w:val="000000" w:themeColor="text1"/>
          <w:szCs w:val="21"/>
        </w:rPr>
        <w:t>过</w:t>
      </w:r>
      <w:r w:rsidRPr="00401382">
        <w:rPr>
          <w:rFonts w:hint="eastAsia"/>
          <w:color w:val="000000" w:themeColor="text1"/>
          <w:szCs w:val="21"/>
        </w:rPr>
        <w:t>程</w:t>
      </w:r>
      <w:r w:rsidR="00F43D69" w:rsidRPr="00401382">
        <w:rPr>
          <w:rFonts w:hint="eastAsia"/>
          <w:color w:val="000000" w:themeColor="text1"/>
          <w:szCs w:val="21"/>
        </w:rPr>
        <w:t>中</w:t>
      </w:r>
      <w:r w:rsidRPr="00401382">
        <w:rPr>
          <w:rFonts w:hint="eastAsia"/>
          <w:color w:val="000000" w:themeColor="text1"/>
          <w:szCs w:val="21"/>
        </w:rPr>
        <w:t>，</w:t>
      </w:r>
      <w:r w:rsidR="006470FA" w:rsidRPr="00401382">
        <w:rPr>
          <w:rFonts w:hint="eastAsia"/>
          <w:color w:val="000000" w:themeColor="text1"/>
          <w:szCs w:val="21"/>
        </w:rPr>
        <w:t>应</w:t>
      </w:r>
      <w:r w:rsidR="00F43D69" w:rsidRPr="00401382">
        <w:rPr>
          <w:rFonts w:hint="eastAsia"/>
          <w:color w:val="000000" w:themeColor="text1"/>
          <w:szCs w:val="21"/>
        </w:rPr>
        <w:t>解决可能存在预期用于</w:t>
      </w:r>
      <w:r w:rsidRPr="00401382">
        <w:rPr>
          <w:rFonts w:hint="eastAsia"/>
          <w:color w:val="000000" w:themeColor="text1"/>
          <w:szCs w:val="21"/>
        </w:rPr>
        <w:t>内窥镜或</w:t>
      </w:r>
      <w:r w:rsidR="00847A8E" w:rsidRPr="00401382">
        <w:rPr>
          <w:rFonts w:hint="eastAsia"/>
          <w:color w:val="000000" w:themeColor="text1"/>
          <w:szCs w:val="21"/>
        </w:rPr>
        <w:t>内治疗器械</w:t>
      </w:r>
      <w:r w:rsidR="00806FBA" w:rsidRPr="00401382">
        <w:rPr>
          <w:rFonts w:hint="eastAsia"/>
          <w:color w:val="000000" w:themeColor="text1"/>
          <w:szCs w:val="21"/>
        </w:rPr>
        <w:t>的</w:t>
      </w:r>
      <w:r w:rsidR="00C82FAB" w:rsidRPr="00401382">
        <w:rPr>
          <w:rFonts w:hint="eastAsia"/>
          <w:color w:val="000000" w:themeColor="text1"/>
          <w:szCs w:val="21"/>
        </w:rPr>
        <w:t>ME</w:t>
      </w:r>
      <w:r w:rsidR="00C82FAB" w:rsidRPr="00401382">
        <w:rPr>
          <w:rFonts w:hint="eastAsia"/>
          <w:color w:val="000000" w:themeColor="text1"/>
          <w:szCs w:val="21"/>
        </w:rPr>
        <w:t>设备</w:t>
      </w:r>
      <w:r w:rsidR="00F43D69" w:rsidRPr="00401382">
        <w:rPr>
          <w:rFonts w:hint="eastAsia"/>
          <w:color w:val="000000" w:themeColor="text1"/>
          <w:szCs w:val="21"/>
        </w:rPr>
        <w:t>，</w:t>
      </w:r>
      <w:r w:rsidR="00806FBA" w:rsidRPr="00401382">
        <w:rPr>
          <w:rFonts w:hint="eastAsia"/>
          <w:color w:val="000000" w:themeColor="text1"/>
          <w:szCs w:val="21"/>
        </w:rPr>
        <w:t>错误连接</w:t>
      </w:r>
      <w:r w:rsidR="00F43D69" w:rsidRPr="00401382">
        <w:rPr>
          <w:rFonts w:hint="eastAsia"/>
          <w:color w:val="000000" w:themeColor="text1"/>
          <w:szCs w:val="21"/>
        </w:rPr>
        <w:t>到</w:t>
      </w:r>
      <w:r w:rsidR="00806FBA" w:rsidRPr="00401382">
        <w:rPr>
          <w:rFonts w:hint="eastAsia"/>
          <w:color w:val="000000" w:themeColor="text1"/>
          <w:szCs w:val="21"/>
        </w:rPr>
        <w:t>非内窥患者连接</w:t>
      </w:r>
      <w:r w:rsidR="00F43D69" w:rsidRPr="00401382">
        <w:rPr>
          <w:rFonts w:hint="eastAsia"/>
          <w:color w:val="000000" w:themeColor="text1"/>
          <w:szCs w:val="21"/>
        </w:rPr>
        <w:t>的问题</w:t>
      </w:r>
      <w:r w:rsidR="00EE0EB1" w:rsidRPr="00401382">
        <w:rPr>
          <w:rFonts w:hint="eastAsia"/>
          <w:color w:val="000000" w:themeColor="text1"/>
          <w:szCs w:val="21"/>
        </w:rPr>
        <w:t>（如</w:t>
      </w:r>
      <w:r w:rsidR="00F43D69" w:rsidRPr="00401382">
        <w:rPr>
          <w:rFonts w:hint="eastAsia"/>
          <w:color w:val="000000" w:themeColor="text1"/>
          <w:szCs w:val="21"/>
        </w:rPr>
        <w:t>进入</w:t>
      </w:r>
      <w:r w:rsidR="00EE0EB1" w:rsidRPr="00401382">
        <w:rPr>
          <w:rFonts w:hint="eastAsia"/>
          <w:color w:val="000000" w:themeColor="text1"/>
          <w:szCs w:val="21"/>
        </w:rPr>
        <w:t>静脉</w:t>
      </w:r>
      <w:r w:rsidR="00F43D69" w:rsidRPr="00401382">
        <w:rPr>
          <w:rFonts w:hint="eastAsia"/>
          <w:color w:val="000000" w:themeColor="text1"/>
          <w:szCs w:val="21"/>
        </w:rPr>
        <w:t>的</w:t>
      </w:r>
      <w:r w:rsidR="00EE0EB1" w:rsidRPr="00401382">
        <w:rPr>
          <w:rFonts w:hint="eastAsia"/>
          <w:color w:val="000000" w:themeColor="text1"/>
          <w:szCs w:val="21"/>
        </w:rPr>
        <w:t>应用</w:t>
      </w:r>
      <w:r w:rsidRPr="00401382">
        <w:rPr>
          <w:rFonts w:hint="eastAsia"/>
          <w:color w:val="000000" w:themeColor="text1"/>
          <w:szCs w:val="21"/>
        </w:rPr>
        <w:t>）。</w:t>
      </w:r>
    </w:p>
    <w:p w14:paraId="441695CC" w14:textId="77777777" w:rsidR="004C17E8" w:rsidRPr="00401382" w:rsidRDefault="00EE0EB1" w:rsidP="004C17E8">
      <w:pPr>
        <w:spacing w:line="360" w:lineRule="auto"/>
        <w:ind w:firstLineChars="202" w:firstLine="424"/>
        <w:rPr>
          <w:color w:val="000000" w:themeColor="text1"/>
          <w:szCs w:val="21"/>
        </w:rPr>
      </w:pPr>
      <w:r w:rsidRPr="00401382">
        <w:rPr>
          <w:rFonts w:hint="eastAsia"/>
          <w:color w:val="000000" w:themeColor="text1"/>
          <w:szCs w:val="21"/>
        </w:rPr>
        <w:t>对于</w:t>
      </w:r>
      <w:r w:rsidR="00F43D69" w:rsidRPr="00401382">
        <w:rPr>
          <w:rFonts w:hint="eastAsia"/>
          <w:color w:val="000000" w:themeColor="text1"/>
          <w:szCs w:val="21"/>
        </w:rPr>
        <w:t>预期用途包含多个应用</w:t>
      </w:r>
      <w:r w:rsidRPr="00401382">
        <w:rPr>
          <w:rFonts w:hint="eastAsia"/>
          <w:color w:val="000000" w:themeColor="text1"/>
          <w:szCs w:val="21"/>
        </w:rPr>
        <w:t>连接</w:t>
      </w:r>
      <w:r w:rsidR="00D5785C" w:rsidRPr="00401382">
        <w:rPr>
          <w:rFonts w:hint="eastAsia"/>
          <w:color w:val="000000" w:themeColor="text1"/>
          <w:szCs w:val="21"/>
        </w:rPr>
        <w:t>器，按照</w:t>
      </w:r>
      <w:r w:rsidRPr="00401382">
        <w:rPr>
          <w:rFonts w:hint="eastAsia"/>
          <w:color w:val="000000" w:themeColor="text1"/>
          <w:szCs w:val="21"/>
        </w:rPr>
        <w:t>风险管理</w:t>
      </w:r>
      <w:r w:rsidR="00D5785C" w:rsidRPr="00401382">
        <w:rPr>
          <w:rFonts w:hint="eastAsia"/>
          <w:color w:val="000000" w:themeColor="text1"/>
          <w:szCs w:val="21"/>
        </w:rPr>
        <w:t>过程要求吧，对于特别的预期用途，不能有相似的设计而产生错误连接</w:t>
      </w:r>
      <w:r w:rsidRPr="00401382">
        <w:rPr>
          <w:rFonts w:hint="eastAsia"/>
          <w:color w:val="000000" w:themeColor="text1"/>
          <w:szCs w:val="21"/>
        </w:rPr>
        <w:t>。</w:t>
      </w:r>
    </w:p>
    <w:p w14:paraId="317D8289" w14:textId="77777777" w:rsidR="004C17E8" w:rsidRPr="0031478E" w:rsidRDefault="00EE0EB1" w:rsidP="004C17E8">
      <w:pPr>
        <w:spacing w:line="360" w:lineRule="auto"/>
        <w:ind w:firstLineChars="202" w:firstLine="364"/>
        <w:rPr>
          <w:color w:val="000000" w:themeColor="text1"/>
          <w:sz w:val="18"/>
          <w:szCs w:val="21"/>
        </w:rPr>
      </w:pPr>
      <w:r w:rsidRPr="0031478E">
        <w:rPr>
          <w:rFonts w:ascii="黑体" w:eastAsia="黑体" w:hAnsi="黑体" w:hint="eastAsia"/>
          <w:color w:val="000000" w:themeColor="text1"/>
          <w:sz w:val="18"/>
          <w:szCs w:val="21"/>
        </w:rPr>
        <w:t>注</w:t>
      </w:r>
      <w:r w:rsidR="007D4BB2" w:rsidRPr="0031478E">
        <w:rPr>
          <w:rFonts w:ascii="黑体" w:eastAsia="黑体" w:hAnsi="黑体" w:hint="eastAsia"/>
          <w:color w:val="000000" w:themeColor="text1"/>
          <w:sz w:val="18"/>
          <w:szCs w:val="21"/>
        </w:rPr>
        <w:t>：</w:t>
      </w:r>
      <w:r w:rsidRPr="0031478E">
        <w:rPr>
          <w:rFonts w:hint="eastAsia"/>
          <w:color w:val="000000" w:themeColor="text1"/>
          <w:sz w:val="18"/>
          <w:szCs w:val="21"/>
        </w:rPr>
        <w:t>与风险</w:t>
      </w:r>
      <w:r w:rsidR="00642EE1" w:rsidRPr="0031478E">
        <w:rPr>
          <w:rFonts w:hint="eastAsia"/>
          <w:color w:val="000000" w:themeColor="text1"/>
          <w:sz w:val="18"/>
          <w:szCs w:val="21"/>
        </w:rPr>
        <w:t>管理过程不</w:t>
      </w:r>
      <w:r w:rsidRPr="0031478E">
        <w:rPr>
          <w:rFonts w:hint="eastAsia"/>
          <w:color w:val="000000" w:themeColor="text1"/>
          <w:sz w:val="18"/>
          <w:szCs w:val="21"/>
        </w:rPr>
        <w:t>冲突</w:t>
      </w:r>
      <w:r w:rsidR="00642EE1" w:rsidRPr="0031478E">
        <w:rPr>
          <w:rFonts w:hint="eastAsia"/>
          <w:color w:val="000000" w:themeColor="text1"/>
          <w:sz w:val="18"/>
          <w:szCs w:val="21"/>
        </w:rPr>
        <w:t>的话，应采用与设备的预期用途相匹配的连接部件相关标准</w:t>
      </w:r>
      <w:r w:rsidRPr="0031478E">
        <w:rPr>
          <w:rFonts w:hint="eastAsia"/>
          <w:color w:val="000000" w:themeColor="text1"/>
          <w:sz w:val="18"/>
          <w:szCs w:val="21"/>
        </w:rPr>
        <w:t>。</w:t>
      </w:r>
    </w:p>
    <w:p w14:paraId="370589ED" w14:textId="77777777" w:rsidR="004C17E8" w:rsidRPr="00401382" w:rsidRDefault="00EE0EB1" w:rsidP="004C17E8">
      <w:pPr>
        <w:spacing w:line="360" w:lineRule="auto"/>
        <w:ind w:firstLineChars="202" w:firstLine="424"/>
        <w:rPr>
          <w:color w:val="000000" w:themeColor="text1"/>
          <w:szCs w:val="21"/>
        </w:rPr>
      </w:pPr>
      <w:r w:rsidRPr="00401382">
        <w:rPr>
          <w:rFonts w:hint="eastAsia"/>
          <w:color w:val="000000" w:themeColor="text1"/>
          <w:szCs w:val="21"/>
        </w:rPr>
        <w:t>检查风险管理文件，</w:t>
      </w:r>
      <w:r w:rsidR="00642EE1" w:rsidRPr="00401382">
        <w:rPr>
          <w:rFonts w:hint="eastAsia"/>
          <w:i/>
          <w:color w:val="000000" w:themeColor="text1"/>
          <w:szCs w:val="21"/>
        </w:rPr>
        <w:t>是否符合要求</w:t>
      </w:r>
      <w:r w:rsidRPr="00401382">
        <w:rPr>
          <w:rFonts w:hint="eastAsia"/>
          <w:color w:val="000000" w:themeColor="text1"/>
          <w:szCs w:val="21"/>
        </w:rPr>
        <w:t>。</w:t>
      </w:r>
    </w:p>
    <w:p w14:paraId="6A891FDD" w14:textId="77777777" w:rsidR="00EE0EB1" w:rsidRPr="007B1E67" w:rsidRDefault="00EE0EB1" w:rsidP="00582191">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201.16</w:t>
      </w:r>
      <w:r w:rsidR="00642EE1" w:rsidRPr="007B1E67">
        <w:rPr>
          <w:rFonts w:ascii="黑体" w:eastAsia="黑体" w:hAnsi="黑体" w:hint="eastAsia"/>
          <w:bCs/>
          <w:color w:val="000000" w:themeColor="text1"/>
          <w:szCs w:val="21"/>
        </w:rPr>
        <w:t xml:space="preserve"> </w:t>
      </w:r>
      <w:r w:rsidRPr="007B1E67">
        <w:rPr>
          <w:rFonts w:ascii="黑体" w:eastAsia="黑体" w:hAnsi="黑体" w:hint="eastAsia"/>
          <w:bCs/>
          <w:color w:val="000000" w:themeColor="text1"/>
          <w:szCs w:val="21"/>
        </w:rPr>
        <w:t xml:space="preserve"> </w:t>
      </w:r>
      <w:r w:rsidR="00C82FAB" w:rsidRPr="007B1E67">
        <w:rPr>
          <w:rFonts w:ascii="黑体" w:eastAsia="黑体" w:hAnsi="黑体" w:hint="eastAsia"/>
          <w:bCs/>
          <w:color w:val="000000" w:themeColor="text1"/>
          <w:szCs w:val="21"/>
        </w:rPr>
        <w:t>ME系统</w:t>
      </w:r>
    </w:p>
    <w:p w14:paraId="2998482A" w14:textId="77777777" w:rsidR="004C17E8" w:rsidRPr="00401382" w:rsidRDefault="00EE0EB1" w:rsidP="004C17E8">
      <w:pPr>
        <w:spacing w:line="360" w:lineRule="auto"/>
        <w:ind w:firstLineChars="200" w:firstLine="420"/>
        <w:rPr>
          <w:color w:val="000000" w:themeColor="text1"/>
          <w:szCs w:val="21"/>
        </w:rPr>
      </w:pPr>
      <w:r w:rsidRPr="00401382">
        <w:rPr>
          <w:rFonts w:hint="eastAsia"/>
          <w:color w:val="000000" w:themeColor="text1"/>
          <w:szCs w:val="21"/>
        </w:rPr>
        <w:t>通用标准第</w:t>
      </w:r>
      <w:r w:rsidRPr="00401382">
        <w:rPr>
          <w:rFonts w:hint="eastAsia"/>
          <w:color w:val="000000" w:themeColor="text1"/>
          <w:szCs w:val="21"/>
        </w:rPr>
        <w:t>16</w:t>
      </w:r>
      <w:r w:rsidRPr="00401382">
        <w:rPr>
          <w:rFonts w:hint="eastAsia"/>
          <w:color w:val="000000" w:themeColor="text1"/>
          <w:szCs w:val="21"/>
        </w:rPr>
        <w:t>条适用。</w:t>
      </w:r>
    </w:p>
    <w:p w14:paraId="521535CB" w14:textId="77777777" w:rsidR="00EE0EB1" w:rsidRPr="007B1E67" w:rsidRDefault="00EE0EB1" w:rsidP="00582191">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 xml:space="preserve">201.17 </w:t>
      </w:r>
      <w:r w:rsidR="00642EE1" w:rsidRPr="007B1E67">
        <w:rPr>
          <w:rFonts w:ascii="黑体" w:eastAsia="黑体" w:hAnsi="黑体" w:hint="eastAsia"/>
          <w:bCs/>
          <w:color w:val="000000" w:themeColor="text1"/>
          <w:szCs w:val="21"/>
        </w:rPr>
        <w:t xml:space="preserve"> </w:t>
      </w:r>
      <w:r w:rsidR="00C82FAB" w:rsidRPr="007B1E67">
        <w:rPr>
          <w:rFonts w:ascii="黑体" w:eastAsia="黑体" w:hAnsi="黑体" w:hint="eastAsia"/>
          <w:bCs/>
          <w:color w:val="000000" w:themeColor="text1"/>
          <w:szCs w:val="21"/>
        </w:rPr>
        <w:t>ME设备</w:t>
      </w:r>
      <w:r w:rsidRPr="007B1E67">
        <w:rPr>
          <w:rFonts w:ascii="黑体" w:eastAsia="黑体" w:hAnsi="黑体" w:hint="eastAsia"/>
          <w:bCs/>
          <w:color w:val="000000" w:themeColor="text1"/>
          <w:szCs w:val="21"/>
        </w:rPr>
        <w:t>和</w:t>
      </w:r>
      <w:r w:rsidR="00C82FAB" w:rsidRPr="007B1E67">
        <w:rPr>
          <w:rFonts w:ascii="黑体" w:eastAsia="黑体" w:hAnsi="黑体" w:hint="eastAsia"/>
          <w:bCs/>
          <w:color w:val="000000" w:themeColor="text1"/>
          <w:szCs w:val="21"/>
        </w:rPr>
        <w:t>ME系统</w:t>
      </w:r>
      <w:r w:rsidRPr="007B1E67">
        <w:rPr>
          <w:rFonts w:ascii="黑体" w:eastAsia="黑体" w:hAnsi="黑体" w:hint="eastAsia"/>
          <w:bCs/>
          <w:color w:val="000000" w:themeColor="text1"/>
          <w:szCs w:val="21"/>
        </w:rPr>
        <w:t>的电磁兼容性</w:t>
      </w:r>
    </w:p>
    <w:p w14:paraId="12BD91FA" w14:textId="77777777" w:rsidR="004C17E8" w:rsidRPr="00401382" w:rsidRDefault="00EE0EB1" w:rsidP="004C17E8">
      <w:pPr>
        <w:spacing w:line="360" w:lineRule="auto"/>
        <w:ind w:firstLineChars="200" w:firstLine="420"/>
        <w:rPr>
          <w:color w:val="000000" w:themeColor="text1"/>
          <w:szCs w:val="21"/>
        </w:rPr>
      </w:pPr>
      <w:r w:rsidRPr="00401382">
        <w:rPr>
          <w:rFonts w:hint="eastAsia"/>
          <w:color w:val="000000" w:themeColor="text1"/>
          <w:szCs w:val="21"/>
        </w:rPr>
        <w:t>通用标准第</w:t>
      </w:r>
      <w:r w:rsidRPr="00401382">
        <w:rPr>
          <w:rFonts w:hint="eastAsia"/>
          <w:color w:val="000000" w:themeColor="text1"/>
          <w:szCs w:val="21"/>
        </w:rPr>
        <w:t>17</w:t>
      </w:r>
      <w:r w:rsidRPr="00401382">
        <w:rPr>
          <w:rFonts w:hint="eastAsia"/>
          <w:color w:val="000000" w:themeColor="text1"/>
          <w:szCs w:val="21"/>
        </w:rPr>
        <w:t>条适用。</w:t>
      </w:r>
    </w:p>
    <w:p w14:paraId="0D95E683" w14:textId="77777777" w:rsidR="00EE0EB1" w:rsidRPr="007B1E67" w:rsidRDefault="00EE0EB1" w:rsidP="00582191">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202 电磁兼容性——要求和测试</w:t>
      </w:r>
    </w:p>
    <w:p w14:paraId="4AB8D607" w14:textId="1571D190" w:rsidR="00642EE1" w:rsidRPr="00401382" w:rsidRDefault="00642EE1" w:rsidP="00642EE1">
      <w:pPr>
        <w:spacing w:line="360" w:lineRule="auto"/>
        <w:ind w:firstLineChars="202" w:firstLine="424"/>
        <w:rPr>
          <w:color w:val="000000" w:themeColor="text1"/>
          <w:szCs w:val="21"/>
        </w:rPr>
      </w:pPr>
      <w:r w:rsidRPr="00401382">
        <w:rPr>
          <w:rFonts w:hint="eastAsia"/>
          <w:color w:val="000000" w:themeColor="text1"/>
          <w:szCs w:val="21"/>
        </w:rPr>
        <w:t>除下述外，</w:t>
      </w:r>
      <w:r w:rsidRPr="00401382">
        <w:rPr>
          <w:color w:val="000000" w:themeColor="text1"/>
          <w:szCs w:val="21"/>
        </w:rPr>
        <w:t xml:space="preserve"> </w:t>
      </w:r>
      <w:r w:rsidRPr="00401382">
        <w:rPr>
          <w:rFonts w:hint="eastAsia"/>
          <w:color w:val="000000" w:themeColor="text1"/>
          <w:szCs w:val="21"/>
        </w:rPr>
        <w:t>YY</w:t>
      </w:r>
      <w:r w:rsidR="0031478E">
        <w:rPr>
          <w:color w:val="000000" w:themeColor="text1"/>
          <w:szCs w:val="21"/>
        </w:rPr>
        <w:t xml:space="preserve"> </w:t>
      </w:r>
      <w:r w:rsidRPr="00401382">
        <w:rPr>
          <w:rFonts w:hint="eastAsia"/>
          <w:color w:val="000000" w:themeColor="text1"/>
          <w:szCs w:val="21"/>
        </w:rPr>
        <w:t>0505</w:t>
      </w:r>
      <w:r w:rsidRPr="00401382">
        <w:rPr>
          <w:rFonts w:hint="eastAsia"/>
          <w:color w:val="000000" w:themeColor="text1"/>
          <w:szCs w:val="21"/>
        </w:rPr>
        <w:t>适用：</w:t>
      </w:r>
    </w:p>
    <w:p w14:paraId="2FF7AB5A" w14:textId="77777777" w:rsidR="00EE0EB1" w:rsidRPr="007B1E67" w:rsidRDefault="00EE0EB1" w:rsidP="00582191">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 xml:space="preserve">202.6.2 </w:t>
      </w:r>
      <w:r w:rsidR="002529D3" w:rsidRPr="007B1E67">
        <w:rPr>
          <w:rFonts w:ascii="黑体" w:eastAsia="黑体" w:hAnsi="黑体" w:hint="eastAsia"/>
          <w:bCs/>
          <w:color w:val="000000" w:themeColor="text1"/>
          <w:szCs w:val="21"/>
        </w:rPr>
        <w:t>抗扰度</w:t>
      </w:r>
    </w:p>
    <w:p w14:paraId="4B75693F" w14:textId="77777777" w:rsidR="00EE0EB1" w:rsidRPr="007B1E67" w:rsidRDefault="00EE0EB1"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 xml:space="preserve">202.6.2.1 </w:t>
      </w:r>
      <w:r w:rsidR="002529D3" w:rsidRPr="007B1E67">
        <w:rPr>
          <w:rFonts w:ascii="黑体" w:eastAsia="黑体" w:hAnsi="黑体" w:hint="eastAsia"/>
          <w:bCs/>
          <w:color w:val="000000" w:themeColor="text1"/>
          <w:szCs w:val="21"/>
        </w:rPr>
        <w:t>概</w:t>
      </w:r>
      <w:r w:rsidR="006B764B" w:rsidRPr="007B1E67">
        <w:rPr>
          <w:rFonts w:ascii="黑体" w:eastAsia="黑体" w:hAnsi="黑体" w:hint="eastAsia"/>
          <w:bCs/>
          <w:color w:val="000000" w:themeColor="text1"/>
          <w:szCs w:val="21"/>
        </w:rPr>
        <w:t>述</w:t>
      </w:r>
    </w:p>
    <w:p w14:paraId="72536FA6" w14:textId="77777777" w:rsidR="00EE0EB1" w:rsidRPr="007B1E67" w:rsidRDefault="00EE0EB1"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202.6.</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2.1.10</w:t>
        </w:r>
      </w:smartTag>
      <w:r w:rsidRPr="007B1E67">
        <w:rPr>
          <w:rFonts w:ascii="黑体" w:eastAsia="黑体" w:hAnsi="黑体" w:hint="eastAsia"/>
          <w:bCs/>
          <w:color w:val="000000" w:themeColor="text1"/>
          <w:szCs w:val="21"/>
        </w:rPr>
        <w:t xml:space="preserve"> 依从标准</w:t>
      </w:r>
    </w:p>
    <w:p w14:paraId="05EF2460" w14:textId="77777777" w:rsidR="004C17E8" w:rsidRPr="00401382" w:rsidRDefault="00EE0EB1"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42532E19" w14:textId="77777777" w:rsidR="004C17E8" w:rsidRPr="00401382" w:rsidRDefault="00EE0EB1" w:rsidP="004C17E8">
      <w:pPr>
        <w:spacing w:line="360" w:lineRule="auto"/>
        <w:ind w:firstLineChars="202" w:firstLine="424"/>
        <w:rPr>
          <w:color w:val="000000" w:themeColor="text1"/>
          <w:szCs w:val="21"/>
        </w:rPr>
      </w:pPr>
      <w:r w:rsidRPr="00401382">
        <w:rPr>
          <w:rFonts w:hint="eastAsia"/>
          <w:color w:val="000000" w:themeColor="text1"/>
          <w:szCs w:val="21"/>
        </w:rPr>
        <w:t>以下情况不</w:t>
      </w:r>
      <w:r w:rsidR="002529D3" w:rsidRPr="00401382">
        <w:rPr>
          <w:rFonts w:hint="eastAsia"/>
          <w:color w:val="000000" w:themeColor="text1"/>
          <w:szCs w:val="21"/>
        </w:rPr>
        <w:t>认</w:t>
      </w:r>
      <w:r w:rsidRPr="00401382">
        <w:rPr>
          <w:rFonts w:hint="eastAsia"/>
          <w:color w:val="000000" w:themeColor="text1"/>
          <w:szCs w:val="21"/>
        </w:rPr>
        <w:t>为</w:t>
      </w:r>
      <w:r w:rsidR="002529D3" w:rsidRPr="00401382">
        <w:rPr>
          <w:rFonts w:hint="eastAsia"/>
          <w:color w:val="000000" w:themeColor="text1"/>
          <w:szCs w:val="21"/>
        </w:rPr>
        <w:t>是</w:t>
      </w:r>
      <w:r w:rsidRPr="00401382">
        <w:rPr>
          <w:rFonts w:hint="eastAsia"/>
          <w:color w:val="000000" w:themeColor="text1"/>
          <w:szCs w:val="21"/>
        </w:rPr>
        <w:t>内窥镜设备不可接受</w:t>
      </w:r>
      <w:r w:rsidR="002529D3" w:rsidRPr="00401382">
        <w:rPr>
          <w:rFonts w:hint="eastAsia"/>
          <w:color w:val="000000" w:themeColor="text1"/>
          <w:szCs w:val="21"/>
        </w:rPr>
        <w:t>的</w:t>
      </w:r>
      <w:r w:rsidRPr="00401382">
        <w:rPr>
          <w:rFonts w:hint="eastAsia"/>
          <w:color w:val="000000" w:themeColor="text1"/>
          <w:szCs w:val="21"/>
        </w:rPr>
        <w:t>故障。</w:t>
      </w:r>
    </w:p>
    <w:p w14:paraId="0C1C49E8" w14:textId="77777777" w:rsidR="004C17E8" w:rsidRPr="00401382" w:rsidRDefault="00710FA6" w:rsidP="004C17E8">
      <w:pPr>
        <w:spacing w:line="360" w:lineRule="auto"/>
        <w:ind w:firstLineChars="200" w:firstLine="420"/>
        <w:rPr>
          <w:color w:val="000000" w:themeColor="text1"/>
          <w:szCs w:val="21"/>
        </w:rPr>
      </w:pPr>
      <w:r w:rsidRPr="00401382">
        <w:rPr>
          <w:rFonts w:hint="eastAsia"/>
          <w:color w:val="000000" w:themeColor="text1"/>
          <w:szCs w:val="21"/>
        </w:rPr>
        <w:t>——</w:t>
      </w:r>
      <w:r w:rsidRPr="00401382">
        <w:rPr>
          <w:rFonts w:hint="eastAsia"/>
          <w:color w:val="000000" w:themeColor="text1"/>
          <w:szCs w:val="21"/>
        </w:rPr>
        <w:t xml:space="preserve"> </w:t>
      </w:r>
      <w:r w:rsidR="00846B06" w:rsidRPr="00401382">
        <w:rPr>
          <w:rFonts w:hint="eastAsia"/>
          <w:color w:val="000000" w:themeColor="text1"/>
          <w:szCs w:val="21"/>
        </w:rPr>
        <w:t>电源装置的操作面板上清晰显示时，</w:t>
      </w:r>
      <w:r w:rsidR="002529D3" w:rsidRPr="00401382">
        <w:rPr>
          <w:rFonts w:hint="eastAsia"/>
          <w:color w:val="000000" w:themeColor="text1"/>
          <w:szCs w:val="21"/>
        </w:rPr>
        <w:t>会</w:t>
      </w:r>
      <w:r w:rsidR="00846B06" w:rsidRPr="00401382">
        <w:rPr>
          <w:rFonts w:hint="eastAsia"/>
          <w:color w:val="000000" w:themeColor="text1"/>
          <w:szCs w:val="21"/>
        </w:rPr>
        <w:t>出现照明或图像显示的短</w:t>
      </w:r>
      <w:r w:rsidR="002529D3" w:rsidRPr="00401382">
        <w:rPr>
          <w:rFonts w:hint="eastAsia"/>
          <w:color w:val="000000" w:themeColor="text1"/>
          <w:szCs w:val="21"/>
        </w:rPr>
        <w:t>暂干扰</w:t>
      </w:r>
      <w:r w:rsidR="00846B06" w:rsidRPr="00401382">
        <w:rPr>
          <w:rFonts w:hint="eastAsia"/>
          <w:color w:val="000000" w:themeColor="text1"/>
          <w:szCs w:val="21"/>
        </w:rPr>
        <w:t>，或重置成</w:t>
      </w:r>
      <w:r w:rsidR="002529D3" w:rsidRPr="00401382">
        <w:rPr>
          <w:rFonts w:hint="eastAsia"/>
          <w:color w:val="000000" w:themeColor="text1"/>
          <w:szCs w:val="21"/>
        </w:rPr>
        <w:t>为</w:t>
      </w:r>
      <w:r w:rsidR="00846B06" w:rsidRPr="00401382">
        <w:rPr>
          <w:rFonts w:hint="eastAsia"/>
          <w:color w:val="000000" w:themeColor="text1"/>
          <w:szCs w:val="21"/>
        </w:rPr>
        <w:t>“待机”或“安全”模式。</w:t>
      </w:r>
    </w:p>
    <w:p w14:paraId="344BEE12" w14:textId="77777777" w:rsidR="004C17E8" w:rsidRPr="00401382" w:rsidRDefault="00710FA6" w:rsidP="004C17E8">
      <w:pPr>
        <w:spacing w:line="360" w:lineRule="auto"/>
        <w:ind w:left="424"/>
        <w:rPr>
          <w:color w:val="000000" w:themeColor="text1"/>
          <w:szCs w:val="21"/>
        </w:rPr>
      </w:pPr>
      <w:r w:rsidRPr="00401382">
        <w:rPr>
          <w:rFonts w:hint="eastAsia"/>
          <w:color w:val="000000" w:themeColor="text1"/>
          <w:szCs w:val="21"/>
        </w:rPr>
        <w:t>——</w:t>
      </w:r>
      <w:r w:rsidRPr="00401382">
        <w:rPr>
          <w:rFonts w:hint="eastAsia"/>
          <w:color w:val="000000" w:themeColor="text1"/>
          <w:szCs w:val="21"/>
        </w:rPr>
        <w:t xml:space="preserve"> </w:t>
      </w:r>
      <w:r w:rsidR="00846B06" w:rsidRPr="00401382">
        <w:rPr>
          <w:rFonts w:hint="eastAsia"/>
          <w:color w:val="000000" w:themeColor="text1"/>
          <w:szCs w:val="21"/>
        </w:rPr>
        <w:t>如果风险管理</w:t>
      </w:r>
      <w:r w:rsidR="002529D3" w:rsidRPr="00401382">
        <w:rPr>
          <w:rFonts w:hint="eastAsia"/>
          <w:color w:val="000000" w:themeColor="text1"/>
          <w:szCs w:val="21"/>
        </w:rPr>
        <w:t>过程给出</w:t>
      </w:r>
      <w:r w:rsidR="00846B06" w:rsidRPr="00401382">
        <w:rPr>
          <w:rFonts w:hint="eastAsia"/>
          <w:color w:val="000000" w:themeColor="text1"/>
          <w:szCs w:val="21"/>
        </w:rPr>
        <w:t>不会导致不可接受的风险</w:t>
      </w:r>
      <w:r w:rsidR="002529D3" w:rsidRPr="00401382">
        <w:rPr>
          <w:rFonts w:hint="eastAsia"/>
          <w:color w:val="000000" w:themeColor="text1"/>
          <w:szCs w:val="21"/>
        </w:rPr>
        <w:t>的故障。</w:t>
      </w:r>
    </w:p>
    <w:p w14:paraId="5FF9097F" w14:textId="77777777" w:rsidR="0031478E" w:rsidRDefault="002529D3" w:rsidP="004C17E8">
      <w:pPr>
        <w:tabs>
          <w:tab w:val="num" w:pos="0"/>
        </w:tabs>
        <w:spacing w:line="360" w:lineRule="auto"/>
        <w:ind w:firstLineChars="202" w:firstLine="424"/>
        <w:rPr>
          <w:i/>
          <w:color w:val="000000" w:themeColor="text1"/>
          <w:szCs w:val="21"/>
        </w:rPr>
      </w:pPr>
      <w:r w:rsidRPr="00401382">
        <w:rPr>
          <w:rFonts w:hint="eastAsia"/>
          <w:i/>
          <w:color w:val="000000" w:themeColor="text1"/>
          <w:szCs w:val="21"/>
        </w:rPr>
        <w:t>通过</w:t>
      </w:r>
      <w:r w:rsidR="00846B06" w:rsidRPr="00401382">
        <w:rPr>
          <w:rFonts w:hint="eastAsia"/>
          <w:i/>
          <w:color w:val="000000" w:themeColor="text1"/>
          <w:szCs w:val="21"/>
        </w:rPr>
        <w:t>设备</w:t>
      </w:r>
      <w:r w:rsidRPr="00401382">
        <w:rPr>
          <w:rFonts w:hint="eastAsia"/>
          <w:i/>
          <w:color w:val="000000" w:themeColor="text1"/>
          <w:szCs w:val="21"/>
        </w:rPr>
        <w:t>检验</w:t>
      </w:r>
      <w:r w:rsidR="00846B06" w:rsidRPr="00401382">
        <w:rPr>
          <w:rFonts w:hint="eastAsia"/>
          <w:i/>
          <w:color w:val="000000" w:themeColor="text1"/>
          <w:szCs w:val="21"/>
        </w:rPr>
        <w:t>和</w:t>
      </w:r>
      <w:r w:rsidR="00846B06" w:rsidRPr="00401382">
        <w:rPr>
          <w:rFonts w:hint="eastAsia"/>
          <w:i/>
          <w:color w:val="000000" w:themeColor="text1"/>
          <w:szCs w:val="21"/>
        </w:rPr>
        <w:t>/</w:t>
      </w:r>
      <w:r w:rsidR="00846B06" w:rsidRPr="00401382">
        <w:rPr>
          <w:rFonts w:hint="eastAsia"/>
          <w:i/>
          <w:color w:val="000000" w:themeColor="text1"/>
          <w:szCs w:val="21"/>
        </w:rPr>
        <w:t>或</w:t>
      </w:r>
      <w:r w:rsidR="003B0338" w:rsidRPr="00401382">
        <w:rPr>
          <w:rFonts w:hint="eastAsia"/>
          <w:i/>
          <w:color w:val="000000" w:themeColor="text1"/>
          <w:szCs w:val="21"/>
        </w:rPr>
        <w:t>检查</w:t>
      </w:r>
      <w:r w:rsidR="00846B06" w:rsidRPr="00401382">
        <w:rPr>
          <w:rFonts w:hint="eastAsia"/>
          <w:i/>
          <w:color w:val="000000" w:themeColor="text1"/>
          <w:szCs w:val="21"/>
        </w:rPr>
        <w:t>风险管理文件，</w:t>
      </w:r>
      <w:r w:rsidR="003B0338" w:rsidRPr="00401382">
        <w:rPr>
          <w:rFonts w:hint="eastAsia"/>
          <w:i/>
          <w:color w:val="000000" w:themeColor="text1"/>
          <w:szCs w:val="21"/>
        </w:rPr>
        <w:t>是否符合要求</w:t>
      </w:r>
      <w:r w:rsidR="00846B06" w:rsidRPr="00401382">
        <w:rPr>
          <w:rFonts w:hint="eastAsia"/>
          <w:i/>
          <w:color w:val="000000" w:themeColor="text1"/>
          <w:szCs w:val="21"/>
        </w:rPr>
        <w:t>。</w:t>
      </w:r>
      <w:r w:rsidR="0031478E">
        <w:rPr>
          <w:i/>
          <w:color w:val="000000" w:themeColor="text1"/>
          <w:szCs w:val="21"/>
        </w:rPr>
        <w:br w:type="page"/>
      </w:r>
    </w:p>
    <w:p w14:paraId="1E9953A6" w14:textId="5C795C88" w:rsidR="006C0F58" w:rsidRDefault="00846B06" w:rsidP="0031478E">
      <w:pPr>
        <w:spacing w:line="360" w:lineRule="auto"/>
        <w:rPr>
          <w:bCs/>
          <w:color w:val="000000" w:themeColor="text1"/>
          <w:szCs w:val="21"/>
        </w:rPr>
      </w:pPr>
      <w:r w:rsidRPr="0031478E">
        <w:rPr>
          <w:rFonts w:ascii="黑体" w:eastAsia="黑体" w:hAnsi="黑体" w:hint="eastAsia"/>
          <w:bCs/>
          <w:color w:val="000000" w:themeColor="text1"/>
          <w:sz w:val="24"/>
          <w:szCs w:val="21"/>
        </w:rPr>
        <w:lastRenderedPageBreak/>
        <w:t>附</w:t>
      </w:r>
      <w:r w:rsidR="00D92A0A" w:rsidRPr="0031478E">
        <w:rPr>
          <w:rFonts w:ascii="黑体" w:eastAsia="黑体" w:hAnsi="黑体" w:hint="eastAsia"/>
          <w:bCs/>
          <w:color w:val="000000" w:themeColor="text1"/>
          <w:sz w:val="24"/>
          <w:szCs w:val="21"/>
        </w:rPr>
        <w:t xml:space="preserve">  </w:t>
      </w:r>
      <w:r w:rsidR="00FE501B" w:rsidRPr="0031478E">
        <w:rPr>
          <w:rFonts w:ascii="黑体" w:eastAsia="黑体" w:hAnsi="黑体" w:hint="eastAsia"/>
          <w:bCs/>
          <w:color w:val="000000" w:themeColor="text1"/>
          <w:sz w:val="24"/>
          <w:szCs w:val="21"/>
        </w:rPr>
        <w:t>录</w:t>
      </w:r>
      <w:r w:rsidR="00D067FF" w:rsidRPr="00401382">
        <w:rPr>
          <w:rFonts w:hint="eastAsia"/>
          <w:color w:val="000000" w:themeColor="text1"/>
          <w:szCs w:val="21"/>
        </w:rPr>
        <w:t>除下述外，</w:t>
      </w:r>
      <w:r w:rsidRPr="00401382">
        <w:rPr>
          <w:rFonts w:hint="eastAsia"/>
          <w:bCs/>
          <w:color w:val="000000" w:themeColor="text1"/>
          <w:szCs w:val="21"/>
        </w:rPr>
        <w:t>通用标准附</w:t>
      </w:r>
      <w:r w:rsidR="00D067FF" w:rsidRPr="00401382">
        <w:rPr>
          <w:rFonts w:hint="eastAsia"/>
          <w:bCs/>
          <w:color w:val="000000" w:themeColor="text1"/>
          <w:szCs w:val="21"/>
        </w:rPr>
        <w:t>录</w:t>
      </w:r>
      <w:r w:rsidRPr="00401382">
        <w:rPr>
          <w:rFonts w:hint="eastAsia"/>
          <w:bCs/>
          <w:color w:val="000000" w:themeColor="text1"/>
          <w:szCs w:val="21"/>
        </w:rPr>
        <w:t>适用</w:t>
      </w:r>
      <w:r w:rsidR="0031478E">
        <w:rPr>
          <w:rFonts w:hint="eastAsia"/>
          <w:bCs/>
          <w:color w:val="000000" w:themeColor="text1"/>
          <w:szCs w:val="21"/>
        </w:rPr>
        <w:t>。</w:t>
      </w:r>
    </w:p>
    <w:p w14:paraId="7B2AD2C1" w14:textId="77777777" w:rsidR="00BA7629" w:rsidRDefault="00BA7629" w:rsidP="006C0F58">
      <w:pPr>
        <w:spacing w:line="360" w:lineRule="auto"/>
        <w:ind w:firstLineChars="202" w:firstLine="424"/>
        <w:rPr>
          <w:bCs/>
          <w:color w:val="000000" w:themeColor="text1"/>
          <w:szCs w:val="21"/>
        </w:rPr>
      </w:pPr>
      <w:r>
        <w:rPr>
          <w:bCs/>
          <w:color w:val="000000" w:themeColor="text1"/>
          <w:szCs w:val="21"/>
        </w:rPr>
        <w:br w:type="page"/>
      </w:r>
    </w:p>
    <w:p w14:paraId="34E432F2" w14:textId="77777777" w:rsidR="00BA7629" w:rsidRPr="007B1E67" w:rsidRDefault="006C0F58" w:rsidP="006C0F58">
      <w:pPr>
        <w:spacing w:line="360" w:lineRule="auto"/>
        <w:ind w:firstLineChars="202" w:firstLine="424"/>
        <w:jc w:val="center"/>
        <w:rPr>
          <w:rFonts w:ascii="黑体" w:eastAsia="黑体" w:hAnsi="黑体"/>
          <w:bCs/>
          <w:color w:val="000000" w:themeColor="text1"/>
          <w:szCs w:val="21"/>
        </w:rPr>
      </w:pPr>
      <w:r w:rsidRPr="007B1E67">
        <w:rPr>
          <w:rFonts w:ascii="黑体" w:eastAsia="黑体" w:hAnsi="黑体" w:hint="eastAsia"/>
          <w:bCs/>
          <w:color w:val="000000" w:themeColor="text1"/>
          <w:szCs w:val="21"/>
        </w:rPr>
        <w:lastRenderedPageBreak/>
        <w:t>附录C</w:t>
      </w:r>
    </w:p>
    <w:p w14:paraId="31833911" w14:textId="77777777" w:rsidR="00D067FF" w:rsidRPr="007B1E67" w:rsidRDefault="00D067FF" w:rsidP="006C0F58">
      <w:pPr>
        <w:spacing w:line="360" w:lineRule="auto"/>
        <w:ind w:firstLineChars="202" w:firstLine="424"/>
        <w:jc w:val="center"/>
        <w:rPr>
          <w:rFonts w:ascii="黑体" w:eastAsia="黑体" w:hAnsi="黑体"/>
          <w:bCs/>
          <w:color w:val="000000" w:themeColor="text1"/>
          <w:szCs w:val="21"/>
        </w:rPr>
      </w:pPr>
      <w:r w:rsidRPr="007B1E67">
        <w:rPr>
          <w:rFonts w:ascii="黑体" w:eastAsia="黑体" w:hAnsi="黑体" w:hint="eastAsia"/>
          <w:color w:val="000000" w:themeColor="text1"/>
        </w:rPr>
        <w:t>（资料性附录）</w:t>
      </w:r>
      <w:r w:rsidRPr="007B1E67">
        <w:rPr>
          <w:rFonts w:ascii="黑体" w:eastAsia="黑体" w:hAnsi="黑体"/>
          <w:color w:val="000000" w:themeColor="text1"/>
        </w:rPr>
        <w:br/>
      </w:r>
      <w:r w:rsidRPr="007B1E67">
        <w:rPr>
          <w:rFonts w:ascii="黑体" w:eastAsia="黑体" w:hAnsi="黑体" w:hint="eastAsia"/>
          <w:b/>
          <w:color w:val="000000" w:themeColor="text1"/>
        </w:rPr>
        <w:t>ME设备</w:t>
      </w:r>
      <w:r w:rsidRPr="007B1E67">
        <w:rPr>
          <w:rFonts w:ascii="黑体" w:eastAsia="黑体" w:hAnsi="黑体" w:hint="eastAsia"/>
          <w:color w:val="000000" w:themeColor="text1"/>
        </w:rPr>
        <w:t>和</w:t>
      </w:r>
      <w:r w:rsidRPr="007B1E67">
        <w:rPr>
          <w:rFonts w:ascii="黑体" w:eastAsia="黑体" w:hAnsi="黑体" w:hint="eastAsia"/>
          <w:b/>
          <w:color w:val="000000" w:themeColor="text1"/>
        </w:rPr>
        <w:t>ME系统</w:t>
      </w:r>
      <w:r w:rsidRPr="007B1E67">
        <w:rPr>
          <w:rFonts w:ascii="黑体" w:eastAsia="黑体" w:hAnsi="黑体" w:hint="eastAsia"/>
          <w:color w:val="000000" w:themeColor="text1"/>
        </w:rPr>
        <w:t>标记和标识的指导要求</w:t>
      </w:r>
    </w:p>
    <w:p w14:paraId="12312223" w14:textId="77777777" w:rsidR="00D067FF" w:rsidRPr="00401382" w:rsidRDefault="00D067FF" w:rsidP="00D067FF">
      <w:pPr>
        <w:spacing w:line="360" w:lineRule="auto"/>
        <w:ind w:firstLineChars="202" w:firstLine="424"/>
        <w:rPr>
          <w:bCs/>
          <w:color w:val="000000" w:themeColor="text1"/>
          <w:szCs w:val="21"/>
        </w:rPr>
      </w:pPr>
      <w:r w:rsidRPr="00401382">
        <w:rPr>
          <w:rFonts w:hint="eastAsia"/>
          <w:color w:val="000000" w:themeColor="text1"/>
          <w:szCs w:val="21"/>
        </w:rPr>
        <w:t>除下述外，</w:t>
      </w:r>
      <w:r w:rsidRPr="00401382">
        <w:rPr>
          <w:rFonts w:hint="eastAsia"/>
          <w:bCs/>
          <w:color w:val="000000" w:themeColor="text1"/>
          <w:szCs w:val="21"/>
        </w:rPr>
        <w:t>通用标准</w:t>
      </w:r>
      <w:r w:rsidRPr="00401382">
        <w:rPr>
          <w:rFonts w:hint="eastAsia"/>
          <w:color w:val="000000" w:themeColor="text1"/>
          <w:szCs w:val="21"/>
        </w:rPr>
        <w:t>附录</w:t>
      </w:r>
      <w:r w:rsidRPr="00401382">
        <w:rPr>
          <w:rFonts w:hint="eastAsia"/>
          <w:color w:val="000000" w:themeColor="text1"/>
          <w:szCs w:val="21"/>
        </w:rPr>
        <w:t>C</w:t>
      </w:r>
      <w:r w:rsidRPr="00401382">
        <w:rPr>
          <w:rFonts w:hint="eastAsia"/>
          <w:bCs/>
          <w:color w:val="000000" w:themeColor="text1"/>
          <w:szCs w:val="21"/>
        </w:rPr>
        <w:t>适用：</w:t>
      </w:r>
    </w:p>
    <w:p w14:paraId="01F74DD8" w14:textId="77777777" w:rsidR="00846B06" w:rsidRPr="00401382" w:rsidRDefault="00846B06" w:rsidP="00EA1765">
      <w:pPr>
        <w:spacing w:line="360" w:lineRule="auto"/>
        <w:rPr>
          <w:b/>
          <w:color w:val="000000" w:themeColor="text1"/>
          <w:szCs w:val="21"/>
        </w:rPr>
      </w:pPr>
      <w:r w:rsidRPr="00401382">
        <w:rPr>
          <w:rFonts w:hint="eastAsia"/>
          <w:b/>
          <w:color w:val="000000" w:themeColor="text1"/>
          <w:szCs w:val="21"/>
        </w:rPr>
        <w:t>201.C.1</w:t>
      </w:r>
      <w:r w:rsidR="00D067FF" w:rsidRPr="00401382">
        <w:rPr>
          <w:rFonts w:hint="eastAsia"/>
          <w:b/>
          <w:color w:val="000000" w:themeColor="text1"/>
          <w:szCs w:val="21"/>
        </w:rPr>
        <w:t xml:space="preserve"> </w:t>
      </w:r>
      <w:r w:rsidRPr="00401382">
        <w:rPr>
          <w:rFonts w:hint="eastAsia"/>
          <w:b/>
          <w:color w:val="000000" w:themeColor="text1"/>
          <w:szCs w:val="21"/>
        </w:rPr>
        <w:t xml:space="preserve"> </w:t>
      </w:r>
      <w:r w:rsidR="00D067FF" w:rsidRPr="00401382">
        <w:rPr>
          <w:rFonts w:hint="eastAsia"/>
          <w:b/>
          <w:color w:val="000000" w:themeColor="text1"/>
        </w:rPr>
        <w:t>ME</w:t>
      </w:r>
      <w:r w:rsidR="00D067FF" w:rsidRPr="00401382">
        <w:rPr>
          <w:rFonts w:hint="eastAsia"/>
          <w:b/>
          <w:color w:val="000000" w:themeColor="text1"/>
        </w:rPr>
        <w:t>设备</w:t>
      </w:r>
      <w:r w:rsidR="00D067FF" w:rsidRPr="00401382">
        <w:rPr>
          <w:rFonts w:hint="eastAsia"/>
          <w:color w:val="000000" w:themeColor="text1"/>
        </w:rPr>
        <w:t>，</w:t>
      </w:r>
      <w:r w:rsidR="00D067FF" w:rsidRPr="00401382">
        <w:rPr>
          <w:rFonts w:hint="eastAsia"/>
          <w:b/>
          <w:color w:val="000000" w:themeColor="text1"/>
        </w:rPr>
        <w:t>ME</w:t>
      </w:r>
      <w:r w:rsidR="00D067FF" w:rsidRPr="00401382">
        <w:rPr>
          <w:rFonts w:hint="eastAsia"/>
          <w:b/>
          <w:color w:val="000000" w:themeColor="text1"/>
        </w:rPr>
        <w:t>系统</w:t>
      </w:r>
      <w:r w:rsidR="00D067FF" w:rsidRPr="00401382">
        <w:rPr>
          <w:rFonts w:hint="eastAsia"/>
          <w:color w:val="000000" w:themeColor="text1"/>
        </w:rPr>
        <w:t>或部件外部标记</w:t>
      </w:r>
    </w:p>
    <w:p w14:paraId="077202A2" w14:textId="77777777" w:rsidR="004C17E8" w:rsidRPr="00401382" w:rsidRDefault="00846B06"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3BDBA5F2" w14:textId="77777777" w:rsidR="00846B06" w:rsidRPr="00401382" w:rsidRDefault="00846B06" w:rsidP="00EA1765">
      <w:pPr>
        <w:spacing w:line="360" w:lineRule="auto"/>
        <w:rPr>
          <w:b/>
          <w:color w:val="000000" w:themeColor="text1"/>
          <w:szCs w:val="21"/>
        </w:rPr>
      </w:pPr>
      <w:r w:rsidRPr="00401382">
        <w:rPr>
          <w:rFonts w:hint="eastAsia"/>
          <w:b/>
          <w:color w:val="000000" w:themeColor="text1"/>
          <w:szCs w:val="21"/>
        </w:rPr>
        <w:t>201.</w:t>
      </w:r>
      <w:r w:rsidR="00A92769" w:rsidRPr="00401382">
        <w:rPr>
          <w:rFonts w:hint="eastAsia"/>
          <w:b/>
          <w:color w:val="000000" w:themeColor="text1"/>
          <w:szCs w:val="21"/>
        </w:rPr>
        <w:t>C.</w:t>
      </w:r>
      <w:r w:rsidRPr="00401382">
        <w:rPr>
          <w:rFonts w:hint="eastAsia"/>
          <w:b/>
          <w:color w:val="000000" w:themeColor="text1"/>
          <w:szCs w:val="21"/>
        </w:rPr>
        <w:t>1.101</w:t>
      </w:r>
      <w:r w:rsidRPr="00401382">
        <w:rPr>
          <w:rFonts w:hint="eastAsia"/>
          <w:b/>
          <w:color w:val="000000" w:themeColor="text1"/>
          <w:szCs w:val="21"/>
        </w:rPr>
        <w:t>内窥镜设备</w:t>
      </w:r>
      <w:r w:rsidR="00D067FF" w:rsidRPr="00401382">
        <w:rPr>
          <w:rFonts w:hint="eastAsia"/>
          <w:b/>
          <w:color w:val="000000" w:themeColor="text1"/>
          <w:szCs w:val="21"/>
        </w:rPr>
        <w:t>及</w:t>
      </w:r>
      <w:r w:rsidRPr="00401382">
        <w:rPr>
          <w:rFonts w:hint="eastAsia"/>
          <w:b/>
          <w:color w:val="000000" w:themeColor="text1"/>
          <w:szCs w:val="21"/>
        </w:rPr>
        <w:t>其部件外部</w:t>
      </w:r>
      <w:r w:rsidR="00D067FF" w:rsidRPr="00401382">
        <w:rPr>
          <w:rFonts w:hint="eastAsia"/>
          <w:b/>
          <w:color w:val="000000" w:themeColor="text1"/>
          <w:szCs w:val="21"/>
        </w:rPr>
        <w:t>标记</w:t>
      </w:r>
    </w:p>
    <w:p w14:paraId="7479FC02" w14:textId="77777777" w:rsidR="004C17E8" w:rsidRPr="00401382" w:rsidRDefault="00846B06" w:rsidP="004C17E8">
      <w:pPr>
        <w:spacing w:line="360" w:lineRule="auto"/>
        <w:ind w:firstLineChars="202" w:firstLine="424"/>
        <w:rPr>
          <w:color w:val="000000" w:themeColor="text1"/>
          <w:szCs w:val="21"/>
        </w:rPr>
      </w:pPr>
      <w:r w:rsidRPr="00401382">
        <w:rPr>
          <w:rFonts w:hint="eastAsia"/>
          <w:color w:val="000000" w:themeColor="text1"/>
          <w:szCs w:val="21"/>
        </w:rPr>
        <w:t>201.7.2</w:t>
      </w:r>
      <w:r w:rsidR="00D067FF" w:rsidRPr="00401382">
        <w:rPr>
          <w:rFonts w:hint="eastAsia"/>
          <w:color w:val="000000" w:themeColor="text1"/>
          <w:szCs w:val="21"/>
        </w:rPr>
        <w:t>条</w:t>
      </w:r>
      <w:r w:rsidRPr="00401382">
        <w:rPr>
          <w:rFonts w:hint="eastAsia"/>
          <w:color w:val="000000" w:themeColor="text1"/>
          <w:szCs w:val="21"/>
        </w:rPr>
        <w:t>中</w:t>
      </w:r>
      <w:r w:rsidR="00D067FF" w:rsidRPr="00401382">
        <w:rPr>
          <w:rFonts w:hint="eastAsia"/>
          <w:color w:val="000000" w:themeColor="text1"/>
          <w:szCs w:val="21"/>
        </w:rPr>
        <w:t>给出了</w:t>
      </w:r>
      <w:r w:rsidRPr="00401382">
        <w:rPr>
          <w:rFonts w:hint="eastAsia"/>
          <w:color w:val="000000" w:themeColor="text1"/>
          <w:szCs w:val="21"/>
        </w:rPr>
        <w:t>内窥镜设备及其部件外部的</w:t>
      </w:r>
      <w:r w:rsidR="00D067FF" w:rsidRPr="00401382">
        <w:rPr>
          <w:rFonts w:hint="eastAsia"/>
          <w:color w:val="000000" w:themeColor="text1"/>
          <w:szCs w:val="21"/>
        </w:rPr>
        <w:t>标记</w:t>
      </w:r>
      <w:r w:rsidRPr="00401382">
        <w:rPr>
          <w:rFonts w:hint="eastAsia"/>
          <w:color w:val="000000" w:themeColor="text1"/>
          <w:szCs w:val="21"/>
        </w:rPr>
        <w:t>要求。表</w:t>
      </w:r>
      <w:r w:rsidRPr="00401382">
        <w:rPr>
          <w:rFonts w:hint="eastAsia"/>
          <w:color w:val="000000" w:themeColor="text1"/>
          <w:szCs w:val="21"/>
        </w:rPr>
        <w:t>201.C.101</w:t>
      </w:r>
      <w:r w:rsidRPr="00401382">
        <w:rPr>
          <w:rFonts w:hint="eastAsia"/>
          <w:color w:val="000000" w:themeColor="text1"/>
          <w:szCs w:val="21"/>
        </w:rPr>
        <w:t>中</w:t>
      </w:r>
      <w:r w:rsidR="00D067FF" w:rsidRPr="00401382">
        <w:rPr>
          <w:rFonts w:hint="eastAsia"/>
          <w:color w:val="000000" w:themeColor="text1"/>
          <w:szCs w:val="21"/>
        </w:rPr>
        <w:t>给出了</w:t>
      </w:r>
      <w:r w:rsidRPr="00401382">
        <w:rPr>
          <w:rFonts w:hint="eastAsia"/>
          <w:color w:val="000000" w:themeColor="text1"/>
          <w:szCs w:val="21"/>
        </w:rPr>
        <w:t>内窥镜设备及其部件</w:t>
      </w:r>
      <w:r w:rsidR="00717102" w:rsidRPr="00401382">
        <w:rPr>
          <w:rFonts w:hint="eastAsia"/>
          <w:color w:val="000000" w:themeColor="text1"/>
          <w:szCs w:val="21"/>
        </w:rPr>
        <w:t>外部</w:t>
      </w:r>
      <w:r w:rsidR="00D067FF" w:rsidRPr="00401382">
        <w:rPr>
          <w:rFonts w:hint="eastAsia"/>
          <w:color w:val="000000" w:themeColor="text1"/>
          <w:szCs w:val="21"/>
        </w:rPr>
        <w:t>标记</w:t>
      </w:r>
      <w:r w:rsidR="00717102" w:rsidRPr="00401382">
        <w:rPr>
          <w:rFonts w:hint="eastAsia"/>
          <w:color w:val="000000" w:themeColor="text1"/>
          <w:szCs w:val="21"/>
        </w:rPr>
        <w:t>的补充要求。</w:t>
      </w:r>
      <w:r w:rsidR="00FE501B" w:rsidRPr="00401382">
        <w:rPr>
          <w:rFonts w:hint="eastAsia"/>
          <w:color w:val="000000" w:themeColor="text1"/>
          <w:szCs w:val="21"/>
        </w:rPr>
        <w:t>附录</w:t>
      </w:r>
      <w:r w:rsidR="00717102" w:rsidRPr="00401382">
        <w:rPr>
          <w:rFonts w:hint="eastAsia"/>
          <w:color w:val="000000" w:themeColor="text1"/>
          <w:szCs w:val="21"/>
        </w:rPr>
        <w:t>D</w:t>
      </w:r>
      <w:r w:rsidR="00717102" w:rsidRPr="00401382">
        <w:rPr>
          <w:rFonts w:hint="eastAsia"/>
          <w:color w:val="000000" w:themeColor="text1"/>
          <w:szCs w:val="21"/>
        </w:rPr>
        <w:t>中</w:t>
      </w:r>
      <w:r w:rsidR="00D067FF" w:rsidRPr="00401382">
        <w:rPr>
          <w:rFonts w:hint="eastAsia"/>
          <w:color w:val="000000" w:themeColor="text1"/>
          <w:szCs w:val="21"/>
        </w:rPr>
        <w:t>给出了</w:t>
      </w:r>
      <w:r w:rsidR="00717102" w:rsidRPr="00401382">
        <w:rPr>
          <w:rFonts w:hint="eastAsia"/>
          <w:color w:val="000000" w:themeColor="text1"/>
          <w:szCs w:val="21"/>
        </w:rPr>
        <w:t>内窥镜设备外部</w:t>
      </w:r>
      <w:r w:rsidR="00D067FF" w:rsidRPr="00401382">
        <w:rPr>
          <w:rFonts w:hint="eastAsia"/>
          <w:color w:val="000000" w:themeColor="text1"/>
          <w:szCs w:val="21"/>
        </w:rPr>
        <w:t>标记所</w:t>
      </w:r>
      <w:r w:rsidR="00717102" w:rsidRPr="00401382">
        <w:rPr>
          <w:rFonts w:hint="eastAsia"/>
          <w:color w:val="000000" w:themeColor="text1"/>
          <w:szCs w:val="21"/>
        </w:rPr>
        <w:t>使用的符号和安全标志。</w:t>
      </w:r>
    </w:p>
    <w:p w14:paraId="06C5D81C" w14:textId="77777777" w:rsidR="00717102" w:rsidRPr="00401382" w:rsidRDefault="00717102" w:rsidP="00DC5DBF">
      <w:pPr>
        <w:spacing w:line="360" w:lineRule="auto"/>
        <w:jc w:val="center"/>
        <w:rPr>
          <w:b/>
          <w:color w:val="000000" w:themeColor="text1"/>
          <w:szCs w:val="21"/>
        </w:rPr>
      </w:pPr>
      <w:r w:rsidRPr="00401382">
        <w:rPr>
          <w:rFonts w:hint="eastAsia"/>
          <w:b/>
          <w:color w:val="000000" w:themeColor="text1"/>
          <w:szCs w:val="21"/>
        </w:rPr>
        <w:t>表</w:t>
      </w:r>
      <w:r w:rsidRPr="00401382">
        <w:rPr>
          <w:rFonts w:hint="eastAsia"/>
          <w:b/>
          <w:color w:val="000000" w:themeColor="text1"/>
          <w:szCs w:val="21"/>
        </w:rPr>
        <w:t>201.C.101</w:t>
      </w:r>
      <w:r w:rsidRPr="00401382">
        <w:rPr>
          <w:rFonts w:hint="eastAsia"/>
          <w:b/>
          <w:color w:val="000000" w:themeColor="text1"/>
          <w:szCs w:val="21"/>
        </w:rPr>
        <w:t>——内窥镜设备及其部件的外部标识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520"/>
      </w:tblGrid>
      <w:tr w:rsidR="00582191" w:rsidRPr="00401382" w14:paraId="5966F62B" w14:textId="77777777">
        <w:trPr>
          <w:trHeight w:val="300"/>
        </w:trPr>
        <w:tc>
          <w:tcPr>
            <w:tcW w:w="6840" w:type="dxa"/>
          </w:tcPr>
          <w:p w14:paraId="6F00558E" w14:textId="77777777" w:rsidR="00582191" w:rsidRPr="00401382" w:rsidRDefault="00717102" w:rsidP="00582191">
            <w:pPr>
              <w:spacing w:line="360" w:lineRule="auto"/>
              <w:rPr>
                <w:color w:val="000000" w:themeColor="text1"/>
                <w:szCs w:val="21"/>
              </w:rPr>
            </w:pPr>
            <w:r w:rsidRPr="00401382">
              <w:rPr>
                <w:rFonts w:hint="eastAsia"/>
                <w:color w:val="000000" w:themeColor="text1"/>
                <w:szCs w:val="21"/>
              </w:rPr>
              <w:t>标</w:t>
            </w:r>
            <w:r w:rsidR="00D067FF" w:rsidRPr="00401382">
              <w:rPr>
                <w:rFonts w:hint="eastAsia"/>
                <w:color w:val="000000" w:themeColor="text1"/>
                <w:szCs w:val="21"/>
              </w:rPr>
              <w:t>记</w:t>
            </w:r>
            <w:r w:rsidRPr="00401382">
              <w:rPr>
                <w:rFonts w:hint="eastAsia"/>
                <w:color w:val="000000" w:themeColor="text1"/>
                <w:szCs w:val="21"/>
              </w:rPr>
              <w:t>说明</w:t>
            </w:r>
          </w:p>
        </w:tc>
        <w:tc>
          <w:tcPr>
            <w:tcW w:w="2520" w:type="dxa"/>
          </w:tcPr>
          <w:p w14:paraId="7ADF08F1" w14:textId="77777777" w:rsidR="00582191" w:rsidRPr="00401382" w:rsidRDefault="001979C5" w:rsidP="00582191">
            <w:pPr>
              <w:spacing w:line="360" w:lineRule="auto"/>
              <w:rPr>
                <w:color w:val="000000" w:themeColor="text1"/>
                <w:szCs w:val="21"/>
              </w:rPr>
            </w:pPr>
            <w:r w:rsidRPr="00401382">
              <w:rPr>
                <w:rFonts w:hint="eastAsia"/>
                <w:color w:val="000000" w:themeColor="text1"/>
                <w:szCs w:val="21"/>
              </w:rPr>
              <w:t>条款号</w:t>
            </w:r>
          </w:p>
        </w:tc>
      </w:tr>
      <w:tr w:rsidR="00582191" w:rsidRPr="00401382" w14:paraId="1C076016" w14:textId="77777777">
        <w:trPr>
          <w:trHeight w:val="300"/>
        </w:trPr>
        <w:tc>
          <w:tcPr>
            <w:tcW w:w="6840" w:type="dxa"/>
          </w:tcPr>
          <w:p w14:paraId="5DFEA9C2" w14:textId="77777777" w:rsidR="00582191" w:rsidRPr="00401382" w:rsidRDefault="00717102" w:rsidP="00AE1CD3">
            <w:pPr>
              <w:spacing w:line="360" w:lineRule="auto"/>
              <w:rPr>
                <w:color w:val="000000" w:themeColor="text1"/>
                <w:szCs w:val="21"/>
              </w:rPr>
            </w:pPr>
            <w:r w:rsidRPr="00401382">
              <w:rPr>
                <w:rFonts w:hint="eastAsia"/>
                <w:color w:val="000000" w:themeColor="text1"/>
                <w:szCs w:val="21"/>
              </w:rPr>
              <w:t>照明灯</w:t>
            </w:r>
            <w:r w:rsidR="00A92769" w:rsidRPr="00401382">
              <w:rPr>
                <w:rFonts w:hint="eastAsia"/>
                <w:color w:val="000000" w:themeColor="text1"/>
                <w:szCs w:val="21"/>
              </w:rPr>
              <w:t>，</w:t>
            </w:r>
            <w:r w:rsidRPr="00401382">
              <w:rPr>
                <w:rFonts w:hint="eastAsia"/>
                <w:color w:val="000000" w:themeColor="text1"/>
                <w:szCs w:val="21"/>
              </w:rPr>
              <w:t>型</w:t>
            </w:r>
            <w:r w:rsidR="00D067FF" w:rsidRPr="00401382">
              <w:rPr>
                <w:rFonts w:hint="eastAsia"/>
                <w:color w:val="000000" w:themeColor="text1"/>
                <w:szCs w:val="21"/>
              </w:rPr>
              <w:t>号或</w:t>
            </w:r>
            <w:r w:rsidR="004C17E8" w:rsidRPr="00401382">
              <w:rPr>
                <w:rFonts w:hint="eastAsia"/>
                <w:color w:val="000000" w:themeColor="text1"/>
                <w:szCs w:val="21"/>
              </w:rPr>
              <w:t>参考型号</w:t>
            </w:r>
            <w:r w:rsidRPr="00401382">
              <w:rPr>
                <w:rFonts w:hint="eastAsia"/>
                <w:color w:val="000000" w:themeColor="text1"/>
                <w:szCs w:val="21"/>
              </w:rPr>
              <w:t>的</w:t>
            </w:r>
            <w:r w:rsidR="00AE1CD3" w:rsidRPr="00401382">
              <w:rPr>
                <w:rFonts w:hint="eastAsia"/>
                <w:color w:val="000000" w:themeColor="text1"/>
                <w:szCs w:val="21"/>
              </w:rPr>
              <w:t>标记</w:t>
            </w:r>
          </w:p>
        </w:tc>
        <w:tc>
          <w:tcPr>
            <w:tcW w:w="2520" w:type="dxa"/>
          </w:tcPr>
          <w:p w14:paraId="0DC36506" w14:textId="77777777" w:rsidR="00582191" w:rsidRPr="00401382" w:rsidRDefault="00582191" w:rsidP="00582191">
            <w:pPr>
              <w:spacing w:line="360" w:lineRule="auto"/>
              <w:rPr>
                <w:color w:val="000000" w:themeColor="text1"/>
                <w:szCs w:val="21"/>
              </w:rPr>
            </w:pPr>
            <w:r w:rsidRPr="00401382">
              <w:rPr>
                <w:color w:val="000000" w:themeColor="text1"/>
                <w:szCs w:val="21"/>
              </w:rPr>
              <w:t>201.7.2.101</w:t>
            </w:r>
          </w:p>
        </w:tc>
      </w:tr>
      <w:tr w:rsidR="00582191" w:rsidRPr="00401382" w14:paraId="2C5E8AE0" w14:textId="77777777">
        <w:trPr>
          <w:trHeight w:val="465"/>
        </w:trPr>
        <w:tc>
          <w:tcPr>
            <w:tcW w:w="6840" w:type="dxa"/>
          </w:tcPr>
          <w:p w14:paraId="61FDFBB7" w14:textId="77777777" w:rsidR="00582191" w:rsidRPr="00401382" w:rsidRDefault="00717102" w:rsidP="00582191">
            <w:pPr>
              <w:spacing w:line="360" w:lineRule="auto"/>
              <w:rPr>
                <w:color w:val="000000" w:themeColor="text1"/>
                <w:szCs w:val="21"/>
              </w:rPr>
            </w:pPr>
            <w:r w:rsidRPr="00401382">
              <w:rPr>
                <w:rFonts w:hint="eastAsia"/>
                <w:color w:val="000000" w:themeColor="text1"/>
                <w:szCs w:val="21"/>
              </w:rPr>
              <w:t>照明灯，进口盖的标</w:t>
            </w:r>
            <w:r w:rsidR="00D067FF" w:rsidRPr="00401382">
              <w:rPr>
                <w:rFonts w:hint="eastAsia"/>
                <w:color w:val="000000" w:themeColor="text1"/>
                <w:szCs w:val="21"/>
              </w:rPr>
              <w:t>记</w:t>
            </w:r>
          </w:p>
        </w:tc>
        <w:tc>
          <w:tcPr>
            <w:tcW w:w="2520" w:type="dxa"/>
          </w:tcPr>
          <w:p w14:paraId="67AE7F82" w14:textId="77777777" w:rsidR="00582191" w:rsidRPr="00401382" w:rsidRDefault="00582191" w:rsidP="00582191">
            <w:pPr>
              <w:spacing w:line="360" w:lineRule="auto"/>
              <w:rPr>
                <w:color w:val="000000" w:themeColor="text1"/>
                <w:szCs w:val="21"/>
              </w:rPr>
            </w:pPr>
            <w:r w:rsidRPr="00401382">
              <w:rPr>
                <w:color w:val="000000" w:themeColor="text1"/>
                <w:szCs w:val="21"/>
              </w:rPr>
              <w:t>201.11.1.4</w:t>
            </w:r>
          </w:p>
        </w:tc>
      </w:tr>
    </w:tbl>
    <w:p w14:paraId="42027563" w14:textId="77777777" w:rsidR="00AE1CD3" w:rsidRPr="00401382" w:rsidRDefault="00AE1CD3" w:rsidP="00EA1765">
      <w:pPr>
        <w:spacing w:line="360" w:lineRule="auto"/>
        <w:rPr>
          <w:b/>
          <w:color w:val="000000" w:themeColor="text1"/>
          <w:szCs w:val="21"/>
        </w:rPr>
      </w:pPr>
    </w:p>
    <w:p w14:paraId="735E31C6" w14:textId="77777777" w:rsidR="00717102" w:rsidRPr="00401382" w:rsidRDefault="00717102" w:rsidP="00EA1765">
      <w:pPr>
        <w:spacing w:line="360" w:lineRule="auto"/>
        <w:rPr>
          <w:b/>
          <w:color w:val="000000" w:themeColor="text1"/>
          <w:szCs w:val="21"/>
        </w:rPr>
      </w:pPr>
      <w:r w:rsidRPr="00401382">
        <w:rPr>
          <w:rFonts w:hint="eastAsia"/>
          <w:b/>
          <w:color w:val="000000" w:themeColor="text1"/>
          <w:szCs w:val="21"/>
        </w:rPr>
        <w:t xml:space="preserve">201.C.2 </w:t>
      </w:r>
      <w:r w:rsidR="00C82FAB" w:rsidRPr="00401382">
        <w:rPr>
          <w:rFonts w:hint="eastAsia"/>
          <w:b/>
          <w:color w:val="000000" w:themeColor="text1"/>
          <w:szCs w:val="21"/>
        </w:rPr>
        <w:t>ME</w:t>
      </w:r>
      <w:r w:rsidR="00C82FAB" w:rsidRPr="00401382">
        <w:rPr>
          <w:rFonts w:hint="eastAsia"/>
          <w:b/>
          <w:color w:val="000000" w:themeColor="text1"/>
          <w:szCs w:val="21"/>
        </w:rPr>
        <w:t>设备</w:t>
      </w:r>
      <w:r w:rsidRPr="00401382">
        <w:rPr>
          <w:rFonts w:hint="eastAsia"/>
          <w:b/>
          <w:color w:val="000000" w:themeColor="text1"/>
          <w:szCs w:val="21"/>
        </w:rPr>
        <w:t>、</w:t>
      </w:r>
      <w:r w:rsidR="00C82FAB" w:rsidRPr="00401382">
        <w:rPr>
          <w:rFonts w:hint="eastAsia"/>
          <w:b/>
          <w:color w:val="000000" w:themeColor="text1"/>
          <w:szCs w:val="21"/>
        </w:rPr>
        <w:t>ME</w:t>
      </w:r>
      <w:r w:rsidR="00C82FAB" w:rsidRPr="00401382">
        <w:rPr>
          <w:rFonts w:hint="eastAsia"/>
          <w:b/>
          <w:color w:val="000000" w:themeColor="text1"/>
          <w:szCs w:val="21"/>
        </w:rPr>
        <w:t>系统</w:t>
      </w:r>
      <w:r w:rsidR="00AE1CD3" w:rsidRPr="00401382">
        <w:rPr>
          <w:rFonts w:hint="eastAsia"/>
          <w:b/>
          <w:color w:val="000000" w:themeColor="text1"/>
          <w:szCs w:val="21"/>
        </w:rPr>
        <w:t>及</w:t>
      </w:r>
      <w:r w:rsidRPr="00401382">
        <w:rPr>
          <w:rFonts w:hint="eastAsia"/>
          <w:b/>
          <w:color w:val="000000" w:themeColor="text1"/>
          <w:szCs w:val="21"/>
        </w:rPr>
        <w:t>其部件的内部标</w:t>
      </w:r>
      <w:r w:rsidR="00AE1CD3" w:rsidRPr="00401382">
        <w:rPr>
          <w:rFonts w:hint="eastAsia"/>
          <w:b/>
          <w:color w:val="000000" w:themeColor="text1"/>
          <w:szCs w:val="21"/>
        </w:rPr>
        <w:t>记</w:t>
      </w:r>
    </w:p>
    <w:p w14:paraId="7FA87ED3" w14:textId="77777777" w:rsidR="004C17E8" w:rsidRPr="00401382" w:rsidRDefault="00717102"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7E165544" w14:textId="77777777" w:rsidR="00717102" w:rsidRPr="00401382" w:rsidRDefault="00717102" w:rsidP="00EA1765">
      <w:pPr>
        <w:spacing w:line="360" w:lineRule="auto"/>
        <w:rPr>
          <w:b/>
          <w:color w:val="000000" w:themeColor="text1"/>
          <w:szCs w:val="21"/>
        </w:rPr>
      </w:pPr>
      <w:r w:rsidRPr="00401382">
        <w:rPr>
          <w:rFonts w:hint="eastAsia"/>
          <w:b/>
          <w:color w:val="000000" w:themeColor="text1"/>
          <w:szCs w:val="21"/>
        </w:rPr>
        <w:t xml:space="preserve">201.C.2.101 </w:t>
      </w:r>
      <w:r w:rsidRPr="00401382">
        <w:rPr>
          <w:rFonts w:hint="eastAsia"/>
          <w:b/>
          <w:color w:val="000000" w:themeColor="text1"/>
          <w:szCs w:val="21"/>
        </w:rPr>
        <w:t>内窥镜设备</w:t>
      </w:r>
      <w:r w:rsidR="00AE1CD3" w:rsidRPr="00401382">
        <w:rPr>
          <w:rFonts w:hint="eastAsia"/>
          <w:b/>
          <w:color w:val="000000" w:themeColor="text1"/>
          <w:szCs w:val="21"/>
        </w:rPr>
        <w:t>及</w:t>
      </w:r>
      <w:r w:rsidRPr="00401382">
        <w:rPr>
          <w:rFonts w:hint="eastAsia"/>
          <w:b/>
          <w:color w:val="000000" w:themeColor="text1"/>
          <w:szCs w:val="21"/>
        </w:rPr>
        <w:t>其部件的内部标</w:t>
      </w:r>
      <w:r w:rsidR="00AE1CD3" w:rsidRPr="00401382">
        <w:rPr>
          <w:rFonts w:hint="eastAsia"/>
          <w:b/>
          <w:color w:val="000000" w:themeColor="text1"/>
          <w:szCs w:val="21"/>
        </w:rPr>
        <w:t>记</w:t>
      </w:r>
    </w:p>
    <w:p w14:paraId="39D21235" w14:textId="77777777" w:rsidR="004C17E8" w:rsidRPr="00401382" w:rsidRDefault="00717102" w:rsidP="004C17E8">
      <w:pPr>
        <w:spacing w:line="360" w:lineRule="auto"/>
        <w:ind w:firstLineChars="200" w:firstLine="420"/>
        <w:rPr>
          <w:color w:val="000000" w:themeColor="text1"/>
          <w:szCs w:val="21"/>
        </w:rPr>
      </w:pPr>
      <w:r w:rsidRPr="00401382">
        <w:rPr>
          <w:rFonts w:hint="eastAsia"/>
          <w:color w:val="000000" w:themeColor="text1"/>
          <w:szCs w:val="21"/>
        </w:rPr>
        <w:t>201.7.3</w:t>
      </w:r>
      <w:r w:rsidR="00AE1CD3" w:rsidRPr="00401382">
        <w:rPr>
          <w:rFonts w:hint="eastAsia"/>
          <w:color w:val="000000" w:themeColor="text1"/>
          <w:szCs w:val="21"/>
        </w:rPr>
        <w:t>条</w:t>
      </w:r>
      <w:r w:rsidRPr="00401382">
        <w:rPr>
          <w:rFonts w:hint="eastAsia"/>
          <w:color w:val="000000" w:themeColor="text1"/>
          <w:szCs w:val="21"/>
        </w:rPr>
        <w:t>中</w:t>
      </w:r>
      <w:r w:rsidR="00AE1CD3" w:rsidRPr="00401382">
        <w:rPr>
          <w:rFonts w:hint="eastAsia"/>
          <w:color w:val="000000" w:themeColor="text1"/>
          <w:szCs w:val="21"/>
        </w:rPr>
        <w:t>给出了</w:t>
      </w:r>
      <w:r w:rsidRPr="00401382">
        <w:rPr>
          <w:rFonts w:hint="eastAsia"/>
          <w:color w:val="000000" w:themeColor="text1"/>
          <w:szCs w:val="21"/>
        </w:rPr>
        <w:t>内窥镜设备或其部件的内部标</w:t>
      </w:r>
      <w:r w:rsidR="00AE1CD3" w:rsidRPr="00401382">
        <w:rPr>
          <w:rFonts w:hint="eastAsia"/>
          <w:color w:val="000000" w:themeColor="text1"/>
          <w:szCs w:val="21"/>
        </w:rPr>
        <w:t>记</w:t>
      </w:r>
      <w:r w:rsidRPr="00401382">
        <w:rPr>
          <w:rFonts w:hint="eastAsia"/>
          <w:color w:val="000000" w:themeColor="text1"/>
          <w:szCs w:val="21"/>
        </w:rPr>
        <w:t>要求，</w:t>
      </w:r>
      <w:r w:rsidR="00AE1CD3" w:rsidRPr="00401382">
        <w:rPr>
          <w:rFonts w:hint="eastAsia"/>
          <w:color w:val="000000" w:themeColor="text1"/>
          <w:szCs w:val="21"/>
        </w:rPr>
        <w:t xml:space="preserve"> </w:t>
      </w:r>
      <w:r w:rsidRPr="00401382">
        <w:rPr>
          <w:rFonts w:hint="eastAsia"/>
          <w:color w:val="000000" w:themeColor="text1"/>
          <w:szCs w:val="21"/>
        </w:rPr>
        <w:t>表</w:t>
      </w:r>
      <w:r w:rsidRPr="00401382">
        <w:rPr>
          <w:rFonts w:hint="eastAsia"/>
          <w:color w:val="000000" w:themeColor="text1"/>
          <w:szCs w:val="21"/>
        </w:rPr>
        <w:t>201.C.102</w:t>
      </w:r>
      <w:r w:rsidRPr="00401382">
        <w:rPr>
          <w:rFonts w:hint="eastAsia"/>
          <w:color w:val="000000" w:themeColor="text1"/>
          <w:szCs w:val="21"/>
        </w:rPr>
        <w:t>中</w:t>
      </w:r>
      <w:r w:rsidR="00AE1CD3" w:rsidRPr="00401382">
        <w:rPr>
          <w:rFonts w:hint="eastAsia"/>
          <w:color w:val="000000" w:themeColor="text1"/>
          <w:szCs w:val="21"/>
        </w:rPr>
        <w:t>给出了</w:t>
      </w:r>
      <w:r w:rsidRPr="00401382">
        <w:rPr>
          <w:rFonts w:hint="eastAsia"/>
          <w:color w:val="000000" w:themeColor="text1"/>
          <w:szCs w:val="21"/>
        </w:rPr>
        <w:t>内窥镜设备及其部件内部</w:t>
      </w:r>
      <w:r w:rsidR="00AE1CD3" w:rsidRPr="00401382">
        <w:rPr>
          <w:rFonts w:hint="eastAsia"/>
          <w:color w:val="000000" w:themeColor="text1"/>
          <w:szCs w:val="21"/>
        </w:rPr>
        <w:t>标记</w:t>
      </w:r>
      <w:r w:rsidRPr="00401382">
        <w:rPr>
          <w:rFonts w:hint="eastAsia"/>
          <w:color w:val="000000" w:themeColor="text1"/>
          <w:szCs w:val="21"/>
        </w:rPr>
        <w:t>的补充要求。</w:t>
      </w:r>
      <w:r w:rsidR="00FE501B" w:rsidRPr="00401382">
        <w:rPr>
          <w:rFonts w:hint="eastAsia"/>
          <w:color w:val="000000" w:themeColor="text1"/>
          <w:szCs w:val="21"/>
        </w:rPr>
        <w:t>附录</w:t>
      </w:r>
      <w:r w:rsidRPr="00401382">
        <w:rPr>
          <w:rFonts w:hint="eastAsia"/>
          <w:color w:val="000000" w:themeColor="text1"/>
          <w:szCs w:val="21"/>
        </w:rPr>
        <w:t>D</w:t>
      </w:r>
      <w:r w:rsidRPr="00401382">
        <w:rPr>
          <w:rFonts w:hint="eastAsia"/>
          <w:color w:val="000000" w:themeColor="text1"/>
          <w:szCs w:val="21"/>
        </w:rPr>
        <w:t>中</w:t>
      </w:r>
      <w:r w:rsidR="00AE1CD3" w:rsidRPr="00401382">
        <w:rPr>
          <w:rFonts w:hint="eastAsia"/>
          <w:color w:val="000000" w:themeColor="text1"/>
          <w:szCs w:val="21"/>
        </w:rPr>
        <w:t>给出了</w:t>
      </w:r>
      <w:r w:rsidRPr="00401382">
        <w:rPr>
          <w:rFonts w:hint="eastAsia"/>
          <w:color w:val="000000" w:themeColor="text1"/>
          <w:szCs w:val="21"/>
        </w:rPr>
        <w:t>内窥镜设备内部标</w:t>
      </w:r>
      <w:r w:rsidR="00AE1CD3" w:rsidRPr="00401382">
        <w:rPr>
          <w:rFonts w:hint="eastAsia"/>
          <w:color w:val="000000" w:themeColor="text1"/>
          <w:szCs w:val="21"/>
        </w:rPr>
        <w:t>记所</w:t>
      </w:r>
      <w:r w:rsidRPr="00401382">
        <w:rPr>
          <w:rFonts w:hint="eastAsia"/>
          <w:color w:val="000000" w:themeColor="text1"/>
          <w:szCs w:val="21"/>
        </w:rPr>
        <w:t>使用的符号和安全标志。</w:t>
      </w:r>
    </w:p>
    <w:p w14:paraId="4B114283" w14:textId="77777777" w:rsidR="00717102" w:rsidRPr="00401382" w:rsidRDefault="00717102" w:rsidP="00DC5DBF">
      <w:pPr>
        <w:spacing w:line="360" w:lineRule="auto"/>
        <w:jc w:val="center"/>
        <w:rPr>
          <w:b/>
          <w:color w:val="000000" w:themeColor="text1"/>
          <w:szCs w:val="21"/>
        </w:rPr>
      </w:pPr>
      <w:r w:rsidRPr="00401382">
        <w:rPr>
          <w:rFonts w:hint="eastAsia"/>
          <w:b/>
          <w:color w:val="000000" w:themeColor="text1"/>
          <w:szCs w:val="21"/>
        </w:rPr>
        <w:t>表</w:t>
      </w:r>
      <w:r w:rsidRPr="00401382">
        <w:rPr>
          <w:rFonts w:hint="eastAsia"/>
          <w:b/>
          <w:color w:val="000000" w:themeColor="text1"/>
          <w:szCs w:val="21"/>
        </w:rPr>
        <w:t>201.C.102</w:t>
      </w:r>
      <w:r w:rsidRPr="00401382">
        <w:rPr>
          <w:rFonts w:hint="eastAsia"/>
          <w:b/>
          <w:color w:val="000000" w:themeColor="text1"/>
          <w:szCs w:val="21"/>
        </w:rPr>
        <w:t>——内窥镜设备</w:t>
      </w:r>
      <w:r w:rsidR="00AE1CD3" w:rsidRPr="00401382">
        <w:rPr>
          <w:rFonts w:hint="eastAsia"/>
          <w:b/>
          <w:color w:val="000000" w:themeColor="text1"/>
          <w:szCs w:val="21"/>
        </w:rPr>
        <w:t>及</w:t>
      </w:r>
      <w:r w:rsidRPr="00401382">
        <w:rPr>
          <w:rFonts w:hint="eastAsia"/>
          <w:b/>
          <w:color w:val="000000" w:themeColor="text1"/>
          <w:szCs w:val="21"/>
        </w:rPr>
        <w:t>其部件的内部标</w:t>
      </w:r>
      <w:r w:rsidR="00AE1CD3" w:rsidRPr="00401382">
        <w:rPr>
          <w:rFonts w:hint="eastAsia"/>
          <w:b/>
          <w:color w:val="000000" w:themeColor="text1"/>
          <w:szCs w:val="21"/>
        </w:rPr>
        <w:t>记</w:t>
      </w:r>
      <w:r w:rsidRPr="00401382">
        <w:rPr>
          <w:rFonts w:hint="eastAsia"/>
          <w:b/>
          <w:color w:val="000000" w:themeColor="text1"/>
          <w:szCs w:val="21"/>
        </w:rPr>
        <w:t>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160"/>
      </w:tblGrid>
      <w:tr w:rsidR="00582191" w:rsidRPr="00401382" w14:paraId="68D8F2DB" w14:textId="77777777">
        <w:trPr>
          <w:trHeight w:val="255"/>
        </w:trPr>
        <w:tc>
          <w:tcPr>
            <w:tcW w:w="7200" w:type="dxa"/>
          </w:tcPr>
          <w:p w14:paraId="70316B76" w14:textId="77777777" w:rsidR="00582191" w:rsidRPr="00401382" w:rsidRDefault="00717102" w:rsidP="00582191">
            <w:pPr>
              <w:spacing w:line="360" w:lineRule="auto"/>
              <w:rPr>
                <w:color w:val="000000" w:themeColor="text1"/>
                <w:szCs w:val="21"/>
              </w:rPr>
            </w:pPr>
            <w:r w:rsidRPr="00401382">
              <w:rPr>
                <w:rFonts w:hint="eastAsia"/>
                <w:color w:val="000000" w:themeColor="text1"/>
                <w:szCs w:val="21"/>
              </w:rPr>
              <w:t>标识说明</w:t>
            </w:r>
          </w:p>
        </w:tc>
        <w:tc>
          <w:tcPr>
            <w:tcW w:w="2160" w:type="dxa"/>
          </w:tcPr>
          <w:p w14:paraId="32F47FD6" w14:textId="77777777" w:rsidR="00582191" w:rsidRPr="00401382" w:rsidRDefault="001979C5" w:rsidP="00582191">
            <w:pPr>
              <w:spacing w:line="360" w:lineRule="auto"/>
              <w:rPr>
                <w:color w:val="000000" w:themeColor="text1"/>
                <w:szCs w:val="21"/>
              </w:rPr>
            </w:pPr>
            <w:r w:rsidRPr="00401382">
              <w:rPr>
                <w:rFonts w:hint="eastAsia"/>
                <w:color w:val="000000" w:themeColor="text1"/>
                <w:szCs w:val="21"/>
              </w:rPr>
              <w:t>条款号</w:t>
            </w:r>
          </w:p>
        </w:tc>
      </w:tr>
      <w:tr w:rsidR="00582191" w:rsidRPr="00401382" w14:paraId="3252017D" w14:textId="77777777">
        <w:trPr>
          <w:trHeight w:val="195"/>
        </w:trPr>
        <w:tc>
          <w:tcPr>
            <w:tcW w:w="7200" w:type="dxa"/>
          </w:tcPr>
          <w:p w14:paraId="65E9ABA6" w14:textId="77777777" w:rsidR="00582191" w:rsidRPr="00401382" w:rsidRDefault="00717102" w:rsidP="00AE1CD3">
            <w:pPr>
              <w:spacing w:line="360" w:lineRule="auto"/>
              <w:rPr>
                <w:color w:val="000000" w:themeColor="text1"/>
                <w:szCs w:val="21"/>
              </w:rPr>
            </w:pPr>
            <w:r w:rsidRPr="00401382">
              <w:rPr>
                <w:rFonts w:hint="eastAsia"/>
                <w:color w:val="000000" w:themeColor="text1"/>
                <w:szCs w:val="21"/>
              </w:rPr>
              <w:t>照明灯</w:t>
            </w:r>
            <w:r w:rsidR="00A92769" w:rsidRPr="00401382">
              <w:rPr>
                <w:rFonts w:hint="eastAsia"/>
                <w:color w:val="000000" w:themeColor="text1"/>
                <w:szCs w:val="21"/>
              </w:rPr>
              <w:t>，</w:t>
            </w:r>
            <w:r w:rsidR="00AE1CD3" w:rsidRPr="00401382">
              <w:rPr>
                <w:rFonts w:hint="eastAsia"/>
                <w:color w:val="000000" w:themeColor="text1"/>
                <w:szCs w:val="21"/>
              </w:rPr>
              <w:t>型号或</w:t>
            </w:r>
            <w:r w:rsidR="00AE1CD3" w:rsidRPr="00401382">
              <w:rPr>
                <w:color w:val="000000" w:themeColor="text1"/>
                <w:szCs w:val="21"/>
              </w:rPr>
              <w:t>参考型号</w:t>
            </w:r>
            <w:r w:rsidR="00AE1CD3" w:rsidRPr="00401382">
              <w:rPr>
                <w:rFonts w:hint="eastAsia"/>
                <w:color w:val="000000" w:themeColor="text1"/>
                <w:szCs w:val="21"/>
              </w:rPr>
              <w:t>的标记</w:t>
            </w:r>
          </w:p>
        </w:tc>
        <w:tc>
          <w:tcPr>
            <w:tcW w:w="2160" w:type="dxa"/>
          </w:tcPr>
          <w:p w14:paraId="506AF551" w14:textId="77777777" w:rsidR="00582191" w:rsidRPr="00401382" w:rsidRDefault="00582191" w:rsidP="00582191">
            <w:pPr>
              <w:spacing w:line="360" w:lineRule="auto"/>
              <w:rPr>
                <w:color w:val="000000" w:themeColor="text1"/>
                <w:szCs w:val="21"/>
              </w:rPr>
            </w:pPr>
            <w:r w:rsidRPr="00401382">
              <w:rPr>
                <w:color w:val="000000" w:themeColor="text1"/>
                <w:szCs w:val="21"/>
              </w:rPr>
              <w:t>201.7.2.101</w:t>
            </w:r>
          </w:p>
        </w:tc>
      </w:tr>
    </w:tbl>
    <w:p w14:paraId="0F0FE2D1" w14:textId="77777777" w:rsidR="00AE1CD3" w:rsidRPr="00401382" w:rsidRDefault="00AE1CD3" w:rsidP="009E3201">
      <w:pPr>
        <w:spacing w:beforeLines="50" w:before="156" w:line="360" w:lineRule="auto"/>
        <w:rPr>
          <w:b/>
          <w:bCs/>
          <w:color w:val="000000" w:themeColor="text1"/>
          <w:szCs w:val="21"/>
        </w:rPr>
      </w:pPr>
    </w:p>
    <w:p w14:paraId="6F7D2D8F" w14:textId="77777777" w:rsidR="00AB2168" w:rsidRPr="00401382" w:rsidRDefault="00717102" w:rsidP="009E3201">
      <w:pPr>
        <w:spacing w:beforeLines="50" w:before="156" w:line="360" w:lineRule="auto"/>
        <w:rPr>
          <w:b/>
          <w:bCs/>
          <w:color w:val="000000" w:themeColor="text1"/>
          <w:szCs w:val="21"/>
        </w:rPr>
      </w:pPr>
      <w:r w:rsidRPr="00401382">
        <w:rPr>
          <w:rFonts w:hint="eastAsia"/>
          <w:b/>
          <w:bCs/>
          <w:color w:val="000000" w:themeColor="text1"/>
          <w:szCs w:val="21"/>
        </w:rPr>
        <w:t>201.C.4</w:t>
      </w:r>
      <w:r w:rsidR="00AE1CD3" w:rsidRPr="00401382">
        <w:rPr>
          <w:rFonts w:hint="eastAsia"/>
          <w:b/>
          <w:color w:val="000000" w:themeColor="text1"/>
        </w:rPr>
        <w:t>随机文件</w:t>
      </w:r>
      <w:r w:rsidR="00AE1CD3" w:rsidRPr="00401382">
        <w:rPr>
          <w:rFonts w:hint="eastAsia"/>
          <w:color w:val="000000" w:themeColor="text1"/>
        </w:rPr>
        <w:t>和概述</w:t>
      </w:r>
    </w:p>
    <w:p w14:paraId="3049CBA6" w14:textId="77777777" w:rsidR="004C17E8" w:rsidRPr="00401382" w:rsidRDefault="00717102"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1A166D28" w14:textId="77777777" w:rsidR="004C17E8" w:rsidRPr="00401382" w:rsidRDefault="008A1830" w:rsidP="004C17E8">
      <w:pPr>
        <w:spacing w:line="360" w:lineRule="auto"/>
        <w:ind w:firstLineChars="202" w:firstLine="424"/>
        <w:rPr>
          <w:color w:val="000000" w:themeColor="text1"/>
          <w:szCs w:val="21"/>
        </w:rPr>
      </w:pPr>
      <w:r w:rsidRPr="00401382">
        <w:rPr>
          <w:rFonts w:hint="eastAsia"/>
          <w:color w:val="000000" w:themeColor="text1"/>
          <w:szCs w:val="21"/>
        </w:rPr>
        <w:t>201.7.9</w:t>
      </w:r>
      <w:r w:rsidR="001979C5" w:rsidRPr="00401382">
        <w:rPr>
          <w:rFonts w:hint="eastAsia"/>
          <w:color w:val="000000" w:themeColor="text1"/>
          <w:szCs w:val="21"/>
        </w:rPr>
        <w:t>条</w:t>
      </w:r>
      <w:r w:rsidRPr="00401382">
        <w:rPr>
          <w:rFonts w:hint="eastAsia"/>
          <w:color w:val="000000" w:themeColor="text1"/>
          <w:szCs w:val="21"/>
        </w:rPr>
        <w:t>中</w:t>
      </w:r>
      <w:r w:rsidR="001979C5" w:rsidRPr="00401382">
        <w:rPr>
          <w:rFonts w:hint="eastAsia"/>
          <w:color w:val="000000" w:themeColor="text1"/>
          <w:szCs w:val="21"/>
        </w:rPr>
        <w:t>给出了</w:t>
      </w:r>
      <w:r w:rsidR="003D7681" w:rsidRPr="00401382">
        <w:rPr>
          <w:rFonts w:hint="eastAsia"/>
          <w:color w:val="000000" w:themeColor="text1"/>
          <w:szCs w:val="21"/>
        </w:rPr>
        <w:t>随</w:t>
      </w:r>
      <w:r w:rsidR="001979C5" w:rsidRPr="00401382">
        <w:rPr>
          <w:rFonts w:hint="eastAsia"/>
          <w:color w:val="000000" w:themeColor="text1"/>
          <w:szCs w:val="21"/>
        </w:rPr>
        <w:t>机</w:t>
      </w:r>
      <w:r w:rsidR="003D7681" w:rsidRPr="00401382">
        <w:rPr>
          <w:rFonts w:hint="eastAsia"/>
          <w:color w:val="000000" w:themeColor="text1"/>
          <w:szCs w:val="21"/>
        </w:rPr>
        <w:t>文件</w:t>
      </w:r>
      <w:r w:rsidR="001979C5" w:rsidRPr="00401382">
        <w:rPr>
          <w:rFonts w:hint="eastAsia"/>
          <w:color w:val="000000" w:themeColor="text1"/>
          <w:szCs w:val="21"/>
        </w:rPr>
        <w:t>的</w:t>
      </w:r>
      <w:r w:rsidRPr="00401382">
        <w:rPr>
          <w:rFonts w:hint="eastAsia"/>
          <w:color w:val="000000" w:themeColor="text1"/>
          <w:szCs w:val="21"/>
        </w:rPr>
        <w:t>一般信息要求。表</w:t>
      </w:r>
      <w:r w:rsidRPr="00401382">
        <w:rPr>
          <w:rFonts w:hint="eastAsia"/>
          <w:color w:val="000000" w:themeColor="text1"/>
          <w:szCs w:val="21"/>
        </w:rPr>
        <w:t>201.C.104</w:t>
      </w:r>
      <w:r w:rsidRPr="00401382">
        <w:rPr>
          <w:rFonts w:hint="eastAsia"/>
          <w:color w:val="000000" w:themeColor="text1"/>
          <w:szCs w:val="21"/>
        </w:rPr>
        <w:t>中</w:t>
      </w:r>
      <w:r w:rsidR="001979C5" w:rsidRPr="00401382">
        <w:rPr>
          <w:rFonts w:hint="eastAsia"/>
          <w:color w:val="000000" w:themeColor="text1"/>
          <w:szCs w:val="21"/>
        </w:rPr>
        <w:t>给出了</w:t>
      </w:r>
      <w:r w:rsidR="006A6AD8" w:rsidRPr="00401382">
        <w:rPr>
          <w:rFonts w:hint="eastAsia"/>
          <w:color w:val="000000" w:themeColor="text1"/>
          <w:szCs w:val="21"/>
        </w:rPr>
        <w:t>随</w:t>
      </w:r>
      <w:r w:rsidR="001979C5" w:rsidRPr="00401382">
        <w:rPr>
          <w:rFonts w:hint="eastAsia"/>
          <w:color w:val="000000" w:themeColor="text1"/>
          <w:szCs w:val="21"/>
        </w:rPr>
        <w:t>机</w:t>
      </w:r>
      <w:r w:rsidRPr="00401382">
        <w:rPr>
          <w:rFonts w:hint="eastAsia"/>
          <w:color w:val="000000" w:themeColor="text1"/>
          <w:szCs w:val="21"/>
        </w:rPr>
        <w:t>文件一般信息的补充要求。</w:t>
      </w:r>
    </w:p>
    <w:p w14:paraId="696666CE" w14:textId="77777777" w:rsidR="00EF023C" w:rsidRPr="00401382" w:rsidRDefault="00EF023C" w:rsidP="00DC5DBF">
      <w:pPr>
        <w:spacing w:line="360" w:lineRule="auto"/>
        <w:jc w:val="center"/>
        <w:rPr>
          <w:b/>
          <w:color w:val="000000" w:themeColor="text1"/>
          <w:szCs w:val="21"/>
        </w:rPr>
      </w:pPr>
    </w:p>
    <w:p w14:paraId="1882CD6C" w14:textId="77777777" w:rsidR="008A1830" w:rsidRPr="00401382" w:rsidRDefault="008A1830" w:rsidP="00DC5DBF">
      <w:pPr>
        <w:spacing w:line="360" w:lineRule="auto"/>
        <w:jc w:val="center"/>
        <w:rPr>
          <w:b/>
          <w:color w:val="000000" w:themeColor="text1"/>
          <w:szCs w:val="21"/>
        </w:rPr>
      </w:pPr>
      <w:r w:rsidRPr="00401382">
        <w:rPr>
          <w:rFonts w:hint="eastAsia"/>
          <w:b/>
          <w:color w:val="000000" w:themeColor="text1"/>
          <w:szCs w:val="21"/>
        </w:rPr>
        <w:t>表格</w:t>
      </w:r>
      <w:r w:rsidRPr="00401382">
        <w:rPr>
          <w:rFonts w:hint="eastAsia"/>
          <w:b/>
          <w:color w:val="000000" w:themeColor="text1"/>
          <w:szCs w:val="21"/>
        </w:rPr>
        <w:t>201.C.104</w:t>
      </w:r>
      <w:r w:rsidRPr="00401382">
        <w:rPr>
          <w:rFonts w:hint="eastAsia"/>
          <w:b/>
          <w:color w:val="000000" w:themeColor="text1"/>
          <w:szCs w:val="21"/>
        </w:rPr>
        <w:t>——</w:t>
      </w:r>
      <w:r w:rsidR="006A6AD8" w:rsidRPr="00401382">
        <w:rPr>
          <w:rFonts w:hint="eastAsia"/>
          <w:b/>
          <w:color w:val="000000" w:themeColor="text1"/>
          <w:szCs w:val="21"/>
        </w:rPr>
        <w:t>随附</w:t>
      </w:r>
      <w:r w:rsidRPr="00401382">
        <w:rPr>
          <w:rFonts w:hint="eastAsia"/>
          <w:b/>
          <w:color w:val="000000" w:themeColor="text1"/>
          <w:szCs w:val="21"/>
        </w:rPr>
        <w:t>文件，综述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980"/>
      </w:tblGrid>
      <w:tr w:rsidR="00C13AA4" w:rsidRPr="00401382" w14:paraId="015D774F" w14:textId="77777777">
        <w:trPr>
          <w:trHeight w:val="480"/>
        </w:trPr>
        <w:tc>
          <w:tcPr>
            <w:tcW w:w="7380" w:type="dxa"/>
          </w:tcPr>
          <w:p w14:paraId="6D0F60E1" w14:textId="77777777" w:rsidR="00C13AA4" w:rsidRPr="00401382" w:rsidRDefault="008A1830" w:rsidP="00C13AA4">
            <w:pPr>
              <w:spacing w:line="360" w:lineRule="auto"/>
              <w:rPr>
                <w:color w:val="000000" w:themeColor="text1"/>
                <w:szCs w:val="21"/>
              </w:rPr>
            </w:pPr>
            <w:r w:rsidRPr="00401382">
              <w:rPr>
                <w:rFonts w:hint="eastAsia"/>
                <w:color w:val="000000" w:themeColor="text1"/>
                <w:szCs w:val="21"/>
              </w:rPr>
              <w:t>标</w:t>
            </w:r>
            <w:r w:rsidR="001979C5" w:rsidRPr="00401382">
              <w:rPr>
                <w:rFonts w:hint="eastAsia"/>
                <w:color w:val="000000" w:themeColor="text1"/>
                <w:szCs w:val="21"/>
              </w:rPr>
              <w:t>记</w:t>
            </w:r>
            <w:r w:rsidRPr="00401382">
              <w:rPr>
                <w:rFonts w:hint="eastAsia"/>
                <w:color w:val="000000" w:themeColor="text1"/>
                <w:szCs w:val="21"/>
              </w:rPr>
              <w:t>说明</w:t>
            </w:r>
          </w:p>
        </w:tc>
        <w:tc>
          <w:tcPr>
            <w:tcW w:w="1980" w:type="dxa"/>
          </w:tcPr>
          <w:p w14:paraId="02047DDF" w14:textId="77777777" w:rsidR="00C13AA4" w:rsidRPr="00401382" w:rsidRDefault="00595EA4" w:rsidP="00C13AA4">
            <w:pPr>
              <w:spacing w:line="360" w:lineRule="auto"/>
              <w:rPr>
                <w:color w:val="000000" w:themeColor="text1"/>
                <w:szCs w:val="21"/>
              </w:rPr>
            </w:pPr>
            <w:r w:rsidRPr="00401382">
              <w:rPr>
                <w:rFonts w:hint="eastAsia"/>
                <w:color w:val="000000" w:themeColor="text1"/>
                <w:szCs w:val="21"/>
              </w:rPr>
              <w:t>条</w:t>
            </w:r>
            <w:r w:rsidR="001979C5" w:rsidRPr="00401382">
              <w:rPr>
                <w:rFonts w:hint="eastAsia"/>
                <w:color w:val="000000" w:themeColor="text1"/>
                <w:szCs w:val="21"/>
              </w:rPr>
              <w:t>款号</w:t>
            </w:r>
          </w:p>
        </w:tc>
      </w:tr>
      <w:tr w:rsidR="00C13AA4" w:rsidRPr="00401382" w14:paraId="31F01C26" w14:textId="77777777">
        <w:trPr>
          <w:trHeight w:val="270"/>
        </w:trPr>
        <w:tc>
          <w:tcPr>
            <w:tcW w:w="7380" w:type="dxa"/>
          </w:tcPr>
          <w:p w14:paraId="79B6B404" w14:textId="77777777" w:rsidR="00C13AA4" w:rsidRPr="00401382" w:rsidRDefault="001979C5" w:rsidP="001979C5">
            <w:pPr>
              <w:spacing w:line="360" w:lineRule="auto"/>
              <w:rPr>
                <w:color w:val="000000" w:themeColor="text1"/>
                <w:szCs w:val="21"/>
              </w:rPr>
            </w:pPr>
            <w:r w:rsidRPr="00401382">
              <w:rPr>
                <w:rFonts w:hint="eastAsia"/>
                <w:color w:val="000000" w:themeColor="text1"/>
                <w:szCs w:val="21"/>
              </w:rPr>
              <w:t>供选择的</w:t>
            </w:r>
            <w:r w:rsidR="008A1830" w:rsidRPr="00401382">
              <w:rPr>
                <w:rFonts w:hint="eastAsia"/>
                <w:color w:val="000000" w:themeColor="text1"/>
                <w:szCs w:val="21"/>
              </w:rPr>
              <w:t>内窥镜设备外部标</w:t>
            </w:r>
            <w:r w:rsidRPr="00401382">
              <w:rPr>
                <w:rFonts w:hint="eastAsia"/>
                <w:color w:val="000000" w:themeColor="text1"/>
                <w:szCs w:val="21"/>
              </w:rPr>
              <w:t>记</w:t>
            </w:r>
          </w:p>
        </w:tc>
        <w:tc>
          <w:tcPr>
            <w:tcW w:w="1980" w:type="dxa"/>
          </w:tcPr>
          <w:p w14:paraId="7124F5A1" w14:textId="77777777" w:rsidR="00C13AA4" w:rsidRPr="00401382" w:rsidRDefault="00C13AA4" w:rsidP="00C13AA4">
            <w:pPr>
              <w:spacing w:line="360" w:lineRule="auto"/>
              <w:rPr>
                <w:color w:val="000000" w:themeColor="text1"/>
                <w:szCs w:val="21"/>
              </w:rPr>
            </w:pPr>
            <w:r w:rsidRPr="00401382">
              <w:rPr>
                <w:color w:val="000000" w:themeColor="text1"/>
                <w:szCs w:val="21"/>
              </w:rPr>
              <w:t>201.7.2.1</w:t>
            </w:r>
          </w:p>
        </w:tc>
      </w:tr>
      <w:tr w:rsidR="00C13AA4" w:rsidRPr="00401382" w14:paraId="754A66F1" w14:textId="77777777">
        <w:trPr>
          <w:trHeight w:val="180"/>
        </w:trPr>
        <w:tc>
          <w:tcPr>
            <w:tcW w:w="7380" w:type="dxa"/>
          </w:tcPr>
          <w:p w14:paraId="63749E9E" w14:textId="77777777" w:rsidR="00C13AA4" w:rsidRPr="00401382" w:rsidRDefault="001979C5" w:rsidP="00C13AA4">
            <w:pPr>
              <w:spacing w:line="360" w:lineRule="auto"/>
              <w:rPr>
                <w:color w:val="000000" w:themeColor="text1"/>
                <w:szCs w:val="21"/>
              </w:rPr>
            </w:pPr>
            <w:r w:rsidRPr="00401382">
              <w:rPr>
                <w:rFonts w:hint="eastAsia"/>
                <w:color w:val="000000" w:themeColor="text1"/>
                <w:szCs w:val="21"/>
              </w:rPr>
              <w:lastRenderedPageBreak/>
              <w:t>仅由</w:t>
            </w:r>
            <w:r w:rsidR="008A1830" w:rsidRPr="00401382">
              <w:rPr>
                <w:rFonts w:hint="eastAsia"/>
                <w:color w:val="000000" w:themeColor="text1"/>
                <w:szCs w:val="21"/>
              </w:rPr>
              <w:t>维修人员可</w:t>
            </w:r>
            <w:r w:rsidRPr="00401382">
              <w:rPr>
                <w:rFonts w:hint="eastAsia"/>
                <w:color w:val="000000" w:themeColor="text1"/>
                <w:szCs w:val="21"/>
              </w:rPr>
              <w:t>使用</w:t>
            </w:r>
            <w:r w:rsidR="008A1830" w:rsidRPr="00401382">
              <w:rPr>
                <w:rFonts w:hint="eastAsia"/>
                <w:color w:val="000000" w:themeColor="text1"/>
                <w:szCs w:val="21"/>
              </w:rPr>
              <w:t>照明灯的</w:t>
            </w:r>
            <w:r w:rsidRPr="00401382">
              <w:rPr>
                <w:rFonts w:hint="eastAsia"/>
                <w:color w:val="000000" w:themeColor="text1"/>
                <w:szCs w:val="21"/>
              </w:rPr>
              <w:t>型号或</w:t>
            </w:r>
            <w:r w:rsidRPr="00401382">
              <w:rPr>
                <w:color w:val="000000" w:themeColor="text1"/>
                <w:szCs w:val="21"/>
              </w:rPr>
              <w:t>参考型号</w:t>
            </w:r>
            <w:r w:rsidRPr="00401382">
              <w:rPr>
                <w:rFonts w:hint="eastAsia"/>
                <w:color w:val="000000" w:themeColor="text1"/>
                <w:szCs w:val="21"/>
              </w:rPr>
              <w:t>的标记</w:t>
            </w:r>
          </w:p>
        </w:tc>
        <w:tc>
          <w:tcPr>
            <w:tcW w:w="1980" w:type="dxa"/>
          </w:tcPr>
          <w:p w14:paraId="0BF5F1D0" w14:textId="77777777" w:rsidR="00C13AA4" w:rsidRPr="00401382" w:rsidRDefault="00C13AA4" w:rsidP="00C13AA4">
            <w:pPr>
              <w:spacing w:line="360" w:lineRule="auto"/>
              <w:rPr>
                <w:color w:val="000000" w:themeColor="text1"/>
                <w:szCs w:val="21"/>
              </w:rPr>
            </w:pPr>
            <w:r w:rsidRPr="00401382">
              <w:rPr>
                <w:color w:val="000000" w:themeColor="text1"/>
                <w:szCs w:val="21"/>
              </w:rPr>
              <w:t>201.7.2.102</w:t>
            </w:r>
          </w:p>
        </w:tc>
      </w:tr>
      <w:tr w:rsidR="00C13AA4" w:rsidRPr="00401382" w14:paraId="690799BF" w14:textId="77777777">
        <w:trPr>
          <w:trHeight w:val="180"/>
        </w:trPr>
        <w:tc>
          <w:tcPr>
            <w:tcW w:w="7380" w:type="dxa"/>
          </w:tcPr>
          <w:p w14:paraId="425C1619" w14:textId="77777777" w:rsidR="00C13AA4" w:rsidRPr="00401382" w:rsidRDefault="008A1830" w:rsidP="00C13AA4">
            <w:pPr>
              <w:spacing w:line="360" w:lineRule="auto"/>
              <w:rPr>
                <w:color w:val="000000" w:themeColor="text1"/>
                <w:szCs w:val="21"/>
              </w:rPr>
            </w:pPr>
            <w:r w:rsidRPr="00401382">
              <w:rPr>
                <w:rFonts w:hint="eastAsia"/>
                <w:color w:val="000000" w:themeColor="text1"/>
                <w:szCs w:val="21"/>
              </w:rPr>
              <w:t>内窥镜</w:t>
            </w:r>
            <w:r w:rsidR="001979C5" w:rsidRPr="00401382">
              <w:rPr>
                <w:rFonts w:hint="eastAsia"/>
                <w:color w:val="000000" w:themeColor="text1"/>
                <w:szCs w:val="21"/>
              </w:rPr>
              <w:t>头</w:t>
            </w:r>
            <w:r w:rsidRPr="00401382">
              <w:rPr>
                <w:rFonts w:hint="eastAsia"/>
                <w:color w:val="000000" w:themeColor="text1"/>
                <w:szCs w:val="21"/>
              </w:rPr>
              <w:t>端内部安装照明灯的</w:t>
            </w:r>
            <w:r w:rsidR="001979C5" w:rsidRPr="00401382">
              <w:rPr>
                <w:rFonts w:hint="eastAsia"/>
                <w:color w:val="000000" w:themeColor="text1"/>
                <w:szCs w:val="21"/>
              </w:rPr>
              <w:t>型号或</w:t>
            </w:r>
            <w:r w:rsidR="001979C5" w:rsidRPr="00401382">
              <w:rPr>
                <w:color w:val="000000" w:themeColor="text1"/>
                <w:szCs w:val="21"/>
              </w:rPr>
              <w:t>参考型号</w:t>
            </w:r>
            <w:r w:rsidR="001979C5" w:rsidRPr="00401382">
              <w:rPr>
                <w:rFonts w:hint="eastAsia"/>
                <w:color w:val="000000" w:themeColor="text1"/>
                <w:szCs w:val="21"/>
              </w:rPr>
              <w:t>的标记</w:t>
            </w:r>
          </w:p>
        </w:tc>
        <w:tc>
          <w:tcPr>
            <w:tcW w:w="1980" w:type="dxa"/>
          </w:tcPr>
          <w:p w14:paraId="61C8A24F" w14:textId="77777777" w:rsidR="00C13AA4" w:rsidRPr="00401382" w:rsidRDefault="00C13AA4" w:rsidP="00C13AA4">
            <w:pPr>
              <w:spacing w:line="360" w:lineRule="auto"/>
              <w:rPr>
                <w:color w:val="000000" w:themeColor="text1"/>
                <w:szCs w:val="21"/>
              </w:rPr>
            </w:pPr>
            <w:r w:rsidRPr="00401382">
              <w:rPr>
                <w:color w:val="000000" w:themeColor="text1"/>
                <w:szCs w:val="21"/>
              </w:rPr>
              <w:t>201.7.2.102</w:t>
            </w:r>
          </w:p>
        </w:tc>
      </w:tr>
      <w:tr w:rsidR="00C13AA4" w:rsidRPr="00401382" w14:paraId="0CD05976" w14:textId="77777777">
        <w:trPr>
          <w:trHeight w:val="285"/>
        </w:trPr>
        <w:tc>
          <w:tcPr>
            <w:tcW w:w="7380" w:type="dxa"/>
          </w:tcPr>
          <w:p w14:paraId="63A2278D" w14:textId="77777777" w:rsidR="00C13AA4" w:rsidRPr="00401382" w:rsidRDefault="001979C5" w:rsidP="00C13AA4">
            <w:pPr>
              <w:spacing w:line="360" w:lineRule="auto"/>
              <w:rPr>
                <w:color w:val="000000" w:themeColor="text1"/>
                <w:szCs w:val="21"/>
              </w:rPr>
            </w:pPr>
            <w:r w:rsidRPr="00401382">
              <w:rPr>
                <w:rFonts w:hint="eastAsia"/>
                <w:color w:val="000000" w:themeColor="text1"/>
                <w:szCs w:val="21"/>
              </w:rPr>
              <w:t>可</w:t>
            </w:r>
            <w:r w:rsidR="008A1830" w:rsidRPr="00401382">
              <w:rPr>
                <w:rFonts w:hint="eastAsia"/>
                <w:color w:val="000000" w:themeColor="text1"/>
                <w:szCs w:val="21"/>
              </w:rPr>
              <w:t>移动</w:t>
            </w:r>
            <w:r w:rsidR="00C82FAB" w:rsidRPr="00401382">
              <w:rPr>
                <w:rFonts w:hint="eastAsia"/>
                <w:color w:val="000000" w:themeColor="text1"/>
                <w:szCs w:val="21"/>
              </w:rPr>
              <w:t>ME</w:t>
            </w:r>
            <w:r w:rsidR="00C82FAB" w:rsidRPr="00401382">
              <w:rPr>
                <w:rFonts w:hint="eastAsia"/>
                <w:color w:val="000000" w:themeColor="text1"/>
                <w:szCs w:val="21"/>
              </w:rPr>
              <w:t>系统</w:t>
            </w:r>
            <w:r w:rsidR="008A1830" w:rsidRPr="00401382">
              <w:rPr>
                <w:rFonts w:hint="eastAsia"/>
                <w:color w:val="000000" w:themeColor="text1"/>
                <w:szCs w:val="21"/>
              </w:rPr>
              <w:t>的安全工作</w:t>
            </w:r>
            <w:r w:rsidRPr="00401382">
              <w:rPr>
                <w:rFonts w:hint="eastAsia"/>
                <w:color w:val="000000" w:themeColor="text1"/>
                <w:szCs w:val="21"/>
              </w:rPr>
              <w:t>负</w:t>
            </w:r>
            <w:r w:rsidR="008A1830" w:rsidRPr="00401382">
              <w:rPr>
                <w:rFonts w:hint="eastAsia"/>
                <w:color w:val="000000" w:themeColor="text1"/>
                <w:szCs w:val="21"/>
              </w:rPr>
              <w:t>载配置</w:t>
            </w:r>
          </w:p>
        </w:tc>
        <w:tc>
          <w:tcPr>
            <w:tcW w:w="1980" w:type="dxa"/>
          </w:tcPr>
          <w:p w14:paraId="5ED42D07" w14:textId="77777777" w:rsidR="00C13AA4" w:rsidRPr="00401382" w:rsidRDefault="00C13AA4" w:rsidP="00C13AA4">
            <w:pPr>
              <w:spacing w:line="360" w:lineRule="auto"/>
              <w:rPr>
                <w:color w:val="000000" w:themeColor="text1"/>
                <w:szCs w:val="21"/>
              </w:rPr>
            </w:pPr>
            <w:r w:rsidRPr="00401382">
              <w:rPr>
                <w:color w:val="000000" w:themeColor="text1"/>
                <w:szCs w:val="21"/>
              </w:rPr>
              <w:t>201.9.</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szCs w:val="21"/>
                </w:rPr>
                <w:t>4.2.4</w:t>
              </w:r>
            </w:smartTag>
            <w:r w:rsidRPr="00401382">
              <w:rPr>
                <w:color w:val="000000" w:themeColor="text1"/>
                <w:szCs w:val="21"/>
              </w:rPr>
              <w:t>.3</w:t>
            </w:r>
          </w:p>
        </w:tc>
      </w:tr>
      <w:tr w:rsidR="00C13AA4" w:rsidRPr="00401382" w14:paraId="19460F14" w14:textId="77777777">
        <w:trPr>
          <w:trHeight w:val="345"/>
        </w:trPr>
        <w:tc>
          <w:tcPr>
            <w:tcW w:w="7380" w:type="dxa"/>
          </w:tcPr>
          <w:p w14:paraId="3004B745" w14:textId="77777777" w:rsidR="00C13AA4" w:rsidRPr="00401382" w:rsidRDefault="001979C5" w:rsidP="00C13AA4">
            <w:pPr>
              <w:spacing w:line="360" w:lineRule="auto"/>
              <w:rPr>
                <w:color w:val="000000" w:themeColor="text1"/>
                <w:szCs w:val="21"/>
              </w:rPr>
            </w:pPr>
            <w:r w:rsidRPr="00401382">
              <w:rPr>
                <w:rFonts w:hint="eastAsia"/>
                <w:color w:val="000000" w:themeColor="text1"/>
                <w:szCs w:val="21"/>
              </w:rPr>
              <w:t>可</w:t>
            </w:r>
            <w:r w:rsidR="008A1830" w:rsidRPr="00401382">
              <w:rPr>
                <w:rFonts w:hint="eastAsia"/>
                <w:color w:val="000000" w:themeColor="text1"/>
                <w:szCs w:val="21"/>
              </w:rPr>
              <w:t>移动</w:t>
            </w:r>
            <w:r w:rsidR="00C82FAB" w:rsidRPr="00401382">
              <w:rPr>
                <w:rFonts w:hint="eastAsia"/>
                <w:color w:val="000000" w:themeColor="text1"/>
                <w:szCs w:val="21"/>
              </w:rPr>
              <w:t>ME</w:t>
            </w:r>
            <w:r w:rsidR="00C82FAB" w:rsidRPr="00401382">
              <w:rPr>
                <w:rFonts w:hint="eastAsia"/>
                <w:color w:val="000000" w:themeColor="text1"/>
                <w:szCs w:val="21"/>
              </w:rPr>
              <w:t>系统</w:t>
            </w:r>
            <w:r w:rsidRPr="00401382">
              <w:rPr>
                <w:rFonts w:hint="eastAsia"/>
                <w:color w:val="000000" w:themeColor="text1"/>
                <w:szCs w:val="21"/>
              </w:rPr>
              <w:t>的</w:t>
            </w:r>
            <w:r w:rsidR="008A1830" w:rsidRPr="00401382">
              <w:rPr>
                <w:rFonts w:hint="eastAsia"/>
                <w:color w:val="000000" w:themeColor="text1"/>
                <w:szCs w:val="21"/>
              </w:rPr>
              <w:t>移动</w:t>
            </w:r>
            <w:r w:rsidRPr="00401382">
              <w:rPr>
                <w:rFonts w:hint="eastAsia"/>
                <w:color w:val="000000" w:themeColor="text1"/>
                <w:szCs w:val="21"/>
              </w:rPr>
              <w:t>的</w:t>
            </w:r>
            <w:r w:rsidR="008A1830" w:rsidRPr="00401382">
              <w:rPr>
                <w:rFonts w:hint="eastAsia"/>
                <w:color w:val="000000" w:themeColor="text1"/>
                <w:szCs w:val="21"/>
              </w:rPr>
              <w:t>说明或建议</w:t>
            </w:r>
          </w:p>
        </w:tc>
        <w:tc>
          <w:tcPr>
            <w:tcW w:w="1980" w:type="dxa"/>
          </w:tcPr>
          <w:p w14:paraId="3FF79CC5" w14:textId="77777777" w:rsidR="00C13AA4" w:rsidRPr="00401382" w:rsidRDefault="00C13AA4" w:rsidP="00C13AA4">
            <w:pPr>
              <w:spacing w:line="360" w:lineRule="auto"/>
              <w:rPr>
                <w:color w:val="000000" w:themeColor="text1"/>
                <w:szCs w:val="21"/>
              </w:rPr>
            </w:pPr>
            <w:r w:rsidRPr="00401382">
              <w:rPr>
                <w:color w:val="000000" w:themeColor="text1"/>
                <w:szCs w:val="21"/>
              </w:rPr>
              <w:t>201.9.</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szCs w:val="21"/>
                </w:rPr>
                <w:t>4.2.4</w:t>
              </w:r>
            </w:smartTag>
            <w:r w:rsidRPr="00401382">
              <w:rPr>
                <w:color w:val="000000" w:themeColor="text1"/>
                <w:szCs w:val="21"/>
              </w:rPr>
              <w:t>.3</w:t>
            </w:r>
          </w:p>
        </w:tc>
      </w:tr>
    </w:tbl>
    <w:p w14:paraId="2FBD401E" w14:textId="77777777" w:rsidR="001979C5" w:rsidRPr="00401382" w:rsidRDefault="001979C5" w:rsidP="009E3201">
      <w:pPr>
        <w:spacing w:beforeLines="50" w:before="156" w:line="360" w:lineRule="auto"/>
        <w:rPr>
          <w:b/>
          <w:bCs/>
          <w:color w:val="000000" w:themeColor="text1"/>
          <w:szCs w:val="21"/>
        </w:rPr>
      </w:pPr>
    </w:p>
    <w:p w14:paraId="0A518E2D" w14:textId="77777777" w:rsidR="00AB2168" w:rsidRPr="00401382" w:rsidRDefault="008A1830" w:rsidP="009E3201">
      <w:pPr>
        <w:spacing w:beforeLines="50" w:before="156" w:line="360" w:lineRule="auto"/>
        <w:rPr>
          <w:b/>
          <w:bCs/>
          <w:color w:val="000000" w:themeColor="text1"/>
          <w:szCs w:val="21"/>
        </w:rPr>
      </w:pPr>
      <w:r w:rsidRPr="00401382">
        <w:rPr>
          <w:rFonts w:hint="eastAsia"/>
          <w:b/>
          <w:bCs/>
          <w:color w:val="000000" w:themeColor="text1"/>
          <w:szCs w:val="21"/>
        </w:rPr>
        <w:t>201.C.5</w:t>
      </w:r>
      <w:r w:rsidR="006A6AD8" w:rsidRPr="00401382">
        <w:rPr>
          <w:rFonts w:hint="eastAsia"/>
          <w:b/>
          <w:bCs/>
          <w:color w:val="000000" w:themeColor="text1"/>
          <w:szCs w:val="21"/>
        </w:rPr>
        <w:t>随</w:t>
      </w:r>
      <w:r w:rsidR="001979C5" w:rsidRPr="00401382">
        <w:rPr>
          <w:rFonts w:hint="eastAsia"/>
          <w:b/>
          <w:bCs/>
          <w:color w:val="000000" w:themeColor="text1"/>
          <w:szCs w:val="21"/>
        </w:rPr>
        <w:t>机</w:t>
      </w:r>
      <w:r w:rsidRPr="00401382">
        <w:rPr>
          <w:rFonts w:hint="eastAsia"/>
          <w:b/>
          <w:bCs/>
          <w:color w:val="000000" w:themeColor="text1"/>
          <w:szCs w:val="21"/>
        </w:rPr>
        <w:t>文件使用说明</w:t>
      </w:r>
    </w:p>
    <w:p w14:paraId="75C80E90" w14:textId="77777777" w:rsidR="004C17E8" w:rsidRPr="00401382" w:rsidRDefault="008A1830"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16E3AFB0" w14:textId="77777777" w:rsidR="004C17E8" w:rsidRPr="00401382" w:rsidRDefault="008A1830" w:rsidP="004C17E8">
      <w:pPr>
        <w:spacing w:line="360" w:lineRule="auto"/>
        <w:ind w:firstLineChars="202" w:firstLine="424"/>
        <w:rPr>
          <w:color w:val="000000" w:themeColor="text1"/>
          <w:szCs w:val="21"/>
        </w:rPr>
      </w:pPr>
      <w:r w:rsidRPr="00401382">
        <w:rPr>
          <w:rFonts w:hint="eastAsia"/>
          <w:color w:val="000000" w:themeColor="text1"/>
          <w:szCs w:val="21"/>
        </w:rPr>
        <w:t>201.7.9.2</w:t>
      </w:r>
      <w:r w:rsidR="001979C5" w:rsidRPr="00401382">
        <w:rPr>
          <w:rFonts w:hint="eastAsia"/>
          <w:color w:val="000000" w:themeColor="text1"/>
          <w:szCs w:val="21"/>
        </w:rPr>
        <w:t>条</w:t>
      </w:r>
      <w:r w:rsidRPr="00401382">
        <w:rPr>
          <w:rFonts w:hint="eastAsia"/>
          <w:color w:val="000000" w:themeColor="text1"/>
          <w:szCs w:val="21"/>
        </w:rPr>
        <w:t>中</w:t>
      </w:r>
      <w:r w:rsidR="001979C5" w:rsidRPr="00401382">
        <w:rPr>
          <w:rFonts w:hint="eastAsia"/>
          <w:color w:val="000000" w:themeColor="text1"/>
          <w:szCs w:val="21"/>
        </w:rPr>
        <w:t>给出了</w:t>
      </w:r>
      <w:r w:rsidRPr="00401382">
        <w:rPr>
          <w:rFonts w:hint="eastAsia"/>
          <w:color w:val="000000" w:themeColor="text1"/>
          <w:szCs w:val="21"/>
        </w:rPr>
        <w:t>使用说明中</w:t>
      </w:r>
      <w:r w:rsidR="001979C5" w:rsidRPr="00401382">
        <w:rPr>
          <w:rFonts w:hint="eastAsia"/>
          <w:color w:val="000000" w:themeColor="text1"/>
          <w:szCs w:val="21"/>
        </w:rPr>
        <w:t>应</w:t>
      </w:r>
      <w:r w:rsidRPr="00401382">
        <w:rPr>
          <w:rFonts w:hint="eastAsia"/>
          <w:color w:val="000000" w:themeColor="text1"/>
          <w:szCs w:val="21"/>
        </w:rPr>
        <w:t>包含的信息要求，表</w:t>
      </w:r>
      <w:r w:rsidRPr="00401382">
        <w:rPr>
          <w:rFonts w:hint="eastAsia"/>
          <w:color w:val="000000" w:themeColor="text1"/>
          <w:szCs w:val="21"/>
        </w:rPr>
        <w:t>201.C.105</w:t>
      </w:r>
      <w:r w:rsidR="00630F5D" w:rsidRPr="00401382">
        <w:rPr>
          <w:rFonts w:hint="eastAsia"/>
          <w:color w:val="000000" w:themeColor="text1"/>
          <w:szCs w:val="21"/>
        </w:rPr>
        <w:t>给出了</w:t>
      </w:r>
      <w:r w:rsidRPr="00401382">
        <w:rPr>
          <w:rFonts w:hint="eastAsia"/>
          <w:color w:val="000000" w:themeColor="text1"/>
          <w:szCs w:val="21"/>
        </w:rPr>
        <w:t>使用说明中包含信息的补充要求。</w:t>
      </w:r>
    </w:p>
    <w:p w14:paraId="37D7B2B4" w14:textId="77777777" w:rsidR="008A1830" w:rsidRPr="00401382" w:rsidRDefault="008A1830" w:rsidP="00DC5DBF">
      <w:pPr>
        <w:spacing w:line="360" w:lineRule="auto"/>
        <w:jc w:val="center"/>
        <w:rPr>
          <w:b/>
          <w:color w:val="000000" w:themeColor="text1"/>
          <w:szCs w:val="21"/>
        </w:rPr>
      </w:pPr>
      <w:r w:rsidRPr="00401382">
        <w:rPr>
          <w:rFonts w:hint="eastAsia"/>
          <w:b/>
          <w:color w:val="000000" w:themeColor="text1"/>
          <w:szCs w:val="21"/>
        </w:rPr>
        <w:t>表格</w:t>
      </w:r>
      <w:r w:rsidRPr="00401382">
        <w:rPr>
          <w:rFonts w:hint="eastAsia"/>
          <w:b/>
          <w:color w:val="000000" w:themeColor="text1"/>
          <w:szCs w:val="21"/>
        </w:rPr>
        <w:t>201.C</w:t>
      </w:r>
      <w:r w:rsidR="00A92769" w:rsidRPr="00401382">
        <w:rPr>
          <w:rFonts w:hint="eastAsia"/>
          <w:b/>
          <w:color w:val="000000" w:themeColor="text1"/>
          <w:szCs w:val="21"/>
        </w:rPr>
        <w:t>.</w:t>
      </w:r>
      <w:r w:rsidRPr="00401382">
        <w:rPr>
          <w:rFonts w:hint="eastAsia"/>
          <w:b/>
          <w:color w:val="000000" w:themeColor="text1"/>
          <w:szCs w:val="21"/>
        </w:rPr>
        <w:t>105</w:t>
      </w:r>
      <w:r w:rsidRPr="00401382">
        <w:rPr>
          <w:rFonts w:hint="eastAsia"/>
          <w:b/>
          <w:color w:val="000000" w:themeColor="text1"/>
          <w:szCs w:val="21"/>
        </w:rPr>
        <w:t>——</w:t>
      </w:r>
      <w:r w:rsidR="003D7681" w:rsidRPr="00401382">
        <w:rPr>
          <w:rFonts w:hint="eastAsia"/>
          <w:b/>
          <w:color w:val="000000" w:themeColor="text1"/>
          <w:szCs w:val="21"/>
        </w:rPr>
        <w:t>随附文件</w:t>
      </w:r>
      <w:r w:rsidRPr="00401382">
        <w:rPr>
          <w:rFonts w:hint="eastAsia"/>
          <w:b/>
          <w:color w:val="000000" w:themeColor="text1"/>
          <w:szCs w:val="21"/>
        </w:rPr>
        <w:t>，使用说明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980"/>
      </w:tblGrid>
      <w:tr w:rsidR="00C13AA4" w:rsidRPr="00401382" w14:paraId="25A7ACED" w14:textId="77777777">
        <w:trPr>
          <w:trHeight w:val="540"/>
        </w:trPr>
        <w:tc>
          <w:tcPr>
            <w:tcW w:w="7380" w:type="dxa"/>
          </w:tcPr>
          <w:p w14:paraId="68EF6CF8" w14:textId="77777777" w:rsidR="00C13AA4" w:rsidRPr="00401382" w:rsidRDefault="008A1830" w:rsidP="00C13AA4">
            <w:pPr>
              <w:spacing w:line="360" w:lineRule="auto"/>
              <w:rPr>
                <w:color w:val="000000" w:themeColor="text1"/>
                <w:szCs w:val="21"/>
              </w:rPr>
            </w:pPr>
            <w:r w:rsidRPr="00401382">
              <w:rPr>
                <w:rFonts w:hint="eastAsia"/>
                <w:color w:val="000000" w:themeColor="text1"/>
                <w:szCs w:val="21"/>
              </w:rPr>
              <w:t>标</w:t>
            </w:r>
            <w:r w:rsidR="00630F5D" w:rsidRPr="00401382">
              <w:rPr>
                <w:rFonts w:hint="eastAsia"/>
                <w:color w:val="000000" w:themeColor="text1"/>
                <w:szCs w:val="21"/>
              </w:rPr>
              <w:t>记</w:t>
            </w:r>
            <w:r w:rsidRPr="00401382">
              <w:rPr>
                <w:rFonts w:hint="eastAsia"/>
                <w:color w:val="000000" w:themeColor="text1"/>
                <w:szCs w:val="21"/>
              </w:rPr>
              <w:t>说明</w:t>
            </w:r>
          </w:p>
        </w:tc>
        <w:tc>
          <w:tcPr>
            <w:tcW w:w="1980" w:type="dxa"/>
          </w:tcPr>
          <w:p w14:paraId="44344E2B" w14:textId="77777777" w:rsidR="00C13AA4" w:rsidRPr="00401382" w:rsidRDefault="00595EA4" w:rsidP="00C13AA4">
            <w:pPr>
              <w:spacing w:line="360" w:lineRule="auto"/>
              <w:rPr>
                <w:color w:val="000000" w:themeColor="text1"/>
                <w:szCs w:val="21"/>
              </w:rPr>
            </w:pPr>
            <w:r w:rsidRPr="00401382">
              <w:rPr>
                <w:rFonts w:hint="eastAsia"/>
                <w:color w:val="000000" w:themeColor="text1"/>
                <w:szCs w:val="21"/>
              </w:rPr>
              <w:t>条</w:t>
            </w:r>
            <w:r w:rsidR="00630F5D" w:rsidRPr="00401382">
              <w:rPr>
                <w:rFonts w:hint="eastAsia"/>
                <w:color w:val="000000" w:themeColor="text1"/>
                <w:szCs w:val="21"/>
              </w:rPr>
              <w:t>款号</w:t>
            </w:r>
          </w:p>
        </w:tc>
      </w:tr>
      <w:tr w:rsidR="00C13AA4" w:rsidRPr="00401382" w14:paraId="1D7581EE" w14:textId="77777777">
        <w:trPr>
          <w:trHeight w:val="315"/>
        </w:trPr>
        <w:tc>
          <w:tcPr>
            <w:tcW w:w="7380" w:type="dxa"/>
          </w:tcPr>
          <w:p w14:paraId="2CA1C9C1" w14:textId="77777777" w:rsidR="00C13AA4" w:rsidRPr="00401382" w:rsidRDefault="008A1830" w:rsidP="00630F5D">
            <w:pPr>
              <w:spacing w:line="360" w:lineRule="auto"/>
              <w:rPr>
                <w:color w:val="000000" w:themeColor="text1"/>
                <w:szCs w:val="21"/>
              </w:rPr>
            </w:pPr>
            <w:r w:rsidRPr="00401382">
              <w:rPr>
                <w:rFonts w:hint="eastAsia"/>
                <w:color w:val="000000" w:themeColor="text1"/>
                <w:szCs w:val="21"/>
              </w:rPr>
              <w:t>内窥镜设备上</w:t>
            </w:r>
            <w:r w:rsidR="00630F5D" w:rsidRPr="00401382">
              <w:rPr>
                <w:rFonts w:hint="eastAsia"/>
                <w:color w:val="000000" w:themeColor="text1"/>
                <w:szCs w:val="21"/>
              </w:rPr>
              <w:t>所使用</w:t>
            </w:r>
            <w:r w:rsidRPr="00401382">
              <w:rPr>
                <w:rFonts w:hint="eastAsia"/>
                <w:color w:val="000000" w:themeColor="text1"/>
                <w:szCs w:val="21"/>
              </w:rPr>
              <w:t>符号</w:t>
            </w:r>
            <w:r w:rsidR="00630F5D" w:rsidRPr="00401382">
              <w:rPr>
                <w:rFonts w:hint="eastAsia"/>
                <w:color w:val="000000" w:themeColor="text1"/>
                <w:szCs w:val="21"/>
              </w:rPr>
              <w:t>的</w:t>
            </w:r>
            <w:r w:rsidRPr="00401382">
              <w:rPr>
                <w:rFonts w:hint="eastAsia"/>
                <w:color w:val="000000" w:themeColor="text1"/>
                <w:szCs w:val="21"/>
              </w:rPr>
              <w:t>说明</w:t>
            </w:r>
          </w:p>
        </w:tc>
        <w:tc>
          <w:tcPr>
            <w:tcW w:w="1980" w:type="dxa"/>
          </w:tcPr>
          <w:p w14:paraId="55C5B9CB" w14:textId="77777777" w:rsidR="00C13AA4" w:rsidRPr="00401382" w:rsidRDefault="00B12571" w:rsidP="00C13AA4">
            <w:pPr>
              <w:spacing w:line="360" w:lineRule="auto"/>
              <w:rPr>
                <w:color w:val="000000" w:themeColor="text1"/>
                <w:szCs w:val="21"/>
              </w:rPr>
            </w:pPr>
            <w:r w:rsidRPr="00401382">
              <w:rPr>
                <w:color w:val="000000" w:themeColor="text1"/>
                <w:szCs w:val="21"/>
              </w:rPr>
              <w:t>201.7.6.2</w:t>
            </w:r>
          </w:p>
        </w:tc>
      </w:tr>
      <w:tr w:rsidR="00C13AA4" w:rsidRPr="00401382" w14:paraId="06168468" w14:textId="77777777">
        <w:trPr>
          <w:trHeight w:val="70"/>
        </w:trPr>
        <w:tc>
          <w:tcPr>
            <w:tcW w:w="7380" w:type="dxa"/>
          </w:tcPr>
          <w:p w14:paraId="4006517E" w14:textId="77777777" w:rsidR="00C13AA4" w:rsidRPr="00401382" w:rsidRDefault="008A1830" w:rsidP="00B12571">
            <w:pPr>
              <w:spacing w:line="360" w:lineRule="auto"/>
              <w:rPr>
                <w:color w:val="000000" w:themeColor="text1"/>
                <w:szCs w:val="21"/>
              </w:rPr>
            </w:pPr>
            <w:r w:rsidRPr="00401382">
              <w:rPr>
                <w:rFonts w:ascii="宋体" w:hAnsi="宋体" w:hint="eastAsia"/>
                <w:color w:val="000000" w:themeColor="text1"/>
                <w:szCs w:val="21"/>
              </w:rPr>
              <w:t>内窥镜设备部件上</w:t>
            </w:r>
            <w:r w:rsidR="00630F5D" w:rsidRPr="00401382">
              <w:rPr>
                <w:rFonts w:ascii="宋体" w:hAnsi="宋体" w:hint="eastAsia"/>
                <w:color w:val="000000" w:themeColor="text1"/>
                <w:szCs w:val="21"/>
              </w:rPr>
              <w:t>温度超过41℃是</w:t>
            </w:r>
            <w:r w:rsidRPr="00401382">
              <w:rPr>
                <w:rFonts w:ascii="宋体" w:hAnsi="宋体" w:hint="eastAsia"/>
                <w:color w:val="000000" w:themeColor="text1"/>
                <w:szCs w:val="21"/>
              </w:rPr>
              <w:t>避免风险的警告信息和建议</w:t>
            </w:r>
          </w:p>
        </w:tc>
        <w:tc>
          <w:tcPr>
            <w:tcW w:w="1980" w:type="dxa"/>
          </w:tcPr>
          <w:p w14:paraId="4D7113EF" w14:textId="77777777" w:rsidR="00C13AA4" w:rsidRPr="00401382" w:rsidRDefault="00B12571" w:rsidP="00C13AA4">
            <w:pPr>
              <w:spacing w:line="360" w:lineRule="auto"/>
              <w:rPr>
                <w:color w:val="000000" w:themeColor="text1"/>
                <w:szCs w:val="21"/>
              </w:rPr>
            </w:pPr>
            <w:r w:rsidRPr="00401382">
              <w:rPr>
                <w:color w:val="000000" w:themeColor="text1"/>
                <w:szCs w:val="21"/>
              </w:rPr>
              <w:t>201.11.</w:t>
            </w:r>
            <w:smartTag w:uri="urn:schemas-microsoft-com:office:smarttags" w:element="chsdate">
              <w:smartTagPr>
                <w:attr w:name="Year" w:val="1899"/>
                <w:attr w:name="Month" w:val="12"/>
                <w:attr w:name="Day" w:val="30"/>
                <w:attr w:name="IsLunarDate" w:val="False"/>
                <w:attr w:name="IsROCDate" w:val="False"/>
              </w:smartTagPr>
              <w:r w:rsidRPr="00401382">
                <w:rPr>
                  <w:color w:val="000000" w:themeColor="text1"/>
                  <w:szCs w:val="21"/>
                </w:rPr>
                <w:t>1.2.2</w:t>
              </w:r>
            </w:smartTag>
          </w:p>
        </w:tc>
      </w:tr>
      <w:tr w:rsidR="00C13AA4" w:rsidRPr="00401382" w14:paraId="55C57008" w14:textId="77777777">
        <w:trPr>
          <w:trHeight w:val="465"/>
        </w:trPr>
        <w:tc>
          <w:tcPr>
            <w:tcW w:w="7380" w:type="dxa"/>
          </w:tcPr>
          <w:p w14:paraId="28E22F52" w14:textId="77777777" w:rsidR="008A1830" w:rsidRPr="00401382" w:rsidRDefault="008A1830" w:rsidP="00630F5D">
            <w:pPr>
              <w:spacing w:line="360" w:lineRule="auto"/>
              <w:rPr>
                <w:color w:val="000000" w:themeColor="text1"/>
                <w:szCs w:val="21"/>
              </w:rPr>
            </w:pPr>
            <w:r w:rsidRPr="00401382">
              <w:rPr>
                <w:rFonts w:hint="eastAsia"/>
                <w:color w:val="000000" w:themeColor="text1"/>
                <w:szCs w:val="21"/>
              </w:rPr>
              <w:t>照明灯进口盖附近</w:t>
            </w:r>
            <w:r w:rsidR="00630F5D" w:rsidRPr="00401382">
              <w:rPr>
                <w:rFonts w:hint="eastAsia"/>
                <w:color w:val="000000" w:themeColor="text1"/>
                <w:szCs w:val="21"/>
              </w:rPr>
              <w:t>可能产生高温</w:t>
            </w:r>
            <w:r w:rsidRPr="00401382">
              <w:rPr>
                <w:rFonts w:hint="eastAsia"/>
                <w:color w:val="000000" w:themeColor="text1"/>
                <w:szCs w:val="21"/>
              </w:rPr>
              <w:t>的</w:t>
            </w:r>
            <w:r w:rsidR="00630F5D" w:rsidRPr="00401382">
              <w:rPr>
                <w:rFonts w:hint="eastAsia"/>
                <w:color w:val="000000" w:themeColor="text1"/>
                <w:szCs w:val="21"/>
              </w:rPr>
              <w:t>注意事项</w:t>
            </w:r>
          </w:p>
        </w:tc>
        <w:tc>
          <w:tcPr>
            <w:tcW w:w="1980" w:type="dxa"/>
          </w:tcPr>
          <w:p w14:paraId="083E36B5" w14:textId="77777777" w:rsidR="00C13AA4" w:rsidRPr="00401382" w:rsidRDefault="00B12571" w:rsidP="00C13AA4">
            <w:pPr>
              <w:spacing w:line="360" w:lineRule="auto"/>
              <w:rPr>
                <w:color w:val="000000" w:themeColor="text1"/>
                <w:szCs w:val="21"/>
              </w:rPr>
            </w:pPr>
            <w:r w:rsidRPr="00401382">
              <w:rPr>
                <w:color w:val="000000" w:themeColor="text1"/>
                <w:szCs w:val="21"/>
              </w:rPr>
              <w:t>201.11.1.4</w:t>
            </w:r>
          </w:p>
        </w:tc>
      </w:tr>
    </w:tbl>
    <w:p w14:paraId="1267B82E" w14:textId="77777777" w:rsidR="00EA1765" w:rsidRPr="00401382" w:rsidRDefault="00EA1765" w:rsidP="00EA1765">
      <w:pPr>
        <w:spacing w:line="360" w:lineRule="auto"/>
        <w:rPr>
          <w:color w:val="000000" w:themeColor="text1"/>
          <w:szCs w:val="21"/>
        </w:rPr>
      </w:pPr>
    </w:p>
    <w:p w14:paraId="301164F3" w14:textId="77777777" w:rsidR="00DC5DBF" w:rsidRPr="00401382" w:rsidRDefault="00DC5DBF" w:rsidP="00EA1765">
      <w:pPr>
        <w:spacing w:line="360" w:lineRule="auto"/>
        <w:rPr>
          <w:color w:val="000000" w:themeColor="text1"/>
          <w:szCs w:val="21"/>
        </w:rPr>
      </w:pPr>
    </w:p>
    <w:p w14:paraId="265A8683" w14:textId="77777777" w:rsidR="006A6AD8" w:rsidRPr="00401382" w:rsidRDefault="006A6AD8" w:rsidP="00EA1765">
      <w:pPr>
        <w:spacing w:line="360" w:lineRule="auto"/>
        <w:rPr>
          <w:color w:val="000000" w:themeColor="text1"/>
          <w:szCs w:val="21"/>
        </w:rPr>
      </w:pPr>
    </w:p>
    <w:p w14:paraId="79E706F5" w14:textId="77777777" w:rsidR="006A6AD8" w:rsidRPr="00401382" w:rsidRDefault="006A6AD8" w:rsidP="00EA1765">
      <w:pPr>
        <w:spacing w:line="360" w:lineRule="auto"/>
        <w:rPr>
          <w:color w:val="000000" w:themeColor="text1"/>
          <w:szCs w:val="21"/>
        </w:rPr>
      </w:pPr>
    </w:p>
    <w:p w14:paraId="2F02EE20" w14:textId="77777777" w:rsidR="006A6AD8" w:rsidRPr="00401382" w:rsidRDefault="006A6AD8" w:rsidP="00EA1765">
      <w:pPr>
        <w:spacing w:line="360" w:lineRule="auto"/>
        <w:rPr>
          <w:color w:val="000000" w:themeColor="text1"/>
          <w:szCs w:val="21"/>
        </w:rPr>
      </w:pPr>
    </w:p>
    <w:p w14:paraId="1E7604B0" w14:textId="77777777" w:rsidR="006A6AD8" w:rsidRPr="00401382" w:rsidRDefault="006A6AD8" w:rsidP="00EA1765">
      <w:pPr>
        <w:spacing w:line="360" w:lineRule="auto"/>
        <w:rPr>
          <w:color w:val="000000" w:themeColor="text1"/>
          <w:szCs w:val="21"/>
        </w:rPr>
      </w:pPr>
    </w:p>
    <w:p w14:paraId="309E9D38" w14:textId="77777777" w:rsidR="006A6AD8" w:rsidRPr="00401382" w:rsidRDefault="006A6AD8" w:rsidP="00EA1765">
      <w:pPr>
        <w:spacing w:line="360" w:lineRule="auto"/>
        <w:rPr>
          <w:color w:val="000000" w:themeColor="text1"/>
          <w:szCs w:val="21"/>
        </w:rPr>
      </w:pPr>
    </w:p>
    <w:p w14:paraId="5002398C" w14:textId="77777777" w:rsidR="006A6AD8" w:rsidRPr="00401382" w:rsidRDefault="006A6AD8" w:rsidP="00EA1765">
      <w:pPr>
        <w:spacing w:line="360" w:lineRule="auto"/>
        <w:rPr>
          <w:color w:val="000000" w:themeColor="text1"/>
          <w:szCs w:val="21"/>
        </w:rPr>
      </w:pPr>
    </w:p>
    <w:p w14:paraId="00667F4A" w14:textId="77777777" w:rsidR="006A6AD8" w:rsidRPr="00401382" w:rsidRDefault="006A6AD8" w:rsidP="00EA1765">
      <w:pPr>
        <w:spacing w:line="360" w:lineRule="auto"/>
        <w:rPr>
          <w:color w:val="000000" w:themeColor="text1"/>
          <w:szCs w:val="21"/>
        </w:rPr>
      </w:pPr>
    </w:p>
    <w:p w14:paraId="772DDBAC" w14:textId="77777777" w:rsidR="006A6AD8" w:rsidRPr="00401382" w:rsidRDefault="006A6AD8" w:rsidP="00EA1765">
      <w:pPr>
        <w:spacing w:line="360" w:lineRule="auto"/>
        <w:rPr>
          <w:color w:val="000000" w:themeColor="text1"/>
          <w:szCs w:val="21"/>
        </w:rPr>
      </w:pPr>
    </w:p>
    <w:p w14:paraId="3551529E" w14:textId="77777777" w:rsidR="006A6AD8" w:rsidRPr="00401382" w:rsidRDefault="006A6AD8" w:rsidP="00EA1765">
      <w:pPr>
        <w:spacing w:line="360" w:lineRule="auto"/>
        <w:rPr>
          <w:color w:val="000000" w:themeColor="text1"/>
          <w:szCs w:val="21"/>
        </w:rPr>
      </w:pPr>
    </w:p>
    <w:p w14:paraId="0BDB464D" w14:textId="77777777" w:rsidR="00752E1B" w:rsidRPr="00401382" w:rsidRDefault="00752E1B">
      <w:pPr>
        <w:widowControl/>
        <w:jc w:val="left"/>
        <w:rPr>
          <w:color w:val="000000" w:themeColor="text1"/>
          <w:szCs w:val="21"/>
        </w:rPr>
      </w:pPr>
    </w:p>
    <w:p w14:paraId="7624B5B6" w14:textId="77777777" w:rsidR="006A6AD8" w:rsidRPr="00401382" w:rsidRDefault="006A6AD8" w:rsidP="00EA1765">
      <w:pPr>
        <w:spacing w:line="360" w:lineRule="auto"/>
        <w:rPr>
          <w:color w:val="000000" w:themeColor="text1"/>
          <w:szCs w:val="21"/>
        </w:rPr>
      </w:pPr>
    </w:p>
    <w:p w14:paraId="795BFABA" w14:textId="77777777" w:rsidR="00630F5D" w:rsidRPr="00401382" w:rsidRDefault="006C0F58" w:rsidP="006C0F58">
      <w:pPr>
        <w:pStyle w:val="a5"/>
        <w:numPr>
          <w:ilvl w:val="0"/>
          <w:numId w:val="0"/>
        </w:numPr>
        <w:rPr>
          <w:color w:val="000000" w:themeColor="text1"/>
        </w:rPr>
      </w:pPr>
      <w:r w:rsidRPr="00401382">
        <w:rPr>
          <w:rFonts w:hint="eastAsia"/>
          <w:color w:val="000000" w:themeColor="text1"/>
        </w:rPr>
        <w:lastRenderedPageBreak/>
        <w:t>附录D</w:t>
      </w:r>
      <w:r w:rsidR="00630F5D" w:rsidRPr="00401382">
        <w:rPr>
          <w:color w:val="000000" w:themeColor="text1"/>
        </w:rPr>
        <w:br/>
      </w:r>
      <w:r w:rsidR="00630F5D" w:rsidRPr="00401382">
        <w:rPr>
          <w:rFonts w:hint="eastAsia"/>
          <w:color w:val="000000" w:themeColor="text1"/>
        </w:rPr>
        <w:t>（资料性附录）</w:t>
      </w:r>
      <w:r w:rsidR="00630F5D" w:rsidRPr="00401382">
        <w:rPr>
          <w:color w:val="000000" w:themeColor="text1"/>
        </w:rPr>
        <w:br/>
      </w:r>
      <w:r w:rsidR="00630F5D" w:rsidRPr="00401382">
        <w:rPr>
          <w:rFonts w:hint="eastAsia"/>
          <w:color w:val="000000" w:themeColor="text1"/>
        </w:rPr>
        <w:t>标记符号</w:t>
      </w:r>
    </w:p>
    <w:p w14:paraId="58AEBC43" w14:textId="77777777" w:rsidR="00630F5D" w:rsidRPr="00401382" w:rsidRDefault="00630F5D" w:rsidP="00630F5D">
      <w:pPr>
        <w:spacing w:line="360" w:lineRule="auto"/>
        <w:ind w:firstLineChars="202" w:firstLine="424"/>
        <w:rPr>
          <w:bCs/>
          <w:color w:val="000000" w:themeColor="text1"/>
          <w:szCs w:val="21"/>
        </w:rPr>
      </w:pPr>
      <w:r w:rsidRPr="00401382">
        <w:rPr>
          <w:rFonts w:hint="eastAsia"/>
          <w:color w:val="000000" w:themeColor="text1"/>
          <w:szCs w:val="21"/>
        </w:rPr>
        <w:t>除下述外，</w:t>
      </w:r>
      <w:r w:rsidRPr="00401382">
        <w:rPr>
          <w:rFonts w:hint="eastAsia"/>
          <w:bCs/>
          <w:color w:val="000000" w:themeColor="text1"/>
          <w:szCs w:val="21"/>
        </w:rPr>
        <w:t>通用标准附录</w:t>
      </w:r>
      <w:r w:rsidRPr="00401382">
        <w:rPr>
          <w:rFonts w:hint="eastAsia"/>
          <w:bCs/>
          <w:color w:val="000000" w:themeColor="text1"/>
          <w:szCs w:val="21"/>
        </w:rPr>
        <w:t>D</w:t>
      </w:r>
      <w:r w:rsidRPr="00401382">
        <w:rPr>
          <w:rFonts w:hint="eastAsia"/>
          <w:bCs/>
          <w:color w:val="000000" w:themeColor="text1"/>
          <w:szCs w:val="21"/>
        </w:rPr>
        <w:t>适用：</w:t>
      </w:r>
    </w:p>
    <w:p w14:paraId="42793892" w14:textId="77777777" w:rsidR="004C17E8" w:rsidRPr="00401382" w:rsidRDefault="008A1830" w:rsidP="004C17E8">
      <w:pPr>
        <w:spacing w:line="360" w:lineRule="auto"/>
        <w:ind w:firstLineChars="202" w:firstLine="424"/>
        <w:rPr>
          <w:i/>
          <w:color w:val="000000" w:themeColor="text1"/>
          <w:szCs w:val="21"/>
        </w:rPr>
      </w:pPr>
      <w:r w:rsidRPr="00401382">
        <w:rPr>
          <w:rFonts w:hint="eastAsia"/>
          <w:i/>
          <w:color w:val="000000" w:themeColor="text1"/>
          <w:szCs w:val="21"/>
        </w:rPr>
        <w:t>补充：</w:t>
      </w:r>
    </w:p>
    <w:p w14:paraId="3F7C17E6" w14:textId="77777777" w:rsidR="004C17E8" w:rsidRPr="00401382" w:rsidRDefault="00806FBA" w:rsidP="004C17E8">
      <w:pPr>
        <w:spacing w:line="360" w:lineRule="auto"/>
        <w:ind w:firstLineChars="202" w:firstLine="424"/>
        <w:rPr>
          <w:color w:val="000000" w:themeColor="text1"/>
          <w:szCs w:val="21"/>
        </w:rPr>
      </w:pPr>
      <w:r w:rsidRPr="00401382">
        <w:rPr>
          <w:rFonts w:hint="eastAsia"/>
          <w:color w:val="000000" w:themeColor="text1"/>
          <w:szCs w:val="21"/>
        </w:rPr>
        <w:t>表</w:t>
      </w:r>
      <w:r w:rsidRPr="00401382">
        <w:rPr>
          <w:rFonts w:hint="eastAsia"/>
          <w:color w:val="000000" w:themeColor="text1"/>
          <w:szCs w:val="21"/>
        </w:rPr>
        <w:t>201.D.101</w:t>
      </w:r>
      <w:r w:rsidRPr="00401382">
        <w:rPr>
          <w:rFonts w:hint="eastAsia"/>
          <w:color w:val="000000" w:themeColor="text1"/>
          <w:szCs w:val="21"/>
        </w:rPr>
        <w:t>中</w:t>
      </w:r>
      <w:r w:rsidR="00630F5D" w:rsidRPr="00401382">
        <w:rPr>
          <w:rFonts w:hint="eastAsia"/>
          <w:color w:val="000000" w:themeColor="text1"/>
          <w:szCs w:val="21"/>
        </w:rPr>
        <w:t>给出了</w:t>
      </w:r>
      <w:r w:rsidRPr="00401382">
        <w:rPr>
          <w:rFonts w:hint="eastAsia"/>
          <w:color w:val="000000" w:themeColor="text1"/>
          <w:szCs w:val="21"/>
        </w:rPr>
        <w:t>内窥镜设备标识</w:t>
      </w:r>
      <w:r w:rsidR="00630F5D" w:rsidRPr="00401382">
        <w:rPr>
          <w:rFonts w:hint="eastAsia"/>
          <w:color w:val="000000" w:themeColor="text1"/>
          <w:szCs w:val="21"/>
        </w:rPr>
        <w:t>记</w:t>
      </w:r>
      <w:r w:rsidRPr="00401382">
        <w:rPr>
          <w:rFonts w:hint="eastAsia"/>
          <w:color w:val="000000" w:themeColor="text1"/>
          <w:szCs w:val="21"/>
        </w:rPr>
        <w:t>的补充符号。</w:t>
      </w:r>
    </w:p>
    <w:p w14:paraId="16ADAAC0" w14:textId="77777777" w:rsidR="00806FBA" w:rsidRPr="00401382" w:rsidRDefault="00806FBA" w:rsidP="006A6AD8">
      <w:pPr>
        <w:spacing w:line="360" w:lineRule="auto"/>
        <w:jc w:val="center"/>
        <w:rPr>
          <w:color w:val="000000" w:themeColor="text1"/>
          <w:szCs w:val="21"/>
        </w:rPr>
      </w:pPr>
      <w:r w:rsidRPr="00401382">
        <w:rPr>
          <w:rFonts w:hint="eastAsia"/>
          <w:color w:val="000000" w:themeColor="text1"/>
          <w:szCs w:val="21"/>
        </w:rPr>
        <w:t>表</w:t>
      </w:r>
      <w:r w:rsidRPr="00401382">
        <w:rPr>
          <w:rFonts w:hint="eastAsia"/>
          <w:color w:val="000000" w:themeColor="text1"/>
          <w:szCs w:val="21"/>
        </w:rPr>
        <w:t>201.D.101</w:t>
      </w:r>
      <w:r w:rsidRPr="00401382">
        <w:rPr>
          <w:rFonts w:hint="eastAsia"/>
          <w:color w:val="000000" w:themeColor="text1"/>
          <w:szCs w:val="21"/>
        </w:rPr>
        <w:t>——内窥镜设备或其部件的标</w:t>
      </w:r>
      <w:r w:rsidR="00630F5D" w:rsidRPr="00401382">
        <w:rPr>
          <w:rFonts w:hint="eastAsia"/>
          <w:color w:val="000000" w:themeColor="text1"/>
          <w:szCs w:val="21"/>
        </w:rPr>
        <w:t>记</w:t>
      </w:r>
      <w:r w:rsidRPr="00401382">
        <w:rPr>
          <w:rFonts w:hint="eastAsia"/>
          <w:color w:val="000000" w:themeColor="text1"/>
          <w:szCs w:val="21"/>
        </w:rPr>
        <w:t>符号</w:t>
      </w:r>
    </w:p>
    <w:tbl>
      <w:tblPr>
        <w:tblW w:w="0" w:type="auto"/>
        <w:tblInd w:w="5" w:type="dxa"/>
        <w:tblLayout w:type="fixed"/>
        <w:tblCellMar>
          <w:left w:w="0" w:type="dxa"/>
          <w:right w:w="0" w:type="dxa"/>
        </w:tblCellMar>
        <w:tblLook w:val="0000" w:firstRow="0" w:lastRow="0" w:firstColumn="0" w:lastColumn="0" w:noHBand="0" w:noVBand="0"/>
      </w:tblPr>
      <w:tblGrid>
        <w:gridCol w:w="898"/>
        <w:gridCol w:w="2839"/>
        <w:gridCol w:w="1663"/>
        <w:gridCol w:w="3960"/>
      </w:tblGrid>
      <w:tr w:rsidR="00DC5DBF" w:rsidRPr="00401382" w14:paraId="541849FE" w14:textId="77777777">
        <w:trPr>
          <w:trHeight w:hRule="exact" w:val="469"/>
        </w:trPr>
        <w:tc>
          <w:tcPr>
            <w:tcW w:w="898" w:type="dxa"/>
            <w:tcBorders>
              <w:top w:val="single" w:sz="4" w:space="0" w:color="000000"/>
              <w:left w:val="single" w:sz="4" w:space="0" w:color="000000"/>
              <w:bottom w:val="single" w:sz="4" w:space="0" w:color="000000"/>
              <w:right w:val="single" w:sz="4" w:space="0" w:color="000000"/>
            </w:tcBorders>
          </w:tcPr>
          <w:p w14:paraId="1F7C3336" w14:textId="77777777" w:rsidR="00DC5DBF" w:rsidRPr="00401382" w:rsidRDefault="00806FBA" w:rsidP="00DC5DBF">
            <w:pPr>
              <w:autoSpaceDE w:val="0"/>
              <w:autoSpaceDN w:val="0"/>
              <w:adjustRightInd w:val="0"/>
              <w:spacing w:before="53" w:line="360" w:lineRule="auto"/>
              <w:ind w:right="-2"/>
              <w:jc w:val="center"/>
              <w:rPr>
                <w:color w:val="000000" w:themeColor="text1"/>
                <w:kern w:val="0"/>
                <w:szCs w:val="21"/>
              </w:rPr>
            </w:pPr>
            <w:r w:rsidRPr="00401382">
              <w:rPr>
                <w:rFonts w:hint="eastAsia"/>
                <w:b/>
                <w:bCs/>
                <w:color w:val="000000" w:themeColor="text1"/>
                <w:spacing w:val="7"/>
                <w:kern w:val="0"/>
                <w:szCs w:val="21"/>
              </w:rPr>
              <w:t>编号</w:t>
            </w:r>
          </w:p>
        </w:tc>
        <w:tc>
          <w:tcPr>
            <w:tcW w:w="2839" w:type="dxa"/>
            <w:tcBorders>
              <w:top w:val="single" w:sz="4" w:space="0" w:color="000000"/>
              <w:left w:val="single" w:sz="4" w:space="0" w:color="000000"/>
              <w:bottom w:val="single" w:sz="4" w:space="0" w:color="000000"/>
              <w:right w:val="single" w:sz="4" w:space="0" w:color="000000"/>
            </w:tcBorders>
          </w:tcPr>
          <w:p w14:paraId="7AC55F94" w14:textId="77777777" w:rsidR="00DC5DBF" w:rsidRPr="00401382" w:rsidRDefault="00806FBA" w:rsidP="00DC5DBF">
            <w:pPr>
              <w:autoSpaceDE w:val="0"/>
              <w:autoSpaceDN w:val="0"/>
              <w:adjustRightInd w:val="0"/>
              <w:spacing w:before="53" w:line="360" w:lineRule="auto"/>
              <w:jc w:val="center"/>
              <w:rPr>
                <w:color w:val="000000" w:themeColor="text1"/>
                <w:kern w:val="0"/>
                <w:szCs w:val="21"/>
              </w:rPr>
            </w:pPr>
            <w:r w:rsidRPr="00401382">
              <w:rPr>
                <w:rFonts w:hint="eastAsia"/>
                <w:b/>
                <w:bCs/>
                <w:color w:val="000000" w:themeColor="text1"/>
                <w:spacing w:val="7"/>
                <w:kern w:val="0"/>
                <w:szCs w:val="21"/>
              </w:rPr>
              <w:t>符号</w:t>
            </w:r>
          </w:p>
        </w:tc>
        <w:tc>
          <w:tcPr>
            <w:tcW w:w="1663" w:type="dxa"/>
            <w:tcBorders>
              <w:top w:val="single" w:sz="4" w:space="0" w:color="000000"/>
              <w:left w:val="single" w:sz="4" w:space="0" w:color="000000"/>
              <w:bottom w:val="single" w:sz="4" w:space="0" w:color="000000"/>
              <w:right w:val="single" w:sz="4" w:space="0" w:color="000000"/>
            </w:tcBorders>
          </w:tcPr>
          <w:p w14:paraId="00F09D1E" w14:textId="77777777" w:rsidR="00DC5DBF" w:rsidRPr="00401382" w:rsidRDefault="00806FBA" w:rsidP="00DC5DBF">
            <w:pPr>
              <w:autoSpaceDE w:val="0"/>
              <w:autoSpaceDN w:val="0"/>
              <w:adjustRightInd w:val="0"/>
              <w:spacing w:before="53" w:line="360" w:lineRule="auto"/>
              <w:ind w:right="-20"/>
              <w:jc w:val="center"/>
              <w:rPr>
                <w:b/>
                <w:bCs/>
                <w:color w:val="000000" w:themeColor="text1"/>
                <w:spacing w:val="7"/>
                <w:kern w:val="0"/>
                <w:szCs w:val="21"/>
              </w:rPr>
            </w:pPr>
            <w:r w:rsidRPr="00401382">
              <w:rPr>
                <w:rFonts w:hint="eastAsia"/>
                <w:b/>
                <w:bCs/>
                <w:color w:val="000000" w:themeColor="text1"/>
                <w:spacing w:val="7"/>
                <w:kern w:val="0"/>
                <w:szCs w:val="21"/>
              </w:rPr>
              <w:t>参考文</w:t>
            </w:r>
            <w:r w:rsidR="00630F5D" w:rsidRPr="00401382">
              <w:rPr>
                <w:rFonts w:hint="eastAsia"/>
                <w:b/>
                <w:bCs/>
                <w:color w:val="000000" w:themeColor="text1"/>
                <w:spacing w:val="7"/>
                <w:kern w:val="0"/>
                <w:szCs w:val="21"/>
              </w:rPr>
              <w:t>件</w:t>
            </w:r>
          </w:p>
          <w:p w14:paraId="29C82E30" w14:textId="77777777" w:rsidR="00DC5DBF" w:rsidRPr="00401382" w:rsidRDefault="00DC5DBF" w:rsidP="00DC5DBF">
            <w:pPr>
              <w:autoSpaceDE w:val="0"/>
              <w:autoSpaceDN w:val="0"/>
              <w:adjustRightInd w:val="0"/>
              <w:spacing w:before="53" w:line="360" w:lineRule="auto"/>
              <w:ind w:right="-20"/>
              <w:jc w:val="left"/>
              <w:rPr>
                <w:color w:val="000000" w:themeColor="text1"/>
                <w:kern w:val="0"/>
                <w:szCs w:val="21"/>
              </w:rPr>
            </w:pPr>
          </w:p>
        </w:tc>
        <w:tc>
          <w:tcPr>
            <w:tcW w:w="3960" w:type="dxa"/>
            <w:tcBorders>
              <w:top w:val="single" w:sz="4" w:space="0" w:color="000000"/>
              <w:left w:val="single" w:sz="4" w:space="0" w:color="000000"/>
              <w:bottom w:val="single" w:sz="4" w:space="0" w:color="000000"/>
              <w:right w:val="single" w:sz="4" w:space="0" w:color="000000"/>
            </w:tcBorders>
          </w:tcPr>
          <w:p w14:paraId="7FA0BA4E" w14:textId="77777777" w:rsidR="00DC5DBF" w:rsidRPr="00401382" w:rsidRDefault="00630F5D" w:rsidP="00DC5DBF">
            <w:pPr>
              <w:autoSpaceDE w:val="0"/>
              <w:autoSpaceDN w:val="0"/>
              <w:adjustRightInd w:val="0"/>
              <w:spacing w:before="53" w:line="360" w:lineRule="auto"/>
              <w:jc w:val="center"/>
              <w:rPr>
                <w:color w:val="000000" w:themeColor="text1"/>
                <w:kern w:val="0"/>
                <w:szCs w:val="21"/>
              </w:rPr>
            </w:pPr>
            <w:r w:rsidRPr="00401382">
              <w:rPr>
                <w:rFonts w:hint="eastAsia"/>
                <w:b/>
                <w:bCs/>
                <w:color w:val="000000" w:themeColor="text1"/>
                <w:kern w:val="0"/>
                <w:szCs w:val="21"/>
              </w:rPr>
              <w:t>内容</w:t>
            </w:r>
          </w:p>
        </w:tc>
      </w:tr>
      <w:tr w:rsidR="00DC5DBF" w:rsidRPr="00401382" w14:paraId="323FC90D" w14:textId="77777777">
        <w:trPr>
          <w:trHeight w:hRule="exact" w:val="1239"/>
        </w:trPr>
        <w:tc>
          <w:tcPr>
            <w:tcW w:w="898" w:type="dxa"/>
            <w:tcBorders>
              <w:top w:val="single" w:sz="4" w:space="0" w:color="000000"/>
              <w:left w:val="single" w:sz="4" w:space="0" w:color="000000"/>
              <w:bottom w:val="single" w:sz="4" w:space="0" w:color="000000"/>
              <w:right w:val="single" w:sz="4" w:space="0" w:color="000000"/>
            </w:tcBorders>
          </w:tcPr>
          <w:p w14:paraId="42DB7D0D"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101</w:t>
            </w:r>
          </w:p>
        </w:tc>
        <w:tc>
          <w:tcPr>
            <w:tcW w:w="2839" w:type="dxa"/>
            <w:tcBorders>
              <w:top w:val="single" w:sz="4" w:space="0" w:color="000000"/>
              <w:left w:val="single" w:sz="4" w:space="0" w:color="000000"/>
              <w:bottom w:val="single" w:sz="4" w:space="0" w:color="000000"/>
              <w:right w:val="single" w:sz="4" w:space="0" w:color="000000"/>
            </w:tcBorders>
          </w:tcPr>
          <w:p w14:paraId="79592526" w14:textId="77777777" w:rsidR="00DC5DBF" w:rsidRPr="00401382" w:rsidRDefault="00253AF3" w:rsidP="00DC5DBF">
            <w:pPr>
              <w:autoSpaceDE w:val="0"/>
              <w:autoSpaceDN w:val="0"/>
              <w:adjustRightInd w:val="0"/>
              <w:spacing w:line="360" w:lineRule="auto"/>
              <w:jc w:val="center"/>
              <w:rPr>
                <w:color w:val="000000" w:themeColor="text1"/>
                <w:spacing w:val="7"/>
                <w:kern w:val="0"/>
                <w:szCs w:val="21"/>
              </w:rPr>
            </w:pPr>
            <w:r w:rsidRPr="00401382">
              <w:rPr>
                <w:noProof/>
                <w:color w:val="000000" w:themeColor="text1"/>
                <w:spacing w:val="7"/>
                <w:kern w:val="0"/>
                <w:szCs w:val="21"/>
              </w:rPr>
              <w:drawing>
                <wp:inline distT="0" distB="0" distL="0" distR="0" wp14:anchorId="463AB40C" wp14:editId="551A1AC2">
                  <wp:extent cx="1631950" cy="685800"/>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631950" cy="6858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6BF3234E"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699E54F4"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7A2E0AF3"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53670536" w14:textId="77777777" w:rsidR="00DC5DBF" w:rsidRPr="00401382" w:rsidRDefault="00806FBA"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内窥镜</w:t>
            </w:r>
          </w:p>
        </w:tc>
      </w:tr>
      <w:tr w:rsidR="00DC5DBF" w:rsidRPr="00401382" w14:paraId="78DDE716" w14:textId="77777777">
        <w:trPr>
          <w:trHeight w:hRule="exact" w:val="1086"/>
        </w:trPr>
        <w:tc>
          <w:tcPr>
            <w:tcW w:w="898" w:type="dxa"/>
            <w:tcBorders>
              <w:top w:val="single" w:sz="4" w:space="0" w:color="000000"/>
              <w:left w:val="single" w:sz="4" w:space="0" w:color="000000"/>
              <w:bottom w:val="single" w:sz="4" w:space="0" w:color="000000"/>
              <w:right w:val="single" w:sz="4" w:space="0" w:color="000000"/>
            </w:tcBorders>
          </w:tcPr>
          <w:p w14:paraId="5410C8CB"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102</w:t>
            </w:r>
          </w:p>
        </w:tc>
        <w:tc>
          <w:tcPr>
            <w:tcW w:w="2839" w:type="dxa"/>
            <w:tcBorders>
              <w:top w:val="single" w:sz="4" w:space="0" w:color="000000"/>
              <w:left w:val="single" w:sz="4" w:space="0" w:color="000000"/>
              <w:bottom w:val="single" w:sz="4" w:space="0" w:color="000000"/>
              <w:right w:val="single" w:sz="4" w:space="0" w:color="000000"/>
            </w:tcBorders>
          </w:tcPr>
          <w:p w14:paraId="22F4021E" w14:textId="77777777" w:rsidR="00DC5DBF" w:rsidRPr="00401382" w:rsidRDefault="00253AF3" w:rsidP="00DC5DBF">
            <w:pPr>
              <w:autoSpaceDE w:val="0"/>
              <w:autoSpaceDN w:val="0"/>
              <w:adjustRightInd w:val="0"/>
              <w:spacing w:line="360" w:lineRule="auto"/>
              <w:ind w:right="-2"/>
              <w:jc w:val="center"/>
              <w:rPr>
                <w:color w:val="000000" w:themeColor="text1"/>
                <w:spacing w:val="7"/>
                <w:kern w:val="0"/>
                <w:szCs w:val="21"/>
              </w:rPr>
            </w:pPr>
            <w:r w:rsidRPr="00401382">
              <w:rPr>
                <w:noProof/>
                <w:color w:val="000000" w:themeColor="text1"/>
                <w:spacing w:val="7"/>
                <w:kern w:val="0"/>
                <w:szCs w:val="21"/>
              </w:rPr>
              <w:drawing>
                <wp:inline distT="0" distB="0" distL="0" distR="0" wp14:anchorId="65815B9E" wp14:editId="2EA49FC1">
                  <wp:extent cx="1466850" cy="5778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466850" cy="57785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060201BC" w14:textId="77777777" w:rsidR="00DC5DBF" w:rsidRPr="00401382" w:rsidRDefault="00806FBA" w:rsidP="009E3201">
            <w:pPr>
              <w:autoSpaceDE w:val="0"/>
              <w:autoSpaceDN w:val="0"/>
              <w:adjustRightInd w:val="0"/>
              <w:spacing w:beforeLines="50" w:before="156"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16092BB1" w14:textId="77777777" w:rsidR="00AB2168" w:rsidRPr="00401382" w:rsidRDefault="00806FBA" w:rsidP="009E3201">
            <w:pPr>
              <w:autoSpaceDE w:val="0"/>
              <w:autoSpaceDN w:val="0"/>
              <w:adjustRightInd w:val="0"/>
              <w:spacing w:beforeLines="50" w:before="156" w:line="360" w:lineRule="auto"/>
              <w:ind w:left="102" w:right="-20"/>
              <w:jc w:val="left"/>
              <w:rPr>
                <w:color w:val="000000" w:themeColor="text1"/>
                <w:spacing w:val="7"/>
                <w:kern w:val="0"/>
                <w:szCs w:val="21"/>
              </w:rPr>
            </w:pPr>
            <w:r w:rsidRPr="00401382">
              <w:rPr>
                <w:rFonts w:hint="eastAsia"/>
                <w:color w:val="000000" w:themeColor="text1"/>
                <w:spacing w:val="7"/>
                <w:kern w:val="0"/>
                <w:szCs w:val="21"/>
              </w:rPr>
              <w:t>送气</w:t>
            </w:r>
          </w:p>
        </w:tc>
      </w:tr>
      <w:tr w:rsidR="00DC5DBF" w:rsidRPr="00401382" w14:paraId="02134E69" w14:textId="77777777">
        <w:trPr>
          <w:trHeight w:hRule="exact" w:val="930"/>
        </w:trPr>
        <w:tc>
          <w:tcPr>
            <w:tcW w:w="898" w:type="dxa"/>
            <w:tcBorders>
              <w:top w:val="single" w:sz="4" w:space="0" w:color="000000"/>
              <w:left w:val="single" w:sz="4" w:space="0" w:color="000000"/>
              <w:bottom w:val="single" w:sz="4" w:space="0" w:color="000000"/>
              <w:right w:val="single" w:sz="4" w:space="0" w:color="000000"/>
            </w:tcBorders>
          </w:tcPr>
          <w:p w14:paraId="73F72343"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103</w:t>
            </w:r>
          </w:p>
        </w:tc>
        <w:tc>
          <w:tcPr>
            <w:tcW w:w="2839" w:type="dxa"/>
            <w:tcBorders>
              <w:top w:val="single" w:sz="4" w:space="0" w:color="000000"/>
              <w:left w:val="single" w:sz="4" w:space="0" w:color="000000"/>
              <w:bottom w:val="single" w:sz="4" w:space="0" w:color="000000"/>
              <w:right w:val="single" w:sz="4" w:space="0" w:color="000000"/>
            </w:tcBorders>
          </w:tcPr>
          <w:p w14:paraId="6B10AD4F" w14:textId="77777777" w:rsidR="00DC5DBF" w:rsidRPr="00401382" w:rsidRDefault="00253AF3" w:rsidP="00DC5DBF">
            <w:pPr>
              <w:autoSpaceDE w:val="0"/>
              <w:autoSpaceDN w:val="0"/>
              <w:adjustRightInd w:val="0"/>
              <w:spacing w:line="360" w:lineRule="auto"/>
              <w:ind w:right="-2"/>
              <w:jc w:val="center"/>
              <w:rPr>
                <w:color w:val="000000" w:themeColor="text1"/>
                <w:spacing w:val="7"/>
                <w:kern w:val="0"/>
                <w:szCs w:val="21"/>
              </w:rPr>
            </w:pPr>
            <w:r w:rsidRPr="00401382">
              <w:rPr>
                <w:noProof/>
                <w:color w:val="000000" w:themeColor="text1"/>
                <w:spacing w:val="7"/>
                <w:kern w:val="0"/>
                <w:szCs w:val="21"/>
              </w:rPr>
              <w:drawing>
                <wp:inline distT="0" distB="0" distL="0" distR="0" wp14:anchorId="7C918367" wp14:editId="756B13E1">
                  <wp:extent cx="1403350" cy="552450"/>
                  <wp:effectExtent l="1905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403350" cy="55245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79D5A628" w14:textId="77777777" w:rsidR="00DC5DBF" w:rsidRPr="00401382" w:rsidRDefault="00806FBA" w:rsidP="009E3201">
            <w:pPr>
              <w:autoSpaceDE w:val="0"/>
              <w:autoSpaceDN w:val="0"/>
              <w:adjustRightInd w:val="0"/>
              <w:spacing w:beforeLines="50" w:before="156"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1454537B" w14:textId="77777777" w:rsidR="00AB2168" w:rsidRPr="00401382" w:rsidRDefault="00806FBA" w:rsidP="009E3201">
            <w:pPr>
              <w:autoSpaceDE w:val="0"/>
              <w:autoSpaceDN w:val="0"/>
              <w:adjustRightInd w:val="0"/>
              <w:spacing w:beforeLines="50" w:before="156" w:line="360" w:lineRule="auto"/>
              <w:ind w:left="102" w:right="-20"/>
              <w:jc w:val="left"/>
              <w:rPr>
                <w:color w:val="000000" w:themeColor="text1"/>
                <w:spacing w:val="7"/>
                <w:kern w:val="0"/>
                <w:szCs w:val="21"/>
              </w:rPr>
            </w:pPr>
            <w:r w:rsidRPr="00401382">
              <w:rPr>
                <w:rFonts w:hint="eastAsia"/>
                <w:color w:val="000000" w:themeColor="text1"/>
                <w:spacing w:val="7"/>
                <w:kern w:val="0"/>
                <w:szCs w:val="21"/>
              </w:rPr>
              <w:t>吸气</w:t>
            </w:r>
          </w:p>
        </w:tc>
      </w:tr>
      <w:tr w:rsidR="00DC5DBF" w:rsidRPr="00401382" w14:paraId="17C7438B" w14:textId="77777777">
        <w:trPr>
          <w:trHeight w:hRule="exact" w:val="1550"/>
        </w:trPr>
        <w:tc>
          <w:tcPr>
            <w:tcW w:w="898" w:type="dxa"/>
            <w:tcBorders>
              <w:top w:val="single" w:sz="4" w:space="0" w:color="000000"/>
              <w:left w:val="single" w:sz="4" w:space="0" w:color="000000"/>
              <w:bottom w:val="single" w:sz="4" w:space="0" w:color="000000"/>
              <w:right w:val="single" w:sz="4" w:space="0" w:color="000000"/>
            </w:tcBorders>
          </w:tcPr>
          <w:p w14:paraId="39B3B284"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104</w:t>
            </w:r>
          </w:p>
        </w:tc>
        <w:tc>
          <w:tcPr>
            <w:tcW w:w="2839" w:type="dxa"/>
            <w:tcBorders>
              <w:top w:val="single" w:sz="4" w:space="0" w:color="000000"/>
              <w:left w:val="single" w:sz="4" w:space="0" w:color="000000"/>
              <w:bottom w:val="single" w:sz="4" w:space="0" w:color="000000"/>
              <w:right w:val="single" w:sz="4" w:space="0" w:color="000000"/>
            </w:tcBorders>
          </w:tcPr>
          <w:p w14:paraId="3DD4376A" w14:textId="77777777" w:rsidR="00DC5DBF" w:rsidRPr="00401382" w:rsidRDefault="00253AF3" w:rsidP="00DC5DBF">
            <w:pPr>
              <w:autoSpaceDE w:val="0"/>
              <w:autoSpaceDN w:val="0"/>
              <w:adjustRightInd w:val="0"/>
              <w:spacing w:line="360" w:lineRule="auto"/>
              <w:ind w:right="-2"/>
              <w:jc w:val="center"/>
              <w:rPr>
                <w:color w:val="000000" w:themeColor="text1"/>
                <w:spacing w:val="7"/>
                <w:kern w:val="0"/>
                <w:szCs w:val="21"/>
              </w:rPr>
            </w:pPr>
            <w:r w:rsidRPr="00401382">
              <w:rPr>
                <w:noProof/>
                <w:color w:val="000000" w:themeColor="text1"/>
                <w:spacing w:val="7"/>
                <w:kern w:val="0"/>
                <w:szCs w:val="21"/>
              </w:rPr>
              <w:drawing>
                <wp:inline distT="0" distB="0" distL="0" distR="0" wp14:anchorId="27E69C8B" wp14:editId="5510596F">
                  <wp:extent cx="1416050" cy="9144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416050" cy="9144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115EB69A"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798FE44B"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203613D9"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55A43662" w14:textId="77777777" w:rsidR="00DC5DBF" w:rsidRPr="00401382" w:rsidRDefault="00806FBA"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水瓶</w:t>
            </w:r>
          </w:p>
        </w:tc>
      </w:tr>
      <w:tr w:rsidR="00DC5DBF" w:rsidRPr="00401382" w14:paraId="07E896D8" w14:textId="77777777">
        <w:trPr>
          <w:trHeight w:hRule="exact" w:val="1571"/>
        </w:trPr>
        <w:tc>
          <w:tcPr>
            <w:tcW w:w="898" w:type="dxa"/>
            <w:tcBorders>
              <w:top w:val="single" w:sz="4" w:space="0" w:color="000000"/>
              <w:left w:val="single" w:sz="4" w:space="0" w:color="000000"/>
              <w:bottom w:val="single" w:sz="4" w:space="0" w:color="000000"/>
              <w:right w:val="single" w:sz="4" w:space="0" w:color="000000"/>
            </w:tcBorders>
          </w:tcPr>
          <w:p w14:paraId="5276DB3A"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105</w:t>
            </w:r>
          </w:p>
        </w:tc>
        <w:tc>
          <w:tcPr>
            <w:tcW w:w="2839" w:type="dxa"/>
            <w:tcBorders>
              <w:top w:val="single" w:sz="4" w:space="0" w:color="000000"/>
              <w:left w:val="single" w:sz="4" w:space="0" w:color="000000"/>
              <w:bottom w:val="single" w:sz="4" w:space="0" w:color="000000"/>
              <w:right w:val="single" w:sz="4" w:space="0" w:color="000000"/>
            </w:tcBorders>
          </w:tcPr>
          <w:p w14:paraId="34C50E99"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6F43E877" wp14:editId="1B3A01B6">
                  <wp:extent cx="1422400" cy="857250"/>
                  <wp:effectExtent l="1905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422400" cy="85725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06CDC4D9"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1F057454"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2F4C7689"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236C2C34" w14:textId="77777777" w:rsidR="00DC5DBF" w:rsidRPr="00401382" w:rsidRDefault="00806FBA" w:rsidP="0075183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吸</w:t>
            </w:r>
            <w:r w:rsidR="0075183F" w:rsidRPr="00401382">
              <w:rPr>
                <w:rFonts w:hint="eastAsia"/>
                <w:color w:val="000000" w:themeColor="text1"/>
                <w:spacing w:val="7"/>
                <w:kern w:val="0"/>
                <w:szCs w:val="21"/>
              </w:rPr>
              <w:t>引</w:t>
            </w:r>
            <w:r w:rsidRPr="00401382">
              <w:rPr>
                <w:rFonts w:hint="eastAsia"/>
                <w:color w:val="000000" w:themeColor="text1"/>
                <w:spacing w:val="7"/>
                <w:kern w:val="0"/>
                <w:szCs w:val="21"/>
              </w:rPr>
              <w:t>瓶</w:t>
            </w:r>
          </w:p>
        </w:tc>
      </w:tr>
      <w:tr w:rsidR="00DC5DBF" w:rsidRPr="00401382" w14:paraId="7771EF60" w14:textId="77777777">
        <w:trPr>
          <w:trHeight w:hRule="exact" w:val="1238"/>
        </w:trPr>
        <w:tc>
          <w:tcPr>
            <w:tcW w:w="898" w:type="dxa"/>
            <w:tcBorders>
              <w:top w:val="single" w:sz="4" w:space="0" w:color="000000"/>
              <w:left w:val="single" w:sz="4" w:space="0" w:color="000000"/>
              <w:bottom w:val="single" w:sz="4" w:space="0" w:color="000000"/>
              <w:right w:val="single" w:sz="4" w:space="0" w:color="000000"/>
            </w:tcBorders>
          </w:tcPr>
          <w:p w14:paraId="00EF88AE"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106</w:t>
            </w:r>
          </w:p>
        </w:tc>
        <w:tc>
          <w:tcPr>
            <w:tcW w:w="2839" w:type="dxa"/>
            <w:tcBorders>
              <w:top w:val="single" w:sz="4" w:space="0" w:color="000000"/>
              <w:left w:val="single" w:sz="4" w:space="0" w:color="000000"/>
              <w:bottom w:val="single" w:sz="4" w:space="0" w:color="000000"/>
              <w:right w:val="single" w:sz="4" w:space="0" w:color="000000"/>
            </w:tcBorders>
          </w:tcPr>
          <w:p w14:paraId="005B3522"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1B606CED" wp14:editId="5D3F705A">
                  <wp:extent cx="1619250" cy="64135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619250" cy="64135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46121C7D"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3FDBC328"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6CDABE81"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1ECB4710" w14:textId="77777777" w:rsidR="00DC5DBF" w:rsidRPr="00401382" w:rsidRDefault="00806FBA"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滤光器</w:t>
            </w:r>
          </w:p>
        </w:tc>
      </w:tr>
      <w:tr w:rsidR="00DC5DBF" w:rsidRPr="00401382" w14:paraId="40973BFC" w14:textId="77777777">
        <w:trPr>
          <w:trHeight w:hRule="exact" w:val="1239"/>
        </w:trPr>
        <w:tc>
          <w:tcPr>
            <w:tcW w:w="898" w:type="dxa"/>
            <w:tcBorders>
              <w:top w:val="single" w:sz="4" w:space="0" w:color="000000"/>
              <w:left w:val="single" w:sz="4" w:space="0" w:color="000000"/>
              <w:bottom w:val="single" w:sz="4" w:space="0" w:color="000000"/>
              <w:right w:val="single" w:sz="4" w:space="0" w:color="000000"/>
            </w:tcBorders>
          </w:tcPr>
          <w:p w14:paraId="68F9296A"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107</w:t>
            </w:r>
          </w:p>
        </w:tc>
        <w:tc>
          <w:tcPr>
            <w:tcW w:w="2839" w:type="dxa"/>
            <w:tcBorders>
              <w:top w:val="single" w:sz="4" w:space="0" w:color="000000"/>
              <w:left w:val="single" w:sz="4" w:space="0" w:color="000000"/>
              <w:bottom w:val="single" w:sz="4" w:space="0" w:color="000000"/>
              <w:right w:val="single" w:sz="4" w:space="0" w:color="000000"/>
            </w:tcBorders>
          </w:tcPr>
          <w:p w14:paraId="39B6A4F2"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65C605A2" wp14:editId="78D308FD">
                  <wp:extent cx="1682750" cy="6223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682750" cy="6223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2EE29ECC"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46F2CB81"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6B75F412"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27213912" w14:textId="77777777" w:rsidR="00DC5DBF" w:rsidRPr="00401382" w:rsidRDefault="00806FBA"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静态摄影</w:t>
            </w:r>
          </w:p>
        </w:tc>
      </w:tr>
      <w:tr w:rsidR="00DC5DBF" w:rsidRPr="00401382" w14:paraId="709CD6F9" w14:textId="77777777">
        <w:trPr>
          <w:trHeight w:hRule="exact" w:val="1256"/>
        </w:trPr>
        <w:tc>
          <w:tcPr>
            <w:tcW w:w="898" w:type="dxa"/>
            <w:tcBorders>
              <w:top w:val="single" w:sz="4" w:space="0" w:color="000000"/>
              <w:left w:val="single" w:sz="4" w:space="0" w:color="000000"/>
              <w:bottom w:val="single" w:sz="4" w:space="0" w:color="000000"/>
              <w:right w:val="single" w:sz="4" w:space="0" w:color="000000"/>
            </w:tcBorders>
          </w:tcPr>
          <w:p w14:paraId="04E5013A"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t>108</w:t>
            </w:r>
          </w:p>
        </w:tc>
        <w:tc>
          <w:tcPr>
            <w:tcW w:w="2839" w:type="dxa"/>
            <w:tcBorders>
              <w:top w:val="single" w:sz="4" w:space="0" w:color="000000"/>
              <w:left w:val="single" w:sz="4" w:space="0" w:color="000000"/>
              <w:bottom w:val="single" w:sz="4" w:space="0" w:color="000000"/>
              <w:right w:val="single" w:sz="4" w:space="0" w:color="000000"/>
            </w:tcBorders>
          </w:tcPr>
          <w:p w14:paraId="606CB6E8"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530CDCC0" wp14:editId="2F7DA1EB">
                  <wp:extent cx="1600200" cy="6794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600200" cy="67945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45B1BBE5" w14:textId="77777777" w:rsidR="006A6AD8" w:rsidRPr="00401382" w:rsidRDefault="006A6AD8" w:rsidP="00DC5DBF">
            <w:pPr>
              <w:autoSpaceDE w:val="0"/>
              <w:autoSpaceDN w:val="0"/>
              <w:adjustRightInd w:val="0"/>
              <w:spacing w:line="360" w:lineRule="auto"/>
              <w:jc w:val="center"/>
              <w:rPr>
                <w:color w:val="000000" w:themeColor="text1"/>
                <w:spacing w:val="7"/>
                <w:kern w:val="0"/>
                <w:szCs w:val="21"/>
              </w:rPr>
            </w:pPr>
          </w:p>
          <w:p w14:paraId="4E822352" w14:textId="77777777" w:rsidR="00DC5DBF" w:rsidRPr="00401382" w:rsidRDefault="00806FBA" w:rsidP="00DC5DBF">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7191E68A" w14:textId="77777777" w:rsidR="006A6AD8" w:rsidRPr="00401382" w:rsidRDefault="006A6AD8" w:rsidP="00DC5DBF">
            <w:pPr>
              <w:autoSpaceDE w:val="0"/>
              <w:autoSpaceDN w:val="0"/>
              <w:adjustRightInd w:val="0"/>
              <w:spacing w:line="360" w:lineRule="auto"/>
              <w:ind w:left="102" w:right="-20"/>
              <w:jc w:val="left"/>
              <w:rPr>
                <w:color w:val="000000" w:themeColor="text1"/>
                <w:spacing w:val="7"/>
                <w:kern w:val="0"/>
                <w:szCs w:val="21"/>
              </w:rPr>
            </w:pPr>
          </w:p>
          <w:p w14:paraId="05462F9A" w14:textId="77777777" w:rsidR="00DC5DBF" w:rsidRPr="00401382" w:rsidRDefault="0075183F"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单点</w:t>
            </w:r>
            <w:r w:rsidR="00806FBA" w:rsidRPr="00401382">
              <w:rPr>
                <w:rFonts w:hint="eastAsia"/>
                <w:color w:val="000000" w:themeColor="text1"/>
                <w:spacing w:val="7"/>
                <w:kern w:val="0"/>
                <w:szCs w:val="21"/>
              </w:rPr>
              <w:t>测</w:t>
            </w:r>
            <w:r w:rsidRPr="00401382">
              <w:rPr>
                <w:rFonts w:hint="eastAsia"/>
                <w:color w:val="000000" w:themeColor="text1"/>
                <w:spacing w:val="7"/>
                <w:kern w:val="0"/>
                <w:szCs w:val="21"/>
              </w:rPr>
              <w:t>光</w:t>
            </w:r>
          </w:p>
        </w:tc>
      </w:tr>
      <w:tr w:rsidR="00DC5DBF" w:rsidRPr="00401382" w14:paraId="036459CE" w14:textId="77777777">
        <w:trPr>
          <w:trHeight w:hRule="exact" w:val="1244"/>
        </w:trPr>
        <w:tc>
          <w:tcPr>
            <w:tcW w:w="898" w:type="dxa"/>
            <w:tcBorders>
              <w:top w:val="single" w:sz="4" w:space="0" w:color="000000"/>
              <w:left w:val="single" w:sz="4" w:space="0" w:color="000000"/>
              <w:bottom w:val="single" w:sz="4" w:space="0" w:color="000000"/>
              <w:right w:val="single" w:sz="4" w:space="0" w:color="000000"/>
            </w:tcBorders>
          </w:tcPr>
          <w:p w14:paraId="4BEFF8DB" w14:textId="77777777" w:rsidR="00DC5DBF" w:rsidRPr="00401382" w:rsidRDefault="00DC5DBF" w:rsidP="001C14BC">
            <w:pPr>
              <w:autoSpaceDE w:val="0"/>
              <w:autoSpaceDN w:val="0"/>
              <w:adjustRightInd w:val="0"/>
              <w:spacing w:line="360" w:lineRule="auto"/>
              <w:ind w:right="-2"/>
              <w:jc w:val="center"/>
              <w:rPr>
                <w:color w:val="000000" w:themeColor="text1"/>
                <w:spacing w:val="7"/>
                <w:kern w:val="0"/>
                <w:szCs w:val="21"/>
              </w:rPr>
            </w:pPr>
            <w:r w:rsidRPr="00401382">
              <w:rPr>
                <w:color w:val="000000" w:themeColor="text1"/>
                <w:spacing w:val="7"/>
                <w:kern w:val="0"/>
                <w:szCs w:val="21"/>
              </w:rPr>
              <w:lastRenderedPageBreak/>
              <w:t>109</w:t>
            </w:r>
          </w:p>
        </w:tc>
        <w:tc>
          <w:tcPr>
            <w:tcW w:w="2839" w:type="dxa"/>
            <w:tcBorders>
              <w:top w:val="single" w:sz="4" w:space="0" w:color="000000"/>
              <w:left w:val="single" w:sz="4" w:space="0" w:color="000000"/>
              <w:bottom w:val="single" w:sz="4" w:space="0" w:color="000000"/>
              <w:right w:val="single" w:sz="4" w:space="0" w:color="000000"/>
            </w:tcBorders>
          </w:tcPr>
          <w:p w14:paraId="502AC0B3" w14:textId="77777777" w:rsidR="00DC5DBF" w:rsidRPr="00401382" w:rsidRDefault="00253AF3" w:rsidP="001C14BC">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01B98AFE" wp14:editId="4615E4DA">
                  <wp:extent cx="1466850" cy="73660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1466850" cy="7366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132F7663" w14:textId="77777777" w:rsidR="006A6AD8" w:rsidRPr="00401382" w:rsidRDefault="006A6AD8" w:rsidP="001C14BC">
            <w:pPr>
              <w:autoSpaceDE w:val="0"/>
              <w:autoSpaceDN w:val="0"/>
              <w:adjustRightInd w:val="0"/>
              <w:spacing w:line="360" w:lineRule="auto"/>
              <w:jc w:val="center"/>
              <w:rPr>
                <w:color w:val="000000" w:themeColor="text1"/>
                <w:spacing w:val="7"/>
                <w:kern w:val="0"/>
                <w:szCs w:val="21"/>
              </w:rPr>
            </w:pPr>
          </w:p>
          <w:p w14:paraId="1EDD61E6" w14:textId="77777777" w:rsidR="00DC5DBF" w:rsidRPr="00401382" w:rsidRDefault="00806FBA" w:rsidP="001C14BC">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2E01754B" w14:textId="77777777" w:rsidR="006A6AD8" w:rsidRPr="00401382" w:rsidRDefault="006A6AD8" w:rsidP="001C14BC">
            <w:pPr>
              <w:autoSpaceDE w:val="0"/>
              <w:autoSpaceDN w:val="0"/>
              <w:adjustRightInd w:val="0"/>
              <w:spacing w:line="360" w:lineRule="auto"/>
              <w:ind w:left="102" w:right="-20"/>
              <w:jc w:val="left"/>
              <w:rPr>
                <w:color w:val="000000" w:themeColor="text1"/>
                <w:spacing w:val="7"/>
                <w:kern w:val="0"/>
                <w:szCs w:val="21"/>
              </w:rPr>
            </w:pPr>
          </w:p>
          <w:p w14:paraId="08FD95B1" w14:textId="77777777" w:rsidR="00DC5DBF" w:rsidRPr="00401382" w:rsidRDefault="0075183F" w:rsidP="001C14BC">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pacing w:val="7"/>
                <w:kern w:val="0"/>
                <w:szCs w:val="21"/>
              </w:rPr>
              <w:t>重点</w:t>
            </w:r>
            <w:r w:rsidR="00806FBA" w:rsidRPr="00401382">
              <w:rPr>
                <w:rFonts w:hint="eastAsia"/>
                <w:color w:val="000000" w:themeColor="text1"/>
                <w:spacing w:val="7"/>
                <w:kern w:val="0"/>
                <w:szCs w:val="21"/>
              </w:rPr>
              <w:t>测光</w:t>
            </w:r>
          </w:p>
        </w:tc>
      </w:tr>
      <w:tr w:rsidR="00DC5DBF" w:rsidRPr="00401382" w14:paraId="0BE340BC" w14:textId="77777777">
        <w:trPr>
          <w:trHeight w:hRule="exact" w:val="1245"/>
        </w:trPr>
        <w:tc>
          <w:tcPr>
            <w:tcW w:w="898" w:type="dxa"/>
            <w:tcBorders>
              <w:top w:val="single" w:sz="4" w:space="0" w:color="000000"/>
              <w:left w:val="single" w:sz="4" w:space="0" w:color="000000"/>
              <w:bottom w:val="single" w:sz="4" w:space="0" w:color="000000"/>
              <w:right w:val="single" w:sz="4" w:space="0" w:color="000000"/>
            </w:tcBorders>
          </w:tcPr>
          <w:p w14:paraId="3BD5F7A6"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rFonts w:hint="eastAsia"/>
                <w:color w:val="000000" w:themeColor="text1"/>
                <w:spacing w:val="7"/>
                <w:kern w:val="0"/>
                <w:szCs w:val="21"/>
              </w:rPr>
              <w:t>110</w:t>
            </w:r>
          </w:p>
        </w:tc>
        <w:tc>
          <w:tcPr>
            <w:tcW w:w="2839" w:type="dxa"/>
            <w:tcBorders>
              <w:top w:val="single" w:sz="4" w:space="0" w:color="000000"/>
              <w:left w:val="single" w:sz="4" w:space="0" w:color="000000"/>
              <w:bottom w:val="single" w:sz="4" w:space="0" w:color="000000"/>
              <w:right w:val="single" w:sz="4" w:space="0" w:color="000000"/>
            </w:tcBorders>
          </w:tcPr>
          <w:p w14:paraId="1A8A5D8B"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50F949FA" wp14:editId="0697D0F1">
                  <wp:extent cx="1308100" cy="736600"/>
                  <wp:effectExtent l="1905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308100" cy="7366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493366DA" w14:textId="77777777" w:rsidR="006A6AD8" w:rsidRPr="00401382" w:rsidRDefault="006A6AD8" w:rsidP="001C14BC">
            <w:pPr>
              <w:autoSpaceDE w:val="0"/>
              <w:autoSpaceDN w:val="0"/>
              <w:adjustRightInd w:val="0"/>
              <w:spacing w:line="360" w:lineRule="auto"/>
              <w:jc w:val="center"/>
              <w:rPr>
                <w:color w:val="000000" w:themeColor="text1"/>
                <w:spacing w:val="7"/>
                <w:kern w:val="0"/>
                <w:szCs w:val="21"/>
              </w:rPr>
            </w:pPr>
          </w:p>
          <w:p w14:paraId="53FD8C5D" w14:textId="77777777" w:rsidR="00DC5DBF" w:rsidRPr="00401382" w:rsidRDefault="00806FBA" w:rsidP="001C14BC">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40FEBD74" w14:textId="77777777" w:rsidR="006A6AD8" w:rsidRPr="00401382" w:rsidRDefault="006A6AD8" w:rsidP="00DC5DBF">
            <w:pPr>
              <w:autoSpaceDE w:val="0"/>
              <w:autoSpaceDN w:val="0"/>
              <w:adjustRightInd w:val="0"/>
              <w:spacing w:line="360" w:lineRule="auto"/>
              <w:ind w:left="102" w:right="-20"/>
              <w:jc w:val="left"/>
              <w:rPr>
                <w:color w:val="000000" w:themeColor="text1"/>
                <w:szCs w:val="21"/>
              </w:rPr>
            </w:pPr>
          </w:p>
          <w:p w14:paraId="07B6D3AD" w14:textId="77777777" w:rsidR="00DC5DBF" w:rsidRPr="00401382" w:rsidRDefault="00806FBA" w:rsidP="00DC5DB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zCs w:val="21"/>
              </w:rPr>
              <w:t>平均测光</w:t>
            </w:r>
          </w:p>
        </w:tc>
      </w:tr>
      <w:tr w:rsidR="00DC5DBF" w:rsidRPr="00401382" w14:paraId="1DB4330F" w14:textId="77777777">
        <w:trPr>
          <w:trHeight w:hRule="exact" w:val="1162"/>
        </w:trPr>
        <w:tc>
          <w:tcPr>
            <w:tcW w:w="898" w:type="dxa"/>
            <w:tcBorders>
              <w:top w:val="single" w:sz="4" w:space="0" w:color="000000"/>
              <w:left w:val="single" w:sz="4" w:space="0" w:color="000000"/>
              <w:bottom w:val="single" w:sz="4" w:space="0" w:color="000000"/>
              <w:right w:val="single" w:sz="4" w:space="0" w:color="000000"/>
            </w:tcBorders>
          </w:tcPr>
          <w:p w14:paraId="28371835" w14:textId="77777777" w:rsidR="00DC5DBF" w:rsidRPr="00401382" w:rsidRDefault="00DC5DBF" w:rsidP="00DC5DBF">
            <w:pPr>
              <w:autoSpaceDE w:val="0"/>
              <w:autoSpaceDN w:val="0"/>
              <w:adjustRightInd w:val="0"/>
              <w:spacing w:line="360" w:lineRule="auto"/>
              <w:ind w:right="-2"/>
              <w:jc w:val="center"/>
              <w:rPr>
                <w:color w:val="000000" w:themeColor="text1"/>
                <w:spacing w:val="7"/>
                <w:kern w:val="0"/>
                <w:szCs w:val="21"/>
              </w:rPr>
            </w:pPr>
            <w:r w:rsidRPr="00401382">
              <w:rPr>
                <w:rFonts w:hint="eastAsia"/>
                <w:color w:val="000000" w:themeColor="text1"/>
                <w:spacing w:val="7"/>
                <w:kern w:val="0"/>
                <w:szCs w:val="21"/>
              </w:rPr>
              <w:t>111</w:t>
            </w:r>
          </w:p>
        </w:tc>
        <w:tc>
          <w:tcPr>
            <w:tcW w:w="2839" w:type="dxa"/>
            <w:tcBorders>
              <w:top w:val="single" w:sz="4" w:space="0" w:color="000000"/>
              <w:left w:val="single" w:sz="4" w:space="0" w:color="000000"/>
              <w:bottom w:val="single" w:sz="4" w:space="0" w:color="000000"/>
              <w:right w:val="single" w:sz="4" w:space="0" w:color="000000"/>
            </w:tcBorders>
          </w:tcPr>
          <w:p w14:paraId="64A86DA9" w14:textId="77777777" w:rsidR="00DC5DBF" w:rsidRPr="00401382" w:rsidRDefault="00253AF3" w:rsidP="00DC5DBF">
            <w:pPr>
              <w:autoSpaceDE w:val="0"/>
              <w:autoSpaceDN w:val="0"/>
              <w:adjustRightInd w:val="0"/>
              <w:spacing w:line="360" w:lineRule="auto"/>
              <w:ind w:right="-2"/>
              <w:jc w:val="left"/>
              <w:rPr>
                <w:color w:val="000000" w:themeColor="text1"/>
                <w:spacing w:val="7"/>
                <w:kern w:val="0"/>
                <w:szCs w:val="21"/>
              </w:rPr>
            </w:pPr>
            <w:r w:rsidRPr="00401382">
              <w:rPr>
                <w:noProof/>
                <w:color w:val="000000" w:themeColor="text1"/>
                <w:spacing w:val="7"/>
                <w:kern w:val="0"/>
                <w:szCs w:val="21"/>
              </w:rPr>
              <w:drawing>
                <wp:inline distT="0" distB="0" distL="0" distR="0" wp14:anchorId="09376E38" wp14:editId="2E8C0474">
                  <wp:extent cx="1746250" cy="685800"/>
                  <wp:effectExtent l="1905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1746250" cy="685800"/>
                          </a:xfrm>
                          <a:prstGeom prst="rect">
                            <a:avLst/>
                          </a:prstGeom>
                          <a:noFill/>
                          <a:ln w="9525">
                            <a:noFill/>
                            <a:miter lim="800000"/>
                            <a:headEnd/>
                            <a:tailEnd/>
                          </a:ln>
                        </pic:spPr>
                      </pic:pic>
                    </a:graphicData>
                  </a:graphic>
                </wp:inline>
              </w:drawing>
            </w:r>
          </w:p>
        </w:tc>
        <w:tc>
          <w:tcPr>
            <w:tcW w:w="1663" w:type="dxa"/>
            <w:tcBorders>
              <w:top w:val="single" w:sz="4" w:space="0" w:color="000000"/>
              <w:left w:val="single" w:sz="4" w:space="0" w:color="000000"/>
              <w:bottom w:val="single" w:sz="4" w:space="0" w:color="000000"/>
              <w:right w:val="single" w:sz="4" w:space="0" w:color="000000"/>
            </w:tcBorders>
          </w:tcPr>
          <w:p w14:paraId="2C83E661" w14:textId="77777777" w:rsidR="006A6AD8" w:rsidRPr="00401382" w:rsidRDefault="006A6AD8" w:rsidP="001C14BC">
            <w:pPr>
              <w:autoSpaceDE w:val="0"/>
              <w:autoSpaceDN w:val="0"/>
              <w:adjustRightInd w:val="0"/>
              <w:spacing w:line="360" w:lineRule="auto"/>
              <w:jc w:val="center"/>
              <w:rPr>
                <w:color w:val="000000" w:themeColor="text1"/>
                <w:spacing w:val="7"/>
                <w:kern w:val="0"/>
                <w:szCs w:val="21"/>
              </w:rPr>
            </w:pPr>
          </w:p>
          <w:p w14:paraId="5B29E5FD" w14:textId="77777777" w:rsidR="00DC5DBF" w:rsidRPr="00401382" w:rsidRDefault="00806FBA" w:rsidP="001C14BC">
            <w:pPr>
              <w:autoSpaceDE w:val="0"/>
              <w:autoSpaceDN w:val="0"/>
              <w:adjustRightInd w:val="0"/>
              <w:spacing w:line="360" w:lineRule="auto"/>
              <w:jc w:val="center"/>
              <w:rPr>
                <w:color w:val="000000" w:themeColor="text1"/>
                <w:spacing w:val="7"/>
                <w:kern w:val="0"/>
                <w:szCs w:val="21"/>
              </w:rPr>
            </w:pPr>
            <w:r w:rsidRPr="00401382">
              <w:rPr>
                <w:rFonts w:hint="eastAsia"/>
                <w:color w:val="000000" w:themeColor="text1"/>
                <w:spacing w:val="7"/>
                <w:kern w:val="0"/>
                <w:szCs w:val="21"/>
              </w:rPr>
              <w:t>无</w:t>
            </w:r>
          </w:p>
        </w:tc>
        <w:tc>
          <w:tcPr>
            <w:tcW w:w="3960" w:type="dxa"/>
            <w:tcBorders>
              <w:top w:val="single" w:sz="4" w:space="0" w:color="000000"/>
              <w:left w:val="single" w:sz="4" w:space="0" w:color="000000"/>
              <w:bottom w:val="single" w:sz="4" w:space="0" w:color="000000"/>
              <w:right w:val="single" w:sz="4" w:space="0" w:color="000000"/>
            </w:tcBorders>
          </w:tcPr>
          <w:p w14:paraId="7168F113" w14:textId="77777777" w:rsidR="006A6AD8" w:rsidRPr="00401382" w:rsidRDefault="006A6AD8" w:rsidP="00DC5DBF">
            <w:pPr>
              <w:autoSpaceDE w:val="0"/>
              <w:autoSpaceDN w:val="0"/>
              <w:adjustRightInd w:val="0"/>
              <w:spacing w:line="360" w:lineRule="auto"/>
              <w:ind w:left="102" w:right="-20"/>
              <w:jc w:val="left"/>
              <w:rPr>
                <w:color w:val="000000" w:themeColor="text1"/>
                <w:szCs w:val="21"/>
              </w:rPr>
            </w:pPr>
          </w:p>
          <w:p w14:paraId="61F561C2" w14:textId="77777777" w:rsidR="00DC5DBF" w:rsidRPr="00401382" w:rsidRDefault="00806FBA" w:rsidP="0075183F">
            <w:pPr>
              <w:autoSpaceDE w:val="0"/>
              <w:autoSpaceDN w:val="0"/>
              <w:adjustRightInd w:val="0"/>
              <w:spacing w:line="360" w:lineRule="auto"/>
              <w:ind w:left="102" w:right="-20"/>
              <w:jc w:val="left"/>
              <w:rPr>
                <w:color w:val="000000" w:themeColor="text1"/>
                <w:spacing w:val="7"/>
                <w:kern w:val="0"/>
                <w:szCs w:val="21"/>
              </w:rPr>
            </w:pPr>
            <w:r w:rsidRPr="00401382">
              <w:rPr>
                <w:rFonts w:hint="eastAsia"/>
                <w:color w:val="000000" w:themeColor="text1"/>
                <w:szCs w:val="21"/>
              </w:rPr>
              <w:t>照明灯</w:t>
            </w:r>
            <w:r w:rsidR="0075183F" w:rsidRPr="00401382">
              <w:rPr>
                <w:rFonts w:hint="eastAsia"/>
                <w:color w:val="000000" w:themeColor="text1"/>
                <w:szCs w:val="21"/>
              </w:rPr>
              <w:t>型号或</w:t>
            </w:r>
            <w:r w:rsidR="0075183F" w:rsidRPr="00401382">
              <w:rPr>
                <w:color w:val="000000" w:themeColor="text1"/>
                <w:szCs w:val="21"/>
              </w:rPr>
              <w:t>参考型号</w:t>
            </w:r>
          </w:p>
        </w:tc>
      </w:tr>
    </w:tbl>
    <w:p w14:paraId="2517894A" w14:textId="77777777" w:rsidR="00DC5DBF" w:rsidRPr="00401382" w:rsidRDefault="00DC5DBF" w:rsidP="00B12571">
      <w:pPr>
        <w:spacing w:line="360" w:lineRule="auto"/>
        <w:jc w:val="center"/>
        <w:rPr>
          <w:color w:val="000000" w:themeColor="text1"/>
          <w:szCs w:val="21"/>
        </w:rPr>
      </w:pPr>
    </w:p>
    <w:p w14:paraId="12FA9043" w14:textId="77777777" w:rsidR="00DC5DBF" w:rsidRPr="00401382" w:rsidRDefault="00DC5DBF" w:rsidP="00B12571">
      <w:pPr>
        <w:spacing w:line="360" w:lineRule="auto"/>
        <w:jc w:val="center"/>
        <w:rPr>
          <w:color w:val="000000" w:themeColor="text1"/>
          <w:szCs w:val="21"/>
        </w:rPr>
      </w:pPr>
    </w:p>
    <w:p w14:paraId="317D0C8B" w14:textId="77777777" w:rsidR="00DC5DBF" w:rsidRPr="00401382" w:rsidRDefault="00DC5DBF" w:rsidP="00B12571">
      <w:pPr>
        <w:spacing w:line="360" w:lineRule="auto"/>
        <w:jc w:val="center"/>
        <w:rPr>
          <w:color w:val="000000" w:themeColor="text1"/>
          <w:szCs w:val="21"/>
        </w:rPr>
      </w:pPr>
    </w:p>
    <w:p w14:paraId="2556FECC" w14:textId="77777777" w:rsidR="00DC5DBF" w:rsidRPr="00401382" w:rsidRDefault="00DC5DBF" w:rsidP="00B12571">
      <w:pPr>
        <w:spacing w:line="360" w:lineRule="auto"/>
        <w:jc w:val="center"/>
        <w:rPr>
          <w:color w:val="000000" w:themeColor="text1"/>
          <w:szCs w:val="21"/>
        </w:rPr>
      </w:pPr>
    </w:p>
    <w:p w14:paraId="1579AAD5" w14:textId="77777777" w:rsidR="00DC5DBF" w:rsidRPr="00401382" w:rsidRDefault="00DC5DBF" w:rsidP="00B12571">
      <w:pPr>
        <w:spacing w:line="360" w:lineRule="auto"/>
        <w:jc w:val="center"/>
        <w:rPr>
          <w:color w:val="000000" w:themeColor="text1"/>
          <w:szCs w:val="21"/>
        </w:rPr>
      </w:pPr>
    </w:p>
    <w:p w14:paraId="779B753B" w14:textId="77777777" w:rsidR="00DC5DBF" w:rsidRPr="00401382" w:rsidRDefault="00DC5DBF" w:rsidP="00B12571">
      <w:pPr>
        <w:spacing w:line="360" w:lineRule="auto"/>
        <w:jc w:val="center"/>
        <w:rPr>
          <w:color w:val="000000" w:themeColor="text1"/>
          <w:szCs w:val="21"/>
        </w:rPr>
      </w:pPr>
    </w:p>
    <w:p w14:paraId="21ED600E" w14:textId="77777777" w:rsidR="00DC5DBF" w:rsidRPr="00401382" w:rsidRDefault="00DC5DBF" w:rsidP="00B12571">
      <w:pPr>
        <w:spacing w:line="360" w:lineRule="auto"/>
        <w:jc w:val="center"/>
        <w:rPr>
          <w:color w:val="000000" w:themeColor="text1"/>
          <w:szCs w:val="21"/>
        </w:rPr>
      </w:pPr>
    </w:p>
    <w:p w14:paraId="2A8ACA3C" w14:textId="77777777" w:rsidR="00DC5DBF" w:rsidRPr="00401382" w:rsidRDefault="00DC5DBF" w:rsidP="00B12571">
      <w:pPr>
        <w:spacing w:line="360" w:lineRule="auto"/>
        <w:jc w:val="center"/>
        <w:rPr>
          <w:color w:val="000000" w:themeColor="text1"/>
          <w:szCs w:val="21"/>
        </w:rPr>
      </w:pPr>
    </w:p>
    <w:p w14:paraId="297D2EC6" w14:textId="77777777" w:rsidR="00DC5DBF" w:rsidRPr="00401382" w:rsidRDefault="00DC5DBF" w:rsidP="00B12571">
      <w:pPr>
        <w:spacing w:line="360" w:lineRule="auto"/>
        <w:jc w:val="center"/>
        <w:rPr>
          <w:color w:val="000000" w:themeColor="text1"/>
          <w:szCs w:val="21"/>
        </w:rPr>
      </w:pPr>
    </w:p>
    <w:p w14:paraId="427826A4" w14:textId="77777777" w:rsidR="00DC5DBF" w:rsidRPr="00401382" w:rsidRDefault="00DC5DBF" w:rsidP="00B12571">
      <w:pPr>
        <w:spacing w:line="360" w:lineRule="auto"/>
        <w:jc w:val="center"/>
        <w:rPr>
          <w:color w:val="000000" w:themeColor="text1"/>
          <w:szCs w:val="21"/>
        </w:rPr>
      </w:pPr>
    </w:p>
    <w:p w14:paraId="166F2AB6" w14:textId="77777777" w:rsidR="00DC5DBF" w:rsidRPr="00401382" w:rsidRDefault="00DC5DBF" w:rsidP="00B12571">
      <w:pPr>
        <w:spacing w:line="360" w:lineRule="auto"/>
        <w:jc w:val="center"/>
        <w:rPr>
          <w:color w:val="000000" w:themeColor="text1"/>
          <w:szCs w:val="21"/>
        </w:rPr>
      </w:pPr>
    </w:p>
    <w:p w14:paraId="41C64662" w14:textId="77777777" w:rsidR="00DC5DBF" w:rsidRPr="00401382" w:rsidRDefault="00DC5DBF" w:rsidP="00B12571">
      <w:pPr>
        <w:spacing w:line="360" w:lineRule="auto"/>
        <w:jc w:val="center"/>
        <w:rPr>
          <w:color w:val="000000" w:themeColor="text1"/>
          <w:szCs w:val="21"/>
        </w:rPr>
      </w:pPr>
    </w:p>
    <w:p w14:paraId="6E86F544" w14:textId="77777777" w:rsidR="00DC5DBF" w:rsidRPr="00401382" w:rsidRDefault="00DC5DBF" w:rsidP="00B12571">
      <w:pPr>
        <w:spacing w:line="360" w:lineRule="auto"/>
        <w:jc w:val="center"/>
        <w:rPr>
          <w:color w:val="000000" w:themeColor="text1"/>
          <w:szCs w:val="21"/>
        </w:rPr>
      </w:pPr>
    </w:p>
    <w:p w14:paraId="4A7C1F79" w14:textId="77777777" w:rsidR="00DC5DBF" w:rsidRPr="00401382" w:rsidRDefault="00DC5DBF" w:rsidP="00B12571">
      <w:pPr>
        <w:spacing w:line="360" w:lineRule="auto"/>
        <w:jc w:val="center"/>
        <w:rPr>
          <w:color w:val="000000" w:themeColor="text1"/>
          <w:szCs w:val="21"/>
        </w:rPr>
      </w:pPr>
    </w:p>
    <w:p w14:paraId="16D042D8" w14:textId="77777777" w:rsidR="00DC5DBF" w:rsidRPr="00401382" w:rsidRDefault="00DC5DBF" w:rsidP="00B12571">
      <w:pPr>
        <w:spacing w:line="360" w:lineRule="auto"/>
        <w:jc w:val="center"/>
        <w:rPr>
          <w:color w:val="000000" w:themeColor="text1"/>
          <w:szCs w:val="21"/>
        </w:rPr>
      </w:pPr>
    </w:p>
    <w:p w14:paraId="4EA122CC" w14:textId="77777777" w:rsidR="00DC5DBF" w:rsidRPr="00401382" w:rsidRDefault="00DC5DBF" w:rsidP="00B12571">
      <w:pPr>
        <w:spacing w:line="360" w:lineRule="auto"/>
        <w:jc w:val="center"/>
        <w:rPr>
          <w:color w:val="000000" w:themeColor="text1"/>
          <w:szCs w:val="21"/>
        </w:rPr>
      </w:pPr>
    </w:p>
    <w:p w14:paraId="16C0CD25" w14:textId="77777777" w:rsidR="00DC5DBF" w:rsidRPr="00401382" w:rsidRDefault="00DC5DBF" w:rsidP="00B12571">
      <w:pPr>
        <w:spacing w:line="360" w:lineRule="auto"/>
        <w:jc w:val="center"/>
        <w:rPr>
          <w:color w:val="000000" w:themeColor="text1"/>
          <w:szCs w:val="21"/>
        </w:rPr>
      </w:pPr>
    </w:p>
    <w:p w14:paraId="7D8AC088" w14:textId="77777777" w:rsidR="00DC5DBF" w:rsidRPr="00401382" w:rsidRDefault="00DC5DBF" w:rsidP="00B12571">
      <w:pPr>
        <w:spacing w:line="360" w:lineRule="auto"/>
        <w:jc w:val="center"/>
        <w:rPr>
          <w:color w:val="000000" w:themeColor="text1"/>
          <w:szCs w:val="21"/>
        </w:rPr>
      </w:pPr>
    </w:p>
    <w:p w14:paraId="4F09152B" w14:textId="77777777" w:rsidR="00DC5DBF" w:rsidRPr="00401382" w:rsidRDefault="00DC5DBF" w:rsidP="00B12571">
      <w:pPr>
        <w:spacing w:line="360" w:lineRule="auto"/>
        <w:jc w:val="center"/>
        <w:rPr>
          <w:color w:val="000000" w:themeColor="text1"/>
          <w:szCs w:val="21"/>
        </w:rPr>
      </w:pPr>
    </w:p>
    <w:p w14:paraId="2A7E04E3" w14:textId="77777777" w:rsidR="006A6AD8" w:rsidRPr="00401382" w:rsidRDefault="006A6AD8" w:rsidP="00B12571">
      <w:pPr>
        <w:spacing w:line="360" w:lineRule="auto"/>
        <w:jc w:val="center"/>
        <w:rPr>
          <w:color w:val="000000" w:themeColor="text1"/>
          <w:szCs w:val="21"/>
        </w:rPr>
      </w:pPr>
    </w:p>
    <w:p w14:paraId="3F8E5261" w14:textId="77777777" w:rsidR="006A6AD8" w:rsidRPr="00401382" w:rsidRDefault="006A6AD8" w:rsidP="00B12571">
      <w:pPr>
        <w:spacing w:line="360" w:lineRule="auto"/>
        <w:jc w:val="center"/>
        <w:rPr>
          <w:color w:val="000000" w:themeColor="text1"/>
          <w:szCs w:val="21"/>
        </w:rPr>
      </w:pPr>
    </w:p>
    <w:p w14:paraId="51FB2BE1" w14:textId="77777777" w:rsidR="006A6AD8" w:rsidRPr="00401382" w:rsidRDefault="006A6AD8" w:rsidP="00B12571">
      <w:pPr>
        <w:spacing w:line="360" w:lineRule="auto"/>
        <w:jc w:val="center"/>
        <w:rPr>
          <w:color w:val="000000" w:themeColor="text1"/>
          <w:szCs w:val="21"/>
        </w:rPr>
      </w:pPr>
    </w:p>
    <w:p w14:paraId="2BCF2C02" w14:textId="77777777" w:rsidR="006A6AD8" w:rsidRPr="00401382" w:rsidRDefault="006A6AD8" w:rsidP="00B12571">
      <w:pPr>
        <w:spacing w:line="360" w:lineRule="auto"/>
        <w:jc w:val="center"/>
        <w:rPr>
          <w:color w:val="000000" w:themeColor="text1"/>
          <w:szCs w:val="21"/>
        </w:rPr>
      </w:pPr>
    </w:p>
    <w:p w14:paraId="45D81754" w14:textId="77777777" w:rsidR="00D13C63" w:rsidRPr="00401382" w:rsidRDefault="006C0F58" w:rsidP="006C0F58">
      <w:pPr>
        <w:pStyle w:val="a5"/>
        <w:numPr>
          <w:ilvl w:val="0"/>
          <w:numId w:val="0"/>
        </w:numPr>
        <w:rPr>
          <w:color w:val="000000" w:themeColor="text1"/>
        </w:rPr>
      </w:pPr>
      <w:r w:rsidRPr="00401382">
        <w:rPr>
          <w:rFonts w:hint="eastAsia"/>
          <w:color w:val="000000" w:themeColor="text1"/>
        </w:rPr>
        <w:lastRenderedPageBreak/>
        <w:t>附录J</w:t>
      </w:r>
      <w:r w:rsidR="00D13C63" w:rsidRPr="00401382">
        <w:rPr>
          <w:color w:val="000000" w:themeColor="text1"/>
        </w:rPr>
        <w:br/>
      </w:r>
      <w:r w:rsidR="00D13C63" w:rsidRPr="00401382">
        <w:rPr>
          <w:rFonts w:hint="eastAsia"/>
          <w:color w:val="000000" w:themeColor="text1"/>
        </w:rPr>
        <w:t>（资料性附录）</w:t>
      </w:r>
      <w:r w:rsidR="00D13C63" w:rsidRPr="00401382">
        <w:rPr>
          <w:color w:val="000000" w:themeColor="text1"/>
        </w:rPr>
        <w:br/>
      </w:r>
      <w:r w:rsidR="00D13C63" w:rsidRPr="00401382">
        <w:rPr>
          <w:rFonts w:hint="eastAsia"/>
          <w:color w:val="000000" w:themeColor="text1"/>
        </w:rPr>
        <w:t>绝缘路径考察</w:t>
      </w:r>
    </w:p>
    <w:p w14:paraId="0E03B9C0" w14:textId="77777777" w:rsidR="004C17E8" w:rsidRPr="00401382" w:rsidRDefault="00D13C63" w:rsidP="004C17E8">
      <w:pPr>
        <w:pStyle w:val="a5"/>
        <w:numPr>
          <w:ilvl w:val="0"/>
          <w:numId w:val="0"/>
        </w:numPr>
        <w:ind w:firstLineChars="202" w:firstLine="424"/>
        <w:jc w:val="both"/>
        <w:rPr>
          <w:color w:val="000000" w:themeColor="text1"/>
        </w:rPr>
      </w:pPr>
      <w:r w:rsidRPr="00401382">
        <w:rPr>
          <w:rFonts w:hint="eastAsia"/>
          <w:color w:val="000000" w:themeColor="text1"/>
        </w:rPr>
        <w:t>除下述外，通用标准附录</w:t>
      </w:r>
      <w:r w:rsidRPr="00401382">
        <w:rPr>
          <w:rFonts w:hint="eastAsia"/>
          <w:color w:val="000000" w:themeColor="text1"/>
          <w:szCs w:val="21"/>
        </w:rPr>
        <w:t>J</w:t>
      </w:r>
      <w:r w:rsidRPr="00401382">
        <w:rPr>
          <w:rFonts w:hint="eastAsia"/>
          <w:color w:val="000000" w:themeColor="text1"/>
        </w:rPr>
        <w:t>适用：</w:t>
      </w:r>
    </w:p>
    <w:p w14:paraId="3FF9B21F" w14:textId="77777777" w:rsidR="004C17E8" w:rsidRPr="00401382" w:rsidRDefault="00806FBA" w:rsidP="004C17E8">
      <w:pPr>
        <w:spacing w:line="360" w:lineRule="auto"/>
        <w:ind w:firstLineChars="202" w:firstLine="424"/>
        <w:rPr>
          <w:i/>
          <w:color w:val="000000" w:themeColor="text1"/>
          <w:szCs w:val="21"/>
        </w:rPr>
      </w:pPr>
      <w:r w:rsidRPr="00401382">
        <w:rPr>
          <w:rFonts w:hint="eastAsia"/>
          <w:i/>
          <w:color w:val="000000" w:themeColor="text1"/>
          <w:szCs w:val="21"/>
        </w:rPr>
        <w:t>补充：</w:t>
      </w:r>
      <w:r w:rsidR="00EA1765" w:rsidRPr="00401382">
        <w:rPr>
          <w:i/>
          <w:color w:val="000000" w:themeColor="text1"/>
          <w:szCs w:val="21"/>
        </w:rPr>
        <w:t xml:space="preserve"> </w:t>
      </w:r>
    </w:p>
    <w:p w14:paraId="69333204" w14:textId="77777777" w:rsidR="00DC5DBF" w:rsidRPr="00401382" w:rsidRDefault="00253AF3" w:rsidP="006A6AD8">
      <w:pPr>
        <w:spacing w:line="360" w:lineRule="auto"/>
        <w:jc w:val="center"/>
        <w:rPr>
          <w:color w:val="000000" w:themeColor="text1"/>
          <w:szCs w:val="21"/>
        </w:rPr>
      </w:pPr>
      <w:r w:rsidRPr="00401382">
        <w:rPr>
          <w:noProof/>
          <w:color w:val="000000" w:themeColor="text1"/>
          <w:szCs w:val="21"/>
        </w:rPr>
        <w:drawing>
          <wp:inline distT="0" distB="0" distL="0" distR="0" wp14:anchorId="4C93B320" wp14:editId="594BBC6C">
            <wp:extent cx="4768850" cy="280670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768850" cy="2806700"/>
                    </a:xfrm>
                    <a:prstGeom prst="rect">
                      <a:avLst/>
                    </a:prstGeom>
                    <a:noFill/>
                    <a:ln w="9525">
                      <a:noFill/>
                      <a:miter lim="800000"/>
                      <a:headEnd/>
                      <a:tailEnd/>
                    </a:ln>
                  </pic:spPr>
                </pic:pic>
              </a:graphicData>
            </a:graphic>
          </wp:inline>
        </w:drawing>
      </w:r>
    </w:p>
    <w:tbl>
      <w:tblPr>
        <w:tblW w:w="9540" w:type="dxa"/>
        <w:tblInd w:w="108" w:type="dxa"/>
        <w:tblLook w:val="0000" w:firstRow="0" w:lastRow="0" w:firstColumn="0" w:lastColumn="0" w:noHBand="0" w:noVBand="0"/>
      </w:tblPr>
      <w:tblGrid>
        <w:gridCol w:w="540"/>
        <w:gridCol w:w="4140"/>
        <w:gridCol w:w="540"/>
        <w:gridCol w:w="540"/>
        <w:gridCol w:w="3780"/>
      </w:tblGrid>
      <w:tr w:rsidR="00DC5DBF" w:rsidRPr="00401382" w14:paraId="5AA24AF8" w14:textId="77777777" w:rsidTr="003D46BC">
        <w:trPr>
          <w:trHeight w:val="2800"/>
        </w:trPr>
        <w:tc>
          <w:tcPr>
            <w:tcW w:w="540" w:type="dxa"/>
            <w:vMerge w:val="restart"/>
          </w:tcPr>
          <w:p w14:paraId="6C12ACBA" w14:textId="77777777" w:rsidR="00DC5DBF" w:rsidRPr="00401382" w:rsidRDefault="00DC5DBF" w:rsidP="00EF023C">
            <w:pPr>
              <w:spacing w:line="320" w:lineRule="exact"/>
              <w:rPr>
                <w:color w:val="000000" w:themeColor="text1"/>
                <w:szCs w:val="21"/>
              </w:rPr>
            </w:pPr>
            <w:r w:rsidRPr="00401382">
              <w:rPr>
                <w:color w:val="000000" w:themeColor="text1"/>
                <w:szCs w:val="21"/>
              </w:rPr>
              <w:t>1</w:t>
            </w:r>
          </w:p>
          <w:p w14:paraId="23793D47" w14:textId="77777777" w:rsidR="00DC5DBF" w:rsidRPr="00401382" w:rsidRDefault="00DC5DBF" w:rsidP="00EF023C">
            <w:pPr>
              <w:spacing w:line="320" w:lineRule="exact"/>
              <w:rPr>
                <w:color w:val="000000" w:themeColor="text1"/>
                <w:szCs w:val="21"/>
              </w:rPr>
            </w:pPr>
            <w:r w:rsidRPr="00401382">
              <w:rPr>
                <w:color w:val="000000" w:themeColor="text1"/>
                <w:szCs w:val="21"/>
              </w:rPr>
              <w:t>2</w:t>
            </w:r>
          </w:p>
          <w:p w14:paraId="7D30A13C" w14:textId="77777777" w:rsidR="00DC5DBF" w:rsidRPr="00401382" w:rsidRDefault="00DC5DBF" w:rsidP="00EF023C">
            <w:pPr>
              <w:spacing w:line="320" w:lineRule="exact"/>
              <w:rPr>
                <w:color w:val="000000" w:themeColor="text1"/>
                <w:szCs w:val="21"/>
              </w:rPr>
            </w:pPr>
            <w:r w:rsidRPr="00401382">
              <w:rPr>
                <w:color w:val="000000" w:themeColor="text1"/>
                <w:szCs w:val="21"/>
              </w:rPr>
              <w:t>3</w:t>
            </w:r>
          </w:p>
          <w:p w14:paraId="4DA66FD6" w14:textId="77777777" w:rsidR="00DC5DBF" w:rsidRPr="00401382" w:rsidRDefault="00DC5DBF" w:rsidP="00EF023C">
            <w:pPr>
              <w:spacing w:line="320" w:lineRule="exact"/>
              <w:rPr>
                <w:color w:val="000000" w:themeColor="text1"/>
                <w:szCs w:val="21"/>
              </w:rPr>
            </w:pPr>
            <w:r w:rsidRPr="00401382">
              <w:rPr>
                <w:color w:val="000000" w:themeColor="text1"/>
                <w:szCs w:val="21"/>
              </w:rPr>
              <w:t>4</w:t>
            </w:r>
          </w:p>
          <w:p w14:paraId="051D3418" w14:textId="77777777" w:rsidR="00DC5DBF" w:rsidRPr="00401382" w:rsidRDefault="00DC5DBF" w:rsidP="00EF023C">
            <w:pPr>
              <w:spacing w:line="320" w:lineRule="exact"/>
              <w:rPr>
                <w:color w:val="000000" w:themeColor="text1"/>
                <w:szCs w:val="21"/>
              </w:rPr>
            </w:pPr>
            <w:r w:rsidRPr="00401382">
              <w:rPr>
                <w:color w:val="000000" w:themeColor="text1"/>
                <w:szCs w:val="21"/>
              </w:rPr>
              <w:t>5</w:t>
            </w:r>
          </w:p>
          <w:p w14:paraId="4C643DE8" w14:textId="77777777" w:rsidR="00DC5DBF" w:rsidRPr="00401382" w:rsidRDefault="00DC5DBF" w:rsidP="00EF023C">
            <w:pPr>
              <w:spacing w:line="320" w:lineRule="exact"/>
              <w:rPr>
                <w:color w:val="000000" w:themeColor="text1"/>
                <w:szCs w:val="21"/>
              </w:rPr>
            </w:pPr>
            <w:r w:rsidRPr="00401382">
              <w:rPr>
                <w:color w:val="000000" w:themeColor="text1"/>
                <w:szCs w:val="21"/>
              </w:rPr>
              <w:t>6</w:t>
            </w:r>
          </w:p>
          <w:p w14:paraId="3CA7C82B" w14:textId="77777777" w:rsidR="00DC5DBF" w:rsidRPr="00401382" w:rsidRDefault="00DC5DBF" w:rsidP="00EF023C">
            <w:pPr>
              <w:spacing w:line="320" w:lineRule="exact"/>
              <w:rPr>
                <w:color w:val="000000" w:themeColor="text1"/>
                <w:szCs w:val="21"/>
              </w:rPr>
            </w:pPr>
            <w:r w:rsidRPr="00401382">
              <w:rPr>
                <w:color w:val="000000" w:themeColor="text1"/>
                <w:szCs w:val="21"/>
              </w:rPr>
              <w:t>7</w:t>
            </w:r>
          </w:p>
          <w:p w14:paraId="0BB70020" w14:textId="77777777" w:rsidR="00DC5DBF" w:rsidRPr="00401382" w:rsidRDefault="00DC5DBF" w:rsidP="00EF023C">
            <w:pPr>
              <w:spacing w:line="320" w:lineRule="exact"/>
              <w:rPr>
                <w:color w:val="000000" w:themeColor="text1"/>
                <w:szCs w:val="21"/>
              </w:rPr>
            </w:pPr>
            <w:r w:rsidRPr="00401382">
              <w:rPr>
                <w:color w:val="000000" w:themeColor="text1"/>
                <w:szCs w:val="21"/>
              </w:rPr>
              <w:t>8</w:t>
            </w:r>
          </w:p>
          <w:p w14:paraId="068C91B0" w14:textId="77777777" w:rsidR="00DC5DBF" w:rsidRPr="00401382" w:rsidRDefault="00DC5DBF" w:rsidP="00EF023C">
            <w:pPr>
              <w:spacing w:line="320" w:lineRule="exact"/>
              <w:rPr>
                <w:color w:val="000000" w:themeColor="text1"/>
                <w:szCs w:val="21"/>
              </w:rPr>
            </w:pPr>
          </w:p>
          <w:p w14:paraId="59BDBA0B" w14:textId="77777777" w:rsidR="00DC5DBF" w:rsidRPr="00401382" w:rsidRDefault="00DC5DBF" w:rsidP="00EF023C">
            <w:pPr>
              <w:spacing w:line="320" w:lineRule="exact"/>
              <w:rPr>
                <w:color w:val="000000" w:themeColor="text1"/>
                <w:szCs w:val="21"/>
              </w:rPr>
            </w:pPr>
          </w:p>
          <w:p w14:paraId="5E971F2C" w14:textId="77777777" w:rsidR="003D46BC" w:rsidRPr="00401382" w:rsidRDefault="003D46BC" w:rsidP="00EF023C">
            <w:pPr>
              <w:spacing w:line="320" w:lineRule="exact"/>
              <w:rPr>
                <w:color w:val="000000" w:themeColor="text1"/>
                <w:szCs w:val="21"/>
              </w:rPr>
            </w:pPr>
          </w:p>
          <w:p w14:paraId="6693B964" w14:textId="77777777" w:rsidR="00DC5DBF" w:rsidRPr="00401382" w:rsidRDefault="00DC5DBF" w:rsidP="00EF023C">
            <w:pPr>
              <w:spacing w:line="320" w:lineRule="exact"/>
              <w:rPr>
                <w:color w:val="000000" w:themeColor="text1"/>
                <w:szCs w:val="21"/>
              </w:rPr>
            </w:pPr>
            <w:r w:rsidRPr="00401382">
              <w:rPr>
                <w:rFonts w:hint="eastAsia"/>
                <w:color w:val="000000" w:themeColor="text1"/>
                <w:szCs w:val="21"/>
              </w:rPr>
              <w:t>9</w:t>
            </w:r>
          </w:p>
          <w:p w14:paraId="4C3C2C6F" w14:textId="77777777" w:rsidR="00DC5DBF" w:rsidRPr="00401382" w:rsidRDefault="00DC5DBF" w:rsidP="00EF023C">
            <w:pPr>
              <w:spacing w:line="320" w:lineRule="exact"/>
              <w:rPr>
                <w:color w:val="000000" w:themeColor="text1"/>
                <w:szCs w:val="21"/>
              </w:rPr>
            </w:pPr>
            <w:r w:rsidRPr="00401382">
              <w:rPr>
                <w:rFonts w:hint="eastAsia"/>
                <w:color w:val="000000" w:themeColor="text1"/>
                <w:szCs w:val="21"/>
              </w:rPr>
              <w:t>10</w:t>
            </w:r>
          </w:p>
          <w:p w14:paraId="3B8188DF" w14:textId="77777777" w:rsidR="00DC5DBF" w:rsidRPr="00401382" w:rsidRDefault="00DC5DBF" w:rsidP="00EF023C">
            <w:pPr>
              <w:spacing w:line="320" w:lineRule="exact"/>
              <w:rPr>
                <w:color w:val="000000" w:themeColor="text1"/>
                <w:szCs w:val="21"/>
              </w:rPr>
            </w:pPr>
          </w:p>
          <w:p w14:paraId="736CB816" w14:textId="77777777" w:rsidR="00DC5DBF" w:rsidRPr="00401382" w:rsidRDefault="00DC5DBF" w:rsidP="00EF023C">
            <w:pPr>
              <w:spacing w:line="320" w:lineRule="exact"/>
              <w:rPr>
                <w:color w:val="000000" w:themeColor="text1"/>
                <w:szCs w:val="21"/>
              </w:rPr>
            </w:pPr>
          </w:p>
          <w:p w14:paraId="2CDF2578" w14:textId="77777777" w:rsidR="00DC5DBF" w:rsidRPr="00401382" w:rsidRDefault="00DC5DBF" w:rsidP="00EF023C">
            <w:pPr>
              <w:spacing w:line="320" w:lineRule="exact"/>
              <w:rPr>
                <w:color w:val="000000" w:themeColor="text1"/>
                <w:szCs w:val="21"/>
              </w:rPr>
            </w:pPr>
          </w:p>
          <w:p w14:paraId="07AD41A4" w14:textId="77777777" w:rsidR="00DC5DBF" w:rsidRPr="00401382" w:rsidRDefault="00DC5DBF" w:rsidP="00EF023C">
            <w:pPr>
              <w:spacing w:line="320" w:lineRule="exact"/>
              <w:rPr>
                <w:color w:val="000000" w:themeColor="text1"/>
                <w:szCs w:val="21"/>
              </w:rPr>
            </w:pPr>
            <w:r w:rsidRPr="00401382">
              <w:rPr>
                <w:rFonts w:hint="eastAsia"/>
                <w:color w:val="000000" w:themeColor="text1"/>
                <w:szCs w:val="21"/>
              </w:rPr>
              <w:t>12</w:t>
            </w:r>
          </w:p>
          <w:p w14:paraId="1CBBEA47" w14:textId="77777777" w:rsidR="00DC5DBF" w:rsidRPr="00401382" w:rsidRDefault="00DC5DBF" w:rsidP="00EF023C">
            <w:pPr>
              <w:spacing w:line="320" w:lineRule="exact"/>
              <w:rPr>
                <w:color w:val="000000" w:themeColor="text1"/>
                <w:szCs w:val="21"/>
              </w:rPr>
            </w:pPr>
          </w:p>
        </w:tc>
        <w:tc>
          <w:tcPr>
            <w:tcW w:w="9000" w:type="dxa"/>
            <w:gridSpan w:val="4"/>
          </w:tcPr>
          <w:p w14:paraId="70175405"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电源装置</w:t>
            </w:r>
          </w:p>
          <w:p w14:paraId="49FF46CA"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带电内窥镜</w:t>
            </w:r>
          </w:p>
          <w:p w14:paraId="614BA0B4" w14:textId="77777777" w:rsidR="00DC5DBF" w:rsidRPr="00401382" w:rsidRDefault="00D13C63" w:rsidP="00EF023C">
            <w:pPr>
              <w:spacing w:line="320" w:lineRule="exact"/>
              <w:rPr>
                <w:color w:val="000000" w:themeColor="text1"/>
                <w:szCs w:val="21"/>
              </w:rPr>
            </w:pPr>
            <w:r w:rsidRPr="00401382">
              <w:rPr>
                <w:rFonts w:hint="eastAsia"/>
                <w:color w:val="000000" w:themeColor="text1"/>
                <w:szCs w:val="21"/>
              </w:rPr>
              <w:t>网电源</w:t>
            </w:r>
            <w:r w:rsidR="00806FBA" w:rsidRPr="00401382">
              <w:rPr>
                <w:rFonts w:hint="eastAsia"/>
                <w:color w:val="000000" w:themeColor="text1"/>
                <w:szCs w:val="21"/>
              </w:rPr>
              <w:t>部</w:t>
            </w:r>
            <w:r w:rsidRPr="00401382">
              <w:rPr>
                <w:rFonts w:hint="eastAsia"/>
                <w:color w:val="000000" w:themeColor="text1"/>
                <w:szCs w:val="21"/>
              </w:rPr>
              <w:t>分</w:t>
            </w:r>
          </w:p>
          <w:p w14:paraId="2D60F3C1"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高频手术设备</w:t>
            </w:r>
          </w:p>
          <w:p w14:paraId="7B740F32"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带电内窥镜</w:t>
            </w:r>
            <w:r w:rsidR="003D46BC" w:rsidRPr="00401382">
              <w:rPr>
                <w:rFonts w:hint="eastAsia"/>
                <w:color w:val="000000" w:themeColor="text1"/>
                <w:szCs w:val="21"/>
              </w:rPr>
              <w:t>的患者连接</w:t>
            </w:r>
          </w:p>
          <w:p w14:paraId="2E77FA6F"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高频带电</w:t>
            </w:r>
            <w:r w:rsidR="00847A8E" w:rsidRPr="00401382">
              <w:rPr>
                <w:rFonts w:hint="eastAsia"/>
                <w:color w:val="000000" w:themeColor="text1"/>
                <w:szCs w:val="21"/>
              </w:rPr>
              <w:t>内治疗器械</w:t>
            </w:r>
            <w:r w:rsidR="003D46BC" w:rsidRPr="00401382">
              <w:rPr>
                <w:rFonts w:hint="eastAsia"/>
                <w:color w:val="000000" w:themeColor="text1"/>
                <w:szCs w:val="21"/>
              </w:rPr>
              <w:t>的患者连接</w:t>
            </w:r>
          </w:p>
          <w:p w14:paraId="4BCF452C" w14:textId="77777777" w:rsidR="00DC5DBF" w:rsidRPr="00401382" w:rsidRDefault="00806FBA" w:rsidP="00EF023C">
            <w:pPr>
              <w:spacing w:line="320" w:lineRule="exact"/>
              <w:rPr>
                <w:color w:val="000000" w:themeColor="text1"/>
                <w:szCs w:val="21"/>
              </w:rPr>
            </w:pPr>
            <w:r w:rsidRPr="00401382">
              <w:rPr>
                <w:rFonts w:hint="eastAsia"/>
                <w:color w:val="000000" w:themeColor="text1"/>
                <w:szCs w:val="21"/>
              </w:rPr>
              <w:t>高频中性电极的患者连接</w:t>
            </w:r>
          </w:p>
          <w:p w14:paraId="699D8272" w14:textId="77777777" w:rsidR="00DC5DBF" w:rsidRPr="00401382" w:rsidRDefault="006E7A6A" w:rsidP="003D46BC">
            <w:pPr>
              <w:spacing w:line="320" w:lineRule="exact"/>
              <w:rPr>
                <w:color w:val="000000" w:themeColor="text1"/>
                <w:szCs w:val="21"/>
              </w:rPr>
            </w:pPr>
            <w:r w:rsidRPr="00401382">
              <w:rPr>
                <w:rFonts w:hint="eastAsia"/>
                <w:color w:val="000000" w:themeColor="text1"/>
                <w:szCs w:val="21"/>
              </w:rPr>
              <w:t>信号输入</w:t>
            </w:r>
            <w:r w:rsidRPr="00401382">
              <w:rPr>
                <w:rFonts w:hint="eastAsia"/>
                <w:color w:val="000000" w:themeColor="text1"/>
                <w:szCs w:val="21"/>
              </w:rPr>
              <w:t>/</w:t>
            </w:r>
            <w:r w:rsidRPr="00401382">
              <w:rPr>
                <w:rFonts w:hint="eastAsia"/>
                <w:color w:val="000000" w:themeColor="text1"/>
                <w:szCs w:val="21"/>
              </w:rPr>
              <w:t>输出部件（可</w:t>
            </w:r>
            <w:r w:rsidR="003D46BC" w:rsidRPr="00401382">
              <w:rPr>
                <w:rFonts w:hint="eastAsia"/>
                <w:color w:val="000000" w:themeColor="text1"/>
                <w:szCs w:val="21"/>
              </w:rPr>
              <w:t>包括互连</w:t>
            </w:r>
            <w:r w:rsidRPr="00401382">
              <w:rPr>
                <w:rFonts w:hint="eastAsia"/>
                <w:color w:val="000000" w:themeColor="text1"/>
                <w:szCs w:val="21"/>
              </w:rPr>
              <w:t>条件）</w:t>
            </w:r>
          </w:p>
        </w:tc>
      </w:tr>
      <w:tr w:rsidR="00DC5DBF" w:rsidRPr="00401382" w14:paraId="244ACD1E" w14:textId="77777777" w:rsidTr="003D46BC">
        <w:trPr>
          <w:trHeight w:val="346"/>
        </w:trPr>
        <w:tc>
          <w:tcPr>
            <w:tcW w:w="540" w:type="dxa"/>
            <w:vMerge/>
          </w:tcPr>
          <w:p w14:paraId="1F22FA17" w14:textId="77777777" w:rsidR="00DC5DBF" w:rsidRPr="00401382" w:rsidRDefault="00DC5DBF" w:rsidP="00EF023C">
            <w:pPr>
              <w:spacing w:line="320" w:lineRule="exact"/>
              <w:rPr>
                <w:color w:val="000000" w:themeColor="text1"/>
                <w:szCs w:val="21"/>
              </w:rPr>
            </w:pPr>
          </w:p>
        </w:tc>
        <w:tc>
          <w:tcPr>
            <w:tcW w:w="9000" w:type="dxa"/>
            <w:gridSpan w:val="4"/>
          </w:tcPr>
          <w:p w14:paraId="1BE110B6" w14:textId="77777777" w:rsidR="00DC5DBF" w:rsidRPr="00401382" w:rsidRDefault="006E7A6A" w:rsidP="00EF023C">
            <w:pPr>
              <w:spacing w:line="320" w:lineRule="exact"/>
              <w:rPr>
                <w:color w:val="000000" w:themeColor="text1"/>
                <w:szCs w:val="21"/>
              </w:rPr>
            </w:pPr>
            <w:r w:rsidRPr="00401382">
              <w:rPr>
                <w:rFonts w:hint="eastAsia"/>
                <w:color w:val="000000" w:themeColor="text1"/>
                <w:szCs w:val="21"/>
              </w:rPr>
              <w:t>绝缘配合</w:t>
            </w:r>
            <w:r w:rsidR="003D46BC" w:rsidRPr="00401382">
              <w:rPr>
                <w:rFonts w:hint="eastAsia"/>
                <w:color w:val="000000" w:themeColor="text1"/>
                <w:szCs w:val="21"/>
              </w:rPr>
              <w:t>的</w:t>
            </w:r>
            <w:r w:rsidRPr="00401382">
              <w:rPr>
                <w:rFonts w:hint="eastAsia"/>
                <w:color w:val="000000" w:themeColor="text1"/>
                <w:szCs w:val="21"/>
              </w:rPr>
              <w:t>组合</w:t>
            </w:r>
            <w:r w:rsidR="006A6AD8" w:rsidRPr="00401382">
              <w:rPr>
                <w:rFonts w:hint="eastAsia"/>
                <w:color w:val="000000" w:themeColor="text1"/>
                <w:szCs w:val="21"/>
              </w:rPr>
              <w:t>：</w:t>
            </w:r>
          </w:p>
        </w:tc>
      </w:tr>
      <w:tr w:rsidR="00DC5DBF" w:rsidRPr="00401382" w14:paraId="3C879419" w14:textId="77777777" w:rsidTr="003D46BC">
        <w:trPr>
          <w:trHeight w:val="2576"/>
        </w:trPr>
        <w:tc>
          <w:tcPr>
            <w:tcW w:w="540" w:type="dxa"/>
            <w:vMerge/>
          </w:tcPr>
          <w:p w14:paraId="64ABB7CF" w14:textId="77777777" w:rsidR="00DC5DBF" w:rsidRPr="00401382" w:rsidRDefault="00DC5DBF" w:rsidP="00EF023C">
            <w:pPr>
              <w:spacing w:line="320" w:lineRule="exact"/>
              <w:rPr>
                <w:color w:val="000000" w:themeColor="text1"/>
                <w:szCs w:val="21"/>
              </w:rPr>
            </w:pPr>
          </w:p>
        </w:tc>
        <w:tc>
          <w:tcPr>
            <w:tcW w:w="4140" w:type="dxa"/>
          </w:tcPr>
          <w:p w14:paraId="2AB77E15" w14:textId="77777777" w:rsidR="00DC5DBF" w:rsidRPr="00401382" w:rsidRDefault="006E7A6A" w:rsidP="00EF023C">
            <w:pPr>
              <w:widowControl/>
              <w:spacing w:line="320" w:lineRule="exact"/>
              <w:jc w:val="left"/>
              <w:rPr>
                <w:color w:val="000000" w:themeColor="text1"/>
                <w:szCs w:val="21"/>
              </w:rPr>
            </w:pPr>
            <w:r w:rsidRPr="00401382">
              <w:rPr>
                <w:rFonts w:hint="eastAsia"/>
                <w:color w:val="000000" w:themeColor="text1"/>
                <w:szCs w:val="21"/>
              </w:rPr>
              <w:t>示例</w:t>
            </w:r>
            <w:r w:rsidR="00DC5DBF" w:rsidRPr="00401382">
              <w:rPr>
                <w:color w:val="000000" w:themeColor="text1"/>
                <w:szCs w:val="21"/>
              </w:rPr>
              <w:t>1</w:t>
            </w:r>
          </w:p>
          <w:p w14:paraId="5C6CA519" w14:textId="77777777" w:rsidR="00DC5DBF" w:rsidRPr="00401382" w:rsidRDefault="006A6AD8" w:rsidP="00EF023C">
            <w:pPr>
              <w:widowControl/>
              <w:spacing w:line="320" w:lineRule="exact"/>
              <w:jc w:val="left"/>
              <w:rPr>
                <w:color w:val="000000" w:themeColor="text1"/>
                <w:szCs w:val="21"/>
              </w:rPr>
            </w:pPr>
            <w:r w:rsidRPr="00401382">
              <w:rPr>
                <w:color w:val="000000" w:themeColor="text1"/>
                <w:szCs w:val="21"/>
              </w:rPr>
              <w:t>2 × MOPP</w:t>
            </w:r>
            <w:r w:rsidRPr="00401382">
              <w:rPr>
                <w:color w:val="000000" w:themeColor="text1"/>
                <w:szCs w:val="21"/>
              </w:rPr>
              <w:t>（</w:t>
            </w:r>
            <w:r w:rsidR="003D46BC" w:rsidRPr="00401382">
              <w:rPr>
                <w:rFonts w:hint="eastAsia"/>
                <w:color w:val="000000" w:themeColor="text1"/>
                <w:szCs w:val="21"/>
              </w:rPr>
              <w:t>网</w:t>
            </w:r>
            <w:r w:rsidRPr="00401382">
              <w:rPr>
                <w:color w:val="000000" w:themeColor="text1"/>
                <w:szCs w:val="21"/>
              </w:rPr>
              <w:t>电源电压）</w:t>
            </w:r>
            <w:r w:rsidRPr="00401382">
              <w:rPr>
                <w:color w:val="000000" w:themeColor="text1"/>
                <w:szCs w:val="21"/>
              </w:rPr>
              <w:t xml:space="preserve"> </w:t>
            </w:r>
          </w:p>
          <w:p w14:paraId="4F069622" w14:textId="77777777" w:rsidR="00DC5DBF" w:rsidRPr="00401382" w:rsidRDefault="00DC5DBF" w:rsidP="00EF023C">
            <w:pPr>
              <w:widowControl/>
              <w:spacing w:line="320" w:lineRule="exact"/>
              <w:jc w:val="left"/>
              <w:rPr>
                <w:color w:val="000000" w:themeColor="text1"/>
                <w:szCs w:val="21"/>
              </w:rPr>
            </w:pPr>
            <w:r w:rsidRPr="00401382">
              <w:rPr>
                <w:color w:val="000000" w:themeColor="text1"/>
                <w:szCs w:val="21"/>
              </w:rPr>
              <w:t>2 × MOPP</w:t>
            </w:r>
            <w:r w:rsidR="006A6AD8" w:rsidRPr="00401382">
              <w:rPr>
                <w:color w:val="000000" w:themeColor="text1"/>
                <w:szCs w:val="21"/>
              </w:rPr>
              <w:t>（工作电压）</w:t>
            </w:r>
            <w:r w:rsidR="006E7A6A" w:rsidRPr="00401382">
              <w:rPr>
                <w:rFonts w:hint="eastAsia"/>
                <w:color w:val="000000" w:themeColor="text1"/>
                <w:szCs w:val="21"/>
              </w:rPr>
              <w:t>和</w:t>
            </w:r>
            <w:r w:rsidRPr="00401382">
              <w:rPr>
                <w:color w:val="000000" w:themeColor="text1"/>
                <w:szCs w:val="21"/>
              </w:rPr>
              <w:t>1 × MOPP</w:t>
            </w:r>
            <w:r w:rsidR="006A6AD8" w:rsidRPr="00401382">
              <w:rPr>
                <w:color w:val="000000" w:themeColor="text1"/>
                <w:szCs w:val="21"/>
              </w:rPr>
              <w:t>（</w:t>
            </w:r>
            <w:r w:rsidR="003D46BC" w:rsidRPr="00401382">
              <w:rPr>
                <w:rFonts w:hint="eastAsia"/>
                <w:color w:val="000000" w:themeColor="text1"/>
                <w:szCs w:val="21"/>
              </w:rPr>
              <w:t>网</w:t>
            </w:r>
            <w:r w:rsidR="006A6AD8" w:rsidRPr="00401382">
              <w:rPr>
                <w:color w:val="000000" w:themeColor="text1"/>
                <w:szCs w:val="21"/>
              </w:rPr>
              <w:t>电源电压）</w:t>
            </w:r>
            <w:r w:rsidRPr="00401382">
              <w:rPr>
                <w:color w:val="000000" w:themeColor="text1"/>
                <w:szCs w:val="21"/>
                <w:vertAlign w:val="superscript"/>
              </w:rPr>
              <w:t>a</w:t>
            </w:r>
          </w:p>
          <w:p w14:paraId="4ABA7F53" w14:textId="77777777" w:rsidR="00DC5DBF" w:rsidRPr="00401382" w:rsidRDefault="00DC5DBF" w:rsidP="00EF023C">
            <w:pPr>
              <w:widowControl/>
              <w:spacing w:line="320" w:lineRule="exact"/>
              <w:jc w:val="left"/>
              <w:rPr>
                <w:color w:val="000000" w:themeColor="text1"/>
                <w:szCs w:val="21"/>
              </w:rPr>
            </w:pPr>
          </w:p>
          <w:p w14:paraId="6FB37F59" w14:textId="77777777" w:rsidR="00DC5DBF" w:rsidRPr="00401382" w:rsidRDefault="00DC5DBF" w:rsidP="00EF023C">
            <w:pPr>
              <w:widowControl/>
              <w:spacing w:line="320" w:lineRule="exact"/>
              <w:jc w:val="left"/>
              <w:rPr>
                <w:color w:val="000000" w:themeColor="text1"/>
                <w:szCs w:val="21"/>
              </w:rPr>
            </w:pPr>
          </w:p>
          <w:p w14:paraId="54295E42" w14:textId="77777777" w:rsidR="00DC5DBF" w:rsidRPr="00401382" w:rsidRDefault="00DC5DBF" w:rsidP="00EF023C">
            <w:pPr>
              <w:spacing w:line="320" w:lineRule="exact"/>
              <w:ind w:rightChars="-51" w:right="-107"/>
              <w:jc w:val="left"/>
              <w:rPr>
                <w:color w:val="000000" w:themeColor="text1"/>
                <w:szCs w:val="21"/>
              </w:rPr>
            </w:pPr>
            <w:r w:rsidRPr="00401382">
              <w:rPr>
                <w:color w:val="000000" w:themeColor="text1"/>
                <w:szCs w:val="21"/>
              </w:rPr>
              <w:t>2 × MOPP</w:t>
            </w:r>
            <w:r w:rsidR="006A6AD8" w:rsidRPr="00401382">
              <w:rPr>
                <w:color w:val="000000" w:themeColor="text1"/>
                <w:szCs w:val="21"/>
              </w:rPr>
              <w:t>（工作电压）</w:t>
            </w:r>
            <w:r w:rsidR="006E7A6A" w:rsidRPr="00401382">
              <w:rPr>
                <w:rFonts w:hint="eastAsia"/>
                <w:color w:val="000000" w:themeColor="text1"/>
                <w:szCs w:val="21"/>
              </w:rPr>
              <w:t>和</w:t>
            </w:r>
          </w:p>
          <w:p w14:paraId="5211FD97" w14:textId="77777777" w:rsidR="00DC5DBF" w:rsidRPr="00401382" w:rsidRDefault="00DC5DBF" w:rsidP="00EF023C">
            <w:pPr>
              <w:spacing w:line="320" w:lineRule="exact"/>
              <w:jc w:val="left"/>
              <w:rPr>
                <w:color w:val="000000" w:themeColor="text1"/>
                <w:szCs w:val="21"/>
              </w:rPr>
            </w:pPr>
            <w:r w:rsidRPr="00401382">
              <w:rPr>
                <w:color w:val="000000" w:themeColor="text1"/>
                <w:szCs w:val="21"/>
              </w:rPr>
              <w:t>1 × MOPP</w:t>
            </w:r>
            <w:r w:rsidR="006A6AD8" w:rsidRPr="00401382">
              <w:rPr>
                <w:color w:val="000000" w:themeColor="text1"/>
                <w:szCs w:val="21"/>
              </w:rPr>
              <w:t>（</w:t>
            </w:r>
            <w:r w:rsidR="003D46BC" w:rsidRPr="00401382">
              <w:rPr>
                <w:rFonts w:hint="eastAsia"/>
                <w:color w:val="000000" w:themeColor="text1"/>
                <w:szCs w:val="21"/>
              </w:rPr>
              <w:t>网</w:t>
            </w:r>
            <w:r w:rsidR="006A6AD8" w:rsidRPr="00401382">
              <w:rPr>
                <w:color w:val="000000" w:themeColor="text1"/>
                <w:szCs w:val="21"/>
              </w:rPr>
              <w:t>电源电压）</w:t>
            </w:r>
            <w:r w:rsidRPr="00401382">
              <w:rPr>
                <w:color w:val="000000" w:themeColor="text1"/>
                <w:szCs w:val="21"/>
                <w:vertAlign w:val="superscript"/>
              </w:rPr>
              <w:t>a</w:t>
            </w:r>
          </w:p>
        </w:tc>
        <w:tc>
          <w:tcPr>
            <w:tcW w:w="540" w:type="dxa"/>
          </w:tcPr>
          <w:p w14:paraId="173A6E1D" w14:textId="77777777" w:rsidR="00DC5DBF" w:rsidRPr="00401382" w:rsidRDefault="006A6AD8" w:rsidP="00EF023C">
            <w:pPr>
              <w:widowControl/>
              <w:spacing w:line="320" w:lineRule="exact"/>
              <w:jc w:val="left"/>
              <w:rPr>
                <w:color w:val="000000" w:themeColor="text1"/>
                <w:szCs w:val="21"/>
              </w:rPr>
            </w:pPr>
            <w:r w:rsidRPr="00401382">
              <w:rPr>
                <w:rFonts w:hint="eastAsia"/>
                <w:color w:val="000000" w:themeColor="text1"/>
                <w:szCs w:val="21"/>
              </w:rPr>
              <w:t>或</w:t>
            </w:r>
          </w:p>
          <w:p w14:paraId="379F035C" w14:textId="77777777" w:rsidR="00DC5DBF" w:rsidRPr="00401382" w:rsidRDefault="00DC5DBF" w:rsidP="00EF023C">
            <w:pPr>
              <w:widowControl/>
              <w:spacing w:line="320" w:lineRule="exact"/>
              <w:jc w:val="left"/>
              <w:rPr>
                <w:color w:val="000000" w:themeColor="text1"/>
                <w:szCs w:val="21"/>
              </w:rPr>
            </w:pPr>
          </w:p>
          <w:p w14:paraId="6A50BC6E" w14:textId="77777777" w:rsidR="00DC5DBF" w:rsidRPr="00401382" w:rsidRDefault="00DC5DBF" w:rsidP="00EF023C">
            <w:pPr>
              <w:widowControl/>
              <w:spacing w:line="320" w:lineRule="exact"/>
              <w:jc w:val="left"/>
              <w:rPr>
                <w:color w:val="000000" w:themeColor="text1"/>
                <w:szCs w:val="21"/>
              </w:rPr>
            </w:pPr>
          </w:p>
          <w:p w14:paraId="3659CA43" w14:textId="77777777" w:rsidR="00DC5DBF" w:rsidRPr="00401382" w:rsidRDefault="00DC5DBF" w:rsidP="00EF023C">
            <w:pPr>
              <w:widowControl/>
              <w:spacing w:line="320" w:lineRule="exact"/>
              <w:jc w:val="left"/>
              <w:rPr>
                <w:color w:val="000000" w:themeColor="text1"/>
                <w:szCs w:val="21"/>
              </w:rPr>
            </w:pPr>
          </w:p>
          <w:p w14:paraId="2DB1414F" w14:textId="77777777" w:rsidR="00DC5DBF" w:rsidRPr="00401382" w:rsidRDefault="00DC5DBF" w:rsidP="00EF023C">
            <w:pPr>
              <w:widowControl/>
              <w:spacing w:line="320" w:lineRule="exact"/>
              <w:jc w:val="left"/>
              <w:rPr>
                <w:color w:val="000000" w:themeColor="text1"/>
                <w:szCs w:val="21"/>
              </w:rPr>
            </w:pPr>
          </w:p>
          <w:p w14:paraId="04234CCB" w14:textId="77777777" w:rsidR="00DC5DBF" w:rsidRPr="00401382" w:rsidRDefault="00DC5DBF" w:rsidP="00EF023C">
            <w:pPr>
              <w:spacing w:line="320" w:lineRule="exact"/>
              <w:rPr>
                <w:color w:val="000000" w:themeColor="text1"/>
                <w:szCs w:val="21"/>
              </w:rPr>
            </w:pPr>
          </w:p>
        </w:tc>
        <w:tc>
          <w:tcPr>
            <w:tcW w:w="540" w:type="dxa"/>
          </w:tcPr>
          <w:p w14:paraId="5945BA19" w14:textId="77777777" w:rsidR="00DC5DBF" w:rsidRPr="00401382" w:rsidRDefault="00DC5DBF" w:rsidP="00EF023C">
            <w:pPr>
              <w:widowControl/>
              <w:spacing w:line="320" w:lineRule="exact"/>
              <w:jc w:val="left"/>
              <w:rPr>
                <w:color w:val="000000" w:themeColor="text1"/>
                <w:szCs w:val="21"/>
              </w:rPr>
            </w:pPr>
          </w:p>
          <w:p w14:paraId="63012D51" w14:textId="77777777" w:rsidR="00DC5DBF" w:rsidRPr="00401382" w:rsidRDefault="00DC5DBF" w:rsidP="00EF023C">
            <w:pPr>
              <w:widowControl/>
              <w:spacing w:line="320" w:lineRule="exact"/>
              <w:jc w:val="left"/>
              <w:rPr>
                <w:color w:val="000000" w:themeColor="text1"/>
                <w:szCs w:val="21"/>
              </w:rPr>
            </w:pPr>
            <w:r w:rsidRPr="00401382">
              <w:rPr>
                <w:rFonts w:hint="eastAsia"/>
                <w:color w:val="000000" w:themeColor="text1"/>
                <w:szCs w:val="21"/>
              </w:rPr>
              <w:t>9</w:t>
            </w:r>
          </w:p>
          <w:p w14:paraId="3F346D45" w14:textId="77777777" w:rsidR="00DC5DBF" w:rsidRPr="00401382" w:rsidRDefault="00DC5DBF" w:rsidP="00EF023C">
            <w:pPr>
              <w:widowControl/>
              <w:spacing w:line="320" w:lineRule="exact"/>
              <w:jc w:val="left"/>
              <w:rPr>
                <w:color w:val="000000" w:themeColor="text1"/>
                <w:szCs w:val="21"/>
              </w:rPr>
            </w:pPr>
            <w:r w:rsidRPr="00401382">
              <w:rPr>
                <w:rFonts w:hint="eastAsia"/>
                <w:color w:val="000000" w:themeColor="text1"/>
                <w:szCs w:val="21"/>
              </w:rPr>
              <w:t>10</w:t>
            </w:r>
          </w:p>
          <w:p w14:paraId="5950B8AC" w14:textId="77777777" w:rsidR="00DC5DBF" w:rsidRPr="00401382" w:rsidRDefault="00DC5DBF" w:rsidP="00EF023C">
            <w:pPr>
              <w:widowControl/>
              <w:spacing w:line="320" w:lineRule="exact"/>
              <w:jc w:val="left"/>
              <w:rPr>
                <w:color w:val="000000" w:themeColor="text1"/>
                <w:szCs w:val="21"/>
              </w:rPr>
            </w:pPr>
          </w:p>
          <w:p w14:paraId="08C978B4" w14:textId="77777777" w:rsidR="00DC5DBF" w:rsidRPr="00401382" w:rsidRDefault="00DC5DBF" w:rsidP="00EF023C">
            <w:pPr>
              <w:widowControl/>
              <w:spacing w:line="320" w:lineRule="exact"/>
              <w:jc w:val="left"/>
              <w:rPr>
                <w:color w:val="000000" w:themeColor="text1"/>
                <w:szCs w:val="21"/>
              </w:rPr>
            </w:pPr>
            <w:r w:rsidRPr="00401382">
              <w:rPr>
                <w:rFonts w:hint="eastAsia"/>
                <w:color w:val="000000" w:themeColor="text1"/>
                <w:szCs w:val="21"/>
              </w:rPr>
              <w:t>11</w:t>
            </w:r>
          </w:p>
          <w:p w14:paraId="3428392E" w14:textId="77777777" w:rsidR="00DC5DBF" w:rsidRPr="00401382" w:rsidRDefault="00DC5DBF" w:rsidP="00EF023C">
            <w:pPr>
              <w:widowControl/>
              <w:spacing w:line="320" w:lineRule="exact"/>
              <w:jc w:val="left"/>
              <w:rPr>
                <w:color w:val="000000" w:themeColor="text1"/>
                <w:szCs w:val="21"/>
              </w:rPr>
            </w:pPr>
          </w:p>
          <w:p w14:paraId="06265E80" w14:textId="77777777" w:rsidR="00DC5DBF" w:rsidRPr="00401382" w:rsidRDefault="00DC5DBF" w:rsidP="00EF023C">
            <w:pPr>
              <w:widowControl/>
              <w:spacing w:line="320" w:lineRule="exact"/>
              <w:jc w:val="left"/>
              <w:rPr>
                <w:color w:val="000000" w:themeColor="text1"/>
                <w:szCs w:val="21"/>
              </w:rPr>
            </w:pPr>
            <w:r w:rsidRPr="00401382">
              <w:rPr>
                <w:rFonts w:hint="eastAsia"/>
                <w:color w:val="000000" w:themeColor="text1"/>
                <w:szCs w:val="21"/>
              </w:rPr>
              <w:t>12</w:t>
            </w:r>
          </w:p>
          <w:p w14:paraId="0903FE3D" w14:textId="77777777" w:rsidR="00DC5DBF" w:rsidRPr="00401382" w:rsidRDefault="00DC5DBF" w:rsidP="00EF023C">
            <w:pPr>
              <w:spacing w:line="320" w:lineRule="exact"/>
              <w:rPr>
                <w:color w:val="000000" w:themeColor="text1"/>
                <w:szCs w:val="21"/>
              </w:rPr>
            </w:pPr>
          </w:p>
        </w:tc>
        <w:tc>
          <w:tcPr>
            <w:tcW w:w="3780" w:type="dxa"/>
          </w:tcPr>
          <w:p w14:paraId="793D244D" w14:textId="77777777" w:rsidR="00DC5DBF" w:rsidRPr="00401382" w:rsidRDefault="006E7A6A" w:rsidP="00EF023C">
            <w:pPr>
              <w:widowControl/>
              <w:spacing w:line="320" w:lineRule="exact"/>
              <w:jc w:val="left"/>
              <w:rPr>
                <w:color w:val="000000" w:themeColor="text1"/>
                <w:szCs w:val="21"/>
              </w:rPr>
            </w:pPr>
            <w:r w:rsidRPr="00401382">
              <w:rPr>
                <w:rFonts w:hint="eastAsia"/>
                <w:color w:val="000000" w:themeColor="text1"/>
                <w:szCs w:val="21"/>
              </w:rPr>
              <w:t>示例</w:t>
            </w:r>
            <w:r w:rsidR="00DC5DBF" w:rsidRPr="00401382">
              <w:rPr>
                <w:color w:val="000000" w:themeColor="text1"/>
                <w:szCs w:val="21"/>
              </w:rPr>
              <w:t>2</w:t>
            </w:r>
          </w:p>
          <w:p w14:paraId="39A69C61" w14:textId="77777777" w:rsidR="00DC5DBF" w:rsidRPr="00401382" w:rsidRDefault="006A6AD8" w:rsidP="00EF023C">
            <w:pPr>
              <w:widowControl/>
              <w:spacing w:line="320" w:lineRule="exact"/>
              <w:jc w:val="left"/>
              <w:rPr>
                <w:color w:val="000000" w:themeColor="text1"/>
                <w:szCs w:val="21"/>
              </w:rPr>
            </w:pPr>
            <w:r w:rsidRPr="00401382">
              <w:rPr>
                <w:color w:val="000000" w:themeColor="text1"/>
                <w:szCs w:val="21"/>
              </w:rPr>
              <w:t>2 × MOOP</w:t>
            </w:r>
            <w:r w:rsidRPr="00401382">
              <w:rPr>
                <w:color w:val="000000" w:themeColor="text1"/>
                <w:szCs w:val="21"/>
              </w:rPr>
              <w:t>（</w:t>
            </w:r>
            <w:r w:rsidR="003D46BC" w:rsidRPr="00401382">
              <w:rPr>
                <w:rFonts w:hint="eastAsia"/>
                <w:color w:val="000000" w:themeColor="text1"/>
                <w:szCs w:val="21"/>
              </w:rPr>
              <w:t>网</w:t>
            </w:r>
            <w:r w:rsidRPr="00401382">
              <w:rPr>
                <w:color w:val="000000" w:themeColor="text1"/>
                <w:szCs w:val="21"/>
              </w:rPr>
              <w:t>电源电压）</w:t>
            </w:r>
            <w:r w:rsidRPr="00401382">
              <w:rPr>
                <w:color w:val="000000" w:themeColor="text1"/>
                <w:szCs w:val="21"/>
              </w:rPr>
              <w:t xml:space="preserve"> </w:t>
            </w:r>
          </w:p>
          <w:p w14:paraId="47C9F933" w14:textId="77777777" w:rsidR="00DC5DBF" w:rsidRPr="00401382" w:rsidRDefault="00DC5DBF" w:rsidP="00EF023C">
            <w:pPr>
              <w:widowControl/>
              <w:spacing w:line="320" w:lineRule="exact"/>
              <w:jc w:val="left"/>
              <w:rPr>
                <w:color w:val="000000" w:themeColor="text1"/>
                <w:szCs w:val="21"/>
              </w:rPr>
            </w:pPr>
            <w:r w:rsidRPr="00401382">
              <w:rPr>
                <w:color w:val="000000" w:themeColor="text1"/>
                <w:szCs w:val="21"/>
              </w:rPr>
              <w:t>2 × MOPP</w:t>
            </w:r>
            <w:r w:rsidR="006A6AD8" w:rsidRPr="00401382">
              <w:rPr>
                <w:color w:val="000000" w:themeColor="text1"/>
                <w:szCs w:val="21"/>
              </w:rPr>
              <w:t>（工作电压）</w:t>
            </w:r>
            <w:r w:rsidR="006E7A6A" w:rsidRPr="00401382">
              <w:rPr>
                <w:rFonts w:hint="eastAsia"/>
                <w:color w:val="000000" w:themeColor="text1"/>
                <w:szCs w:val="21"/>
              </w:rPr>
              <w:t>和</w:t>
            </w:r>
          </w:p>
          <w:p w14:paraId="2A69E9B4" w14:textId="77777777" w:rsidR="00DC5DBF" w:rsidRPr="00401382" w:rsidRDefault="00DC5DBF" w:rsidP="00EF023C">
            <w:pPr>
              <w:widowControl/>
              <w:spacing w:line="320" w:lineRule="exact"/>
              <w:jc w:val="left"/>
              <w:rPr>
                <w:color w:val="000000" w:themeColor="text1"/>
                <w:szCs w:val="21"/>
              </w:rPr>
            </w:pPr>
            <w:r w:rsidRPr="00401382">
              <w:rPr>
                <w:color w:val="000000" w:themeColor="text1"/>
                <w:szCs w:val="21"/>
              </w:rPr>
              <w:t>1 × MOPP</w:t>
            </w:r>
            <w:r w:rsidR="006A6AD8" w:rsidRPr="00401382">
              <w:rPr>
                <w:color w:val="000000" w:themeColor="text1"/>
                <w:szCs w:val="21"/>
              </w:rPr>
              <w:t>（</w:t>
            </w:r>
            <w:r w:rsidR="003D46BC" w:rsidRPr="00401382">
              <w:rPr>
                <w:rFonts w:hint="eastAsia"/>
                <w:color w:val="000000" w:themeColor="text1"/>
                <w:szCs w:val="21"/>
              </w:rPr>
              <w:t>网</w:t>
            </w:r>
            <w:r w:rsidR="006A6AD8" w:rsidRPr="00401382">
              <w:rPr>
                <w:color w:val="000000" w:themeColor="text1"/>
                <w:szCs w:val="21"/>
              </w:rPr>
              <w:t>电源电压）</w:t>
            </w:r>
            <w:r w:rsidRPr="00401382">
              <w:rPr>
                <w:color w:val="000000" w:themeColor="text1"/>
                <w:szCs w:val="21"/>
                <w:vertAlign w:val="superscript"/>
              </w:rPr>
              <w:t>a</w:t>
            </w:r>
          </w:p>
          <w:p w14:paraId="3C375F81" w14:textId="77777777" w:rsidR="00DC5DBF" w:rsidRPr="00401382" w:rsidRDefault="00DC5DBF" w:rsidP="00EF023C">
            <w:pPr>
              <w:spacing w:line="320" w:lineRule="exact"/>
              <w:rPr>
                <w:color w:val="000000" w:themeColor="text1"/>
                <w:szCs w:val="21"/>
              </w:rPr>
            </w:pPr>
            <w:r w:rsidRPr="00401382">
              <w:rPr>
                <w:color w:val="000000" w:themeColor="text1"/>
                <w:szCs w:val="21"/>
              </w:rPr>
              <w:t>2 × MOPP</w:t>
            </w:r>
            <w:r w:rsidR="006A6AD8" w:rsidRPr="00401382">
              <w:rPr>
                <w:color w:val="000000" w:themeColor="text1"/>
                <w:szCs w:val="21"/>
              </w:rPr>
              <w:t>（工作电压）</w:t>
            </w:r>
            <w:r w:rsidR="006E7A6A" w:rsidRPr="00401382">
              <w:rPr>
                <w:rFonts w:hint="eastAsia"/>
                <w:color w:val="000000" w:themeColor="text1"/>
                <w:szCs w:val="21"/>
              </w:rPr>
              <w:t>以及</w:t>
            </w:r>
          </w:p>
          <w:p w14:paraId="3357ABC9" w14:textId="77777777" w:rsidR="00DC5DBF" w:rsidRPr="00401382" w:rsidRDefault="00DC5DBF" w:rsidP="00EF023C">
            <w:pPr>
              <w:widowControl/>
              <w:spacing w:line="320" w:lineRule="exact"/>
              <w:jc w:val="left"/>
              <w:rPr>
                <w:color w:val="000000" w:themeColor="text1"/>
                <w:szCs w:val="21"/>
              </w:rPr>
            </w:pPr>
            <w:r w:rsidRPr="00401382">
              <w:rPr>
                <w:color w:val="000000" w:themeColor="text1"/>
                <w:szCs w:val="21"/>
              </w:rPr>
              <w:t>1 × MOPP</w:t>
            </w:r>
            <w:r w:rsidR="006A6AD8" w:rsidRPr="00401382">
              <w:rPr>
                <w:color w:val="000000" w:themeColor="text1"/>
                <w:szCs w:val="21"/>
              </w:rPr>
              <w:t>（</w:t>
            </w:r>
            <w:r w:rsidR="003D46BC" w:rsidRPr="00401382">
              <w:rPr>
                <w:rFonts w:hint="eastAsia"/>
                <w:color w:val="000000" w:themeColor="text1"/>
                <w:szCs w:val="21"/>
              </w:rPr>
              <w:t>网</w:t>
            </w:r>
            <w:r w:rsidR="006A6AD8" w:rsidRPr="00401382">
              <w:rPr>
                <w:color w:val="000000" w:themeColor="text1"/>
                <w:szCs w:val="21"/>
              </w:rPr>
              <w:t>电源电压）</w:t>
            </w:r>
            <w:r w:rsidRPr="00401382">
              <w:rPr>
                <w:color w:val="000000" w:themeColor="text1"/>
                <w:szCs w:val="21"/>
                <w:vertAlign w:val="superscript"/>
              </w:rPr>
              <w:t>a</w:t>
            </w:r>
          </w:p>
          <w:p w14:paraId="45660247" w14:textId="77777777" w:rsidR="00DC5DBF" w:rsidRPr="00401382" w:rsidRDefault="006A6AD8" w:rsidP="00EF023C">
            <w:pPr>
              <w:widowControl/>
              <w:spacing w:line="320" w:lineRule="exact"/>
              <w:jc w:val="left"/>
              <w:rPr>
                <w:color w:val="000000" w:themeColor="text1"/>
                <w:szCs w:val="21"/>
              </w:rPr>
            </w:pPr>
            <w:r w:rsidRPr="00401382">
              <w:rPr>
                <w:color w:val="000000" w:themeColor="text1"/>
                <w:szCs w:val="21"/>
              </w:rPr>
              <w:t>2 × MOOP</w:t>
            </w:r>
            <w:r w:rsidRPr="00401382">
              <w:rPr>
                <w:color w:val="000000" w:themeColor="text1"/>
                <w:szCs w:val="21"/>
              </w:rPr>
              <w:t>（</w:t>
            </w:r>
            <w:r w:rsidR="003D46BC" w:rsidRPr="00401382">
              <w:rPr>
                <w:rFonts w:hint="eastAsia"/>
                <w:color w:val="000000" w:themeColor="text1"/>
                <w:szCs w:val="21"/>
              </w:rPr>
              <w:t>网</w:t>
            </w:r>
            <w:r w:rsidRPr="00401382">
              <w:rPr>
                <w:color w:val="000000" w:themeColor="text1"/>
                <w:szCs w:val="21"/>
              </w:rPr>
              <w:t>电源电压）</w:t>
            </w:r>
          </w:p>
          <w:p w14:paraId="757249D6" w14:textId="77777777" w:rsidR="00DC5DBF" w:rsidRPr="00401382" w:rsidRDefault="00DC5DBF" w:rsidP="00EF023C">
            <w:pPr>
              <w:spacing w:line="320" w:lineRule="exact"/>
              <w:rPr>
                <w:color w:val="000000" w:themeColor="text1"/>
                <w:szCs w:val="21"/>
              </w:rPr>
            </w:pPr>
          </w:p>
        </w:tc>
      </w:tr>
      <w:tr w:rsidR="00DC5DBF" w:rsidRPr="00401382" w14:paraId="75078CCE" w14:textId="77777777" w:rsidTr="003D46BC">
        <w:trPr>
          <w:trHeight w:val="1010"/>
        </w:trPr>
        <w:tc>
          <w:tcPr>
            <w:tcW w:w="540" w:type="dxa"/>
          </w:tcPr>
          <w:p w14:paraId="38495893" w14:textId="77777777" w:rsidR="00DC5DBF" w:rsidRPr="00401382" w:rsidRDefault="00DC5DBF" w:rsidP="00EF023C">
            <w:pPr>
              <w:spacing w:line="320" w:lineRule="exact"/>
              <w:rPr>
                <w:color w:val="000000" w:themeColor="text1"/>
                <w:szCs w:val="21"/>
              </w:rPr>
            </w:pPr>
            <w:r w:rsidRPr="00401382">
              <w:rPr>
                <w:rFonts w:hint="eastAsia"/>
                <w:color w:val="000000" w:themeColor="text1"/>
                <w:szCs w:val="21"/>
              </w:rPr>
              <w:t>13</w:t>
            </w:r>
          </w:p>
          <w:p w14:paraId="70D7E2E8" w14:textId="77777777" w:rsidR="00DC5DBF" w:rsidRPr="00401382" w:rsidRDefault="00DC5DBF" w:rsidP="00EF023C">
            <w:pPr>
              <w:spacing w:line="320" w:lineRule="exact"/>
              <w:rPr>
                <w:color w:val="000000" w:themeColor="text1"/>
                <w:szCs w:val="21"/>
              </w:rPr>
            </w:pPr>
          </w:p>
          <w:p w14:paraId="2528C084" w14:textId="77777777" w:rsidR="00DC5DBF" w:rsidRPr="00401382" w:rsidRDefault="00DC5DBF" w:rsidP="00EF023C">
            <w:pPr>
              <w:spacing w:line="320" w:lineRule="exact"/>
              <w:rPr>
                <w:color w:val="000000" w:themeColor="text1"/>
                <w:szCs w:val="21"/>
              </w:rPr>
            </w:pPr>
          </w:p>
        </w:tc>
        <w:tc>
          <w:tcPr>
            <w:tcW w:w="9000" w:type="dxa"/>
            <w:gridSpan w:val="4"/>
          </w:tcPr>
          <w:p w14:paraId="276E4087" w14:textId="77777777" w:rsidR="004C17E8" w:rsidRPr="00401382" w:rsidRDefault="003D46BC" w:rsidP="004C17E8">
            <w:pPr>
              <w:spacing w:line="320" w:lineRule="exact"/>
              <w:rPr>
                <w:color w:val="000000" w:themeColor="text1"/>
                <w:szCs w:val="21"/>
              </w:rPr>
            </w:pPr>
            <w:r w:rsidRPr="00401382">
              <w:rPr>
                <w:rFonts w:hint="eastAsia"/>
                <w:color w:val="000000" w:themeColor="text1"/>
                <w:szCs w:val="21"/>
              </w:rPr>
              <w:t>互连</w:t>
            </w:r>
            <w:r w:rsidR="006E7A6A" w:rsidRPr="00401382">
              <w:rPr>
                <w:rFonts w:hint="eastAsia"/>
                <w:color w:val="000000" w:themeColor="text1"/>
                <w:szCs w:val="21"/>
              </w:rPr>
              <w:t>条件</w:t>
            </w:r>
            <w:r w:rsidR="006A6AD8" w:rsidRPr="00401382">
              <w:rPr>
                <w:rFonts w:hint="eastAsia"/>
                <w:color w:val="000000" w:themeColor="text1"/>
                <w:szCs w:val="21"/>
              </w:rPr>
              <w:t>（</w:t>
            </w:r>
            <w:r w:rsidRPr="00401382">
              <w:rPr>
                <w:rFonts w:hint="eastAsia"/>
                <w:color w:val="000000" w:themeColor="text1"/>
                <w:szCs w:val="21"/>
              </w:rPr>
              <w:t>适用于</w:t>
            </w:r>
            <w:r w:rsidR="006E7A6A" w:rsidRPr="00401382">
              <w:rPr>
                <w:rFonts w:hint="eastAsia"/>
                <w:color w:val="000000" w:themeColor="text1"/>
                <w:szCs w:val="21"/>
              </w:rPr>
              <w:t>带电</w:t>
            </w:r>
            <w:r w:rsidR="00847A8E" w:rsidRPr="00401382">
              <w:rPr>
                <w:rFonts w:hint="eastAsia"/>
                <w:color w:val="000000" w:themeColor="text1"/>
                <w:szCs w:val="21"/>
              </w:rPr>
              <w:t>内治疗器械</w:t>
            </w:r>
            <w:r w:rsidRPr="00401382">
              <w:rPr>
                <w:rFonts w:hint="eastAsia"/>
                <w:color w:val="000000" w:themeColor="text1"/>
                <w:szCs w:val="21"/>
              </w:rPr>
              <w:t>—见</w:t>
            </w:r>
            <w:r w:rsidR="00DC5DBF" w:rsidRPr="00401382">
              <w:rPr>
                <w:color w:val="000000" w:themeColor="text1"/>
                <w:szCs w:val="21"/>
              </w:rPr>
              <w:t>201.11.101.2</w:t>
            </w:r>
            <w:r w:rsidRPr="00401382">
              <w:rPr>
                <w:rFonts w:hint="eastAsia"/>
                <w:color w:val="000000" w:themeColor="text1"/>
                <w:szCs w:val="21"/>
              </w:rPr>
              <w:t>条</w:t>
            </w:r>
            <w:r w:rsidR="006A6AD8" w:rsidRPr="00401382">
              <w:rPr>
                <w:rFonts w:hint="eastAsia"/>
                <w:color w:val="000000" w:themeColor="text1"/>
                <w:szCs w:val="21"/>
              </w:rPr>
              <w:t>）</w:t>
            </w:r>
          </w:p>
          <w:p w14:paraId="4BAE33D7" w14:textId="77777777" w:rsidR="00DC5DBF" w:rsidRPr="00401382" w:rsidRDefault="00DC5DBF" w:rsidP="003D46BC">
            <w:pPr>
              <w:spacing w:line="320" w:lineRule="exact"/>
              <w:rPr>
                <w:color w:val="000000" w:themeColor="text1"/>
                <w:szCs w:val="21"/>
              </w:rPr>
            </w:pPr>
            <w:r w:rsidRPr="00401382">
              <w:rPr>
                <w:color w:val="000000" w:themeColor="text1"/>
                <w:szCs w:val="21"/>
                <w:vertAlign w:val="superscript"/>
              </w:rPr>
              <w:t>a</w:t>
            </w:r>
            <w:r w:rsidRPr="00401382">
              <w:rPr>
                <w:color w:val="000000" w:themeColor="text1"/>
                <w:szCs w:val="21"/>
              </w:rPr>
              <w:t xml:space="preserve"> </w:t>
            </w:r>
            <w:r w:rsidR="004C17E8" w:rsidRPr="00401382">
              <w:rPr>
                <w:rFonts w:hint="eastAsia"/>
                <w:color w:val="000000" w:themeColor="text1"/>
                <w:sz w:val="18"/>
                <w:szCs w:val="18"/>
              </w:rPr>
              <w:t>见通用标准</w:t>
            </w:r>
            <w:smartTag w:uri="urn:schemas-microsoft-com:office:smarttags" w:element="chsdate">
              <w:smartTagPr>
                <w:attr w:name="IsROCDate" w:val="False"/>
                <w:attr w:name="IsLunarDate" w:val="False"/>
                <w:attr w:name="Day" w:val="30"/>
                <w:attr w:name="Month" w:val="12"/>
                <w:attr w:name="Year" w:val="1899"/>
              </w:smartTagPr>
              <w:r w:rsidR="004C17E8" w:rsidRPr="00401382">
                <w:rPr>
                  <w:color w:val="000000" w:themeColor="text1"/>
                  <w:sz w:val="18"/>
                  <w:szCs w:val="18"/>
                </w:rPr>
                <w:t>8.5.2</w:t>
              </w:r>
            </w:smartTag>
            <w:r w:rsidR="004C17E8" w:rsidRPr="00401382">
              <w:rPr>
                <w:color w:val="000000" w:themeColor="text1"/>
                <w:sz w:val="18"/>
                <w:szCs w:val="18"/>
              </w:rPr>
              <w:t>.1</w:t>
            </w:r>
            <w:r w:rsidR="004C17E8" w:rsidRPr="00401382">
              <w:rPr>
                <w:rFonts w:hint="eastAsia"/>
                <w:color w:val="000000" w:themeColor="text1"/>
                <w:sz w:val="18"/>
                <w:szCs w:val="18"/>
              </w:rPr>
              <w:t>条</w:t>
            </w:r>
            <w:r w:rsidR="004C17E8" w:rsidRPr="00401382">
              <w:rPr>
                <w:color w:val="000000" w:themeColor="text1"/>
                <w:sz w:val="18"/>
                <w:szCs w:val="18"/>
              </w:rPr>
              <w:t>F</w:t>
            </w:r>
            <w:r w:rsidR="004C17E8" w:rsidRPr="00401382">
              <w:rPr>
                <w:rFonts w:hint="eastAsia"/>
                <w:color w:val="000000" w:themeColor="text1"/>
                <w:sz w:val="18"/>
                <w:szCs w:val="18"/>
              </w:rPr>
              <w:t>类隔离应用部分</w:t>
            </w:r>
          </w:p>
        </w:tc>
      </w:tr>
    </w:tbl>
    <w:p w14:paraId="3DB1A28A" w14:textId="36DFBFAC" w:rsidR="006E7A6A" w:rsidRPr="0031478E" w:rsidRDefault="006E7A6A" w:rsidP="00DC5DBF">
      <w:pPr>
        <w:spacing w:line="360" w:lineRule="auto"/>
        <w:jc w:val="center"/>
        <w:rPr>
          <w:rFonts w:ascii="黑体" w:eastAsia="黑体" w:hAnsi="黑体"/>
          <w:color w:val="000000" w:themeColor="text1"/>
          <w:sz w:val="18"/>
          <w:szCs w:val="21"/>
        </w:rPr>
      </w:pPr>
      <w:r w:rsidRPr="0031478E">
        <w:rPr>
          <w:rFonts w:ascii="黑体" w:eastAsia="黑体" w:hAnsi="黑体" w:hint="eastAsia"/>
          <w:color w:val="000000" w:themeColor="text1"/>
          <w:sz w:val="18"/>
          <w:szCs w:val="21"/>
        </w:rPr>
        <w:t>图201.J.102</w:t>
      </w:r>
      <w:r w:rsidR="0031478E">
        <w:rPr>
          <w:rFonts w:ascii="黑体" w:eastAsia="黑体" w:hAnsi="黑体" w:hint="eastAsia"/>
          <w:color w:val="000000" w:themeColor="text1"/>
          <w:sz w:val="18"/>
          <w:szCs w:val="21"/>
        </w:rPr>
        <w:t xml:space="preserve"> </w:t>
      </w:r>
      <w:r w:rsidRPr="0031478E">
        <w:rPr>
          <w:rFonts w:ascii="黑体" w:eastAsia="黑体" w:hAnsi="黑体" w:hint="eastAsia"/>
          <w:color w:val="000000" w:themeColor="text1"/>
          <w:sz w:val="18"/>
          <w:szCs w:val="21"/>
        </w:rPr>
        <w:t>绝缘示例</w:t>
      </w:r>
    </w:p>
    <w:p w14:paraId="62B54A98" w14:textId="77777777" w:rsidR="00DC5DBF" w:rsidRPr="00401382" w:rsidRDefault="00253AF3" w:rsidP="00DC5DBF">
      <w:pPr>
        <w:spacing w:line="360" w:lineRule="auto"/>
        <w:jc w:val="center"/>
        <w:rPr>
          <w:color w:val="000000" w:themeColor="text1"/>
          <w:szCs w:val="21"/>
        </w:rPr>
      </w:pPr>
      <w:r w:rsidRPr="00401382">
        <w:rPr>
          <w:noProof/>
          <w:color w:val="000000" w:themeColor="text1"/>
          <w:szCs w:val="21"/>
        </w:rPr>
        <w:lastRenderedPageBreak/>
        <w:drawing>
          <wp:inline distT="0" distB="0" distL="0" distR="0" wp14:anchorId="4988675B" wp14:editId="10F1EC06">
            <wp:extent cx="5937250" cy="3168650"/>
            <wp:effectExtent l="1905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5937250" cy="3168650"/>
                    </a:xfrm>
                    <a:prstGeom prst="rect">
                      <a:avLst/>
                    </a:prstGeom>
                    <a:noFill/>
                    <a:ln w="9525">
                      <a:noFill/>
                      <a:miter lim="800000"/>
                      <a:headEnd/>
                      <a:tailEnd/>
                    </a:ln>
                  </pic:spPr>
                </pic:pic>
              </a:graphicData>
            </a:graphic>
          </wp:inline>
        </w:drawing>
      </w:r>
    </w:p>
    <w:tbl>
      <w:tblPr>
        <w:tblW w:w="0" w:type="auto"/>
        <w:tblInd w:w="108" w:type="dxa"/>
        <w:tblLook w:val="0000" w:firstRow="0" w:lastRow="0" w:firstColumn="0" w:lastColumn="0" w:noHBand="0" w:noVBand="0"/>
      </w:tblPr>
      <w:tblGrid>
        <w:gridCol w:w="540"/>
        <w:gridCol w:w="8820"/>
      </w:tblGrid>
      <w:tr w:rsidR="00DC5DBF" w:rsidRPr="00401382" w14:paraId="68007C10" w14:textId="77777777">
        <w:trPr>
          <w:trHeight w:val="1560"/>
        </w:trPr>
        <w:tc>
          <w:tcPr>
            <w:tcW w:w="540" w:type="dxa"/>
          </w:tcPr>
          <w:p w14:paraId="5FFB877A" w14:textId="77777777" w:rsidR="00DC5DBF" w:rsidRPr="00401382" w:rsidRDefault="00DC5DBF" w:rsidP="00DC5DBF">
            <w:pPr>
              <w:spacing w:line="360" w:lineRule="auto"/>
              <w:rPr>
                <w:color w:val="000000" w:themeColor="text1"/>
                <w:szCs w:val="21"/>
              </w:rPr>
            </w:pPr>
            <w:r w:rsidRPr="00401382">
              <w:rPr>
                <w:color w:val="000000" w:themeColor="text1"/>
                <w:szCs w:val="21"/>
              </w:rPr>
              <w:t>1</w:t>
            </w:r>
          </w:p>
          <w:p w14:paraId="4F89407D" w14:textId="77777777" w:rsidR="00DC5DBF" w:rsidRPr="00401382" w:rsidRDefault="00DC5DBF" w:rsidP="00DC5DBF">
            <w:pPr>
              <w:spacing w:line="360" w:lineRule="auto"/>
              <w:rPr>
                <w:color w:val="000000" w:themeColor="text1"/>
                <w:szCs w:val="21"/>
              </w:rPr>
            </w:pPr>
            <w:r w:rsidRPr="00401382">
              <w:rPr>
                <w:color w:val="000000" w:themeColor="text1"/>
                <w:szCs w:val="21"/>
              </w:rPr>
              <w:t>2</w:t>
            </w:r>
          </w:p>
          <w:p w14:paraId="5F7BEE33" w14:textId="77777777" w:rsidR="00DC5DBF" w:rsidRPr="00401382" w:rsidRDefault="00DC5DBF" w:rsidP="00DC5DBF">
            <w:pPr>
              <w:spacing w:line="360" w:lineRule="auto"/>
              <w:rPr>
                <w:color w:val="000000" w:themeColor="text1"/>
                <w:szCs w:val="21"/>
              </w:rPr>
            </w:pPr>
            <w:r w:rsidRPr="00401382">
              <w:rPr>
                <w:color w:val="000000" w:themeColor="text1"/>
                <w:szCs w:val="21"/>
              </w:rPr>
              <w:t>3</w:t>
            </w:r>
          </w:p>
          <w:p w14:paraId="306DFEDC" w14:textId="77777777" w:rsidR="00DC5DBF" w:rsidRPr="00401382" w:rsidRDefault="00DC5DBF" w:rsidP="00DC5DBF">
            <w:pPr>
              <w:spacing w:line="360" w:lineRule="auto"/>
              <w:rPr>
                <w:color w:val="000000" w:themeColor="text1"/>
                <w:szCs w:val="21"/>
              </w:rPr>
            </w:pPr>
            <w:r w:rsidRPr="00401382">
              <w:rPr>
                <w:color w:val="000000" w:themeColor="text1"/>
                <w:szCs w:val="21"/>
              </w:rPr>
              <w:t>4</w:t>
            </w:r>
          </w:p>
          <w:p w14:paraId="06D6F9B8" w14:textId="77777777" w:rsidR="00DC5DBF" w:rsidRPr="00401382" w:rsidRDefault="00DC5DBF" w:rsidP="00DC5DBF">
            <w:pPr>
              <w:spacing w:line="360" w:lineRule="auto"/>
              <w:rPr>
                <w:color w:val="000000" w:themeColor="text1"/>
                <w:szCs w:val="21"/>
              </w:rPr>
            </w:pPr>
            <w:r w:rsidRPr="00401382">
              <w:rPr>
                <w:color w:val="000000" w:themeColor="text1"/>
                <w:szCs w:val="21"/>
              </w:rPr>
              <w:t>5</w:t>
            </w:r>
          </w:p>
          <w:p w14:paraId="0036B960" w14:textId="77777777" w:rsidR="00DC5DBF" w:rsidRPr="00401382" w:rsidRDefault="00DC5DBF" w:rsidP="00DC5DBF">
            <w:pPr>
              <w:spacing w:line="360" w:lineRule="auto"/>
              <w:rPr>
                <w:color w:val="000000" w:themeColor="text1"/>
                <w:szCs w:val="21"/>
              </w:rPr>
            </w:pPr>
            <w:r w:rsidRPr="00401382">
              <w:rPr>
                <w:color w:val="000000" w:themeColor="text1"/>
                <w:szCs w:val="21"/>
              </w:rPr>
              <w:t>6</w:t>
            </w:r>
          </w:p>
        </w:tc>
        <w:tc>
          <w:tcPr>
            <w:tcW w:w="8820" w:type="dxa"/>
          </w:tcPr>
          <w:p w14:paraId="4E724DD3" w14:textId="77777777" w:rsidR="00DC5DBF" w:rsidRPr="00401382" w:rsidRDefault="006E7A6A" w:rsidP="00DC5DBF">
            <w:pPr>
              <w:spacing w:line="360" w:lineRule="auto"/>
              <w:rPr>
                <w:color w:val="000000" w:themeColor="text1"/>
                <w:szCs w:val="21"/>
              </w:rPr>
            </w:pPr>
            <w:r w:rsidRPr="00401382">
              <w:rPr>
                <w:rFonts w:hint="eastAsia"/>
                <w:color w:val="000000" w:themeColor="text1"/>
                <w:szCs w:val="21"/>
              </w:rPr>
              <w:t>电源装置</w:t>
            </w:r>
          </w:p>
          <w:p w14:paraId="1220691B" w14:textId="77777777" w:rsidR="00DC5DBF" w:rsidRPr="00401382" w:rsidRDefault="00B86833" w:rsidP="00DC5DBF">
            <w:pPr>
              <w:spacing w:line="360" w:lineRule="auto"/>
              <w:rPr>
                <w:color w:val="000000" w:themeColor="text1"/>
                <w:szCs w:val="21"/>
              </w:rPr>
            </w:pPr>
            <w:r w:rsidRPr="00401382">
              <w:rPr>
                <w:rFonts w:hint="eastAsia"/>
                <w:color w:val="000000" w:themeColor="text1"/>
                <w:szCs w:val="21"/>
              </w:rPr>
              <w:t>应用部分</w:t>
            </w:r>
            <w:r w:rsidR="00DC5DBF" w:rsidRPr="00401382">
              <w:rPr>
                <w:color w:val="000000" w:themeColor="text1"/>
                <w:szCs w:val="21"/>
              </w:rPr>
              <w:t xml:space="preserve"> (</w:t>
            </w:r>
            <w:r w:rsidR="006E7A6A" w:rsidRPr="00401382">
              <w:rPr>
                <w:rFonts w:hint="eastAsia"/>
                <w:color w:val="000000" w:themeColor="text1"/>
                <w:szCs w:val="21"/>
              </w:rPr>
              <w:t>如光连接器、光缆，内窥镜</w:t>
            </w:r>
            <w:r w:rsidR="00DC5DBF" w:rsidRPr="00401382">
              <w:rPr>
                <w:color w:val="000000" w:themeColor="text1"/>
                <w:szCs w:val="21"/>
              </w:rPr>
              <w:t xml:space="preserve">) </w:t>
            </w:r>
          </w:p>
          <w:p w14:paraId="006CDD52" w14:textId="77777777" w:rsidR="00DC5DBF" w:rsidRPr="00401382" w:rsidRDefault="006E7A6A" w:rsidP="00DC5DBF">
            <w:pPr>
              <w:spacing w:line="360" w:lineRule="auto"/>
              <w:rPr>
                <w:color w:val="000000" w:themeColor="text1"/>
                <w:szCs w:val="21"/>
              </w:rPr>
            </w:pPr>
            <w:r w:rsidRPr="00401382">
              <w:rPr>
                <w:rFonts w:hint="eastAsia"/>
                <w:color w:val="000000" w:themeColor="text1"/>
                <w:szCs w:val="21"/>
              </w:rPr>
              <w:t>带电内窥镜的患者连接</w:t>
            </w:r>
          </w:p>
          <w:p w14:paraId="6B734237" w14:textId="77777777" w:rsidR="00DC5DBF" w:rsidRPr="00401382" w:rsidRDefault="001E103F" w:rsidP="00DC5DBF">
            <w:pPr>
              <w:spacing w:line="360" w:lineRule="auto"/>
              <w:rPr>
                <w:color w:val="000000" w:themeColor="text1"/>
                <w:szCs w:val="21"/>
              </w:rPr>
            </w:pPr>
            <w:r w:rsidRPr="00401382">
              <w:rPr>
                <w:rFonts w:hint="eastAsia"/>
                <w:color w:val="000000" w:themeColor="text1"/>
                <w:szCs w:val="21"/>
              </w:rPr>
              <w:t>网</w:t>
            </w:r>
            <w:r w:rsidR="006E7A6A" w:rsidRPr="00401382">
              <w:rPr>
                <w:rFonts w:hint="eastAsia"/>
                <w:color w:val="000000" w:themeColor="text1"/>
                <w:szCs w:val="21"/>
              </w:rPr>
              <w:t>电源部</w:t>
            </w:r>
            <w:r w:rsidRPr="00401382">
              <w:rPr>
                <w:rFonts w:hint="eastAsia"/>
                <w:color w:val="000000" w:themeColor="text1"/>
                <w:szCs w:val="21"/>
              </w:rPr>
              <w:t>分</w:t>
            </w:r>
          </w:p>
          <w:p w14:paraId="3FC0375C" w14:textId="77777777" w:rsidR="00DC5DBF" w:rsidRPr="00401382" w:rsidRDefault="00DC5DBF" w:rsidP="00DC5DBF">
            <w:pPr>
              <w:spacing w:line="360" w:lineRule="auto"/>
              <w:rPr>
                <w:color w:val="000000" w:themeColor="text1"/>
                <w:szCs w:val="21"/>
              </w:rPr>
            </w:pPr>
            <w:r w:rsidRPr="00401382">
              <w:rPr>
                <w:color w:val="000000" w:themeColor="text1"/>
                <w:szCs w:val="21"/>
              </w:rPr>
              <w:t>2 × MOOP</w:t>
            </w:r>
            <w:r w:rsidR="006A6AD8" w:rsidRPr="00401382">
              <w:rPr>
                <w:color w:val="000000" w:themeColor="text1"/>
                <w:szCs w:val="21"/>
              </w:rPr>
              <w:t>（</w:t>
            </w:r>
            <w:r w:rsidR="001E103F" w:rsidRPr="00401382">
              <w:rPr>
                <w:rFonts w:hint="eastAsia"/>
                <w:color w:val="000000" w:themeColor="text1"/>
                <w:szCs w:val="21"/>
              </w:rPr>
              <w:t>网</w:t>
            </w:r>
            <w:r w:rsidR="006A6AD8" w:rsidRPr="00401382">
              <w:rPr>
                <w:color w:val="000000" w:themeColor="text1"/>
                <w:szCs w:val="21"/>
              </w:rPr>
              <w:t>电源电压）</w:t>
            </w:r>
            <w:r w:rsidR="006A6AD8" w:rsidRPr="00401382">
              <w:rPr>
                <w:color w:val="000000" w:themeColor="text1"/>
                <w:szCs w:val="21"/>
              </w:rPr>
              <w:t xml:space="preserve"> </w:t>
            </w:r>
          </w:p>
          <w:p w14:paraId="4C18A1B5" w14:textId="77777777" w:rsidR="00DC5DBF" w:rsidRPr="00401382" w:rsidRDefault="00DC5DBF" w:rsidP="00DC5DBF">
            <w:pPr>
              <w:spacing w:line="360" w:lineRule="auto"/>
              <w:rPr>
                <w:color w:val="000000" w:themeColor="text1"/>
                <w:szCs w:val="21"/>
              </w:rPr>
            </w:pPr>
            <w:r w:rsidRPr="00401382">
              <w:rPr>
                <w:color w:val="000000" w:themeColor="text1"/>
                <w:szCs w:val="21"/>
              </w:rPr>
              <w:t>2 × MOPP</w:t>
            </w:r>
            <w:r w:rsidR="006A6AD8" w:rsidRPr="00401382">
              <w:rPr>
                <w:color w:val="000000" w:themeColor="text1"/>
                <w:szCs w:val="21"/>
              </w:rPr>
              <w:t>（工作电压）</w:t>
            </w:r>
            <w:r w:rsidR="006A6AD8" w:rsidRPr="00401382">
              <w:rPr>
                <w:rFonts w:hint="eastAsia"/>
                <w:color w:val="000000" w:themeColor="text1"/>
                <w:szCs w:val="21"/>
              </w:rPr>
              <w:t>和</w:t>
            </w:r>
            <w:r w:rsidR="006A6AD8" w:rsidRPr="00401382">
              <w:rPr>
                <w:color w:val="000000" w:themeColor="text1"/>
                <w:szCs w:val="21"/>
              </w:rPr>
              <w:t xml:space="preserve"> 1 × MOPP</w:t>
            </w:r>
            <w:r w:rsidR="006A6AD8" w:rsidRPr="00401382">
              <w:rPr>
                <w:color w:val="000000" w:themeColor="text1"/>
                <w:szCs w:val="21"/>
              </w:rPr>
              <w:t>（</w:t>
            </w:r>
            <w:r w:rsidR="001E103F" w:rsidRPr="00401382">
              <w:rPr>
                <w:rFonts w:hint="eastAsia"/>
                <w:color w:val="000000" w:themeColor="text1"/>
                <w:szCs w:val="21"/>
              </w:rPr>
              <w:t>网</w:t>
            </w:r>
            <w:r w:rsidR="006A6AD8" w:rsidRPr="00401382">
              <w:rPr>
                <w:color w:val="000000" w:themeColor="text1"/>
                <w:szCs w:val="21"/>
              </w:rPr>
              <w:t>电源电压）</w:t>
            </w:r>
            <w:r w:rsidR="006A6AD8" w:rsidRPr="00401382">
              <w:rPr>
                <w:color w:val="000000" w:themeColor="text1"/>
                <w:szCs w:val="21"/>
              </w:rPr>
              <w:t xml:space="preserve"> </w:t>
            </w:r>
          </w:p>
        </w:tc>
      </w:tr>
    </w:tbl>
    <w:p w14:paraId="75A44D72" w14:textId="40C90366" w:rsidR="00DC5DBF" w:rsidRPr="0031478E" w:rsidRDefault="006E7A6A" w:rsidP="00DC5DBF">
      <w:pPr>
        <w:spacing w:line="360" w:lineRule="auto"/>
        <w:jc w:val="center"/>
        <w:rPr>
          <w:rFonts w:ascii="黑体" w:eastAsia="黑体" w:hAnsi="黑体"/>
          <w:color w:val="000000" w:themeColor="text1"/>
          <w:sz w:val="18"/>
          <w:szCs w:val="21"/>
        </w:rPr>
      </w:pPr>
      <w:r w:rsidRPr="0031478E">
        <w:rPr>
          <w:rFonts w:ascii="黑体" w:eastAsia="黑体" w:hAnsi="黑体" w:hint="eastAsia"/>
          <w:color w:val="000000" w:themeColor="text1"/>
          <w:sz w:val="18"/>
          <w:szCs w:val="21"/>
        </w:rPr>
        <w:t>图</w:t>
      </w:r>
      <w:r w:rsidR="00DC5DBF" w:rsidRPr="0031478E">
        <w:rPr>
          <w:rFonts w:ascii="黑体" w:eastAsia="黑体" w:hAnsi="黑体"/>
          <w:color w:val="000000" w:themeColor="text1"/>
          <w:sz w:val="18"/>
          <w:szCs w:val="21"/>
        </w:rPr>
        <w:t xml:space="preserve">201.J.102 </w:t>
      </w:r>
      <w:r w:rsidRPr="0031478E">
        <w:rPr>
          <w:rFonts w:ascii="黑体" w:eastAsia="黑体" w:hAnsi="黑体" w:hint="eastAsia"/>
          <w:color w:val="000000" w:themeColor="text1"/>
          <w:sz w:val="18"/>
          <w:szCs w:val="21"/>
        </w:rPr>
        <w:t>绝缘示例</w:t>
      </w:r>
      <w:r w:rsidR="00DC5DBF" w:rsidRPr="0031478E">
        <w:rPr>
          <w:rFonts w:ascii="黑体" w:eastAsia="黑体" w:hAnsi="黑体"/>
          <w:color w:val="000000" w:themeColor="text1"/>
          <w:sz w:val="18"/>
          <w:szCs w:val="21"/>
        </w:rPr>
        <w:t>102</w:t>
      </w:r>
    </w:p>
    <w:p w14:paraId="3B3C143D" w14:textId="77777777" w:rsidR="001E103F" w:rsidRPr="00401382" w:rsidRDefault="001E103F" w:rsidP="00DC5DBF">
      <w:pPr>
        <w:spacing w:line="360" w:lineRule="auto"/>
        <w:jc w:val="center"/>
        <w:rPr>
          <w:b/>
          <w:color w:val="000000" w:themeColor="text1"/>
          <w:szCs w:val="21"/>
        </w:rPr>
      </w:pPr>
    </w:p>
    <w:p w14:paraId="0AE12B86" w14:textId="77777777" w:rsidR="00EA1765" w:rsidRPr="00401382" w:rsidRDefault="00253AF3" w:rsidP="00DC5DBF">
      <w:pPr>
        <w:spacing w:line="360" w:lineRule="auto"/>
        <w:jc w:val="center"/>
        <w:rPr>
          <w:color w:val="000000" w:themeColor="text1"/>
          <w:szCs w:val="21"/>
        </w:rPr>
      </w:pPr>
      <w:r w:rsidRPr="00401382">
        <w:rPr>
          <w:noProof/>
          <w:color w:val="000000" w:themeColor="text1"/>
          <w:szCs w:val="21"/>
        </w:rPr>
        <w:drawing>
          <wp:inline distT="0" distB="0" distL="0" distR="0" wp14:anchorId="2BF84D1D" wp14:editId="6FB32E72">
            <wp:extent cx="4679950" cy="2965450"/>
            <wp:effectExtent l="1905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679950" cy="2965450"/>
                    </a:xfrm>
                    <a:prstGeom prst="rect">
                      <a:avLst/>
                    </a:prstGeom>
                    <a:noFill/>
                    <a:ln w="9525">
                      <a:noFill/>
                      <a:miter lim="800000"/>
                      <a:headEnd/>
                      <a:tailEnd/>
                    </a:ln>
                  </pic:spPr>
                </pic:pic>
              </a:graphicData>
            </a:graphic>
          </wp:inline>
        </w:drawing>
      </w:r>
    </w:p>
    <w:tbl>
      <w:tblPr>
        <w:tblW w:w="0" w:type="auto"/>
        <w:tblInd w:w="108" w:type="dxa"/>
        <w:tblLook w:val="0000" w:firstRow="0" w:lastRow="0" w:firstColumn="0" w:lastColumn="0" w:noHBand="0" w:noVBand="0"/>
      </w:tblPr>
      <w:tblGrid>
        <w:gridCol w:w="540"/>
        <w:gridCol w:w="8820"/>
      </w:tblGrid>
      <w:tr w:rsidR="00DC5DBF" w:rsidRPr="00401382" w14:paraId="10B588D9" w14:textId="77777777">
        <w:trPr>
          <w:trHeight w:val="426"/>
        </w:trPr>
        <w:tc>
          <w:tcPr>
            <w:tcW w:w="540" w:type="dxa"/>
          </w:tcPr>
          <w:p w14:paraId="7B4F7277" w14:textId="77777777" w:rsidR="00DC5DBF" w:rsidRPr="00401382" w:rsidRDefault="00DC5DBF" w:rsidP="001C14BC">
            <w:pPr>
              <w:spacing w:line="360" w:lineRule="auto"/>
              <w:rPr>
                <w:color w:val="000000" w:themeColor="text1"/>
                <w:szCs w:val="21"/>
              </w:rPr>
            </w:pPr>
            <w:r w:rsidRPr="00401382">
              <w:rPr>
                <w:color w:val="000000" w:themeColor="text1"/>
                <w:szCs w:val="21"/>
              </w:rPr>
              <w:t>1</w:t>
            </w:r>
          </w:p>
        </w:tc>
        <w:tc>
          <w:tcPr>
            <w:tcW w:w="8820" w:type="dxa"/>
          </w:tcPr>
          <w:p w14:paraId="31E747AD" w14:textId="77777777" w:rsidR="00DC5DBF" w:rsidRPr="00401382" w:rsidRDefault="00DC5DBF" w:rsidP="001E103F">
            <w:pPr>
              <w:spacing w:line="360" w:lineRule="auto"/>
              <w:rPr>
                <w:color w:val="000000" w:themeColor="text1"/>
                <w:szCs w:val="21"/>
              </w:rPr>
            </w:pPr>
            <w:r w:rsidRPr="00401382">
              <w:rPr>
                <w:color w:val="000000" w:themeColor="text1"/>
                <w:szCs w:val="21"/>
              </w:rPr>
              <w:t>2 × MOOP</w:t>
            </w:r>
            <w:r w:rsidR="006A6AD8" w:rsidRPr="00401382">
              <w:rPr>
                <w:color w:val="000000" w:themeColor="text1"/>
                <w:szCs w:val="21"/>
              </w:rPr>
              <w:t>（</w:t>
            </w:r>
            <w:r w:rsidR="001E103F" w:rsidRPr="00401382">
              <w:rPr>
                <w:rFonts w:hint="eastAsia"/>
                <w:color w:val="000000" w:themeColor="text1"/>
                <w:szCs w:val="21"/>
              </w:rPr>
              <w:t>网</w:t>
            </w:r>
            <w:r w:rsidR="006A6AD8" w:rsidRPr="00401382">
              <w:rPr>
                <w:color w:val="000000" w:themeColor="text1"/>
                <w:szCs w:val="21"/>
              </w:rPr>
              <w:t>电源电压）</w:t>
            </w:r>
            <w:r w:rsidR="006A6AD8" w:rsidRPr="00401382">
              <w:rPr>
                <w:rFonts w:hint="eastAsia"/>
                <w:color w:val="000000" w:themeColor="text1"/>
                <w:szCs w:val="21"/>
              </w:rPr>
              <w:t>（</w:t>
            </w:r>
            <w:r w:rsidR="006E7A6A" w:rsidRPr="00401382">
              <w:rPr>
                <w:rFonts w:hint="eastAsia"/>
                <w:color w:val="000000" w:themeColor="text1"/>
                <w:szCs w:val="21"/>
              </w:rPr>
              <w:t>参</w:t>
            </w:r>
            <w:r w:rsidR="001E103F" w:rsidRPr="00401382">
              <w:rPr>
                <w:rFonts w:hint="eastAsia"/>
                <w:color w:val="000000" w:themeColor="text1"/>
                <w:szCs w:val="21"/>
              </w:rPr>
              <w:t>见</w:t>
            </w:r>
            <w:r w:rsidRPr="00401382">
              <w:rPr>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szCs w:val="21"/>
                </w:rPr>
                <w:t>9.1.1</w:t>
              </w:r>
            </w:smartTag>
            <w:r w:rsidR="001E103F" w:rsidRPr="00401382">
              <w:rPr>
                <w:rFonts w:hint="eastAsia"/>
                <w:color w:val="000000" w:themeColor="text1"/>
                <w:szCs w:val="21"/>
              </w:rPr>
              <w:t>条</w:t>
            </w:r>
            <w:r w:rsidR="006A6AD8" w:rsidRPr="00401382">
              <w:rPr>
                <w:rFonts w:hint="eastAsia"/>
                <w:color w:val="000000" w:themeColor="text1"/>
                <w:szCs w:val="21"/>
              </w:rPr>
              <w:t>：</w:t>
            </w:r>
            <w:r w:rsidR="006E7A6A" w:rsidRPr="00401382">
              <w:rPr>
                <w:rFonts w:hint="eastAsia"/>
                <w:color w:val="000000" w:themeColor="text1"/>
                <w:szCs w:val="21"/>
              </w:rPr>
              <w:t>减少爬电距离和空气间隙的示例</w:t>
            </w:r>
            <w:r w:rsidR="006A6AD8" w:rsidRPr="00401382">
              <w:rPr>
                <w:rFonts w:hint="eastAsia"/>
                <w:color w:val="000000" w:themeColor="text1"/>
                <w:szCs w:val="21"/>
              </w:rPr>
              <w:t>）</w:t>
            </w:r>
          </w:p>
        </w:tc>
      </w:tr>
    </w:tbl>
    <w:p w14:paraId="1F4FADDF" w14:textId="7A9438B1" w:rsidR="006E7A6A" w:rsidRPr="0031478E" w:rsidRDefault="006E7A6A" w:rsidP="00DC5DBF">
      <w:pPr>
        <w:spacing w:line="360" w:lineRule="auto"/>
        <w:jc w:val="center"/>
        <w:rPr>
          <w:color w:val="000000" w:themeColor="text1"/>
          <w:sz w:val="18"/>
          <w:szCs w:val="21"/>
        </w:rPr>
      </w:pPr>
      <w:r w:rsidRPr="0031478E">
        <w:rPr>
          <w:rFonts w:hint="eastAsia"/>
          <w:color w:val="000000" w:themeColor="text1"/>
          <w:sz w:val="18"/>
          <w:szCs w:val="21"/>
        </w:rPr>
        <w:t>图</w:t>
      </w:r>
      <w:r w:rsidRPr="0031478E">
        <w:rPr>
          <w:rFonts w:hint="eastAsia"/>
          <w:color w:val="000000" w:themeColor="text1"/>
          <w:sz w:val="18"/>
          <w:szCs w:val="21"/>
        </w:rPr>
        <w:t>201.J.103</w:t>
      </w:r>
      <w:r w:rsidR="0031478E">
        <w:rPr>
          <w:rFonts w:hint="eastAsia"/>
          <w:color w:val="000000" w:themeColor="text1"/>
          <w:sz w:val="18"/>
          <w:szCs w:val="21"/>
        </w:rPr>
        <w:t xml:space="preserve"> </w:t>
      </w:r>
      <w:r w:rsidRPr="0031478E">
        <w:rPr>
          <w:rFonts w:hint="eastAsia"/>
          <w:color w:val="000000" w:themeColor="text1"/>
          <w:sz w:val="18"/>
          <w:szCs w:val="21"/>
        </w:rPr>
        <w:t>绝缘示例</w:t>
      </w:r>
      <w:r w:rsidRPr="0031478E">
        <w:rPr>
          <w:rFonts w:hint="eastAsia"/>
          <w:color w:val="000000" w:themeColor="text1"/>
          <w:sz w:val="18"/>
          <w:szCs w:val="21"/>
        </w:rPr>
        <w:t>103</w:t>
      </w:r>
    </w:p>
    <w:p w14:paraId="4ECE10F6" w14:textId="77777777" w:rsidR="006E7A6A" w:rsidRPr="00BA7629" w:rsidRDefault="00FE501B" w:rsidP="00B12571">
      <w:pPr>
        <w:spacing w:line="360" w:lineRule="auto"/>
        <w:jc w:val="center"/>
        <w:rPr>
          <w:rFonts w:ascii="黑体" w:eastAsia="黑体" w:hAnsi="黑体"/>
          <w:bCs/>
          <w:color w:val="000000" w:themeColor="text1"/>
          <w:szCs w:val="21"/>
        </w:rPr>
      </w:pPr>
      <w:r w:rsidRPr="00BA7629">
        <w:rPr>
          <w:rFonts w:ascii="黑体" w:eastAsia="黑体" w:hAnsi="黑体" w:hint="eastAsia"/>
          <w:bCs/>
          <w:color w:val="000000" w:themeColor="text1"/>
          <w:szCs w:val="21"/>
        </w:rPr>
        <w:lastRenderedPageBreak/>
        <w:t>附录</w:t>
      </w:r>
      <w:r w:rsidR="006E7A6A" w:rsidRPr="00BA7629">
        <w:rPr>
          <w:rFonts w:ascii="黑体" w:eastAsia="黑体" w:hAnsi="黑体" w:hint="eastAsia"/>
          <w:bCs/>
          <w:color w:val="000000" w:themeColor="text1"/>
          <w:szCs w:val="21"/>
        </w:rPr>
        <w:t>AA</w:t>
      </w:r>
    </w:p>
    <w:p w14:paraId="526D9C1C" w14:textId="77777777" w:rsidR="006E7A6A" w:rsidRPr="00BA7629" w:rsidRDefault="006A6AD8" w:rsidP="00B12571">
      <w:pPr>
        <w:spacing w:line="360" w:lineRule="auto"/>
        <w:jc w:val="center"/>
        <w:rPr>
          <w:rFonts w:ascii="黑体" w:eastAsia="黑体" w:hAnsi="黑体"/>
          <w:bCs/>
          <w:color w:val="000000" w:themeColor="text1"/>
          <w:szCs w:val="21"/>
        </w:rPr>
      </w:pPr>
      <w:r w:rsidRPr="00BA7629">
        <w:rPr>
          <w:rFonts w:ascii="黑体" w:eastAsia="黑体" w:hAnsi="黑体" w:hint="eastAsia"/>
          <w:bCs/>
          <w:color w:val="000000" w:themeColor="text1"/>
          <w:szCs w:val="21"/>
        </w:rPr>
        <w:t>（资料性附录）</w:t>
      </w:r>
    </w:p>
    <w:p w14:paraId="520AC9D8" w14:textId="77777777" w:rsidR="006E7A6A" w:rsidRPr="00BA7629" w:rsidRDefault="00275CB1" w:rsidP="00B12571">
      <w:pPr>
        <w:spacing w:line="360" w:lineRule="auto"/>
        <w:jc w:val="center"/>
        <w:rPr>
          <w:rFonts w:ascii="黑体" w:eastAsia="黑体" w:hAnsi="黑体"/>
          <w:bCs/>
          <w:color w:val="000000" w:themeColor="text1"/>
          <w:szCs w:val="21"/>
        </w:rPr>
      </w:pPr>
      <w:r w:rsidRPr="00BA7629">
        <w:rPr>
          <w:rFonts w:ascii="黑体" w:eastAsia="黑体" w:hAnsi="黑体" w:hint="eastAsia"/>
          <w:bCs/>
          <w:color w:val="000000" w:themeColor="text1"/>
          <w:szCs w:val="21"/>
        </w:rPr>
        <w:t>特定</w:t>
      </w:r>
      <w:r w:rsidR="00C11D96" w:rsidRPr="00BA7629">
        <w:rPr>
          <w:rFonts w:ascii="黑体" w:eastAsia="黑体" w:hAnsi="黑体" w:hint="eastAsia"/>
          <w:bCs/>
          <w:color w:val="000000" w:themeColor="text1"/>
          <w:szCs w:val="21"/>
        </w:rPr>
        <w:t>指</w:t>
      </w:r>
      <w:r w:rsidRPr="00BA7629">
        <w:rPr>
          <w:rFonts w:ascii="黑体" w:eastAsia="黑体" w:hAnsi="黑体" w:hint="eastAsia"/>
          <w:bCs/>
          <w:color w:val="000000" w:themeColor="text1"/>
          <w:szCs w:val="21"/>
        </w:rPr>
        <w:t>南</w:t>
      </w:r>
      <w:r w:rsidR="00C11D96" w:rsidRPr="00BA7629">
        <w:rPr>
          <w:rFonts w:ascii="黑体" w:eastAsia="黑体" w:hAnsi="黑体" w:hint="eastAsia"/>
          <w:bCs/>
          <w:color w:val="000000" w:themeColor="text1"/>
          <w:szCs w:val="21"/>
        </w:rPr>
        <w:t>和基本原理</w:t>
      </w:r>
    </w:p>
    <w:p w14:paraId="02EE3DFC" w14:textId="77777777" w:rsidR="00C11D96" w:rsidRPr="007B1E67" w:rsidRDefault="00C11D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AA.1 一般指</w:t>
      </w:r>
      <w:r w:rsidR="00275CB1" w:rsidRPr="007B1E67">
        <w:rPr>
          <w:rFonts w:ascii="黑体" w:eastAsia="黑体" w:hAnsi="黑体" w:hint="eastAsia"/>
          <w:bCs/>
          <w:color w:val="000000" w:themeColor="text1"/>
          <w:szCs w:val="21"/>
        </w:rPr>
        <w:t>南</w:t>
      </w:r>
    </w:p>
    <w:p w14:paraId="08CCB036" w14:textId="77777777" w:rsidR="004C17E8" w:rsidRPr="00401382" w:rsidRDefault="00C11D96" w:rsidP="004C17E8">
      <w:pPr>
        <w:spacing w:line="360" w:lineRule="auto"/>
        <w:ind w:firstLineChars="202" w:firstLine="424"/>
        <w:rPr>
          <w:color w:val="000000" w:themeColor="text1"/>
          <w:szCs w:val="21"/>
        </w:rPr>
      </w:pPr>
      <w:r w:rsidRPr="00401382">
        <w:rPr>
          <w:rFonts w:hint="eastAsia"/>
          <w:color w:val="000000" w:themeColor="text1"/>
          <w:szCs w:val="21"/>
        </w:rPr>
        <w:t>该</w:t>
      </w:r>
      <w:r w:rsidR="00FE501B" w:rsidRPr="00401382">
        <w:rPr>
          <w:rFonts w:hint="eastAsia"/>
          <w:color w:val="000000" w:themeColor="text1"/>
          <w:szCs w:val="21"/>
        </w:rPr>
        <w:t>附录</w:t>
      </w:r>
      <w:r w:rsidRPr="00401382">
        <w:rPr>
          <w:rFonts w:hint="eastAsia"/>
          <w:color w:val="000000" w:themeColor="text1"/>
          <w:szCs w:val="21"/>
        </w:rPr>
        <w:t>为标准的重要要求提供</w:t>
      </w:r>
      <w:r w:rsidR="00DF0512" w:rsidRPr="00401382">
        <w:rPr>
          <w:rFonts w:hint="eastAsia"/>
          <w:color w:val="000000" w:themeColor="text1"/>
          <w:szCs w:val="21"/>
        </w:rPr>
        <w:t>了</w:t>
      </w:r>
      <w:r w:rsidRPr="00401382">
        <w:rPr>
          <w:rFonts w:hint="eastAsia"/>
          <w:color w:val="000000" w:themeColor="text1"/>
          <w:szCs w:val="21"/>
        </w:rPr>
        <w:t>基本原理</w:t>
      </w:r>
      <w:r w:rsidR="00DF0512" w:rsidRPr="00401382">
        <w:rPr>
          <w:rFonts w:hint="eastAsia"/>
          <w:color w:val="000000" w:themeColor="text1"/>
          <w:szCs w:val="21"/>
        </w:rPr>
        <w:t>方面的内容</w:t>
      </w:r>
      <w:r w:rsidRPr="00401382">
        <w:rPr>
          <w:rFonts w:hint="eastAsia"/>
          <w:color w:val="000000" w:themeColor="text1"/>
          <w:szCs w:val="21"/>
        </w:rPr>
        <w:t>，供该标准所涵盖的产品但</w:t>
      </w:r>
      <w:r w:rsidR="007728AF" w:rsidRPr="00401382">
        <w:rPr>
          <w:rFonts w:hint="eastAsia"/>
          <w:color w:val="000000" w:themeColor="text1"/>
          <w:szCs w:val="21"/>
        </w:rPr>
        <w:t>未</w:t>
      </w:r>
      <w:r w:rsidRPr="00401382">
        <w:rPr>
          <w:rFonts w:hint="eastAsia"/>
          <w:color w:val="000000" w:themeColor="text1"/>
          <w:szCs w:val="21"/>
        </w:rPr>
        <w:t>参与</w:t>
      </w:r>
      <w:r w:rsidR="007728AF" w:rsidRPr="00401382">
        <w:rPr>
          <w:rFonts w:hint="eastAsia"/>
          <w:color w:val="000000" w:themeColor="text1"/>
          <w:szCs w:val="21"/>
        </w:rPr>
        <w:t>标准制定过程的相关</w:t>
      </w:r>
      <w:r w:rsidRPr="00401382">
        <w:rPr>
          <w:rFonts w:hint="eastAsia"/>
          <w:color w:val="000000" w:themeColor="text1"/>
          <w:szCs w:val="21"/>
        </w:rPr>
        <w:t>人员使用。为</w:t>
      </w:r>
      <w:r w:rsidR="007728AF" w:rsidRPr="00401382">
        <w:rPr>
          <w:rFonts w:hint="eastAsia"/>
          <w:color w:val="000000" w:themeColor="text1"/>
          <w:szCs w:val="21"/>
        </w:rPr>
        <w:t>该</w:t>
      </w:r>
      <w:r w:rsidRPr="00401382">
        <w:rPr>
          <w:rFonts w:hint="eastAsia"/>
          <w:color w:val="000000" w:themeColor="text1"/>
          <w:szCs w:val="21"/>
        </w:rPr>
        <w:t>标准</w:t>
      </w:r>
      <w:r w:rsidR="003C7689" w:rsidRPr="00401382">
        <w:rPr>
          <w:rFonts w:hint="eastAsia"/>
          <w:color w:val="000000" w:themeColor="text1"/>
          <w:szCs w:val="21"/>
        </w:rPr>
        <w:t>正确应用</w:t>
      </w:r>
      <w:r w:rsidRPr="00401382">
        <w:rPr>
          <w:rFonts w:hint="eastAsia"/>
          <w:color w:val="000000" w:themeColor="text1"/>
          <w:szCs w:val="21"/>
        </w:rPr>
        <w:t>，</w:t>
      </w:r>
      <w:r w:rsidR="007728AF" w:rsidRPr="00401382">
        <w:rPr>
          <w:rFonts w:hint="eastAsia"/>
          <w:color w:val="000000" w:themeColor="text1"/>
          <w:szCs w:val="21"/>
        </w:rPr>
        <w:t>理解</w:t>
      </w:r>
      <w:r w:rsidRPr="00401382">
        <w:rPr>
          <w:rFonts w:hint="eastAsia"/>
          <w:color w:val="000000" w:themeColor="text1"/>
          <w:szCs w:val="21"/>
        </w:rPr>
        <w:t>主要要求</w:t>
      </w:r>
      <w:r w:rsidR="007728AF" w:rsidRPr="00401382">
        <w:rPr>
          <w:rFonts w:hint="eastAsia"/>
          <w:color w:val="000000" w:themeColor="text1"/>
          <w:szCs w:val="21"/>
        </w:rPr>
        <w:t>的</w:t>
      </w:r>
      <w:r w:rsidRPr="00401382">
        <w:rPr>
          <w:rFonts w:hint="eastAsia"/>
          <w:color w:val="000000" w:themeColor="text1"/>
          <w:szCs w:val="21"/>
        </w:rPr>
        <w:t>原理是必</w:t>
      </w:r>
      <w:r w:rsidR="007728AF" w:rsidRPr="00401382">
        <w:rPr>
          <w:rFonts w:hint="eastAsia"/>
          <w:color w:val="000000" w:themeColor="text1"/>
          <w:szCs w:val="21"/>
        </w:rPr>
        <w:t>要的</w:t>
      </w:r>
      <w:r w:rsidRPr="00401382">
        <w:rPr>
          <w:rFonts w:hint="eastAsia"/>
          <w:color w:val="000000" w:themeColor="text1"/>
          <w:szCs w:val="21"/>
        </w:rPr>
        <w:t>。此外，临床实践和技术</w:t>
      </w:r>
      <w:r w:rsidR="003C7689" w:rsidRPr="00401382">
        <w:rPr>
          <w:rFonts w:hint="eastAsia"/>
          <w:color w:val="000000" w:themeColor="text1"/>
          <w:szCs w:val="21"/>
        </w:rPr>
        <w:t>改变时</w:t>
      </w:r>
      <w:r w:rsidRPr="00401382">
        <w:rPr>
          <w:rFonts w:hint="eastAsia"/>
          <w:color w:val="000000" w:themeColor="text1"/>
          <w:szCs w:val="21"/>
        </w:rPr>
        <w:t>，</w:t>
      </w:r>
      <w:r w:rsidR="003C7689" w:rsidRPr="00401382">
        <w:rPr>
          <w:rFonts w:hint="eastAsia"/>
          <w:color w:val="000000" w:themeColor="text1"/>
          <w:szCs w:val="21"/>
        </w:rPr>
        <w:t>现在</w:t>
      </w:r>
      <w:r w:rsidRPr="00401382">
        <w:rPr>
          <w:rFonts w:hint="eastAsia"/>
          <w:color w:val="000000" w:themeColor="text1"/>
          <w:szCs w:val="21"/>
        </w:rPr>
        <w:t>要求的基本原理将有助于</w:t>
      </w:r>
      <w:r w:rsidR="003C7689" w:rsidRPr="00401382">
        <w:rPr>
          <w:rFonts w:hint="eastAsia"/>
          <w:color w:val="000000" w:themeColor="text1"/>
          <w:szCs w:val="21"/>
        </w:rPr>
        <w:t>标准的</w:t>
      </w:r>
      <w:r w:rsidRPr="00401382">
        <w:rPr>
          <w:rFonts w:hint="eastAsia"/>
          <w:color w:val="000000" w:themeColor="text1"/>
          <w:szCs w:val="21"/>
        </w:rPr>
        <w:t>修订。</w:t>
      </w:r>
    </w:p>
    <w:p w14:paraId="2F90BBEC" w14:textId="77777777" w:rsidR="00C11D96" w:rsidRPr="007B1E67" w:rsidRDefault="00C11D96" w:rsidP="00EA1765">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AA.2</w:t>
      </w:r>
      <w:r w:rsidR="003C7689" w:rsidRPr="007B1E67">
        <w:rPr>
          <w:rFonts w:ascii="黑体" w:eastAsia="黑体" w:hAnsi="黑体" w:hint="eastAsia"/>
          <w:bCs/>
          <w:color w:val="000000" w:themeColor="text1"/>
          <w:szCs w:val="21"/>
        </w:rPr>
        <w:t xml:space="preserve"> 专用</w:t>
      </w:r>
      <w:r w:rsidR="00595EA4" w:rsidRPr="007B1E67">
        <w:rPr>
          <w:rFonts w:ascii="黑体" w:eastAsia="黑体" w:hAnsi="黑体" w:hint="eastAsia"/>
          <w:bCs/>
          <w:color w:val="000000" w:themeColor="text1"/>
          <w:szCs w:val="21"/>
        </w:rPr>
        <w:t>条</w:t>
      </w:r>
      <w:r w:rsidR="003C7689" w:rsidRPr="007B1E67">
        <w:rPr>
          <w:rFonts w:ascii="黑体" w:eastAsia="黑体" w:hAnsi="黑体" w:hint="eastAsia"/>
          <w:bCs/>
          <w:color w:val="000000" w:themeColor="text1"/>
          <w:szCs w:val="21"/>
        </w:rPr>
        <w:t>款和分条款</w:t>
      </w:r>
      <w:r w:rsidRPr="007B1E67">
        <w:rPr>
          <w:rFonts w:ascii="黑体" w:eastAsia="黑体" w:hAnsi="黑体" w:hint="eastAsia"/>
          <w:bCs/>
          <w:color w:val="000000" w:themeColor="text1"/>
          <w:szCs w:val="21"/>
        </w:rPr>
        <w:t>的基本原理</w:t>
      </w:r>
    </w:p>
    <w:p w14:paraId="5E860EF6" w14:textId="77777777" w:rsidR="004C17E8" w:rsidRPr="00401382" w:rsidRDefault="00C11D96" w:rsidP="004C17E8">
      <w:pPr>
        <w:spacing w:line="360" w:lineRule="auto"/>
        <w:ind w:firstLineChars="250" w:firstLine="525"/>
        <w:rPr>
          <w:color w:val="000000" w:themeColor="text1"/>
          <w:szCs w:val="21"/>
        </w:rPr>
      </w:pPr>
      <w:r w:rsidRPr="00401382">
        <w:rPr>
          <w:rFonts w:hint="eastAsia"/>
          <w:color w:val="000000" w:themeColor="text1"/>
          <w:szCs w:val="21"/>
        </w:rPr>
        <w:t>以下是该专用标准中</w:t>
      </w:r>
      <w:r w:rsidR="003C7689" w:rsidRPr="00401382">
        <w:rPr>
          <w:rFonts w:hint="eastAsia"/>
          <w:b/>
          <w:bCs/>
          <w:color w:val="000000" w:themeColor="text1"/>
          <w:szCs w:val="21"/>
        </w:rPr>
        <w:t>专用条款和分条款</w:t>
      </w:r>
      <w:r w:rsidRPr="00401382">
        <w:rPr>
          <w:rFonts w:hint="eastAsia"/>
          <w:color w:val="000000" w:themeColor="text1"/>
          <w:szCs w:val="21"/>
        </w:rPr>
        <w:t>基</w:t>
      </w:r>
      <w:r w:rsidR="003C7689" w:rsidRPr="00401382">
        <w:rPr>
          <w:rFonts w:hint="eastAsia"/>
          <w:color w:val="000000" w:themeColor="text1"/>
          <w:szCs w:val="21"/>
        </w:rPr>
        <w:t>的</w:t>
      </w:r>
      <w:r w:rsidRPr="00401382">
        <w:rPr>
          <w:rFonts w:hint="eastAsia"/>
          <w:color w:val="000000" w:themeColor="text1"/>
          <w:szCs w:val="21"/>
        </w:rPr>
        <w:t>本原理，与</w:t>
      </w:r>
      <w:r w:rsidR="003C7689" w:rsidRPr="00401382">
        <w:rPr>
          <w:rFonts w:hint="eastAsia"/>
          <w:color w:val="000000" w:themeColor="text1"/>
          <w:szCs w:val="21"/>
        </w:rPr>
        <w:t>正</w:t>
      </w:r>
      <w:r w:rsidRPr="00401382">
        <w:rPr>
          <w:rFonts w:hint="eastAsia"/>
          <w:color w:val="000000" w:themeColor="text1"/>
          <w:szCs w:val="21"/>
        </w:rPr>
        <w:t>文中</w:t>
      </w:r>
      <w:r w:rsidR="003C7689" w:rsidRPr="00401382">
        <w:rPr>
          <w:rFonts w:hint="eastAsia"/>
          <w:b/>
          <w:bCs/>
          <w:color w:val="000000" w:themeColor="text1"/>
          <w:szCs w:val="21"/>
        </w:rPr>
        <w:t>专用条款和分条款</w:t>
      </w:r>
      <w:r w:rsidRPr="00401382">
        <w:rPr>
          <w:rFonts w:hint="eastAsia"/>
          <w:color w:val="000000" w:themeColor="text1"/>
          <w:szCs w:val="21"/>
        </w:rPr>
        <w:t>编号平行。</w:t>
      </w:r>
    </w:p>
    <w:p w14:paraId="57F8D3D6" w14:textId="77777777" w:rsidR="005C6B07" w:rsidRPr="007B1E67" w:rsidRDefault="00C11D96">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w:t>
      </w:r>
      <w:r w:rsidR="003C7689"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——范围</w:t>
      </w:r>
    </w:p>
    <w:p w14:paraId="7FE3A070" w14:textId="77777777" w:rsidR="004C17E8" w:rsidRPr="00401382" w:rsidRDefault="00414779" w:rsidP="004C17E8">
      <w:pPr>
        <w:spacing w:line="360" w:lineRule="auto"/>
        <w:ind w:firstLineChars="201" w:firstLine="422"/>
        <w:rPr>
          <w:color w:val="000000" w:themeColor="text1"/>
          <w:szCs w:val="21"/>
        </w:rPr>
      </w:pPr>
      <w:r w:rsidRPr="00401382">
        <w:rPr>
          <w:rFonts w:hint="eastAsia"/>
          <w:color w:val="000000" w:themeColor="text1"/>
          <w:szCs w:val="21"/>
        </w:rPr>
        <w:t>对于</w:t>
      </w:r>
      <w:r w:rsidR="00B4151A" w:rsidRPr="00401382">
        <w:rPr>
          <w:rFonts w:hint="eastAsia"/>
          <w:color w:val="000000" w:themeColor="text1"/>
          <w:szCs w:val="21"/>
        </w:rPr>
        <w:t>日益增多</w:t>
      </w:r>
      <w:r w:rsidR="003C7689" w:rsidRPr="00401382">
        <w:rPr>
          <w:rFonts w:hint="eastAsia"/>
          <w:color w:val="000000" w:themeColor="text1"/>
          <w:szCs w:val="21"/>
        </w:rPr>
        <w:t>的</w:t>
      </w:r>
      <w:r w:rsidRPr="00401382">
        <w:rPr>
          <w:rFonts w:hint="eastAsia"/>
          <w:color w:val="000000" w:themeColor="text1"/>
          <w:szCs w:val="21"/>
        </w:rPr>
        <w:t>内窥镜</w:t>
      </w:r>
      <w:r w:rsidR="003C7689" w:rsidRPr="00401382">
        <w:rPr>
          <w:rFonts w:hint="eastAsia"/>
          <w:color w:val="000000" w:themeColor="text1"/>
          <w:szCs w:val="21"/>
        </w:rPr>
        <w:t>术</w:t>
      </w:r>
      <w:r w:rsidRPr="00401382">
        <w:rPr>
          <w:rFonts w:hint="eastAsia"/>
          <w:color w:val="000000" w:themeColor="text1"/>
          <w:szCs w:val="21"/>
        </w:rPr>
        <w:t>应用，带电</w:t>
      </w:r>
      <w:r w:rsidR="00847A8E" w:rsidRPr="00401382">
        <w:rPr>
          <w:rFonts w:hint="eastAsia"/>
          <w:color w:val="000000" w:themeColor="text1"/>
          <w:szCs w:val="21"/>
        </w:rPr>
        <w:t>内治疗器械</w:t>
      </w:r>
      <w:r w:rsidRPr="00401382">
        <w:rPr>
          <w:rFonts w:hint="eastAsia"/>
          <w:color w:val="000000" w:themeColor="text1"/>
          <w:szCs w:val="21"/>
        </w:rPr>
        <w:t>的使用可</w:t>
      </w:r>
      <w:r w:rsidR="004C637D" w:rsidRPr="00401382">
        <w:rPr>
          <w:rFonts w:hint="eastAsia"/>
          <w:color w:val="000000" w:themeColor="text1"/>
          <w:szCs w:val="21"/>
        </w:rPr>
        <w:t>能会</w:t>
      </w:r>
      <w:r w:rsidR="003C7689" w:rsidRPr="00401382">
        <w:rPr>
          <w:rFonts w:hint="eastAsia"/>
          <w:color w:val="000000" w:themeColor="text1"/>
          <w:szCs w:val="21"/>
        </w:rPr>
        <w:t>引起</w:t>
      </w:r>
      <w:r w:rsidRPr="00401382">
        <w:rPr>
          <w:rFonts w:hint="eastAsia"/>
          <w:color w:val="000000" w:themeColor="text1"/>
          <w:szCs w:val="21"/>
        </w:rPr>
        <w:t>其他</w:t>
      </w:r>
      <w:r w:rsidR="00567218" w:rsidRPr="00401382">
        <w:rPr>
          <w:rFonts w:hint="eastAsia"/>
          <w:color w:val="000000" w:themeColor="text1"/>
          <w:szCs w:val="21"/>
        </w:rPr>
        <w:t>专用</w:t>
      </w:r>
      <w:r w:rsidRPr="00401382">
        <w:rPr>
          <w:rFonts w:hint="eastAsia"/>
          <w:color w:val="000000" w:themeColor="text1"/>
          <w:szCs w:val="21"/>
        </w:rPr>
        <w:t>标准</w:t>
      </w:r>
      <w:r w:rsidR="00567218" w:rsidRPr="00401382">
        <w:rPr>
          <w:rFonts w:hint="eastAsia"/>
          <w:color w:val="000000" w:themeColor="text1"/>
          <w:szCs w:val="21"/>
        </w:rPr>
        <w:t>不恰当</w:t>
      </w:r>
      <w:r w:rsidR="004C637D" w:rsidRPr="00401382">
        <w:rPr>
          <w:rFonts w:hint="eastAsia"/>
          <w:color w:val="000000" w:themeColor="text1"/>
          <w:szCs w:val="21"/>
        </w:rPr>
        <w:t>地</w:t>
      </w:r>
      <w:r w:rsidR="00567218" w:rsidRPr="00401382">
        <w:rPr>
          <w:rFonts w:hint="eastAsia"/>
          <w:color w:val="000000" w:themeColor="text1"/>
          <w:szCs w:val="21"/>
        </w:rPr>
        <w:t>使用</w:t>
      </w:r>
      <w:r w:rsidRPr="00401382">
        <w:rPr>
          <w:rFonts w:hint="eastAsia"/>
          <w:color w:val="000000" w:themeColor="text1"/>
          <w:szCs w:val="21"/>
        </w:rPr>
        <w:t>到</w:t>
      </w:r>
      <w:r w:rsidR="004C637D" w:rsidRPr="00401382">
        <w:rPr>
          <w:rFonts w:hint="eastAsia"/>
          <w:color w:val="000000" w:themeColor="text1"/>
          <w:szCs w:val="21"/>
        </w:rPr>
        <w:t>内窥镜应用配置内内窥镜互连条件和</w:t>
      </w:r>
      <w:r w:rsidRPr="00401382">
        <w:rPr>
          <w:rFonts w:hint="eastAsia"/>
          <w:color w:val="000000" w:themeColor="text1"/>
          <w:szCs w:val="21"/>
        </w:rPr>
        <w:t>接口条件</w:t>
      </w:r>
      <w:r w:rsidR="00D67413" w:rsidRPr="00401382">
        <w:rPr>
          <w:rFonts w:hint="eastAsia"/>
          <w:color w:val="000000" w:themeColor="text1"/>
          <w:szCs w:val="21"/>
        </w:rPr>
        <w:t>。</w:t>
      </w:r>
      <w:r w:rsidR="004C637D" w:rsidRPr="00401382">
        <w:rPr>
          <w:rFonts w:hint="eastAsia"/>
          <w:color w:val="000000" w:themeColor="text1"/>
          <w:szCs w:val="21"/>
        </w:rPr>
        <w:t>如果出现要求或测试冲突时，该</w:t>
      </w:r>
      <w:r w:rsidR="00595EA4" w:rsidRPr="00401382">
        <w:rPr>
          <w:rFonts w:hint="eastAsia"/>
          <w:color w:val="000000" w:themeColor="text1"/>
          <w:szCs w:val="21"/>
        </w:rPr>
        <w:t>条</w:t>
      </w:r>
      <w:r w:rsidR="004C637D" w:rsidRPr="00401382">
        <w:rPr>
          <w:rFonts w:hint="eastAsia"/>
          <w:color w:val="000000" w:themeColor="text1"/>
          <w:szCs w:val="21"/>
        </w:rPr>
        <w:t>款</w:t>
      </w:r>
      <w:r w:rsidR="00D67413" w:rsidRPr="00401382">
        <w:rPr>
          <w:rFonts w:hint="eastAsia"/>
          <w:color w:val="000000" w:themeColor="text1"/>
          <w:szCs w:val="21"/>
        </w:rPr>
        <w:t>规定</w:t>
      </w:r>
      <w:r w:rsidR="004C637D" w:rsidRPr="00401382">
        <w:rPr>
          <w:rFonts w:hint="eastAsia"/>
          <w:color w:val="000000" w:themeColor="text1"/>
          <w:szCs w:val="21"/>
        </w:rPr>
        <w:t>了</w:t>
      </w:r>
      <w:r w:rsidR="00D67413" w:rsidRPr="00401382">
        <w:rPr>
          <w:rFonts w:hint="eastAsia"/>
          <w:color w:val="000000" w:themeColor="text1"/>
          <w:szCs w:val="21"/>
        </w:rPr>
        <w:t>优先使用</w:t>
      </w:r>
      <w:r w:rsidR="004C637D" w:rsidRPr="00401382">
        <w:rPr>
          <w:rFonts w:hint="eastAsia"/>
          <w:color w:val="000000" w:themeColor="text1"/>
          <w:szCs w:val="21"/>
        </w:rPr>
        <w:t>该</w:t>
      </w:r>
      <w:r w:rsidR="00D67413" w:rsidRPr="00401382">
        <w:rPr>
          <w:rFonts w:hint="eastAsia"/>
          <w:color w:val="000000" w:themeColor="text1"/>
          <w:szCs w:val="21"/>
        </w:rPr>
        <w:t>专用标准。</w:t>
      </w:r>
    </w:p>
    <w:p w14:paraId="5A8EF7E0" w14:textId="77777777" w:rsidR="004C17E8" w:rsidRPr="00401382" w:rsidRDefault="00B4151A" w:rsidP="004C17E8">
      <w:pPr>
        <w:spacing w:line="360" w:lineRule="auto"/>
        <w:ind w:firstLineChars="201" w:firstLine="422"/>
        <w:rPr>
          <w:color w:val="000000" w:themeColor="text1"/>
          <w:szCs w:val="21"/>
        </w:rPr>
      </w:pPr>
      <w:r w:rsidRPr="00401382">
        <w:rPr>
          <w:rFonts w:hint="eastAsia"/>
          <w:color w:val="000000" w:themeColor="text1"/>
          <w:szCs w:val="21"/>
        </w:rPr>
        <w:t>原因</w:t>
      </w:r>
      <w:r w:rsidR="00D67413" w:rsidRPr="00401382">
        <w:rPr>
          <w:rFonts w:hint="eastAsia"/>
          <w:color w:val="000000" w:themeColor="text1"/>
          <w:szCs w:val="21"/>
        </w:rPr>
        <w:t>是由于内窥镜和</w:t>
      </w:r>
      <w:r w:rsidR="00847A8E" w:rsidRPr="00401382">
        <w:rPr>
          <w:rFonts w:hint="eastAsia"/>
          <w:color w:val="000000" w:themeColor="text1"/>
          <w:szCs w:val="21"/>
        </w:rPr>
        <w:t>内治疗器械</w:t>
      </w:r>
      <w:r w:rsidR="00D67413" w:rsidRPr="00401382">
        <w:rPr>
          <w:rFonts w:hint="eastAsia"/>
          <w:color w:val="000000" w:themeColor="text1"/>
          <w:szCs w:val="21"/>
        </w:rPr>
        <w:t>的结构和物理要求，</w:t>
      </w:r>
      <w:r w:rsidR="004C637D" w:rsidRPr="00401382">
        <w:rPr>
          <w:rFonts w:hint="eastAsia"/>
          <w:color w:val="000000" w:themeColor="text1"/>
          <w:szCs w:val="21"/>
        </w:rPr>
        <w:t>ME</w:t>
      </w:r>
      <w:r w:rsidR="004C637D" w:rsidRPr="00401382">
        <w:rPr>
          <w:rFonts w:hint="eastAsia"/>
          <w:color w:val="000000" w:themeColor="text1"/>
          <w:szCs w:val="21"/>
        </w:rPr>
        <w:t>设备和</w:t>
      </w:r>
      <w:r w:rsidR="004C637D" w:rsidRPr="00401382">
        <w:rPr>
          <w:rFonts w:hint="eastAsia"/>
          <w:color w:val="000000" w:themeColor="text1"/>
          <w:szCs w:val="21"/>
        </w:rPr>
        <w:t>/</w:t>
      </w:r>
      <w:r w:rsidR="004C637D" w:rsidRPr="00401382">
        <w:rPr>
          <w:rFonts w:hint="eastAsia"/>
          <w:color w:val="000000" w:themeColor="text1"/>
          <w:szCs w:val="21"/>
        </w:rPr>
        <w:t>或其应用部分</w:t>
      </w:r>
      <w:r w:rsidR="00C4139D" w:rsidRPr="00401382">
        <w:rPr>
          <w:rFonts w:hint="eastAsia"/>
          <w:color w:val="000000" w:themeColor="text1"/>
          <w:szCs w:val="21"/>
        </w:rPr>
        <w:t>的内窥镜术使用应</w:t>
      </w:r>
      <w:r w:rsidR="00D67413" w:rsidRPr="00401382">
        <w:rPr>
          <w:rFonts w:hint="eastAsia"/>
          <w:color w:val="000000" w:themeColor="text1"/>
          <w:szCs w:val="21"/>
        </w:rPr>
        <w:t>考虑</w:t>
      </w:r>
      <w:r w:rsidR="00C4139D" w:rsidRPr="00401382">
        <w:rPr>
          <w:rFonts w:hint="eastAsia"/>
          <w:color w:val="000000" w:themeColor="text1"/>
          <w:szCs w:val="21"/>
        </w:rPr>
        <w:t>区别于</w:t>
      </w:r>
      <w:r w:rsidR="00D67413" w:rsidRPr="00401382">
        <w:rPr>
          <w:rFonts w:hint="eastAsia"/>
          <w:color w:val="000000" w:themeColor="text1"/>
          <w:szCs w:val="21"/>
        </w:rPr>
        <w:t>非内窥镜</w:t>
      </w:r>
      <w:r w:rsidR="00C4139D" w:rsidRPr="00401382">
        <w:rPr>
          <w:rFonts w:hint="eastAsia"/>
          <w:color w:val="000000" w:themeColor="text1"/>
          <w:szCs w:val="21"/>
        </w:rPr>
        <w:t>术使用</w:t>
      </w:r>
      <w:r w:rsidR="00D67413" w:rsidRPr="00401382">
        <w:rPr>
          <w:rFonts w:hint="eastAsia"/>
          <w:color w:val="000000" w:themeColor="text1"/>
          <w:szCs w:val="21"/>
        </w:rPr>
        <w:t>。</w:t>
      </w:r>
    </w:p>
    <w:p w14:paraId="39C82AB6" w14:textId="77777777" w:rsidR="004C17E8" w:rsidRPr="00401382" w:rsidRDefault="00C4139D" w:rsidP="004C17E8">
      <w:pPr>
        <w:spacing w:line="360" w:lineRule="auto"/>
        <w:ind w:firstLineChars="201" w:firstLine="422"/>
        <w:rPr>
          <w:color w:val="000000" w:themeColor="text1"/>
          <w:szCs w:val="21"/>
        </w:rPr>
      </w:pPr>
      <w:r w:rsidRPr="00401382">
        <w:rPr>
          <w:rFonts w:hint="eastAsia"/>
          <w:color w:val="000000" w:themeColor="text1"/>
          <w:szCs w:val="21"/>
        </w:rPr>
        <w:t>第三版</w:t>
      </w:r>
      <w:r w:rsidR="00D67413" w:rsidRPr="00401382">
        <w:rPr>
          <w:rFonts w:hint="eastAsia"/>
          <w:color w:val="000000" w:themeColor="text1"/>
          <w:szCs w:val="21"/>
        </w:rPr>
        <w:t>标准的范围与</w:t>
      </w:r>
      <w:r w:rsidRPr="00401382">
        <w:rPr>
          <w:rFonts w:hint="eastAsia"/>
          <w:color w:val="000000" w:themeColor="text1"/>
          <w:szCs w:val="21"/>
        </w:rPr>
        <w:t>以</w:t>
      </w:r>
      <w:r w:rsidR="00D67413" w:rsidRPr="00401382">
        <w:rPr>
          <w:rFonts w:hint="eastAsia"/>
          <w:color w:val="000000" w:themeColor="text1"/>
          <w:szCs w:val="21"/>
        </w:rPr>
        <w:t>前的版本不同，包括通过第二或随后的穿刺插入患者体内的</w:t>
      </w:r>
      <w:r w:rsidR="00FE501B" w:rsidRPr="00401382">
        <w:rPr>
          <w:rFonts w:hint="eastAsia"/>
          <w:color w:val="000000" w:themeColor="text1"/>
          <w:szCs w:val="21"/>
        </w:rPr>
        <w:t>附</w:t>
      </w:r>
      <w:r w:rsidRPr="00401382">
        <w:rPr>
          <w:rFonts w:hint="eastAsia"/>
          <w:color w:val="000000" w:themeColor="text1"/>
          <w:szCs w:val="21"/>
        </w:rPr>
        <w:t>件</w:t>
      </w:r>
      <w:r w:rsidR="004812FD" w:rsidRPr="00401382">
        <w:rPr>
          <w:rFonts w:hint="eastAsia"/>
          <w:color w:val="000000" w:themeColor="text1"/>
          <w:szCs w:val="21"/>
        </w:rPr>
        <w:t>，</w:t>
      </w:r>
      <w:r w:rsidRPr="00401382">
        <w:rPr>
          <w:rFonts w:hint="eastAsia"/>
          <w:color w:val="000000" w:themeColor="text1"/>
          <w:szCs w:val="21"/>
        </w:rPr>
        <w:t>以前的</w:t>
      </w:r>
      <w:r w:rsidR="004812FD" w:rsidRPr="00401382">
        <w:rPr>
          <w:rFonts w:hint="eastAsia"/>
          <w:color w:val="000000" w:themeColor="text1"/>
          <w:szCs w:val="21"/>
        </w:rPr>
        <w:t>版本仅包括通过内窥镜孔口插入患者体内的</w:t>
      </w:r>
      <w:r w:rsidR="00FE501B" w:rsidRPr="00401382">
        <w:rPr>
          <w:rFonts w:hint="eastAsia"/>
          <w:color w:val="000000" w:themeColor="text1"/>
          <w:szCs w:val="21"/>
        </w:rPr>
        <w:t>附</w:t>
      </w:r>
      <w:r w:rsidRPr="00401382">
        <w:rPr>
          <w:rFonts w:hint="eastAsia"/>
          <w:color w:val="000000" w:themeColor="text1"/>
          <w:szCs w:val="21"/>
        </w:rPr>
        <w:t>件</w:t>
      </w:r>
      <w:r w:rsidR="004812FD" w:rsidRPr="00401382">
        <w:rPr>
          <w:rFonts w:hint="eastAsia"/>
          <w:color w:val="000000" w:themeColor="text1"/>
          <w:szCs w:val="21"/>
        </w:rPr>
        <w:t>。范围的扩大必然导致内窥镜应用配置的定义</w:t>
      </w:r>
      <w:r w:rsidRPr="00401382">
        <w:rPr>
          <w:rFonts w:hint="eastAsia"/>
          <w:color w:val="000000" w:themeColor="text1"/>
          <w:szCs w:val="21"/>
        </w:rPr>
        <w:t>的</w:t>
      </w:r>
      <w:r w:rsidR="004812FD" w:rsidRPr="00401382">
        <w:rPr>
          <w:rFonts w:hint="eastAsia"/>
          <w:color w:val="000000" w:themeColor="text1"/>
          <w:szCs w:val="21"/>
        </w:rPr>
        <w:t>完</w:t>
      </w:r>
      <w:r w:rsidRPr="00401382">
        <w:rPr>
          <w:rFonts w:hint="eastAsia"/>
          <w:color w:val="000000" w:themeColor="text1"/>
          <w:szCs w:val="21"/>
        </w:rPr>
        <w:t>善，</w:t>
      </w:r>
      <w:r w:rsidR="004812FD" w:rsidRPr="00401382">
        <w:rPr>
          <w:rFonts w:hint="eastAsia"/>
          <w:color w:val="000000" w:themeColor="text1"/>
          <w:szCs w:val="21"/>
        </w:rPr>
        <w:t>包括</w:t>
      </w:r>
      <w:r w:rsidRPr="00401382">
        <w:rPr>
          <w:rFonts w:hint="eastAsia"/>
          <w:color w:val="000000" w:themeColor="text1"/>
          <w:szCs w:val="21"/>
        </w:rPr>
        <w:t>所有的</w:t>
      </w:r>
      <w:r w:rsidR="004812FD" w:rsidRPr="00401382">
        <w:rPr>
          <w:rFonts w:hint="eastAsia"/>
          <w:color w:val="000000" w:themeColor="text1"/>
          <w:szCs w:val="21"/>
        </w:rPr>
        <w:t>相关接口条件。</w:t>
      </w:r>
    </w:p>
    <w:p w14:paraId="4F1B55E4" w14:textId="77777777" w:rsidR="004812FD" w:rsidRPr="007B1E67" w:rsidRDefault="004812FD"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定义201.3.201——电容耦合高频电流</w:t>
      </w:r>
    </w:p>
    <w:p w14:paraId="66BAFA7F" w14:textId="77777777" w:rsidR="004C17E8" w:rsidRPr="00401382" w:rsidRDefault="004812FD" w:rsidP="004C17E8">
      <w:pPr>
        <w:spacing w:line="360" w:lineRule="auto"/>
        <w:ind w:firstLineChars="202" w:firstLine="424"/>
        <w:rPr>
          <w:color w:val="000000" w:themeColor="text1"/>
          <w:szCs w:val="21"/>
        </w:rPr>
      </w:pPr>
      <w:r w:rsidRPr="00401382">
        <w:rPr>
          <w:rFonts w:hint="eastAsia"/>
          <w:color w:val="000000" w:themeColor="text1"/>
          <w:szCs w:val="21"/>
        </w:rPr>
        <w:t>内窥镜的设计和狭窄的尺寸</w:t>
      </w:r>
      <w:r w:rsidR="00A82AC3" w:rsidRPr="00401382">
        <w:rPr>
          <w:rFonts w:hint="eastAsia"/>
          <w:color w:val="000000" w:themeColor="text1"/>
          <w:szCs w:val="21"/>
        </w:rPr>
        <w:t>会</w:t>
      </w:r>
      <w:r w:rsidRPr="00401382">
        <w:rPr>
          <w:rFonts w:hint="eastAsia"/>
          <w:color w:val="000000" w:themeColor="text1"/>
          <w:szCs w:val="21"/>
        </w:rPr>
        <w:t>导致与任何一起使用的带电</w:t>
      </w:r>
      <w:r w:rsidR="00847A8E" w:rsidRPr="00401382">
        <w:rPr>
          <w:rFonts w:hint="eastAsia"/>
          <w:color w:val="000000" w:themeColor="text1"/>
          <w:szCs w:val="21"/>
        </w:rPr>
        <w:t>内治疗器械</w:t>
      </w:r>
      <w:r w:rsidR="00A82AC3" w:rsidRPr="00401382">
        <w:rPr>
          <w:rFonts w:hint="eastAsia"/>
          <w:color w:val="000000" w:themeColor="text1"/>
          <w:szCs w:val="21"/>
        </w:rPr>
        <w:t>产生</w:t>
      </w:r>
      <w:r w:rsidRPr="00401382">
        <w:rPr>
          <w:rFonts w:hint="eastAsia"/>
          <w:color w:val="000000" w:themeColor="text1"/>
          <w:szCs w:val="21"/>
        </w:rPr>
        <w:t>电容耦合。如果带电</w:t>
      </w:r>
      <w:r w:rsidR="00847A8E" w:rsidRPr="00401382">
        <w:rPr>
          <w:rFonts w:hint="eastAsia"/>
          <w:color w:val="000000" w:themeColor="text1"/>
          <w:szCs w:val="21"/>
        </w:rPr>
        <w:t>内治疗器械</w:t>
      </w:r>
      <w:r w:rsidR="00A82AC3" w:rsidRPr="00401382">
        <w:rPr>
          <w:rFonts w:hint="eastAsia"/>
          <w:color w:val="000000" w:themeColor="text1"/>
          <w:szCs w:val="21"/>
        </w:rPr>
        <w:t>通过</w:t>
      </w:r>
      <w:r w:rsidRPr="00401382">
        <w:rPr>
          <w:rFonts w:hint="eastAsia"/>
          <w:color w:val="000000" w:themeColor="text1"/>
          <w:szCs w:val="21"/>
        </w:rPr>
        <w:t>高频手术设备</w:t>
      </w:r>
      <w:r w:rsidR="00A82AC3" w:rsidRPr="00401382">
        <w:rPr>
          <w:rFonts w:hint="eastAsia"/>
          <w:color w:val="000000" w:themeColor="text1"/>
          <w:szCs w:val="21"/>
        </w:rPr>
        <w:t>供</w:t>
      </w:r>
      <w:r w:rsidRPr="00401382">
        <w:rPr>
          <w:rFonts w:hint="eastAsia"/>
          <w:color w:val="000000" w:themeColor="text1"/>
          <w:szCs w:val="21"/>
        </w:rPr>
        <w:t>电，</w:t>
      </w:r>
      <w:r w:rsidR="00A82AC3" w:rsidRPr="00401382">
        <w:rPr>
          <w:rFonts w:hint="eastAsia"/>
          <w:color w:val="000000" w:themeColor="text1"/>
          <w:szCs w:val="21"/>
        </w:rPr>
        <w:t>部分的高频电流会</w:t>
      </w:r>
      <w:r w:rsidRPr="00401382">
        <w:rPr>
          <w:rFonts w:hint="eastAsia"/>
          <w:color w:val="000000" w:themeColor="text1"/>
          <w:szCs w:val="21"/>
        </w:rPr>
        <w:t>从带电</w:t>
      </w:r>
      <w:r w:rsidR="00847A8E" w:rsidRPr="00401382">
        <w:rPr>
          <w:rFonts w:hint="eastAsia"/>
          <w:color w:val="000000" w:themeColor="text1"/>
          <w:szCs w:val="21"/>
        </w:rPr>
        <w:t>内治疗器械</w:t>
      </w:r>
      <w:r w:rsidR="00A82AC3" w:rsidRPr="00401382">
        <w:rPr>
          <w:rFonts w:hint="eastAsia"/>
          <w:color w:val="000000" w:themeColor="text1"/>
          <w:szCs w:val="21"/>
        </w:rPr>
        <w:t>到内窥镜耦合，经由内窥镜</w:t>
      </w:r>
      <w:r w:rsidRPr="00401382">
        <w:rPr>
          <w:rFonts w:hint="eastAsia"/>
          <w:color w:val="000000" w:themeColor="text1"/>
          <w:szCs w:val="21"/>
        </w:rPr>
        <w:t>流患者和</w:t>
      </w:r>
      <w:r w:rsidRPr="00401382">
        <w:rPr>
          <w:rFonts w:hint="eastAsia"/>
          <w:color w:val="000000" w:themeColor="text1"/>
          <w:szCs w:val="21"/>
        </w:rPr>
        <w:t>/</w:t>
      </w:r>
      <w:r w:rsidRPr="00401382">
        <w:rPr>
          <w:rFonts w:hint="eastAsia"/>
          <w:color w:val="000000" w:themeColor="text1"/>
          <w:szCs w:val="21"/>
        </w:rPr>
        <w:t>或操作人员</w:t>
      </w:r>
      <w:r w:rsidR="00A82AC3" w:rsidRPr="00401382">
        <w:rPr>
          <w:rFonts w:hint="eastAsia"/>
          <w:color w:val="000000" w:themeColor="text1"/>
          <w:szCs w:val="21"/>
        </w:rPr>
        <w:t>返回</w:t>
      </w:r>
      <w:r w:rsidRPr="00401382">
        <w:rPr>
          <w:rFonts w:hint="eastAsia"/>
          <w:color w:val="000000" w:themeColor="text1"/>
          <w:szCs w:val="21"/>
        </w:rPr>
        <w:t>高频手术设备。</w:t>
      </w:r>
    </w:p>
    <w:p w14:paraId="2E28BED7" w14:textId="77777777" w:rsidR="004812FD" w:rsidRPr="007B1E67" w:rsidRDefault="004812FD"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定义201.3.202——内窥镜应用配置</w:t>
      </w:r>
    </w:p>
    <w:p w14:paraId="6C2E1CBD" w14:textId="49687493" w:rsidR="004C17E8" w:rsidRPr="00401382" w:rsidRDefault="004812FD" w:rsidP="004C17E8">
      <w:pPr>
        <w:spacing w:line="360" w:lineRule="auto"/>
        <w:ind w:firstLineChars="202" w:firstLine="424"/>
        <w:rPr>
          <w:color w:val="000000" w:themeColor="text1"/>
          <w:szCs w:val="21"/>
        </w:rPr>
      </w:pPr>
      <w:r w:rsidRPr="00401382">
        <w:rPr>
          <w:rFonts w:hint="eastAsia"/>
          <w:color w:val="000000" w:themeColor="text1"/>
          <w:szCs w:val="21"/>
        </w:rPr>
        <w:t>通常</w:t>
      </w:r>
      <w:r w:rsidR="00A82AC3" w:rsidRPr="00401382">
        <w:rPr>
          <w:rFonts w:hint="eastAsia"/>
          <w:color w:val="000000" w:themeColor="text1"/>
          <w:szCs w:val="21"/>
        </w:rPr>
        <w:t>要</w:t>
      </w:r>
      <w:r w:rsidRPr="00401382">
        <w:rPr>
          <w:rFonts w:hint="eastAsia"/>
          <w:color w:val="000000" w:themeColor="text1"/>
          <w:szCs w:val="21"/>
        </w:rPr>
        <w:t>使用许多设备和仪器</w:t>
      </w:r>
      <w:r w:rsidR="00A82AC3" w:rsidRPr="00401382">
        <w:rPr>
          <w:rFonts w:hint="eastAsia"/>
          <w:color w:val="000000" w:themeColor="text1"/>
          <w:szCs w:val="21"/>
        </w:rPr>
        <w:t>来</w:t>
      </w:r>
      <w:r w:rsidRPr="00401382">
        <w:rPr>
          <w:rFonts w:hint="eastAsia"/>
          <w:color w:val="000000" w:themeColor="text1"/>
          <w:szCs w:val="21"/>
        </w:rPr>
        <w:t>实施内窥镜</w:t>
      </w:r>
      <w:r w:rsidR="00A82AC3" w:rsidRPr="00401382">
        <w:rPr>
          <w:rFonts w:hint="eastAsia"/>
          <w:color w:val="000000" w:themeColor="text1"/>
          <w:szCs w:val="21"/>
        </w:rPr>
        <w:t>术的过程</w:t>
      </w:r>
      <w:r w:rsidRPr="00401382">
        <w:rPr>
          <w:rFonts w:hint="eastAsia"/>
          <w:color w:val="000000" w:themeColor="text1"/>
          <w:szCs w:val="21"/>
        </w:rPr>
        <w:t>，</w:t>
      </w:r>
      <w:r w:rsidR="00A82AC3" w:rsidRPr="00401382">
        <w:rPr>
          <w:rFonts w:hint="eastAsia"/>
          <w:color w:val="000000" w:themeColor="text1"/>
          <w:szCs w:val="21"/>
        </w:rPr>
        <w:t>主要有</w:t>
      </w:r>
      <w:r w:rsidR="006D650F" w:rsidRPr="00401382">
        <w:rPr>
          <w:rFonts w:hint="eastAsia"/>
          <w:color w:val="000000" w:themeColor="text1"/>
          <w:szCs w:val="21"/>
        </w:rPr>
        <w:t>除</w:t>
      </w:r>
      <w:r w:rsidRPr="00401382">
        <w:rPr>
          <w:rFonts w:hint="eastAsia"/>
          <w:color w:val="000000" w:themeColor="text1"/>
          <w:szCs w:val="21"/>
        </w:rPr>
        <w:t>内窥镜设备</w:t>
      </w:r>
      <w:r w:rsidR="006D650F" w:rsidRPr="00401382">
        <w:rPr>
          <w:rFonts w:hint="eastAsia"/>
          <w:color w:val="000000" w:themeColor="text1"/>
          <w:szCs w:val="21"/>
        </w:rPr>
        <w:t>外</w:t>
      </w:r>
      <w:r w:rsidR="00A82AC3" w:rsidRPr="00401382">
        <w:rPr>
          <w:rFonts w:hint="eastAsia"/>
          <w:color w:val="000000" w:themeColor="text1"/>
          <w:szCs w:val="21"/>
        </w:rPr>
        <w:t>、可通电</w:t>
      </w:r>
      <w:r w:rsidR="00847A8E" w:rsidRPr="00401382">
        <w:rPr>
          <w:rFonts w:hint="eastAsia"/>
          <w:color w:val="000000" w:themeColor="text1"/>
          <w:szCs w:val="21"/>
        </w:rPr>
        <w:t>内治疗器械</w:t>
      </w:r>
      <w:r w:rsidR="00393967" w:rsidRPr="00401382">
        <w:rPr>
          <w:rFonts w:hint="eastAsia"/>
          <w:color w:val="000000" w:themeColor="text1"/>
          <w:szCs w:val="21"/>
        </w:rPr>
        <w:t>，其他</w:t>
      </w:r>
      <w:r w:rsidR="00C82FAB" w:rsidRPr="00401382">
        <w:rPr>
          <w:rFonts w:hint="eastAsia"/>
          <w:color w:val="000000" w:themeColor="text1"/>
          <w:szCs w:val="21"/>
        </w:rPr>
        <w:t>ME</w:t>
      </w:r>
      <w:r w:rsidR="00C82FAB" w:rsidRPr="00401382">
        <w:rPr>
          <w:rFonts w:hint="eastAsia"/>
          <w:color w:val="000000" w:themeColor="text1"/>
          <w:szCs w:val="21"/>
        </w:rPr>
        <w:t>设备</w:t>
      </w:r>
      <w:r w:rsidR="00A209A0" w:rsidRPr="00401382">
        <w:rPr>
          <w:rFonts w:hint="eastAsia"/>
          <w:color w:val="000000" w:themeColor="text1"/>
          <w:szCs w:val="21"/>
        </w:rPr>
        <w:t>或</w:t>
      </w:r>
      <w:r w:rsidR="00C82FAB" w:rsidRPr="00401382">
        <w:rPr>
          <w:rFonts w:hint="eastAsia"/>
          <w:color w:val="000000" w:themeColor="text1"/>
          <w:szCs w:val="21"/>
        </w:rPr>
        <w:t>ME</w:t>
      </w:r>
      <w:r w:rsidR="00C82FAB" w:rsidRPr="00401382">
        <w:rPr>
          <w:rFonts w:hint="eastAsia"/>
          <w:color w:val="000000" w:themeColor="text1"/>
          <w:szCs w:val="21"/>
        </w:rPr>
        <w:t>系统</w:t>
      </w:r>
      <w:r w:rsidR="00393967" w:rsidRPr="00401382">
        <w:rPr>
          <w:rFonts w:hint="eastAsia"/>
          <w:color w:val="000000" w:themeColor="text1"/>
          <w:szCs w:val="21"/>
        </w:rPr>
        <w:t>，</w:t>
      </w:r>
      <w:r w:rsidR="00A209A0" w:rsidRPr="00401382">
        <w:rPr>
          <w:rFonts w:hint="eastAsia"/>
          <w:color w:val="000000" w:themeColor="text1"/>
          <w:szCs w:val="21"/>
        </w:rPr>
        <w:t>和</w:t>
      </w:r>
      <w:r w:rsidR="00393967" w:rsidRPr="00401382">
        <w:rPr>
          <w:rFonts w:hint="eastAsia"/>
          <w:color w:val="000000" w:themeColor="text1"/>
          <w:szCs w:val="21"/>
        </w:rPr>
        <w:t>非</w:t>
      </w:r>
      <w:r w:rsidR="00C82FAB" w:rsidRPr="00401382">
        <w:rPr>
          <w:rFonts w:hint="eastAsia"/>
          <w:color w:val="000000" w:themeColor="text1"/>
          <w:szCs w:val="21"/>
        </w:rPr>
        <w:t>ME</w:t>
      </w:r>
      <w:r w:rsidR="00C82FAB" w:rsidRPr="00401382">
        <w:rPr>
          <w:rFonts w:hint="eastAsia"/>
          <w:color w:val="000000" w:themeColor="text1"/>
          <w:szCs w:val="21"/>
        </w:rPr>
        <w:t>设备</w:t>
      </w:r>
      <w:r w:rsidR="00393967" w:rsidRPr="00401382">
        <w:rPr>
          <w:rFonts w:hint="eastAsia"/>
          <w:color w:val="000000" w:themeColor="text1"/>
          <w:szCs w:val="21"/>
        </w:rPr>
        <w:t>，都</w:t>
      </w:r>
      <w:r w:rsidR="00A209A0" w:rsidRPr="00401382">
        <w:rPr>
          <w:rFonts w:hint="eastAsia"/>
          <w:color w:val="000000" w:themeColor="text1"/>
          <w:szCs w:val="21"/>
        </w:rPr>
        <w:t>和</w:t>
      </w:r>
      <w:r w:rsidR="00393967" w:rsidRPr="00401382">
        <w:rPr>
          <w:rFonts w:hint="eastAsia"/>
          <w:color w:val="000000" w:themeColor="text1"/>
          <w:szCs w:val="21"/>
        </w:rPr>
        <w:t>内窥镜设备相互作用或连接。内窥镜应用配置的定义是</w:t>
      </w:r>
      <w:r w:rsidR="00A209A0" w:rsidRPr="00401382">
        <w:rPr>
          <w:rFonts w:hint="eastAsia"/>
          <w:color w:val="000000" w:themeColor="text1"/>
          <w:szCs w:val="21"/>
        </w:rPr>
        <w:t>用于</w:t>
      </w:r>
      <w:r w:rsidR="00393967" w:rsidRPr="00401382">
        <w:rPr>
          <w:rFonts w:hint="eastAsia"/>
          <w:color w:val="000000" w:themeColor="text1"/>
          <w:szCs w:val="21"/>
        </w:rPr>
        <w:t>说明</w:t>
      </w:r>
      <w:r w:rsidR="00EF76B4">
        <w:rPr>
          <w:rFonts w:hint="eastAsia"/>
          <w:color w:val="000000" w:themeColor="text1"/>
          <w:szCs w:val="21"/>
        </w:rPr>
        <w:t>本部分</w:t>
      </w:r>
      <w:r w:rsidR="00393967" w:rsidRPr="00401382">
        <w:rPr>
          <w:rFonts w:hint="eastAsia"/>
          <w:color w:val="000000" w:themeColor="text1"/>
          <w:szCs w:val="21"/>
        </w:rPr>
        <w:t>的范围，并对互连条件和接口条件的要求进行定义。</w:t>
      </w:r>
    </w:p>
    <w:p w14:paraId="4011684F" w14:textId="77777777" w:rsidR="004C17E8" w:rsidRPr="00401382" w:rsidRDefault="003C3D2B" w:rsidP="004C17E8">
      <w:pPr>
        <w:spacing w:line="360" w:lineRule="auto"/>
        <w:ind w:firstLineChars="202" w:firstLine="424"/>
        <w:rPr>
          <w:color w:val="000000" w:themeColor="text1"/>
          <w:szCs w:val="21"/>
        </w:rPr>
      </w:pPr>
      <w:r w:rsidRPr="00401382">
        <w:rPr>
          <w:rFonts w:hint="eastAsia"/>
          <w:color w:val="000000" w:themeColor="text1"/>
          <w:szCs w:val="21"/>
        </w:rPr>
        <w:t>图</w:t>
      </w:r>
      <w:r w:rsidRPr="00401382">
        <w:rPr>
          <w:rFonts w:hint="eastAsia"/>
          <w:color w:val="000000" w:themeColor="text1"/>
          <w:szCs w:val="21"/>
        </w:rPr>
        <w:t>AA101</w:t>
      </w:r>
      <w:r w:rsidRPr="00401382">
        <w:rPr>
          <w:rFonts w:hint="eastAsia"/>
          <w:color w:val="000000" w:themeColor="text1"/>
          <w:szCs w:val="21"/>
        </w:rPr>
        <w:t>给出了内窥镜应用配置的解释，该图对典型</w:t>
      </w:r>
      <w:r w:rsidR="00A209A0" w:rsidRPr="00401382">
        <w:rPr>
          <w:rFonts w:hint="eastAsia"/>
          <w:color w:val="000000" w:themeColor="text1"/>
          <w:szCs w:val="21"/>
        </w:rPr>
        <w:t>的</w:t>
      </w:r>
      <w:r w:rsidRPr="00401382">
        <w:rPr>
          <w:rFonts w:hint="eastAsia"/>
          <w:color w:val="000000" w:themeColor="text1"/>
          <w:szCs w:val="21"/>
        </w:rPr>
        <w:t>内窥镜</w:t>
      </w:r>
      <w:r w:rsidR="00A209A0" w:rsidRPr="00401382">
        <w:rPr>
          <w:rFonts w:hint="eastAsia"/>
          <w:color w:val="000000" w:themeColor="text1"/>
          <w:szCs w:val="21"/>
        </w:rPr>
        <w:t>术过程</w:t>
      </w:r>
      <w:r w:rsidRPr="00401382">
        <w:rPr>
          <w:rFonts w:hint="eastAsia"/>
          <w:color w:val="000000" w:themeColor="text1"/>
          <w:szCs w:val="21"/>
        </w:rPr>
        <w:t>中</w:t>
      </w:r>
      <w:r w:rsidR="00A209A0" w:rsidRPr="00401382">
        <w:rPr>
          <w:rFonts w:hint="eastAsia"/>
          <w:color w:val="000000" w:themeColor="text1"/>
          <w:szCs w:val="21"/>
        </w:rPr>
        <w:t>的</w:t>
      </w:r>
      <w:r w:rsidRPr="00401382">
        <w:rPr>
          <w:rFonts w:hint="eastAsia"/>
          <w:color w:val="000000" w:themeColor="text1"/>
          <w:szCs w:val="21"/>
        </w:rPr>
        <w:t>使用设备进行了说明。</w:t>
      </w:r>
      <w:r w:rsidR="00A209A0" w:rsidRPr="00401382">
        <w:rPr>
          <w:rFonts w:hint="eastAsia"/>
          <w:color w:val="000000" w:themeColor="text1"/>
          <w:szCs w:val="21"/>
        </w:rPr>
        <w:t>为便于分类，提供</w:t>
      </w:r>
      <w:r w:rsidRPr="00401382">
        <w:rPr>
          <w:rFonts w:hint="eastAsia"/>
          <w:color w:val="000000" w:themeColor="text1"/>
          <w:szCs w:val="21"/>
        </w:rPr>
        <w:t>每个类别</w:t>
      </w:r>
      <w:r w:rsidR="00A209A0" w:rsidRPr="00401382">
        <w:rPr>
          <w:rFonts w:hint="eastAsia"/>
          <w:color w:val="000000" w:themeColor="text1"/>
          <w:szCs w:val="21"/>
        </w:rPr>
        <w:t>的</w:t>
      </w:r>
      <w:r w:rsidRPr="00401382">
        <w:rPr>
          <w:rFonts w:hint="eastAsia"/>
          <w:color w:val="000000" w:themeColor="text1"/>
          <w:szCs w:val="21"/>
        </w:rPr>
        <w:t>设备类型的不完全示例。</w:t>
      </w:r>
    </w:p>
    <w:p w14:paraId="76DB7D08" w14:textId="77777777" w:rsidR="001C14BC" w:rsidRPr="00401382" w:rsidRDefault="008D6C40" w:rsidP="001C14BC">
      <w:pPr>
        <w:spacing w:line="360" w:lineRule="auto"/>
        <w:rPr>
          <w:color w:val="000000" w:themeColor="text1"/>
          <w:szCs w:val="21"/>
        </w:rPr>
      </w:pPr>
      <w:r>
        <w:rPr>
          <w:noProof/>
          <w:color w:val="000000" w:themeColor="text1"/>
          <w:szCs w:val="21"/>
        </w:rPr>
        <w:lastRenderedPageBreak/>
        <w:pict w14:anchorId="6B6D4AC4">
          <v:shape id="_x0000_s1041" type="#_x0000_t202" style="position:absolute;left:0;text-align:left;margin-left:2in;margin-top:-4.55pt;width:63pt;height:47.7pt;z-index:251655680" stroked="f">
            <v:textbox style="mso-next-textbox:#_x0000_s1041">
              <w:txbxContent>
                <w:p w14:paraId="006F99A3" w14:textId="77777777" w:rsidR="006D299C" w:rsidRDefault="006D299C" w:rsidP="006A6AD8">
                  <w:pPr>
                    <w:jc w:val="left"/>
                  </w:pPr>
                  <w:r>
                    <w:rPr>
                      <w:rFonts w:hint="eastAsia"/>
                      <w:szCs w:val="21"/>
                    </w:rPr>
                    <w:t>其他非医疗设备</w:t>
                  </w:r>
                </w:p>
              </w:txbxContent>
            </v:textbox>
          </v:shape>
        </w:pict>
      </w:r>
      <w:r>
        <w:rPr>
          <w:noProof/>
          <w:color w:val="000000" w:themeColor="text1"/>
          <w:szCs w:val="21"/>
        </w:rPr>
        <w:pict w14:anchorId="5ADA303F">
          <v:shape id="_x0000_s1071" type="#_x0000_t202" style="position:absolute;left:0;text-align:left;margin-left:404.5pt;margin-top:353.95pt;width:63pt;height:25pt;z-index:251676160" stroked="f">
            <v:textbox style="mso-next-textbox:#_x0000_s1071">
              <w:txbxContent>
                <w:p w14:paraId="5D5134F7" w14:textId="77777777" w:rsidR="006D299C" w:rsidRDefault="006D299C" w:rsidP="00A209A0">
                  <w:pPr>
                    <w:jc w:val="left"/>
                  </w:pPr>
                </w:p>
              </w:txbxContent>
            </v:textbox>
          </v:shape>
        </w:pict>
      </w:r>
      <w:r>
        <w:rPr>
          <w:noProof/>
          <w:color w:val="000000" w:themeColor="text1"/>
          <w:szCs w:val="21"/>
        </w:rPr>
        <w:pict w14:anchorId="7F79C237">
          <v:shape id="_x0000_s1045" type="#_x0000_t202" style="position:absolute;left:0;text-align:left;margin-left:87pt;margin-top:353.95pt;width:171pt;height:19.45pt;z-index:251659776" stroked="f">
            <v:textbox style="mso-next-textbox:#_x0000_s1045">
              <w:txbxContent>
                <w:p w14:paraId="66F4928E" w14:textId="77777777" w:rsidR="006D299C" w:rsidRPr="006A6AD8" w:rsidRDefault="006D299C" w:rsidP="006A6AD8">
                  <w:pPr>
                    <w:jc w:val="center"/>
                  </w:pPr>
                  <w:r>
                    <w:rPr>
                      <w:rFonts w:hint="eastAsia"/>
                      <w:szCs w:val="21"/>
                    </w:rPr>
                    <w:t>外部环境</w:t>
                  </w:r>
                  <w:r>
                    <w:rPr>
                      <w:rFonts w:hint="eastAsia"/>
                      <w:szCs w:val="21"/>
                    </w:rPr>
                    <w:t>/</w:t>
                  </w:r>
                  <w:r>
                    <w:rPr>
                      <w:rFonts w:hint="eastAsia"/>
                      <w:szCs w:val="21"/>
                    </w:rPr>
                    <w:t>建筑</w:t>
                  </w:r>
                  <w:r>
                    <w:rPr>
                      <w:rFonts w:hint="eastAsia"/>
                      <w:szCs w:val="21"/>
                    </w:rPr>
                    <w:t>/</w:t>
                  </w:r>
                  <w:r>
                    <w:rPr>
                      <w:rFonts w:hint="eastAsia"/>
                      <w:szCs w:val="21"/>
                    </w:rPr>
                    <w:t>办公室</w:t>
                  </w:r>
                  <w:r>
                    <w:rPr>
                      <w:rFonts w:hint="eastAsia"/>
                      <w:szCs w:val="21"/>
                    </w:rPr>
                    <w:t>/</w:t>
                  </w:r>
                  <w:r>
                    <w:rPr>
                      <w:rFonts w:hint="eastAsia"/>
                      <w:szCs w:val="21"/>
                    </w:rPr>
                    <w:t>等等</w:t>
                  </w:r>
                </w:p>
              </w:txbxContent>
            </v:textbox>
          </v:shape>
        </w:pict>
      </w:r>
      <w:r>
        <w:rPr>
          <w:noProof/>
          <w:color w:val="000000" w:themeColor="text1"/>
          <w:szCs w:val="21"/>
        </w:rPr>
        <w:pict w14:anchorId="7D1CB64E">
          <v:shape id="_x0000_s1070" type="#_x0000_t202" style="position:absolute;left:0;text-align:left;margin-left:267pt;margin-top:36.45pt;width:124.5pt;height:22pt;z-index:251675136" stroked="f">
            <v:textbox style="mso-next-textbox:#_x0000_s1070">
              <w:txbxContent>
                <w:p w14:paraId="5D3F2EFD" w14:textId="77777777" w:rsidR="006D299C" w:rsidRPr="00A209A0" w:rsidRDefault="006D299C" w:rsidP="00A209A0">
                  <w:r w:rsidRPr="00A209A0">
                    <w:rPr>
                      <w:rFonts w:hint="eastAsia"/>
                      <w:szCs w:val="21"/>
                    </w:rPr>
                    <w:t>GB9706.19</w:t>
                  </w:r>
                  <w:r w:rsidRPr="00A209A0">
                    <w:rPr>
                      <w:rFonts w:hint="eastAsia"/>
                      <w:szCs w:val="21"/>
                    </w:rPr>
                    <w:t>的范围</w:t>
                  </w:r>
                </w:p>
              </w:txbxContent>
            </v:textbox>
          </v:shape>
        </w:pict>
      </w:r>
      <w:r>
        <w:rPr>
          <w:noProof/>
          <w:color w:val="000000" w:themeColor="text1"/>
          <w:szCs w:val="21"/>
        </w:rPr>
        <w:pict w14:anchorId="518AD821">
          <v:shape id="_x0000_s1044" type="#_x0000_t202" style="position:absolute;left:0;text-align:left;margin-left:396pt;margin-top:296.4pt;width:63pt;height:35.05pt;z-index:251658752" stroked="f">
            <v:textbox style="mso-next-textbox:#_x0000_s1044">
              <w:txbxContent>
                <w:p w14:paraId="36DDA13A" w14:textId="77777777" w:rsidR="006D299C" w:rsidRDefault="006D299C" w:rsidP="006A6AD8">
                  <w:pPr>
                    <w:jc w:val="left"/>
                  </w:pPr>
                  <w:r>
                    <w:rPr>
                      <w:rFonts w:hint="eastAsia"/>
                      <w:szCs w:val="21"/>
                    </w:rPr>
                    <w:t>其他非医疗设备</w:t>
                  </w:r>
                </w:p>
              </w:txbxContent>
            </v:textbox>
          </v:shape>
        </w:pict>
      </w:r>
      <w:r>
        <w:rPr>
          <w:noProof/>
          <w:color w:val="000000" w:themeColor="text1"/>
          <w:szCs w:val="21"/>
        </w:rPr>
        <w:pict w14:anchorId="56924553">
          <v:shape id="_x0000_s1043" type="#_x0000_t202" style="position:absolute;left:0;text-align:left;margin-left:126pt;margin-top:327.6pt;width:99pt;height:19.45pt;z-index:251657728" stroked="f">
            <v:textbox style="mso-next-textbox:#_x0000_s1043">
              <w:txbxContent>
                <w:p w14:paraId="78004012" w14:textId="77777777" w:rsidR="006D299C" w:rsidRPr="006A6AD8" w:rsidRDefault="006D299C" w:rsidP="006A6AD8">
                  <w:r>
                    <w:rPr>
                      <w:rFonts w:hint="eastAsia"/>
                      <w:szCs w:val="21"/>
                    </w:rPr>
                    <w:t>医用室</w:t>
                  </w:r>
                </w:p>
              </w:txbxContent>
            </v:textbox>
          </v:shape>
        </w:pict>
      </w:r>
      <w:r>
        <w:rPr>
          <w:noProof/>
          <w:color w:val="000000" w:themeColor="text1"/>
          <w:szCs w:val="21"/>
        </w:rPr>
        <w:pict w14:anchorId="447A6B1A">
          <v:shape id="_x0000_s1042" type="#_x0000_t202" style="position:absolute;left:0;text-align:left;margin-left:4in;margin-top:163.8pt;width:63pt;height:35.05pt;z-index:251656704" stroked="f">
            <v:textbox style="mso-next-textbox:#_x0000_s1042">
              <w:txbxContent>
                <w:p w14:paraId="6B98B652" w14:textId="77777777" w:rsidR="006D299C" w:rsidRPr="006A6AD8" w:rsidRDefault="006D299C" w:rsidP="006A6AD8">
                  <w:r>
                    <w:rPr>
                      <w:rFonts w:hint="eastAsia"/>
                      <w:szCs w:val="21"/>
                    </w:rPr>
                    <w:t>患者环境</w:t>
                  </w:r>
                </w:p>
              </w:txbxContent>
            </v:textbox>
          </v:shape>
        </w:pict>
      </w:r>
      <w:r w:rsidR="00253AF3" w:rsidRPr="00401382">
        <w:rPr>
          <w:noProof/>
          <w:color w:val="000000" w:themeColor="text1"/>
          <w:szCs w:val="21"/>
        </w:rPr>
        <w:drawing>
          <wp:inline distT="0" distB="0" distL="0" distR="0" wp14:anchorId="741A1209" wp14:editId="2732CB46">
            <wp:extent cx="5937250" cy="4737100"/>
            <wp:effectExtent l="1905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5937250" cy="4737100"/>
                    </a:xfrm>
                    <a:prstGeom prst="rect">
                      <a:avLst/>
                    </a:prstGeom>
                    <a:noFill/>
                    <a:ln w="9525">
                      <a:noFill/>
                      <a:miter lim="800000"/>
                      <a:headEnd/>
                      <a:tailEnd/>
                    </a:ln>
                  </pic:spPr>
                </pic:pic>
              </a:graphicData>
            </a:graphic>
          </wp:inline>
        </w:drawing>
      </w:r>
    </w:p>
    <w:p w14:paraId="5D58900B" w14:textId="77777777" w:rsidR="006A6AD8" w:rsidRPr="00401382" w:rsidRDefault="006A6AD8" w:rsidP="001C14BC">
      <w:pPr>
        <w:spacing w:line="360" w:lineRule="auto"/>
        <w:rPr>
          <w:color w:val="000000" w:themeColor="text1"/>
          <w:szCs w:val="21"/>
        </w:rPr>
      </w:pPr>
    </w:p>
    <w:tbl>
      <w:tblPr>
        <w:tblW w:w="0" w:type="auto"/>
        <w:tblLook w:val="0000" w:firstRow="0" w:lastRow="0" w:firstColumn="0" w:lastColumn="0" w:noHBand="0" w:noVBand="0"/>
      </w:tblPr>
      <w:tblGrid>
        <w:gridCol w:w="816"/>
        <w:gridCol w:w="2160"/>
        <w:gridCol w:w="906"/>
        <w:gridCol w:w="1845"/>
        <w:gridCol w:w="855"/>
        <w:gridCol w:w="1845"/>
      </w:tblGrid>
      <w:tr w:rsidR="00DA78E0" w:rsidRPr="00401382" w14:paraId="25AF5F65" w14:textId="77777777">
        <w:trPr>
          <w:trHeight w:val="465"/>
        </w:trPr>
        <w:tc>
          <w:tcPr>
            <w:tcW w:w="756" w:type="dxa"/>
          </w:tcPr>
          <w:p w14:paraId="299AE4D1"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62ACF466" wp14:editId="2028E132">
                  <wp:extent cx="342900" cy="3238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342900" cy="323850"/>
                          </a:xfrm>
                          <a:prstGeom prst="rect">
                            <a:avLst/>
                          </a:prstGeom>
                          <a:noFill/>
                          <a:ln w="9525">
                            <a:noFill/>
                            <a:miter lim="800000"/>
                            <a:headEnd/>
                            <a:tailEnd/>
                          </a:ln>
                        </pic:spPr>
                      </pic:pic>
                    </a:graphicData>
                  </a:graphic>
                </wp:inline>
              </w:drawing>
            </w:r>
          </w:p>
        </w:tc>
        <w:tc>
          <w:tcPr>
            <w:tcW w:w="2160" w:type="dxa"/>
          </w:tcPr>
          <w:p w14:paraId="3648F234" w14:textId="77777777" w:rsidR="00DA78E0" w:rsidRPr="00401382" w:rsidRDefault="00DA78E0" w:rsidP="00DA78E0">
            <w:pPr>
              <w:spacing w:line="480" w:lineRule="auto"/>
              <w:rPr>
                <w:color w:val="000000" w:themeColor="text1"/>
                <w:szCs w:val="21"/>
              </w:rPr>
            </w:pPr>
            <w:r w:rsidRPr="00401382">
              <w:rPr>
                <w:rFonts w:hint="eastAsia"/>
                <w:color w:val="000000" w:themeColor="text1"/>
                <w:szCs w:val="21"/>
              </w:rPr>
              <w:t>内窥镜设备</w:t>
            </w:r>
          </w:p>
        </w:tc>
        <w:tc>
          <w:tcPr>
            <w:tcW w:w="855" w:type="dxa"/>
          </w:tcPr>
          <w:p w14:paraId="27808B49"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5B540378" wp14:editId="4115F74C">
                  <wp:extent cx="412750" cy="336550"/>
                  <wp:effectExtent l="1905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412750" cy="336550"/>
                          </a:xfrm>
                          <a:prstGeom prst="rect">
                            <a:avLst/>
                          </a:prstGeom>
                          <a:noFill/>
                          <a:ln w="9525">
                            <a:noFill/>
                            <a:miter lim="800000"/>
                            <a:headEnd/>
                            <a:tailEnd/>
                          </a:ln>
                        </pic:spPr>
                      </pic:pic>
                    </a:graphicData>
                  </a:graphic>
                </wp:inline>
              </w:drawing>
            </w:r>
          </w:p>
        </w:tc>
        <w:tc>
          <w:tcPr>
            <w:tcW w:w="1845" w:type="dxa"/>
          </w:tcPr>
          <w:p w14:paraId="096C338F" w14:textId="77777777" w:rsidR="00DA78E0" w:rsidRPr="00401382" w:rsidRDefault="00DA78E0" w:rsidP="00DA78E0">
            <w:pPr>
              <w:spacing w:line="480" w:lineRule="auto"/>
              <w:rPr>
                <w:color w:val="000000" w:themeColor="text1"/>
                <w:szCs w:val="21"/>
              </w:rPr>
            </w:pPr>
            <w:r w:rsidRPr="00401382">
              <w:rPr>
                <w:rFonts w:hint="eastAsia"/>
                <w:color w:val="000000" w:themeColor="text1"/>
                <w:szCs w:val="21"/>
              </w:rPr>
              <w:t>接口条件</w:t>
            </w:r>
          </w:p>
        </w:tc>
        <w:tc>
          <w:tcPr>
            <w:tcW w:w="855" w:type="dxa"/>
          </w:tcPr>
          <w:p w14:paraId="1702A5BB"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02BCFD3F" wp14:editId="274C1D2D">
                  <wp:extent cx="381000" cy="28575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381000" cy="285750"/>
                          </a:xfrm>
                          <a:prstGeom prst="rect">
                            <a:avLst/>
                          </a:prstGeom>
                          <a:noFill/>
                          <a:ln w="9525">
                            <a:noFill/>
                            <a:miter lim="800000"/>
                            <a:headEnd/>
                            <a:tailEnd/>
                          </a:ln>
                        </pic:spPr>
                      </pic:pic>
                    </a:graphicData>
                  </a:graphic>
                </wp:inline>
              </w:drawing>
            </w:r>
          </w:p>
        </w:tc>
        <w:tc>
          <w:tcPr>
            <w:tcW w:w="1845" w:type="dxa"/>
          </w:tcPr>
          <w:p w14:paraId="5B9CB3ED" w14:textId="77777777" w:rsidR="00DA78E0" w:rsidRPr="00401382" w:rsidRDefault="00C82FAB" w:rsidP="00DA78E0">
            <w:pPr>
              <w:spacing w:line="360" w:lineRule="auto"/>
              <w:jc w:val="center"/>
              <w:rPr>
                <w:color w:val="000000" w:themeColor="text1"/>
                <w:szCs w:val="21"/>
              </w:rPr>
            </w:pPr>
            <w:r w:rsidRPr="00401382">
              <w:rPr>
                <w:rFonts w:hint="eastAsia"/>
                <w:color w:val="000000" w:themeColor="text1"/>
                <w:szCs w:val="21"/>
              </w:rPr>
              <w:t>ME</w:t>
            </w:r>
            <w:r w:rsidRPr="00401382">
              <w:rPr>
                <w:rFonts w:hint="eastAsia"/>
                <w:color w:val="000000" w:themeColor="text1"/>
                <w:szCs w:val="21"/>
              </w:rPr>
              <w:t>设备</w:t>
            </w:r>
          </w:p>
        </w:tc>
      </w:tr>
      <w:tr w:rsidR="00DA78E0" w:rsidRPr="00401382" w14:paraId="46F188C9" w14:textId="77777777">
        <w:trPr>
          <w:trHeight w:val="300"/>
        </w:trPr>
        <w:tc>
          <w:tcPr>
            <w:tcW w:w="756" w:type="dxa"/>
          </w:tcPr>
          <w:p w14:paraId="53EB666E"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2E07FF2C" wp14:editId="03D511D5">
                  <wp:extent cx="355600" cy="304800"/>
                  <wp:effectExtent l="1905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355600" cy="304800"/>
                          </a:xfrm>
                          <a:prstGeom prst="rect">
                            <a:avLst/>
                          </a:prstGeom>
                          <a:noFill/>
                          <a:ln w="9525">
                            <a:noFill/>
                            <a:miter lim="800000"/>
                            <a:headEnd/>
                            <a:tailEnd/>
                          </a:ln>
                        </pic:spPr>
                      </pic:pic>
                    </a:graphicData>
                  </a:graphic>
                </wp:inline>
              </w:drawing>
            </w:r>
          </w:p>
        </w:tc>
        <w:tc>
          <w:tcPr>
            <w:tcW w:w="2160" w:type="dxa"/>
          </w:tcPr>
          <w:p w14:paraId="08C56168" w14:textId="77777777" w:rsidR="00DA78E0" w:rsidRPr="00401382" w:rsidRDefault="00DA78E0" w:rsidP="00DA78E0">
            <w:pPr>
              <w:spacing w:line="480" w:lineRule="auto"/>
              <w:rPr>
                <w:color w:val="000000" w:themeColor="text1"/>
                <w:szCs w:val="21"/>
              </w:rPr>
            </w:pPr>
            <w:r w:rsidRPr="00401382">
              <w:rPr>
                <w:rFonts w:hint="eastAsia"/>
                <w:color w:val="000000" w:themeColor="text1"/>
                <w:szCs w:val="21"/>
              </w:rPr>
              <w:t>互连条件</w:t>
            </w:r>
          </w:p>
        </w:tc>
        <w:tc>
          <w:tcPr>
            <w:tcW w:w="855" w:type="dxa"/>
          </w:tcPr>
          <w:p w14:paraId="17368549"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2019B980" wp14:editId="15EE21EB">
                  <wp:extent cx="393700" cy="336550"/>
                  <wp:effectExtent l="1905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393700" cy="336550"/>
                          </a:xfrm>
                          <a:prstGeom prst="rect">
                            <a:avLst/>
                          </a:prstGeom>
                          <a:noFill/>
                          <a:ln w="9525">
                            <a:noFill/>
                            <a:miter lim="800000"/>
                            <a:headEnd/>
                            <a:tailEnd/>
                          </a:ln>
                        </pic:spPr>
                      </pic:pic>
                    </a:graphicData>
                  </a:graphic>
                </wp:inline>
              </w:drawing>
            </w:r>
          </w:p>
        </w:tc>
        <w:tc>
          <w:tcPr>
            <w:tcW w:w="1845" w:type="dxa"/>
          </w:tcPr>
          <w:p w14:paraId="21A40555" w14:textId="77777777" w:rsidR="00DA78E0" w:rsidRPr="00401382" w:rsidRDefault="00DA78E0" w:rsidP="00DA78E0">
            <w:pPr>
              <w:spacing w:line="480" w:lineRule="auto"/>
              <w:rPr>
                <w:color w:val="000000" w:themeColor="text1"/>
                <w:szCs w:val="21"/>
              </w:rPr>
            </w:pPr>
            <w:r w:rsidRPr="00401382">
              <w:rPr>
                <w:rFonts w:hint="eastAsia"/>
                <w:color w:val="000000" w:themeColor="text1"/>
                <w:szCs w:val="21"/>
              </w:rPr>
              <w:t>带电</w:t>
            </w:r>
            <w:r w:rsidR="00847A8E" w:rsidRPr="00401382">
              <w:rPr>
                <w:rFonts w:hint="eastAsia"/>
                <w:color w:val="000000" w:themeColor="text1"/>
                <w:szCs w:val="21"/>
              </w:rPr>
              <w:t>内治疗器械</w:t>
            </w:r>
          </w:p>
        </w:tc>
        <w:tc>
          <w:tcPr>
            <w:tcW w:w="855" w:type="dxa"/>
          </w:tcPr>
          <w:p w14:paraId="2C6D501E" w14:textId="77777777" w:rsidR="00DA78E0" w:rsidRPr="00401382" w:rsidRDefault="00253AF3" w:rsidP="00DA78E0">
            <w:pPr>
              <w:spacing w:line="360" w:lineRule="auto"/>
              <w:rPr>
                <w:color w:val="000000" w:themeColor="text1"/>
                <w:szCs w:val="21"/>
              </w:rPr>
            </w:pPr>
            <w:r w:rsidRPr="00401382">
              <w:rPr>
                <w:rFonts w:hint="eastAsia"/>
                <w:noProof/>
                <w:color w:val="000000" w:themeColor="text1"/>
                <w:szCs w:val="21"/>
              </w:rPr>
              <w:drawing>
                <wp:inline distT="0" distB="0" distL="0" distR="0" wp14:anchorId="6B97F39C" wp14:editId="3F698D33">
                  <wp:extent cx="381000" cy="33655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381000" cy="336550"/>
                          </a:xfrm>
                          <a:prstGeom prst="rect">
                            <a:avLst/>
                          </a:prstGeom>
                          <a:noFill/>
                          <a:ln w="9525">
                            <a:noFill/>
                            <a:miter lim="800000"/>
                            <a:headEnd/>
                            <a:tailEnd/>
                          </a:ln>
                        </pic:spPr>
                      </pic:pic>
                    </a:graphicData>
                  </a:graphic>
                </wp:inline>
              </w:drawing>
            </w:r>
          </w:p>
        </w:tc>
        <w:tc>
          <w:tcPr>
            <w:tcW w:w="1845" w:type="dxa"/>
          </w:tcPr>
          <w:p w14:paraId="78A75840" w14:textId="77777777" w:rsidR="00DA78E0" w:rsidRPr="00401382" w:rsidRDefault="00DA78E0" w:rsidP="00DA78E0">
            <w:pPr>
              <w:spacing w:line="360" w:lineRule="auto"/>
              <w:jc w:val="center"/>
              <w:rPr>
                <w:color w:val="000000" w:themeColor="text1"/>
                <w:szCs w:val="21"/>
              </w:rPr>
            </w:pPr>
            <w:r w:rsidRPr="00401382">
              <w:rPr>
                <w:rFonts w:hint="eastAsia"/>
                <w:color w:val="000000" w:themeColor="text1"/>
                <w:szCs w:val="21"/>
              </w:rPr>
              <w:t>非</w:t>
            </w:r>
            <w:r w:rsidR="00C82FAB" w:rsidRPr="00401382">
              <w:rPr>
                <w:rFonts w:hint="eastAsia"/>
                <w:color w:val="000000" w:themeColor="text1"/>
                <w:szCs w:val="21"/>
              </w:rPr>
              <w:t>ME</w:t>
            </w:r>
            <w:r w:rsidR="00C82FAB" w:rsidRPr="00401382">
              <w:rPr>
                <w:rFonts w:hint="eastAsia"/>
                <w:color w:val="000000" w:themeColor="text1"/>
                <w:szCs w:val="21"/>
              </w:rPr>
              <w:t>设备</w:t>
            </w:r>
          </w:p>
        </w:tc>
      </w:tr>
    </w:tbl>
    <w:p w14:paraId="3B195279" w14:textId="77777777" w:rsidR="004C17E8" w:rsidRPr="00401382" w:rsidRDefault="003C3D2B" w:rsidP="004C17E8">
      <w:pPr>
        <w:spacing w:line="360" w:lineRule="auto"/>
        <w:ind w:firstLineChars="202" w:firstLine="424"/>
        <w:rPr>
          <w:color w:val="000000" w:themeColor="text1"/>
          <w:szCs w:val="21"/>
        </w:rPr>
      </w:pPr>
      <w:r w:rsidRPr="00401382">
        <w:rPr>
          <w:rFonts w:hint="eastAsia"/>
          <w:color w:val="000000" w:themeColor="text1"/>
          <w:szCs w:val="21"/>
        </w:rPr>
        <w:t>上述内窥镜设备配置中每个仪器类型的典型示例：</w:t>
      </w:r>
    </w:p>
    <w:tbl>
      <w:tblPr>
        <w:tblW w:w="9880" w:type="dxa"/>
        <w:tblLayout w:type="fixed"/>
        <w:tblCellMar>
          <w:left w:w="0" w:type="dxa"/>
          <w:right w:w="0" w:type="dxa"/>
        </w:tblCellMar>
        <w:tblLook w:val="0000" w:firstRow="0" w:lastRow="0" w:firstColumn="0" w:lastColumn="0" w:noHBand="0" w:noVBand="0"/>
      </w:tblPr>
      <w:tblGrid>
        <w:gridCol w:w="561"/>
        <w:gridCol w:w="2901"/>
        <w:gridCol w:w="147"/>
        <w:gridCol w:w="567"/>
        <w:gridCol w:w="2652"/>
        <w:gridCol w:w="412"/>
        <w:gridCol w:w="567"/>
        <w:gridCol w:w="2073"/>
      </w:tblGrid>
      <w:tr w:rsidR="001C14BC" w:rsidRPr="00401382" w14:paraId="0740BC31" w14:textId="77777777">
        <w:trPr>
          <w:trHeight w:hRule="exact" w:val="463"/>
        </w:trPr>
        <w:tc>
          <w:tcPr>
            <w:tcW w:w="561" w:type="dxa"/>
            <w:shd w:val="clear" w:color="auto" w:fill="0000FF"/>
          </w:tcPr>
          <w:p w14:paraId="557DC26C" w14:textId="77777777" w:rsidR="001C14BC" w:rsidRPr="00401382" w:rsidRDefault="001C14BC" w:rsidP="001C14BC">
            <w:pPr>
              <w:autoSpaceDE w:val="0"/>
              <w:autoSpaceDN w:val="0"/>
              <w:adjustRightInd w:val="0"/>
              <w:spacing w:before="43"/>
              <w:ind w:left="186" w:right="175"/>
              <w:jc w:val="center"/>
              <w:rPr>
                <w:color w:val="000000" w:themeColor="text1"/>
                <w:kern w:val="0"/>
                <w:szCs w:val="21"/>
              </w:rPr>
            </w:pPr>
            <w:r w:rsidRPr="00401382">
              <w:rPr>
                <w:b/>
                <w:bCs/>
                <w:color w:val="000000" w:themeColor="text1"/>
                <w:kern w:val="0"/>
                <w:szCs w:val="21"/>
              </w:rPr>
              <w:t>1</w:t>
            </w:r>
          </w:p>
        </w:tc>
        <w:tc>
          <w:tcPr>
            <w:tcW w:w="2901" w:type="dxa"/>
          </w:tcPr>
          <w:p w14:paraId="54989A9A" w14:textId="77777777" w:rsidR="001C14BC" w:rsidRPr="00401382" w:rsidRDefault="003C3D2B" w:rsidP="001C14BC">
            <w:pPr>
              <w:autoSpaceDE w:val="0"/>
              <w:autoSpaceDN w:val="0"/>
              <w:adjustRightInd w:val="0"/>
              <w:spacing w:before="65"/>
              <w:ind w:left="108" w:right="-20"/>
              <w:jc w:val="left"/>
              <w:rPr>
                <w:color w:val="000000" w:themeColor="text1"/>
                <w:kern w:val="0"/>
                <w:szCs w:val="21"/>
              </w:rPr>
            </w:pPr>
            <w:r w:rsidRPr="00401382">
              <w:rPr>
                <w:rFonts w:hint="eastAsia"/>
                <w:color w:val="000000" w:themeColor="text1"/>
                <w:kern w:val="0"/>
                <w:szCs w:val="21"/>
              </w:rPr>
              <w:t>带电内窥镜</w:t>
            </w:r>
          </w:p>
        </w:tc>
        <w:tc>
          <w:tcPr>
            <w:tcW w:w="147" w:type="dxa"/>
          </w:tcPr>
          <w:p w14:paraId="7D6FD8F6"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FF9900"/>
          </w:tcPr>
          <w:p w14:paraId="46E35F76" w14:textId="77777777" w:rsidR="001C14BC" w:rsidRPr="00401382" w:rsidRDefault="001C14BC" w:rsidP="001C14BC">
            <w:pPr>
              <w:autoSpaceDE w:val="0"/>
              <w:autoSpaceDN w:val="0"/>
              <w:adjustRightInd w:val="0"/>
              <w:spacing w:before="43"/>
              <w:ind w:left="188" w:right="177"/>
              <w:jc w:val="center"/>
              <w:rPr>
                <w:color w:val="000000" w:themeColor="text1"/>
                <w:kern w:val="0"/>
                <w:szCs w:val="21"/>
              </w:rPr>
            </w:pPr>
            <w:r w:rsidRPr="00401382">
              <w:rPr>
                <w:b/>
                <w:bCs/>
                <w:color w:val="000000" w:themeColor="text1"/>
                <w:kern w:val="0"/>
                <w:szCs w:val="21"/>
              </w:rPr>
              <w:t>6</w:t>
            </w:r>
          </w:p>
        </w:tc>
        <w:tc>
          <w:tcPr>
            <w:tcW w:w="2652" w:type="dxa"/>
          </w:tcPr>
          <w:p w14:paraId="1BD202B8" w14:textId="77777777" w:rsidR="001C14BC" w:rsidRPr="00401382" w:rsidRDefault="003C3D2B" w:rsidP="00B24587">
            <w:pPr>
              <w:autoSpaceDE w:val="0"/>
              <w:autoSpaceDN w:val="0"/>
              <w:adjustRightInd w:val="0"/>
              <w:spacing w:before="65"/>
              <w:ind w:left="108" w:right="-20"/>
              <w:jc w:val="left"/>
              <w:rPr>
                <w:color w:val="000000" w:themeColor="text1"/>
                <w:kern w:val="0"/>
                <w:szCs w:val="21"/>
              </w:rPr>
            </w:pPr>
            <w:r w:rsidRPr="00401382">
              <w:rPr>
                <w:rFonts w:hint="eastAsia"/>
                <w:color w:val="000000" w:themeColor="text1"/>
                <w:kern w:val="0"/>
                <w:szCs w:val="21"/>
              </w:rPr>
              <w:t>激光</w:t>
            </w:r>
            <w:r w:rsidR="00B24587" w:rsidRPr="00401382">
              <w:rPr>
                <w:rFonts w:hint="eastAsia"/>
                <w:color w:val="000000" w:themeColor="text1"/>
                <w:kern w:val="0"/>
                <w:szCs w:val="21"/>
              </w:rPr>
              <w:t>光</w:t>
            </w:r>
            <w:r w:rsidRPr="00401382">
              <w:rPr>
                <w:rFonts w:hint="eastAsia"/>
                <w:color w:val="000000" w:themeColor="text1"/>
                <w:kern w:val="0"/>
                <w:szCs w:val="21"/>
              </w:rPr>
              <w:t>纤</w:t>
            </w:r>
          </w:p>
        </w:tc>
        <w:tc>
          <w:tcPr>
            <w:tcW w:w="412" w:type="dxa"/>
          </w:tcPr>
          <w:p w14:paraId="62BEFFF1"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00CC99"/>
          </w:tcPr>
          <w:p w14:paraId="546DBC1B" w14:textId="77777777" w:rsidR="001C14BC" w:rsidRPr="00401382" w:rsidRDefault="001C14BC" w:rsidP="001C14BC">
            <w:pPr>
              <w:autoSpaceDE w:val="0"/>
              <w:autoSpaceDN w:val="0"/>
              <w:adjustRightInd w:val="0"/>
              <w:spacing w:before="43"/>
              <w:ind w:left="166" w:right="-20"/>
              <w:jc w:val="left"/>
              <w:rPr>
                <w:color w:val="000000" w:themeColor="text1"/>
                <w:kern w:val="0"/>
                <w:szCs w:val="21"/>
              </w:rPr>
            </w:pPr>
            <w:r w:rsidRPr="00401382">
              <w:rPr>
                <w:b/>
                <w:bCs/>
                <w:color w:val="000000" w:themeColor="text1"/>
                <w:kern w:val="0"/>
                <w:szCs w:val="21"/>
              </w:rPr>
              <w:t>11</w:t>
            </w:r>
          </w:p>
        </w:tc>
        <w:tc>
          <w:tcPr>
            <w:tcW w:w="2073" w:type="dxa"/>
          </w:tcPr>
          <w:p w14:paraId="10D645CE" w14:textId="77777777" w:rsidR="001C14BC" w:rsidRPr="00401382" w:rsidRDefault="0012774D" w:rsidP="001C14BC">
            <w:pPr>
              <w:autoSpaceDE w:val="0"/>
              <w:autoSpaceDN w:val="0"/>
              <w:adjustRightInd w:val="0"/>
              <w:spacing w:before="65"/>
              <w:ind w:left="108" w:right="-20"/>
              <w:jc w:val="left"/>
              <w:rPr>
                <w:color w:val="000000" w:themeColor="text1"/>
                <w:kern w:val="0"/>
                <w:szCs w:val="21"/>
              </w:rPr>
            </w:pPr>
            <w:r w:rsidRPr="00401382">
              <w:rPr>
                <w:rFonts w:hint="eastAsia"/>
                <w:color w:val="000000" w:themeColor="text1"/>
                <w:kern w:val="0"/>
                <w:szCs w:val="21"/>
              </w:rPr>
              <w:t>冲洗</w:t>
            </w:r>
            <w:r w:rsidR="003C3D2B" w:rsidRPr="00401382">
              <w:rPr>
                <w:rFonts w:hint="eastAsia"/>
                <w:color w:val="000000" w:themeColor="text1"/>
                <w:kern w:val="0"/>
                <w:szCs w:val="21"/>
              </w:rPr>
              <w:t>泵</w:t>
            </w:r>
          </w:p>
        </w:tc>
      </w:tr>
      <w:tr w:rsidR="001C14BC" w:rsidRPr="00401382" w14:paraId="6B22C093" w14:textId="77777777">
        <w:trPr>
          <w:trHeight w:hRule="exact" w:val="462"/>
        </w:trPr>
        <w:tc>
          <w:tcPr>
            <w:tcW w:w="561" w:type="dxa"/>
            <w:shd w:val="clear" w:color="auto" w:fill="0000FF"/>
          </w:tcPr>
          <w:p w14:paraId="59805ACC" w14:textId="77777777" w:rsidR="001C14BC" w:rsidRPr="00401382" w:rsidRDefault="001C14BC" w:rsidP="001C14BC">
            <w:pPr>
              <w:autoSpaceDE w:val="0"/>
              <w:autoSpaceDN w:val="0"/>
              <w:adjustRightInd w:val="0"/>
              <w:spacing w:before="43"/>
              <w:ind w:left="186" w:right="175"/>
              <w:jc w:val="center"/>
              <w:rPr>
                <w:color w:val="000000" w:themeColor="text1"/>
                <w:kern w:val="0"/>
                <w:szCs w:val="21"/>
              </w:rPr>
            </w:pPr>
            <w:r w:rsidRPr="00401382">
              <w:rPr>
                <w:b/>
                <w:bCs/>
                <w:color w:val="000000" w:themeColor="text1"/>
                <w:kern w:val="0"/>
                <w:szCs w:val="21"/>
              </w:rPr>
              <w:t>2</w:t>
            </w:r>
          </w:p>
        </w:tc>
        <w:tc>
          <w:tcPr>
            <w:tcW w:w="2901" w:type="dxa"/>
          </w:tcPr>
          <w:p w14:paraId="2C282A63" w14:textId="77777777" w:rsidR="001C14BC" w:rsidRPr="00401382" w:rsidRDefault="003C3D2B" w:rsidP="001C14BC">
            <w:pPr>
              <w:autoSpaceDE w:val="0"/>
              <w:autoSpaceDN w:val="0"/>
              <w:adjustRightInd w:val="0"/>
              <w:spacing w:before="65"/>
              <w:ind w:left="108" w:right="-20"/>
              <w:jc w:val="left"/>
              <w:rPr>
                <w:color w:val="000000" w:themeColor="text1"/>
                <w:kern w:val="0"/>
                <w:szCs w:val="21"/>
              </w:rPr>
            </w:pPr>
            <w:r w:rsidRPr="00401382">
              <w:rPr>
                <w:rFonts w:hint="eastAsia"/>
                <w:color w:val="000000" w:themeColor="text1"/>
                <w:kern w:val="0"/>
                <w:szCs w:val="21"/>
              </w:rPr>
              <w:t>摄像头</w:t>
            </w:r>
          </w:p>
        </w:tc>
        <w:tc>
          <w:tcPr>
            <w:tcW w:w="147" w:type="dxa"/>
          </w:tcPr>
          <w:p w14:paraId="1BEEEF7C"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00CC99"/>
          </w:tcPr>
          <w:p w14:paraId="38662185" w14:textId="77777777" w:rsidR="001C14BC" w:rsidRPr="00401382" w:rsidRDefault="001C14BC" w:rsidP="001C14BC">
            <w:pPr>
              <w:autoSpaceDE w:val="0"/>
              <w:autoSpaceDN w:val="0"/>
              <w:adjustRightInd w:val="0"/>
              <w:spacing w:before="43"/>
              <w:ind w:left="188" w:right="177"/>
              <w:jc w:val="center"/>
              <w:rPr>
                <w:color w:val="000000" w:themeColor="text1"/>
                <w:kern w:val="0"/>
                <w:szCs w:val="21"/>
              </w:rPr>
            </w:pPr>
            <w:r w:rsidRPr="00401382">
              <w:rPr>
                <w:b/>
                <w:bCs/>
                <w:color w:val="000000" w:themeColor="text1"/>
                <w:kern w:val="0"/>
                <w:szCs w:val="21"/>
              </w:rPr>
              <w:t>7</w:t>
            </w:r>
          </w:p>
        </w:tc>
        <w:tc>
          <w:tcPr>
            <w:tcW w:w="2652" w:type="dxa"/>
          </w:tcPr>
          <w:p w14:paraId="4120AB01" w14:textId="77777777" w:rsidR="001C14BC" w:rsidRPr="00401382" w:rsidRDefault="003C3D2B" w:rsidP="001C14BC">
            <w:pPr>
              <w:autoSpaceDE w:val="0"/>
              <w:autoSpaceDN w:val="0"/>
              <w:adjustRightInd w:val="0"/>
              <w:spacing w:before="65"/>
              <w:ind w:left="108" w:right="-20"/>
              <w:jc w:val="left"/>
              <w:rPr>
                <w:color w:val="000000" w:themeColor="text1"/>
                <w:kern w:val="0"/>
                <w:szCs w:val="21"/>
              </w:rPr>
            </w:pPr>
            <w:r w:rsidRPr="00401382">
              <w:rPr>
                <w:rFonts w:hint="eastAsia"/>
                <w:color w:val="000000" w:themeColor="text1"/>
                <w:kern w:val="0"/>
                <w:szCs w:val="21"/>
              </w:rPr>
              <w:t>高频手术设备</w:t>
            </w:r>
          </w:p>
        </w:tc>
        <w:tc>
          <w:tcPr>
            <w:tcW w:w="412" w:type="dxa"/>
          </w:tcPr>
          <w:p w14:paraId="1D4D2E57"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FFFF00"/>
          </w:tcPr>
          <w:p w14:paraId="34F78571" w14:textId="77777777" w:rsidR="001C14BC" w:rsidRPr="00401382" w:rsidRDefault="001C14BC" w:rsidP="001C14BC">
            <w:pPr>
              <w:autoSpaceDE w:val="0"/>
              <w:autoSpaceDN w:val="0"/>
              <w:adjustRightInd w:val="0"/>
              <w:spacing w:before="43"/>
              <w:ind w:left="166" w:right="-20"/>
              <w:jc w:val="left"/>
              <w:rPr>
                <w:color w:val="000000" w:themeColor="text1"/>
                <w:kern w:val="0"/>
                <w:szCs w:val="21"/>
              </w:rPr>
            </w:pPr>
            <w:r w:rsidRPr="00401382">
              <w:rPr>
                <w:b/>
                <w:bCs/>
                <w:color w:val="000000" w:themeColor="text1"/>
                <w:kern w:val="0"/>
                <w:szCs w:val="21"/>
              </w:rPr>
              <w:t>12</w:t>
            </w:r>
          </w:p>
        </w:tc>
        <w:tc>
          <w:tcPr>
            <w:tcW w:w="2073" w:type="dxa"/>
          </w:tcPr>
          <w:p w14:paraId="16C6FE9E" w14:textId="77777777" w:rsidR="001C14BC" w:rsidRPr="00401382" w:rsidRDefault="001C14BC" w:rsidP="001C14BC">
            <w:pPr>
              <w:autoSpaceDE w:val="0"/>
              <w:autoSpaceDN w:val="0"/>
              <w:adjustRightInd w:val="0"/>
              <w:spacing w:before="65"/>
              <w:ind w:left="108" w:right="-20"/>
              <w:jc w:val="left"/>
              <w:rPr>
                <w:color w:val="000000" w:themeColor="text1"/>
                <w:kern w:val="0"/>
                <w:szCs w:val="21"/>
              </w:rPr>
            </w:pPr>
            <w:r w:rsidRPr="00401382">
              <w:rPr>
                <w:color w:val="000000" w:themeColor="text1"/>
                <w:kern w:val="0"/>
                <w:szCs w:val="21"/>
              </w:rPr>
              <w:t xml:space="preserve">VCR/DVD </w:t>
            </w:r>
            <w:r w:rsidR="003C3D2B" w:rsidRPr="00401382">
              <w:rPr>
                <w:rFonts w:hint="eastAsia"/>
                <w:color w:val="000000" w:themeColor="text1"/>
                <w:kern w:val="0"/>
                <w:szCs w:val="21"/>
              </w:rPr>
              <w:t>录像机</w:t>
            </w:r>
          </w:p>
        </w:tc>
      </w:tr>
      <w:tr w:rsidR="001C14BC" w:rsidRPr="00401382" w14:paraId="21F12B5B" w14:textId="77777777">
        <w:trPr>
          <w:trHeight w:hRule="exact" w:val="463"/>
        </w:trPr>
        <w:tc>
          <w:tcPr>
            <w:tcW w:w="561" w:type="dxa"/>
            <w:shd w:val="clear" w:color="auto" w:fill="0000FF"/>
          </w:tcPr>
          <w:p w14:paraId="2F42A4B0" w14:textId="77777777" w:rsidR="001C14BC" w:rsidRPr="00401382" w:rsidRDefault="001C14BC" w:rsidP="001C14BC">
            <w:pPr>
              <w:autoSpaceDE w:val="0"/>
              <w:autoSpaceDN w:val="0"/>
              <w:adjustRightInd w:val="0"/>
              <w:spacing w:before="41"/>
              <w:ind w:left="186" w:right="175"/>
              <w:jc w:val="center"/>
              <w:rPr>
                <w:color w:val="000000" w:themeColor="text1"/>
                <w:kern w:val="0"/>
                <w:szCs w:val="21"/>
              </w:rPr>
            </w:pPr>
            <w:r w:rsidRPr="00401382">
              <w:rPr>
                <w:b/>
                <w:bCs/>
                <w:color w:val="000000" w:themeColor="text1"/>
                <w:kern w:val="0"/>
                <w:szCs w:val="21"/>
              </w:rPr>
              <w:t>3</w:t>
            </w:r>
          </w:p>
        </w:tc>
        <w:tc>
          <w:tcPr>
            <w:tcW w:w="2901" w:type="dxa"/>
          </w:tcPr>
          <w:p w14:paraId="2AB4D353" w14:textId="77777777" w:rsidR="001C14BC" w:rsidRPr="00401382" w:rsidRDefault="003C3D2B" w:rsidP="001C14BC">
            <w:pPr>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视频处理器</w:t>
            </w:r>
          </w:p>
        </w:tc>
        <w:tc>
          <w:tcPr>
            <w:tcW w:w="147" w:type="dxa"/>
          </w:tcPr>
          <w:p w14:paraId="761BD364"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00CC99"/>
          </w:tcPr>
          <w:p w14:paraId="2489A508" w14:textId="77777777" w:rsidR="001C14BC" w:rsidRPr="00401382" w:rsidRDefault="001C14BC" w:rsidP="001C14BC">
            <w:pPr>
              <w:autoSpaceDE w:val="0"/>
              <w:autoSpaceDN w:val="0"/>
              <w:adjustRightInd w:val="0"/>
              <w:spacing w:before="41"/>
              <w:ind w:left="188" w:right="177"/>
              <w:jc w:val="center"/>
              <w:rPr>
                <w:color w:val="000000" w:themeColor="text1"/>
                <w:kern w:val="0"/>
                <w:szCs w:val="21"/>
              </w:rPr>
            </w:pPr>
            <w:r w:rsidRPr="00401382">
              <w:rPr>
                <w:b/>
                <w:bCs/>
                <w:color w:val="000000" w:themeColor="text1"/>
                <w:kern w:val="0"/>
                <w:szCs w:val="21"/>
              </w:rPr>
              <w:t>8</w:t>
            </w:r>
          </w:p>
        </w:tc>
        <w:tc>
          <w:tcPr>
            <w:tcW w:w="2652" w:type="dxa"/>
          </w:tcPr>
          <w:p w14:paraId="4F8CE791" w14:textId="77777777" w:rsidR="001C14BC" w:rsidRPr="00401382" w:rsidRDefault="003C3D2B" w:rsidP="001C14BC">
            <w:pPr>
              <w:tabs>
                <w:tab w:val="left" w:pos="1995"/>
              </w:tabs>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激光</w:t>
            </w:r>
            <w:r w:rsidR="00806F78" w:rsidRPr="00401382">
              <w:rPr>
                <w:rFonts w:hint="eastAsia"/>
                <w:color w:val="000000" w:themeColor="text1"/>
                <w:kern w:val="0"/>
                <w:szCs w:val="21"/>
              </w:rPr>
              <w:t>设备</w:t>
            </w:r>
            <w:r w:rsidR="001C14BC" w:rsidRPr="00401382">
              <w:rPr>
                <w:color w:val="000000" w:themeColor="text1"/>
                <w:kern w:val="0"/>
                <w:szCs w:val="21"/>
              </w:rPr>
              <w:tab/>
            </w:r>
          </w:p>
        </w:tc>
        <w:tc>
          <w:tcPr>
            <w:tcW w:w="412" w:type="dxa"/>
          </w:tcPr>
          <w:p w14:paraId="6B9C8056"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FFFF00"/>
          </w:tcPr>
          <w:p w14:paraId="6DF45B33" w14:textId="77777777" w:rsidR="001C14BC" w:rsidRPr="00401382" w:rsidRDefault="001C14BC" w:rsidP="001C14BC">
            <w:pPr>
              <w:autoSpaceDE w:val="0"/>
              <w:autoSpaceDN w:val="0"/>
              <w:adjustRightInd w:val="0"/>
              <w:spacing w:before="41"/>
              <w:ind w:left="166" w:right="-20"/>
              <w:jc w:val="left"/>
              <w:rPr>
                <w:color w:val="000000" w:themeColor="text1"/>
                <w:kern w:val="0"/>
                <w:szCs w:val="21"/>
              </w:rPr>
            </w:pPr>
            <w:r w:rsidRPr="00401382">
              <w:rPr>
                <w:b/>
                <w:bCs/>
                <w:color w:val="000000" w:themeColor="text1"/>
                <w:kern w:val="0"/>
                <w:szCs w:val="21"/>
              </w:rPr>
              <w:t>13</w:t>
            </w:r>
          </w:p>
        </w:tc>
        <w:tc>
          <w:tcPr>
            <w:tcW w:w="2073" w:type="dxa"/>
          </w:tcPr>
          <w:p w14:paraId="525BAC63" w14:textId="77777777" w:rsidR="001C14BC" w:rsidRPr="00401382" w:rsidRDefault="003C3D2B" w:rsidP="001C14BC">
            <w:pPr>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监视器</w:t>
            </w:r>
          </w:p>
        </w:tc>
      </w:tr>
      <w:tr w:rsidR="001C14BC" w:rsidRPr="00401382" w14:paraId="361BFD27" w14:textId="77777777">
        <w:trPr>
          <w:trHeight w:hRule="exact" w:val="462"/>
        </w:trPr>
        <w:tc>
          <w:tcPr>
            <w:tcW w:w="561" w:type="dxa"/>
            <w:shd w:val="clear" w:color="auto" w:fill="0000FF"/>
          </w:tcPr>
          <w:p w14:paraId="3C191049" w14:textId="77777777" w:rsidR="001C14BC" w:rsidRPr="00401382" w:rsidRDefault="001C14BC" w:rsidP="001C14BC">
            <w:pPr>
              <w:autoSpaceDE w:val="0"/>
              <w:autoSpaceDN w:val="0"/>
              <w:adjustRightInd w:val="0"/>
              <w:spacing w:before="41"/>
              <w:ind w:left="186" w:right="175"/>
              <w:jc w:val="center"/>
              <w:rPr>
                <w:color w:val="000000" w:themeColor="text1"/>
                <w:kern w:val="0"/>
                <w:szCs w:val="21"/>
              </w:rPr>
            </w:pPr>
            <w:r w:rsidRPr="00401382">
              <w:rPr>
                <w:b/>
                <w:bCs/>
                <w:color w:val="000000" w:themeColor="text1"/>
                <w:kern w:val="0"/>
                <w:szCs w:val="21"/>
              </w:rPr>
              <w:t>4</w:t>
            </w:r>
          </w:p>
        </w:tc>
        <w:tc>
          <w:tcPr>
            <w:tcW w:w="2901" w:type="dxa"/>
          </w:tcPr>
          <w:p w14:paraId="28928C46" w14:textId="77777777" w:rsidR="001C14BC" w:rsidRPr="00401382" w:rsidRDefault="003C3D2B" w:rsidP="001C14BC">
            <w:pPr>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光源</w:t>
            </w:r>
            <w:r w:rsidR="001C14BC" w:rsidRPr="00401382">
              <w:rPr>
                <w:color w:val="000000" w:themeColor="text1"/>
                <w:kern w:val="0"/>
                <w:szCs w:val="21"/>
              </w:rPr>
              <w:t>(</w:t>
            </w:r>
            <w:r w:rsidRPr="00401382">
              <w:rPr>
                <w:rFonts w:hint="eastAsia"/>
                <w:color w:val="000000" w:themeColor="text1"/>
                <w:kern w:val="0"/>
                <w:szCs w:val="21"/>
              </w:rPr>
              <w:t>电源装置</w:t>
            </w:r>
            <w:r w:rsidR="001C14BC" w:rsidRPr="00401382">
              <w:rPr>
                <w:color w:val="000000" w:themeColor="text1"/>
                <w:kern w:val="0"/>
                <w:szCs w:val="21"/>
              </w:rPr>
              <w:t>)</w:t>
            </w:r>
          </w:p>
        </w:tc>
        <w:tc>
          <w:tcPr>
            <w:tcW w:w="147" w:type="dxa"/>
          </w:tcPr>
          <w:p w14:paraId="191C2569"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00CC99"/>
          </w:tcPr>
          <w:p w14:paraId="67D3E7A9" w14:textId="77777777" w:rsidR="001C14BC" w:rsidRPr="00401382" w:rsidRDefault="001C14BC" w:rsidP="001C14BC">
            <w:pPr>
              <w:autoSpaceDE w:val="0"/>
              <w:autoSpaceDN w:val="0"/>
              <w:adjustRightInd w:val="0"/>
              <w:spacing w:before="41"/>
              <w:ind w:left="188" w:right="177"/>
              <w:jc w:val="center"/>
              <w:rPr>
                <w:color w:val="000000" w:themeColor="text1"/>
                <w:kern w:val="0"/>
                <w:szCs w:val="21"/>
              </w:rPr>
            </w:pPr>
            <w:r w:rsidRPr="00401382">
              <w:rPr>
                <w:b/>
                <w:bCs/>
                <w:color w:val="000000" w:themeColor="text1"/>
                <w:kern w:val="0"/>
                <w:szCs w:val="21"/>
              </w:rPr>
              <w:t>9</w:t>
            </w:r>
          </w:p>
        </w:tc>
        <w:tc>
          <w:tcPr>
            <w:tcW w:w="2652" w:type="dxa"/>
          </w:tcPr>
          <w:p w14:paraId="476B3947" w14:textId="77777777" w:rsidR="001C14BC" w:rsidRPr="00401382" w:rsidRDefault="00806F78" w:rsidP="001C14BC">
            <w:pPr>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吸引</w:t>
            </w:r>
            <w:r w:rsidR="003C3D2B" w:rsidRPr="00401382">
              <w:rPr>
                <w:rFonts w:hint="eastAsia"/>
                <w:color w:val="000000" w:themeColor="text1"/>
                <w:kern w:val="0"/>
                <w:szCs w:val="21"/>
              </w:rPr>
              <w:t>泵</w:t>
            </w:r>
          </w:p>
        </w:tc>
        <w:tc>
          <w:tcPr>
            <w:tcW w:w="412" w:type="dxa"/>
          </w:tcPr>
          <w:p w14:paraId="77812E6F"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FFFF00"/>
          </w:tcPr>
          <w:p w14:paraId="31DF49C4" w14:textId="77777777" w:rsidR="001C14BC" w:rsidRPr="00401382" w:rsidRDefault="001C14BC" w:rsidP="001C14BC">
            <w:pPr>
              <w:autoSpaceDE w:val="0"/>
              <w:autoSpaceDN w:val="0"/>
              <w:adjustRightInd w:val="0"/>
              <w:spacing w:before="41"/>
              <w:ind w:left="166" w:right="-20"/>
              <w:jc w:val="left"/>
              <w:rPr>
                <w:color w:val="000000" w:themeColor="text1"/>
                <w:kern w:val="0"/>
                <w:szCs w:val="21"/>
              </w:rPr>
            </w:pPr>
            <w:r w:rsidRPr="00401382">
              <w:rPr>
                <w:b/>
                <w:bCs/>
                <w:color w:val="000000" w:themeColor="text1"/>
                <w:kern w:val="0"/>
                <w:szCs w:val="21"/>
              </w:rPr>
              <w:t>14</w:t>
            </w:r>
          </w:p>
        </w:tc>
        <w:tc>
          <w:tcPr>
            <w:tcW w:w="2073" w:type="dxa"/>
          </w:tcPr>
          <w:p w14:paraId="5E1DBE57" w14:textId="77777777" w:rsidR="001C14BC" w:rsidRPr="00401382" w:rsidRDefault="003C3D2B" w:rsidP="007A6D5B">
            <w:pPr>
              <w:autoSpaceDE w:val="0"/>
              <w:autoSpaceDN w:val="0"/>
              <w:adjustRightInd w:val="0"/>
              <w:spacing w:before="64"/>
              <w:ind w:left="108" w:right="-20"/>
              <w:jc w:val="left"/>
              <w:rPr>
                <w:color w:val="000000" w:themeColor="text1"/>
                <w:kern w:val="0"/>
                <w:szCs w:val="21"/>
              </w:rPr>
            </w:pPr>
            <w:r w:rsidRPr="00401382">
              <w:rPr>
                <w:rFonts w:hint="eastAsia"/>
                <w:color w:val="000000" w:themeColor="text1"/>
                <w:kern w:val="0"/>
                <w:szCs w:val="21"/>
              </w:rPr>
              <w:t>电脑</w:t>
            </w:r>
            <w:r w:rsidRPr="00401382">
              <w:rPr>
                <w:rFonts w:hint="eastAsia"/>
                <w:color w:val="000000" w:themeColor="text1"/>
                <w:kern w:val="0"/>
                <w:szCs w:val="21"/>
              </w:rPr>
              <w:t>/</w:t>
            </w:r>
            <w:r w:rsidR="007A6D5B" w:rsidRPr="00401382">
              <w:rPr>
                <w:rFonts w:hint="eastAsia"/>
                <w:color w:val="000000" w:themeColor="text1"/>
                <w:kern w:val="0"/>
                <w:szCs w:val="21"/>
              </w:rPr>
              <w:t>笔记本</w:t>
            </w:r>
            <w:r w:rsidR="00806F78" w:rsidRPr="00401382">
              <w:rPr>
                <w:rFonts w:hint="eastAsia"/>
                <w:color w:val="000000" w:themeColor="text1"/>
                <w:kern w:val="0"/>
                <w:szCs w:val="21"/>
              </w:rPr>
              <w:t>电脑、</w:t>
            </w:r>
          </w:p>
        </w:tc>
      </w:tr>
      <w:tr w:rsidR="001C14BC" w:rsidRPr="00401382" w14:paraId="7422CC77" w14:textId="77777777">
        <w:trPr>
          <w:trHeight w:hRule="exact" w:val="350"/>
        </w:trPr>
        <w:tc>
          <w:tcPr>
            <w:tcW w:w="561" w:type="dxa"/>
            <w:shd w:val="clear" w:color="auto" w:fill="FF9900"/>
          </w:tcPr>
          <w:p w14:paraId="6ACB8A12" w14:textId="77777777" w:rsidR="001C14BC" w:rsidRPr="00401382" w:rsidRDefault="001C14BC" w:rsidP="001C14BC">
            <w:pPr>
              <w:autoSpaceDE w:val="0"/>
              <w:autoSpaceDN w:val="0"/>
              <w:adjustRightInd w:val="0"/>
              <w:spacing w:before="43"/>
              <w:ind w:left="186" w:right="175"/>
              <w:jc w:val="center"/>
              <w:rPr>
                <w:color w:val="000000" w:themeColor="text1"/>
                <w:kern w:val="0"/>
                <w:szCs w:val="21"/>
              </w:rPr>
            </w:pPr>
            <w:r w:rsidRPr="00401382">
              <w:rPr>
                <w:b/>
                <w:bCs/>
                <w:color w:val="000000" w:themeColor="text1"/>
                <w:kern w:val="0"/>
                <w:szCs w:val="21"/>
              </w:rPr>
              <w:t>5</w:t>
            </w:r>
          </w:p>
        </w:tc>
        <w:tc>
          <w:tcPr>
            <w:tcW w:w="2901" w:type="dxa"/>
          </w:tcPr>
          <w:p w14:paraId="1D7CCAA1" w14:textId="77777777" w:rsidR="001C14BC" w:rsidRPr="00401382" w:rsidRDefault="003C3D2B" w:rsidP="001C14BC">
            <w:pPr>
              <w:autoSpaceDE w:val="0"/>
              <w:autoSpaceDN w:val="0"/>
              <w:adjustRightInd w:val="0"/>
              <w:spacing w:before="65"/>
              <w:ind w:left="102" w:right="-20"/>
              <w:jc w:val="left"/>
              <w:rPr>
                <w:color w:val="000000" w:themeColor="text1"/>
                <w:kern w:val="0"/>
                <w:szCs w:val="21"/>
              </w:rPr>
            </w:pPr>
            <w:r w:rsidRPr="00401382">
              <w:rPr>
                <w:rFonts w:hint="eastAsia"/>
                <w:color w:val="000000" w:themeColor="text1"/>
                <w:kern w:val="0"/>
                <w:szCs w:val="21"/>
              </w:rPr>
              <w:t>高频</w:t>
            </w:r>
            <w:r w:rsidR="00AC59E4" w:rsidRPr="00401382">
              <w:rPr>
                <w:rFonts w:hint="eastAsia"/>
                <w:color w:val="000000" w:themeColor="text1"/>
                <w:kern w:val="0"/>
                <w:szCs w:val="21"/>
              </w:rPr>
              <w:t>电极</w:t>
            </w:r>
          </w:p>
        </w:tc>
        <w:tc>
          <w:tcPr>
            <w:tcW w:w="147" w:type="dxa"/>
          </w:tcPr>
          <w:p w14:paraId="57764027"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00CC99"/>
          </w:tcPr>
          <w:p w14:paraId="6E8804D0" w14:textId="77777777" w:rsidR="001C14BC" w:rsidRPr="00401382" w:rsidRDefault="001C14BC" w:rsidP="001C14BC">
            <w:pPr>
              <w:autoSpaceDE w:val="0"/>
              <w:autoSpaceDN w:val="0"/>
              <w:adjustRightInd w:val="0"/>
              <w:spacing w:before="43"/>
              <w:ind w:left="166" w:right="-20"/>
              <w:jc w:val="left"/>
              <w:rPr>
                <w:color w:val="000000" w:themeColor="text1"/>
                <w:kern w:val="0"/>
                <w:szCs w:val="21"/>
              </w:rPr>
            </w:pPr>
            <w:r w:rsidRPr="00401382">
              <w:rPr>
                <w:b/>
                <w:bCs/>
                <w:color w:val="000000" w:themeColor="text1"/>
                <w:kern w:val="0"/>
                <w:szCs w:val="21"/>
              </w:rPr>
              <w:t>10</w:t>
            </w:r>
          </w:p>
        </w:tc>
        <w:tc>
          <w:tcPr>
            <w:tcW w:w="2652" w:type="dxa"/>
          </w:tcPr>
          <w:p w14:paraId="732D87EF" w14:textId="77777777" w:rsidR="001C14BC" w:rsidRPr="00401382" w:rsidRDefault="00806F78" w:rsidP="00806F78">
            <w:pPr>
              <w:autoSpaceDE w:val="0"/>
              <w:autoSpaceDN w:val="0"/>
              <w:adjustRightInd w:val="0"/>
              <w:spacing w:before="65"/>
              <w:ind w:left="102" w:right="-20"/>
              <w:jc w:val="left"/>
              <w:rPr>
                <w:color w:val="000000" w:themeColor="text1"/>
                <w:kern w:val="0"/>
                <w:szCs w:val="21"/>
              </w:rPr>
            </w:pPr>
            <w:r w:rsidRPr="00401382">
              <w:rPr>
                <w:rFonts w:hint="eastAsia"/>
                <w:color w:val="000000" w:themeColor="text1"/>
                <w:kern w:val="0"/>
                <w:szCs w:val="21"/>
              </w:rPr>
              <w:t>气腹机</w:t>
            </w:r>
          </w:p>
        </w:tc>
        <w:tc>
          <w:tcPr>
            <w:tcW w:w="412" w:type="dxa"/>
          </w:tcPr>
          <w:p w14:paraId="34C4DD14" w14:textId="77777777" w:rsidR="001C14BC" w:rsidRPr="00401382" w:rsidRDefault="001C14BC" w:rsidP="001C14BC">
            <w:pPr>
              <w:autoSpaceDE w:val="0"/>
              <w:autoSpaceDN w:val="0"/>
              <w:adjustRightInd w:val="0"/>
              <w:jc w:val="left"/>
              <w:rPr>
                <w:color w:val="000000" w:themeColor="text1"/>
                <w:kern w:val="0"/>
                <w:szCs w:val="21"/>
              </w:rPr>
            </w:pPr>
          </w:p>
        </w:tc>
        <w:tc>
          <w:tcPr>
            <w:tcW w:w="567" w:type="dxa"/>
            <w:shd w:val="clear" w:color="auto" w:fill="FFFF00"/>
          </w:tcPr>
          <w:p w14:paraId="7F62087A" w14:textId="77777777" w:rsidR="001C14BC" w:rsidRPr="00401382" w:rsidRDefault="001C14BC" w:rsidP="001C14BC">
            <w:pPr>
              <w:autoSpaceDE w:val="0"/>
              <w:autoSpaceDN w:val="0"/>
              <w:adjustRightInd w:val="0"/>
              <w:spacing w:before="43"/>
              <w:ind w:left="166" w:right="-20"/>
              <w:jc w:val="left"/>
              <w:rPr>
                <w:color w:val="000000" w:themeColor="text1"/>
                <w:kern w:val="0"/>
                <w:szCs w:val="21"/>
              </w:rPr>
            </w:pPr>
            <w:r w:rsidRPr="00401382">
              <w:rPr>
                <w:b/>
                <w:bCs/>
                <w:color w:val="000000" w:themeColor="text1"/>
                <w:kern w:val="0"/>
                <w:szCs w:val="21"/>
              </w:rPr>
              <w:t>15</w:t>
            </w:r>
          </w:p>
        </w:tc>
        <w:tc>
          <w:tcPr>
            <w:tcW w:w="2073" w:type="dxa"/>
          </w:tcPr>
          <w:p w14:paraId="6EEC23B5" w14:textId="77777777" w:rsidR="001C14BC" w:rsidRPr="00401382" w:rsidRDefault="00B24587" w:rsidP="001C14BC">
            <w:pPr>
              <w:autoSpaceDE w:val="0"/>
              <w:autoSpaceDN w:val="0"/>
              <w:adjustRightInd w:val="0"/>
              <w:spacing w:before="65"/>
              <w:ind w:left="102" w:right="-20"/>
              <w:jc w:val="left"/>
              <w:rPr>
                <w:color w:val="000000" w:themeColor="text1"/>
                <w:kern w:val="0"/>
                <w:szCs w:val="21"/>
              </w:rPr>
            </w:pPr>
            <w:r w:rsidRPr="00401382">
              <w:rPr>
                <w:rFonts w:hint="eastAsia"/>
                <w:color w:val="000000" w:themeColor="text1"/>
                <w:kern w:val="0"/>
                <w:szCs w:val="21"/>
              </w:rPr>
              <w:t>计算机</w:t>
            </w:r>
            <w:r w:rsidR="003C3D2B" w:rsidRPr="00401382">
              <w:rPr>
                <w:rFonts w:hint="eastAsia"/>
                <w:color w:val="000000" w:themeColor="text1"/>
                <w:kern w:val="0"/>
                <w:szCs w:val="21"/>
              </w:rPr>
              <w:t>网络</w:t>
            </w:r>
          </w:p>
        </w:tc>
      </w:tr>
    </w:tbl>
    <w:p w14:paraId="760AD8DA" w14:textId="77777777" w:rsidR="00232A56" w:rsidRPr="00401382" w:rsidRDefault="00232A56" w:rsidP="004F643C">
      <w:pPr>
        <w:spacing w:line="360" w:lineRule="auto"/>
        <w:jc w:val="center"/>
        <w:rPr>
          <w:b/>
          <w:color w:val="000000" w:themeColor="text1"/>
          <w:szCs w:val="21"/>
        </w:rPr>
      </w:pPr>
    </w:p>
    <w:p w14:paraId="192E2B7E" w14:textId="474D0192" w:rsidR="003C3D2B" w:rsidRPr="0031478E" w:rsidRDefault="003C3D2B" w:rsidP="004F643C">
      <w:pPr>
        <w:spacing w:line="360" w:lineRule="auto"/>
        <w:jc w:val="center"/>
        <w:rPr>
          <w:rFonts w:ascii="黑体" w:eastAsia="黑体" w:hAnsi="黑体"/>
          <w:color w:val="000000" w:themeColor="text1"/>
          <w:sz w:val="18"/>
          <w:szCs w:val="21"/>
        </w:rPr>
      </w:pPr>
      <w:r w:rsidRPr="0031478E">
        <w:rPr>
          <w:rFonts w:ascii="黑体" w:eastAsia="黑体" w:hAnsi="黑体" w:hint="eastAsia"/>
          <w:color w:val="000000" w:themeColor="text1"/>
          <w:sz w:val="18"/>
          <w:szCs w:val="21"/>
        </w:rPr>
        <w:t>图AA.101</w:t>
      </w:r>
      <w:r w:rsidR="0031478E">
        <w:rPr>
          <w:rFonts w:ascii="黑体" w:eastAsia="黑体" w:hAnsi="黑体" w:hint="eastAsia"/>
          <w:color w:val="000000" w:themeColor="text1"/>
          <w:sz w:val="18"/>
          <w:szCs w:val="21"/>
        </w:rPr>
        <w:t xml:space="preserve"> </w:t>
      </w:r>
      <w:r w:rsidR="0031478E">
        <w:rPr>
          <w:rFonts w:ascii="黑体" w:eastAsia="黑体" w:hAnsi="黑体"/>
          <w:color w:val="000000" w:themeColor="text1"/>
          <w:sz w:val="18"/>
          <w:szCs w:val="21"/>
        </w:rPr>
        <w:t xml:space="preserve"> </w:t>
      </w:r>
      <w:r w:rsidRPr="0031478E">
        <w:rPr>
          <w:rFonts w:ascii="黑体" w:eastAsia="黑体" w:hAnsi="黑体" w:hint="eastAsia"/>
          <w:color w:val="000000" w:themeColor="text1"/>
          <w:sz w:val="18"/>
          <w:szCs w:val="21"/>
        </w:rPr>
        <w:t>典型内窥镜应用配置说明</w:t>
      </w:r>
    </w:p>
    <w:p w14:paraId="1B4743D6" w14:textId="77777777" w:rsidR="003C3D2B" w:rsidRPr="007B1E67" w:rsidRDefault="003C3D2B"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定义201.3.206——带电内窥镜</w:t>
      </w:r>
    </w:p>
    <w:p w14:paraId="18023206" w14:textId="77777777" w:rsidR="004C17E8" w:rsidRPr="00401382" w:rsidRDefault="00B50338" w:rsidP="004C17E8">
      <w:pPr>
        <w:spacing w:line="360" w:lineRule="auto"/>
        <w:ind w:firstLineChars="202" w:firstLine="424"/>
        <w:rPr>
          <w:color w:val="000000" w:themeColor="text1"/>
          <w:szCs w:val="21"/>
        </w:rPr>
      </w:pPr>
      <w:r w:rsidRPr="00401382">
        <w:rPr>
          <w:rFonts w:hint="eastAsia"/>
          <w:color w:val="000000" w:themeColor="text1"/>
          <w:szCs w:val="21"/>
        </w:rPr>
        <w:t>只有连接在电源装置部分部件上的内窥镜</w:t>
      </w:r>
      <w:r w:rsidR="000F46A1" w:rsidRPr="00401382">
        <w:rPr>
          <w:rFonts w:hint="eastAsia"/>
          <w:color w:val="000000" w:themeColor="text1"/>
          <w:szCs w:val="21"/>
        </w:rPr>
        <w:t>确认</w:t>
      </w:r>
      <w:r w:rsidRPr="00401382">
        <w:rPr>
          <w:rFonts w:hint="eastAsia"/>
          <w:color w:val="000000" w:themeColor="text1"/>
          <w:szCs w:val="21"/>
        </w:rPr>
        <w:t>是带电内窥镜，包含在</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定义范围内。没有电源装置的内窥镜则在专用标准的</w:t>
      </w:r>
      <w:r w:rsidR="000F46A1" w:rsidRPr="00401382">
        <w:rPr>
          <w:rFonts w:hint="eastAsia"/>
          <w:color w:val="000000" w:themeColor="text1"/>
          <w:szCs w:val="21"/>
        </w:rPr>
        <w:t>适用</w:t>
      </w:r>
      <w:r w:rsidRPr="00401382">
        <w:rPr>
          <w:rFonts w:hint="eastAsia"/>
          <w:color w:val="000000" w:themeColor="text1"/>
          <w:szCs w:val="21"/>
        </w:rPr>
        <w:t>范围外。</w:t>
      </w:r>
      <w:r w:rsidR="001C14BC" w:rsidRPr="00401382">
        <w:rPr>
          <w:color w:val="000000" w:themeColor="text1"/>
          <w:szCs w:val="21"/>
        </w:rPr>
        <w:cr/>
      </w:r>
      <w:r w:rsidRPr="00401382">
        <w:rPr>
          <w:rFonts w:hint="eastAsia"/>
          <w:color w:val="000000" w:themeColor="text1"/>
          <w:szCs w:val="21"/>
        </w:rPr>
        <w:lastRenderedPageBreak/>
        <w:t>有时，通过其他的带电内窥镜使用带电内窥镜</w:t>
      </w:r>
      <w:r w:rsidR="000F46A1" w:rsidRPr="00401382">
        <w:rPr>
          <w:rFonts w:hint="eastAsia"/>
          <w:color w:val="000000" w:themeColor="text1"/>
          <w:szCs w:val="21"/>
        </w:rPr>
        <w:t>的</w:t>
      </w:r>
      <w:r w:rsidRPr="00401382">
        <w:rPr>
          <w:rFonts w:hint="eastAsia"/>
          <w:color w:val="000000" w:themeColor="text1"/>
          <w:szCs w:val="21"/>
        </w:rPr>
        <w:t>，在这种情况下，两个带电内窥镜都需要满足专用标准的要求，包括相关互连条件。</w:t>
      </w:r>
    </w:p>
    <w:p w14:paraId="2745DC62" w14:textId="70421388" w:rsidR="004C17E8" w:rsidRPr="00401382" w:rsidRDefault="00B50338" w:rsidP="004C17E8">
      <w:pPr>
        <w:spacing w:line="360" w:lineRule="auto"/>
        <w:ind w:firstLineChars="202" w:firstLine="424"/>
        <w:rPr>
          <w:color w:val="000000" w:themeColor="text1"/>
          <w:szCs w:val="21"/>
        </w:rPr>
      </w:pPr>
      <w:r w:rsidRPr="00401382">
        <w:rPr>
          <w:rFonts w:hint="eastAsia"/>
          <w:color w:val="000000" w:themeColor="text1"/>
          <w:szCs w:val="21"/>
        </w:rPr>
        <w:t>该定义包括，与插入式探测器（使用或不使用光学观察法）一起使用的超声波诊断设备，但是这些设备的要求应该与</w:t>
      </w:r>
      <w:r w:rsidR="00F13A71">
        <w:rPr>
          <w:color w:val="000000" w:themeColor="text1"/>
          <w:szCs w:val="21"/>
        </w:rPr>
        <w:t>GB 9706.9</w:t>
      </w:r>
      <w:r w:rsidRPr="00401382">
        <w:rPr>
          <w:rFonts w:hint="eastAsia"/>
          <w:color w:val="000000" w:themeColor="text1"/>
          <w:szCs w:val="21"/>
        </w:rPr>
        <w:t>相互</w:t>
      </w:r>
      <w:r w:rsidR="000F46A1" w:rsidRPr="00401382">
        <w:rPr>
          <w:rFonts w:hint="eastAsia"/>
          <w:color w:val="000000" w:themeColor="text1"/>
          <w:szCs w:val="21"/>
        </w:rPr>
        <w:t>遵守</w:t>
      </w:r>
      <w:r w:rsidRPr="00401382">
        <w:rPr>
          <w:rFonts w:hint="eastAsia"/>
          <w:color w:val="000000" w:themeColor="text1"/>
          <w:szCs w:val="21"/>
        </w:rPr>
        <w:t>（见</w:t>
      </w:r>
      <w:r w:rsidRPr="00401382">
        <w:rPr>
          <w:rFonts w:hint="eastAsia"/>
          <w:color w:val="000000" w:themeColor="text1"/>
          <w:szCs w:val="21"/>
        </w:rPr>
        <w:t>201.3.216</w:t>
      </w:r>
      <w:r w:rsidRPr="00401382">
        <w:rPr>
          <w:rFonts w:hint="eastAsia"/>
          <w:color w:val="000000" w:themeColor="text1"/>
          <w:szCs w:val="21"/>
        </w:rPr>
        <w:t>）。</w:t>
      </w:r>
    </w:p>
    <w:p w14:paraId="3E246B07" w14:textId="77777777" w:rsidR="00B50338" w:rsidRPr="007B1E67" w:rsidRDefault="00B50338"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定义201.3.207——带电</w:t>
      </w:r>
      <w:r w:rsidR="00847A8E" w:rsidRPr="007B1E67">
        <w:rPr>
          <w:rFonts w:ascii="黑体" w:eastAsia="黑体" w:hAnsi="黑体" w:hint="eastAsia"/>
          <w:bCs/>
          <w:color w:val="000000" w:themeColor="text1"/>
          <w:szCs w:val="21"/>
        </w:rPr>
        <w:t>内治疗器械</w:t>
      </w:r>
    </w:p>
    <w:p w14:paraId="162AB3B4" w14:textId="7F456BDF" w:rsidR="004C17E8" w:rsidRPr="00401382" w:rsidRDefault="00B50338" w:rsidP="004C17E8">
      <w:pPr>
        <w:spacing w:line="360" w:lineRule="auto"/>
        <w:ind w:firstLineChars="202" w:firstLine="424"/>
        <w:rPr>
          <w:color w:val="000000" w:themeColor="text1"/>
          <w:szCs w:val="21"/>
        </w:rPr>
      </w:pPr>
      <w:r w:rsidRPr="00401382">
        <w:rPr>
          <w:rFonts w:hint="eastAsia"/>
          <w:color w:val="000000" w:themeColor="text1"/>
          <w:szCs w:val="21"/>
        </w:rPr>
        <w:t>带电</w:t>
      </w:r>
      <w:r w:rsidR="00847A8E" w:rsidRPr="00401382">
        <w:rPr>
          <w:rFonts w:hint="eastAsia"/>
          <w:color w:val="000000" w:themeColor="text1"/>
          <w:szCs w:val="21"/>
        </w:rPr>
        <w:t>内治疗器械</w:t>
      </w:r>
      <w:r w:rsidRPr="00401382">
        <w:rPr>
          <w:rFonts w:hint="eastAsia"/>
          <w:color w:val="000000" w:themeColor="text1"/>
          <w:szCs w:val="21"/>
        </w:rPr>
        <w:t>可能是其他</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的</w:t>
      </w:r>
      <w:r w:rsidR="00B86833" w:rsidRPr="00401382">
        <w:rPr>
          <w:rFonts w:hint="eastAsia"/>
          <w:color w:val="000000" w:themeColor="text1"/>
          <w:szCs w:val="21"/>
        </w:rPr>
        <w:t>应用部分</w:t>
      </w:r>
      <w:r w:rsidRPr="00401382">
        <w:rPr>
          <w:rFonts w:hint="eastAsia"/>
          <w:color w:val="000000" w:themeColor="text1"/>
          <w:szCs w:val="21"/>
        </w:rPr>
        <w:t>，如这样</w:t>
      </w:r>
      <w:r w:rsidR="000F46A1" w:rsidRPr="00401382">
        <w:rPr>
          <w:rFonts w:hint="eastAsia"/>
          <w:color w:val="000000" w:themeColor="text1"/>
          <w:szCs w:val="21"/>
        </w:rPr>
        <w:t>的话</w:t>
      </w:r>
      <w:r w:rsidRPr="00401382">
        <w:rPr>
          <w:rFonts w:hint="eastAsia"/>
          <w:color w:val="000000" w:themeColor="text1"/>
          <w:szCs w:val="21"/>
        </w:rPr>
        <w:t>，它们</w:t>
      </w:r>
      <w:r w:rsidR="000F46A1" w:rsidRPr="00401382">
        <w:rPr>
          <w:rFonts w:hint="eastAsia"/>
          <w:color w:val="000000" w:themeColor="text1"/>
          <w:szCs w:val="21"/>
        </w:rPr>
        <w:t>应遵守</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类型</w:t>
      </w:r>
      <w:r w:rsidR="006A2181" w:rsidRPr="00401382">
        <w:rPr>
          <w:rFonts w:hint="eastAsia"/>
          <w:color w:val="000000" w:themeColor="text1"/>
          <w:szCs w:val="21"/>
        </w:rPr>
        <w:t>所属</w:t>
      </w:r>
      <w:r w:rsidRPr="00401382">
        <w:rPr>
          <w:rFonts w:hint="eastAsia"/>
          <w:color w:val="000000" w:themeColor="text1"/>
          <w:szCs w:val="21"/>
        </w:rPr>
        <w:t>标准，</w:t>
      </w:r>
      <w:r w:rsidR="00EF76B4">
        <w:rPr>
          <w:rFonts w:hint="eastAsia"/>
          <w:color w:val="000000" w:themeColor="text1"/>
          <w:szCs w:val="21"/>
        </w:rPr>
        <w:t>本部分</w:t>
      </w:r>
      <w:r w:rsidRPr="00401382">
        <w:rPr>
          <w:rFonts w:hint="eastAsia"/>
          <w:color w:val="000000" w:themeColor="text1"/>
          <w:szCs w:val="21"/>
        </w:rPr>
        <w:t>中给出</w:t>
      </w:r>
      <w:r w:rsidR="00A53925" w:rsidRPr="00401382">
        <w:rPr>
          <w:rFonts w:hint="eastAsia"/>
          <w:color w:val="000000" w:themeColor="text1"/>
          <w:szCs w:val="21"/>
        </w:rPr>
        <w:t>与内窥镜设备</w:t>
      </w:r>
      <w:r w:rsidR="006A2181" w:rsidRPr="00401382">
        <w:rPr>
          <w:rFonts w:hint="eastAsia"/>
          <w:color w:val="000000" w:themeColor="text1"/>
          <w:szCs w:val="21"/>
        </w:rPr>
        <w:t>的</w:t>
      </w:r>
      <w:r w:rsidR="00A53925" w:rsidRPr="00401382">
        <w:rPr>
          <w:rFonts w:hint="eastAsia"/>
          <w:color w:val="000000" w:themeColor="text1"/>
          <w:szCs w:val="21"/>
        </w:rPr>
        <w:t>互连</w:t>
      </w:r>
      <w:r w:rsidR="006A2181" w:rsidRPr="00401382">
        <w:rPr>
          <w:rFonts w:hint="eastAsia"/>
          <w:color w:val="000000" w:themeColor="text1"/>
          <w:szCs w:val="21"/>
        </w:rPr>
        <w:t>条件</w:t>
      </w:r>
      <w:r w:rsidR="00A53925" w:rsidRPr="00401382">
        <w:rPr>
          <w:rFonts w:hint="eastAsia"/>
          <w:color w:val="000000" w:themeColor="text1"/>
          <w:szCs w:val="21"/>
        </w:rPr>
        <w:t>。</w:t>
      </w:r>
    </w:p>
    <w:p w14:paraId="7F3CB0CA" w14:textId="77777777" w:rsidR="00A53925" w:rsidRPr="007B1E67" w:rsidRDefault="00A53925"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定义201.3.210——互连条件</w:t>
      </w:r>
    </w:p>
    <w:p w14:paraId="5657429F" w14:textId="77777777" w:rsidR="004C17E8" w:rsidRPr="00401382" w:rsidRDefault="00A53925" w:rsidP="004C17E8">
      <w:pPr>
        <w:spacing w:line="360" w:lineRule="auto"/>
        <w:ind w:firstLineChars="202" w:firstLine="424"/>
        <w:rPr>
          <w:color w:val="000000" w:themeColor="text1"/>
          <w:szCs w:val="21"/>
        </w:rPr>
      </w:pPr>
      <w:r w:rsidRPr="00401382">
        <w:rPr>
          <w:rFonts w:hint="eastAsia"/>
          <w:color w:val="000000" w:themeColor="text1"/>
          <w:szCs w:val="21"/>
        </w:rPr>
        <w:t>定义之间的关系：</w:t>
      </w:r>
    </w:p>
    <w:tbl>
      <w:tblPr>
        <w:tblW w:w="0" w:type="auto"/>
        <w:tblInd w:w="108" w:type="dxa"/>
        <w:tblLook w:val="0000" w:firstRow="0" w:lastRow="0" w:firstColumn="0" w:lastColumn="0" w:noHBand="0" w:noVBand="0"/>
      </w:tblPr>
      <w:tblGrid>
        <w:gridCol w:w="4860"/>
        <w:gridCol w:w="1080"/>
        <w:gridCol w:w="3420"/>
      </w:tblGrid>
      <w:tr w:rsidR="00D34B64" w:rsidRPr="00401382" w14:paraId="7A386F6F" w14:textId="77777777">
        <w:trPr>
          <w:trHeight w:val="450"/>
        </w:trPr>
        <w:tc>
          <w:tcPr>
            <w:tcW w:w="4860" w:type="dxa"/>
            <w:tcBorders>
              <w:top w:val="single" w:sz="4" w:space="0" w:color="auto"/>
              <w:left w:val="single" w:sz="4" w:space="0" w:color="auto"/>
              <w:bottom w:val="single" w:sz="4" w:space="0" w:color="auto"/>
              <w:right w:val="single" w:sz="4" w:space="0" w:color="auto"/>
            </w:tcBorders>
          </w:tcPr>
          <w:p w14:paraId="6CA3B6BC"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包括带电内窥镜吗？</w:t>
            </w:r>
          </w:p>
          <w:p w14:paraId="5FA6367E"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（标准包括带电内窥镜）</w:t>
            </w:r>
          </w:p>
          <w:p w14:paraId="068564B5"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见</w:t>
            </w:r>
            <w:r w:rsidRPr="00401382">
              <w:rPr>
                <w:rFonts w:hint="eastAsia"/>
                <w:color w:val="000000" w:themeColor="text1"/>
                <w:szCs w:val="21"/>
              </w:rPr>
              <w:t>201.3.206</w:t>
            </w:r>
          </w:p>
        </w:tc>
        <w:tc>
          <w:tcPr>
            <w:tcW w:w="1080" w:type="dxa"/>
            <w:tcBorders>
              <w:left w:val="single" w:sz="4" w:space="0" w:color="auto"/>
              <w:right w:val="single" w:sz="4" w:space="0" w:color="auto"/>
            </w:tcBorders>
          </w:tcPr>
          <w:p w14:paraId="46751A91" w14:textId="77777777" w:rsidR="00D34B64" w:rsidRPr="00401382" w:rsidRDefault="00D34B64">
            <w:pPr>
              <w:widowControl/>
              <w:jc w:val="left"/>
              <w:rPr>
                <w:color w:val="000000" w:themeColor="text1"/>
                <w:szCs w:val="21"/>
              </w:rPr>
            </w:pPr>
          </w:p>
          <w:p w14:paraId="158909F7" w14:textId="77777777" w:rsidR="00B50A48" w:rsidRPr="00401382" w:rsidRDefault="008D6C40" w:rsidP="00BE4638">
            <w:pPr>
              <w:spacing w:line="360" w:lineRule="auto"/>
              <w:ind w:firstLineChars="100" w:firstLine="210"/>
              <w:rPr>
                <w:color w:val="000000" w:themeColor="text1"/>
                <w:szCs w:val="21"/>
              </w:rPr>
            </w:pPr>
            <w:r>
              <w:rPr>
                <w:noProof/>
                <w:color w:val="000000" w:themeColor="text1"/>
                <w:szCs w:val="21"/>
              </w:rPr>
              <w:pict w14:anchorId="43095436">
                <v:line id="_x0000_s1050" style="position:absolute;left:0;text-align:left;z-index:251661824" from="3.6pt,15.1pt" to="39.6pt,15.1pt">
                  <v:stroke endarrow="block"/>
                </v:line>
              </w:pict>
            </w:r>
          </w:p>
          <w:p w14:paraId="455001AD" w14:textId="77777777" w:rsidR="00A53925" w:rsidRPr="00401382" w:rsidRDefault="00B50A48" w:rsidP="00BE4638">
            <w:pPr>
              <w:spacing w:line="360" w:lineRule="auto"/>
              <w:ind w:firstLineChars="100" w:firstLine="210"/>
              <w:rPr>
                <w:color w:val="000000" w:themeColor="text1"/>
                <w:szCs w:val="21"/>
              </w:rPr>
            </w:pPr>
            <w:r w:rsidRPr="00401382">
              <w:rPr>
                <w:rFonts w:hint="eastAsia"/>
                <w:color w:val="000000" w:themeColor="text1"/>
                <w:szCs w:val="21"/>
              </w:rPr>
              <w:t>否</w:t>
            </w:r>
          </w:p>
        </w:tc>
        <w:tc>
          <w:tcPr>
            <w:tcW w:w="3420" w:type="dxa"/>
            <w:tcBorders>
              <w:top w:val="single" w:sz="4" w:space="0" w:color="auto"/>
              <w:left w:val="single" w:sz="4" w:space="0" w:color="auto"/>
              <w:bottom w:val="single" w:sz="4" w:space="0" w:color="auto"/>
              <w:right w:val="single" w:sz="4" w:space="0" w:color="auto"/>
            </w:tcBorders>
          </w:tcPr>
          <w:p w14:paraId="295D257D" w14:textId="77777777" w:rsidR="00A53925" w:rsidRPr="00401382" w:rsidRDefault="006A2181" w:rsidP="00D34B64">
            <w:pPr>
              <w:spacing w:line="360" w:lineRule="auto"/>
              <w:rPr>
                <w:color w:val="000000" w:themeColor="text1"/>
                <w:szCs w:val="21"/>
              </w:rPr>
            </w:pPr>
            <w:r w:rsidRPr="00401382">
              <w:rPr>
                <w:rFonts w:hint="eastAsia"/>
                <w:color w:val="000000" w:themeColor="text1"/>
                <w:szCs w:val="21"/>
              </w:rPr>
              <w:t>GB9706.19</w:t>
            </w:r>
            <w:r w:rsidR="00A53925" w:rsidRPr="00401382">
              <w:rPr>
                <w:rFonts w:hint="eastAsia"/>
                <w:color w:val="000000" w:themeColor="text1"/>
                <w:szCs w:val="21"/>
              </w:rPr>
              <w:t>范围之外</w:t>
            </w:r>
          </w:p>
          <w:p w14:paraId="7573E581"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见</w:t>
            </w:r>
            <w:r w:rsidRPr="00401382">
              <w:rPr>
                <w:rFonts w:hint="eastAsia"/>
                <w:color w:val="000000" w:themeColor="text1"/>
                <w:szCs w:val="21"/>
              </w:rPr>
              <w:t>201.3.204</w:t>
            </w:r>
            <w:r w:rsidRPr="00401382">
              <w:rPr>
                <w:rFonts w:hint="eastAsia"/>
                <w:color w:val="000000" w:themeColor="text1"/>
                <w:szCs w:val="21"/>
              </w:rPr>
              <w:t>和</w:t>
            </w:r>
            <w:r w:rsidRPr="00401382">
              <w:rPr>
                <w:rFonts w:hint="eastAsia"/>
                <w:color w:val="000000" w:themeColor="text1"/>
                <w:szCs w:val="21"/>
              </w:rPr>
              <w:t>201.1.1</w:t>
            </w:r>
          </w:p>
        </w:tc>
      </w:tr>
      <w:tr w:rsidR="00D34B64" w:rsidRPr="00401382" w14:paraId="28DF423C" w14:textId="77777777">
        <w:trPr>
          <w:trHeight w:val="465"/>
        </w:trPr>
        <w:tc>
          <w:tcPr>
            <w:tcW w:w="4860" w:type="dxa"/>
            <w:tcBorders>
              <w:top w:val="single" w:sz="4" w:space="0" w:color="auto"/>
              <w:bottom w:val="single" w:sz="4" w:space="0" w:color="auto"/>
            </w:tcBorders>
          </w:tcPr>
          <w:p w14:paraId="6217F2FA" w14:textId="77777777" w:rsidR="00A53925" w:rsidRPr="00401382" w:rsidRDefault="008D6C40" w:rsidP="00BE4638">
            <w:pPr>
              <w:spacing w:line="480" w:lineRule="auto"/>
              <w:ind w:firstLineChars="300" w:firstLine="630"/>
              <w:rPr>
                <w:color w:val="000000" w:themeColor="text1"/>
                <w:szCs w:val="21"/>
              </w:rPr>
            </w:pPr>
            <w:r>
              <w:rPr>
                <w:noProof/>
                <w:color w:val="000000" w:themeColor="text1"/>
                <w:szCs w:val="21"/>
              </w:rPr>
              <w:pict w14:anchorId="57F07C0C">
                <v:line id="_x0000_s1054" style="position:absolute;left:0;text-align:left;z-index:251663872;mso-position-horizontal-relative:text;mso-position-vertical-relative:text" from="27pt,6.75pt" to="27pt,30.15pt">
                  <v:stroke endarrow="block"/>
                </v:line>
              </w:pict>
            </w:r>
            <w:r w:rsidR="00B50A48" w:rsidRPr="00401382">
              <w:rPr>
                <w:rFonts w:hint="eastAsia"/>
                <w:color w:val="000000" w:themeColor="text1"/>
                <w:szCs w:val="21"/>
              </w:rPr>
              <w:t>是</w:t>
            </w:r>
          </w:p>
        </w:tc>
        <w:tc>
          <w:tcPr>
            <w:tcW w:w="1080" w:type="dxa"/>
          </w:tcPr>
          <w:p w14:paraId="4BD15230" w14:textId="77777777" w:rsidR="00D34B64" w:rsidRPr="00401382" w:rsidRDefault="00D34B64" w:rsidP="00B50A48">
            <w:pPr>
              <w:spacing w:line="480" w:lineRule="auto"/>
              <w:rPr>
                <w:color w:val="000000" w:themeColor="text1"/>
                <w:szCs w:val="21"/>
              </w:rPr>
            </w:pPr>
          </w:p>
        </w:tc>
        <w:tc>
          <w:tcPr>
            <w:tcW w:w="3420" w:type="dxa"/>
            <w:tcBorders>
              <w:top w:val="single" w:sz="4" w:space="0" w:color="auto"/>
              <w:bottom w:val="single" w:sz="4" w:space="0" w:color="auto"/>
            </w:tcBorders>
          </w:tcPr>
          <w:p w14:paraId="384ACE75" w14:textId="77777777" w:rsidR="00D34B64" w:rsidRPr="00401382" w:rsidRDefault="00D34B64" w:rsidP="00B50A48">
            <w:pPr>
              <w:spacing w:line="480" w:lineRule="auto"/>
              <w:rPr>
                <w:color w:val="000000" w:themeColor="text1"/>
                <w:szCs w:val="21"/>
              </w:rPr>
            </w:pPr>
          </w:p>
        </w:tc>
      </w:tr>
      <w:tr w:rsidR="00D34B64" w:rsidRPr="00401382" w14:paraId="6FAE8665" w14:textId="77777777">
        <w:trPr>
          <w:trHeight w:val="450"/>
        </w:trPr>
        <w:tc>
          <w:tcPr>
            <w:tcW w:w="4860" w:type="dxa"/>
            <w:tcBorders>
              <w:top w:val="single" w:sz="4" w:space="0" w:color="auto"/>
              <w:left w:val="single" w:sz="4" w:space="0" w:color="auto"/>
              <w:bottom w:val="single" w:sz="4" w:space="0" w:color="auto"/>
              <w:right w:val="single" w:sz="4" w:space="0" w:color="auto"/>
            </w:tcBorders>
          </w:tcPr>
          <w:p w14:paraId="17FCC893"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包括一件或多件</w:t>
            </w:r>
            <w:r w:rsidR="00847A8E" w:rsidRPr="00401382">
              <w:rPr>
                <w:rFonts w:hint="eastAsia"/>
                <w:color w:val="000000" w:themeColor="text1"/>
                <w:szCs w:val="21"/>
              </w:rPr>
              <w:t>内治疗器械</w:t>
            </w:r>
            <w:r w:rsidRPr="00401382">
              <w:rPr>
                <w:rFonts w:hint="eastAsia"/>
                <w:color w:val="000000" w:themeColor="text1"/>
                <w:szCs w:val="21"/>
              </w:rPr>
              <w:t>吗？</w:t>
            </w:r>
          </w:p>
          <w:p w14:paraId="57A75B89" w14:textId="77777777" w:rsidR="00D34B64" w:rsidRPr="00401382" w:rsidRDefault="00A53925" w:rsidP="00D34B64">
            <w:pPr>
              <w:spacing w:line="360" w:lineRule="auto"/>
              <w:rPr>
                <w:color w:val="000000" w:themeColor="text1"/>
                <w:szCs w:val="21"/>
              </w:rPr>
            </w:pPr>
            <w:r w:rsidRPr="00401382">
              <w:rPr>
                <w:rFonts w:hint="eastAsia"/>
                <w:color w:val="000000" w:themeColor="text1"/>
                <w:szCs w:val="21"/>
              </w:rPr>
              <w:t>见</w:t>
            </w:r>
            <w:r w:rsidR="00D34B64" w:rsidRPr="00401382">
              <w:rPr>
                <w:color w:val="000000" w:themeColor="text1"/>
                <w:szCs w:val="21"/>
              </w:rPr>
              <w:t>201.3.207</w:t>
            </w:r>
          </w:p>
          <w:p w14:paraId="4A6F7015" w14:textId="77777777" w:rsidR="00A53925" w:rsidRPr="00401382" w:rsidRDefault="00A53925" w:rsidP="00D34B64">
            <w:pPr>
              <w:spacing w:line="360" w:lineRule="auto"/>
              <w:rPr>
                <w:color w:val="000000" w:themeColor="text1"/>
                <w:szCs w:val="21"/>
              </w:rPr>
            </w:pPr>
            <w:r w:rsidRPr="00401382">
              <w:rPr>
                <w:rFonts w:hint="eastAsia"/>
                <w:color w:val="000000" w:themeColor="text1"/>
                <w:szCs w:val="21"/>
              </w:rPr>
              <w:t>（带电</w:t>
            </w:r>
            <w:r w:rsidR="00847A8E" w:rsidRPr="00401382">
              <w:rPr>
                <w:rFonts w:hint="eastAsia"/>
                <w:color w:val="000000" w:themeColor="text1"/>
                <w:szCs w:val="21"/>
              </w:rPr>
              <w:t>内治疗器械</w:t>
            </w:r>
            <w:r w:rsidRPr="00401382">
              <w:rPr>
                <w:rFonts w:hint="eastAsia"/>
                <w:color w:val="000000" w:themeColor="text1"/>
                <w:szCs w:val="21"/>
              </w:rPr>
              <w:t>可能是其他</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的</w:t>
            </w:r>
            <w:r w:rsidR="00B86833" w:rsidRPr="00401382">
              <w:rPr>
                <w:rFonts w:hint="eastAsia"/>
                <w:color w:val="000000" w:themeColor="text1"/>
                <w:szCs w:val="21"/>
              </w:rPr>
              <w:t>应用部分</w:t>
            </w:r>
            <w:r w:rsidRPr="00401382">
              <w:rPr>
                <w:rFonts w:hint="eastAsia"/>
                <w:color w:val="000000" w:themeColor="text1"/>
                <w:szCs w:val="21"/>
              </w:rPr>
              <w:t>）</w:t>
            </w:r>
          </w:p>
        </w:tc>
        <w:tc>
          <w:tcPr>
            <w:tcW w:w="1080" w:type="dxa"/>
            <w:tcBorders>
              <w:left w:val="single" w:sz="4" w:space="0" w:color="auto"/>
              <w:right w:val="single" w:sz="4" w:space="0" w:color="auto"/>
            </w:tcBorders>
          </w:tcPr>
          <w:p w14:paraId="302BC340" w14:textId="77777777" w:rsidR="00B50A48" w:rsidRPr="00401382" w:rsidRDefault="00B50A48" w:rsidP="00D34B64">
            <w:pPr>
              <w:spacing w:line="360" w:lineRule="auto"/>
              <w:rPr>
                <w:color w:val="000000" w:themeColor="text1"/>
                <w:szCs w:val="21"/>
              </w:rPr>
            </w:pPr>
          </w:p>
          <w:p w14:paraId="19EE3E20" w14:textId="77777777" w:rsidR="00B50A48" w:rsidRPr="00401382" w:rsidRDefault="008D6C40" w:rsidP="00D34B64">
            <w:pPr>
              <w:spacing w:line="360" w:lineRule="auto"/>
              <w:rPr>
                <w:color w:val="000000" w:themeColor="text1"/>
                <w:szCs w:val="21"/>
              </w:rPr>
            </w:pPr>
            <w:r>
              <w:rPr>
                <w:noProof/>
                <w:color w:val="000000" w:themeColor="text1"/>
                <w:szCs w:val="21"/>
              </w:rPr>
              <w:pict w14:anchorId="3FD3CFCC">
                <v:line id="_x0000_s1049" style="position:absolute;left:0;text-align:left;z-index:251660800" from="3.6pt,6.3pt" to="39.6pt,6.3pt">
                  <v:stroke endarrow="block"/>
                </v:line>
              </w:pict>
            </w:r>
          </w:p>
          <w:p w14:paraId="63D21D3A" w14:textId="77777777" w:rsidR="00D34B64" w:rsidRPr="00401382" w:rsidRDefault="00B50A48" w:rsidP="00BE4638">
            <w:pPr>
              <w:spacing w:line="360" w:lineRule="auto"/>
              <w:ind w:firstLineChars="100" w:firstLine="210"/>
              <w:rPr>
                <w:color w:val="000000" w:themeColor="text1"/>
                <w:szCs w:val="21"/>
              </w:rPr>
            </w:pPr>
            <w:r w:rsidRPr="00401382">
              <w:rPr>
                <w:rFonts w:hint="eastAsia"/>
                <w:color w:val="000000" w:themeColor="text1"/>
                <w:szCs w:val="21"/>
              </w:rPr>
              <w:t>否</w:t>
            </w:r>
          </w:p>
        </w:tc>
        <w:tc>
          <w:tcPr>
            <w:tcW w:w="3420" w:type="dxa"/>
            <w:tcBorders>
              <w:top w:val="single" w:sz="4" w:space="0" w:color="auto"/>
              <w:left w:val="single" w:sz="4" w:space="0" w:color="auto"/>
              <w:bottom w:val="single" w:sz="4" w:space="0" w:color="auto"/>
              <w:right w:val="single" w:sz="4" w:space="0" w:color="auto"/>
            </w:tcBorders>
          </w:tcPr>
          <w:p w14:paraId="0EB81E7A" w14:textId="77777777" w:rsidR="00D34B64" w:rsidRPr="00401382" w:rsidRDefault="006A2181" w:rsidP="00D34B64">
            <w:pPr>
              <w:spacing w:line="360" w:lineRule="auto"/>
              <w:rPr>
                <w:color w:val="000000" w:themeColor="text1"/>
                <w:szCs w:val="21"/>
              </w:rPr>
            </w:pPr>
            <w:r w:rsidRPr="00401382">
              <w:rPr>
                <w:rFonts w:hint="eastAsia"/>
                <w:color w:val="000000" w:themeColor="text1"/>
                <w:szCs w:val="21"/>
              </w:rPr>
              <w:t>无标准定义的</w:t>
            </w:r>
            <w:r w:rsidR="00A53925" w:rsidRPr="00401382">
              <w:rPr>
                <w:rFonts w:hint="eastAsia"/>
                <w:color w:val="000000" w:themeColor="text1"/>
                <w:szCs w:val="21"/>
              </w:rPr>
              <w:t>互连条件</w:t>
            </w:r>
          </w:p>
          <w:p w14:paraId="4875F115" w14:textId="77777777" w:rsidR="00D34B64" w:rsidRPr="00401382" w:rsidRDefault="00A53925" w:rsidP="00D34B64">
            <w:pPr>
              <w:spacing w:line="360" w:lineRule="auto"/>
              <w:rPr>
                <w:color w:val="000000" w:themeColor="text1"/>
                <w:szCs w:val="21"/>
              </w:rPr>
            </w:pPr>
            <w:r w:rsidRPr="00401382">
              <w:rPr>
                <w:rFonts w:hint="eastAsia"/>
                <w:color w:val="000000" w:themeColor="text1"/>
                <w:szCs w:val="21"/>
              </w:rPr>
              <w:t>见</w:t>
            </w:r>
            <w:r w:rsidR="00D34B64" w:rsidRPr="00401382">
              <w:rPr>
                <w:color w:val="000000" w:themeColor="text1"/>
                <w:szCs w:val="21"/>
              </w:rPr>
              <w:t>201.3.210</w:t>
            </w:r>
          </w:p>
        </w:tc>
      </w:tr>
      <w:tr w:rsidR="00D34B64" w:rsidRPr="00401382" w14:paraId="68BB89AB" w14:textId="77777777">
        <w:trPr>
          <w:trHeight w:val="435"/>
        </w:trPr>
        <w:tc>
          <w:tcPr>
            <w:tcW w:w="4860" w:type="dxa"/>
            <w:tcBorders>
              <w:top w:val="single" w:sz="4" w:space="0" w:color="auto"/>
              <w:bottom w:val="single" w:sz="4" w:space="0" w:color="auto"/>
            </w:tcBorders>
          </w:tcPr>
          <w:p w14:paraId="1566D3BE" w14:textId="77777777" w:rsidR="00D34B64" w:rsidRPr="00401382" w:rsidRDefault="008D6C40" w:rsidP="00BE4638">
            <w:pPr>
              <w:spacing w:line="480" w:lineRule="auto"/>
              <w:ind w:firstLineChars="300" w:firstLine="630"/>
              <w:rPr>
                <w:color w:val="000000" w:themeColor="text1"/>
                <w:szCs w:val="21"/>
              </w:rPr>
            </w:pPr>
            <w:r>
              <w:rPr>
                <w:noProof/>
                <w:color w:val="000000" w:themeColor="text1"/>
                <w:szCs w:val="21"/>
              </w:rPr>
              <w:pict w14:anchorId="3BD78D1E">
                <v:line id="_x0000_s1055" style="position:absolute;left:0;text-align:left;z-index:251664896;mso-position-horizontal-relative:text;mso-position-vertical-relative:text" from="30.6pt,5.8pt" to="30.6pt,29.2pt">
                  <v:stroke endarrow="block"/>
                </v:line>
              </w:pict>
            </w:r>
            <w:r w:rsidR="00B50A48" w:rsidRPr="00401382">
              <w:rPr>
                <w:rFonts w:hint="eastAsia"/>
                <w:color w:val="000000" w:themeColor="text1"/>
                <w:szCs w:val="21"/>
              </w:rPr>
              <w:t>是</w:t>
            </w:r>
          </w:p>
        </w:tc>
        <w:tc>
          <w:tcPr>
            <w:tcW w:w="1080" w:type="dxa"/>
          </w:tcPr>
          <w:p w14:paraId="24D5EE07" w14:textId="77777777" w:rsidR="00D34B64" w:rsidRPr="00401382" w:rsidRDefault="00D34B64" w:rsidP="00B50A48">
            <w:pPr>
              <w:spacing w:line="480" w:lineRule="auto"/>
              <w:rPr>
                <w:color w:val="000000" w:themeColor="text1"/>
                <w:szCs w:val="21"/>
              </w:rPr>
            </w:pPr>
          </w:p>
        </w:tc>
        <w:tc>
          <w:tcPr>
            <w:tcW w:w="3420" w:type="dxa"/>
            <w:tcBorders>
              <w:top w:val="single" w:sz="4" w:space="0" w:color="auto"/>
              <w:bottom w:val="single" w:sz="4" w:space="0" w:color="auto"/>
            </w:tcBorders>
          </w:tcPr>
          <w:p w14:paraId="3E193964" w14:textId="77777777" w:rsidR="00D34B64" w:rsidRPr="00401382" w:rsidRDefault="00D34B64" w:rsidP="00B50A48">
            <w:pPr>
              <w:spacing w:line="480" w:lineRule="auto"/>
              <w:rPr>
                <w:color w:val="000000" w:themeColor="text1"/>
                <w:szCs w:val="21"/>
              </w:rPr>
            </w:pPr>
          </w:p>
        </w:tc>
      </w:tr>
      <w:tr w:rsidR="00D34B64" w:rsidRPr="00401382" w14:paraId="3E3ADC8F" w14:textId="77777777">
        <w:trPr>
          <w:trHeight w:val="435"/>
        </w:trPr>
        <w:tc>
          <w:tcPr>
            <w:tcW w:w="4860" w:type="dxa"/>
            <w:tcBorders>
              <w:top w:val="single" w:sz="4" w:space="0" w:color="auto"/>
              <w:left w:val="single" w:sz="4" w:space="0" w:color="auto"/>
              <w:bottom w:val="single" w:sz="4" w:space="0" w:color="auto"/>
              <w:right w:val="single" w:sz="4" w:space="0" w:color="auto"/>
            </w:tcBorders>
          </w:tcPr>
          <w:p w14:paraId="7D9D44E0" w14:textId="77777777" w:rsidR="006A2181" w:rsidRPr="00401382" w:rsidRDefault="0052104E" w:rsidP="006A2181">
            <w:pPr>
              <w:spacing w:line="360" w:lineRule="auto"/>
              <w:rPr>
                <w:color w:val="000000" w:themeColor="text1"/>
                <w:szCs w:val="21"/>
              </w:rPr>
            </w:pPr>
            <w:r w:rsidRPr="00401382">
              <w:rPr>
                <w:rFonts w:hint="eastAsia"/>
                <w:color w:val="000000" w:themeColor="text1"/>
                <w:szCs w:val="21"/>
              </w:rPr>
              <w:t>内窥镜</w:t>
            </w:r>
            <w:r w:rsidR="006A2181" w:rsidRPr="00401382">
              <w:rPr>
                <w:rFonts w:hint="eastAsia"/>
                <w:color w:val="000000" w:themeColor="text1"/>
                <w:szCs w:val="21"/>
              </w:rPr>
              <w:t>术</w:t>
            </w:r>
            <w:r w:rsidRPr="00401382">
              <w:rPr>
                <w:rFonts w:hint="eastAsia"/>
                <w:color w:val="000000" w:themeColor="text1"/>
                <w:szCs w:val="21"/>
              </w:rPr>
              <w:t>过程中，</w:t>
            </w:r>
            <w:r w:rsidR="006A2181" w:rsidRPr="00401382">
              <w:rPr>
                <w:rFonts w:hint="eastAsia"/>
                <w:color w:val="000000" w:themeColor="text1"/>
                <w:szCs w:val="21"/>
              </w:rPr>
              <w:t>内治疗</w:t>
            </w:r>
            <w:r w:rsidRPr="00401382">
              <w:rPr>
                <w:rFonts w:hint="eastAsia"/>
                <w:color w:val="000000" w:themeColor="text1"/>
                <w:szCs w:val="21"/>
              </w:rPr>
              <w:t>器</w:t>
            </w:r>
            <w:r w:rsidR="006A2181" w:rsidRPr="00401382">
              <w:rPr>
                <w:rFonts w:hint="eastAsia"/>
                <w:color w:val="000000" w:themeColor="text1"/>
                <w:szCs w:val="21"/>
              </w:rPr>
              <w:t>械</w:t>
            </w:r>
            <w:r w:rsidRPr="00401382">
              <w:rPr>
                <w:rFonts w:hint="eastAsia"/>
                <w:color w:val="000000" w:themeColor="text1"/>
                <w:szCs w:val="21"/>
              </w:rPr>
              <w:t>是通过内窥镜的</w:t>
            </w:r>
            <w:r w:rsidR="006A2181" w:rsidRPr="00401382">
              <w:rPr>
                <w:rFonts w:hint="eastAsia"/>
                <w:color w:val="000000" w:themeColor="text1"/>
                <w:szCs w:val="21"/>
              </w:rPr>
              <w:t>相同</w:t>
            </w:r>
            <w:r w:rsidRPr="00401382">
              <w:rPr>
                <w:rFonts w:hint="eastAsia"/>
                <w:color w:val="000000" w:themeColor="text1"/>
                <w:szCs w:val="21"/>
              </w:rPr>
              <w:t>孔</w:t>
            </w:r>
            <w:r w:rsidR="006A2181" w:rsidRPr="00401382">
              <w:rPr>
                <w:rFonts w:hint="eastAsia"/>
                <w:color w:val="000000" w:themeColor="text1"/>
                <w:szCs w:val="21"/>
              </w:rPr>
              <w:t>道，或</w:t>
            </w:r>
            <w:r w:rsidRPr="00401382">
              <w:rPr>
                <w:rFonts w:hint="eastAsia"/>
                <w:color w:val="000000" w:themeColor="text1"/>
                <w:szCs w:val="21"/>
              </w:rPr>
              <w:t>通过第二或随后的孔</w:t>
            </w:r>
            <w:r w:rsidR="006A2181" w:rsidRPr="00401382">
              <w:rPr>
                <w:rFonts w:hint="eastAsia"/>
                <w:color w:val="000000" w:themeColor="text1"/>
                <w:szCs w:val="21"/>
              </w:rPr>
              <w:t>道进</w:t>
            </w:r>
            <w:r w:rsidRPr="00401382">
              <w:rPr>
                <w:rFonts w:hint="eastAsia"/>
                <w:color w:val="000000" w:themeColor="text1"/>
                <w:szCs w:val="21"/>
              </w:rPr>
              <w:t>入患者体内？</w:t>
            </w:r>
          </w:p>
          <w:p w14:paraId="15684AD3" w14:textId="77777777" w:rsidR="00A53925" w:rsidRPr="00401382" w:rsidRDefault="0052104E" w:rsidP="006A2181">
            <w:pPr>
              <w:spacing w:line="360" w:lineRule="auto"/>
              <w:rPr>
                <w:color w:val="000000" w:themeColor="text1"/>
                <w:szCs w:val="21"/>
              </w:rPr>
            </w:pPr>
            <w:r w:rsidRPr="00401382">
              <w:rPr>
                <w:rFonts w:hint="eastAsia"/>
                <w:color w:val="000000" w:themeColor="text1"/>
                <w:szCs w:val="21"/>
              </w:rPr>
              <w:t>见</w:t>
            </w:r>
            <w:r w:rsidRPr="00401382">
              <w:rPr>
                <w:rFonts w:hint="eastAsia"/>
                <w:color w:val="000000" w:themeColor="text1"/>
                <w:szCs w:val="21"/>
              </w:rPr>
              <w:t>201.3.207</w:t>
            </w:r>
          </w:p>
        </w:tc>
        <w:tc>
          <w:tcPr>
            <w:tcW w:w="1080" w:type="dxa"/>
            <w:tcBorders>
              <w:left w:val="single" w:sz="4" w:space="0" w:color="auto"/>
              <w:right w:val="single" w:sz="4" w:space="0" w:color="auto"/>
            </w:tcBorders>
          </w:tcPr>
          <w:p w14:paraId="5D0B4775" w14:textId="77777777" w:rsidR="00B50A48" w:rsidRPr="00401382" w:rsidRDefault="008D6C40" w:rsidP="00D34B64">
            <w:pPr>
              <w:spacing w:line="360" w:lineRule="auto"/>
              <w:rPr>
                <w:color w:val="000000" w:themeColor="text1"/>
                <w:szCs w:val="21"/>
              </w:rPr>
            </w:pPr>
            <w:r>
              <w:rPr>
                <w:noProof/>
                <w:color w:val="000000" w:themeColor="text1"/>
                <w:szCs w:val="21"/>
              </w:rPr>
              <w:pict w14:anchorId="574D80BA">
                <v:line id="_x0000_s1051" style="position:absolute;left:0;text-align:left;z-index:251662848;mso-position-horizontal-relative:text;mso-position-vertical-relative:text" from="3.6pt,13.1pt" to="39.6pt,13.1pt">
                  <v:stroke endarrow="block"/>
                </v:line>
              </w:pict>
            </w:r>
          </w:p>
          <w:p w14:paraId="14C1464C" w14:textId="77777777" w:rsidR="00D34B64" w:rsidRPr="00401382" w:rsidRDefault="0052104E" w:rsidP="00BE4638">
            <w:pPr>
              <w:spacing w:line="360" w:lineRule="auto"/>
              <w:ind w:firstLineChars="100" w:firstLine="210"/>
              <w:rPr>
                <w:color w:val="000000" w:themeColor="text1"/>
                <w:szCs w:val="21"/>
              </w:rPr>
            </w:pPr>
            <w:r w:rsidRPr="00401382">
              <w:rPr>
                <w:rFonts w:hint="eastAsia"/>
                <w:color w:val="000000" w:themeColor="text1"/>
                <w:szCs w:val="21"/>
              </w:rPr>
              <w:t>否</w:t>
            </w:r>
          </w:p>
        </w:tc>
        <w:tc>
          <w:tcPr>
            <w:tcW w:w="3420" w:type="dxa"/>
            <w:tcBorders>
              <w:top w:val="single" w:sz="4" w:space="0" w:color="auto"/>
              <w:left w:val="single" w:sz="4" w:space="0" w:color="auto"/>
              <w:bottom w:val="single" w:sz="4" w:space="0" w:color="auto"/>
              <w:right w:val="single" w:sz="4" w:space="0" w:color="auto"/>
            </w:tcBorders>
          </w:tcPr>
          <w:p w14:paraId="55B28F93" w14:textId="77777777" w:rsidR="00D34B64" w:rsidRPr="00401382" w:rsidRDefault="006A2181" w:rsidP="006A2181">
            <w:pPr>
              <w:spacing w:line="360" w:lineRule="auto"/>
              <w:rPr>
                <w:color w:val="000000" w:themeColor="text1"/>
                <w:szCs w:val="21"/>
              </w:rPr>
            </w:pPr>
            <w:r w:rsidRPr="00401382">
              <w:rPr>
                <w:rFonts w:hint="eastAsia"/>
                <w:color w:val="000000" w:themeColor="text1"/>
                <w:szCs w:val="21"/>
              </w:rPr>
              <w:t>无</w:t>
            </w:r>
            <w:r w:rsidR="0052104E" w:rsidRPr="00401382">
              <w:rPr>
                <w:rFonts w:hint="eastAsia"/>
                <w:color w:val="000000" w:themeColor="text1"/>
                <w:szCs w:val="21"/>
              </w:rPr>
              <w:t>标准定义的互连条件</w:t>
            </w:r>
          </w:p>
        </w:tc>
      </w:tr>
      <w:tr w:rsidR="00D34B64" w:rsidRPr="00401382" w14:paraId="703DE946" w14:textId="77777777">
        <w:trPr>
          <w:trHeight w:val="435"/>
        </w:trPr>
        <w:tc>
          <w:tcPr>
            <w:tcW w:w="4860" w:type="dxa"/>
            <w:tcBorders>
              <w:top w:val="single" w:sz="4" w:space="0" w:color="auto"/>
              <w:bottom w:val="single" w:sz="4" w:space="0" w:color="auto"/>
            </w:tcBorders>
          </w:tcPr>
          <w:p w14:paraId="732C31D6" w14:textId="77777777" w:rsidR="00D34B64" w:rsidRPr="00401382" w:rsidRDefault="008D6C40" w:rsidP="00BE4638">
            <w:pPr>
              <w:spacing w:line="480" w:lineRule="auto"/>
              <w:ind w:firstLineChars="300" w:firstLine="630"/>
              <w:rPr>
                <w:color w:val="000000" w:themeColor="text1"/>
                <w:szCs w:val="21"/>
              </w:rPr>
            </w:pPr>
            <w:r>
              <w:rPr>
                <w:noProof/>
                <w:color w:val="000000" w:themeColor="text1"/>
                <w:szCs w:val="21"/>
              </w:rPr>
              <w:pict w14:anchorId="53504EB0">
                <v:line id="_x0000_s1056" style="position:absolute;left:0;text-align:left;z-index:251665920;mso-position-horizontal-relative:text;mso-position-vertical-relative:text" from="30.6pt,4.8pt" to="30.6pt,28.2pt">
                  <v:stroke endarrow="block"/>
                </v:line>
              </w:pict>
            </w:r>
            <w:r w:rsidR="0052104E" w:rsidRPr="00401382">
              <w:rPr>
                <w:rFonts w:hint="eastAsia"/>
                <w:color w:val="000000" w:themeColor="text1"/>
                <w:szCs w:val="21"/>
              </w:rPr>
              <w:t>是</w:t>
            </w:r>
          </w:p>
        </w:tc>
        <w:tc>
          <w:tcPr>
            <w:tcW w:w="1080" w:type="dxa"/>
          </w:tcPr>
          <w:p w14:paraId="0180E16C" w14:textId="77777777" w:rsidR="00D34B64" w:rsidRPr="00401382" w:rsidRDefault="00D34B64" w:rsidP="00B50A48">
            <w:pPr>
              <w:spacing w:line="480" w:lineRule="auto"/>
              <w:rPr>
                <w:color w:val="000000" w:themeColor="text1"/>
                <w:szCs w:val="21"/>
              </w:rPr>
            </w:pPr>
          </w:p>
        </w:tc>
        <w:tc>
          <w:tcPr>
            <w:tcW w:w="3420" w:type="dxa"/>
            <w:tcBorders>
              <w:top w:val="single" w:sz="4" w:space="0" w:color="auto"/>
            </w:tcBorders>
          </w:tcPr>
          <w:p w14:paraId="48549751" w14:textId="77777777" w:rsidR="00D34B64" w:rsidRPr="00401382" w:rsidRDefault="00D34B64" w:rsidP="00B50A48">
            <w:pPr>
              <w:spacing w:line="480" w:lineRule="auto"/>
              <w:rPr>
                <w:color w:val="000000" w:themeColor="text1"/>
                <w:szCs w:val="21"/>
              </w:rPr>
            </w:pPr>
          </w:p>
        </w:tc>
      </w:tr>
      <w:tr w:rsidR="00D34B64" w:rsidRPr="00401382" w14:paraId="00487776" w14:textId="77777777">
        <w:trPr>
          <w:trHeight w:val="330"/>
        </w:trPr>
        <w:tc>
          <w:tcPr>
            <w:tcW w:w="4860" w:type="dxa"/>
            <w:tcBorders>
              <w:top w:val="single" w:sz="4" w:space="0" w:color="auto"/>
              <w:left w:val="single" w:sz="4" w:space="0" w:color="auto"/>
              <w:bottom w:val="single" w:sz="4" w:space="0" w:color="auto"/>
              <w:right w:val="single" w:sz="4" w:space="0" w:color="auto"/>
            </w:tcBorders>
          </w:tcPr>
          <w:p w14:paraId="122B087C" w14:textId="62148923" w:rsidR="0052104E" w:rsidRPr="00401382" w:rsidRDefault="00EF76B4" w:rsidP="00D34B64">
            <w:pPr>
              <w:spacing w:line="360" w:lineRule="auto"/>
              <w:rPr>
                <w:color w:val="000000" w:themeColor="text1"/>
                <w:szCs w:val="21"/>
              </w:rPr>
            </w:pPr>
            <w:r>
              <w:rPr>
                <w:rFonts w:hint="eastAsia"/>
                <w:color w:val="000000" w:themeColor="text1"/>
                <w:szCs w:val="21"/>
              </w:rPr>
              <w:t>本部分</w:t>
            </w:r>
            <w:r w:rsidR="0052104E" w:rsidRPr="00401382">
              <w:rPr>
                <w:rFonts w:hint="eastAsia"/>
                <w:color w:val="000000" w:themeColor="text1"/>
                <w:szCs w:val="21"/>
              </w:rPr>
              <w:t>规定了互连条件的要求。</w:t>
            </w:r>
          </w:p>
          <w:p w14:paraId="17F13FD0" w14:textId="77777777" w:rsidR="004C17E8" w:rsidRPr="00401382" w:rsidRDefault="0052104E" w:rsidP="009E3201">
            <w:pPr>
              <w:spacing w:line="360" w:lineRule="auto"/>
              <w:ind w:firstLineChars="218" w:firstLine="458"/>
              <w:rPr>
                <w:b/>
                <w:bCs/>
                <w:color w:val="000000" w:themeColor="text1"/>
                <w:sz w:val="32"/>
                <w:szCs w:val="21"/>
              </w:rPr>
            </w:pPr>
            <w:r w:rsidRPr="00401382">
              <w:rPr>
                <w:rFonts w:hint="eastAsia"/>
                <w:color w:val="000000" w:themeColor="text1"/>
                <w:szCs w:val="21"/>
              </w:rPr>
              <w:t>见</w:t>
            </w:r>
            <w:r w:rsidR="00D34B64" w:rsidRPr="00401382">
              <w:rPr>
                <w:color w:val="000000" w:themeColor="text1"/>
                <w:szCs w:val="21"/>
              </w:rPr>
              <w:t xml:space="preserve">201.3.210 </w:t>
            </w:r>
          </w:p>
          <w:p w14:paraId="1D29BBF9" w14:textId="77777777" w:rsidR="004C17E8" w:rsidRPr="00401382" w:rsidRDefault="0052104E" w:rsidP="004C17E8">
            <w:pPr>
              <w:spacing w:line="360" w:lineRule="auto"/>
              <w:ind w:firstLineChars="218" w:firstLine="458"/>
              <w:rPr>
                <w:color w:val="000000" w:themeColor="text1"/>
                <w:szCs w:val="21"/>
              </w:rPr>
            </w:pPr>
            <w:r w:rsidRPr="00401382">
              <w:rPr>
                <w:rFonts w:hint="eastAsia"/>
                <w:color w:val="000000" w:themeColor="text1"/>
                <w:szCs w:val="21"/>
              </w:rPr>
              <w:t>例如：</w:t>
            </w:r>
          </w:p>
          <w:p w14:paraId="651CF5C7" w14:textId="77777777" w:rsidR="00D34B64" w:rsidRPr="00401382" w:rsidRDefault="00D34B64" w:rsidP="00D34B64">
            <w:pPr>
              <w:spacing w:line="360" w:lineRule="auto"/>
              <w:rPr>
                <w:color w:val="000000" w:themeColor="text1"/>
                <w:szCs w:val="21"/>
              </w:rPr>
            </w:pPr>
            <w:r w:rsidRPr="00401382">
              <w:rPr>
                <w:color w:val="000000" w:themeColor="text1"/>
                <w:szCs w:val="21"/>
              </w:rPr>
              <w:t>201.4.7</w:t>
            </w:r>
            <w:r w:rsidRPr="00401382">
              <w:rPr>
                <w:color w:val="000000" w:themeColor="text1"/>
                <w:szCs w:val="21"/>
              </w:rPr>
              <w:tab/>
            </w:r>
            <w:r w:rsidR="00C82FAB" w:rsidRPr="00401382">
              <w:rPr>
                <w:rFonts w:hint="eastAsia"/>
                <w:color w:val="000000" w:themeColor="text1"/>
                <w:szCs w:val="21"/>
              </w:rPr>
              <w:t>ME</w:t>
            </w:r>
            <w:r w:rsidR="00C82FAB" w:rsidRPr="00401382">
              <w:rPr>
                <w:rFonts w:hint="eastAsia"/>
                <w:color w:val="000000" w:themeColor="text1"/>
                <w:szCs w:val="21"/>
              </w:rPr>
              <w:t>设备</w:t>
            </w:r>
            <w:r w:rsidR="0052104E" w:rsidRPr="00401382">
              <w:rPr>
                <w:rFonts w:hint="eastAsia"/>
                <w:color w:val="000000" w:themeColor="text1"/>
                <w:szCs w:val="21"/>
              </w:rPr>
              <w:t>的</w:t>
            </w:r>
            <w:r w:rsidR="008F0FDE" w:rsidRPr="00401382">
              <w:rPr>
                <w:rFonts w:hint="eastAsia"/>
                <w:color w:val="000000" w:themeColor="text1"/>
                <w:szCs w:val="21"/>
              </w:rPr>
              <w:t>单一故障状态</w:t>
            </w:r>
          </w:p>
          <w:p w14:paraId="230DC795" w14:textId="77777777" w:rsidR="00D34B64" w:rsidRPr="00401382" w:rsidRDefault="00D34B64" w:rsidP="00D34B64">
            <w:pPr>
              <w:spacing w:line="360" w:lineRule="auto"/>
              <w:rPr>
                <w:color w:val="000000" w:themeColor="text1"/>
                <w:szCs w:val="21"/>
              </w:rPr>
            </w:pPr>
            <w:r w:rsidRPr="00401382">
              <w:rPr>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szCs w:val="21"/>
                </w:rPr>
                <w:t>9.2.2</w:t>
              </w:r>
              <w:r w:rsidRPr="00401382">
                <w:rPr>
                  <w:color w:val="000000" w:themeColor="text1"/>
                  <w:szCs w:val="21"/>
                </w:rPr>
                <w:tab/>
              </w:r>
            </w:smartTag>
            <w:r w:rsidR="0052104E" w:rsidRPr="00401382">
              <w:rPr>
                <w:rFonts w:hint="eastAsia"/>
                <w:color w:val="000000" w:themeColor="text1"/>
                <w:szCs w:val="21"/>
              </w:rPr>
              <w:t>警告信息或安全提示</w:t>
            </w:r>
          </w:p>
          <w:p w14:paraId="62AE755F" w14:textId="77777777" w:rsidR="004C17E8" w:rsidRPr="00401382" w:rsidRDefault="0052104E" w:rsidP="004C17E8">
            <w:pPr>
              <w:spacing w:line="360" w:lineRule="auto"/>
              <w:ind w:firstLineChars="218" w:firstLine="458"/>
              <w:rPr>
                <w:color w:val="000000" w:themeColor="text1"/>
                <w:szCs w:val="21"/>
              </w:rPr>
            </w:pPr>
            <w:r w:rsidRPr="00401382">
              <w:rPr>
                <w:rFonts w:hint="eastAsia"/>
                <w:color w:val="000000" w:themeColor="text1"/>
                <w:szCs w:val="21"/>
              </w:rPr>
              <w:t>与互连条件相关的警告信息和安全提示</w:t>
            </w:r>
          </w:p>
          <w:p w14:paraId="59D999F9" w14:textId="77777777" w:rsidR="00D34B64" w:rsidRPr="00401382" w:rsidRDefault="00D34B64" w:rsidP="00D34B64">
            <w:pPr>
              <w:spacing w:line="360" w:lineRule="auto"/>
              <w:rPr>
                <w:color w:val="000000" w:themeColor="text1"/>
                <w:szCs w:val="21"/>
              </w:rPr>
            </w:pPr>
            <w:r w:rsidRPr="00401382">
              <w:rPr>
                <w:color w:val="000000" w:themeColor="text1"/>
                <w:szCs w:val="21"/>
              </w:rPr>
              <w:t>201.11.101</w:t>
            </w:r>
            <w:r w:rsidRPr="00401382">
              <w:rPr>
                <w:color w:val="000000" w:themeColor="text1"/>
                <w:szCs w:val="21"/>
              </w:rPr>
              <w:tab/>
            </w:r>
            <w:r w:rsidR="0052104E" w:rsidRPr="00401382">
              <w:rPr>
                <w:rFonts w:hint="eastAsia"/>
                <w:color w:val="000000" w:themeColor="text1"/>
                <w:szCs w:val="21"/>
              </w:rPr>
              <w:t>互连条件</w:t>
            </w:r>
          </w:p>
        </w:tc>
        <w:tc>
          <w:tcPr>
            <w:tcW w:w="1080" w:type="dxa"/>
            <w:tcBorders>
              <w:left w:val="single" w:sz="4" w:space="0" w:color="auto"/>
            </w:tcBorders>
          </w:tcPr>
          <w:p w14:paraId="0BF4C4D8" w14:textId="77777777" w:rsidR="00D34B64" w:rsidRPr="00401382" w:rsidRDefault="00D34B64" w:rsidP="00D34B64">
            <w:pPr>
              <w:spacing w:line="360" w:lineRule="auto"/>
              <w:rPr>
                <w:color w:val="000000" w:themeColor="text1"/>
                <w:szCs w:val="21"/>
              </w:rPr>
            </w:pPr>
          </w:p>
        </w:tc>
        <w:tc>
          <w:tcPr>
            <w:tcW w:w="3420" w:type="dxa"/>
          </w:tcPr>
          <w:p w14:paraId="48304EB6" w14:textId="77777777" w:rsidR="00D34B64" w:rsidRPr="00401382" w:rsidRDefault="00D34B64" w:rsidP="00D34B64">
            <w:pPr>
              <w:spacing w:line="360" w:lineRule="auto"/>
              <w:rPr>
                <w:color w:val="000000" w:themeColor="text1"/>
                <w:szCs w:val="21"/>
              </w:rPr>
            </w:pPr>
          </w:p>
        </w:tc>
      </w:tr>
    </w:tbl>
    <w:p w14:paraId="771B8716" w14:textId="77777777" w:rsidR="006A2181" w:rsidRPr="00401382" w:rsidRDefault="006A2181" w:rsidP="001C14BC">
      <w:pPr>
        <w:spacing w:line="360" w:lineRule="auto"/>
        <w:rPr>
          <w:b/>
          <w:color w:val="000000" w:themeColor="text1"/>
          <w:szCs w:val="21"/>
        </w:rPr>
      </w:pPr>
    </w:p>
    <w:p w14:paraId="761A510D" w14:textId="77777777" w:rsidR="0052104E" w:rsidRPr="007B1E67" w:rsidRDefault="0052104E"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lastRenderedPageBreak/>
        <w:t>定义201.3.215——电源装置</w:t>
      </w:r>
    </w:p>
    <w:p w14:paraId="6AA443E6" w14:textId="77777777" w:rsidR="004C17E8" w:rsidRPr="00401382" w:rsidRDefault="009A001F" w:rsidP="004C17E8">
      <w:pPr>
        <w:spacing w:line="360" w:lineRule="auto"/>
        <w:ind w:firstLineChars="202" w:firstLine="424"/>
        <w:rPr>
          <w:color w:val="000000" w:themeColor="text1"/>
          <w:szCs w:val="21"/>
        </w:rPr>
      </w:pPr>
      <w:r w:rsidRPr="00401382">
        <w:rPr>
          <w:rFonts w:hint="eastAsia"/>
          <w:color w:val="000000" w:themeColor="text1"/>
          <w:szCs w:val="21"/>
        </w:rPr>
        <w:t>电源装置将包括：光源、视频处理器、超声波处理器等需要确保带电内窥镜实现预期功能的</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。能够通过与内窥镜实现电力和</w:t>
      </w:r>
      <w:r w:rsidRPr="00401382">
        <w:rPr>
          <w:rFonts w:hint="eastAsia"/>
          <w:color w:val="000000" w:themeColor="text1"/>
          <w:szCs w:val="21"/>
        </w:rPr>
        <w:t>/</w:t>
      </w:r>
      <w:r w:rsidRPr="00401382">
        <w:rPr>
          <w:rFonts w:hint="eastAsia"/>
          <w:color w:val="000000" w:themeColor="text1"/>
          <w:szCs w:val="21"/>
        </w:rPr>
        <w:t>或机械连接的电视摄像机及其处理器</w:t>
      </w:r>
      <w:r w:rsidR="00B4151A" w:rsidRPr="00401382">
        <w:rPr>
          <w:rFonts w:hint="eastAsia"/>
          <w:color w:val="000000" w:themeColor="text1"/>
          <w:szCs w:val="21"/>
        </w:rPr>
        <w:t>，</w:t>
      </w:r>
      <w:r w:rsidRPr="00401382">
        <w:rPr>
          <w:rFonts w:hint="eastAsia"/>
          <w:color w:val="000000" w:themeColor="text1"/>
          <w:szCs w:val="21"/>
        </w:rPr>
        <w:t>都包含在电源装置的定义范围内（尽管摄像机也是</w:t>
      </w:r>
      <w:r w:rsidR="00B86833" w:rsidRPr="00401382">
        <w:rPr>
          <w:rFonts w:hint="eastAsia"/>
          <w:color w:val="000000" w:themeColor="text1"/>
          <w:szCs w:val="21"/>
        </w:rPr>
        <w:t>应用部分</w:t>
      </w:r>
      <w:r w:rsidRPr="00401382">
        <w:rPr>
          <w:rFonts w:hint="eastAsia"/>
          <w:color w:val="000000" w:themeColor="text1"/>
          <w:szCs w:val="21"/>
        </w:rPr>
        <w:t>）。</w:t>
      </w:r>
    </w:p>
    <w:p w14:paraId="3ACDC937" w14:textId="77777777" w:rsidR="009A001F" w:rsidRPr="007B1E67" w:rsidRDefault="009A001F"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201.4.1.101</w:t>
      </w:r>
      <w:r w:rsidR="00B4151A"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——带电</w:t>
      </w:r>
      <w:r w:rsidR="00847A8E" w:rsidRPr="007B1E67">
        <w:rPr>
          <w:rFonts w:ascii="黑体" w:eastAsia="黑体" w:hAnsi="黑体" w:hint="eastAsia"/>
          <w:bCs/>
          <w:color w:val="000000" w:themeColor="text1"/>
          <w:szCs w:val="21"/>
        </w:rPr>
        <w:t>内治疗器械</w:t>
      </w:r>
    </w:p>
    <w:p w14:paraId="03AD03B9" w14:textId="77777777" w:rsidR="00B4151A" w:rsidRPr="00401382" w:rsidRDefault="00B4151A" w:rsidP="00B4151A">
      <w:pPr>
        <w:spacing w:line="360" w:lineRule="auto"/>
        <w:ind w:firstLineChars="201" w:firstLine="422"/>
        <w:rPr>
          <w:color w:val="000000" w:themeColor="text1"/>
          <w:szCs w:val="21"/>
        </w:rPr>
      </w:pPr>
      <w:r w:rsidRPr="00401382">
        <w:rPr>
          <w:rFonts w:hint="eastAsia"/>
          <w:color w:val="000000" w:themeColor="text1"/>
          <w:szCs w:val="21"/>
        </w:rPr>
        <w:t>对于日益增多的内窥镜术应用，</w:t>
      </w:r>
      <w:r w:rsidR="00376899" w:rsidRPr="00401382">
        <w:rPr>
          <w:rFonts w:hint="eastAsia"/>
          <w:color w:val="000000" w:themeColor="text1"/>
          <w:szCs w:val="21"/>
        </w:rPr>
        <w:t>带</w:t>
      </w:r>
      <w:r w:rsidRPr="00401382">
        <w:rPr>
          <w:rFonts w:hint="eastAsia"/>
          <w:color w:val="000000" w:themeColor="text1"/>
          <w:szCs w:val="21"/>
        </w:rPr>
        <w:t>带电内治疗器械的使用可能会引起其他专用标准不恰当地使用到内窥镜应用配置内内窥镜互连条件和接口条件。如果出现要求或测试冲突时，该条款规定了优先使用该专用标准。原因是由于内窥镜和内治疗器械的结构和物理要求，</w:t>
      </w:r>
      <w:r w:rsidRPr="00401382">
        <w:rPr>
          <w:rFonts w:hint="eastAsia"/>
          <w:color w:val="000000" w:themeColor="text1"/>
          <w:szCs w:val="21"/>
        </w:rPr>
        <w:t>ME</w:t>
      </w:r>
      <w:r w:rsidRPr="00401382">
        <w:rPr>
          <w:rFonts w:hint="eastAsia"/>
          <w:color w:val="000000" w:themeColor="text1"/>
          <w:szCs w:val="21"/>
        </w:rPr>
        <w:t>设备和</w:t>
      </w:r>
      <w:r w:rsidRPr="00401382">
        <w:rPr>
          <w:rFonts w:hint="eastAsia"/>
          <w:color w:val="000000" w:themeColor="text1"/>
          <w:szCs w:val="21"/>
        </w:rPr>
        <w:t>/</w:t>
      </w:r>
      <w:r w:rsidRPr="00401382">
        <w:rPr>
          <w:rFonts w:hint="eastAsia"/>
          <w:color w:val="000000" w:themeColor="text1"/>
          <w:szCs w:val="21"/>
        </w:rPr>
        <w:t>或其应用部分的内窥镜术使用应考虑区别于非内窥镜术使用。</w:t>
      </w:r>
    </w:p>
    <w:p w14:paraId="1F74814A" w14:textId="77777777" w:rsidR="00376899" w:rsidRPr="007B1E67" w:rsidRDefault="00376899"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201.4.1.103</w:t>
      </w:r>
      <w:r w:rsidR="00B4151A"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——电源装置</w:t>
      </w:r>
    </w:p>
    <w:p w14:paraId="5390A662" w14:textId="35FCC7DB" w:rsidR="004C17E8" w:rsidRPr="00401382" w:rsidRDefault="00376899" w:rsidP="004C17E8">
      <w:pPr>
        <w:spacing w:line="360" w:lineRule="auto"/>
        <w:ind w:firstLineChars="202" w:firstLine="424"/>
        <w:rPr>
          <w:color w:val="000000" w:themeColor="text1"/>
          <w:szCs w:val="21"/>
        </w:rPr>
      </w:pPr>
      <w:r w:rsidRPr="00401382">
        <w:rPr>
          <w:rFonts w:hint="eastAsia"/>
          <w:color w:val="000000" w:themeColor="text1"/>
          <w:szCs w:val="21"/>
        </w:rPr>
        <w:t>内窥镜设备的定义包括</w:t>
      </w:r>
      <w:r w:rsidR="000D22B8" w:rsidRPr="00401382">
        <w:rPr>
          <w:rFonts w:hint="eastAsia"/>
          <w:color w:val="000000" w:themeColor="text1"/>
          <w:szCs w:val="21"/>
        </w:rPr>
        <w:t>使用或不使用整体或分离的观察方法的</w:t>
      </w:r>
      <w:r w:rsidRPr="00401382">
        <w:rPr>
          <w:rFonts w:hint="eastAsia"/>
          <w:color w:val="000000" w:themeColor="text1"/>
          <w:szCs w:val="21"/>
        </w:rPr>
        <w:t>插入式超声波探头及其电源装置。</w:t>
      </w:r>
      <w:r w:rsidRPr="00401382">
        <w:rPr>
          <w:rFonts w:hint="eastAsia"/>
          <w:color w:val="000000" w:themeColor="text1"/>
          <w:szCs w:val="21"/>
        </w:rPr>
        <w:t xml:space="preserve"> </w:t>
      </w:r>
      <w:r w:rsidRPr="00401382">
        <w:rPr>
          <w:rFonts w:hint="eastAsia"/>
          <w:color w:val="000000" w:themeColor="text1"/>
          <w:szCs w:val="21"/>
        </w:rPr>
        <w:t>该</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类型的电气安全</w:t>
      </w:r>
      <w:r w:rsidR="000D22B8" w:rsidRPr="00401382">
        <w:rPr>
          <w:rFonts w:hint="eastAsia"/>
          <w:color w:val="000000" w:themeColor="text1"/>
          <w:szCs w:val="21"/>
        </w:rPr>
        <w:t>方面应遵守</w:t>
      </w:r>
      <w:r w:rsidR="00EF76B4">
        <w:rPr>
          <w:rFonts w:hint="eastAsia"/>
          <w:color w:val="000000" w:themeColor="text1"/>
          <w:szCs w:val="21"/>
        </w:rPr>
        <w:t>本部分</w:t>
      </w:r>
      <w:r w:rsidRPr="00401382">
        <w:rPr>
          <w:rFonts w:hint="eastAsia"/>
          <w:color w:val="000000" w:themeColor="text1"/>
          <w:szCs w:val="21"/>
        </w:rPr>
        <w:t>，超声波</w:t>
      </w:r>
      <w:r w:rsidR="000D22B8" w:rsidRPr="00401382">
        <w:rPr>
          <w:rFonts w:hint="eastAsia"/>
          <w:color w:val="000000" w:themeColor="text1"/>
          <w:szCs w:val="21"/>
        </w:rPr>
        <w:t>性</w:t>
      </w:r>
      <w:r w:rsidRPr="00401382">
        <w:rPr>
          <w:rFonts w:hint="eastAsia"/>
          <w:color w:val="000000" w:themeColor="text1"/>
          <w:szCs w:val="21"/>
        </w:rPr>
        <w:t>能安全</w:t>
      </w:r>
      <w:r w:rsidR="000D22B8" w:rsidRPr="00401382">
        <w:rPr>
          <w:rFonts w:hint="eastAsia"/>
          <w:color w:val="000000" w:themeColor="text1"/>
          <w:szCs w:val="21"/>
        </w:rPr>
        <w:t>方面遵守</w:t>
      </w:r>
      <w:r w:rsidR="000D22B8" w:rsidRPr="00401382">
        <w:rPr>
          <w:rFonts w:hint="eastAsia"/>
          <w:color w:val="000000" w:themeColor="text1"/>
          <w:szCs w:val="21"/>
        </w:rPr>
        <w:t>GB</w:t>
      </w:r>
      <w:r w:rsidR="00BF530A">
        <w:rPr>
          <w:color w:val="000000" w:themeColor="text1"/>
          <w:szCs w:val="21"/>
        </w:rPr>
        <w:t xml:space="preserve"> </w:t>
      </w:r>
      <w:r w:rsidR="000D22B8" w:rsidRPr="00401382">
        <w:rPr>
          <w:rFonts w:hint="eastAsia"/>
          <w:color w:val="000000" w:themeColor="text1"/>
          <w:szCs w:val="21"/>
        </w:rPr>
        <w:t>9706.</w:t>
      </w:r>
      <w:r w:rsidR="00F13A71">
        <w:rPr>
          <w:color w:val="000000" w:themeColor="text1"/>
          <w:szCs w:val="21"/>
        </w:rPr>
        <w:t>9</w:t>
      </w:r>
      <w:r w:rsidRPr="00401382">
        <w:rPr>
          <w:rFonts w:hint="eastAsia"/>
          <w:color w:val="000000" w:themeColor="text1"/>
          <w:szCs w:val="21"/>
        </w:rPr>
        <w:t>。</w:t>
      </w:r>
    </w:p>
    <w:p w14:paraId="6F4BE7C6" w14:textId="39F4C135" w:rsidR="004C17E8" w:rsidRPr="00401382" w:rsidRDefault="00376899" w:rsidP="004C17E8">
      <w:pPr>
        <w:spacing w:line="360" w:lineRule="auto"/>
        <w:ind w:firstLineChars="200" w:firstLine="420"/>
        <w:jc w:val="left"/>
        <w:rPr>
          <w:color w:val="000000" w:themeColor="text1"/>
          <w:szCs w:val="21"/>
        </w:rPr>
      </w:pPr>
      <w:r w:rsidRPr="00401382">
        <w:rPr>
          <w:rFonts w:hint="eastAsia"/>
          <w:color w:val="000000" w:themeColor="text1"/>
          <w:szCs w:val="21"/>
        </w:rPr>
        <w:t>为</w:t>
      </w:r>
      <w:r w:rsidR="008C3C41" w:rsidRPr="00401382">
        <w:rPr>
          <w:rFonts w:hint="eastAsia"/>
          <w:color w:val="000000" w:themeColor="text1"/>
          <w:szCs w:val="21"/>
        </w:rPr>
        <w:t>使得</w:t>
      </w:r>
      <w:r w:rsidR="005B6E31" w:rsidRPr="00401382">
        <w:rPr>
          <w:rFonts w:hint="eastAsia"/>
          <w:color w:val="000000" w:themeColor="text1"/>
          <w:szCs w:val="21"/>
        </w:rPr>
        <w:t>内窥镜</w:t>
      </w:r>
      <w:r w:rsidR="008C3C41" w:rsidRPr="00401382">
        <w:rPr>
          <w:rFonts w:hint="eastAsia"/>
          <w:color w:val="000000" w:themeColor="text1"/>
          <w:szCs w:val="21"/>
        </w:rPr>
        <w:t>术</w:t>
      </w:r>
      <w:r w:rsidR="005B6E31" w:rsidRPr="00401382">
        <w:rPr>
          <w:rFonts w:hint="eastAsia"/>
          <w:color w:val="000000" w:themeColor="text1"/>
          <w:szCs w:val="21"/>
        </w:rPr>
        <w:t>中使用的某些</w:t>
      </w:r>
      <w:r w:rsidR="00C82FAB" w:rsidRPr="00401382">
        <w:rPr>
          <w:rFonts w:hint="eastAsia"/>
          <w:color w:val="000000" w:themeColor="text1"/>
          <w:szCs w:val="21"/>
        </w:rPr>
        <w:t>ME</w:t>
      </w:r>
      <w:r w:rsidR="00C82FAB" w:rsidRPr="00401382">
        <w:rPr>
          <w:rFonts w:hint="eastAsia"/>
          <w:color w:val="000000" w:themeColor="text1"/>
          <w:szCs w:val="21"/>
        </w:rPr>
        <w:t>设备</w:t>
      </w:r>
      <w:r w:rsidR="005B6E31" w:rsidRPr="00401382">
        <w:rPr>
          <w:rFonts w:hint="eastAsia"/>
          <w:color w:val="000000" w:themeColor="text1"/>
          <w:szCs w:val="21"/>
        </w:rPr>
        <w:t>的功能，通常在电源装置</w:t>
      </w:r>
      <w:r w:rsidR="005E3658" w:rsidRPr="00401382">
        <w:rPr>
          <w:rFonts w:hint="eastAsia"/>
          <w:color w:val="000000" w:themeColor="text1"/>
          <w:szCs w:val="21"/>
        </w:rPr>
        <w:t>上</w:t>
      </w:r>
      <w:r w:rsidR="008C3C41" w:rsidRPr="00401382">
        <w:rPr>
          <w:rFonts w:hint="eastAsia"/>
          <w:color w:val="000000" w:themeColor="text1"/>
          <w:szCs w:val="21"/>
        </w:rPr>
        <w:t>集成附加</w:t>
      </w:r>
      <w:r w:rsidR="005B6E31" w:rsidRPr="00401382">
        <w:rPr>
          <w:rFonts w:hint="eastAsia"/>
          <w:color w:val="000000" w:themeColor="text1"/>
          <w:szCs w:val="21"/>
        </w:rPr>
        <w:t>功能，电源装置连接在供电网上，对内窥镜来说，要产生预期的视图和影像，供电网并非必不可少。在这种情况下，自然要求产生特定功能的部件能够满足</w:t>
      </w:r>
      <w:r w:rsidR="00EF76B4">
        <w:rPr>
          <w:rFonts w:hint="eastAsia"/>
          <w:color w:val="000000" w:themeColor="text1"/>
          <w:szCs w:val="21"/>
        </w:rPr>
        <w:t>本部分</w:t>
      </w:r>
      <w:r w:rsidR="005B6E31" w:rsidRPr="00401382">
        <w:rPr>
          <w:rFonts w:hint="eastAsia"/>
          <w:color w:val="000000" w:themeColor="text1"/>
          <w:szCs w:val="21"/>
        </w:rPr>
        <w:t>的要求。不可避免地包括整个符合其他专用标准规定要求的装置，如用于泄漏、渗水、隔离等装置，这些</w:t>
      </w:r>
      <w:r w:rsidR="00296A11" w:rsidRPr="00401382">
        <w:rPr>
          <w:rFonts w:hint="eastAsia"/>
          <w:color w:val="000000" w:themeColor="text1"/>
          <w:szCs w:val="21"/>
        </w:rPr>
        <w:t>专用要求</w:t>
      </w:r>
      <w:r w:rsidR="005B6E31" w:rsidRPr="00401382">
        <w:rPr>
          <w:rFonts w:hint="eastAsia"/>
          <w:color w:val="000000" w:themeColor="text1"/>
          <w:szCs w:val="21"/>
        </w:rPr>
        <w:t>不可能适用于单</w:t>
      </w:r>
      <w:r w:rsidR="00B24587" w:rsidRPr="00401382">
        <w:rPr>
          <w:rFonts w:hint="eastAsia"/>
          <w:color w:val="000000" w:themeColor="text1"/>
          <w:szCs w:val="21"/>
        </w:rPr>
        <w:t>一</w:t>
      </w:r>
      <w:r w:rsidR="005B6E31" w:rsidRPr="00401382">
        <w:rPr>
          <w:rFonts w:hint="eastAsia"/>
          <w:color w:val="000000" w:themeColor="text1"/>
          <w:szCs w:val="21"/>
        </w:rPr>
        <w:t>装置</w:t>
      </w:r>
      <w:r w:rsidR="00B24587" w:rsidRPr="00401382">
        <w:rPr>
          <w:rFonts w:hint="eastAsia"/>
          <w:color w:val="000000" w:themeColor="text1"/>
          <w:szCs w:val="21"/>
        </w:rPr>
        <w:t>的</w:t>
      </w:r>
      <w:r w:rsidR="005B6E31" w:rsidRPr="00401382">
        <w:rPr>
          <w:rFonts w:hint="eastAsia"/>
          <w:color w:val="000000" w:themeColor="text1"/>
          <w:szCs w:val="21"/>
        </w:rPr>
        <w:t>部件。</w:t>
      </w:r>
    </w:p>
    <w:p w14:paraId="4E077F87" w14:textId="77777777" w:rsidR="005B6E31" w:rsidRPr="007B1E67" w:rsidRDefault="005B6E31"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201.4.3.101</w:t>
      </w:r>
      <w:r w:rsidR="00B24587"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——附加的</w:t>
      </w:r>
      <w:r w:rsidR="00596A71" w:rsidRPr="007B1E67">
        <w:rPr>
          <w:rFonts w:ascii="黑体" w:eastAsia="黑体" w:hAnsi="黑体" w:hint="eastAsia"/>
          <w:bCs/>
          <w:color w:val="000000" w:themeColor="text1"/>
          <w:szCs w:val="21"/>
        </w:rPr>
        <w:t>主要性能</w:t>
      </w:r>
      <w:r w:rsidRPr="007B1E67">
        <w:rPr>
          <w:rFonts w:ascii="黑体" w:eastAsia="黑体" w:hAnsi="黑体" w:hint="eastAsia"/>
          <w:bCs/>
          <w:color w:val="000000" w:themeColor="text1"/>
          <w:szCs w:val="21"/>
        </w:rPr>
        <w:t>要求</w:t>
      </w:r>
    </w:p>
    <w:p w14:paraId="10B44DC4" w14:textId="77777777" w:rsidR="004C17E8" w:rsidRPr="00401382" w:rsidRDefault="00C212A2" w:rsidP="004C17E8">
      <w:pPr>
        <w:spacing w:line="360" w:lineRule="auto"/>
        <w:ind w:firstLineChars="250" w:firstLine="525"/>
        <w:rPr>
          <w:color w:val="000000" w:themeColor="text1"/>
          <w:szCs w:val="21"/>
        </w:rPr>
      </w:pPr>
      <w:r w:rsidRPr="00401382">
        <w:rPr>
          <w:rFonts w:hint="eastAsia"/>
          <w:color w:val="000000" w:themeColor="text1"/>
          <w:szCs w:val="21"/>
        </w:rPr>
        <w:t>内窥镜设备通常</w:t>
      </w:r>
      <w:r w:rsidR="00B24587" w:rsidRPr="00401382">
        <w:rPr>
          <w:rFonts w:hint="eastAsia"/>
          <w:color w:val="000000" w:themeColor="text1"/>
          <w:szCs w:val="21"/>
        </w:rPr>
        <w:t>由</w:t>
      </w:r>
      <w:r w:rsidRPr="00401382">
        <w:rPr>
          <w:rFonts w:hint="eastAsia"/>
          <w:color w:val="000000" w:themeColor="text1"/>
          <w:szCs w:val="21"/>
        </w:rPr>
        <w:t>软件算法的控制</w:t>
      </w:r>
      <w:r w:rsidR="00B24587" w:rsidRPr="00401382">
        <w:rPr>
          <w:rFonts w:hint="eastAsia"/>
          <w:color w:val="000000" w:themeColor="text1"/>
          <w:szCs w:val="21"/>
        </w:rPr>
        <w:t>。用于</w:t>
      </w:r>
      <w:r w:rsidRPr="00401382">
        <w:rPr>
          <w:rFonts w:hint="eastAsia"/>
          <w:color w:val="000000" w:themeColor="text1"/>
          <w:szCs w:val="21"/>
        </w:rPr>
        <w:t>诊断、治疗或</w:t>
      </w:r>
      <w:r w:rsidR="00B24587" w:rsidRPr="00401382">
        <w:rPr>
          <w:rFonts w:hint="eastAsia"/>
          <w:color w:val="000000" w:themeColor="text1"/>
          <w:szCs w:val="21"/>
        </w:rPr>
        <w:t>图</w:t>
      </w:r>
      <w:r w:rsidRPr="00401382">
        <w:rPr>
          <w:rFonts w:hint="eastAsia"/>
          <w:color w:val="000000" w:themeColor="text1"/>
          <w:szCs w:val="21"/>
        </w:rPr>
        <w:t>像</w:t>
      </w:r>
      <w:r w:rsidR="00B24587" w:rsidRPr="00401382">
        <w:rPr>
          <w:rFonts w:hint="eastAsia"/>
          <w:color w:val="000000" w:themeColor="text1"/>
          <w:szCs w:val="21"/>
        </w:rPr>
        <w:t>信息</w:t>
      </w:r>
      <w:r w:rsidRPr="00401382">
        <w:rPr>
          <w:rFonts w:hint="eastAsia"/>
          <w:color w:val="000000" w:themeColor="text1"/>
          <w:szCs w:val="21"/>
        </w:rPr>
        <w:t>要取决于</w:t>
      </w:r>
      <w:r w:rsidR="00B24587" w:rsidRPr="00401382">
        <w:rPr>
          <w:rFonts w:hint="eastAsia"/>
          <w:color w:val="000000" w:themeColor="text1"/>
          <w:szCs w:val="21"/>
        </w:rPr>
        <w:t>所给出的正</w:t>
      </w:r>
      <w:r w:rsidRPr="00401382">
        <w:rPr>
          <w:rFonts w:hint="eastAsia"/>
          <w:color w:val="000000" w:themeColor="text1"/>
          <w:szCs w:val="21"/>
        </w:rPr>
        <w:t>确的图像信息（</w:t>
      </w:r>
      <w:r w:rsidR="00B24587" w:rsidRPr="00401382">
        <w:rPr>
          <w:rFonts w:hint="eastAsia"/>
          <w:color w:val="000000" w:themeColor="text1"/>
          <w:szCs w:val="21"/>
        </w:rPr>
        <w:t>这是</w:t>
      </w:r>
      <w:r w:rsidRPr="00401382">
        <w:rPr>
          <w:rFonts w:hint="eastAsia"/>
          <w:color w:val="000000" w:themeColor="text1"/>
          <w:szCs w:val="21"/>
        </w:rPr>
        <w:t>必不可少）。在</w:t>
      </w:r>
      <w:r w:rsidR="00B24587" w:rsidRPr="00401382">
        <w:rPr>
          <w:rFonts w:hint="eastAsia"/>
          <w:color w:val="000000" w:themeColor="text1"/>
          <w:szCs w:val="21"/>
        </w:rPr>
        <w:t>某</w:t>
      </w:r>
      <w:r w:rsidRPr="00401382">
        <w:rPr>
          <w:rFonts w:hint="eastAsia"/>
          <w:color w:val="000000" w:themeColor="text1"/>
          <w:szCs w:val="21"/>
        </w:rPr>
        <w:t>些情况下，这些信息</w:t>
      </w:r>
      <w:r w:rsidR="00B24587" w:rsidRPr="00401382">
        <w:rPr>
          <w:rFonts w:hint="eastAsia"/>
          <w:color w:val="000000" w:themeColor="text1"/>
          <w:szCs w:val="21"/>
        </w:rPr>
        <w:t>会</w:t>
      </w:r>
      <w:r w:rsidRPr="00401382">
        <w:rPr>
          <w:rFonts w:hint="eastAsia"/>
          <w:color w:val="000000" w:themeColor="text1"/>
          <w:szCs w:val="21"/>
        </w:rPr>
        <w:t>受到其他因素的影响（如，电磁干扰）</w:t>
      </w:r>
      <w:r w:rsidR="00463346" w:rsidRPr="00401382">
        <w:rPr>
          <w:rFonts w:hint="eastAsia"/>
          <w:color w:val="000000" w:themeColor="text1"/>
          <w:szCs w:val="21"/>
        </w:rPr>
        <w:t>会</w:t>
      </w:r>
      <w:r w:rsidR="00463346" w:rsidRPr="00401382">
        <w:rPr>
          <w:rFonts w:ascii="Arial" w:hAnsi="Arial" w:cs="Arial"/>
          <w:color w:val="000000" w:themeColor="text1"/>
          <w:shd w:val="clear" w:color="auto" w:fill="FFFFFF"/>
        </w:rPr>
        <w:t>造成性能的危险损失</w:t>
      </w:r>
      <w:r w:rsidRPr="00401382">
        <w:rPr>
          <w:rFonts w:hint="eastAsia"/>
          <w:color w:val="000000" w:themeColor="text1"/>
          <w:szCs w:val="21"/>
        </w:rPr>
        <w:t>。</w:t>
      </w:r>
    </w:p>
    <w:p w14:paraId="70180502" w14:textId="77777777" w:rsidR="004C17E8" w:rsidRPr="00401382" w:rsidRDefault="00C212A2" w:rsidP="004C17E8">
      <w:pPr>
        <w:spacing w:line="360" w:lineRule="auto"/>
        <w:ind w:firstLineChars="200" w:firstLine="420"/>
        <w:rPr>
          <w:color w:val="000000" w:themeColor="text1"/>
          <w:szCs w:val="21"/>
        </w:rPr>
      </w:pPr>
      <w:r w:rsidRPr="00401382">
        <w:rPr>
          <w:rFonts w:hint="eastAsia"/>
          <w:color w:val="000000" w:themeColor="text1"/>
          <w:szCs w:val="21"/>
        </w:rPr>
        <w:t>这些</w:t>
      </w:r>
      <w:r w:rsidR="00596A71" w:rsidRPr="00401382">
        <w:rPr>
          <w:rFonts w:hint="eastAsia"/>
          <w:color w:val="000000" w:themeColor="text1"/>
          <w:szCs w:val="21"/>
        </w:rPr>
        <w:t>主要性能</w:t>
      </w:r>
      <w:r w:rsidRPr="00401382">
        <w:rPr>
          <w:rFonts w:hint="eastAsia"/>
          <w:color w:val="000000" w:themeColor="text1"/>
          <w:szCs w:val="21"/>
        </w:rPr>
        <w:t>要求是由专用设备</w:t>
      </w:r>
      <w:r w:rsidR="00225496" w:rsidRPr="00401382">
        <w:rPr>
          <w:rFonts w:hint="eastAsia"/>
          <w:color w:val="000000" w:themeColor="text1"/>
          <w:szCs w:val="21"/>
        </w:rPr>
        <w:t>或工艺</w:t>
      </w:r>
      <w:r w:rsidRPr="00401382">
        <w:rPr>
          <w:rFonts w:hint="eastAsia"/>
          <w:color w:val="000000" w:themeColor="text1"/>
          <w:szCs w:val="21"/>
        </w:rPr>
        <w:t>的</w:t>
      </w:r>
      <w:r w:rsidR="00225496" w:rsidRPr="00401382">
        <w:rPr>
          <w:rFonts w:hint="eastAsia"/>
          <w:color w:val="000000" w:themeColor="text1"/>
          <w:szCs w:val="21"/>
        </w:rPr>
        <w:t>特别</w:t>
      </w:r>
      <w:r w:rsidRPr="00401382">
        <w:rPr>
          <w:rFonts w:hint="eastAsia"/>
          <w:color w:val="000000" w:themeColor="text1"/>
          <w:szCs w:val="21"/>
        </w:rPr>
        <w:t>设计</w:t>
      </w:r>
      <w:r w:rsidR="00225496" w:rsidRPr="00401382">
        <w:rPr>
          <w:rFonts w:hint="eastAsia"/>
          <w:color w:val="000000" w:themeColor="text1"/>
          <w:szCs w:val="21"/>
        </w:rPr>
        <w:t>确</w:t>
      </w:r>
      <w:r w:rsidRPr="00401382">
        <w:rPr>
          <w:rFonts w:hint="eastAsia"/>
          <w:color w:val="000000" w:themeColor="text1"/>
          <w:szCs w:val="21"/>
        </w:rPr>
        <w:t>定的，制造商必须</w:t>
      </w:r>
      <w:r w:rsidR="00225496" w:rsidRPr="00401382">
        <w:rPr>
          <w:rFonts w:hint="eastAsia"/>
          <w:color w:val="000000" w:themeColor="text1"/>
          <w:szCs w:val="21"/>
        </w:rPr>
        <w:t>在</w:t>
      </w:r>
      <w:r w:rsidRPr="00401382">
        <w:rPr>
          <w:rFonts w:hint="eastAsia"/>
          <w:color w:val="000000" w:themeColor="text1"/>
          <w:szCs w:val="21"/>
        </w:rPr>
        <w:t>风险管理文件</w:t>
      </w:r>
      <w:r w:rsidR="00225496" w:rsidRPr="00401382">
        <w:rPr>
          <w:rFonts w:hint="eastAsia"/>
          <w:color w:val="000000" w:themeColor="text1"/>
          <w:szCs w:val="21"/>
        </w:rPr>
        <w:t>中给出应</w:t>
      </w:r>
      <w:r w:rsidRPr="00401382">
        <w:rPr>
          <w:rFonts w:hint="eastAsia"/>
          <w:color w:val="000000" w:themeColor="text1"/>
          <w:szCs w:val="21"/>
        </w:rPr>
        <w:t>用</w:t>
      </w:r>
      <w:r w:rsidR="00225496" w:rsidRPr="00401382">
        <w:rPr>
          <w:rFonts w:hint="eastAsia"/>
          <w:color w:val="000000" w:themeColor="text1"/>
          <w:szCs w:val="21"/>
        </w:rPr>
        <w:t>的</w:t>
      </w:r>
      <w:r w:rsidRPr="00401382">
        <w:rPr>
          <w:rFonts w:hint="eastAsia"/>
          <w:color w:val="000000" w:themeColor="text1"/>
          <w:szCs w:val="21"/>
        </w:rPr>
        <w:t>评估。</w:t>
      </w:r>
    </w:p>
    <w:p w14:paraId="64850F64" w14:textId="77777777" w:rsidR="004C17E8" w:rsidRPr="00401382" w:rsidRDefault="00C212A2" w:rsidP="004C17E8">
      <w:pPr>
        <w:spacing w:line="360" w:lineRule="auto"/>
        <w:ind w:firstLineChars="200" w:firstLine="420"/>
        <w:rPr>
          <w:color w:val="000000" w:themeColor="text1"/>
          <w:szCs w:val="21"/>
        </w:rPr>
      </w:pPr>
      <w:r w:rsidRPr="00401382">
        <w:rPr>
          <w:rFonts w:hint="eastAsia"/>
          <w:color w:val="000000" w:themeColor="text1"/>
          <w:szCs w:val="21"/>
        </w:rPr>
        <w:t>此外，</w:t>
      </w:r>
      <w:r w:rsidRPr="00401382">
        <w:rPr>
          <w:rFonts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9.</w:t>
        </w:r>
        <w:smartTag w:uri="urn:schemas-microsoft-com:office:smarttags" w:element="chmetcnv">
          <w:smartTagPr>
            <w:attr w:name="TCSC" w:val="0"/>
            <w:attr w:name="NumberType" w:val="1"/>
            <w:attr w:name="Negative" w:val="False"/>
            <w:attr w:name="HasSpace" w:val="False"/>
            <w:attr w:name="SourceValue" w:val="2.2"/>
            <w:attr w:name="UnitName" w:val="g"/>
          </w:smartTagPr>
          <w:r w:rsidRPr="00401382">
            <w:rPr>
              <w:rFonts w:hint="eastAsia"/>
              <w:color w:val="000000" w:themeColor="text1"/>
              <w:szCs w:val="21"/>
            </w:rPr>
            <w:t>2.2</w:t>
          </w:r>
        </w:smartTag>
      </w:smartTag>
      <w:r w:rsidRPr="00401382">
        <w:rPr>
          <w:rFonts w:hint="eastAsia"/>
          <w:color w:val="000000" w:themeColor="text1"/>
          <w:szCs w:val="21"/>
        </w:rPr>
        <w:t>g</w:t>
      </w:r>
      <w:r w:rsidRPr="00401382">
        <w:rPr>
          <w:rFonts w:hint="eastAsia"/>
          <w:color w:val="000000" w:themeColor="text1"/>
          <w:szCs w:val="21"/>
        </w:rPr>
        <w:t>）中的警告信息和安全提示</w:t>
      </w:r>
      <w:r w:rsidR="00225496" w:rsidRPr="00401382">
        <w:rPr>
          <w:rFonts w:hint="eastAsia"/>
          <w:color w:val="000000" w:themeColor="text1"/>
          <w:szCs w:val="21"/>
        </w:rPr>
        <w:t>应表达按照使用说明书中可操作的可用性方面的内容，</w:t>
      </w:r>
      <w:r w:rsidRPr="00401382">
        <w:rPr>
          <w:rFonts w:hint="eastAsia"/>
          <w:color w:val="000000" w:themeColor="text1"/>
          <w:szCs w:val="21"/>
        </w:rPr>
        <w:t>使</w:t>
      </w:r>
      <w:r w:rsidR="00147F2C" w:rsidRPr="00401382">
        <w:rPr>
          <w:rFonts w:hint="eastAsia"/>
          <w:color w:val="000000" w:themeColor="text1"/>
          <w:szCs w:val="21"/>
        </w:rPr>
        <w:t>得</w:t>
      </w:r>
      <w:r w:rsidRPr="00401382">
        <w:rPr>
          <w:rFonts w:hint="eastAsia"/>
          <w:color w:val="000000" w:themeColor="text1"/>
          <w:szCs w:val="21"/>
        </w:rPr>
        <w:t>使用者</w:t>
      </w:r>
      <w:r w:rsidR="00147F2C" w:rsidRPr="00401382">
        <w:rPr>
          <w:rFonts w:hint="eastAsia"/>
          <w:color w:val="000000" w:themeColor="text1"/>
          <w:szCs w:val="21"/>
        </w:rPr>
        <w:t>关</w:t>
      </w:r>
      <w:r w:rsidRPr="00401382">
        <w:rPr>
          <w:rFonts w:hint="eastAsia"/>
          <w:color w:val="000000" w:themeColor="text1"/>
          <w:szCs w:val="21"/>
        </w:rPr>
        <w:t>注这些问题。</w:t>
      </w:r>
    </w:p>
    <w:p w14:paraId="5FAC5E4C" w14:textId="77777777" w:rsidR="00C212A2" w:rsidRPr="007B1E67" w:rsidRDefault="00C212A2"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201.4.6</w:t>
      </w:r>
      <w:r w:rsidR="00147F2C" w:rsidRPr="007B1E67">
        <w:rPr>
          <w:rFonts w:ascii="黑体" w:eastAsia="黑体" w:hAnsi="黑体" w:hint="eastAsia"/>
          <w:bCs/>
          <w:color w:val="000000" w:themeColor="text1"/>
          <w:szCs w:val="21"/>
        </w:rPr>
        <w:t xml:space="preserve">条  </w:t>
      </w:r>
      <w:r w:rsidRPr="007B1E67">
        <w:rPr>
          <w:rFonts w:ascii="黑体" w:eastAsia="黑体" w:hAnsi="黑体" w:hint="eastAsia"/>
          <w:bCs/>
          <w:color w:val="000000" w:themeColor="text1"/>
          <w:szCs w:val="21"/>
        </w:rPr>
        <w:t>与患者接触的</w:t>
      </w:r>
      <w:r w:rsidR="00C82FAB" w:rsidRPr="007B1E67">
        <w:rPr>
          <w:rFonts w:ascii="黑体" w:eastAsia="黑体" w:hAnsi="黑体" w:hint="eastAsia"/>
          <w:bCs/>
          <w:color w:val="000000" w:themeColor="text1"/>
          <w:szCs w:val="21"/>
        </w:rPr>
        <w:t>ME设备</w:t>
      </w:r>
      <w:r w:rsidRPr="007B1E67">
        <w:rPr>
          <w:rFonts w:ascii="黑体" w:eastAsia="黑体" w:hAnsi="黑体" w:hint="eastAsia"/>
          <w:bCs/>
          <w:color w:val="000000" w:themeColor="text1"/>
          <w:szCs w:val="21"/>
        </w:rPr>
        <w:t>或</w:t>
      </w:r>
      <w:r w:rsidR="00C82FAB" w:rsidRPr="007B1E67">
        <w:rPr>
          <w:rFonts w:ascii="黑体" w:eastAsia="黑体" w:hAnsi="黑体" w:hint="eastAsia"/>
          <w:bCs/>
          <w:color w:val="000000" w:themeColor="text1"/>
          <w:szCs w:val="21"/>
        </w:rPr>
        <w:t>ME系统</w:t>
      </w:r>
      <w:r w:rsidRPr="007B1E67">
        <w:rPr>
          <w:rFonts w:ascii="黑体" w:eastAsia="黑体" w:hAnsi="黑体" w:hint="eastAsia"/>
          <w:bCs/>
          <w:color w:val="000000" w:themeColor="text1"/>
          <w:szCs w:val="21"/>
        </w:rPr>
        <w:t>部件</w:t>
      </w:r>
    </w:p>
    <w:p w14:paraId="72AA63D2" w14:textId="382CAC21" w:rsidR="004C17E8" w:rsidRPr="00401382" w:rsidRDefault="00C212A2" w:rsidP="004C17E8">
      <w:pPr>
        <w:spacing w:line="360" w:lineRule="auto"/>
        <w:ind w:firstLineChars="200" w:firstLine="420"/>
        <w:rPr>
          <w:color w:val="000000" w:themeColor="text1"/>
          <w:szCs w:val="21"/>
        </w:rPr>
      </w:pPr>
      <w:r w:rsidRPr="00401382">
        <w:rPr>
          <w:rFonts w:hint="eastAsia"/>
          <w:color w:val="000000" w:themeColor="text1"/>
          <w:szCs w:val="21"/>
        </w:rPr>
        <w:t>光导</w:t>
      </w:r>
      <w:r w:rsidR="00147F2C" w:rsidRPr="00401382">
        <w:rPr>
          <w:rFonts w:hint="eastAsia"/>
          <w:color w:val="000000" w:themeColor="text1"/>
          <w:szCs w:val="21"/>
        </w:rPr>
        <w:t>束</w:t>
      </w:r>
      <w:r w:rsidRPr="00401382">
        <w:rPr>
          <w:rFonts w:hint="eastAsia"/>
          <w:color w:val="000000" w:themeColor="text1"/>
          <w:szCs w:val="21"/>
        </w:rPr>
        <w:t>不包含在</w:t>
      </w:r>
      <w:r w:rsidR="00B86833" w:rsidRPr="00401382">
        <w:rPr>
          <w:rFonts w:hint="eastAsia"/>
          <w:color w:val="000000" w:themeColor="text1"/>
          <w:szCs w:val="21"/>
        </w:rPr>
        <w:t>应用部分</w:t>
      </w:r>
      <w:r w:rsidRPr="00401382">
        <w:rPr>
          <w:rFonts w:hint="eastAsia"/>
          <w:color w:val="000000" w:themeColor="text1"/>
          <w:szCs w:val="21"/>
        </w:rPr>
        <w:t>的定义内，因为在正常使用中，并非必须让它们与患者接触才能实现</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或</w:t>
      </w:r>
      <w:r w:rsidR="00C82FAB" w:rsidRPr="00401382">
        <w:rPr>
          <w:rFonts w:hint="eastAsia"/>
          <w:color w:val="000000" w:themeColor="text1"/>
          <w:szCs w:val="21"/>
        </w:rPr>
        <w:t>ME</w:t>
      </w:r>
      <w:r w:rsidR="00C82FAB" w:rsidRPr="00401382">
        <w:rPr>
          <w:rFonts w:hint="eastAsia"/>
          <w:color w:val="000000" w:themeColor="text1"/>
          <w:szCs w:val="21"/>
        </w:rPr>
        <w:t>系统</w:t>
      </w:r>
      <w:r w:rsidRPr="00401382">
        <w:rPr>
          <w:rFonts w:hint="eastAsia"/>
          <w:color w:val="000000" w:themeColor="text1"/>
          <w:szCs w:val="21"/>
        </w:rPr>
        <w:t>的功能。</w:t>
      </w:r>
      <w:r w:rsidR="00147F2C" w:rsidRPr="00401382">
        <w:rPr>
          <w:rFonts w:hint="eastAsia"/>
          <w:color w:val="000000" w:themeColor="text1"/>
          <w:szCs w:val="21"/>
        </w:rPr>
        <w:t>除非风险管理文件提出了会对光源、光导束和带电内窥镜的特别配置会造成不可接受的风险，在</w:t>
      </w:r>
      <w:r w:rsidR="0042218A" w:rsidRPr="00401382">
        <w:rPr>
          <w:rFonts w:hint="eastAsia"/>
          <w:color w:val="000000" w:themeColor="text1"/>
          <w:szCs w:val="21"/>
        </w:rPr>
        <w:t>正常使用中，它</w:t>
      </w:r>
      <w:r w:rsidR="00147F2C" w:rsidRPr="00401382">
        <w:rPr>
          <w:rFonts w:hint="eastAsia"/>
          <w:color w:val="000000" w:themeColor="text1"/>
          <w:szCs w:val="21"/>
        </w:rPr>
        <w:t>是</w:t>
      </w:r>
      <w:r w:rsidR="0042218A" w:rsidRPr="00401382">
        <w:rPr>
          <w:rFonts w:hint="eastAsia"/>
          <w:color w:val="000000" w:themeColor="text1"/>
          <w:szCs w:val="21"/>
        </w:rPr>
        <w:t>可以与患者进行物理接触，因此建议将</w:t>
      </w:r>
      <w:r w:rsidR="00147F2C" w:rsidRPr="00401382">
        <w:rPr>
          <w:rFonts w:hint="eastAsia"/>
          <w:color w:val="000000" w:themeColor="text1"/>
          <w:szCs w:val="21"/>
        </w:rPr>
        <w:t>此</w:t>
      </w:r>
      <w:r w:rsidR="0042218A" w:rsidRPr="00401382">
        <w:rPr>
          <w:rFonts w:hint="eastAsia"/>
          <w:color w:val="000000" w:themeColor="text1"/>
          <w:szCs w:val="21"/>
        </w:rPr>
        <w:t>看作</w:t>
      </w:r>
      <w:r w:rsidR="00B86833" w:rsidRPr="00401382">
        <w:rPr>
          <w:rFonts w:hint="eastAsia"/>
          <w:color w:val="000000" w:themeColor="text1"/>
          <w:szCs w:val="21"/>
        </w:rPr>
        <w:t>应用部分</w:t>
      </w:r>
      <w:r w:rsidR="0042218A" w:rsidRPr="00401382">
        <w:rPr>
          <w:rFonts w:hint="eastAsia"/>
          <w:color w:val="000000" w:themeColor="text1"/>
          <w:szCs w:val="21"/>
        </w:rPr>
        <w:t>，从而满足</w:t>
      </w:r>
      <w:r w:rsidR="00EF76B4">
        <w:rPr>
          <w:rFonts w:hint="eastAsia"/>
          <w:color w:val="000000" w:themeColor="text1"/>
          <w:szCs w:val="21"/>
        </w:rPr>
        <w:t>本部分</w:t>
      </w:r>
      <w:r w:rsidR="00147F2C" w:rsidRPr="00401382">
        <w:rPr>
          <w:rFonts w:hint="eastAsia"/>
          <w:color w:val="000000" w:themeColor="text1"/>
          <w:szCs w:val="21"/>
        </w:rPr>
        <w:t>的要求</w:t>
      </w:r>
      <w:r w:rsidR="0042218A" w:rsidRPr="00401382">
        <w:rPr>
          <w:rFonts w:hint="eastAsia"/>
          <w:color w:val="000000" w:themeColor="text1"/>
          <w:szCs w:val="21"/>
        </w:rPr>
        <w:t>，。</w:t>
      </w:r>
    </w:p>
    <w:p w14:paraId="0DC463CE" w14:textId="77777777" w:rsidR="004C17E8" w:rsidRPr="00401382" w:rsidRDefault="0042218A" w:rsidP="004C17E8">
      <w:pPr>
        <w:spacing w:line="360" w:lineRule="auto"/>
        <w:ind w:firstLineChars="200" w:firstLine="420"/>
        <w:rPr>
          <w:color w:val="000000" w:themeColor="text1"/>
          <w:szCs w:val="21"/>
        </w:rPr>
      </w:pPr>
      <w:r w:rsidRPr="00401382">
        <w:rPr>
          <w:rFonts w:hint="eastAsia"/>
          <w:color w:val="000000" w:themeColor="text1"/>
          <w:szCs w:val="21"/>
        </w:rPr>
        <w:t>例如，如果光源配置了要求的</w:t>
      </w:r>
      <w:r w:rsidRPr="00401382">
        <w:rPr>
          <w:rFonts w:hint="eastAsia"/>
          <w:color w:val="000000" w:themeColor="text1"/>
          <w:szCs w:val="21"/>
        </w:rPr>
        <w:t>F</w:t>
      </w:r>
      <w:r w:rsidRPr="00401382">
        <w:rPr>
          <w:rFonts w:hint="eastAsia"/>
          <w:color w:val="000000" w:themeColor="text1"/>
          <w:szCs w:val="21"/>
        </w:rPr>
        <w:t>类</w:t>
      </w:r>
      <w:r w:rsidR="00B86833" w:rsidRPr="00401382">
        <w:rPr>
          <w:rFonts w:hint="eastAsia"/>
          <w:color w:val="000000" w:themeColor="text1"/>
          <w:szCs w:val="21"/>
        </w:rPr>
        <w:t>应用部分</w:t>
      </w:r>
      <w:r w:rsidR="00147F2C" w:rsidRPr="00401382">
        <w:rPr>
          <w:rFonts w:hint="eastAsia"/>
          <w:color w:val="000000" w:themeColor="text1"/>
          <w:szCs w:val="21"/>
        </w:rPr>
        <w:t>的绝缘</w:t>
      </w:r>
      <w:r w:rsidRPr="00401382">
        <w:rPr>
          <w:rFonts w:hint="eastAsia"/>
          <w:color w:val="000000" w:themeColor="text1"/>
          <w:szCs w:val="21"/>
        </w:rPr>
        <w:t>，并且光导</w:t>
      </w:r>
      <w:r w:rsidR="00147F2C" w:rsidRPr="00401382">
        <w:rPr>
          <w:rFonts w:hint="eastAsia"/>
          <w:color w:val="000000" w:themeColor="text1"/>
          <w:szCs w:val="21"/>
        </w:rPr>
        <w:t>束</w:t>
      </w:r>
      <w:r w:rsidRPr="00401382">
        <w:rPr>
          <w:rFonts w:hint="eastAsia"/>
          <w:color w:val="000000" w:themeColor="text1"/>
          <w:szCs w:val="21"/>
        </w:rPr>
        <w:t>外露导电部件</w:t>
      </w:r>
      <w:r w:rsidR="00147F2C" w:rsidRPr="00401382">
        <w:rPr>
          <w:rFonts w:hint="eastAsia"/>
          <w:color w:val="000000" w:themeColor="text1"/>
          <w:szCs w:val="21"/>
        </w:rPr>
        <w:t>接地</w:t>
      </w:r>
      <w:r w:rsidRPr="00401382">
        <w:rPr>
          <w:rFonts w:hint="eastAsia"/>
          <w:color w:val="000000" w:themeColor="text1"/>
          <w:szCs w:val="21"/>
        </w:rPr>
        <w:t>或类似部件</w:t>
      </w:r>
      <w:r w:rsidR="00821CB6" w:rsidRPr="00401382">
        <w:rPr>
          <w:rFonts w:hint="eastAsia"/>
          <w:color w:val="000000" w:themeColor="text1"/>
          <w:szCs w:val="21"/>
        </w:rPr>
        <w:t>上，</w:t>
      </w:r>
      <w:r w:rsidRPr="00401382">
        <w:rPr>
          <w:rFonts w:hint="eastAsia"/>
          <w:color w:val="000000" w:themeColor="text1"/>
          <w:szCs w:val="21"/>
        </w:rPr>
        <w:t>不会出现意外连接的风险，风险管理会</w:t>
      </w:r>
      <w:r w:rsidR="00821CB6" w:rsidRPr="00401382">
        <w:rPr>
          <w:rFonts w:hint="eastAsia"/>
          <w:color w:val="000000" w:themeColor="text1"/>
          <w:szCs w:val="21"/>
        </w:rPr>
        <w:t>给出不需要将光导电缆看作应用部分的</w:t>
      </w:r>
      <w:r w:rsidRPr="00401382">
        <w:rPr>
          <w:rFonts w:hint="eastAsia"/>
          <w:color w:val="000000" w:themeColor="text1"/>
          <w:szCs w:val="21"/>
        </w:rPr>
        <w:t>结论</w:t>
      </w:r>
      <w:r w:rsidR="00821CB6" w:rsidRPr="00401382">
        <w:rPr>
          <w:rFonts w:hint="eastAsia"/>
          <w:color w:val="000000" w:themeColor="text1"/>
          <w:szCs w:val="21"/>
        </w:rPr>
        <w:t>。</w:t>
      </w:r>
    </w:p>
    <w:p w14:paraId="42359AB2" w14:textId="24D42F8D" w:rsidR="004C17E8" w:rsidRPr="00401382" w:rsidRDefault="003003E2" w:rsidP="004C17E8">
      <w:pPr>
        <w:spacing w:line="360" w:lineRule="auto"/>
        <w:ind w:firstLineChars="200" w:firstLine="420"/>
        <w:rPr>
          <w:color w:val="000000" w:themeColor="text1"/>
          <w:szCs w:val="21"/>
        </w:rPr>
      </w:pPr>
      <w:r w:rsidRPr="00401382">
        <w:rPr>
          <w:rFonts w:hint="eastAsia"/>
          <w:color w:val="000000" w:themeColor="text1"/>
          <w:szCs w:val="21"/>
        </w:rPr>
        <w:lastRenderedPageBreak/>
        <w:t>如果</w:t>
      </w:r>
      <w:r w:rsidRPr="00401382">
        <w:rPr>
          <w:rFonts w:hint="eastAsia"/>
          <w:color w:val="000000" w:themeColor="text1"/>
          <w:szCs w:val="21"/>
        </w:rPr>
        <w:t>F</w:t>
      </w:r>
      <w:r w:rsidRPr="00401382">
        <w:rPr>
          <w:rFonts w:hint="eastAsia"/>
          <w:color w:val="000000" w:themeColor="text1"/>
          <w:szCs w:val="21"/>
        </w:rPr>
        <w:t>类</w:t>
      </w:r>
      <w:r w:rsidR="00B86833" w:rsidRPr="00401382">
        <w:rPr>
          <w:rFonts w:hint="eastAsia"/>
          <w:color w:val="000000" w:themeColor="text1"/>
          <w:szCs w:val="21"/>
        </w:rPr>
        <w:t>应用部分</w:t>
      </w:r>
      <w:r w:rsidRPr="00401382">
        <w:rPr>
          <w:rFonts w:hint="eastAsia"/>
          <w:color w:val="000000" w:themeColor="text1"/>
          <w:szCs w:val="21"/>
        </w:rPr>
        <w:t>绝缘</w:t>
      </w:r>
      <w:r w:rsidR="00821CB6" w:rsidRPr="00401382">
        <w:rPr>
          <w:rFonts w:hint="eastAsia"/>
          <w:color w:val="000000" w:themeColor="text1"/>
          <w:szCs w:val="21"/>
        </w:rPr>
        <w:t>被要求</w:t>
      </w:r>
      <w:r w:rsidRPr="00401382">
        <w:rPr>
          <w:rFonts w:hint="eastAsia"/>
          <w:color w:val="000000" w:themeColor="text1"/>
          <w:szCs w:val="21"/>
        </w:rPr>
        <w:t>是光导</w:t>
      </w:r>
      <w:r w:rsidR="00821CB6" w:rsidRPr="00401382">
        <w:rPr>
          <w:rFonts w:hint="eastAsia"/>
          <w:color w:val="000000" w:themeColor="text1"/>
          <w:szCs w:val="21"/>
        </w:rPr>
        <w:t>束</w:t>
      </w:r>
      <w:r w:rsidRPr="00401382">
        <w:rPr>
          <w:rFonts w:hint="eastAsia"/>
          <w:color w:val="000000" w:themeColor="text1"/>
          <w:szCs w:val="21"/>
        </w:rPr>
        <w:t>，或带电内窥镜的一部分，风险管理会</w:t>
      </w:r>
      <w:r w:rsidR="00821CB6" w:rsidRPr="00401382">
        <w:rPr>
          <w:rFonts w:hint="eastAsia"/>
          <w:color w:val="000000" w:themeColor="text1"/>
          <w:szCs w:val="21"/>
        </w:rPr>
        <w:t>给出在正常条件和</w:t>
      </w:r>
      <w:r w:rsidR="00821CB6" w:rsidRPr="00401382">
        <w:rPr>
          <w:rFonts w:hint="eastAsia"/>
          <w:color w:val="000000" w:themeColor="text1"/>
          <w:szCs w:val="21"/>
        </w:rPr>
        <w:t>/</w:t>
      </w:r>
      <w:r w:rsidR="00821CB6" w:rsidRPr="00401382">
        <w:rPr>
          <w:rFonts w:hint="eastAsia"/>
          <w:color w:val="000000" w:themeColor="text1"/>
          <w:szCs w:val="21"/>
        </w:rPr>
        <w:t>或单一故障状态下存在潜在的危险的</w:t>
      </w:r>
      <w:r w:rsidRPr="00401382">
        <w:rPr>
          <w:rFonts w:hint="eastAsia"/>
          <w:color w:val="000000" w:themeColor="text1"/>
          <w:szCs w:val="21"/>
        </w:rPr>
        <w:t>结论，光导</w:t>
      </w:r>
      <w:r w:rsidR="00821CB6" w:rsidRPr="00401382">
        <w:rPr>
          <w:rFonts w:hint="eastAsia"/>
          <w:color w:val="000000" w:themeColor="text1"/>
          <w:szCs w:val="21"/>
        </w:rPr>
        <w:t>束应</w:t>
      </w:r>
      <w:r w:rsidRPr="00401382">
        <w:rPr>
          <w:rFonts w:hint="eastAsia"/>
          <w:color w:val="000000" w:themeColor="text1"/>
          <w:szCs w:val="21"/>
        </w:rPr>
        <w:t>被</w:t>
      </w:r>
      <w:r w:rsidR="00821CB6" w:rsidRPr="00401382">
        <w:rPr>
          <w:rFonts w:hint="eastAsia"/>
          <w:color w:val="000000" w:themeColor="text1"/>
          <w:szCs w:val="21"/>
        </w:rPr>
        <w:t>认为是</w:t>
      </w:r>
      <w:r w:rsidR="00B86833" w:rsidRPr="00401382">
        <w:rPr>
          <w:rFonts w:hint="eastAsia"/>
          <w:color w:val="000000" w:themeColor="text1"/>
          <w:szCs w:val="21"/>
        </w:rPr>
        <w:t>应用部分</w:t>
      </w:r>
      <w:r w:rsidRPr="00401382">
        <w:rPr>
          <w:rFonts w:hint="eastAsia"/>
          <w:color w:val="000000" w:themeColor="text1"/>
          <w:szCs w:val="21"/>
        </w:rPr>
        <w:t>，应满足</w:t>
      </w:r>
      <w:r w:rsidR="00EF76B4">
        <w:rPr>
          <w:rFonts w:hint="eastAsia"/>
          <w:color w:val="000000" w:themeColor="text1"/>
          <w:szCs w:val="21"/>
        </w:rPr>
        <w:t>本部分</w:t>
      </w:r>
      <w:r w:rsidRPr="00401382">
        <w:rPr>
          <w:rFonts w:hint="eastAsia"/>
          <w:color w:val="000000" w:themeColor="text1"/>
          <w:szCs w:val="21"/>
        </w:rPr>
        <w:t>的要求。</w:t>
      </w:r>
    </w:p>
    <w:p w14:paraId="1D7C75BC" w14:textId="77777777" w:rsidR="003003E2" w:rsidRPr="007B1E67" w:rsidRDefault="003003E2"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201.5.7</w:t>
      </w:r>
      <w:r w:rsidR="005B3F1E" w:rsidRPr="007B1E67">
        <w:rPr>
          <w:rFonts w:ascii="黑体" w:eastAsia="黑体" w:hAnsi="黑体" w:hint="eastAsia"/>
          <w:bCs/>
          <w:color w:val="000000" w:themeColor="text1"/>
          <w:szCs w:val="21"/>
        </w:rPr>
        <w:t>条</w:t>
      </w:r>
      <w:r w:rsidR="00316D79" w:rsidRPr="007B1E67">
        <w:rPr>
          <w:rFonts w:ascii="黑体" w:eastAsia="黑体" w:hAnsi="黑体" w:hint="eastAsia"/>
          <w:bCs/>
          <w:color w:val="000000" w:themeColor="text1"/>
          <w:szCs w:val="21"/>
        </w:rPr>
        <w:t>——潮湿</w:t>
      </w:r>
      <w:r w:rsidRPr="007B1E67">
        <w:rPr>
          <w:rFonts w:ascii="黑体" w:eastAsia="黑体" w:hAnsi="黑体" w:hint="eastAsia"/>
          <w:bCs/>
          <w:color w:val="000000" w:themeColor="text1"/>
          <w:szCs w:val="21"/>
        </w:rPr>
        <w:t>预处理</w:t>
      </w:r>
    </w:p>
    <w:p w14:paraId="4ABD6352" w14:textId="77777777" w:rsidR="004C17E8" w:rsidRPr="00401382" w:rsidRDefault="00544936" w:rsidP="004C17E8">
      <w:pPr>
        <w:spacing w:line="360" w:lineRule="auto"/>
        <w:ind w:firstLineChars="200" w:firstLine="422"/>
        <w:rPr>
          <w:color w:val="000000" w:themeColor="text1"/>
          <w:szCs w:val="21"/>
        </w:rPr>
      </w:pPr>
      <w:r w:rsidRPr="00401382">
        <w:rPr>
          <w:rFonts w:hint="eastAsia"/>
          <w:b/>
          <w:color w:val="000000" w:themeColor="text1"/>
          <w:szCs w:val="21"/>
        </w:rPr>
        <w:t>潮</w:t>
      </w:r>
      <w:r w:rsidR="00316D79" w:rsidRPr="00401382">
        <w:rPr>
          <w:rFonts w:hint="eastAsia"/>
          <w:b/>
          <w:color w:val="000000" w:themeColor="text1"/>
          <w:szCs w:val="21"/>
        </w:rPr>
        <w:t>湿</w:t>
      </w:r>
      <w:r w:rsidR="00465AB8" w:rsidRPr="00401382">
        <w:rPr>
          <w:rFonts w:hint="eastAsia"/>
          <w:color w:val="000000" w:themeColor="text1"/>
          <w:szCs w:val="21"/>
        </w:rPr>
        <w:t>预</w:t>
      </w:r>
      <w:r w:rsidR="005B3F1E" w:rsidRPr="00401382">
        <w:rPr>
          <w:rFonts w:hint="eastAsia"/>
          <w:color w:val="000000" w:themeColor="text1"/>
          <w:szCs w:val="21"/>
        </w:rPr>
        <w:t>处理</w:t>
      </w:r>
      <w:r w:rsidR="00465AB8" w:rsidRPr="00401382">
        <w:rPr>
          <w:rFonts w:hint="eastAsia"/>
          <w:color w:val="000000" w:themeColor="text1"/>
          <w:szCs w:val="21"/>
        </w:rPr>
        <w:t>过程中，打开</w:t>
      </w:r>
      <w:r w:rsidR="005B3F1E" w:rsidRPr="00401382">
        <w:rPr>
          <w:rFonts w:hint="eastAsia"/>
          <w:color w:val="000000" w:themeColor="text1"/>
          <w:szCs w:val="21"/>
        </w:rPr>
        <w:t>如电源装置照明灯的</w:t>
      </w:r>
      <w:r w:rsidR="00465AB8" w:rsidRPr="00401382">
        <w:rPr>
          <w:rFonts w:hint="eastAsia"/>
          <w:color w:val="000000" w:themeColor="text1"/>
          <w:szCs w:val="21"/>
        </w:rPr>
        <w:t>进口盖是不合适的，</w:t>
      </w:r>
      <w:r w:rsidR="00465AB8" w:rsidRPr="00401382">
        <w:rPr>
          <w:rFonts w:hint="eastAsia"/>
          <w:color w:val="000000" w:themeColor="text1"/>
          <w:szCs w:val="21"/>
        </w:rPr>
        <w:t xml:space="preserve"> </w:t>
      </w:r>
      <w:r w:rsidR="00465AB8" w:rsidRPr="00401382">
        <w:rPr>
          <w:rFonts w:hint="eastAsia"/>
          <w:color w:val="000000" w:themeColor="text1"/>
          <w:szCs w:val="21"/>
        </w:rPr>
        <w:t>因为打开之后会使设备停止运转，特别是在控制环境中使用</w:t>
      </w:r>
      <w:r w:rsidR="005B3F1E" w:rsidRPr="00401382">
        <w:rPr>
          <w:rFonts w:hint="eastAsia"/>
          <w:color w:val="000000" w:themeColor="text1"/>
          <w:szCs w:val="21"/>
        </w:rPr>
        <w:t>的</w:t>
      </w:r>
      <w:r w:rsidR="00465AB8" w:rsidRPr="00401382">
        <w:rPr>
          <w:rFonts w:hint="eastAsia"/>
          <w:color w:val="000000" w:themeColor="text1"/>
          <w:szCs w:val="21"/>
        </w:rPr>
        <w:t>内窥镜设备。</w:t>
      </w:r>
      <w:r w:rsidR="0062231F" w:rsidRPr="00401382">
        <w:rPr>
          <w:rFonts w:hint="eastAsia"/>
          <w:color w:val="000000" w:themeColor="text1"/>
          <w:szCs w:val="21"/>
        </w:rPr>
        <w:t>在进口盖被打开时，</w:t>
      </w:r>
      <w:r w:rsidR="006F4414" w:rsidRPr="00401382">
        <w:rPr>
          <w:rFonts w:hint="eastAsia"/>
          <w:color w:val="000000" w:themeColor="text1"/>
          <w:szCs w:val="21"/>
        </w:rPr>
        <w:t>风险管理过程</w:t>
      </w:r>
      <w:r w:rsidR="00465AB8" w:rsidRPr="00401382">
        <w:rPr>
          <w:rFonts w:hint="eastAsia"/>
          <w:color w:val="000000" w:themeColor="text1"/>
          <w:szCs w:val="21"/>
        </w:rPr>
        <w:t>应</w:t>
      </w:r>
      <w:r w:rsidR="0062231F" w:rsidRPr="00401382">
        <w:rPr>
          <w:rFonts w:hint="eastAsia"/>
          <w:color w:val="000000" w:themeColor="text1"/>
          <w:szCs w:val="21"/>
        </w:rPr>
        <w:t>识别</w:t>
      </w:r>
      <w:r w:rsidR="00465AB8" w:rsidRPr="00401382">
        <w:rPr>
          <w:rFonts w:hint="eastAsia"/>
          <w:color w:val="000000" w:themeColor="text1"/>
          <w:szCs w:val="21"/>
        </w:rPr>
        <w:t>内窥镜设备的专用部件</w:t>
      </w:r>
      <w:r w:rsidR="0062231F" w:rsidRPr="00401382">
        <w:rPr>
          <w:rFonts w:hint="eastAsia"/>
          <w:color w:val="000000" w:themeColor="text1"/>
          <w:szCs w:val="21"/>
        </w:rPr>
        <w:t>在任何时间是否</w:t>
      </w:r>
      <w:r w:rsidR="006F4414" w:rsidRPr="00401382">
        <w:rPr>
          <w:rFonts w:hint="eastAsia"/>
          <w:color w:val="000000" w:themeColor="text1"/>
          <w:szCs w:val="21"/>
        </w:rPr>
        <w:t>可以</w:t>
      </w:r>
      <w:r w:rsidR="00465AB8" w:rsidRPr="00401382">
        <w:rPr>
          <w:rFonts w:hint="eastAsia"/>
          <w:color w:val="000000" w:themeColor="text1"/>
          <w:szCs w:val="21"/>
        </w:rPr>
        <w:t>暴露在高湿度的环境</w:t>
      </w:r>
      <w:r w:rsidR="0062231F" w:rsidRPr="00401382">
        <w:rPr>
          <w:rFonts w:hint="eastAsia"/>
          <w:color w:val="000000" w:themeColor="text1"/>
          <w:szCs w:val="21"/>
        </w:rPr>
        <w:t>中</w:t>
      </w:r>
      <w:r w:rsidR="006F4414" w:rsidRPr="00401382">
        <w:rPr>
          <w:rFonts w:hint="eastAsia"/>
          <w:color w:val="000000" w:themeColor="text1"/>
          <w:szCs w:val="21"/>
        </w:rPr>
        <w:t>。</w:t>
      </w:r>
    </w:p>
    <w:p w14:paraId="5E981934" w14:textId="77777777" w:rsidR="004C17E8" w:rsidRPr="00401382" w:rsidRDefault="00465AB8" w:rsidP="004C17E8">
      <w:pPr>
        <w:spacing w:line="360" w:lineRule="auto"/>
        <w:ind w:firstLineChars="200" w:firstLine="420"/>
        <w:rPr>
          <w:color w:val="000000" w:themeColor="text1"/>
          <w:szCs w:val="21"/>
        </w:rPr>
      </w:pPr>
      <w:r w:rsidRPr="00401382">
        <w:rPr>
          <w:rFonts w:hint="eastAsia"/>
          <w:color w:val="000000" w:themeColor="text1"/>
          <w:szCs w:val="21"/>
        </w:rPr>
        <w:t>根据预期用途或使用说明，带电内窥镜和带电</w:t>
      </w:r>
      <w:r w:rsidR="00847A8E" w:rsidRPr="00401382">
        <w:rPr>
          <w:rFonts w:hint="eastAsia"/>
          <w:color w:val="000000" w:themeColor="text1"/>
          <w:szCs w:val="21"/>
        </w:rPr>
        <w:t>内治疗器械</w:t>
      </w:r>
      <w:r w:rsidRPr="00401382">
        <w:rPr>
          <w:rFonts w:hint="eastAsia"/>
          <w:color w:val="000000" w:themeColor="text1"/>
          <w:szCs w:val="21"/>
        </w:rPr>
        <w:t>需要进行杀菌和</w:t>
      </w:r>
      <w:r w:rsidRPr="00401382">
        <w:rPr>
          <w:rFonts w:hint="eastAsia"/>
          <w:color w:val="000000" w:themeColor="text1"/>
          <w:szCs w:val="21"/>
        </w:rPr>
        <w:t>/</w:t>
      </w:r>
      <w:r w:rsidRPr="00401382">
        <w:rPr>
          <w:rFonts w:hint="eastAsia"/>
          <w:color w:val="000000" w:themeColor="text1"/>
          <w:szCs w:val="21"/>
        </w:rPr>
        <w:t>或消毒，使用前不需要进行</w:t>
      </w:r>
      <w:r w:rsidR="00544936" w:rsidRPr="00401382">
        <w:rPr>
          <w:rFonts w:hint="eastAsia"/>
          <w:b/>
          <w:color w:val="000000" w:themeColor="text1"/>
          <w:szCs w:val="21"/>
        </w:rPr>
        <w:t>潮</w:t>
      </w:r>
      <w:r w:rsidR="00316D79" w:rsidRPr="00401382">
        <w:rPr>
          <w:rFonts w:hint="eastAsia"/>
          <w:b/>
          <w:color w:val="000000" w:themeColor="text1"/>
          <w:szCs w:val="21"/>
        </w:rPr>
        <w:t>湿</w:t>
      </w:r>
      <w:r w:rsidRPr="00401382">
        <w:rPr>
          <w:rFonts w:hint="eastAsia"/>
          <w:color w:val="000000" w:themeColor="text1"/>
          <w:szCs w:val="21"/>
        </w:rPr>
        <w:t>预处理</w:t>
      </w:r>
      <w:r w:rsidR="0062231F" w:rsidRPr="00401382">
        <w:rPr>
          <w:rFonts w:hint="eastAsia"/>
          <w:color w:val="000000" w:themeColor="text1"/>
          <w:szCs w:val="21"/>
        </w:rPr>
        <w:t>的带电内窥镜和带电内治疗器械</w:t>
      </w:r>
      <w:r w:rsidRPr="00401382">
        <w:rPr>
          <w:rFonts w:hint="eastAsia"/>
          <w:color w:val="000000" w:themeColor="text1"/>
          <w:szCs w:val="21"/>
        </w:rPr>
        <w:t>，</w:t>
      </w:r>
      <w:r w:rsidR="00316D79" w:rsidRPr="00401382">
        <w:rPr>
          <w:rFonts w:hint="eastAsia"/>
          <w:color w:val="000000" w:themeColor="text1"/>
          <w:szCs w:val="21"/>
        </w:rPr>
        <w:t>达到了</w:t>
      </w:r>
      <w:r w:rsidRPr="00401382">
        <w:rPr>
          <w:rFonts w:hint="eastAsia"/>
          <w:color w:val="000000" w:themeColor="text1"/>
          <w:szCs w:val="21"/>
        </w:rPr>
        <w:t>通用标准</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11.6.6</w:t>
        </w:r>
        <w:r w:rsidR="0062231F" w:rsidRPr="00401382">
          <w:rPr>
            <w:rFonts w:hint="eastAsia"/>
            <w:color w:val="000000" w:themeColor="text1"/>
            <w:szCs w:val="21"/>
          </w:rPr>
          <w:t>条</w:t>
        </w:r>
      </w:smartTag>
      <w:r w:rsidRPr="00401382">
        <w:rPr>
          <w:rFonts w:hint="eastAsia"/>
          <w:color w:val="000000" w:themeColor="text1"/>
          <w:szCs w:val="21"/>
        </w:rPr>
        <w:t>和</w:t>
      </w:r>
      <w:r w:rsidRPr="00401382">
        <w:rPr>
          <w:rFonts w:hint="eastAsia"/>
          <w:color w:val="000000" w:themeColor="text1"/>
          <w:szCs w:val="21"/>
        </w:rPr>
        <w:t>/</w:t>
      </w:r>
      <w:r w:rsidRPr="00401382">
        <w:rPr>
          <w:rFonts w:hint="eastAsia"/>
          <w:color w:val="000000" w:themeColor="text1"/>
          <w:szCs w:val="21"/>
        </w:rPr>
        <w:t>或</w:t>
      </w:r>
      <w:r w:rsidRPr="00401382">
        <w:rPr>
          <w:rFonts w:hint="eastAsia"/>
          <w:color w:val="000000" w:themeColor="text1"/>
          <w:szCs w:val="21"/>
        </w:rPr>
        <w:t>11.6.7</w:t>
      </w:r>
      <w:r w:rsidR="0062231F" w:rsidRPr="00401382">
        <w:rPr>
          <w:rFonts w:hint="eastAsia"/>
          <w:color w:val="000000" w:themeColor="text1"/>
          <w:szCs w:val="21"/>
        </w:rPr>
        <w:t>条</w:t>
      </w:r>
      <w:r w:rsidR="00316D79" w:rsidRPr="00401382">
        <w:rPr>
          <w:rFonts w:hint="eastAsia"/>
          <w:color w:val="000000" w:themeColor="text1"/>
          <w:szCs w:val="21"/>
        </w:rPr>
        <w:t>要</w:t>
      </w:r>
      <w:r w:rsidRPr="00401382">
        <w:rPr>
          <w:rFonts w:hint="eastAsia"/>
          <w:color w:val="000000" w:themeColor="text1"/>
          <w:szCs w:val="21"/>
        </w:rPr>
        <w:t>提供必要的预处理</w:t>
      </w:r>
      <w:r w:rsidR="00316D79" w:rsidRPr="00401382">
        <w:rPr>
          <w:rFonts w:hint="eastAsia"/>
          <w:color w:val="000000" w:themeColor="text1"/>
          <w:szCs w:val="21"/>
        </w:rPr>
        <w:t>要求</w:t>
      </w:r>
      <w:r w:rsidRPr="00401382">
        <w:rPr>
          <w:rFonts w:hint="eastAsia"/>
          <w:color w:val="000000" w:themeColor="text1"/>
          <w:szCs w:val="21"/>
        </w:rPr>
        <w:t>。</w:t>
      </w:r>
    </w:p>
    <w:p w14:paraId="0C0BC69F" w14:textId="77777777" w:rsidR="00465AB8" w:rsidRPr="007B1E67" w:rsidRDefault="00465AB8"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201.7.2.9</w:t>
      </w:r>
      <w:r w:rsidR="00316D79"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——IP分类</w:t>
      </w:r>
    </w:p>
    <w:p w14:paraId="3ACF765D" w14:textId="5D96C11E" w:rsidR="004C17E8" w:rsidRPr="00401382" w:rsidRDefault="00316D79" w:rsidP="004C17E8">
      <w:pPr>
        <w:spacing w:line="360" w:lineRule="auto"/>
        <w:ind w:firstLineChars="200" w:firstLine="420"/>
        <w:rPr>
          <w:color w:val="000000" w:themeColor="text1"/>
          <w:szCs w:val="21"/>
        </w:rPr>
      </w:pPr>
      <w:r w:rsidRPr="00401382">
        <w:rPr>
          <w:rFonts w:hint="eastAsia"/>
          <w:color w:val="000000" w:themeColor="text1"/>
          <w:szCs w:val="21"/>
        </w:rPr>
        <w:t>提供了专门的使用说明书，详细说明了允许的再处理方法和参数的</w:t>
      </w:r>
      <w:r w:rsidR="00E65DCC" w:rsidRPr="00401382">
        <w:rPr>
          <w:rFonts w:hint="eastAsia"/>
          <w:color w:val="000000" w:themeColor="text1"/>
          <w:szCs w:val="21"/>
        </w:rPr>
        <w:t>带电内窥镜和带电</w:t>
      </w:r>
      <w:r w:rsidR="00847A8E" w:rsidRPr="00401382">
        <w:rPr>
          <w:rFonts w:hint="eastAsia"/>
          <w:color w:val="000000" w:themeColor="text1"/>
          <w:szCs w:val="21"/>
        </w:rPr>
        <w:t>内治疗器械</w:t>
      </w:r>
      <w:r w:rsidR="00E65DCC" w:rsidRPr="00401382">
        <w:rPr>
          <w:rFonts w:hint="eastAsia"/>
          <w:color w:val="000000" w:themeColor="text1"/>
          <w:szCs w:val="21"/>
        </w:rPr>
        <w:t>，不需要标记</w:t>
      </w:r>
      <w:r w:rsidR="00E65DCC" w:rsidRPr="00401382">
        <w:rPr>
          <w:rFonts w:hint="eastAsia"/>
          <w:color w:val="000000" w:themeColor="text1"/>
          <w:szCs w:val="21"/>
        </w:rPr>
        <w:t>IP</w:t>
      </w:r>
      <w:r w:rsidR="00E65DCC" w:rsidRPr="00401382">
        <w:rPr>
          <w:rFonts w:hint="eastAsia"/>
          <w:color w:val="000000" w:themeColor="text1"/>
          <w:szCs w:val="21"/>
        </w:rPr>
        <w:t>分类，因为</w:t>
      </w:r>
      <w:r w:rsidRPr="00401382">
        <w:rPr>
          <w:rFonts w:hint="eastAsia"/>
          <w:color w:val="000000" w:themeColor="text1"/>
          <w:szCs w:val="21"/>
        </w:rPr>
        <w:t>附加的</w:t>
      </w:r>
      <w:r w:rsidR="00E65DCC" w:rsidRPr="00401382">
        <w:rPr>
          <w:rFonts w:hint="eastAsia"/>
          <w:color w:val="000000" w:themeColor="text1"/>
          <w:szCs w:val="21"/>
        </w:rPr>
        <w:t>信息可能会</w:t>
      </w:r>
      <w:r w:rsidR="008819A5" w:rsidRPr="00401382">
        <w:rPr>
          <w:rFonts w:hint="eastAsia"/>
          <w:color w:val="000000" w:themeColor="text1"/>
          <w:szCs w:val="21"/>
        </w:rPr>
        <w:t>使操作员混淆，</w:t>
      </w:r>
      <w:r w:rsidR="008819A5" w:rsidRPr="00401382">
        <w:rPr>
          <w:rFonts w:hint="eastAsia"/>
          <w:color w:val="000000" w:themeColor="text1"/>
          <w:szCs w:val="21"/>
        </w:rPr>
        <w:t>IP</w:t>
      </w:r>
      <w:r w:rsidR="008819A5" w:rsidRPr="00401382">
        <w:rPr>
          <w:rFonts w:hint="eastAsia"/>
          <w:color w:val="000000" w:themeColor="text1"/>
          <w:szCs w:val="21"/>
        </w:rPr>
        <w:t>标识</w:t>
      </w:r>
      <w:r w:rsidRPr="00401382">
        <w:rPr>
          <w:rFonts w:hint="eastAsia"/>
          <w:color w:val="000000" w:themeColor="text1"/>
          <w:szCs w:val="21"/>
        </w:rPr>
        <w:t>也</w:t>
      </w:r>
      <w:r w:rsidR="008819A5" w:rsidRPr="00401382">
        <w:rPr>
          <w:rFonts w:hint="eastAsia"/>
          <w:color w:val="000000" w:themeColor="text1"/>
          <w:szCs w:val="21"/>
        </w:rPr>
        <w:t>不会向操作员提供必要的</w:t>
      </w:r>
      <w:r w:rsidRPr="00401382">
        <w:rPr>
          <w:rFonts w:hint="eastAsia"/>
          <w:color w:val="000000" w:themeColor="text1"/>
          <w:szCs w:val="21"/>
        </w:rPr>
        <w:t>详细的</w:t>
      </w:r>
      <w:r w:rsidR="008819A5" w:rsidRPr="00401382">
        <w:rPr>
          <w:rFonts w:hint="eastAsia"/>
          <w:color w:val="000000" w:themeColor="text1"/>
          <w:szCs w:val="21"/>
        </w:rPr>
        <w:t>信息确保安全有效的再处理</w:t>
      </w:r>
      <w:r w:rsidR="00E65DCC" w:rsidRPr="00401382">
        <w:rPr>
          <w:rFonts w:hint="eastAsia"/>
          <w:color w:val="000000" w:themeColor="text1"/>
          <w:szCs w:val="21"/>
        </w:rPr>
        <w:t>。</w:t>
      </w:r>
      <w:r w:rsidRPr="00401382">
        <w:rPr>
          <w:rFonts w:hint="eastAsia"/>
          <w:color w:val="000000" w:themeColor="text1"/>
          <w:szCs w:val="21"/>
        </w:rPr>
        <w:t>替换</w:t>
      </w:r>
      <w:r w:rsidRPr="00401382">
        <w:rPr>
          <w:rFonts w:hint="eastAsia"/>
          <w:color w:val="000000" w:themeColor="text1"/>
          <w:szCs w:val="21"/>
        </w:rPr>
        <w:t>IP</w:t>
      </w:r>
      <w:r w:rsidRPr="00401382">
        <w:rPr>
          <w:rFonts w:hint="eastAsia"/>
          <w:color w:val="000000" w:themeColor="text1"/>
          <w:szCs w:val="21"/>
        </w:rPr>
        <w:t>符号</w:t>
      </w:r>
      <w:r w:rsidR="00EA0B66" w:rsidRPr="00401382">
        <w:rPr>
          <w:rFonts w:hint="eastAsia"/>
          <w:color w:val="000000" w:themeColor="text1"/>
          <w:szCs w:val="21"/>
        </w:rPr>
        <w:t>的</w:t>
      </w:r>
      <w:r w:rsidR="008819A5" w:rsidRPr="00401382">
        <w:rPr>
          <w:rFonts w:hint="eastAsia"/>
          <w:color w:val="000000" w:themeColor="text1"/>
          <w:szCs w:val="21"/>
        </w:rPr>
        <w:t>替代标识（如，符号）</w:t>
      </w:r>
      <w:r w:rsidR="00EA0B66" w:rsidRPr="00401382">
        <w:rPr>
          <w:rFonts w:hint="eastAsia"/>
          <w:color w:val="000000" w:themeColor="text1"/>
          <w:szCs w:val="21"/>
        </w:rPr>
        <w:t>由于不同的再处理过程，</w:t>
      </w:r>
      <w:r w:rsidR="00EF76B4">
        <w:rPr>
          <w:rFonts w:hint="eastAsia"/>
          <w:color w:val="000000" w:themeColor="text1"/>
          <w:szCs w:val="21"/>
        </w:rPr>
        <w:t>本部分</w:t>
      </w:r>
      <w:r w:rsidR="008819A5" w:rsidRPr="00401382">
        <w:rPr>
          <w:rFonts w:hint="eastAsia"/>
          <w:color w:val="000000" w:themeColor="text1"/>
          <w:szCs w:val="21"/>
        </w:rPr>
        <w:t>不能使其标准化。见通用标准</w:t>
      </w:r>
      <w:smartTag w:uri="urn:schemas-microsoft-com:office:smarttags" w:element="chsdate">
        <w:smartTagPr>
          <w:attr w:name="IsROCDate" w:val="False"/>
          <w:attr w:name="IsLunarDate" w:val="False"/>
          <w:attr w:name="Day" w:val="30"/>
          <w:attr w:name="Month" w:val="12"/>
          <w:attr w:name="Year" w:val="1899"/>
        </w:smartTagPr>
        <w:r w:rsidR="008819A5" w:rsidRPr="00401382">
          <w:rPr>
            <w:rFonts w:hint="eastAsia"/>
            <w:color w:val="000000" w:themeColor="text1"/>
            <w:szCs w:val="21"/>
          </w:rPr>
          <w:t>7.9.2</w:t>
        </w:r>
      </w:smartTag>
      <w:r w:rsidR="008819A5" w:rsidRPr="00401382">
        <w:rPr>
          <w:rFonts w:hint="eastAsia"/>
          <w:color w:val="000000" w:themeColor="text1"/>
          <w:szCs w:val="21"/>
        </w:rPr>
        <w:t>.12</w:t>
      </w:r>
      <w:r w:rsidR="00EA0B66" w:rsidRPr="00401382">
        <w:rPr>
          <w:rFonts w:hint="eastAsia"/>
          <w:color w:val="000000" w:themeColor="text1"/>
          <w:szCs w:val="21"/>
        </w:rPr>
        <w:t>条。</w:t>
      </w:r>
      <w:r w:rsidR="008819A5" w:rsidRPr="00401382">
        <w:rPr>
          <w:rFonts w:hint="eastAsia"/>
          <w:color w:val="000000" w:themeColor="text1"/>
          <w:szCs w:val="21"/>
        </w:rPr>
        <w:t>.</w:t>
      </w:r>
    </w:p>
    <w:p w14:paraId="43FC94E4" w14:textId="77777777" w:rsidR="008819A5" w:rsidRPr="007B1E67" w:rsidRDefault="008819A5"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201.7.2.102</w:t>
      </w:r>
      <w:r w:rsidR="00EA0B66"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——照明灯</w:t>
      </w:r>
    </w:p>
    <w:p w14:paraId="4BE8D721" w14:textId="77777777" w:rsidR="004C17E8" w:rsidRPr="00401382" w:rsidRDefault="008819A5" w:rsidP="004C17E8">
      <w:pPr>
        <w:spacing w:line="360" w:lineRule="auto"/>
        <w:ind w:firstLineChars="200" w:firstLine="420"/>
        <w:rPr>
          <w:color w:val="000000" w:themeColor="text1"/>
          <w:szCs w:val="21"/>
        </w:rPr>
      </w:pPr>
      <w:r w:rsidRPr="00401382">
        <w:rPr>
          <w:rFonts w:hint="eastAsia"/>
          <w:color w:val="000000" w:themeColor="text1"/>
          <w:szCs w:val="21"/>
        </w:rPr>
        <w:t>为了避免灯泡的错误连接造成危险，</w:t>
      </w:r>
      <w:r w:rsidR="00EA0B66" w:rsidRPr="00401382">
        <w:rPr>
          <w:rFonts w:hint="eastAsia"/>
          <w:color w:val="000000" w:themeColor="text1"/>
          <w:szCs w:val="21"/>
        </w:rPr>
        <w:t>要求标出</w:t>
      </w:r>
      <w:r w:rsidRPr="00401382">
        <w:rPr>
          <w:rFonts w:hint="eastAsia"/>
          <w:color w:val="000000" w:themeColor="text1"/>
          <w:szCs w:val="21"/>
        </w:rPr>
        <w:t>型</w:t>
      </w:r>
      <w:r w:rsidR="00EA0B66" w:rsidRPr="00401382">
        <w:rPr>
          <w:rFonts w:hint="eastAsia"/>
          <w:color w:val="000000" w:themeColor="text1"/>
          <w:szCs w:val="21"/>
        </w:rPr>
        <w:t>号和型</w:t>
      </w:r>
      <w:r w:rsidRPr="00401382">
        <w:rPr>
          <w:rFonts w:hint="eastAsia"/>
          <w:color w:val="000000" w:themeColor="text1"/>
          <w:szCs w:val="21"/>
        </w:rPr>
        <w:t>式标记，因为仅仅标</w:t>
      </w:r>
      <w:r w:rsidR="00EA0B66" w:rsidRPr="00401382">
        <w:rPr>
          <w:rFonts w:hint="eastAsia"/>
          <w:color w:val="000000" w:themeColor="text1"/>
          <w:szCs w:val="21"/>
        </w:rPr>
        <w:t>出</w:t>
      </w:r>
      <w:r w:rsidRPr="00401382">
        <w:rPr>
          <w:rFonts w:hint="eastAsia"/>
          <w:color w:val="000000" w:themeColor="text1"/>
          <w:szCs w:val="21"/>
        </w:rPr>
        <w:t>电压和</w:t>
      </w:r>
      <w:r w:rsidRPr="00401382">
        <w:rPr>
          <w:rFonts w:hint="eastAsia"/>
          <w:color w:val="000000" w:themeColor="text1"/>
          <w:szCs w:val="21"/>
        </w:rPr>
        <w:t>/</w:t>
      </w:r>
      <w:r w:rsidRPr="00401382">
        <w:rPr>
          <w:rFonts w:hint="eastAsia"/>
          <w:color w:val="000000" w:themeColor="text1"/>
          <w:szCs w:val="21"/>
        </w:rPr>
        <w:t>或瓦数可能会导致安装错误类型的灯泡。</w:t>
      </w:r>
    </w:p>
    <w:p w14:paraId="3E91E0D5" w14:textId="77777777" w:rsidR="008819A5" w:rsidRPr="007B1E67" w:rsidRDefault="008819A5"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9.2.2</w:t>
        </w:r>
        <w:r w:rsidR="00EA0B66" w:rsidRPr="007B1E67">
          <w:rPr>
            <w:rFonts w:ascii="黑体" w:eastAsia="黑体" w:hAnsi="黑体" w:hint="eastAsia"/>
            <w:bCs/>
            <w:color w:val="000000" w:themeColor="text1"/>
            <w:szCs w:val="21"/>
          </w:rPr>
          <w:t>条</w:t>
        </w:r>
      </w:smartTag>
      <w:r w:rsidRPr="007B1E67">
        <w:rPr>
          <w:rFonts w:ascii="黑体" w:eastAsia="黑体" w:hAnsi="黑体" w:hint="eastAsia"/>
          <w:bCs/>
          <w:color w:val="000000" w:themeColor="text1"/>
          <w:szCs w:val="21"/>
        </w:rPr>
        <w:t>——警告信息和安全提示</w:t>
      </w:r>
    </w:p>
    <w:p w14:paraId="7D6B2F08" w14:textId="4D93E079" w:rsidR="004C17E8" w:rsidRPr="00401382" w:rsidRDefault="00EF76B4" w:rsidP="004C17E8">
      <w:pPr>
        <w:spacing w:line="360" w:lineRule="auto"/>
        <w:ind w:firstLineChars="200" w:firstLine="420"/>
        <w:rPr>
          <w:color w:val="000000" w:themeColor="text1"/>
          <w:szCs w:val="21"/>
        </w:rPr>
      </w:pPr>
      <w:r>
        <w:rPr>
          <w:rFonts w:hint="eastAsia"/>
          <w:color w:val="000000" w:themeColor="text1"/>
          <w:szCs w:val="21"/>
        </w:rPr>
        <w:t>本部分</w:t>
      </w:r>
      <w:r w:rsidR="00595EA4" w:rsidRPr="00401382">
        <w:rPr>
          <w:rFonts w:hint="eastAsia"/>
          <w:color w:val="000000" w:themeColor="text1"/>
          <w:szCs w:val="21"/>
        </w:rPr>
        <w:t>条</w:t>
      </w:r>
      <w:r w:rsidR="006915D4" w:rsidRPr="00401382">
        <w:rPr>
          <w:rFonts w:hint="eastAsia"/>
          <w:color w:val="000000" w:themeColor="text1"/>
          <w:szCs w:val="21"/>
        </w:rPr>
        <w:t>要求的警告信息和安全提示并不详尽，制造商的风险管理</w:t>
      </w:r>
      <w:r w:rsidR="00EA0B66" w:rsidRPr="00401382">
        <w:rPr>
          <w:rFonts w:hint="eastAsia"/>
          <w:color w:val="000000" w:themeColor="text1"/>
          <w:szCs w:val="21"/>
        </w:rPr>
        <w:t>过</w:t>
      </w:r>
      <w:r w:rsidR="006915D4" w:rsidRPr="00401382">
        <w:rPr>
          <w:rFonts w:hint="eastAsia"/>
          <w:color w:val="000000" w:themeColor="text1"/>
          <w:szCs w:val="21"/>
        </w:rPr>
        <w:t>程</w:t>
      </w:r>
      <w:r w:rsidR="00EA0B66" w:rsidRPr="00401382">
        <w:rPr>
          <w:rFonts w:hint="eastAsia"/>
          <w:color w:val="000000" w:themeColor="text1"/>
          <w:szCs w:val="21"/>
        </w:rPr>
        <w:t>中</w:t>
      </w:r>
      <w:r w:rsidR="006915D4" w:rsidRPr="00401382">
        <w:rPr>
          <w:rFonts w:hint="eastAsia"/>
          <w:color w:val="000000" w:themeColor="text1"/>
          <w:szCs w:val="21"/>
        </w:rPr>
        <w:t>应该对其他设计上无法消除的相关风险和危险情况进行识别，因此需要在物品上或使用说明中使用警告信息和安全提示</w:t>
      </w:r>
      <w:r w:rsidR="00EA0B66" w:rsidRPr="00401382">
        <w:rPr>
          <w:rFonts w:hint="eastAsia"/>
          <w:color w:val="000000" w:themeColor="text1"/>
          <w:szCs w:val="21"/>
        </w:rPr>
        <w:t>降低风险。</w:t>
      </w:r>
    </w:p>
    <w:p w14:paraId="13F83614" w14:textId="465159F3" w:rsidR="004C17E8" w:rsidRPr="00401382" w:rsidRDefault="006915D4" w:rsidP="004C17E8">
      <w:pPr>
        <w:spacing w:line="360" w:lineRule="auto"/>
        <w:ind w:firstLineChars="200" w:firstLine="420"/>
        <w:rPr>
          <w:color w:val="000000" w:themeColor="text1"/>
          <w:szCs w:val="21"/>
        </w:rPr>
      </w:pPr>
      <w:r w:rsidRPr="00401382">
        <w:rPr>
          <w:rFonts w:hint="eastAsia"/>
          <w:color w:val="000000" w:themeColor="text1"/>
          <w:szCs w:val="21"/>
        </w:rPr>
        <w:t>例如，当高频手术设备与内窥镜设备和</w:t>
      </w:r>
      <w:r w:rsidRPr="00401382">
        <w:rPr>
          <w:rFonts w:hint="eastAsia"/>
          <w:color w:val="000000" w:themeColor="text1"/>
          <w:szCs w:val="21"/>
        </w:rPr>
        <w:t>/</w:t>
      </w:r>
      <w:r w:rsidRPr="00401382">
        <w:rPr>
          <w:rFonts w:hint="eastAsia"/>
          <w:color w:val="000000" w:themeColor="text1"/>
          <w:szCs w:val="21"/>
        </w:rPr>
        <w:t>或带电</w:t>
      </w:r>
      <w:r w:rsidR="00847A8E" w:rsidRPr="00401382">
        <w:rPr>
          <w:rFonts w:hint="eastAsia"/>
          <w:color w:val="000000" w:themeColor="text1"/>
          <w:szCs w:val="21"/>
        </w:rPr>
        <w:t>内治疗器械</w:t>
      </w:r>
      <w:r w:rsidRPr="00401382">
        <w:rPr>
          <w:rFonts w:hint="eastAsia"/>
          <w:color w:val="000000" w:themeColor="text1"/>
          <w:szCs w:val="21"/>
        </w:rPr>
        <w:t>一起使用时，</w:t>
      </w:r>
      <w:r w:rsidR="00367989" w:rsidRPr="00401382">
        <w:rPr>
          <w:rFonts w:hint="eastAsia"/>
          <w:color w:val="000000" w:themeColor="text1"/>
          <w:szCs w:val="21"/>
        </w:rPr>
        <w:t>还会对患者和</w:t>
      </w:r>
      <w:r w:rsidR="00367989" w:rsidRPr="00401382">
        <w:rPr>
          <w:rFonts w:hint="eastAsia"/>
          <w:color w:val="000000" w:themeColor="text1"/>
          <w:szCs w:val="21"/>
        </w:rPr>
        <w:t>/</w:t>
      </w:r>
      <w:r w:rsidR="00367989" w:rsidRPr="00401382">
        <w:rPr>
          <w:rFonts w:hint="eastAsia"/>
          <w:color w:val="000000" w:themeColor="text1"/>
          <w:szCs w:val="21"/>
        </w:rPr>
        <w:t>或操作员造成潜在的危害在</w:t>
      </w:r>
      <w:r w:rsidR="00EF76B4">
        <w:rPr>
          <w:rFonts w:hint="eastAsia"/>
          <w:color w:val="000000" w:themeColor="text1"/>
          <w:szCs w:val="21"/>
        </w:rPr>
        <w:t>本部分</w:t>
      </w:r>
      <w:r w:rsidR="00595EA4" w:rsidRPr="00401382">
        <w:rPr>
          <w:rFonts w:hint="eastAsia"/>
          <w:color w:val="000000" w:themeColor="text1"/>
          <w:szCs w:val="21"/>
        </w:rPr>
        <w:t>条</w:t>
      </w:r>
      <w:r w:rsidRPr="00401382">
        <w:rPr>
          <w:rFonts w:hint="eastAsia"/>
          <w:color w:val="000000" w:themeColor="text1"/>
          <w:szCs w:val="21"/>
        </w:rPr>
        <w:t>中</w:t>
      </w:r>
      <w:r w:rsidR="00367989" w:rsidRPr="00401382">
        <w:rPr>
          <w:rFonts w:hint="eastAsia"/>
          <w:color w:val="000000" w:themeColor="text1"/>
          <w:szCs w:val="21"/>
        </w:rPr>
        <w:t>应进行考虑并在标准条款和分条款中列出</w:t>
      </w:r>
      <w:r w:rsidRPr="00401382">
        <w:rPr>
          <w:rFonts w:hint="eastAsia"/>
          <w:color w:val="000000" w:themeColor="text1"/>
          <w:szCs w:val="21"/>
        </w:rPr>
        <w:t>，，包括：</w:t>
      </w:r>
    </w:p>
    <w:p w14:paraId="343F4D98" w14:textId="77777777" w:rsidR="004C17E8" w:rsidRPr="00401382" w:rsidRDefault="006915D4" w:rsidP="004C17E8">
      <w:pPr>
        <w:tabs>
          <w:tab w:val="left" w:pos="142"/>
        </w:tabs>
        <w:spacing w:line="360" w:lineRule="auto"/>
        <w:ind w:firstLineChars="201" w:firstLine="422"/>
        <w:rPr>
          <w:color w:val="000000" w:themeColor="text1"/>
          <w:szCs w:val="21"/>
        </w:rPr>
      </w:pPr>
      <w:r w:rsidRPr="00401382">
        <w:rPr>
          <w:rFonts w:hint="eastAsia"/>
          <w:color w:val="000000" w:themeColor="text1"/>
          <w:szCs w:val="21"/>
        </w:rPr>
        <w:t>a</w:t>
      </w:r>
      <w:r w:rsidR="00DA78E0" w:rsidRPr="00401382">
        <w:rPr>
          <w:rFonts w:hint="eastAsia"/>
          <w:color w:val="000000" w:themeColor="text1"/>
          <w:szCs w:val="21"/>
        </w:rPr>
        <w:t>）</w:t>
      </w:r>
      <w:r w:rsidRPr="00401382">
        <w:rPr>
          <w:rFonts w:hint="eastAsia"/>
          <w:color w:val="000000" w:themeColor="text1"/>
          <w:szCs w:val="21"/>
        </w:rPr>
        <w:t>确保</w:t>
      </w:r>
      <w:r w:rsidR="00367989" w:rsidRPr="00401382">
        <w:rPr>
          <w:rFonts w:hint="eastAsia"/>
          <w:color w:val="000000" w:themeColor="text1"/>
          <w:szCs w:val="21"/>
        </w:rPr>
        <w:t>带电</w:t>
      </w:r>
      <w:r w:rsidRPr="00401382">
        <w:rPr>
          <w:rFonts w:hint="eastAsia"/>
          <w:color w:val="000000" w:themeColor="text1"/>
          <w:szCs w:val="21"/>
        </w:rPr>
        <w:t>电极的工作部件位于操作员的视野范围内，避免意外高频灼伤。</w:t>
      </w:r>
    </w:p>
    <w:p w14:paraId="7B90A020" w14:textId="77777777" w:rsidR="004C17E8" w:rsidRPr="00401382" w:rsidRDefault="006915D4" w:rsidP="004C17E8">
      <w:pPr>
        <w:tabs>
          <w:tab w:val="left" w:pos="0"/>
        </w:tabs>
        <w:spacing w:line="360" w:lineRule="auto"/>
        <w:ind w:firstLineChars="200" w:firstLine="420"/>
        <w:rPr>
          <w:color w:val="000000" w:themeColor="text1"/>
          <w:szCs w:val="21"/>
        </w:rPr>
      </w:pPr>
      <w:r w:rsidRPr="00401382">
        <w:rPr>
          <w:rFonts w:hint="eastAsia"/>
          <w:color w:val="000000" w:themeColor="text1"/>
          <w:szCs w:val="21"/>
        </w:rPr>
        <w:t>b</w:t>
      </w:r>
      <w:r w:rsidR="00B50A48" w:rsidRPr="00401382">
        <w:rPr>
          <w:rFonts w:hint="eastAsia"/>
          <w:color w:val="000000" w:themeColor="text1"/>
          <w:szCs w:val="21"/>
        </w:rPr>
        <w:t>）</w:t>
      </w:r>
      <w:r w:rsidR="00923503" w:rsidRPr="00401382">
        <w:rPr>
          <w:rFonts w:hint="eastAsia"/>
          <w:color w:val="000000" w:themeColor="text1"/>
          <w:szCs w:val="21"/>
        </w:rPr>
        <w:t>激</w:t>
      </w:r>
      <w:r w:rsidR="00367989" w:rsidRPr="00401382">
        <w:rPr>
          <w:rFonts w:hint="eastAsia"/>
          <w:color w:val="000000" w:themeColor="text1"/>
          <w:szCs w:val="21"/>
        </w:rPr>
        <w:t>发</w:t>
      </w:r>
      <w:r w:rsidR="00923503" w:rsidRPr="00401382">
        <w:rPr>
          <w:rFonts w:hint="eastAsia"/>
          <w:color w:val="000000" w:themeColor="text1"/>
          <w:szCs w:val="21"/>
        </w:rPr>
        <w:t>高频输出之前，</w:t>
      </w:r>
      <w:r w:rsidR="00367989" w:rsidRPr="00401382">
        <w:rPr>
          <w:rFonts w:hint="eastAsia"/>
          <w:color w:val="000000" w:themeColor="text1"/>
          <w:szCs w:val="21"/>
        </w:rPr>
        <w:t>避免接触内窥镜的金属部件和其他导电附件，包括吸液装置（可能是导体），与内窥镜头端部有足够的距离，</w:t>
      </w:r>
      <w:r w:rsidR="00923503" w:rsidRPr="00401382">
        <w:rPr>
          <w:rFonts w:hint="eastAsia"/>
          <w:color w:val="000000" w:themeColor="text1"/>
          <w:szCs w:val="21"/>
        </w:rPr>
        <w:t>确保</w:t>
      </w:r>
      <w:r w:rsidR="00367989" w:rsidRPr="00401382">
        <w:rPr>
          <w:rFonts w:hint="eastAsia"/>
          <w:color w:val="000000" w:themeColor="text1"/>
          <w:szCs w:val="21"/>
        </w:rPr>
        <w:t>带电</w:t>
      </w:r>
      <w:r w:rsidR="00923503" w:rsidRPr="00401382">
        <w:rPr>
          <w:rFonts w:hint="eastAsia"/>
          <w:color w:val="000000" w:themeColor="text1"/>
          <w:szCs w:val="21"/>
        </w:rPr>
        <w:t>电极</w:t>
      </w:r>
      <w:r w:rsidR="00367989" w:rsidRPr="00401382">
        <w:rPr>
          <w:rFonts w:hint="eastAsia"/>
          <w:color w:val="000000" w:themeColor="text1"/>
          <w:szCs w:val="21"/>
        </w:rPr>
        <w:t>处</w:t>
      </w:r>
      <w:r w:rsidR="00923503" w:rsidRPr="00401382">
        <w:rPr>
          <w:rFonts w:hint="eastAsia"/>
          <w:color w:val="000000" w:themeColor="text1"/>
          <w:szCs w:val="21"/>
        </w:rPr>
        <w:t>于正确</w:t>
      </w:r>
      <w:r w:rsidR="00367989" w:rsidRPr="00401382">
        <w:rPr>
          <w:rFonts w:hint="eastAsia"/>
          <w:color w:val="000000" w:themeColor="text1"/>
          <w:szCs w:val="21"/>
        </w:rPr>
        <w:t>的手术</w:t>
      </w:r>
      <w:r w:rsidR="00923503" w:rsidRPr="00401382">
        <w:rPr>
          <w:rFonts w:hint="eastAsia"/>
          <w:color w:val="000000" w:themeColor="text1"/>
          <w:szCs w:val="21"/>
        </w:rPr>
        <w:t>位置，，。</w:t>
      </w:r>
    </w:p>
    <w:p w14:paraId="765BD8A5" w14:textId="77777777" w:rsidR="004C17E8" w:rsidRPr="00401382" w:rsidRDefault="00923503" w:rsidP="004C17E8">
      <w:pPr>
        <w:spacing w:line="360" w:lineRule="auto"/>
        <w:ind w:firstLineChars="202" w:firstLine="424"/>
        <w:rPr>
          <w:color w:val="000000" w:themeColor="text1"/>
          <w:szCs w:val="21"/>
        </w:rPr>
      </w:pPr>
      <w:r w:rsidRPr="00401382">
        <w:rPr>
          <w:rFonts w:hint="eastAsia"/>
          <w:color w:val="000000" w:themeColor="text1"/>
          <w:szCs w:val="21"/>
        </w:rPr>
        <w:t>c</w:t>
      </w:r>
      <w:r w:rsidR="00B50A48" w:rsidRPr="00401382">
        <w:rPr>
          <w:rFonts w:hint="eastAsia"/>
          <w:color w:val="000000" w:themeColor="text1"/>
          <w:szCs w:val="21"/>
        </w:rPr>
        <w:t>）</w:t>
      </w:r>
      <w:r w:rsidRPr="00401382">
        <w:rPr>
          <w:rFonts w:hint="eastAsia"/>
          <w:color w:val="000000" w:themeColor="text1"/>
          <w:szCs w:val="21"/>
        </w:rPr>
        <w:t>在</w:t>
      </w:r>
      <w:r w:rsidR="00C21CAB" w:rsidRPr="00401382">
        <w:rPr>
          <w:rFonts w:hint="eastAsia"/>
          <w:color w:val="000000" w:themeColor="text1"/>
          <w:szCs w:val="21"/>
        </w:rPr>
        <w:t>手术期间</w:t>
      </w:r>
      <w:r w:rsidRPr="00401382">
        <w:rPr>
          <w:rFonts w:hint="eastAsia"/>
          <w:color w:val="000000" w:themeColor="text1"/>
          <w:szCs w:val="21"/>
        </w:rPr>
        <w:t>，</w:t>
      </w:r>
      <w:r w:rsidR="007538B0" w:rsidRPr="00401382">
        <w:rPr>
          <w:rFonts w:hint="eastAsia"/>
          <w:color w:val="000000" w:themeColor="text1"/>
          <w:szCs w:val="21"/>
        </w:rPr>
        <w:t>可能和带电电极接触的</w:t>
      </w:r>
      <w:r w:rsidR="00C21CAB" w:rsidRPr="00401382">
        <w:rPr>
          <w:rFonts w:hint="eastAsia"/>
          <w:color w:val="000000" w:themeColor="text1"/>
          <w:szCs w:val="21"/>
        </w:rPr>
        <w:t>非高频第二附件或内治疗器械的</w:t>
      </w:r>
      <w:r w:rsidR="007538B0" w:rsidRPr="00401382">
        <w:rPr>
          <w:rFonts w:hint="eastAsia"/>
          <w:color w:val="000000" w:themeColor="text1"/>
          <w:szCs w:val="21"/>
        </w:rPr>
        <w:t>绝缘的</w:t>
      </w:r>
      <w:r w:rsidR="00C21CAB" w:rsidRPr="00401382">
        <w:rPr>
          <w:rFonts w:hint="eastAsia"/>
          <w:color w:val="000000" w:themeColor="text1"/>
          <w:szCs w:val="21"/>
        </w:rPr>
        <w:t>使用</w:t>
      </w:r>
      <w:r w:rsidRPr="00401382">
        <w:rPr>
          <w:rFonts w:hint="eastAsia"/>
          <w:color w:val="000000" w:themeColor="text1"/>
          <w:szCs w:val="21"/>
        </w:rPr>
        <w:t>。</w:t>
      </w:r>
    </w:p>
    <w:p w14:paraId="3C9316DF" w14:textId="77777777" w:rsidR="004C17E8" w:rsidRPr="00401382" w:rsidRDefault="00923503" w:rsidP="004C17E8">
      <w:pPr>
        <w:spacing w:line="360" w:lineRule="auto"/>
        <w:ind w:firstLineChars="202" w:firstLine="424"/>
        <w:rPr>
          <w:color w:val="000000" w:themeColor="text1"/>
          <w:szCs w:val="21"/>
        </w:rPr>
      </w:pPr>
      <w:r w:rsidRPr="00401382">
        <w:rPr>
          <w:rFonts w:hint="eastAsia"/>
          <w:color w:val="000000" w:themeColor="text1"/>
          <w:szCs w:val="21"/>
        </w:rPr>
        <w:t>d</w:t>
      </w:r>
      <w:r w:rsidR="00B50A48" w:rsidRPr="00401382">
        <w:rPr>
          <w:rFonts w:hint="eastAsia"/>
          <w:color w:val="000000" w:themeColor="text1"/>
          <w:szCs w:val="21"/>
        </w:rPr>
        <w:t>）</w:t>
      </w:r>
      <w:r w:rsidR="007538B0" w:rsidRPr="00401382">
        <w:rPr>
          <w:rFonts w:hint="eastAsia"/>
          <w:color w:val="000000" w:themeColor="text1"/>
          <w:szCs w:val="21"/>
        </w:rPr>
        <w:t>避免对侧高频灼伤，</w:t>
      </w:r>
      <w:r w:rsidRPr="00401382">
        <w:rPr>
          <w:rFonts w:hint="eastAsia"/>
          <w:color w:val="000000" w:themeColor="text1"/>
          <w:szCs w:val="21"/>
        </w:rPr>
        <w:t>在激</w:t>
      </w:r>
      <w:r w:rsidR="007538B0" w:rsidRPr="00401382">
        <w:rPr>
          <w:rFonts w:hint="eastAsia"/>
          <w:color w:val="000000" w:themeColor="text1"/>
          <w:szCs w:val="21"/>
        </w:rPr>
        <w:t>发带电</w:t>
      </w:r>
      <w:r w:rsidRPr="00401382">
        <w:rPr>
          <w:rFonts w:hint="eastAsia"/>
          <w:color w:val="000000" w:themeColor="text1"/>
          <w:szCs w:val="21"/>
        </w:rPr>
        <w:t>电极</w:t>
      </w:r>
      <w:r w:rsidR="007538B0" w:rsidRPr="00401382">
        <w:rPr>
          <w:rFonts w:hint="eastAsia"/>
          <w:color w:val="000000" w:themeColor="text1"/>
          <w:szCs w:val="21"/>
        </w:rPr>
        <w:t>时，确保</w:t>
      </w:r>
      <w:r w:rsidRPr="00401382">
        <w:rPr>
          <w:rFonts w:hint="eastAsia"/>
          <w:color w:val="000000" w:themeColor="text1"/>
          <w:szCs w:val="21"/>
        </w:rPr>
        <w:t>高频电流</w:t>
      </w:r>
      <w:r w:rsidR="007538B0" w:rsidRPr="00401382">
        <w:rPr>
          <w:rFonts w:hint="eastAsia"/>
          <w:color w:val="000000" w:themeColor="text1"/>
          <w:szCs w:val="21"/>
        </w:rPr>
        <w:t>不允许接触正常的黏膜</w:t>
      </w:r>
      <w:r w:rsidR="00425BD6" w:rsidRPr="00401382">
        <w:rPr>
          <w:rFonts w:hint="eastAsia"/>
          <w:color w:val="000000" w:themeColor="text1"/>
          <w:szCs w:val="21"/>
        </w:rPr>
        <w:t>而造成</w:t>
      </w:r>
      <w:r w:rsidRPr="00401382">
        <w:rPr>
          <w:rFonts w:hint="eastAsia"/>
          <w:color w:val="000000" w:themeColor="text1"/>
          <w:szCs w:val="21"/>
        </w:rPr>
        <w:t>的</w:t>
      </w:r>
      <w:r w:rsidR="00425BD6" w:rsidRPr="00401382">
        <w:rPr>
          <w:rFonts w:hint="eastAsia"/>
          <w:color w:val="000000" w:themeColor="text1"/>
          <w:szCs w:val="21"/>
        </w:rPr>
        <w:t>组织</w:t>
      </w:r>
      <w:r w:rsidRPr="00401382">
        <w:rPr>
          <w:rFonts w:hint="eastAsia"/>
          <w:color w:val="000000" w:themeColor="text1"/>
          <w:szCs w:val="21"/>
        </w:rPr>
        <w:t>损伤。</w:t>
      </w:r>
    </w:p>
    <w:p w14:paraId="71E13643" w14:textId="77777777" w:rsidR="004C17E8" w:rsidRPr="00401382" w:rsidRDefault="00923503" w:rsidP="004C17E8">
      <w:pPr>
        <w:spacing w:line="360" w:lineRule="auto"/>
        <w:ind w:firstLineChars="202" w:firstLine="424"/>
        <w:rPr>
          <w:color w:val="000000" w:themeColor="text1"/>
          <w:szCs w:val="21"/>
        </w:rPr>
      </w:pPr>
      <w:r w:rsidRPr="00401382">
        <w:rPr>
          <w:rFonts w:hint="eastAsia"/>
          <w:color w:val="000000" w:themeColor="text1"/>
          <w:szCs w:val="21"/>
        </w:rPr>
        <w:t>e</w:t>
      </w:r>
      <w:r w:rsidR="00B50A48" w:rsidRPr="00401382">
        <w:rPr>
          <w:rFonts w:hint="eastAsia"/>
          <w:color w:val="000000" w:themeColor="text1"/>
          <w:szCs w:val="21"/>
        </w:rPr>
        <w:t>）</w:t>
      </w:r>
      <w:r w:rsidR="00FD75A1" w:rsidRPr="00401382">
        <w:rPr>
          <w:rFonts w:hint="eastAsia"/>
          <w:color w:val="000000" w:themeColor="text1"/>
          <w:szCs w:val="21"/>
        </w:rPr>
        <w:t>使用</w:t>
      </w:r>
      <w:r w:rsidRPr="00401382">
        <w:rPr>
          <w:rFonts w:hint="eastAsia"/>
          <w:color w:val="000000" w:themeColor="text1"/>
          <w:szCs w:val="21"/>
        </w:rPr>
        <w:t>内窥镜非导电目镜，减少高频风险对操作员眼部周围的脸部造成灼伤。</w:t>
      </w:r>
    </w:p>
    <w:p w14:paraId="67EB8C98" w14:textId="77777777" w:rsidR="004C17E8" w:rsidRPr="00401382" w:rsidRDefault="00923503" w:rsidP="004C17E8">
      <w:pPr>
        <w:spacing w:line="360" w:lineRule="auto"/>
        <w:ind w:firstLineChars="202" w:firstLine="424"/>
        <w:rPr>
          <w:color w:val="000000" w:themeColor="text1"/>
          <w:szCs w:val="21"/>
        </w:rPr>
      </w:pPr>
      <w:r w:rsidRPr="00401382">
        <w:rPr>
          <w:rFonts w:hint="eastAsia"/>
          <w:color w:val="000000" w:themeColor="text1"/>
          <w:szCs w:val="21"/>
        </w:rPr>
        <w:t>f</w:t>
      </w:r>
      <w:r w:rsidR="00B50A48" w:rsidRPr="00401382">
        <w:rPr>
          <w:rFonts w:hint="eastAsia"/>
          <w:color w:val="000000" w:themeColor="text1"/>
          <w:szCs w:val="21"/>
        </w:rPr>
        <w:t>）</w:t>
      </w:r>
      <w:r w:rsidR="00FD75A1" w:rsidRPr="00401382">
        <w:rPr>
          <w:rFonts w:hint="eastAsia"/>
          <w:color w:val="000000" w:themeColor="text1"/>
          <w:szCs w:val="21"/>
        </w:rPr>
        <w:t>为预期专用手术选择设置适宜的初始高频输出功率，为避免组织的热损伤</w:t>
      </w:r>
      <w:r w:rsidR="001F1FD5" w:rsidRPr="00401382">
        <w:rPr>
          <w:rFonts w:hint="eastAsia"/>
          <w:color w:val="000000" w:themeColor="text1"/>
          <w:szCs w:val="21"/>
        </w:rPr>
        <w:t>，</w:t>
      </w:r>
      <w:r w:rsidR="00FD75A1" w:rsidRPr="00401382">
        <w:rPr>
          <w:rFonts w:hint="eastAsia"/>
          <w:color w:val="000000" w:themeColor="text1"/>
          <w:szCs w:val="21"/>
        </w:rPr>
        <w:t>设置</w:t>
      </w:r>
      <w:r w:rsidR="00A07500" w:rsidRPr="00401382">
        <w:rPr>
          <w:rFonts w:hint="eastAsia"/>
          <w:color w:val="000000" w:themeColor="text1"/>
          <w:szCs w:val="21"/>
        </w:rPr>
        <w:t>过低或不充分凝结，</w:t>
      </w:r>
      <w:r w:rsidR="00FD75A1" w:rsidRPr="00401382">
        <w:rPr>
          <w:rFonts w:hint="eastAsia"/>
          <w:color w:val="000000" w:themeColor="text1"/>
          <w:szCs w:val="21"/>
        </w:rPr>
        <w:t>设置过高</w:t>
      </w:r>
      <w:r w:rsidR="001F1FD5" w:rsidRPr="00401382">
        <w:rPr>
          <w:rFonts w:hint="eastAsia"/>
          <w:color w:val="000000" w:themeColor="text1"/>
          <w:szCs w:val="21"/>
        </w:rPr>
        <w:t>而</w:t>
      </w:r>
      <w:r w:rsidR="00A07500" w:rsidRPr="00401382">
        <w:rPr>
          <w:rFonts w:hint="eastAsia"/>
          <w:color w:val="000000" w:themeColor="text1"/>
          <w:szCs w:val="21"/>
        </w:rPr>
        <w:t>造成过度流血。</w:t>
      </w:r>
    </w:p>
    <w:p w14:paraId="527D7E8E" w14:textId="79B98D83" w:rsidR="004C17E8" w:rsidRPr="00401382" w:rsidRDefault="001F1FD5" w:rsidP="004C17E8">
      <w:pPr>
        <w:spacing w:line="360" w:lineRule="auto"/>
        <w:ind w:firstLineChars="202" w:firstLine="424"/>
        <w:rPr>
          <w:color w:val="000000" w:themeColor="text1"/>
          <w:szCs w:val="21"/>
        </w:rPr>
      </w:pPr>
      <w:r w:rsidRPr="00401382">
        <w:rPr>
          <w:rFonts w:hint="eastAsia"/>
          <w:color w:val="000000" w:themeColor="text1"/>
          <w:szCs w:val="21"/>
        </w:rPr>
        <w:t>GB</w:t>
      </w:r>
      <w:r w:rsidR="00E30122">
        <w:rPr>
          <w:color w:val="000000" w:themeColor="text1"/>
          <w:szCs w:val="21"/>
        </w:rPr>
        <w:t xml:space="preserve"> </w:t>
      </w:r>
      <w:r w:rsidRPr="00401382">
        <w:rPr>
          <w:rFonts w:hint="eastAsia"/>
          <w:color w:val="000000" w:themeColor="text1"/>
          <w:szCs w:val="21"/>
        </w:rPr>
        <w:t>9706.4</w:t>
      </w:r>
      <w:r w:rsidR="000E5921" w:rsidRPr="00401382">
        <w:rPr>
          <w:rFonts w:hint="eastAsia"/>
          <w:color w:val="000000" w:themeColor="text1"/>
          <w:szCs w:val="21"/>
        </w:rPr>
        <w:t>对</w:t>
      </w:r>
      <w:r w:rsidR="00646BB8" w:rsidRPr="00401382">
        <w:rPr>
          <w:rFonts w:hint="eastAsia"/>
          <w:color w:val="000000" w:themeColor="text1"/>
          <w:szCs w:val="21"/>
        </w:rPr>
        <w:t>高频手术设备</w:t>
      </w:r>
      <w:r w:rsidR="000E5921" w:rsidRPr="00401382">
        <w:rPr>
          <w:rFonts w:hint="eastAsia"/>
          <w:color w:val="000000" w:themeColor="text1"/>
          <w:szCs w:val="21"/>
        </w:rPr>
        <w:t>使用说明中的要求</w:t>
      </w:r>
      <w:r w:rsidR="00646BB8" w:rsidRPr="00401382">
        <w:rPr>
          <w:rFonts w:hint="eastAsia"/>
          <w:color w:val="000000" w:themeColor="text1"/>
          <w:szCs w:val="21"/>
        </w:rPr>
        <w:t>，即，“</w:t>
      </w:r>
      <w:r w:rsidR="00A868A5" w:rsidRPr="00401382">
        <w:rPr>
          <w:rFonts w:hint="eastAsia"/>
          <w:color w:val="000000" w:themeColor="text1"/>
          <w:szCs w:val="21"/>
        </w:rPr>
        <w:t>对于预期用途，尽可能</w:t>
      </w:r>
      <w:r w:rsidR="00646BB8" w:rsidRPr="00401382">
        <w:rPr>
          <w:rFonts w:hint="eastAsia"/>
          <w:color w:val="000000" w:themeColor="text1"/>
          <w:szCs w:val="21"/>
        </w:rPr>
        <w:t>选择</w:t>
      </w:r>
      <w:r w:rsidR="00A868A5" w:rsidRPr="00401382">
        <w:rPr>
          <w:rFonts w:hint="eastAsia"/>
          <w:color w:val="000000" w:themeColor="text1"/>
          <w:szCs w:val="21"/>
        </w:rPr>
        <w:t>低</w:t>
      </w:r>
      <w:r w:rsidR="00646BB8" w:rsidRPr="00401382">
        <w:rPr>
          <w:rFonts w:hint="eastAsia"/>
          <w:color w:val="000000" w:themeColor="text1"/>
          <w:szCs w:val="21"/>
        </w:rPr>
        <w:t>的输出功率，</w:t>
      </w:r>
      <w:r w:rsidR="00A868A5" w:rsidRPr="00401382">
        <w:rPr>
          <w:rFonts w:hint="eastAsia"/>
          <w:color w:val="000000" w:themeColor="text1"/>
          <w:szCs w:val="21"/>
        </w:rPr>
        <w:t>某</w:t>
      </w:r>
      <w:r w:rsidR="00A868A5" w:rsidRPr="00401382">
        <w:rPr>
          <w:rFonts w:hint="eastAsia"/>
          <w:color w:val="000000" w:themeColor="text1"/>
          <w:szCs w:val="21"/>
        </w:rPr>
        <w:lastRenderedPageBreak/>
        <w:t>些装置或附件在低功率设置时可能会产生危害</w:t>
      </w:r>
      <w:r w:rsidR="00646BB8" w:rsidRPr="00401382">
        <w:rPr>
          <w:rFonts w:hint="eastAsia"/>
          <w:color w:val="000000" w:themeColor="text1"/>
          <w:szCs w:val="21"/>
        </w:rPr>
        <w:t>。”对于内窥镜高频手术，如</w:t>
      </w:r>
      <w:r w:rsidR="007035CB" w:rsidRPr="00401382">
        <w:rPr>
          <w:rFonts w:hint="eastAsia"/>
          <w:color w:val="000000" w:themeColor="text1"/>
          <w:szCs w:val="21"/>
        </w:rPr>
        <w:t>使用</w:t>
      </w:r>
      <w:r w:rsidR="00646BB8" w:rsidRPr="00401382">
        <w:rPr>
          <w:rFonts w:hint="eastAsia"/>
          <w:color w:val="000000" w:themeColor="text1"/>
          <w:szCs w:val="21"/>
        </w:rPr>
        <w:t>过低的功率输出，可能会对患者造成危害，因为</w:t>
      </w:r>
      <w:r w:rsidR="00450344" w:rsidRPr="00401382">
        <w:rPr>
          <w:rFonts w:hint="eastAsia"/>
          <w:color w:val="000000" w:themeColor="text1"/>
          <w:szCs w:val="21"/>
        </w:rPr>
        <w:t>传统的高频手术</w:t>
      </w:r>
      <w:r w:rsidR="007035CB" w:rsidRPr="00401382">
        <w:rPr>
          <w:rFonts w:hint="eastAsia"/>
          <w:color w:val="000000" w:themeColor="text1"/>
          <w:szCs w:val="21"/>
        </w:rPr>
        <w:t>带电</w:t>
      </w:r>
      <w:r w:rsidR="00450344" w:rsidRPr="00401382">
        <w:rPr>
          <w:rFonts w:hint="eastAsia"/>
          <w:color w:val="000000" w:themeColor="text1"/>
          <w:szCs w:val="21"/>
        </w:rPr>
        <w:t>电极</w:t>
      </w:r>
      <w:r w:rsidR="007035CB" w:rsidRPr="00401382">
        <w:rPr>
          <w:rFonts w:hint="eastAsia"/>
          <w:color w:val="000000" w:themeColor="text1"/>
          <w:szCs w:val="21"/>
        </w:rPr>
        <w:t>相比</w:t>
      </w:r>
      <w:r w:rsidR="00450344" w:rsidRPr="00401382">
        <w:rPr>
          <w:rFonts w:hint="eastAsia"/>
          <w:color w:val="000000" w:themeColor="text1"/>
          <w:szCs w:val="21"/>
        </w:rPr>
        <w:t>，</w:t>
      </w:r>
      <w:r w:rsidR="00646BB8" w:rsidRPr="00401382">
        <w:rPr>
          <w:rFonts w:hint="eastAsia"/>
          <w:color w:val="000000" w:themeColor="text1"/>
          <w:szCs w:val="21"/>
        </w:rPr>
        <w:t>它</w:t>
      </w:r>
      <w:r w:rsidR="00450344" w:rsidRPr="00401382">
        <w:rPr>
          <w:rFonts w:hint="eastAsia"/>
          <w:color w:val="000000" w:themeColor="text1"/>
          <w:szCs w:val="21"/>
        </w:rPr>
        <w:t>需要更长的时间来实现切割或凝结效</w:t>
      </w:r>
      <w:r w:rsidR="007035CB" w:rsidRPr="00401382">
        <w:rPr>
          <w:rFonts w:hint="eastAsia"/>
          <w:color w:val="000000" w:themeColor="text1"/>
          <w:szCs w:val="21"/>
        </w:rPr>
        <w:t>应</w:t>
      </w:r>
      <w:r w:rsidR="00450344" w:rsidRPr="00401382">
        <w:rPr>
          <w:rFonts w:hint="eastAsia"/>
          <w:color w:val="000000" w:themeColor="text1"/>
          <w:szCs w:val="21"/>
        </w:rPr>
        <w:t>。这会</w:t>
      </w:r>
      <w:r w:rsidR="007035CB" w:rsidRPr="00401382">
        <w:rPr>
          <w:rFonts w:hint="eastAsia"/>
          <w:color w:val="000000" w:themeColor="text1"/>
          <w:szCs w:val="21"/>
        </w:rPr>
        <w:t>对于周围组织引起过度</w:t>
      </w:r>
      <w:r w:rsidR="00450344" w:rsidRPr="00401382">
        <w:rPr>
          <w:rFonts w:hint="eastAsia"/>
          <w:color w:val="000000" w:themeColor="text1"/>
          <w:szCs w:val="21"/>
        </w:rPr>
        <w:t>热</w:t>
      </w:r>
      <w:r w:rsidR="007035CB" w:rsidRPr="00401382">
        <w:rPr>
          <w:rFonts w:hint="eastAsia"/>
          <w:color w:val="000000" w:themeColor="text1"/>
          <w:szCs w:val="21"/>
        </w:rPr>
        <w:t>损伤</w:t>
      </w:r>
      <w:r w:rsidR="00450344" w:rsidRPr="00401382">
        <w:rPr>
          <w:rFonts w:hint="eastAsia"/>
          <w:color w:val="000000" w:themeColor="text1"/>
          <w:szCs w:val="21"/>
        </w:rPr>
        <w:t>。</w:t>
      </w:r>
    </w:p>
    <w:p w14:paraId="336CF789" w14:textId="77777777" w:rsidR="004C17E8" w:rsidRPr="00401382" w:rsidRDefault="00450344" w:rsidP="004C17E8">
      <w:pPr>
        <w:spacing w:line="360" w:lineRule="auto"/>
        <w:ind w:firstLineChars="202" w:firstLine="424"/>
        <w:rPr>
          <w:color w:val="000000" w:themeColor="text1"/>
          <w:szCs w:val="21"/>
        </w:rPr>
      </w:pPr>
      <w:r w:rsidRPr="00401382">
        <w:rPr>
          <w:rFonts w:hint="eastAsia"/>
          <w:color w:val="000000" w:themeColor="text1"/>
          <w:szCs w:val="21"/>
        </w:rPr>
        <w:t>对于带电</w:t>
      </w:r>
      <w:r w:rsidR="00847A8E" w:rsidRPr="00401382">
        <w:rPr>
          <w:rFonts w:hint="eastAsia"/>
          <w:color w:val="000000" w:themeColor="text1"/>
          <w:szCs w:val="21"/>
        </w:rPr>
        <w:t>内治疗器械</w:t>
      </w:r>
      <w:r w:rsidRPr="00401382">
        <w:rPr>
          <w:rFonts w:hint="eastAsia"/>
          <w:color w:val="000000" w:themeColor="text1"/>
          <w:szCs w:val="21"/>
        </w:rPr>
        <w:t>，制造商应考虑在使用说明中</w:t>
      </w:r>
      <w:r w:rsidR="007035CB" w:rsidRPr="00401382">
        <w:rPr>
          <w:rFonts w:hint="eastAsia"/>
          <w:color w:val="000000" w:themeColor="text1"/>
          <w:szCs w:val="21"/>
        </w:rPr>
        <w:t>给出解释，</w:t>
      </w:r>
      <w:r w:rsidRPr="00401382">
        <w:rPr>
          <w:rFonts w:hint="eastAsia"/>
          <w:color w:val="000000" w:themeColor="text1"/>
          <w:szCs w:val="21"/>
        </w:rPr>
        <w:t>初始输出设置应</w:t>
      </w:r>
      <w:r w:rsidR="007035CB" w:rsidRPr="00401382">
        <w:rPr>
          <w:rFonts w:hint="eastAsia"/>
          <w:color w:val="000000" w:themeColor="text1"/>
          <w:szCs w:val="21"/>
        </w:rPr>
        <w:t>遵守</w:t>
      </w:r>
      <w:r w:rsidRPr="00401382">
        <w:rPr>
          <w:rFonts w:hint="eastAsia"/>
          <w:color w:val="000000" w:themeColor="text1"/>
          <w:szCs w:val="21"/>
        </w:rPr>
        <w:t>临床医生的经验，适</w:t>
      </w:r>
      <w:r w:rsidR="007035CB" w:rsidRPr="00401382">
        <w:rPr>
          <w:rFonts w:hint="eastAsia"/>
          <w:color w:val="000000" w:themeColor="text1"/>
          <w:szCs w:val="21"/>
        </w:rPr>
        <w:t>宜</w:t>
      </w:r>
      <w:r w:rsidRPr="00401382">
        <w:rPr>
          <w:rFonts w:hint="eastAsia"/>
          <w:color w:val="000000" w:themeColor="text1"/>
          <w:szCs w:val="21"/>
        </w:rPr>
        <w:t>的临床参考资料</w:t>
      </w:r>
      <w:r w:rsidR="007035CB" w:rsidRPr="00401382">
        <w:rPr>
          <w:rFonts w:hint="eastAsia"/>
          <w:color w:val="000000" w:themeColor="text1"/>
          <w:szCs w:val="21"/>
        </w:rPr>
        <w:t>，</w:t>
      </w:r>
      <w:r w:rsidRPr="00401382">
        <w:rPr>
          <w:rFonts w:hint="eastAsia"/>
          <w:color w:val="000000" w:themeColor="text1"/>
          <w:szCs w:val="21"/>
        </w:rPr>
        <w:t>或经过合适的培训</w:t>
      </w:r>
      <w:r w:rsidR="007035CB" w:rsidRPr="00401382">
        <w:rPr>
          <w:rFonts w:hint="eastAsia"/>
          <w:color w:val="000000" w:themeColor="text1"/>
          <w:szCs w:val="21"/>
        </w:rPr>
        <w:t>的参考</w:t>
      </w:r>
      <w:r w:rsidRPr="00401382">
        <w:rPr>
          <w:rFonts w:hint="eastAsia"/>
          <w:color w:val="000000" w:themeColor="text1"/>
          <w:szCs w:val="21"/>
        </w:rPr>
        <w:t>。</w:t>
      </w:r>
    </w:p>
    <w:p w14:paraId="76611676" w14:textId="77777777" w:rsidR="004C17E8" w:rsidRPr="00401382" w:rsidRDefault="00450344" w:rsidP="004C17E8">
      <w:pPr>
        <w:spacing w:line="360" w:lineRule="auto"/>
        <w:ind w:firstLineChars="202" w:firstLine="424"/>
        <w:rPr>
          <w:color w:val="000000" w:themeColor="text1"/>
          <w:szCs w:val="21"/>
        </w:rPr>
      </w:pPr>
      <w:r w:rsidRPr="00401382">
        <w:rPr>
          <w:rFonts w:hint="eastAsia"/>
          <w:color w:val="000000" w:themeColor="text1"/>
          <w:szCs w:val="21"/>
        </w:rPr>
        <w:t>g</w:t>
      </w:r>
      <w:r w:rsidR="00B50A48" w:rsidRPr="00401382">
        <w:rPr>
          <w:rFonts w:hint="eastAsia"/>
          <w:color w:val="000000" w:themeColor="text1"/>
          <w:szCs w:val="21"/>
        </w:rPr>
        <w:t>）</w:t>
      </w:r>
      <w:r w:rsidR="00977400" w:rsidRPr="00401382">
        <w:rPr>
          <w:rFonts w:hint="eastAsia"/>
          <w:color w:val="000000" w:themeColor="text1"/>
          <w:szCs w:val="21"/>
        </w:rPr>
        <w:t>，有时毫无准备的</w:t>
      </w:r>
      <w:r w:rsidR="00A22312" w:rsidRPr="00401382">
        <w:rPr>
          <w:rFonts w:hint="eastAsia"/>
          <w:color w:val="000000" w:themeColor="text1"/>
          <w:szCs w:val="21"/>
        </w:rPr>
        <w:t>患者胃肠道内有时会存在</w:t>
      </w:r>
      <w:r w:rsidR="0003686E" w:rsidRPr="00401382">
        <w:rPr>
          <w:rFonts w:hint="eastAsia"/>
          <w:color w:val="000000" w:themeColor="text1"/>
          <w:szCs w:val="21"/>
        </w:rPr>
        <w:t>支持燃烧的气体</w:t>
      </w:r>
      <w:r w:rsidR="00A22312" w:rsidRPr="00401382">
        <w:rPr>
          <w:rFonts w:hint="eastAsia"/>
          <w:color w:val="000000" w:themeColor="text1"/>
          <w:szCs w:val="21"/>
        </w:rPr>
        <w:t>，和</w:t>
      </w:r>
      <w:r w:rsidR="0003686E" w:rsidRPr="00401382">
        <w:rPr>
          <w:rFonts w:hint="eastAsia"/>
          <w:color w:val="000000" w:themeColor="text1"/>
          <w:szCs w:val="21"/>
        </w:rPr>
        <w:t>在下消化道内窥镜术前使用的</w:t>
      </w:r>
      <w:r w:rsidR="00A22312" w:rsidRPr="00401382">
        <w:rPr>
          <w:rFonts w:hint="eastAsia"/>
          <w:color w:val="000000" w:themeColor="text1"/>
          <w:szCs w:val="21"/>
        </w:rPr>
        <w:t>某些病人准备的物质</w:t>
      </w:r>
      <w:r w:rsidR="0003686E" w:rsidRPr="00401382">
        <w:rPr>
          <w:rFonts w:hint="eastAsia"/>
          <w:color w:val="000000" w:themeColor="text1"/>
          <w:szCs w:val="21"/>
        </w:rPr>
        <w:t>会引起甲烷产生，</w:t>
      </w:r>
      <w:r w:rsidRPr="00401382">
        <w:rPr>
          <w:rFonts w:hint="eastAsia"/>
          <w:color w:val="000000" w:themeColor="text1"/>
          <w:szCs w:val="21"/>
        </w:rPr>
        <w:t>。</w:t>
      </w:r>
      <w:r w:rsidR="0003686E" w:rsidRPr="00401382">
        <w:rPr>
          <w:rFonts w:hint="eastAsia"/>
          <w:color w:val="000000" w:themeColor="text1"/>
          <w:szCs w:val="21"/>
        </w:rPr>
        <w:t>特别是在</w:t>
      </w:r>
      <w:r w:rsidR="009156A5" w:rsidRPr="00401382">
        <w:rPr>
          <w:rFonts w:hint="eastAsia"/>
          <w:color w:val="000000" w:themeColor="text1"/>
          <w:szCs w:val="21"/>
        </w:rPr>
        <w:t>结肠镜</w:t>
      </w:r>
      <w:r w:rsidR="0003686E" w:rsidRPr="00401382">
        <w:rPr>
          <w:rFonts w:hint="eastAsia"/>
          <w:color w:val="000000" w:themeColor="text1"/>
          <w:szCs w:val="21"/>
        </w:rPr>
        <w:t>术过程中</w:t>
      </w:r>
      <w:r w:rsidR="009156A5" w:rsidRPr="00401382">
        <w:rPr>
          <w:rFonts w:hint="eastAsia"/>
          <w:color w:val="000000" w:themeColor="text1"/>
          <w:szCs w:val="21"/>
        </w:rPr>
        <w:t>，</w:t>
      </w:r>
      <w:r w:rsidR="0003686E" w:rsidRPr="00401382">
        <w:rPr>
          <w:rFonts w:hint="eastAsia"/>
          <w:color w:val="000000" w:themeColor="text1"/>
          <w:szCs w:val="21"/>
        </w:rPr>
        <w:t>但在</w:t>
      </w:r>
      <w:r w:rsidR="009156A5" w:rsidRPr="00401382">
        <w:rPr>
          <w:rFonts w:hint="eastAsia"/>
          <w:color w:val="000000" w:themeColor="text1"/>
          <w:szCs w:val="21"/>
        </w:rPr>
        <w:t>上消化道</w:t>
      </w:r>
      <w:r w:rsidR="0003686E" w:rsidRPr="00401382">
        <w:rPr>
          <w:rFonts w:hint="eastAsia"/>
          <w:color w:val="000000" w:themeColor="text1"/>
          <w:szCs w:val="21"/>
        </w:rPr>
        <w:t>镜术中有</w:t>
      </w:r>
      <w:r w:rsidR="00135BF3" w:rsidRPr="00401382">
        <w:rPr>
          <w:rFonts w:hint="eastAsia"/>
          <w:color w:val="000000" w:themeColor="text1"/>
          <w:szCs w:val="21"/>
        </w:rPr>
        <w:t>文献</w:t>
      </w:r>
      <w:r w:rsidR="0003686E" w:rsidRPr="00401382">
        <w:rPr>
          <w:rFonts w:hint="eastAsia"/>
          <w:color w:val="000000" w:themeColor="text1"/>
          <w:szCs w:val="21"/>
        </w:rPr>
        <w:t>记载。另</w:t>
      </w:r>
      <w:r w:rsidR="009156A5" w:rsidRPr="00401382">
        <w:rPr>
          <w:rFonts w:hint="eastAsia"/>
          <w:color w:val="000000" w:themeColor="text1"/>
          <w:szCs w:val="21"/>
        </w:rPr>
        <w:t>外，</w:t>
      </w:r>
      <w:r w:rsidR="00135BF3" w:rsidRPr="00401382">
        <w:rPr>
          <w:rFonts w:hint="eastAsia"/>
          <w:color w:val="000000" w:themeColor="text1"/>
          <w:szCs w:val="21"/>
        </w:rPr>
        <w:t>在</w:t>
      </w:r>
      <w:r w:rsidR="009156A5" w:rsidRPr="00401382">
        <w:rPr>
          <w:rFonts w:hint="eastAsia"/>
          <w:color w:val="000000" w:themeColor="text1"/>
          <w:szCs w:val="21"/>
        </w:rPr>
        <w:t>经尿道前列腺</w:t>
      </w:r>
      <w:r w:rsidR="00135BF3" w:rsidRPr="00401382">
        <w:rPr>
          <w:rFonts w:hint="eastAsia"/>
          <w:color w:val="000000" w:themeColor="text1"/>
          <w:szCs w:val="21"/>
        </w:rPr>
        <w:t>镜</w:t>
      </w:r>
      <w:r w:rsidR="009156A5" w:rsidRPr="00401382">
        <w:rPr>
          <w:rFonts w:hint="eastAsia"/>
          <w:color w:val="000000" w:themeColor="text1"/>
          <w:szCs w:val="21"/>
        </w:rPr>
        <w:t>切除术</w:t>
      </w:r>
      <w:r w:rsidR="00135BF3" w:rsidRPr="00401382">
        <w:rPr>
          <w:rFonts w:hint="eastAsia"/>
          <w:color w:val="000000" w:themeColor="text1"/>
          <w:szCs w:val="21"/>
        </w:rPr>
        <w:t>中，</w:t>
      </w:r>
      <w:r w:rsidR="0003686E" w:rsidRPr="00401382">
        <w:rPr>
          <w:rFonts w:hint="eastAsia"/>
          <w:color w:val="000000" w:themeColor="text1"/>
          <w:szCs w:val="21"/>
        </w:rPr>
        <w:t>有</w:t>
      </w:r>
      <w:r w:rsidR="00135BF3" w:rsidRPr="00401382">
        <w:rPr>
          <w:rFonts w:hint="eastAsia"/>
          <w:color w:val="000000" w:themeColor="text1"/>
          <w:szCs w:val="21"/>
        </w:rPr>
        <w:t>文献</w:t>
      </w:r>
      <w:r w:rsidR="009156A5" w:rsidRPr="00401382">
        <w:rPr>
          <w:rFonts w:hint="eastAsia"/>
          <w:color w:val="000000" w:themeColor="text1"/>
          <w:szCs w:val="21"/>
        </w:rPr>
        <w:t>记</w:t>
      </w:r>
      <w:r w:rsidR="0003686E" w:rsidRPr="00401382">
        <w:rPr>
          <w:rFonts w:hint="eastAsia"/>
          <w:color w:val="000000" w:themeColor="text1"/>
          <w:szCs w:val="21"/>
        </w:rPr>
        <w:t>载</w:t>
      </w:r>
      <w:r w:rsidR="00135BF3" w:rsidRPr="00401382">
        <w:rPr>
          <w:rFonts w:hint="eastAsia"/>
          <w:color w:val="000000" w:themeColor="text1"/>
          <w:szCs w:val="21"/>
        </w:rPr>
        <w:t>在膀胱内冲洗液上部聚集有氢气</w:t>
      </w:r>
      <w:r w:rsidR="009156A5" w:rsidRPr="00401382">
        <w:rPr>
          <w:rFonts w:hint="eastAsia"/>
          <w:color w:val="000000" w:themeColor="text1"/>
          <w:szCs w:val="21"/>
        </w:rPr>
        <w:t>。因此，制造商需要考虑</w:t>
      </w:r>
      <w:r w:rsidR="00135BF3" w:rsidRPr="00401382">
        <w:rPr>
          <w:rFonts w:hint="eastAsia"/>
          <w:color w:val="000000" w:themeColor="text1"/>
          <w:szCs w:val="21"/>
        </w:rPr>
        <w:t>提供如何</w:t>
      </w:r>
      <w:r w:rsidR="009156A5" w:rsidRPr="00401382">
        <w:rPr>
          <w:rFonts w:hint="eastAsia"/>
          <w:color w:val="000000" w:themeColor="text1"/>
          <w:szCs w:val="21"/>
        </w:rPr>
        <w:t>避免</w:t>
      </w:r>
      <w:r w:rsidR="00135BF3" w:rsidRPr="00401382">
        <w:rPr>
          <w:rFonts w:hint="eastAsia"/>
          <w:color w:val="000000" w:themeColor="text1"/>
          <w:szCs w:val="21"/>
        </w:rPr>
        <w:t>这些</w:t>
      </w:r>
      <w:r w:rsidR="009156A5" w:rsidRPr="00401382">
        <w:rPr>
          <w:rFonts w:hint="eastAsia"/>
          <w:color w:val="000000" w:themeColor="text1"/>
          <w:szCs w:val="21"/>
        </w:rPr>
        <w:t>气体相关</w:t>
      </w:r>
      <w:r w:rsidR="00135BF3" w:rsidRPr="00401382">
        <w:rPr>
          <w:rFonts w:hint="eastAsia"/>
          <w:color w:val="000000" w:themeColor="text1"/>
          <w:szCs w:val="21"/>
        </w:rPr>
        <w:t>联</w:t>
      </w:r>
      <w:r w:rsidR="009156A5" w:rsidRPr="00401382">
        <w:rPr>
          <w:rFonts w:hint="eastAsia"/>
          <w:color w:val="000000" w:themeColor="text1"/>
          <w:szCs w:val="21"/>
        </w:rPr>
        <w:t>风险</w:t>
      </w:r>
      <w:r w:rsidR="00135BF3" w:rsidRPr="00401382">
        <w:rPr>
          <w:rFonts w:hint="eastAsia"/>
          <w:color w:val="000000" w:themeColor="text1"/>
          <w:szCs w:val="21"/>
        </w:rPr>
        <w:t>的</w:t>
      </w:r>
      <w:r w:rsidR="009156A5" w:rsidRPr="00401382">
        <w:rPr>
          <w:rFonts w:hint="eastAsia"/>
          <w:color w:val="000000" w:themeColor="text1"/>
          <w:szCs w:val="21"/>
        </w:rPr>
        <w:t>建议。</w:t>
      </w:r>
    </w:p>
    <w:p w14:paraId="05A7A8F4" w14:textId="570B18C7" w:rsidR="004C17E8" w:rsidRPr="00401382" w:rsidRDefault="009156A5" w:rsidP="004C17E8">
      <w:pPr>
        <w:spacing w:line="360" w:lineRule="auto"/>
        <w:ind w:firstLineChars="202" w:firstLine="424"/>
        <w:rPr>
          <w:color w:val="000000" w:themeColor="text1"/>
          <w:szCs w:val="21"/>
        </w:rPr>
      </w:pPr>
      <w:r w:rsidRPr="00401382">
        <w:rPr>
          <w:rFonts w:hint="eastAsia"/>
          <w:color w:val="000000" w:themeColor="text1"/>
          <w:szCs w:val="21"/>
        </w:rPr>
        <w:t>h</w:t>
      </w:r>
      <w:r w:rsidR="00B50A48" w:rsidRPr="00401382">
        <w:rPr>
          <w:rFonts w:hint="eastAsia"/>
          <w:color w:val="000000" w:themeColor="text1"/>
          <w:szCs w:val="21"/>
        </w:rPr>
        <w:t>）</w:t>
      </w:r>
      <w:r w:rsidRPr="00401382">
        <w:rPr>
          <w:rFonts w:hint="eastAsia"/>
          <w:color w:val="000000" w:themeColor="text1"/>
          <w:szCs w:val="21"/>
        </w:rPr>
        <w:t>制造商应</w:t>
      </w:r>
      <w:r w:rsidR="00135BF3" w:rsidRPr="00401382">
        <w:rPr>
          <w:rFonts w:hint="eastAsia"/>
          <w:color w:val="000000" w:themeColor="text1"/>
          <w:szCs w:val="21"/>
        </w:rPr>
        <w:t>给出</w:t>
      </w:r>
      <w:r w:rsidR="00135BF3" w:rsidRPr="00401382">
        <w:rPr>
          <w:rFonts w:hint="eastAsia"/>
          <w:color w:val="000000" w:themeColor="text1"/>
          <w:szCs w:val="21"/>
        </w:rPr>
        <w:t>GB</w:t>
      </w:r>
      <w:r w:rsidR="00E30122">
        <w:rPr>
          <w:color w:val="000000" w:themeColor="text1"/>
          <w:szCs w:val="21"/>
        </w:rPr>
        <w:t xml:space="preserve"> </w:t>
      </w:r>
      <w:r w:rsidR="00135BF3" w:rsidRPr="00401382">
        <w:rPr>
          <w:rFonts w:hint="eastAsia"/>
          <w:color w:val="000000" w:themeColor="text1"/>
          <w:szCs w:val="21"/>
        </w:rPr>
        <w:t>9706.4</w:t>
      </w:r>
      <w:r w:rsidRPr="00401382">
        <w:rPr>
          <w:rFonts w:hint="eastAsia"/>
          <w:color w:val="000000" w:themeColor="text1"/>
          <w:szCs w:val="21"/>
        </w:rPr>
        <w:t>201.7.</w:t>
      </w:r>
      <w:smartTag w:uri="urn:schemas-microsoft-com:office:smarttags" w:element="chsdate">
        <w:smartTagPr>
          <w:attr w:name="Year" w:val="1899"/>
          <w:attr w:name="Month" w:val="12"/>
          <w:attr w:name="Day" w:val="30"/>
          <w:attr w:name="IsLunarDate" w:val="False"/>
          <w:attr w:name="IsROCDate" w:val="False"/>
        </w:smartTagPr>
        <w:r w:rsidRPr="00401382">
          <w:rPr>
            <w:rFonts w:hint="eastAsia"/>
            <w:color w:val="000000" w:themeColor="text1"/>
            <w:szCs w:val="21"/>
          </w:rPr>
          <w:t>9.2.2</w:t>
        </w:r>
      </w:smartTag>
      <w:r w:rsidRPr="00401382">
        <w:rPr>
          <w:rFonts w:hint="eastAsia"/>
          <w:color w:val="000000" w:themeColor="text1"/>
          <w:szCs w:val="21"/>
        </w:rPr>
        <w:t>.101</w:t>
      </w:r>
      <w:r w:rsidR="00135BF3" w:rsidRPr="00401382">
        <w:rPr>
          <w:rFonts w:hint="eastAsia"/>
          <w:color w:val="000000" w:themeColor="text1"/>
          <w:szCs w:val="21"/>
        </w:rPr>
        <w:t>条</w:t>
      </w:r>
      <w:r w:rsidRPr="00401382">
        <w:rPr>
          <w:rFonts w:hint="eastAsia"/>
          <w:color w:val="000000" w:themeColor="text1"/>
          <w:szCs w:val="21"/>
        </w:rPr>
        <w:t>和专用标准</w:t>
      </w:r>
      <w:r w:rsidR="00FE501B" w:rsidRPr="00401382">
        <w:rPr>
          <w:rFonts w:hint="eastAsia"/>
          <w:color w:val="000000" w:themeColor="text1"/>
          <w:szCs w:val="21"/>
        </w:rPr>
        <w:t>附录</w:t>
      </w:r>
      <w:r w:rsidRPr="00401382">
        <w:rPr>
          <w:rFonts w:hint="eastAsia"/>
          <w:color w:val="000000" w:themeColor="text1"/>
          <w:szCs w:val="21"/>
        </w:rPr>
        <w:t>AA</w:t>
      </w:r>
      <w:r w:rsidRPr="00401382">
        <w:rPr>
          <w:rFonts w:hint="eastAsia"/>
          <w:color w:val="000000" w:themeColor="text1"/>
          <w:szCs w:val="21"/>
        </w:rPr>
        <w:t>中的</w:t>
      </w:r>
      <w:r w:rsidR="00AB0B3C" w:rsidRPr="00401382">
        <w:rPr>
          <w:rFonts w:hint="eastAsia"/>
          <w:color w:val="000000" w:themeColor="text1"/>
          <w:szCs w:val="21"/>
        </w:rPr>
        <w:t>更多要求和指南的</w:t>
      </w:r>
      <w:r w:rsidRPr="00401382">
        <w:rPr>
          <w:rFonts w:hint="eastAsia"/>
          <w:color w:val="000000" w:themeColor="text1"/>
          <w:szCs w:val="21"/>
        </w:rPr>
        <w:t>相关基本原理，。</w:t>
      </w:r>
    </w:p>
    <w:p w14:paraId="0C094454" w14:textId="409391FF" w:rsidR="004C17E8" w:rsidRPr="00401382" w:rsidRDefault="00AB0B3C" w:rsidP="004C17E8">
      <w:pPr>
        <w:spacing w:line="360" w:lineRule="auto"/>
        <w:ind w:firstLineChars="202" w:firstLine="424"/>
        <w:rPr>
          <w:color w:val="000000" w:themeColor="text1"/>
          <w:szCs w:val="21"/>
        </w:rPr>
      </w:pPr>
      <w:r w:rsidRPr="00401382">
        <w:rPr>
          <w:rFonts w:hint="eastAsia"/>
          <w:color w:val="000000" w:themeColor="text1"/>
          <w:szCs w:val="21"/>
        </w:rPr>
        <w:t>另外</w:t>
      </w:r>
      <w:r w:rsidR="009156A5" w:rsidRPr="00401382">
        <w:rPr>
          <w:rFonts w:hint="eastAsia"/>
          <w:color w:val="000000" w:themeColor="text1"/>
          <w:szCs w:val="21"/>
        </w:rPr>
        <w:t>，如果内窥镜和</w:t>
      </w:r>
      <w:r w:rsidR="009156A5" w:rsidRPr="00401382">
        <w:rPr>
          <w:rFonts w:hint="eastAsia"/>
          <w:color w:val="000000" w:themeColor="text1"/>
          <w:szCs w:val="21"/>
        </w:rPr>
        <w:t>/</w:t>
      </w:r>
      <w:r w:rsidR="009156A5" w:rsidRPr="00401382">
        <w:rPr>
          <w:rFonts w:hint="eastAsia"/>
          <w:color w:val="000000" w:themeColor="text1"/>
          <w:szCs w:val="21"/>
        </w:rPr>
        <w:t>或</w:t>
      </w:r>
      <w:r w:rsidR="00847A8E" w:rsidRPr="00401382">
        <w:rPr>
          <w:rFonts w:hint="eastAsia"/>
          <w:color w:val="000000" w:themeColor="text1"/>
          <w:szCs w:val="21"/>
        </w:rPr>
        <w:t>内治疗器械</w:t>
      </w:r>
      <w:r w:rsidR="009156A5" w:rsidRPr="00401382">
        <w:rPr>
          <w:rFonts w:hint="eastAsia"/>
          <w:color w:val="000000" w:themeColor="text1"/>
          <w:szCs w:val="21"/>
        </w:rPr>
        <w:t>与激光设备一起使用，会有其他的潜在危险。除</w:t>
      </w:r>
      <w:r w:rsidR="00EF76B4">
        <w:rPr>
          <w:rFonts w:hint="eastAsia"/>
          <w:color w:val="000000" w:themeColor="text1"/>
          <w:szCs w:val="21"/>
        </w:rPr>
        <w:t>本部分</w:t>
      </w:r>
      <w:r w:rsidR="00595EA4" w:rsidRPr="00401382">
        <w:rPr>
          <w:rFonts w:hint="eastAsia"/>
          <w:color w:val="000000" w:themeColor="text1"/>
          <w:szCs w:val="21"/>
        </w:rPr>
        <w:t>条</w:t>
      </w:r>
      <w:r w:rsidR="009156A5" w:rsidRPr="00401382">
        <w:rPr>
          <w:rFonts w:hint="eastAsia"/>
          <w:color w:val="000000" w:themeColor="text1"/>
          <w:szCs w:val="21"/>
        </w:rPr>
        <w:t>中</w:t>
      </w:r>
      <w:r w:rsidRPr="00401382">
        <w:rPr>
          <w:rFonts w:hint="eastAsia"/>
          <w:color w:val="000000" w:themeColor="text1"/>
          <w:szCs w:val="21"/>
        </w:rPr>
        <w:t>所</w:t>
      </w:r>
      <w:r w:rsidR="009156A5" w:rsidRPr="00401382">
        <w:rPr>
          <w:rFonts w:hint="eastAsia"/>
          <w:color w:val="000000" w:themeColor="text1"/>
          <w:szCs w:val="21"/>
        </w:rPr>
        <w:t>列出外，制造商应考虑</w:t>
      </w:r>
      <w:r w:rsidRPr="00401382">
        <w:rPr>
          <w:rFonts w:hint="eastAsia"/>
          <w:color w:val="000000" w:themeColor="text1"/>
          <w:szCs w:val="21"/>
        </w:rPr>
        <w:t>给出</w:t>
      </w:r>
      <w:r w:rsidR="009156A5" w:rsidRPr="00401382">
        <w:rPr>
          <w:rFonts w:hint="eastAsia"/>
          <w:color w:val="000000" w:themeColor="text1"/>
          <w:szCs w:val="21"/>
        </w:rPr>
        <w:t>如何避免以下潜在危害的建议，合适的话，包括：</w:t>
      </w:r>
    </w:p>
    <w:p w14:paraId="5A8EFA05" w14:textId="77777777" w:rsidR="004C17E8" w:rsidRPr="00401382" w:rsidRDefault="009156A5" w:rsidP="004C17E8">
      <w:pPr>
        <w:spacing w:line="360" w:lineRule="auto"/>
        <w:ind w:firstLineChars="202" w:firstLine="424"/>
        <w:rPr>
          <w:color w:val="000000" w:themeColor="text1"/>
          <w:szCs w:val="21"/>
        </w:rPr>
      </w:pPr>
      <w:r w:rsidRPr="00401382">
        <w:rPr>
          <w:rFonts w:hint="eastAsia"/>
          <w:color w:val="000000" w:themeColor="text1"/>
          <w:szCs w:val="21"/>
        </w:rPr>
        <w:t>1</w:t>
      </w:r>
      <w:r w:rsidRPr="00401382">
        <w:rPr>
          <w:rFonts w:hint="eastAsia"/>
          <w:color w:val="000000" w:themeColor="text1"/>
          <w:szCs w:val="21"/>
        </w:rPr>
        <w:t>）与</w:t>
      </w:r>
      <w:r w:rsidR="00EA57AA" w:rsidRPr="00401382">
        <w:rPr>
          <w:rFonts w:hint="eastAsia"/>
          <w:color w:val="000000" w:themeColor="text1"/>
          <w:szCs w:val="21"/>
        </w:rPr>
        <w:t>内窥镜内使用的与激光传</w:t>
      </w:r>
      <w:r w:rsidR="00AB0B3C" w:rsidRPr="00401382">
        <w:rPr>
          <w:rFonts w:hint="eastAsia"/>
          <w:color w:val="000000" w:themeColor="text1"/>
          <w:szCs w:val="21"/>
        </w:rPr>
        <w:t>输光</w:t>
      </w:r>
      <w:r w:rsidR="00EA57AA" w:rsidRPr="00401382">
        <w:rPr>
          <w:rFonts w:hint="eastAsia"/>
          <w:color w:val="000000" w:themeColor="text1"/>
          <w:szCs w:val="21"/>
        </w:rPr>
        <w:t>纤</w:t>
      </w:r>
      <w:r w:rsidR="00E1081B" w:rsidRPr="00401382">
        <w:rPr>
          <w:rFonts w:hint="eastAsia"/>
          <w:color w:val="000000" w:themeColor="text1"/>
          <w:szCs w:val="21"/>
        </w:rPr>
        <w:t>失效相关的</w:t>
      </w:r>
      <w:r w:rsidR="00EA57AA" w:rsidRPr="00401382">
        <w:rPr>
          <w:rFonts w:hint="eastAsia"/>
          <w:color w:val="000000" w:themeColor="text1"/>
          <w:szCs w:val="21"/>
        </w:rPr>
        <w:t>危害，包括</w:t>
      </w:r>
      <w:r w:rsidR="00E1081B" w:rsidRPr="00401382">
        <w:rPr>
          <w:rFonts w:hint="eastAsia"/>
          <w:color w:val="000000" w:themeColor="text1"/>
          <w:szCs w:val="21"/>
        </w:rPr>
        <w:t>光</w:t>
      </w:r>
      <w:r w:rsidR="00EA57AA" w:rsidRPr="00401382">
        <w:rPr>
          <w:rFonts w:hint="eastAsia"/>
          <w:color w:val="000000" w:themeColor="text1"/>
          <w:szCs w:val="21"/>
        </w:rPr>
        <w:t>纤</w:t>
      </w:r>
      <w:r w:rsidR="00E1081B" w:rsidRPr="00401382">
        <w:rPr>
          <w:rFonts w:hint="eastAsia"/>
          <w:color w:val="000000" w:themeColor="text1"/>
          <w:szCs w:val="21"/>
        </w:rPr>
        <w:t>失效</w:t>
      </w:r>
      <w:r w:rsidR="00EA57AA" w:rsidRPr="00401382">
        <w:rPr>
          <w:rFonts w:hint="eastAsia"/>
          <w:color w:val="000000" w:themeColor="text1"/>
          <w:szCs w:val="21"/>
        </w:rPr>
        <w:t>时减少激光输出能量的需要；</w:t>
      </w:r>
    </w:p>
    <w:p w14:paraId="3A1A71CD" w14:textId="77777777" w:rsidR="004C17E8" w:rsidRPr="00401382" w:rsidRDefault="00EA57AA" w:rsidP="004C17E8">
      <w:pPr>
        <w:spacing w:line="360" w:lineRule="auto"/>
        <w:ind w:firstLineChars="202" w:firstLine="424"/>
        <w:rPr>
          <w:color w:val="000000" w:themeColor="text1"/>
          <w:szCs w:val="21"/>
        </w:rPr>
      </w:pPr>
      <w:r w:rsidRPr="00401382">
        <w:rPr>
          <w:rFonts w:hint="eastAsia"/>
          <w:color w:val="000000" w:themeColor="text1"/>
          <w:szCs w:val="21"/>
        </w:rPr>
        <w:t>2</w:t>
      </w:r>
      <w:r w:rsidRPr="00401382">
        <w:rPr>
          <w:rFonts w:hint="eastAsia"/>
          <w:color w:val="000000" w:themeColor="text1"/>
          <w:szCs w:val="21"/>
        </w:rPr>
        <w:t>）</w:t>
      </w:r>
      <w:r w:rsidR="00E1081B" w:rsidRPr="00401382">
        <w:rPr>
          <w:rFonts w:hint="eastAsia"/>
          <w:color w:val="000000" w:themeColor="text1"/>
          <w:szCs w:val="21"/>
        </w:rPr>
        <w:t>在激光发射前，通过内窥镜能够看到激光传输光纤的头端的方式，避免激光对</w:t>
      </w:r>
      <w:r w:rsidRPr="00401382">
        <w:rPr>
          <w:rFonts w:hint="eastAsia"/>
          <w:color w:val="000000" w:themeColor="text1"/>
          <w:szCs w:val="21"/>
        </w:rPr>
        <w:t>内窥镜</w:t>
      </w:r>
      <w:r w:rsidR="00E1081B" w:rsidRPr="00401382">
        <w:rPr>
          <w:rFonts w:hint="eastAsia"/>
          <w:color w:val="000000" w:themeColor="text1"/>
          <w:szCs w:val="21"/>
        </w:rPr>
        <w:t>头</w:t>
      </w:r>
      <w:r w:rsidRPr="00401382">
        <w:rPr>
          <w:rFonts w:hint="eastAsia"/>
          <w:color w:val="000000" w:themeColor="text1"/>
          <w:szCs w:val="21"/>
        </w:rPr>
        <w:t>端</w:t>
      </w:r>
      <w:r w:rsidR="00E1081B" w:rsidRPr="00401382">
        <w:rPr>
          <w:rFonts w:hint="eastAsia"/>
          <w:color w:val="000000" w:themeColor="text1"/>
          <w:szCs w:val="21"/>
        </w:rPr>
        <w:t>部</w:t>
      </w:r>
      <w:r w:rsidRPr="00401382">
        <w:rPr>
          <w:rFonts w:hint="eastAsia"/>
          <w:color w:val="000000" w:themeColor="text1"/>
          <w:szCs w:val="21"/>
        </w:rPr>
        <w:t>的</w:t>
      </w:r>
      <w:r w:rsidR="00E1081B" w:rsidRPr="00401382">
        <w:rPr>
          <w:rFonts w:hint="eastAsia"/>
          <w:color w:val="000000" w:themeColor="text1"/>
          <w:szCs w:val="21"/>
        </w:rPr>
        <w:t>损伤。</w:t>
      </w:r>
    </w:p>
    <w:p w14:paraId="238C931A" w14:textId="77777777" w:rsidR="00EA57AA" w:rsidRPr="007B1E67" w:rsidRDefault="00EA57AA"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5.2.3</w:t>
        </w:r>
        <w:r w:rsidR="007538B0" w:rsidRPr="007B1E67">
          <w:rPr>
            <w:rFonts w:ascii="黑体" w:eastAsia="黑体" w:hAnsi="黑体" w:hint="eastAsia"/>
            <w:bCs/>
            <w:color w:val="000000" w:themeColor="text1"/>
            <w:szCs w:val="21"/>
          </w:rPr>
          <w:t>条</w:t>
        </w:r>
      </w:smartTag>
      <w:r w:rsidRPr="007B1E67">
        <w:rPr>
          <w:rFonts w:ascii="黑体" w:eastAsia="黑体" w:hAnsi="黑体" w:hint="eastAsia"/>
          <w:bCs/>
          <w:color w:val="000000" w:themeColor="text1"/>
          <w:szCs w:val="21"/>
        </w:rPr>
        <w:t>——患者</w:t>
      </w:r>
      <w:r w:rsidR="008A4F93" w:rsidRPr="007B1E67">
        <w:rPr>
          <w:rFonts w:ascii="黑体" w:eastAsia="黑体" w:hAnsi="黑体" w:hint="eastAsia"/>
          <w:bCs/>
          <w:color w:val="000000" w:themeColor="text1"/>
          <w:szCs w:val="21"/>
        </w:rPr>
        <w:t>导联</w:t>
      </w:r>
    </w:p>
    <w:p w14:paraId="62F406D0" w14:textId="77777777" w:rsidR="004C17E8" w:rsidRPr="00401382" w:rsidRDefault="004F4C9E" w:rsidP="004C17E8">
      <w:pPr>
        <w:spacing w:line="360" w:lineRule="auto"/>
        <w:ind w:firstLineChars="270" w:firstLine="567"/>
        <w:rPr>
          <w:color w:val="000000" w:themeColor="text1"/>
          <w:szCs w:val="21"/>
        </w:rPr>
      </w:pPr>
      <w:r w:rsidRPr="00401382">
        <w:rPr>
          <w:rFonts w:hint="eastAsia"/>
          <w:color w:val="000000" w:themeColor="text1"/>
          <w:szCs w:val="21"/>
        </w:rPr>
        <w:t>经过培训的人员应该对内窥镜</w:t>
      </w:r>
      <w:r w:rsidR="008A4F93" w:rsidRPr="00401382">
        <w:rPr>
          <w:rFonts w:hint="eastAsia"/>
          <w:color w:val="000000" w:themeColor="text1"/>
          <w:szCs w:val="21"/>
        </w:rPr>
        <w:t>术过程</w:t>
      </w:r>
      <w:r w:rsidRPr="00401382">
        <w:rPr>
          <w:rFonts w:hint="eastAsia"/>
          <w:color w:val="000000" w:themeColor="text1"/>
          <w:szCs w:val="21"/>
        </w:rPr>
        <w:t>进行全程监督。不</w:t>
      </w:r>
      <w:r w:rsidR="008A4F93" w:rsidRPr="00401382">
        <w:rPr>
          <w:rFonts w:hint="eastAsia"/>
          <w:color w:val="000000" w:themeColor="text1"/>
          <w:szCs w:val="21"/>
        </w:rPr>
        <w:t>得</w:t>
      </w:r>
      <w:r w:rsidRPr="00401382">
        <w:rPr>
          <w:rFonts w:hint="eastAsia"/>
          <w:color w:val="000000" w:themeColor="text1"/>
          <w:szCs w:val="21"/>
        </w:rPr>
        <w:t>在无人照看的情况下，将患者置于内窥镜设备下，</w:t>
      </w:r>
      <w:r w:rsidR="008A4F93" w:rsidRPr="00401382">
        <w:rPr>
          <w:rFonts w:hint="eastAsia"/>
          <w:color w:val="000000" w:themeColor="text1"/>
          <w:szCs w:val="21"/>
        </w:rPr>
        <w:t>连接</w:t>
      </w:r>
      <w:r w:rsidRPr="00401382">
        <w:rPr>
          <w:rFonts w:hint="eastAsia"/>
          <w:color w:val="000000" w:themeColor="text1"/>
          <w:szCs w:val="21"/>
        </w:rPr>
        <w:t>内窥镜设备时，</w:t>
      </w:r>
      <w:r w:rsidR="008A4F93" w:rsidRPr="00401382">
        <w:rPr>
          <w:rFonts w:hint="eastAsia"/>
          <w:color w:val="000000" w:themeColor="text1"/>
          <w:szCs w:val="21"/>
        </w:rPr>
        <w:t>患者</w:t>
      </w:r>
      <w:r w:rsidRPr="00401382">
        <w:rPr>
          <w:rFonts w:hint="eastAsia"/>
          <w:color w:val="000000" w:themeColor="text1"/>
          <w:szCs w:val="21"/>
        </w:rPr>
        <w:t>不</w:t>
      </w:r>
      <w:r w:rsidR="008A4F93" w:rsidRPr="00401382">
        <w:rPr>
          <w:rFonts w:hint="eastAsia"/>
          <w:color w:val="000000" w:themeColor="text1"/>
          <w:szCs w:val="21"/>
        </w:rPr>
        <w:t>得</w:t>
      </w:r>
      <w:r w:rsidRPr="00401382">
        <w:rPr>
          <w:rFonts w:hint="eastAsia"/>
          <w:color w:val="000000" w:themeColor="text1"/>
          <w:szCs w:val="21"/>
        </w:rPr>
        <w:t>移动位置。因此，</w:t>
      </w:r>
      <w:r w:rsidR="008A4F93" w:rsidRPr="00401382">
        <w:rPr>
          <w:rFonts w:hint="eastAsia"/>
          <w:color w:val="000000" w:themeColor="text1"/>
          <w:szCs w:val="21"/>
        </w:rPr>
        <w:t>严禁将</w:t>
      </w:r>
      <w:r w:rsidR="00B86833" w:rsidRPr="00401382">
        <w:rPr>
          <w:rFonts w:hint="eastAsia"/>
          <w:color w:val="000000" w:themeColor="text1"/>
          <w:szCs w:val="21"/>
        </w:rPr>
        <w:t>应用部分</w:t>
      </w:r>
      <w:r w:rsidRPr="00401382">
        <w:rPr>
          <w:rFonts w:hint="eastAsia"/>
          <w:color w:val="000000" w:themeColor="text1"/>
          <w:szCs w:val="21"/>
        </w:rPr>
        <w:t>错误连接</w:t>
      </w:r>
      <w:r w:rsidR="008A4F93" w:rsidRPr="00401382">
        <w:rPr>
          <w:rFonts w:hint="eastAsia"/>
          <w:color w:val="000000" w:themeColor="text1"/>
          <w:szCs w:val="21"/>
        </w:rPr>
        <w:t>到</w:t>
      </w:r>
      <w:r w:rsidRPr="00401382">
        <w:rPr>
          <w:rFonts w:hint="eastAsia"/>
          <w:color w:val="000000" w:themeColor="text1"/>
          <w:szCs w:val="21"/>
        </w:rPr>
        <w:t>不兼容的设备</w:t>
      </w:r>
      <w:r w:rsidR="008A4F93" w:rsidRPr="00401382">
        <w:rPr>
          <w:rFonts w:hint="eastAsia"/>
          <w:color w:val="000000" w:themeColor="text1"/>
          <w:szCs w:val="21"/>
        </w:rPr>
        <w:t>上</w:t>
      </w:r>
      <w:r w:rsidRPr="00401382">
        <w:rPr>
          <w:rFonts w:hint="eastAsia"/>
          <w:color w:val="000000" w:themeColor="text1"/>
          <w:szCs w:val="21"/>
        </w:rPr>
        <w:t>。因此，</w:t>
      </w:r>
      <w:r w:rsidR="008A4F93" w:rsidRPr="00401382">
        <w:rPr>
          <w:rFonts w:hint="eastAsia"/>
          <w:color w:val="000000" w:themeColor="text1"/>
          <w:szCs w:val="21"/>
        </w:rPr>
        <w:t>应考虑通过制造商的风险管理过程来</w:t>
      </w:r>
      <w:r w:rsidRPr="00401382">
        <w:rPr>
          <w:rFonts w:hint="eastAsia"/>
          <w:color w:val="000000" w:themeColor="text1"/>
          <w:szCs w:val="21"/>
        </w:rPr>
        <w:t>解决任何相关的危害和后继风险。</w:t>
      </w:r>
    </w:p>
    <w:p w14:paraId="46B64682" w14:textId="77777777" w:rsidR="004F4C9E" w:rsidRPr="007B1E67" w:rsidRDefault="004F4C9E"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201.8.8.3</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——电介质强度</w:t>
      </w:r>
    </w:p>
    <w:p w14:paraId="59BBC71C" w14:textId="65F2E31F" w:rsidR="004C17E8" w:rsidRPr="00401382" w:rsidRDefault="00700D13" w:rsidP="004C17E8">
      <w:pPr>
        <w:spacing w:line="360" w:lineRule="auto"/>
        <w:ind w:firstLineChars="250" w:firstLine="525"/>
        <w:rPr>
          <w:color w:val="000000" w:themeColor="text1"/>
          <w:szCs w:val="21"/>
        </w:rPr>
      </w:pPr>
      <w:r w:rsidRPr="00401382">
        <w:rPr>
          <w:rFonts w:hint="eastAsia"/>
          <w:color w:val="000000" w:themeColor="text1"/>
          <w:szCs w:val="21"/>
        </w:rPr>
        <w:t>对于高频带电</w:t>
      </w:r>
      <w:r w:rsidR="00847A8E" w:rsidRPr="00401382">
        <w:rPr>
          <w:rFonts w:hint="eastAsia"/>
          <w:color w:val="000000" w:themeColor="text1"/>
          <w:szCs w:val="21"/>
        </w:rPr>
        <w:t>内治疗器械</w:t>
      </w:r>
      <w:r w:rsidRPr="00401382">
        <w:rPr>
          <w:rFonts w:hint="eastAsia"/>
          <w:color w:val="000000" w:themeColor="text1"/>
          <w:szCs w:val="21"/>
        </w:rPr>
        <w:t>，热危害对患者和操作员造成的</w:t>
      </w:r>
      <w:r w:rsidR="00B7227D" w:rsidRPr="00401382">
        <w:rPr>
          <w:rFonts w:hint="eastAsia"/>
          <w:color w:val="000000" w:themeColor="text1"/>
          <w:szCs w:val="21"/>
        </w:rPr>
        <w:t>危害</w:t>
      </w:r>
      <w:r w:rsidRPr="00401382">
        <w:rPr>
          <w:rFonts w:hint="eastAsia"/>
          <w:color w:val="000000" w:themeColor="text1"/>
          <w:szCs w:val="21"/>
        </w:rPr>
        <w:t>比</w:t>
      </w:r>
      <w:r w:rsidR="00B7227D" w:rsidRPr="00401382">
        <w:rPr>
          <w:rFonts w:hint="eastAsia"/>
          <w:color w:val="000000" w:themeColor="text1"/>
          <w:szCs w:val="21"/>
        </w:rPr>
        <w:t>电击的危害</w:t>
      </w:r>
      <w:r w:rsidRPr="00401382">
        <w:rPr>
          <w:rFonts w:hint="eastAsia"/>
          <w:color w:val="000000" w:themeColor="text1"/>
          <w:szCs w:val="21"/>
        </w:rPr>
        <w:t>更大。</w:t>
      </w:r>
      <w:r w:rsidR="00EF76B4">
        <w:rPr>
          <w:rFonts w:hint="eastAsia"/>
          <w:color w:val="000000" w:themeColor="text1"/>
          <w:szCs w:val="21"/>
        </w:rPr>
        <w:t>本部分</w:t>
      </w:r>
      <w:r w:rsidRPr="00401382">
        <w:rPr>
          <w:rFonts w:hint="eastAsia"/>
          <w:color w:val="000000" w:themeColor="text1"/>
          <w:szCs w:val="21"/>
        </w:rPr>
        <w:t>201.11.101.1.2</w:t>
      </w:r>
      <w:r w:rsidR="00B7227D" w:rsidRPr="00401382">
        <w:rPr>
          <w:rFonts w:hint="eastAsia"/>
          <w:color w:val="000000" w:themeColor="text1"/>
          <w:szCs w:val="21"/>
        </w:rPr>
        <w:t>条给出了</w:t>
      </w:r>
      <w:r w:rsidRPr="00401382">
        <w:rPr>
          <w:rFonts w:hint="eastAsia"/>
          <w:color w:val="000000" w:themeColor="text1"/>
          <w:szCs w:val="21"/>
        </w:rPr>
        <w:t>高频</w:t>
      </w:r>
      <w:r w:rsidR="00B7227D" w:rsidRPr="00401382">
        <w:rPr>
          <w:rFonts w:hint="eastAsia"/>
          <w:color w:val="000000" w:themeColor="text1"/>
          <w:szCs w:val="21"/>
        </w:rPr>
        <w:t>的</w:t>
      </w:r>
      <w:r w:rsidRPr="00401382">
        <w:rPr>
          <w:rFonts w:hint="eastAsia"/>
          <w:color w:val="000000" w:themeColor="text1"/>
          <w:szCs w:val="21"/>
        </w:rPr>
        <w:t>材料电介质强度测试。</w:t>
      </w:r>
    </w:p>
    <w:p w14:paraId="13D26DDE" w14:textId="77777777" w:rsidR="004C17E8" w:rsidRPr="007B1E67" w:rsidRDefault="00700D13" w:rsidP="00BA7629">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201.8.</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9.1.1</w:t>
        </w:r>
        <w:r w:rsidR="007538B0" w:rsidRPr="00BA7629">
          <w:rPr>
            <w:rFonts w:ascii="黑体" w:eastAsia="黑体" w:hAnsi="黑体" w:hint="eastAsia"/>
            <w:bCs/>
            <w:color w:val="000000" w:themeColor="text1"/>
            <w:szCs w:val="21"/>
          </w:rPr>
          <w:t>条</w:t>
        </w:r>
      </w:smartTag>
      <w:r w:rsidRPr="00BA7629">
        <w:rPr>
          <w:rFonts w:ascii="黑体" w:eastAsia="黑体" w:hAnsi="黑体" w:hint="eastAsia"/>
          <w:bCs/>
          <w:color w:val="000000" w:themeColor="text1"/>
          <w:szCs w:val="21"/>
        </w:rPr>
        <w:t>——</w:t>
      </w:r>
      <w:r w:rsidR="00B7227D" w:rsidRPr="007B1E67">
        <w:rPr>
          <w:rFonts w:ascii="黑体" w:eastAsia="黑体" w:hAnsi="黑体" w:hint="eastAsia"/>
          <w:bCs/>
          <w:color w:val="000000" w:themeColor="text1"/>
          <w:szCs w:val="21"/>
        </w:rPr>
        <w:t>概述</w:t>
      </w:r>
    </w:p>
    <w:p w14:paraId="0ACD9852" w14:textId="77777777" w:rsidR="004C17E8" w:rsidRPr="00401382" w:rsidRDefault="00700D13" w:rsidP="004C17E8">
      <w:pPr>
        <w:spacing w:line="360" w:lineRule="auto"/>
        <w:ind w:firstLineChars="250" w:firstLine="525"/>
        <w:rPr>
          <w:color w:val="000000" w:themeColor="text1"/>
          <w:szCs w:val="21"/>
        </w:rPr>
      </w:pPr>
      <w:r w:rsidRPr="00401382">
        <w:rPr>
          <w:rFonts w:hint="eastAsia"/>
          <w:color w:val="000000" w:themeColor="text1"/>
          <w:szCs w:val="21"/>
        </w:rPr>
        <w:t>由于内窥镜的</w:t>
      </w:r>
      <w:r w:rsidR="00B7227D" w:rsidRPr="00401382">
        <w:rPr>
          <w:rFonts w:hint="eastAsia"/>
          <w:color w:val="000000" w:themeColor="text1"/>
          <w:szCs w:val="21"/>
        </w:rPr>
        <w:t>结</w:t>
      </w:r>
      <w:r w:rsidRPr="00401382">
        <w:rPr>
          <w:rFonts w:hint="eastAsia"/>
          <w:color w:val="000000" w:themeColor="text1"/>
          <w:szCs w:val="21"/>
        </w:rPr>
        <w:t>构要求必须满足临床要求，内窥镜设备的</w:t>
      </w:r>
      <w:r w:rsidR="00B86833" w:rsidRPr="00401382">
        <w:rPr>
          <w:rFonts w:hint="eastAsia"/>
          <w:color w:val="000000" w:themeColor="text1"/>
          <w:szCs w:val="21"/>
        </w:rPr>
        <w:t>应用部分</w:t>
      </w:r>
      <w:r w:rsidRPr="00401382">
        <w:rPr>
          <w:rFonts w:hint="eastAsia"/>
          <w:color w:val="000000" w:themeColor="text1"/>
          <w:szCs w:val="21"/>
        </w:rPr>
        <w:t>不可能满足通用标准</w:t>
      </w:r>
      <w:r w:rsidR="00595EA4" w:rsidRPr="00401382">
        <w:rPr>
          <w:rFonts w:hint="eastAsia"/>
          <w:color w:val="000000" w:themeColor="text1"/>
          <w:szCs w:val="21"/>
        </w:rPr>
        <w:t>条</w:t>
      </w:r>
      <w:r w:rsidRPr="00401382">
        <w:rPr>
          <w:rFonts w:hint="eastAsia"/>
          <w:color w:val="000000" w:themeColor="text1"/>
          <w:szCs w:val="21"/>
        </w:rPr>
        <w:t>8.9</w:t>
      </w:r>
      <w:r w:rsidRPr="00401382">
        <w:rPr>
          <w:rFonts w:hint="eastAsia"/>
          <w:color w:val="000000" w:themeColor="text1"/>
          <w:szCs w:val="21"/>
        </w:rPr>
        <w:t>的要求。</w:t>
      </w:r>
      <w:r w:rsidR="00293E9A" w:rsidRPr="00401382">
        <w:rPr>
          <w:rFonts w:hint="eastAsia"/>
          <w:color w:val="000000" w:themeColor="text1"/>
          <w:szCs w:val="21"/>
        </w:rPr>
        <w:t>因为</w:t>
      </w:r>
      <w:r w:rsidRPr="00401382">
        <w:rPr>
          <w:rFonts w:hint="eastAsia"/>
          <w:color w:val="000000" w:themeColor="text1"/>
          <w:szCs w:val="21"/>
        </w:rPr>
        <w:t>内窥镜是</w:t>
      </w:r>
      <w:r w:rsidR="00B7227D" w:rsidRPr="00401382">
        <w:rPr>
          <w:rFonts w:hint="eastAsia"/>
          <w:color w:val="000000" w:themeColor="text1"/>
          <w:szCs w:val="21"/>
        </w:rPr>
        <w:t>本身是</w:t>
      </w:r>
      <w:r w:rsidRPr="00401382">
        <w:rPr>
          <w:rFonts w:hint="eastAsia"/>
          <w:color w:val="000000" w:themeColor="text1"/>
          <w:szCs w:val="21"/>
        </w:rPr>
        <w:t>密封</w:t>
      </w:r>
      <w:r w:rsidR="00B7227D" w:rsidRPr="00401382">
        <w:rPr>
          <w:rFonts w:hint="eastAsia"/>
          <w:color w:val="000000" w:themeColor="text1"/>
          <w:szCs w:val="21"/>
        </w:rPr>
        <w:t>装置</w:t>
      </w:r>
      <w:r w:rsidR="00293E9A" w:rsidRPr="00401382">
        <w:rPr>
          <w:rFonts w:hint="eastAsia"/>
          <w:color w:val="000000" w:themeColor="text1"/>
          <w:szCs w:val="21"/>
        </w:rPr>
        <w:t>和</w:t>
      </w:r>
      <w:r w:rsidRPr="00401382">
        <w:rPr>
          <w:rFonts w:hint="eastAsia"/>
          <w:color w:val="000000" w:themeColor="text1"/>
          <w:szCs w:val="21"/>
        </w:rPr>
        <w:t>内窥镜</w:t>
      </w:r>
      <w:r w:rsidR="00293E9A" w:rsidRPr="00401382">
        <w:rPr>
          <w:rFonts w:hint="eastAsia"/>
          <w:color w:val="000000" w:themeColor="text1"/>
          <w:szCs w:val="21"/>
        </w:rPr>
        <w:t>内</w:t>
      </w:r>
      <w:r w:rsidR="00B7227D" w:rsidRPr="00401382">
        <w:rPr>
          <w:rFonts w:hint="eastAsia"/>
          <w:color w:val="000000" w:themeColor="text1"/>
          <w:szCs w:val="21"/>
        </w:rPr>
        <w:t>的带电电路</w:t>
      </w:r>
      <w:r w:rsidR="00293E9A" w:rsidRPr="00401382">
        <w:rPr>
          <w:rFonts w:hint="eastAsia"/>
          <w:color w:val="000000" w:themeColor="text1"/>
          <w:szCs w:val="21"/>
        </w:rPr>
        <w:t>一般是</w:t>
      </w:r>
      <w:r w:rsidR="00B7227D" w:rsidRPr="00401382">
        <w:rPr>
          <w:rFonts w:hint="eastAsia"/>
          <w:color w:val="000000" w:themeColor="text1"/>
          <w:szCs w:val="21"/>
        </w:rPr>
        <w:t>次要</w:t>
      </w:r>
      <w:r w:rsidR="00293E9A" w:rsidRPr="00401382">
        <w:rPr>
          <w:rFonts w:hint="eastAsia"/>
          <w:color w:val="000000" w:themeColor="text1"/>
          <w:szCs w:val="21"/>
        </w:rPr>
        <w:t>的</w:t>
      </w:r>
      <w:r w:rsidR="00B7227D" w:rsidRPr="00401382">
        <w:rPr>
          <w:rFonts w:hint="eastAsia"/>
          <w:color w:val="000000" w:themeColor="text1"/>
          <w:szCs w:val="21"/>
        </w:rPr>
        <w:t>，</w:t>
      </w:r>
      <w:r w:rsidR="00293E9A" w:rsidRPr="00401382">
        <w:rPr>
          <w:rFonts w:hint="eastAsia"/>
          <w:color w:val="000000" w:themeColor="text1"/>
          <w:szCs w:val="21"/>
        </w:rPr>
        <w:t>对于这些部件考虑采用操作保护，污染度</w:t>
      </w:r>
      <w:r w:rsidR="00293E9A" w:rsidRPr="00401382">
        <w:rPr>
          <w:rFonts w:hint="eastAsia"/>
          <w:color w:val="000000" w:themeColor="text1"/>
          <w:szCs w:val="21"/>
        </w:rPr>
        <w:t>1</w:t>
      </w:r>
      <w:r w:rsidR="00293E9A" w:rsidRPr="00401382">
        <w:rPr>
          <w:rFonts w:hint="eastAsia"/>
          <w:color w:val="000000" w:themeColor="text1"/>
          <w:szCs w:val="21"/>
        </w:rPr>
        <w:t>两种方式达到合适的安全水平。</w:t>
      </w:r>
    </w:p>
    <w:p w14:paraId="0C593DE3" w14:textId="77777777" w:rsidR="004C17E8" w:rsidRPr="007B1E67" w:rsidRDefault="00700D13" w:rsidP="007B1E67">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201.9.</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4.2.4</w:t>
        </w:r>
      </w:smartTag>
      <w:r w:rsidRPr="007B1E67">
        <w:rPr>
          <w:rFonts w:ascii="黑体" w:eastAsia="黑体" w:hAnsi="黑体" w:hint="eastAsia"/>
          <w:bCs/>
          <w:color w:val="000000" w:themeColor="text1"/>
          <w:szCs w:val="21"/>
        </w:rPr>
        <w:t>.3</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w:t>
      </w:r>
      <w:r w:rsidR="00FF50A5" w:rsidRPr="007B1E67">
        <w:rPr>
          <w:rFonts w:ascii="黑体" w:eastAsia="黑体" w:hAnsi="黑体"/>
          <w:bCs/>
          <w:color w:val="000000" w:themeColor="text1"/>
          <w:szCs w:val="21"/>
        </w:rPr>
        <w:t>*</w:t>
      </w:r>
      <w:r w:rsidR="00FF50A5" w:rsidRPr="007B1E67">
        <w:rPr>
          <w:rFonts w:ascii="黑体" w:eastAsia="黑体" w:hAnsi="黑体" w:hint="eastAsia"/>
          <w:bCs/>
          <w:color w:val="000000" w:themeColor="text1"/>
          <w:szCs w:val="21"/>
        </w:rPr>
        <w:t xml:space="preserve"> 越过门槛的运动</w:t>
      </w:r>
    </w:p>
    <w:p w14:paraId="56A7D480" w14:textId="77777777" w:rsidR="004C17E8" w:rsidRPr="00401382" w:rsidRDefault="004C17E8" w:rsidP="004C17E8">
      <w:pPr>
        <w:pStyle w:val="a3"/>
        <w:numPr>
          <w:ilvl w:val="0"/>
          <w:numId w:val="0"/>
        </w:numPr>
        <w:spacing w:before="156" w:after="156" w:line="360" w:lineRule="auto"/>
        <w:ind w:firstLineChars="200" w:firstLine="420"/>
        <w:rPr>
          <w:rFonts w:asciiTheme="minorEastAsia" w:eastAsiaTheme="minorEastAsia" w:hAnsiTheme="minorEastAsia"/>
          <w:color w:val="000000" w:themeColor="text1"/>
        </w:rPr>
      </w:pPr>
      <w:r w:rsidRPr="00401382">
        <w:rPr>
          <w:rFonts w:asciiTheme="minorEastAsia" w:eastAsiaTheme="minorEastAsia" w:hAnsiTheme="minorEastAsia" w:hint="eastAsia"/>
          <w:color w:val="000000" w:themeColor="text1"/>
          <w:kern w:val="2"/>
        </w:rPr>
        <w:t>安装在工作站（简称为</w:t>
      </w:r>
      <w:r w:rsidR="000A2A17" w:rsidRPr="00401382">
        <w:rPr>
          <w:rFonts w:asciiTheme="minorEastAsia" w:eastAsiaTheme="minorEastAsia" w:hAnsiTheme="minorEastAsia" w:hint="eastAsia"/>
          <w:color w:val="000000" w:themeColor="text1"/>
          <w:kern w:val="2"/>
        </w:rPr>
        <w:t>系统</w:t>
      </w:r>
      <w:r w:rsidRPr="00401382">
        <w:rPr>
          <w:rFonts w:asciiTheme="minorEastAsia" w:eastAsiaTheme="minorEastAsia" w:hAnsiTheme="minorEastAsia" w:hint="eastAsia"/>
          <w:color w:val="000000" w:themeColor="text1"/>
          <w:kern w:val="2"/>
        </w:rPr>
        <w:t>）的内窥镜ME系统按照采用单独ME设备相同的越过门槛的运动的测试是不合适的</w:t>
      </w:r>
      <w:r w:rsidRPr="00401382">
        <w:rPr>
          <w:rFonts w:asciiTheme="minorEastAsia" w:eastAsiaTheme="minorEastAsia" w:hAnsiTheme="minorEastAsia" w:hint="eastAsia"/>
          <w:color w:val="000000" w:themeColor="text1"/>
        </w:rPr>
        <w:t>。这是因为内窥镜</w:t>
      </w:r>
      <w:r w:rsidR="000A2A17" w:rsidRPr="00401382">
        <w:rPr>
          <w:rFonts w:asciiTheme="minorEastAsia" w:eastAsiaTheme="minorEastAsia" w:hAnsiTheme="minorEastAsia" w:hint="eastAsia"/>
          <w:color w:val="000000" w:themeColor="text1"/>
        </w:rPr>
        <w:t>系统是</w:t>
      </w:r>
      <w:r w:rsidRPr="00401382">
        <w:rPr>
          <w:rFonts w:asciiTheme="minorEastAsia" w:eastAsiaTheme="minorEastAsia" w:hAnsiTheme="minorEastAsia" w:hint="eastAsia"/>
          <w:color w:val="000000" w:themeColor="text1"/>
        </w:rPr>
        <w:t>将几台</w:t>
      </w:r>
      <w:r w:rsidR="000A2A17" w:rsidRPr="00401382">
        <w:rPr>
          <w:rFonts w:asciiTheme="minorEastAsia" w:eastAsiaTheme="minorEastAsia" w:hAnsiTheme="minorEastAsia" w:hint="eastAsia"/>
          <w:color w:val="000000" w:themeColor="text1"/>
        </w:rPr>
        <w:t>设备</w:t>
      </w:r>
      <w:r w:rsidRPr="00401382">
        <w:rPr>
          <w:rFonts w:asciiTheme="minorEastAsia" w:eastAsiaTheme="minorEastAsia" w:hAnsiTheme="minorEastAsia" w:hint="eastAsia"/>
          <w:color w:val="000000" w:themeColor="text1"/>
        </w:rPr>
        <w:t>安装在</w:t>
      </w:r>
      <w:r w:rsidR="000A2A17" w:rsidRPr="00401382">
        <w:rPr>
          <w:rFonts w:asciiTheme="minorEastAsia" w:eastAsiaTheme="minorEastAsia" w:hAnsiTheme="minorEastAsia" w:hint="eastAsia"/>
          <w:color w:val="000000" w:themeColor="text1"/>
        </w:rPr>
        <w:t>一系列</w:t>
      </w:r>
      <w:r w:rsidRPr="00401382">
        <w:rPr>
          <w:rFonts w:asciiTheme="minorEastAsia" w:eastAsiaTheme="minorEastAsia" w:hAnsiTheme="minorEastAsia" w:hint="eastAsia"/>
          <w:color w:val="000000" w:themeColor="text1"/>
        </w:rPr>
        <w:t>架子或平</w:t>
      </w:r>
      <w:r w:rsidR="000A2A17" w:rsidRPr="00401382">
        <w:rPr>
          <w:rFonts w:asciiTheme="minorEastAsia" w:eastAsiaTheme="minorEastAsia" w:hAnsiTheme="minorEastAsia" w:hint="eastAsia"/>
          <w:color w:val="000000" w:themeColor="text1"/>
        </w:rPr>
        <w:t>板</w:t>
      </w:r>
      <w:r w:rsidRPr="00401382">
        <w:rPr>
          <w:rFonts w:asciiTheme="minorEastAsia" w:eastAsiaTheme="minorEastAsia" w:hAnsiTheme="minorEastAsia" w:hint="eastAsia"/>
          <w:color w:val="000000" w:themeColor="text1"/>
        </w:rPr>
        <w:t>上，总质量可能达到</w:t>
      </w:r>
      <w:smartTag w:uri="urn:schemas-microsoft-com:office:smarttags" w:element="chmetcnv">
        <w:smartTagPr>
          <w:attr w:name="UnitName" w:val="kg"/>
          <w:attr w:name="SourceValue" w:val="200"/>
          <w:attr w:name="HasSpace" w:val="False"/>
          <w:attr w:name="Negative" w:val="False"/>
          <w:attr w:name="NumberType" w:val="1"/>
          <w:attr w:name="TCSC" w:val="0"/>
        </w:smartTagPr>
        <w:r w:rsidRPr="00401382">
          <w:rPr>
            <w:rFonts w:asciiTheme="minorEastAsia" w:eastAsiaTheme="minorEastAsia" w:hAnsiTheme="minorEastAsia"/>
            <w:color w:val="000000" w:themeColor="text1"/>
          </w:rPr>
          <w:t>200kg</w:t>
        </w:r>
      </w:smartTag>
      <w:r w:rsidRPr="00401382">
        <w:rPr>
          <w:rFonts w:asciiTheme="minorEastAsia" w:eastAsiaTheme="minorEastAsia" w:hAnsiTheme="minorEastAsia" w:hint="eastAsia"/>
          <w:color w:val="000000" w:themeColor="text1"/>
        </w:rPr>
        <w:t>或</w:t>
      </w:r>
      <w:r w:rsidRPr="00401382">
        <w:rPr>
          <w:rFonts w:asciiTheme="minorEastAsia" w:eastAsiaTheme="minorEastAsia" w:hAnsiTheme="minorEastAsia" w:hint="eastAsia"/>
          <w:color w:val="000000" w:themeColor="text1"/>
        </w:rPr>
        <w:lastRenderedPageBreak/>
        <w:t>者更多，大多数情况这些单独的物件将不会</w:t>
      </w:r>
      <w:r w:rsidR="00510B3D" w:rsidRPr="00401382">
        <w:rPr>
          <w:rFonts w:asciiTheme="minorEastAsia" w:eastAsiaTheme="minorEastAsia" w:hAnsiTheme="minorEastAsia" w:hint="eastAsia"/>
          <w:color w:val="000000" w:themeColor="text1"/>
        </w:rPr>
        <w:t>固定</w:t>
      </w:r>
      <w:r w:rsidRPr="00401382">
        <w:rPr>
          <w:rFonts w:asciiTheme="minorEastAsia" w:eastAsiaTheme="minorEastAsia" w:hAnsiTheme="minorEastAsia" w:hint="eastAsia"/>
          <w:color w:val="000000" w:themeColor="text1"/>
        </w:rPr>
        <w:t>安装到架子上。因此操作员要特别注意此类设备组合的</w:t>
      </w:r>
      <w:r w:rsidR="00510B3D" w:rsidRPr="00401382">
        <w:rPr>
          <w:rFonts w:asciiTheme="minorEastAsia" w:eastAsiaTheme="minorEastAsia" w:hAnsiTheme="minorEastAsia" w:hint="eastAsia"/>
          <w:color w:val="000000" w:themeColor="text1"/>
        </w:rPr>
        <w:t>移动</w:t>
      </w:r>
      <w:r w:rsidRPr="00401382">
        <w:rPr>
          <w:rFonts w:asciiTheme="minorEastAsia" w:eastAsiaTheme="minorEastAsia" w:hAnsiTheme="minorEastAsia" w:hint="eastAsia"/>
          <w:color w:val="000000" w:themeColor="text1"/>
        </w:rPr>
        <w:t>需要特别照看，并且稳定性</w:t>
      </w:r>
      <w:r w:rsidR="00510B3D" w:rsidRPr="00401382">
        <w:rPr>
          <w:rFonts w:asciiTheme="minorEastAsia" w:eastAsiaTheme="minorEastAsia" w:hAnsiTheme="minorEastAsia" w:hint="eastAsia"/>
          <w:color w:val="000000" w:themeColor="text1"/>
        </w:rPr>
        <w:t>也是</w:t>
      </w:r>
      <w:r w:rsidRPr="00401382">
        <w:rPr>
          <w:rFonts w:asciiTheme="minorEastAsia" w:eastAsiaTheme="minorEastAsia" w:hAnsiTheme="minorEastAsia" w:hint="eastAsia"/>
          <w:color w:val="000000" w:themeColor="text1"/>
        </w:rPr>
        <w:t>有限</w:t>
      </w:r>
      <w:r w:rsidR="00510B3D" w:rsidRPr="00401382">
        <w:rPr>
          <w:rFonts w:asciiTheme="minorEastAsia" w:eastAsiaTheme="minorEastAsia" w:hAnsiTheme="minorEastAsia" w:hint="eastAsia"/>
          <w:color w:val="000000" w:themeColor="text1"/>
        </w:rPr>
        <w:t>的</w:t>
      </w:r>
      <w:r w:rsidRPr="00401382">
        <w:rPr>
          <w:rFonts w:asciiTheme="minorEastAsia" w:eastAsiaTheme="minorEastAsia" w:hAnsiTheme="minorEastAsia" w:hint="eastAsia"/>
          <w:color w:val="000000" w:themeColor="text1"/>
        </w:rPr>
        <w:t>。对</w:t>
      </w:r>
      <w:r w:rsidR="00510B3D" w:rsidRPr="00401382">
        <w:rPr>
          <w:rFonts w:asciiTheme="minorEastAsia" w:eastAsiaTheme="minorEastAsia" w:hAnsiTheme="minorEastAsia" w:hint="eastAsia"/>
          <w:color w:val="000000" w:themeColor="text1"/>
        </w:rPr>
        <w:t>此</w:t>
      </w:r>
      <w:r w:rsidRPr="00401382">
        <w:rPr>
          <w:rFonts w:asciiTheme="minorEastAsia" w:eastAsiaTheme="minorEastAsia" w:hAnsiTheme="minorEastAsia" w:hint="eastAsia"/>
          <w:color w:val="000000" w:themeColor="text1"/>
        </w:rPr>
        <w:t>ME设备的测试</w:t>
      </w:r>
      <w:r w:rsidR="00510B3D" w:rsidRPr="00401382">
        <w:rPr>
          <w:rFonts w:asciiTheme="minorEastAsia" w:eastAsiaTheme="minorEastAsia" w:hAnsiTheme="minorEastAsia" w:hint="eastAsia"/>
          <w:color w:val="000000" w:themeColor="text1"/>
        </w:rPr>
        <w:t>条件的</w:t>
      </w:r>
      <w:r w:rsidRPr="00401382">
        <w:rPr>
          <w:rFonts w:asciiTheme="minorEastAsia" w:eastAsiaTheme="minorEastAsia" w:hAnsiTheme="minorEastAsia" w:hint="eastAsia"/>
          <w:color w:val="000000" w:themeColor="text1"/>
        </w:rPr>
        <w:t>修订</w:t>
      </w:r>
      <w:r w:rsidR="00510B3D" w:rsidRPr="00401382">
        <w:rPr>
          <w:rFonts w:asciiTheme="minorEastAsia" w:eastAsiaTheme="minorEastAsia" w:hAnsiTheme="minorEastAsia" w:hint="eastAsia"/>
          <w:color w:val="000000" w:themeColor="text1"/>
        </w:rPr>
        <w:t>是</w:t>
      </w:r>
      <w:r w:rsidRPr="00401382">
        <w:rPr>
          <w:rFonts w:asciiTheme="minorEastAsia" w:eastAsiaTheme="minorEastAsia" w:hAnsiTheme="minorEastAsia" w:hint="eastAsia"/>
          <w:color w:val="000000" w:themeColor="text1"/>
        </w:rPr>
        <w:t>更好地适应内窥镜系统的正常使用条件，包括使用说明</w:t>
      </w:r>
      <w:r w:rsidR="009456B8" w:rsidRPr="00401382">
        <w:rPr>
          <w:rFonts w:asciiTheme="minorEastAsia" w:eastAsiaTheme="minorEastAsia" w:hAnsiTheme="minorEastAsia" w:hint="eastAsia"/>
          <w:color w:val="000000" w:themeColor="text1"/>
        </w:rPr>
        <w:t>中对</w:t>
      </w:r>
      <w:r w:rsidRPr="00401382">
        <w:rPr>
          <w:rFonts w:asciiTheme="minorEastAsia" w:eastAsiaTheme="minorEastAsia" w:hAnsiTheme="minorEastAsia" w:hint="eastAsia"/>
          <w:color w:val="000000" w:themeColor="text1"/>
        </w:rPr>
        <w:t>具体的</w:t>
      </w:r>
      <w:r w:rsidR="009456B8" w:rsidRPr="00401382">
        <w:rPr>
          <w:rFonts w:asciiTheme="minorEastAsia" w:eastAsiaTheme="minorEastAsia" w:hAnsiTheme="minorEastAsia" w:hint="eastAsia"/>
          <w:color w:val="000000" w:themeColor="text1"/>
        </w:rPr>
        <w:t>移动的</w:t>
      </w:r>
      <w:r w:rsidRPr="00401382">
        <w:rPr>
          <w:rFonts w:asciiTheme="minorEastAsia" w:eastAsiaTheme="minorEastAsia" w:hAnsiTheme="minorEastAsia" w:hint="eastAsia"/>
          <w:color w:val="000000" w:themeColor="text1"/>
        </w:rPr>
        <w:t>建议。</w:t>
      </w:r>
    </w:p>
    <w:p w14:paraId="7F9024B0" w14:textId="77777777" w:rsidR="00894298" w:rsidRPr="007B1E67" w:rsidRDefault="00894298"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201.10.4</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——激光和发光二极管（LEDs）</w:t>
      </w:r>
    </w:p>
    <w:p w14:paraId="57DC6D3F" w14:textId="77777777" w:rsidR="004C17E8" w:rsidRPr="00401382" w:rsidRDefault="009456B8" w:rsidP="004C17E8">
      <w:pPr>
        <w:spacing w:line="360" w:lineRule="auto"/>
        <w:ind w:firstLineChars="250" w:firstLine="525"/>
        <w:rPr>
          <w:color w:val="000000" w:themeColor="text1"/>
          <w:szCs w:val="21"/>
        </w:rPr>
      </w:pPr>
      <w:r w:rsidRPr="00401382">
        <w:rPr>
          <w:rFonts w:hint="eastAsia"/>
          <w:color w:val="000000" w:themeColor="text1"/>
          <w:szCs w:val="21"/>
        </w:rPr>
        <w:t>对于</w:t>
      </w:r>
      <w:r w:rsidR="00D67A0A" w:rsidRPr="00401382">
        <w:rPr>
          <w:rFonts w:hint="eastAsia"/>
          <w:color w:val="000000" w:themeColor="text1"/>
          <w:szCs w:val="21"/>
        </w:rPr>
        <w:t>患者和操作</w:t>
      </w:r>
      <w:r w:rsidR="00892B14" w:rsidRPr="00401382">
        <w:rPr>
          <w:rFonts w:hint="eastAsia"/>
          <w:color w:val="000000" w:themeColor="text1"/>
          <w:szCs w:val="21"/>
        </w:rPr>
        <w:t>人</w:t>
      </w:r>
      <w:r w:rsidR="00D67A0A" w:rsidRPr="00401382">
        <w:rPr>
          <w:rFonts w:hint="eastAsia"/>
          <w:color w:val="000000" w:themeColor="text1"/>
          <w:szCs w:val="21"/>
        </w:rPr>
        <w:t>员</w:t>
      </w:r>
      <w:r w:rsidRPr="00401382">
        <w:rPr>
          <w:rFonts w:hint="eastAsia"/>
          <w:color w:val="000000" w:themeColor="text1"/>
          <w:szCs w:val="21"/>
        </w:rPr>
        <w:t>应用的</w:t>
      </w:r>
      <w:r w:rsidR="00D67A0A" w:rsidRPr="00401382">
        <w:rPr>
          <w:rFonts w:hint="eastAsia"/>
          <w:color w:val="000000" w:themeColor="text1"/>
          <w:szCs w:val="21"/>
        </w:rPr>
        <w:t>安全</w:t>
      </w:r>
      <w:r w:rsidRPr="00401382">
        <w:rPr>
          <w:rFonts w:hint="eastAsia"/>
          <w:color w:val="000000" w:themeColor="text1"/>
          <w:szCs w:val="21"/>
        </w:rPr>
        <w:t>要求</w:t>
      </w:r>
      <w:r w:rsidR="00D67A0A" w:rsidRPr="00401382">
        <w:rPr>
          <w:rFonts w:hint="eastAsia"/>
          <w:color w:val="000000" w:themeColor="text1"/>
          <w:szCs w:val="21"/>
        </w:rPr>
        <w:t>，内窥镜应用照明的发光二极管与其他内窥镜照明</w:t>
      </w:r>
      <w:r w:rsidR="00453A8A" w:rsidRPr="00401382">
        <w:rPr>
          <w:rFonts w:hint="eastAsia"/>
          <w:color w:val="000000" w:themeColor="text1"/>
          <w:szCs w:val="21"/>
        </w:rPr>
        <w:t>方式一致</w:t>
      </w:r>
      <w:r w:rsidR="00D67A0A" w:rsidRPr="00401382">
        <w:rPr>
          <w:rFonts w:hint="eastAsia"/>
          <w:color w:val="000000" w:themeColor="text1"/>
          <w:szCs w:val="21"/>
        </w:rPr>
        <w:t>。</w:t>
      </w:r>
    </w:p>
    <w:p w14:paraId="3E57E6B9" w14:textId="77777777" w:rsidR="00D67A0A" w:rsidRPr="007B1E67" w:rsidRDefault="00D67A0A"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w:t>
      </w:r>
      <w:smartTag w:uri="urn:schemas-microsoft-com:office:smarttags" w:element="chsdate">
        <w:smartTagPr>
          <w:attr w:name="IsROCDate" w:val="False"/>
          <w:attr w:name="IsLunarDate" w:val="False"/>
          <w:attr w:name="Day" w:val="30"/>
          <w:attr w:name="Month" w:val="12"/>
          <w:attr w:name="Year" w:val="1899"/>
        </w:smartTagPr>
        <w:r w:rsidRPr="007B1E67">
          <w:rPr>
            <w:rFonts w:ascii="黑体" w:eastAsia="黑体" w:hAnsi="黑体" w:hint="eastAsia"/>
            <w:bCs/>
            <w:color w:val="000000" w:themeColor="text1"/>
            <w:szCs w:val="21"/>
          </w:rPr>
          <w:t>1.2.2</w:t>
        </w:r>
        <w:r w:rsidR="007538B0" w:rsidRPr="007B1E67">
          <w:rPr>
            <w:rFonts w:ascii="黑体" w:eastAsia="黑体" w:hAnsi="黑体" w:hint="eastAsia"/>
            <w:bCs/>
            <w:color w:val="000000" w:themeColor="text1"/>
            <w:szCs w:val="21"/>
          </w:rPr>
          <w:t>条</w:t>
        </w:r>
      </w:smartTag>
      <w:r w:rsidRPr="007B1E67">
        <w:rPr>
          <w:rFonts w:ascii="黑体" w:eastAsia="黑体" w:hAnsi="黑体" w:hint="eastAsia"/>
          <w:bCs/>
          <w:color w:val="000000" w:themeColor="text1"/>
          <w:szCs w:val="21"/>
        </w:rPr>
        <w:t>——</w:t>
      </w:r>
      <w:r w:rsidR="00192D9F" w:rsidRPr="007B1E67">
        <w:rPr>
          <w:rFonts w:ascii="黑体" w:eastAsia="黑体" w:hAnsi="黑体" w:hint="eastAsia"/>
          <w:bCs/>
          <w:color w:val="000000" w:themeColor="text1"/>
          <w:szCs w:val="21"/>
        </w:rPr>
        <w:t>不用于向患者提供热量的应用部分</w:t>
      </w:r>
    </w:p>
    <w:p w14:paraId="4D3B2312" w14:textId="77777777" w:rsidR="004C17E8" w:rsidRPr="00401382" w:rsidRDefault="00D67A0A" w:rsidP="004C17E8">
      <w:pPr>
        <w:spacing w:line="360" w:lineRule="auto"/>
        <w:ind w:firstLineChars="202" w:firstLine="424"/>
        <w:rPr>
          <w:color w:val="000000" w:themeColor="text1"/>
          <w:szCs w:val="21"/>
        </w:rPr>
      </w:pPr>
      <w:r w:rsidRPr="00401382">
        <w:rPr>
          <w:rFonts w:hint="eastAsia"/>
          <w:color w:val="000000" w:themeColor="text1"/>
          <w:szCs w:val="21"/>
        </w:rPr>
        <w:t>由于内窥镜的临床</w:t>
      </w:r>
      <w:r w:rsidR="00510B3D" w:rsidRPr="00401382">
        <w:rPr>
          <w:rFonts w:hint="eastAsia"/>
          <w:color w:val="000000" w:themeColor="text1"/>
          <w:szCs w:val="21"/>
        </w:rPr>
        <w:t>需</w:t>
      </w:r>
      <w:r w:rsidRPr="00401382">
        <w:rPr>
          <w:rFonts w:hint="eastAsia"/>
          <w:color w:val="000000" w:themeColor="text1"/>
          <w:szCs w:val="21"/>
        </w:rPr>
        <w:t>求</w:t>
      </w:r>
      <w:r w:rsidR="00510B3D" w:rsidRPr="00401382">
        <w:rPr>
          <w:rFonts w:hint="eastAsia"/>
          <w:color w:val="000000" w:themeColor="text1"/>
          <w:szCs w:val="21"/>
        </w:rPr>
        <w:t>，</w:t>
      </w:r>
      <w:r w:rsidRPr="00401382">
        <w:rPr>
          <w:rFonts w:hint="eastAsia"/>
          <w:color w:val="000000" w:themeColor="text1"/>
          <w:szCs w:val="21"/>
        </w:rPr>
        <w:t>在狭窄的尺寸内</w:t>
      </w:r>
      <w:r w:rsidR="00510B3D" w:rsidRPr="00401382">
        <w:rPr>
          <w:rFonts w:hint="eastAsia"/>
          <w:color w:val="000000" w:themeColor="text1"/>
          <w:szCs w:val="21"/>
        </w:rPr>
        <w:t>要</w:t>
      </w:r>
      <w:r w:rsidRPr="00401382">
        <w:rPr>
          <w:rFonts w:hint="eastAsia"/>
          <w:color w:val="000000" w:themeColor="text1"/>
          <w:szCs w:val="21"/>
        </w:rPr>
        <w:t>有高强度</w:t>
      </w:r>
      <w:r w:rsidR="00510B3D" w:rsidRPr="00401382">
        <w:rPr>
          <w:rFonts w:hint="eastAsia"/>
          <w:color w:val="000000" w:themeColor="text1"/>
          <w:szCs w:val="21"/>
        </w:rPr>
        <w:t>出射</w:t>
      </w:r>
      <w:r w:rsidRPr="00401382">
        <w:rPr>
          <w:rFonts w:hint="eastAsia"/>
          <w:color w:val="000000" w:themeColor="text1"/>
          <w:szCs w:val="21"/>
        </w:rPr>
        <w:t>光，发光部件的表面温度会超过</w:t>
      </w:r>
      <w:r w:rsidRPr="00401382">
        <w:rPr>
          <w:rFonts w:hint="eastAsia"/>
          <w:color w:val="000000" w:themeColor="text1"/>
          <w:szCs w:val="21"/>
        </w:rPr>
        <w:t>41</w:t>
      </w:r>
      <w:r w:rsidR="00E80249" w:rsidRPr="00401382">
        <w:rPr>
          <w:rFonts w:hint="eastAsia"/>
          <w:color w:val="000000" w:themeColor="text1"/>
          <w:szCs w:val="21"/>
        </w:rPr>
        <w:t>℃</w:t>
      </w:r>
      <w:r w:rsidRPr="00401382">
        <w:rPr>
          <w:rFonts w:hint="eastAsia"/>
          <w:color w:val="000000" w:themeColor="text1"/>
          <w:szCs w:val="21"/>
        </w:rPr>
        <w:t>，</w:t>
      </w:r>
      <w:r w:rsidR="00510B3D" w:rsidRPr="00401382">
        <w:rPr>
          <w:rFonts w:hint="eastAsia"/>
          <w:color w:val="000000" w:themeColor="text1"/>
          <w:szCs w:val="21"/>
        </w:rPr>
        <w:t>并</w:t>
      </w:r>
      <w:r w:rsidRPr="00401382">
        <w:rPr>
          <w:rFonts w:hint="eastAsia"/>
          <w:color w:val="000000" w:themeColor="text1"/>
          <w:szCs w:val="21"/>
        </w:rPr>
        <w:t>通过光发射窗口周围材料的吸</w:t>
      </w:r>
      <w:r w:rsidR="00510B3D" w:rsidRPr="00401382">
        <w:rPr>
          <w:rFonts w:hint="eastAsia"/>
          <w:color w:val="000000" w:themeColor="text1"/>
          <w:szCs w:val="21"/>
        </w:rPr>
        <w:t>收</w:t>
      </w:r>
      <w:r w:rsidRPr="00401382">
        <w:rPr>
          <w:rFonts w:hint="eastAsia"/>
          <w:color w:val="000000" w:themeColor="text1"/>
          <w:szCs w:val="21"/>
        </w:rPr>
        <w:t>，导致高强度的光能量以及相对较高的局部表面温度。在内窥镜</w:t>
      </w:r>
      <w:r w:rsidR="00A72C80" w:rsidRPr="00401382">
        <w:rPr>
          <w:rFonts w:hint="eastAsia"/>
          <w:color w:val="000000" w:themeColor="text1"/>
          <w:szCs w:val="21"/>
        </w:rPr>
        <w:t>术过程中</w:t>
      </w:r>
      <w:r w:rsidRPr="00401382">
        <w:rPr>
          <w:rFonts w:hint="eastAsia"/>
          <w:color w:val="000000" w:themeColor="text1"/>
          <w:szCs w:val="21"/>
        </w:rPr>
        <w:t>，发光部件</w:t>
      </w:r>
      <w:r w:rsidR="00A72C80" w:rsidRPr="00401382">
        <w:rPr>
          <w:rFonts w:hint="eastAsia"/>
          <w:color w:val="000000" w:themeColor="text1"/>
          <w:szCs w:val="21"/>
        </w:rPr>
        <w:t>一般</w:t>
      </w:r>
      <w:r w:rsidR="002F539E" w:rsidRPr="00401382">
        <w:rPr>
          <w:rFonts w:hint="eastAsia"/>
          <w:color w:val="000000" w:themeColor="text1"/>
          <w:szCs w:val="21"/>
        </w:rPr>
        <w:t>是</w:t>
      </w:r>
      <w:r w:rsidRPr="00401382">
        <w:rPr>
          <w:rFonts w:hint="eastAsia"/>
          <w:color w:val="000000" w:themeColor="text1"/>
          <w:szCs w:val="21"/>
        </w:rPr>
        <w:t>不与组织接触</w:t>
      </w:r>
      <w:r w:rsidR="00A72C80" w:rsidRPr="00401382">
        <w:rPr>
          <w:rFonts w:hint="eastAsia"/>
          <w:color w:val="000000" w:themeColor="text1"/>
          <w:szCs w:val="21"/>
        </w:rPr>
        <w:t>的</w:t>
      </w:r>
      <w:r w:rsidRPr="00401382">
        <w:rPr>
          <w:rFonts w:hint="eastAsia"/>
          <w:color w:val="000000" w:themeColor="text1"/>
          <w:szCs w:val="21"/>
        </w:rPr>
        <w:t>，由于该部件的热量</w:t>
      </w:r>
      <w:r w:rsidR="002F539E" w:rsidRPr="00401382">
        <w:rPr>
          <w:rFonts w:hint="eastAsia"/>
          <w:color w:val="000000" w:themeColor="text1"/>
          <w:szCs w:val="21"/>
        </w:rPr>
        <w:t>较低</w:t>
      </w:r>
      <w:r w:rsidRPr="00401382">
        <w:rPr>
          <w:rFonts w:hint="eastAsia"/>
          <w:color w:val="000000" w:themeColor="text1"/>
          <w:szCs w:val="21"/>
        </w:rPr>
        <w:t>，偶尔</w:t>
      </w:r>
      <w:r w:rsidR="002F539E" w:rsidRPr="00401382">
        <w:rPr>
          <w:rFonts w:hint="eastAsia"/>
          <w:color w:val="000000" w:themeColor="text1"/>
          <w:szCs w:val="21"/>
        </w:rPr>
        <w:t>的</w:t>
      </w:r>
      <w:r w:rsidRPr="00401382">
        <w:rPr>
          <w:rFonts w:hint="eastAsia"/>
          <w:color w:val="000000" w:themeColor="text1"/>
          <w:szCs w:val="21"/>
        </w:rPr>
        <w:t>接触不会</w:t>
      </w:r>
      <w:r w:rsidR="002F539E" w:rsidRPr="00401382">
        <w:rPr>
          <w:rFonts w:hint="eastAsia"/>
          <w:color w:val="000000" w:themeColor="text1"/>
          <w:szCs w:val="21"/>
        </w:rPr>
        <w:t>对患者</w:t>
      </w:r>
      <w:r w:rsidRPr="00401382">
        <w:rPr>
          <w:rFonts w:hint="eastAsia"/>
          <w:color w:val="000000" w:themeColor="text1"/>
          <w:szCs w:val="21"/>
        </w:rPr>
        <w:t>造成危害。</w:t>
      </w:r>
    </w:p>
    <w:p w14:paraId="70BD3789" w14:textId="77777777" w:rsidR="004C17E8" w:rsidRPr="00401382" w:rsidRDefault="002F539E" w:rsidP="004C17E8">
      <w:pPr>
        <w:spacing w:line="360" w:lineRule="auto"/>
        <w:ind w:firstLineChars="202" w:firstLine="424"/>
        <w:rPr>
          <w:color w:val="000000" w:themeColor="text1"/>
          <w:szCs w:val="21"/>
        </w:rPr>
      </w:pPr>
      <w:r w:rsidRPr="00401382">
        <w:rPr>
          <w:rFonts w:hint="eastAsia"/>
          <w:color w:val="000000" w:themeColor="text1"/>
          <w:szCs w:val="21"/>
        </w:rPr>
        <w:t>对</w:t>
      </w:r>
      <w:r w:rsidR="00BA0ADA" w:rsidRPr="00401382">
        <w:rPr>
          <w:rFonts w:hint="eastAsia"/>
          <w:color w:val="000000" w:themeColor="text1"/>
          <w:szCs w:val="21"/>
        </w:rPr>
        <w:t>患者较大的潜在影响是光发射窗口发出的</w:t>
      </w:r>
      <w:r w:rsidR="00892B14" w:rsidRPr="00401382">
        <w:rPr>
          <w:rFonts w:hint="eastAsia"/>
          <w:color w:val="000000" w:themeColor="text1"/>
          <w:szCs w:val="21"/>
        </w:rPr>
        <w:t>，直接作用于组织的</w:t>
      </w:r>
      <w:r w:rsidRPr="00401382">
        <w:rPr>
          <w:rFonts w:hint="eastAsia"/>
          <w:color w:val="000000" w:themeColor="text1"/>
          <w:szCs w:val="21"/>
        </w:rPr>
        <w:t>光辐射</w:t>
      </w:r>
      <w:r w:rsidR="00BA0ADA" w:rsidRPr="00401382">
        <w:rPr>
          <w:rFonts w:hint="eastAsia"/>
          <w:color w:val="000000" w:themeColor="text1"/>
          <w:szCs w:val="21"/>
        </w:rPr>
        <w:t>能</w:t>
      </w:r>
      <w:r w:rsidRPr="00401382">
        <w:rPr>
          <w:rFonts w:hint="eastAsia"/>
          <w:color w:val="000000" w:themeColor="text1"/>
          <w:szCs w:val="21"/>
        </w:rPr>
        <w:t>量吸收</w:t>
      </w:r>
      <w:r w:rsidR="00BA0ADA" w:rsidRPr="00401382">
        <w:rPr>
          <w:rFonts w:hint="eastAsia"/>
          <w:color w:val="000000" w:themeColor="text1"/>
          <w:szCs w:val="21"/>
        </w:rPr>
        <w:t>。对最大表面温度的要求</w:t>
      </w:r>
      <w:r w:rsidR="00892B14" w:rsidRPr="00401382">
        <w:rPr>
          <w:rFonts w:hint="eastAsia"/>
          <w:color w:val="000000" w:themeColor="text1"/>
          <w:szCs w:val="21"/>
        </w:rPr>
        <w:t>并</w:t>
      </w:r>
      <w:r w:rsidR="00BA0ADA" w:rsidRPr="00401382">
        <w:rPr>
          <w:rFonts w:hint="eastAsia"/>
          <w:color w:val="000000" w:themeColor="text1"/>
          <w:szCs w:val="21"/>
        </w:rPr>
        <w:t>无法解决潜在的最大危害。与辐射光相关</w:t>
      </w:r>
      <w:r w:rsidR="00892B14" w:rsidRPr="00401382">
        <w:rPr>
          <w:rFonts w:hint="eastAsia"/>
          <w:color w:val="000000" w:themeColor="text1"/>
          <w:szCs w:val="21"/>
        </w:rPr>
        <w:t>联</w:t>
      </w:r>
      <w:r w:rsidR="00BA0ADA" w:rsidRPr="00401382">
        <w:rPr>
          <w:rFonts w:hint="eastAsia"/>
          <w:color w:val="000000" w:themeColor="text1"/>
          <w:szCs w:val="21"/>
        </w:rPr>
        <w:t>的温度取决于内窥镜制造商</w:t>
      </w:r>
      <w:r w:rsidR="00892B14" w:rsidRPr="00401382">
        <w:rPr>
          <w:rFonts w:hint="eastAsia"/>
          <w:color w:val="000000" w:themeColor="text1"/>
          <w:szCs w:val="21"/>
        </w:rPr>
        <w:t>所</w:t>
      </w:r>
      <w:r w:rsidR="00BA0ADA" w:rsidRPr="00401382">
        <w:rPr>
          <w:rFonts w:hint="eastAsia"/>
          <w:color w:val="000000" w:themeColor="text1"/>
          <w:szCs w:val="21"/>
        </w:rPr>
        <w:t>控制外</w:t>
      </w:r>
      <w:r w:rsidR="00892B14" w:rsidRPr="00401382">
        <w:rPr>
          <w:rFonts w:hint="eastAsia"/>
          <w:color w:val="000000" w:themeColor="text1"/>
          <w:szCs w:val="21"/>
        </w:rPr>
        <w:t>部</w:t>
      </w:r>
      <w:r w:rsidR="00BA0ADA" w:rsidRPr="00401382">
        <w:rPr>
          <w:rFonts w:hint="eastAsia"/>
          <w:color w:val="000000" w:themeColor="text1"/>
          <w:szCs w:val="21"/>
        </w:rPr>
        <w:t>因素，包括电源装置中灯泡功率</w:t>
      </w:r>
      <w:r w:rsidR="00892B14" w:rsidRPr="00401382">
        <w:rPr>
          <w:rFonts w:hint="eastAsia"/>
          <w:color w:val="000000" w:themeColor="text1"/>
          <w:szCs w:val="21"/>
        </w:rPr>
        <w:t>和</w:t>
      </w:r>
      <w:r w:rsidR="00BA0ADA" w:rsidRPr="00401382">
        <w:rPr>
          <w:rFonts w:hint="eastAsia"/>
          <w:color w:val="000000" w:themeColor="text1"/>
          <w:szCs w:val="21"/>
        </w:rPr>
        <w:t>光发射窗口的条件。</w:t>
      </w:r>
    </w:p>
    <w:p w14:paraId="26088658" w14:textId="77777777" w:rsidR="004C17E8" w:rsidRPr="00401382" w:rsidRDefault="00BA0ADA" w:rsidP="004C17E8">
      <w:pPr>
        <w:spacing w:line="360" w:lineRule="auto"/>
        <w:ind w:firstLineChars="202" w:firstLine="424"/>
        <w:rPr>
          <w:color w:val="000000" w:themeColor="text1"/>
          <w:szCs w:val="21"/>
        </w:rPr>
      </w:pPr>
      <w:r w:rsidRPr="00401382">
        <w:rPr>
          <w:rFonts w:hint="eastAsia"/>
          <w:color w:val="000000" w:themeColor="text1"/>
          <w:szCs w:val="21"/>
        </w:rPr>
        <w:t>由于这些原因，实验室测试不能完全代表实际</w:t>
      </w:r>
      <w:r w:rsidR="00892B14" w:rsidRPr="00401382">
        <w:rPr>
          <w:rFonts w:hint="eastAsia"/>
          <w:color w:val="000000" w:themeColor="text1"/>
          <w:szCs w:val="21"/>
        </w:rPr>
        <w:t>的</w:t>
      </w:r>
      <w:r w:rsidRPr="00401382">
        <w:rPr>
          <w:rFonts w:hint="eastAsia"/>
          <w:color w:val="000000" w:themeColor="text1"/>
          <w:szCs w:val="21"/>
        </w:rPr>
        <w:t>应用，规定发光部件的最大允许表面温度</w:t>
      </w:r>
      <w:r w:rsidR="00892B14" w:rsidRPr="00401382">
        <w:rPr>
          <w:rFonts w:hint="eastAsia"/>
          <w:color w:val="000000" w:themeColor="text1"/>
          <w:szCs w:val="21"/>
        </w:rPr>
        <w:t>并不合适</w:t>
      </w:r>
      <w:r w:rsidRPr="00401382">
        <w:rPr>
          <w:rFonts w:hint="eastAsia"/>
          <w:color w:val="000000" w:themeColor="text1"/>
          <w:szCs w:val="21"/>
        </w:rPr>
        <w:t>。但</w:t>
      </w:r>
      <w:r w:rsidR="00892B14" w:rsidRPr="00401382">
        <w:rPr>
          <w:rFonts w:hint="eastAsia"/>
          <w:color w:val="000000" w:themeColor="text1"/>
          <w:szCs w:val="21"/>
        </w:rPr>
        <w:t>在使用说明中</w:t>
      </w:r>
      <w:r w:rsidRPr="00401382">
        <w:rPr>
          <w:rFonts w:hint="eastAsia"/>
          <w:color w:val="000000" w:themeColor="text1"/>
          <w:szCs w:val="21"/>
        </w:rPr>
        <w:t>要给出警告信息和安全提示，操作</w:t>
      </w:r>
      <w:r w:rsidR="00892B14" w:rsidRPr="00401382">
        <w:rPr>
          <w:rFonts w:hint="eastAsia"/>
          <w:color w:val="000000" w:themeColor="text1"/>
          <w:szCs w:val="21"/>
        </w:rPr>
        <w:t>人</w:t>
      </w:r>
      <w:r w:rsidRPr="00401382">
        <w:rPr>
          <w:rFonts w:hint="eastAsia"/>
          <w:color w:val="000000" w:themeColor="text1"/>
          <w:szCs w:val="21"/>
        </w:rPr>
        <w:t>员</w:t>
      </w:r>
      <w:r w:rsidR="00892B14" w:rsidRPr="00401382">
        <w:rPr>
          <w:rFonts w:hint="eastAsia"/>
          <w:color w:val="000000" w:themeColor="text1"/>
          <w:szCs w:val="21"/>
        </w:rPr>
        <w:t>采取达到最小</w:t>
      </w:r>
      <w:r w:rsidRPr="00401382">
        <w:rPr>
          <w:rFonts w:hint="eastAsia"/>
          <w:color w:val="000000" w:themeColor="text1"/>
          <w:szCs w:val="21"/>
        </w:rPr>
        <w:t>危害</w:t>
      </w:r>
      <w:r w:rsidR="00892B14" w:rsidRPr="00401382">
        <w:rPr>
          <w:rFonts w:hint="eastAsia"/>
          <w:color w:val="000000" w:themeColor="text1"/>
          <w:szCs w:val="21"/>
        </w:rPr>
        <w:t>的措施</w:t>
      </w:r>
      <w:r w:rsidRPr="00401382">
        <w:rPr>
          <w:rFonts w:hint="eastAsia"/>
          <w:color w:val="000000" w:themeColor="text1"/>
          <w:szCs w:val="21"/>
        </w:rPr>
        <w:t>。</w:t>
      </w:r>
    </w:p>
    <w:p w14:paraId="3016B64F" w14:textId="77777777" w:rsidR="004C17E8" w:rsidRPr="00401382" w:rsidRDefault="008A1325" w:rsidP="004C17E8">
      <w:pPr>
        <w:spacing w:line="360" w:lineRule="auto"/>
        <w:ind w:firstLineChars="202" w:firstLine="424"/>
        <w:rPr>
          <w:color w:val="000000" w:themeColor="text1"/>
          <w:szCs w:val="21"/>
        </w:rPr>
      </w:pPr>
      <w:r w:rsidRPr="00401382">
        <w:rPr>
          <w:rFonts w:hint="eastAsia"/>
          <w:color w:val="000000" w:themeColor="text1"/>
          <w:szCs w:val="21"/>
        </w:rPr>
        <w:t>内窥镜</w:t>
      </w:r>
      <w:r w:rsidR="00892B14" w:rsidRPr="00401382">
        <w:rPr>
          <w:rFonts w:hint="eastAsia"/>
          <w:color w:val="000000" w:themeColor="text1"/>
          <w:szCs w:val="21"/>
        </w:rPr>
        <w:t>术</w:t>
      </w:r>
      <w:r w:rsidRPr="00401382">
        <w:rPr>
          <w:rFonts w:hint="eastAsia"/>
          <w:color w:val="000000" w:themeColor="text1"/>
          <w:szCs w:val="21"/>
        </w:rPr>
        <w:t>过程中，</w:t>
      </w:r>
      <w:r w:rsidR="00BA0ADA" w:rsidRPr="00401382">
        <w:rPr>
          <w:rFonts w:hint="eastAsia"/>
          <w:color w:val="000000" w:themeColor="text1"/>
          <w:szCs w:val="21"/>
        </w:rPr>
        <w:t>内窥镜和带电</w:t>
      </w:r>
      <w:r w:rsidR="00847A8E" w:rsidRPr="00401382">
        <w:rPr>
          <w:rFonts w:hint="eastAsia"/>
          <w:color w:val="000000" w:themeColor="text1"/>
          <w:szCs w:val="21"/>
        </w:rPr>
        <w:t>内治疗器械</w:t>
      </w:r>
      <w:r w:rsidR="00BA0ADA" w:rsidRPr="00401382">
        <w:rPr>
          <w:rFonts w:hint="eastAsia"/>
          <w:color w:val="000000" w:themeColor="text1"/>
          <w:szCs w:val="21"/>
        </w:rPr>
        <w:t>一起使用也会</w:t>
      </w:r>
      <w:r w:rsidR="00892B14" w:rsidRPr="00401382">
        <w:rPr>
          <w:rFonts w:hint="eastAsia"/>
          <w:color w:val="000000" w:themeColor="text1"/>
          <w:szCs w:val="21"/>
        </w:rPr>
        <w:t>产生</w:t>
      </w:r>
      <w:r w:rsidRPr="00401382">
        <w:rPr>
          <w:rFonts w:hint="eastAsia"/>
          <w:color w:val="000000" w:themeColor="text1"/>
          <w:szCs w:val="21"/>
        </w:rPr>
        <w:t>热效应，带电</w:t>
      </w:r>
      <w:r w:rsidR="00847A8E" w:rsidRPr="00401382">
        <w:rPr>
          <w:rFonts w:hint="eastAsia"/>
          <w:color w:val="000000" w:themeColor="text1"/>
          <w:szCs w:val="21"/>
        </w:rPr>
        <w:t>内治疗器械</w:t>
      </w:r>
      <w:r w:rsidR="00892B14" w:rsidRPr="00401382">
        <w:rPr>
          <w:rFonts w:hint="eastAsia"/>
          <w:color w:val="000000" w:themeColor="text1"/>
          <w:szCs w:val="21"/>
        </w:rPr>
        <w:t>会</w:t>
      </w:r>
      <w:r w:rsidRPr="00401382">
        <w:rPr>
          <w:rFonts w:hint="eastAsia"/>
          <w:color w:val="000000" w:themeColor="text1"/>
          <w:szCs w:val="21"/>
        </w:rPr>
        <w:t>是其他</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的</w:t>
      </w:r>
      <w:r w:rsidR="00B86833" w:rsidRPr="00401382">
        <w:rPr>
          <w:rFonts w:hint="eastAsia"/>
          <w:color w:val="000000" w:themeColor="text1"/>
          <w:szCs w:val="21"/>
        </w:rPr>
        <w:t>应用部分</w:t>
      </w:r>
      <w:r w:rsidRPr="00401382">
        <w:rPr>
          <w:rFonts w:hint="eastAsia"/>
          <w:color w:val="000000" w:themeColor="text1"/>
          <w:szCs w:val="21"/>
        </w:rPr>
        <w:t>，例如电容耦合高频电流的电流强度，</w:t>
      </w:r>
      <w:r w:rsidR="00E80249" w:rsidRPr="00401382">
        <w:rPr>
          <w:rFonts w:hint="eastAsia"/>
          <w:color w:val="000000" w:themeColor="text1"/>
          <w:szCs w:val="21"/>
        </w:rPr>
        <w:t>没有</w:t>
      </w:r>
      <w:r w:rsidRPr="00401382">
        <w:rPr>
          <w:rFonts w:hint="eastAsia"/>
          <w:color w:val="000000" w:themeColor="text1"/>
          <w:szCs w:val="21"/>
        </w:rPr>
        <w:t>电流的绝对值，</w:t>
      </w:r>
      <w:r w:rsidR="00E80249" w:rsidRPr="00401382">
        <w:rPr>
          <w:rFonts w:hint="eastAsia"/>
          <w:color w:val="000000" w:themeColor="text1"/>
          <w:szCs w:val="21"/>
        </w:rPr>
        <w:t>存在更大</w:t>
      </w:r>
      <w:r w:rsidRPr="00401382">
        <w:rPr>
          <w:rFonts w:hint="eastAsia"/>
          <w:color w:val="000000" w:themeColor="text1"/>
          <w:szCs w:val="21"/>
        </w:rPr>
        <w:t>热风险。这取决</w:t>
      </w:r>
      <w:r w:rsidR="00E80249" w:rsidRPr="00401382">
        <w:rPr>
          <w:rFonts w:hint="eastAsia"/>
          <w:color w:val="000000" w:themeColor="text1"/>
          <w:szCs w:val="21"/>
        </w:rPr>
        <w:t>内窥镜制造商所控制外部因素</w:t>
      </w:r>
      <w:r w:rsidRPr="00401382">
        <w:rPr>
          <w:rFonts w:hint="eastAsia"/>
          <w:color w:val="000000" w:themeColor="text1"/>
          <w:szCs w:val="21"/>
        </w:rPr>
        <w:t>，制造商</w:t>
      </w:r>
      <w:r w:rsidR="00E80249" w:rsidRPr="00401382">
        <w:rPr>
          <w:rFonts w:hint="eastAsia"/>
          <w:color w:val="000000" w:themeColor="text1"/>
          <w:szCs w:val="21"/>
        </w:rPr>
        <w:t>也无法</w:t>
      </w:r>
      <w:r w:rsidRPr="00401382">
        <w:rPr>
          <w:rFonts w:hint="eastAsia"/>
          <w:color w:val="000000" w:themeColor="text1"/>
          <w:szCs w:val="21"/>
        </w:rPr>
        <w:t>给出最大温度。</w:t>
      </w:r>
      <w:r w:rsidR="00E80249" w:rsidRPr="00401382">
        <w:rPr>
          <w:rFonts w:hint="eastAsia"/>
          <w:color w:val="000000" w:themeColor="text1"/>
          <w:szCs w:val="21"/>
        </w:rPr>
        <w:t>更多信息</w:t>
      </w:r>
      <w:r w:rsidRPr="00401382">
        <w:rPr>
          <w:rFonts w:hint="eastAsia"/>
          <w:color w:val="000000" w:themeColor="text1"/>
          <w:szCs w:val="21"/>
        </w:rPr>
        <w:t>见</w:t>
      </w:r>
      <w:r w:rsidRPr="00401382">
        <w:rPr>
          <w:rFonts w:hint="eastAsia"/>
          <w:color w:val="000000" w:themeColor="text1"/>
          <w:szCs w:val="21"/>
        </w:rPr>
        <w:t>201.11.101.2</w:t>
      </w:r>
      <w:r w:rsidR="00E80249" w:rsidRPr="00401382">
        <w:rPr>
          <w:rFonts w:hint="eastAsia"/>
          <w:color w:val="000000" w:themeColor="text1"/>
          <w:szCs w:val="21"/>
        </w:rPr>
        <w:t>条</w:t>
      </w:r>
      <w:r w:rsidRPr="00401382">
        <w:rPr>
          <w:rFonts w:hint="eastAsia"/>
          <w:color w:val="000000" w:themeColor="text1"/>
          <w:szCs w:val="21"/>
        </w:rPr>
        <w:t>的基本原理。</w:t>
      </w:r>
    </w:p>
    <w:p w14:paraId="725CD474" w14:textId="4420CEA7" w:rsidR="004C17E8" w:rsidRPr="00401382" w:rsidRDefault="008A1325" w:rsidP="004C17E8">
      <w:pPr>
        <w:spacing w:line="360" w:lineRule="auto"/>
        <w:ind w:firstLineChars="202" w:firstLine="424"/>
        <w:rPr>
          <w:color w:val="000000" w:themeColor="text1"/>
          <w:szCs w:val="21"/>
        </w:rPr>
      </w:pPr>
      <w:r w:rsidRPr="00401382">
        <w:rPr>
          <w:rFonts w:hint="eastAsia"/>
          <w:color w:val="000000" w:themeColor="text1"/>
          <w:szCs w:val="21"/>
        </w:rPr>
        <w:t>光导电缆可能是</w:t>
      </w:r>
      <w:r w:rsidR="00B86833" w:rsidRPr="00401382">
        <w:rPr>
          <w:rFonts w:hint="eastAsia"/>
          <w:color w:val="000000" w:themeColor="text1"/>
          <w:szCs w:val="21"/>
        </w:rPr>
        <w:t>应用部分</w:t>
      </w:r>
      <w:r w:rsidRPr="00401382">
        <w:rPr>
          <w:rFonts w:hint="eastAsia"/>
          <w:color w:val="000000" w:themeColor="text1"/>
          <w:szCs w:val="21"/>
        </w:rPr>
        <w:t>，但</w:t>
      </w:r>
      <w:r w:rsidR="00E80249" w:rsidRPr="00401382">
        <w:rPr>
          <w:rFonts w:hint="eastAsia"/>
          <w:color w:val="000000" w:themeColor="text1"/>
          <w:szCs w:val="21"/>
        </w:rPr>
        <w:t>一般在</w:t>
      </w:r>
      <w:r w:rsidRPr="00401382">
        <w:rPr>
          <w:rFonts w:hint="eastAsia"/>
          <w:color w:val="000000" w:themeColor="text1"/>
          <w:szCs w:val="21"/>
        </w:rPr>
        <w:t>正常使用下，连接</w:t>
      </w:r>
      <w:r w:rsidR="00E80249" w:rsidRPr="00401382">
        <w:rPr>
          <w:rFonts w:hint="eastAsia"/>
          <w:color w:val="000000" w:themeColor="text1"/>
          <w:szCs w:val="21"/>
        </w:rPr>
        <w:t>部分</w:t>
      </w:r>
      <w:r w:rsidRPr="00401382">
        <w:rPr>
          <w:rFonts w:hint="eastAsia"/>
          <w:color w:val="000000" w:themeColor="text1"/>
          <w:szCs w:val="21"/>
        </w:rPr>
        <w:t>的温度会高于</w:t>
      </w:r>
      <w:r w:rsidRPr="00401382">
        <w:rPr>
          <w:rFonts w:hint="eastAsia"/>
          <w:color w:val="000000" w:themeColor="text1"/>
          <w:szCs w:val="21"/>
        </w:rPr>
        <w:t>41</w:t>
      </w:r>
      <w:r w:rsidR="00E80249" w:rsidRPr="00401382">
        <w:rPr>
          <w:rFonts w:hint="eastAsia"/>
          <w:color w:val="000000" w:themeColor="text1"/>
          <w:szCs w:val="21"/>
        </w:rPr>
        <w:t>℃</w:t>
      </w:r>
      <w:r w:rsidRPr="00401382">
        <w:rPr>
          <w:rFonts w:hint="eastAsia"/>
          <w:color w:val="000000" w:themeColor="text1"/>
          <w:szCs w:val="21"/>
        </w:rPr>
        <w:t>。这些部件不与患者接触，没必要给出最高温度。</w:t>
      </w:r>
      <w:r w:rsidR="00E80249" w:rsidRPr="00401382">
        <w:rPr>
          <w:rFonts w:hint="eastAsia"/>
          <w:color w:val="000000" w:themeColor="text1"/>
          <w:szCs w:val="21"/>
        </w:rPr>
        <w:t>在使用说明中要给出警告信息，提醒操作人员在使用后，处理这些部件</w:t>
      </w:r>
      <w:r w:rsidR="00484197" w:rsidRPr="00401382">
        <w:rPr>
          <w:rFonts w:hint="eastAsia"/>
          <w:color w:val="000000" w:themeColor="text1"/>
          <w:szCs w:val="21"/>
        </w:rPr>
        <w:t>所关联的潜在危害</w:t>
      </w:r>
      <w:r w:rsidRPr="00401382">
        <w:rPr>
          <w:rFonts w:hint="eastAsia"/>
          <w:color w:val="000000" w:themeColor="text1"/>
          <w:szCs w:val="21"/>
        </w:rPr>
        <w:t>。见</w:t>
      </w:r>
      <w:r w:rsidR="00EF76B4">
        <w:rPr>
          <w:rFonts w:hint="eastAsia"/>
          <w:color w:val="000000" w:themeColor="text1"/>
          <w:szCs w:val="21"/>
        </w:rPr>
        <w:t>本部分</w:t>
      </w:r>
      <w:r w:rsidRPr="00401382">
        <w:rPr>
          <w:rFonts w:hint="eastAsia"/>
          <w:color w:val="000000" w:themeColor="text1"/>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9.2.2</w:t>
        </w:r>
        <w:r w:rsidR="00484197" w:rsidRPr="00401382">
          <w:rPr>
            <w:rFonts w:hint="eastAsia"/>
            <w:color w:val="000000" w:themeColor="text1"/>
            <w:szCs w:val="21"/>
          </w:rPr>
          <w:t>条。</w:t>
        </w:r>
      </w:smartTag>
    </w:p>
    <w:p w14:paraId="6E4F6B96" w14:textId="77777777" w:rsidR="008A1325" w:rsidRPr="007B1E67" w:rsidRDefault="008A1325" w:rsidP="001C14BC">
      <w:pPr>
        <w:spacing w:line="360" w:lineRule="auto"/>
        <w:rPr>
          <w:rFonts w:ascii="黑体" w:eastAsia="黑体" w:hAnsi="黑体"/>
          <w:b/>
          <w:color w:val="000000" w:themeColor="text1"/>
          <w:szCs w:val="21"/>
        </w:rPr>
      </w:pPr>
      <w:r w:rsidRPr="007B1E67">
        <w:rPr>
          <w:rFonts w:ascii="黑体" w:eastAsia="黑体" w:hAnsi="黑体" w:hint="eastAsia"/>
          <w:b/>
          <w:color w:val="000000" w:themeColor="text1"/>
          <w:szCs w:val="21"/>
        </w:rPr>
        <w:t>201.11.6.5</w:t>
      </w:r>
      <w:r w:rsidR="007538B0" w:rsidRPr="007B1E67">
        <w:rPr>
          <w:rFonts w:ascii="黑体" w:eastAsia="黑体" w:hAnsi="黑体" w:hint="eastAsia"/>
          <w:b/>
          <w:color w:val="000000" w:themeColor="text1"/>
          <w:szCs w:val="21"/>
        </w:rPr>
        <w:t>条</w:t>
      </w:r>
      <w:r w:rsidRPr="007B1E67">
        <w:rPr>
          <w:rFonts w:ascii="黑体" w:eastAsia="黑体" w:hAnsi="黑体" w:hint="eastAsia"/>
          <w:b/>
          <w:color w:val="000000" w:themeColor="text1"/>
          <w:szCs w:val="21"/>
        </w:rPr>
        <w:t>——</w:t>
      </w:r>
      <w:r w:rsidR="00484197" w:rsidRPr="007B1E67">
        <w:rPr>
          <w:rFonts w:ascii="黑体" w:eastAsia="黑体" w:hAnsi="黑体" w:hint="eastAsia"/>
          <w:color w:val="000000" w:themeColor="text1"/>
        </w:rPr>
        <w:t>水或颗粒物质侵入</w:t>
      </w:r>
      <w:r w:rsidR="00484197" w:rsidRPr="007B1E67">
        <w:rPr>
          <w:rFonts w:ascii="黑体" w:eastAsia="黑体" w:hAnsi="黑体" w:hint="eastAsia"/>
          <w:b/>
          <w:color w:val="000000" w:themeColor="text1"/>
        </w:rPr>
        <w:t>ME设备</w:t>
      </w:r>
      <w:r w:rsidR="00484197" w:rsidRPr="007B1E67">
        <w:rPr>
          <w:rFonts w:ascii="黑体" w:eastAsia="黑体" w:hAnsi="黑体" w:hint="eastAsia"/>
          <w:color w:val="000000" w:themeColor="text1"/>
        </w:rPr>
        <w:t>和</w:t>
      </w:r>
      <w:r w:rsidR="00484197" w:rsidRPr="007B1E67">
        <w:rPr>
          <w:rFonts w:ascii="黑体" w:eastAsia="黑体" w:hAnsi="黑体" w:hint="eastAsia"/>
          <w:b/>
          <w:color w:val="000000" w:themeColor="text1"/>
        </w:rPr>
        <w:t>ME系统</w:t>
      </w:r>
    </w:p>
    <w:p w14:paraId="77DF46A9" w14:textId="77777777" w:rsidR="004C17E8" w:rsidRPr="00401382" w:rsidRDefault="00484197" w:rsidP="004C17E8">
      <w:pPr>
        <w:spacing w:line="360" w:lineRule="auto"/>
        <w:ind w:firstLineChars="202" w:firstLine="424"/>
        <w:rPr>
          <w:color w:val="000000" w:themeColor="text1"/>
          <w:szCs w:val="21"/>
        </w:rPr>
      </w:pPr>
      <w:r w:rsidRPr="00401382">
        <w:rPr>
          <w:rFonts w:hint="eastAsia"/>
          <w:color w:val="000000" w:themeColor="text1"/>
          <w:szCs w:val="21"/>
        </w:rPr>
        <w:t>预期需要</w:t>
      </w:r>
      <w:r w:rsidR="008907C6" w:rsidRPr="00401382">
        <w:rPr>
          <w:rFonts w:hint="eastAsia"/>
          <w:color w:val="000000" w:themeColor="text1"/>
          <w:szCs w:val="21"/>
        </w:rPr>
        <w:t>清洁、杀菌和</w:t>
      </w:r>
      <w:r w:rsidR="008907C6" w:rsidRPr="00401382">
        <w:rPr>
          <w:rFonts w:hint="eastAsia"/>
          <w:color w:val="000000" w:themeColor="text1"/>
          <w:szCs w:val="21"/>
        </w:rPr>
        <w:t>/</w:t>
      </w:r>
      <w:r w:rsidR="008907C6" w:rsidRPr="00401382">
        <w:rPr>
          <w:rFonts w:hint="eastAsia"/>
          <w:color w:val="000000" w:themeColor="text1"/>
          <w:szCs w:val="21"/>
        </w:rPr>
        <w:t>或消毒的带电内窥镜和带电</w:t>
      </w:r>
      <w:r w:rsidR="00847A8E" w:rsidRPr="00401382">
        <w:rPr>
          <w:rFonts w:hint="eastAsia"/>
          <w:color w:val="000000" w:themeColor="text1"/>
          <w:szCs w:val="21"/>
        </w:rPr>
        <w:t>内治疗器械</w:t>
      </w:r>
      <w:r w:rsidRPr="00401382">
        <w:rPr>
          <w:rFonts w:hint="eastAsia"/>
          <w:color w:val="000000" w:themeColor="text1"/>
          <w:szCs w:val="21"/>
        </w:rPr>
        <w:t>是在</w:t>
      </w:r>
      <w:r w:rsidR="008907C6" w:rsidRPr="00401382">
        <w:rPr>
          <w:rFonts w:hint="eastAsia"/>
          <w:color w:val="000000" w:themeColor="text1"/>
          <w:szCs w:val="21"/>
        </w:rPr>
        <w:t>通用标准此要求范围</w:t>
      </w:r>
      <w:r w:rsidRPr="00401382">
        <w:rPr>
          <w:rFonts w:hint="eastAsia"/>
          <w:color w:val="000000" w:themeColor="text1"/>
          <w:szCs w:val="21"/>
        </w:rPr>
        <w:t>之外</w:t>
      </w:r>
      <w:r w:rsidR="008907C6" w:rsidRPr="00401382">
        <w:rPr>
          <w:rFonts w:hint="eastAsia"/>
          <w:color w:val="000000" w:themeColor="text1"/>
          <w:szCs w:val="21"/>
        </w:rPr>
        <w:t>，因为它们必须满足各自的清洁、杀菌和消毒</w:t>
      </w:r>
      <w:r w:rsidRPr="00401382">
        <w:rPr>
          <w:rFonts w:hint="eastAsia"/>
          <w:color w:val="000000" w:themeColor="text1"/>
          <w:szCs w:val="21"/>
        </w:rPr>
        <w:t>的</w:t>
      </w:r>
      <w:r w:rsidR="008907C6" w:rsidRPr="00401382">
        <w:rPr>
          <w:rFonts w:hint="eastAsia"/>
          <w:color w:val="000000" w:themeColor="text1"/>
          <w:szCs w:val="21"/>
        </w:rPr>
        <w:t>规范</w:t>
      </w:r>
      <w:r w:rsidRPr="00401382">
        <w:rPr>
          <w:rFonts w:hint="eastAsia"/>
          <w:color w:val="000000" w:themeColor="text1"/>
          <w:szCs w:val="21"/>
        </w:rPr>
        <w:t>和</w:t>
      </w:r>
      <w:r w:rsidR="008907C6" w:rsidRPr="00401382">
        <w:rPr>
          <w:rFonts w:hint="eastAsia"/>
          <w:color w:val="000000" w:themeColor="text1"/>
          <w:szCs w:val="21"/>
        </w:rPr>
        <w:t>设计标准，</w:t>
      </w:r>
      <w:r w:rsidR="00537DEF" w:rsidRPr="00401382">
        <w:rPr>
          <w:rFonts w:hint="eastAsia"/>
          <w:color w:val="000000" w:themeColor="text1"/>
          <w:szCs w:val="21"/>
        </w:rPr>
        <w:t>如果</w:t>
      </w:r>
      <w:r w:rsidR="008907C6" w:rsidRPr="00401382">
        <w:rPr>
          <w:rFonts w:hint="eastAsia"/>
          <w:color w:val="000000" w:themeColor="text1"/>
          <w:szCs w:val="21"/>
        </w:rPr>
        <w:t>合适的话，</w:t>
      </w:r>
      <w:r w:rsidR="00537DEF" w:rsidRPr="00401382">
        <w:rPr>
          <w:rFonts w:hint="eastAsia"/>
          <w:color w:val="000000" w:themeColor="text1"/>
          <w:szCs w:val="21"/>
        </w:rPr>
        <w:t>可参照</w:t>
      </w:r>
      <w:r w:rsidR="008907C6" w:rsidRPr="00401382">
        <w:rPr>
          <w:rFonts w:hint="eastAsia"/>
          <w:color w:val="000000" w:themeColor="text1"/>
          <w:szCs w:val="21"/>
        </w:rPr>
        <w:t>通用标准</w:t>
      </w:r>
      <w:smartTag w:uri="urn:schemas-microsoft-com:office:smarttags" w:element="chsdate">
        <w:smartTagPr>
          <w:attr w:name="IsROCDate" w:val="False"/>
          <w:attr w:name="IsLunarDate" w:val="False"/>
          <w:attr w:name="Day" w:val="30"/>
          <w:attr w:name="Month" w:val="12"/>
          <w:attr w:name="Year" w:val="1899"/>
        </w:smartTagPr>
        <w:r w:rsidR="008907C6" w:rsidRPr="00401382">
          <w:rPr>
            <w:rFonts w:hint="eastAsia"/>
            <w:color w:val="000000" w:themeColor="text1"/>
            <w:szCs w:val="21"/>
          </w:rPr>
          <w:t>11.6.6</w:t>
        </w:r>
        <w:r w:rsidRPr="00401382">
          <w:rPr>
            <w:rFonts w:hint="eastAsia"/>
            <w:color w:val="000000" w:themeColor="text1"/>
            <w:szCs w:val="21"/>
          </w:rPr>
          <w:t>条</w:t>
        </w:r>
      </w:smartTag>
      <w:r w:rsidR="008907C6" w:rsidRPr="00401382">
        <w:rPr>
          <w:rFonts w:hint="eastAsia"/>
          <w:color w:val="000000" w:themeColor="text1"/>
          <w:szCs w:val="21"/>
        </w:rPr>
        <w:t>和</w:t>
      </w:r>
      <w:r w:rsidR="008907C6" w:rsidRPr="00401382">
        <w:rPr>
          <w:rFonts w:hint="eastAsia"/>
          <w:color w:val="000000" w:themeColor="text1"/>
          <w:szCs w:val="21"/>
        </w:rPr>
        <w:t>/</w:t>
      </w:r>
      <w:r w:rsidR="008907C6" w:rsidRPr="00401382">
        <w:rPr>
          <w:rFonts w:hint="eastAsia"/>
          <w:color w:val="000000" w:themeColor="text1"/>
          <w:szCs w:val="21"/>
        </w:rPr>
        <w:t>或</w:t>
      </w:r>
      <w:r w:rsidR="008907C6" w:rsidRPr="00401382">
        <w:rPr>
          <w:rFonts w:hint="eastAsia"/>
          <w:color w:val="000000" w:themeColor="text1"/>
          <w:szCs w:val="21"/>
        </w:rPr>
        <w:t>11.6.7</w:t>
      </w:r>
      <w:r w:rsidRPr="00401382">
        <w:rPr>
          <w:rFonts w:hint="eastAsia"/>
          <w:color w:val="000000" w:themeColor="text1"/>
          <w:szCs w:val="21"/>
        </w:rPr>
        <w:t>条</w:t>
      </w:r>
      <w:r w:rsidR="00537DEF" w:rsidRPr="00401382">
        <w:rPr>
          <w:rFonts w:hint="eastAsia"/>
          <w:color w:val="000000" w:themeColor="text1"/>
          <w:szCs w:val="21"/>
        </w:rPr>
        <w:t>的要求</w:t>
      </w:r>
      <w:r w:rsidR="008907C6" w:rsidRPr="00401382">
        <w:rPr>
          <w:rFonts w:hint="eastAsia"/>
          <w:color w:val="000000" w:themeColor="text1"/>
          <w:szCs w:val="21"/>
        </w:rPr>
        <w:t>。见专用标准</w:t>
      </w:r>
      <w:r w:rsidR="008907C6" w:rsidRPr="00401382">
        <w:rPr>
          <w:rFonts w:hint="eastAsia"/>
          <w:color w:val="000000" w:themeColor="text1"/>
          <w:szCs w:val="21"/>
        </w:rPr>
        <w:t>201.7.2.9</w:t>
      </w:r>
      <w:r w:rsidR="008907C6" w:rsidRPr="00401382">
        <w:rPr>
          <w:rFonts w:hint="eastAsia"/>
          <w:color w:val="000000" w:themeColor="text1"/>
          <w:szCs w:val="21"/>
        </w:rPr>
        <w:t>及其相关基本原理。</w:t>
      </w:r>
    </w:p>
    <w:p w14:paraId="4BA6B442" w14:textId="77777777" w:rsidR="008907C6" w:rsidRPr="007B1E67" w:rsidRDefault="008907C6" w:rsidP="001C14BC">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201.11.101.2</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w:t>
      </w:r>
      <w:r w:rsidR="00604246" w:rsidRPr="007B1E67">
        <w:rPr>
          <w:rFonts w:ascii="黑体" w:eastAsia="黑体" w:hAnsi="黑体" w:hint="eastAsia"/>
          <w:bCs/>
          <w:color w:val="000000" w:themeColor="text1"/>
          <w:szCs w:val="21"/>
        </w:rPr>
        <w:t>与高频手术设备互连造成的热危害和其他危害</w:t>
      </w:r>
    </w:p>
    <w:p w14:paraId="555E3359" w14:textId="77777777" w:rsidR="004C17E8" w:rsidRPr="00401382" w:rsidRDefault="00604246" w:rsidP="004C17E8">
      <w:pPr>
        <w:spacing w:line="360" w:lineRule="auto"/>
        <w:ind w:firstLineChars="202" w:firstLine="424"/>
        <w:rPr>
          <w:color w:val="000000" w:themeColor="text1"/>
          <w:szCs w:val="21"/>
        </w:rPr>
      </w:pPr>
      <w:r w:rsidRPr="00401382">
        <w:rPr>
          <w:rFonts w:hint="eastAsia"/>
          <w:color w:val="000000" w:themeColor="text1"/>
          <w:szCs w:val="21"/>
        </w:rPr>
        <w:t>由于电容耦合高频电流的电流强度，是高频手术设备的应用部分的</w:t>
      </w:r>
      <w:r w:rsidR="00A21111" w:rsidRPr="00401382">
        <w:rPr>
          <w:rFonts w:hint="eastAsia"/>
          <w:color w:val="000000" w:themeColor="text1"/>
          <w:szCs w:val="21"/>
        </w:rPr>
        <w:t>内窥镜和带电</w:t>
      </w:r>
      <w:r w:rsidR="00847A8E" w:rsidRPr="00401382">
        <w:rPr>
          <w:rFonts w:hint="eastAsia"/>
          <w:color w:val="000000" w:themeColor="text1"/>
          <w:szCs w:val="21"/>
        </w:rPr>
        <w:t>内治疗器械</w:t>
      </w:r>
      <w:r w:rsidR="00A21111" w:rsidRPr="00401382">
        <w:rPr>
          <w:rFonts w:hint="eastAsia"/>
          <w:color w:val="000000" w:themeColor="text1"/>
          <w:szCs w:val="21"/>
        </w:rPr>
        <w:t>一起</w:t>
      </w:r>
      <w:r w:rsidRPr="00401382">
        <w:rPr>
          <w:rFonts w:hint="eastAsia"/>
          <w:color w:val="000000" w:themeColor="text1"/>
          <w:szCs w:val="21"/>
        </w:rPr>
        <w:t>组合</w:t>
      </w:r>
      <w:r w:rsidR="00A21111" w:rsidRPr="00401382">
        <w:rPr>
          <w:rFonts w:hint="eastAsia"/>
          <w:color w:val="000000" w:themeColor="text1"/>
          <w:szCs w:val="21"/>
        </w:rPr>
        <w:t>使用会导致热效应</w:t>
      </w:r>
      <w:r w:rsidRPr="00401382">
        <w:rPr>
          <w:rFonts w:hint="eastAsia"/>
          <w:color w:val="000000" w:themeColor="text1"/>
          <w:szCs w:val="21"/>
        </w:rPr>
        <w:t>。</w:t>
      </w:r>
      <w:r w:rsidR="00A21111" w:rsidRPr="00401382">
        <w:rPr>
          <w:rFonts w:hint="eastAsia"/>
          <w:color w:val="000000" w:themeColor="text1"/>
          <w:szCs w:val="21"/>
        </w:rPr>
        <w:t>制造商的风险</w:t>
      </w:r>
      <w:r w:rsidRPr="00401382">
        <w:rPr>
          <w:rFonts w:hint="eastAsia"/>
          <w:color w:val="000000" w:themeColor="text1"/>
          <w:szCs w:val="21"/>
        </w:rPr>
        <w:t>管理过程与应</w:t>
      </w:r>
      <w:r w:rsidR="00A21111" w:rsidRPr="00401382">
        <w:rPr>
          <w:rFonts w:hint="eastAsia"/>
          <w:color w:val="000000" w:themeColor="text1"/>
          <w:szCs w:val="21"/>
        </w:rPr>
        <w:t>识别正常状态下和</w:t>
      </w:r>
      <w:r w:rsidR="008F0FDE" w:rsidRPr="00401382">
        <w:rPr>
          <w:rFonts w:hint="eastAsia"/>
          <w:color w:val="000000" w:themeColor="text1"/>
          <w:szCs w:val="21"/>
        </w:rPr>
        <w:t>单一故障状态</w:t>
      </w:r>
      <w:r w:rsidR="00A21111" w:rsidRPr="00401382">
        <w:rPr>
          <w:rFonts w:hint="eastAsia"/>
          <w:color w:val="000000" w:themeColor="text1"/>
          <w:szCs w:val="21"/>
        </w:rPr>
        <w:t>下的风险，</w:t>
      </w:r>
      <w:r w:rsidRPr="00401382">
        <w:rPr>
          <w:rFonts w:hint="eastAsia"/>
          <w:color w:val="000000" w:themeColor="text1"/>
          <w:szCs w:val="21"/>
        </w:rPr>
        <w:t>并</w:t>
      </w:r>
      <w:r w:rsidR="00A21111" w:rsidRPr="00401382">
        <w:rPr>
          <w:rFonts w:hint="eastAsia"/>
          <w:color w:val="000000" w:themeColor="text1"/>
          <w:szCs w:val="21"/>
        </w:rPr>
        <w:t>在设计过程中采取适</w:t>
      </w:r>
      <w:r w:rsidR="0037677C" w:rsidRPr="00401382">
        <w:rPr>
          <w:rFonts w:hint="eastAsia"/>
          <w:color w:val="000000" w:themeColor="text1"/>
          <w:szCs w:val="21"/>
        </w:rPr>
        <w:t>宜</w:t>
      </w:r>
      <w:r w:rsidR="00A21111" w:rsidRPr="00401382">
        <w:rPr>
          <w:rFonts w:hint="eastAsia"/>
          <w:color w:val="000000" w:themeColor="text1"/>
          <w:szCs w:val="21"/>
        </w:rPr>
        <w:t>的</w:t>
      </w:r>
      <w:r w:rsidR="0037677C" w:rsidRPr="00401382">
        <w:rPr>
          <w:rFonts w:hint="eastAsia"/>
          <w:color w:val="000000" w:themeColor="text1"/>
          <w:szCs w:val="21"/>
        </w:rPr>
        <w:t>减少</w:t>
      </w:r>
      <w:r w:rsidR="00A21111" w:rsidRPr="00401382">
        <w:rPr>
          <w:rFonts w:hint="eastAsia"/>
          <w:color w:val="000000" w:themeColor="text1"/>
          <w:szCs w:val="21"/>
        </w:rPr>
        <w:t>风险</w:t>
      </w:r>
      <w:r w:rsidR="0037677C" w:rsidRPr="00401382">
        <w:rPr>
          <w:rFonts w:hint="eastAsia"/>
          <w:color w:val="000000" w:themeColor="text1"/>
          <w:szCs w:val="21"/>
        </w:rPr>
        <w:t>的</w:t>
      </w:r>
      <w:r w:rsidR="00A21111" w:rsidRPr="00401382">
        <w:rPr>
          <w:rFonts w:hint="eastAsia"/>
          <w:color w:val="000000" w:themeColor="text1"/>
          <w:szCs w:val="21"/>
        </w:rPr>
        <w:t>措施和</w:t>
      </w:r>
      <w:r w:rsidR="00A21111" w:rsidRPr="00401382">
        <w:rPr>
          <w:rFonts w:hint="eastAsia"/>
          <w:color w:val="000000" w:themeColor="text1"/>
          <w:szCs w:val="21"/>
        </w:rPr>
        <w:t>/</w:t>
      </w:r>
      <w:r w:rsidR="00A21111" w:rsidRPr="00401382">
        <w:rPr>
          <w:rFonts w:hint="eastAsia"/>
          <w:color w:val="000000" w:themeColor="text1"/>
          <w:szCs w:val="21"/>
        </w:rPr>
        <w:t>或在使用说明</w:t>
      </w:r>
      <w:r w:rsidR="0037677C" w:rsidRPr="00401382">
        <w:rPr>
          <w:rFonts w:hint="eastAsia"/>
          <w:color w:val="000000" w:themeColor="text1"/>
          <w:szCs w:val="21"/>
        </w:rPr>
        <w:t>中给出</w:t>
      </w:r>
      <w:r w:rsidR="00A21111" w:rsidRPr="00401382">
        <w:rPr>
          <w:rFonts w:hint="eastAsia"/>
          <w:color w:val="000000" w:themeColor="text1"/>
          <w:szCs w:val="21"/>
        </w:rPr>
        <w:t>的相关安全警告信息。</w:t>
      </w:r>
    </w:p>
    <w:p w14:paraId="19E4C257" w14:textId="79FAC05F" w:rsidR="004C17E8" w:rsidRPr="00401382" w:rsidRDefault="00A21111" w:rsidP="004C17E8">
      <w:pPr>
        <w:spacing w:line="360" w:lineRule="auto"/>
        <w:ind w:firstLineChars="202" w:firstLine="424"/>
        <w:rPr>
          <w:color w:val="000000" w:themeColor="text1"/>
          <w:szCs w:val="21"/>
        </w:rPr>
      </w:pPr>
      <w:r w:rsidRPr="00401382">
        <w:rPr>
          <w:rFonts w:hint="eastAsia"/>
          <w:color w:val="000000" w:themeColor="text1"/>
          <w:szCs w:val="21"/>
        </w:rPr>
        <w:t>电容耦合高频电流</w:t>
      </w:r>
      <w:r w:rsidR="0037677C" w:rsidRPr="00401382">
        <w:rPr>
          <w:rFonts w:hint="eastAsia"/>
          <w:color w:val="000000" w:themeColor="text1"/>
          <w:szCs w:val="21"/>
        </w:rPr>
        <w:t>所产生的热</w:t>
      </w:r>
      <w:r w:rsidR="00017920" w:rsidRPr="00401382">
        <w:rPr>
          <w:rFonts w:hint="eastAsia"/>
          <w:color w:val="000000" w:themeColor="text1"/>
          <w:szCs w:val="21"/>
        </w:rPr>
        <w:t>能量</w:t>
      </w:r>
      <w:r w:rsidRPr="00401382">
        <w:rPr>
          <w:rFonts w:hint="eastAsia"/>
          <w:color w:val="000000" w:themeColor="text1"/>
          <w:szCs w:val="21"/>
        </w:rPr>
        <w:t>也可能对内窥镜造成损坏，因此在高频带电</w:t>
      </w:r>
      <w:r w:rsidR="00847A8E" w:rsidRPr="00401382">
        <w:rPr>
          <w:rFonts w:hint="eastAsia"/>
          <w:color w:val="000000" w:themeColor="text1"/>
          <w:szCs w:val="21"/>
        </w:rPr>
        <w:t>内治疗器械</w:t>
      </w:r>
      <w:r w:rsidR="0037677C" w:rsidRPr="00401382">
        <w:rPr>
          <w:rFonts w:hint="eastAsia"/>
          <w:color w:val="000000" w:themeColor="text1"/>
          <w:szCs w:val="21"/>
        </w:rPr>
        <w:t>必须</w:t>
      </w:r>
      <w:r w:rsidRPr="00401382">
        <w:rPr>
          <w:rFonts w:hint="eastAsia"/>
          <w:color w:val="000000" w:themeColor="text1"/>
          <w:szCs w:val="21"/>
        </w:rPr>
        <w:t>提供足够的电介质强度</w:t>
      </w:r>
      <w:r w:rsidR="0037677C" w:rsidRPr="00401382">
        <w:rPr>
          <w:rFonts w:hint="eastAsia"/>
          <w:color w:val="000000" w:themeColor="text1"/>
          <w:szCs w:val="21"/>
        </w:rPr>
        <w:t>的防护</w:t>
      </w:r>
      <w:r w:rsidRPr="00401382">
        <w:rPr>
          <w:rFonts w:hint="eastAsia"/>
          <w:color w:val="000000" w:themeColor="text1"/>
          <w:szCs w:val="21"/>
        </w:rPr>
        <w:t>，以保护患者、操作员和内窥镜自身。</w:t>
      </w:r>
      <w:r w:rsidR="0037677C" w:rsidRPr="00401382">
        <w:rPr>
          <w:rFonts w:hint="eastAsia"/>
          <w:color w:val="000000" w:themeColor="text1"/>
          <w:szCs w:val="21"/>
        </w:rPr>
        <w:t>GB</w:t>
      </w:r>
      <w:r w:rsidR="00BF530A">
        <w:rPr>
          <w:color w:val="000000" w:themeColor="text1"/>
          <w:szCs w:val="21"/>
        </w:rPr>
        <w:t xml:space="preserve"> </w:t>
      </w:r>
      <w:r w:rsidR="0037677C" w:rsidRPr="00401382">
        <w:rPr>
          <w:rFonts w:hint="eastAsia"/>
          <w:color w:val="000000" w:themeColor="text1"/>
          <w:szCs w:val="21"/>
        </w:rPr>
        <w:t>9706.4</w:t>
      </w:r>
      <w:r w:rsidRPr="00401382">
        <w:rPr>
          <w:rFonts w:hint="eastAsia"/>
          <w:color w:val="000000" w:themeColor="text1"/>
          <w:szCs w:val="21"/>
        </w:rPr>
        <w:t>201.8.8.3.103</w:t>
      </w:r>
      <w:r w:rsidR="0037677C" w:rsidRPr="00401382">
        <w:rPr>
          <w:rFonts w:hint="eastAsia"/>
          <w:color w:val="000000" w:themeColor="text1"/>
          <w:szCs w:val="21"/>
        </w:rPr>
        <w:t>条</w:t>
      </w:r>
      <w:r w:rsidRPr="00401382">
        <w:rPr>
          <w:rFonts w:hint="eastAsia"/>
          <w:color w:val="000000" w:themeColor="text1"/>
          <w:szCs w:val="21"/>
        </w:rPr>
        <w:t>和</w:t>
      </w:r>
      <w:r w:rsidRPr="00401382">
        <w:rPr>
          <w:rFonts w:hint="eastAsia"/>
          <w:color w:val="000000" w:themeColor="text1"/>
          <w:szCs w:val="21"/>
        </w:rPr>
        <w:t>201.8.8.3.104</w:t>
      </w:r>
      <w:r w:rsidR="0037677C" w:rsidRPr="00401382">
        <w:rPr>
          <w:rFonts w:hint="eastAsia"/>
          <w:color w:val="000000" w:themeColor="text1"/>
          <w:szCs w:val="21"/>
        </w:rPr>
        <w:lastRenderedPageBreak/>
        <w:t>条的规定的</w:t>
      </w:r>
      <w:r w:rsidRPr="00401382">
        <w:rPr>
          <w:rFonts w:hint="eastAsia"/>
          <w:color w:val="000000" w:themeColor="text1"/>
          <w:szCs w:val="21"/>
        </w:rPr>
        <w:t>测试</w:t>
      </w:r>
      <w:r w:rsidR="0037677C" w:rsidRPr="00401382">
        <w:rPr>
          <w:rFonts w:hint="eastAsia"/>
          <w:color w:val="000000" w:themeColor="text1"/>
          <w:szCs w:val="21"/>
        </w:rPr>
        <w:t>来</w:t>
      </w:r>
      <w:r w:rsidRPr="00401382">
        <w:rPr>
          <w:rFonts w:hint="eastAsia"/>
          <w:color w:val="000000" w:themeColor="text1"/>
          <w:szCs w:val="21"/>
        </w:rPr>
        <w:t>确认带电</w:t>
      </w:r>
      <w:r w:rsidR="00847A8E" w:rsidRPr="00401382">
        <w:rPr>
          <w:rFonts w:hint="eastAsia"/>
          <w:color w:val="000000" w:themeColor="text1"/>
          <w:szCs w:val="21"/>
        </w:rPr>
        <w:t>内治疗器械</w:t>
      </w:r>
      <w:r w:rsidRPr="00401382">
        <w:rPr>
          <w:rFonts w:hint="eastAsia"/>
          <w:color w:val="000000" w:themeColor="text1"/>
          <w:szCs w:val="21"/>
        </w:rPr>
        <w:t>电介质强度的</w:t>
      </w:r>
      <w:r w:rsidR="0037677C" w:rsidRPr="00401382">
        <w:rPr>
          <w:rFonts w:hint="eastAsia"/>
          <w:color w:val="000000" w:themeColor="text1"/>
          <w:szCs w:val="21"/>
        </w:rPr>
        <w:t>是否合适</w:t>
      </w:r>
      <w:r w:rsidRPr="00401382">
        <w:rPr>
          <w:rFonts w:hint="eastAsia"/>
          <w:color w:val="000000" w:themeColor="text1"/>
          <w:szCs w:val="21"/>
        </w:rPr>
        <w:t>。</w:t>
      </w:r>
    </w:p>
    <w:p w14:paraId="78003162" w14:textId="77777777" w:rsidR="004C17E8" w:rsidRPr="00401382" w:rsidRDefault="00F81D13" w:rsidP="004C17E8">
      <w:pPr>
        <w:spacing w:line="360" w:lineRule="auto"/>
        <w:ind w:firstLineChars="202" w:firstLine="424"/>
        <w:rPr>
          <w:color w:val="000000" w:themeColor="text1"/>
          <w:szCs w:val="21"/>
        </w:rPr>
      </w:pPr>
      <w:r w:rsidRPr="00401382">
        <w:rPr>
          <w:rFonts w:hint="eastAsia"/>
          <w:color w:val="000000" w:themeColor="text1"/>
          <w:szCs w:val="21"/>
        </w:rPr>
        <w:t>与带电</w:t>
      </w:r>
      <w:r w:rsidR="00847A8E" w:rsidRPr="00401382">
        <w:rPr>
          <w:rFonts w:hint="eastAsia"/>
          <w:color w:val="000000" w:themeColor="text1"/>
          <w:szCs w:val="21"/>
        </w:rPr>
        <w:t>内治疗器械</w:t>
      </w:r>
      <w:r w:rsidRPr="00401382">
        <w:rPr>
          <w:rFonts w:hint="eastAsia"/>
          <w:color w:val="000000" w:themeColor="text1"/>
          <w:szCs w:val="21"/>
        </w:rPr>
        <w:t>一起使用的内窥镜</w:t>
      </w:r>
      <w:r w:rsidR="0037677C" w:rsidRPr="00401382">
        <w:rPr>
          <w:rFonts w:hint="eastAsia"/>
          <w:color w:val="000000" w:themeColor="text1"/>
          <w:szCs w:val="21"/>
        </w:rPr>
        <w:t>裸露导体部件</w:t>
      </w:r>
      <w:r w:rsidRPr="00401382">
        <w:rPr>
          <w:rFonts w:hint="eastAsia"/>
          <w:color w:val="000000" w:themeColor="text1"/>
          <w:szCs w:val="21"/>
        </w:rPr>
        <w:t>必须绝缘，</w:t>
      </w:r>
      <w:r w:rsidR="00017920" w:rsidRPr="00401382">
        <w:rPr>
          <w:rFonts w:hint="eastAsia"/>
          <w:color w:val="000000" w:themeColor="text1"/>
          <w:szCs w:val="21"/>
        </w:rPr>
        <w:t>用</w:t>
      </w:r>
      <w:r w:rsidRPr="00401382">
        <w:rPr>
          <w:rFonts w:hint="eastAsia"/>
          <w:color w:val="000000" w:themeColor="text1"/>
          <w:szCs w:val="21"/>
        </w:rPr>
        <w:t>于</w:t>
      </w:r>
      <w:r w:rsidR="00017920" w:rsidRPr="00401382">
        <w:rPr>
          <w:rFonts w:hint="eastAsia"/>
          <w:color w:val="000000" w:themeColor="text1"/>
          <w:szCs w:val="21"/>
        </w:rPr>
        <w:t>防护</w:t>
      </w:r>
      <w:r w:rsidRPr="00401382">
        <w:rPr>
          <w:rFonts w:hint="eastAsia"/>
          <w:color w:val="000000" w:themeColor="text1"/>
          <w:szCs w:val="21"/>
        </w:rPr>
        <w:t>操作</w:t>
      </w:r>
      <w:r w:rsidR="00017920" w:rsidRPr="00401382">
        <w:rPr>
          <w:rFonts w:hint="eastAsia"/>
          <w:color w:val="000000" w:themeColor="text1"/>
          <w:szCs w:val="21"/>
        </w:rPr>
        <w:t>人</w:t>
      </w:r>
      <w:r w:rsidRPr="00401382">
        <w:rPr>
          <w:rFonts w:hint="eastAsia"/>
          <w:color w:val="000000" w:themeColor="text1"/>
          <w:szCs w:val="21"/>
        </w:rPr>
        <w:t>员止受到电容耦合高频电流</w:t>
      </w:r>
      <w:r w:rsidR="00017920" w:rsidRPr="00401382">
        <w:rPr>
          <w:rFonts w:hint="eastAsia"/>
          <w:color w:val="000000" w:themeColor="text1"/>
          <w:szCs w:val="21"/>
        </w:rPr>
        <w:t>产生的</w:t>
      </w:r>
      <w:r w:rsidRPr="00401382">
        <w:rPr>
          <w:rFonts w:hint="eastAsia"/>
          <w:color w:val="000000" w:themeColor="text1"/>
          <w:szCs w:val="21"/>
        </w:rPr>
        <w:t>热效应。</w:t>
      </w:r>
      <w:r w:rsidR="00017920" w:rsidRPr="00401382">
        <w:rPr>
          <w:rFonts w:hint="eastAsia"/>
          <w:color w:val="000000" w:themeColor="text1"/>
          <w:szCs w:val="21"/>
        </w:rPr>
        <w:t>绝缘</w:t>
      </w:r>
      <w:r w:rsidRPr="00401382">
        <w:rPr>
          <w:rFonts w:hint="eastAsia"/>
          <w:color w:val="000000" w:themeColor="text1"/>
          <w:szCs w:val="21"/>
        </w:rPr>
        <w:t>可</w:t>
      </w:r>
      <w:r w:rsidR="00017920" w:rsidRPr="00401382">
        <w:rPr>
          <w:rFonts w:hint="eastAsia"/>
          <w:color w:val="000000" w:themeColor="text1"/>
          <w:szCs w:val="21"/>
        </w:rPr>
        <w:t>以用</w:t>
      </w:r>
      <w:r w:rsidRPr="00401382">
        <w:rPr>
          <w:rFonts w:hint="eastAsia"/>
          <w:color w:val="000000" w:themeColor="text1"/>
          <w:szCs w:val="21"/>
        </w:rPr>
        <w:t>不同的措施</w:t>
      </w:r>
      <w:r w:rsidR="00017920" w:rsidRPr="00401382">
        <w:rPr>
          <w:rFonts w:hint="eastAsia"/>
          <w:color w:val="000000" w:themeColor="text1"/>
          <w:szCs w:val="21"/>
        </w:rPr>
        <w:t>来</w:t>
      </w:r>
      <w:r w:rsidRPr="00401382">
        <w:rPr>
          <w:rFonts w:hint="eastAsia"/>
          <w:color w:val="000000" w:themeColor="text1"/>
          <w:szCs w:val="21"/>
        </w:rPr>
        <w:t>实现，如通过</w:t>
      </w:r>
      <w:r w:rsidR="00017920" w:rsidRPr="00401382">
        <w:rPr>
          <w:rFonts w:hint="eastAsia"/>
          <w:color w:val="000000" w:themeColor="text1"/>
          <w:szCs w:val="21"/>
        </w:rPr>
        <w:t>部件的</w:t>
      </w:r>
      <w:r w:rsidRPr="00401382">
        <w:rPr>
          <w:rFonts w:hint="eastAsia"/>
          <w:color w:val="000000" w:themeColor="text1"/>
          <w:szCs w:val="21"/>
        </w:rPr>
        <w:t>隔离或</w:t>
      </w:r>
      <w:r w:rsidR="00017920" w:rsidRPr="00401382">
        <w:rPr>
          <w:rFonts w:hint="eastAsia"/>
          <w:color w:val="000000" w:themeColor="text1"/>
          <w:szCs w:val="21"/>
        </w:rPr>
        <w:t>一个</w:t>
      </w:r>
      <w:r w:rsidRPr="00401382">
        <w:rPr>
          <w:rFonts w:hint="eastAsia"/>
          <w:color w:val="000000" w:themeColor="text1"/>
          <w:szCs w:val="21"/>
        </w:rPr>
        <w:t>绝缘。此类</w:t>
      </w:r>
      <w:r w:rsidR="00017920" w:rsidRPr="00401382">
        <w:rPr>
          <w:rFonts w:hint="eastAsia"/>
          <w:color w:val="000000" w:themeColor="text1"/>
          <w:szCs w:val="21"/>
        </w:rPr>
        <w:t>裸露导体部件流经的</w:t>
      </w:r>
      <w:r w:rsidRPr="00401382">
        <w:rPr>
          <w:rFonts w:hint="eastAsia"/>
          <w:color w:val="000000" w:themeColor="text1"/>
          <w:szCs w:val="21"/>
        </w:rPr>
        <w:t>的最大高频电流为</w:t>
      </w:r>
      <w:r w:rsidRPr="00401382">
        <w:rPr>
          <w:rFonts w:hint="eastAsia"/>
          <w:color w:val="000000" w:themeColor="text1"/>
          <w:szCs w:val="21"/>
        </w:rPr>
        <w:t>50mA</w:t>
      </w:r>
      <w:r w:rsidR="00017920" w:rsidRPr="00401382">
        <w:rPr>
          <w:rFonts w:hint="eastAsia"/>
          <w:color w:val="000000" w:themeColor="text1"/>
          <w:szCs w:val="21"/>
        </w:rPr>
        <w:t>，</w:t>
      </w:r>
      <w:r w:rsidRPr="00401382">
        <w:rPr>
          <w:rFonts w:hint="eastAsia"/>
          <w:color w:val="000000" w:themeColor="text1"/>
          <w:szCs w:val="21"/>
        </w:rPr>
        <w:t>被</w:t>
      </w:r>
      <w:r w:rsidR="00017920" w:rsidRPr="00401382">
        <w:rPr>
          <w:rFonts w:hint="eastAsia"/>
          <w:color w:val="000000" w:themeColor="text1"/>
          <w:szCs w:val="21"/>
        </w:rPr>
        <w:t>认为</w:t>
      </w:r>
      <w:r w:rsidRPr="00401382">
        <w:rPr>
          <w:rFonts w:hint="eastAsia"/>
          <w:color w:val="000000" w:themeColor="text1"/>
          <w:szCs w:val="21"/>
        </w:rPr>
        <w:t>提供</w:t>
      </w:r>
      <w:r w:rsidR="00017920" w:rsidRPr="00401382">
        <w:rPr>
          <w:rFonts w:hint="eastAsia"/>
          <w:color w:val="000000" w:themeColor="text1"/>
          <w:szCs w:val="21"/>
        </w:rPr>
        <w:t>充分</w:t>
      </w:r>
      <w:r w:rsidRPr="00401382">
        <w:rPr>
          <w:rFonts w:hint="eastAsia"/>
          <w:color w:val="000000" w:themeColor="text1"/>
          <w:szCs w:val="21"/>
        </w:rPr>
        <w:t>的保护。</w:t>
      </w:r>
    </w:p>
    <w:p w14:paraId="3A737C21" w14:textId="77777777" w:rsidR="004C17E8" w:rsidRPr="00401382" w:rsidRDefault="00F81D13" w:rsidP="004C17E8">
      <w:pPr>
        <w:spacing w:line="360" w:lineRule="auto"/>
        <w:ind w:firstLineChars="202" w:firstLine="424"/>
        <w:rPr>
          <w:color w:val="000000" w:themeColor="text1"/>
          <w:szCs w:val="21"/>
        </w:rPr>
      </w:pPr>
      <w:r w:rsidRPr="00401382">
        <w:rPr>
          <w:rFonts w:hint="eastAsia"/>
          <w:color w:val="000000" w:themeColor="text1"/>
          <w:szCs w:val="21"/>
        </w:rPr>
        <w:t>通过内窥镜</w:t>
      </w:r>
      <w:r w:rsidR="00017920" w:rsidRPr="00401382">
        <w:rPr>
          <w:rFonts w:hint="eastAsia"/>
          <w:color w:val="000000" w:themeColor="text1"/>
          <w:szCs w:val="21"/>
        </w:rPr>
        <w:t>孔道</w:t>
      </w:r>
      <w:r w:rsidRPr="00401382">
        <w:rPr>
          <w:rFonts w:hint="eastAsia"/>
          <w:color w:val="000000" w:themeColor="text1"/>
          <w:szCs w:val="21"/>
        </w:rPr>
        <w:t>插入带电</w:t>
      </w:r>
      <w:r w:rsidR="00847A8E" w:rsidRPr="00401382">
        <w:rPr>
          <w:rFonts w:hint="eastAsia"/>
          <w:color w:val="000000" w:themeColor="text1"/>
          <w:szCs w:val="21"/>
        </w:rPr>
        <w:t>内治疗器械</w:t>
      </w:r>
      <w:r w:rsidRPr="00401382">
        <w:rPr>
          <w:rFonts w:hint="eastAsia"/>
          <w:color w:val="000000" w:themeColor="text1"/>
          <w:szCs w:val="21"/>
        </w:rPr>
        <w:t>的过程中，接触患者</w:t>
      </w:r>
      <w:r w:rsidR="00017920" w:rsidRPr="00401382">
        <w:rPr>
          <w:rFonts w:hint="eastAsia"/>
          <w:color w:val="000000" w:themeColor="text1"/>
          <w:szCs w:val="21"/>
        </w:rPr>
        <w:t>的</w:t>
      </w:r>
      <w:r w:rsidRPr="00401382">
        <w:rPr>
          <w:rFonts w:hint="eastAsia"/>
          <w:color w:val="000000" w:themeColor="text1"/>
          <w:szCs w:val="21"/>
        </w:rPr>
        <w:t>部件</w:t>
      </w:r>
      <w:r w:rsidR="00017920" w:rsidRPr="00401382">
        <w:rPr>
          <w:rFonts w:hint="eastAsia"/>
          <w:color w:val="000000" w:themeColor="text1"/>
          <w:szCs w:val="21"/>
        </w:rPr>
        <w:t>有可能</w:t>
      </w:r>
      <w:r w:rsidRPr="00401382">
        <w:rPr>
          <w:rFonts w:hint="eastAsia"/>
          <w:color w:val="000000" w:themeColor="text1"/>
          <w:szCs w:val="21"/>
        </w:rPr>
        <w:t>也会接触到内窥镜。</w:t>
      </w:r>
      <w:r w:rsidR="00017920" w:rsidRPr="00401382">
        <w:rPr>
          <w:rFonts w:hint="eastAsia"/>
          <w:color w:val="000000" w:themeColor="text1"/>
          <w:szCs w:val="21"/>
        </w:rPr>
        <w:t>可以接受的是，只有</w:t>
      </w:r>
      <w:r w:rsidRPr="00401382">
        <w:rPr>
          <w:rFonts w:hint="eastAsia"/>
          <w:color w:val="000000" w:themeColor="text1"/>
          <w:szCs w:val="21"/>
        </w:rPr>
        <w:t>操作</w:t>
      </w:r>
      <w:r w:rsidR="00017920" w:rsidRPr="00401382">
        <w:rPr>
          <w:rFonts w:hint="eastAsia"/>
          <w:color w:val="000000" w:themeColor="text1"/>
          <w:szCs w:val="21"/>
        </w:rPr>
        <w:t>人</w:t>
      </w:r>
      <w:r w:rsidRPr="00401382">
        <w:rPr>
          <w:rFonts w:hint="eastAsia"/>
          <w:color w:val="000000" w:themeColor="text1"/>
          <w:szCs w:val="21"/>
        </w:rPr>
        <w:t>员</w:t>
      </w:r>
      <w:r w:rsidR="00481BAF" w:rsidRPr="00401382">
        <w:rPr>
          <w:rFonts w:hint="eastAsia"/>
          <w:color w:val="000000" w:themeColor="text1"/>
          <w:szCs w:val="21"/>
        </w:rPr>
        <w:t>在</w:t>
      </w:r>
      <w:r w:rsidRPr="00401382">
        <w:rPr>
          <w:rFonts w:hint="eastAsia"/>
          <w:color w:val="000000" w:themeColor="text1"/>
          <w:szCs w:val="21"/>
        </w:rPr>
        <w:t>内窥镜</w:t>
      </w:r>
      <w:r w:rsidR="00481BAF" w:rsidRPr="00401382">
        <w:rPr>
          <w:rFonts w:hint="eastAsia"/>
          <w:color w:val="000000" w:themeColor="text1"/>
          <w:szCs w:val="21"/>
        </w:rPr>
        <w:t>内看到</w:t>
      </w:r>
      <w:r w:rsidRPr="00401382">
        <w:rPr>
          <w:rFonts w:hint="eastAsia"/>
          <w:color w:val="000000" w:themeColor="text1"/>
          <w:szCs w:val="21"/>
        </w:rPr>
        <w:t>带电</w:t>
      </w:r>
      <w:r w:rsidR="00847A8E" w:rsidRPr="00401382">
        <w:rPr>
          <w:rFonts w:hint="eastAsia"/>
          <w:color w:val="000000" w:themeColor="text1"/>
          <w:szCs w:val="21"/>
        </w:rPr>
        <w:t>内治疗器械</w:t>
      </w:r>
      <w:r w:rsidR="00481BAF" w:rsidRPr="00401382">
        <w:rPr>
          <w:rFonts w:hint="eastAsia"/>
          <w:color w:val="000000" w:themeColor="text1"/>
          <w:szCs w:val="21"/>
        </w:rPr>
        <w:t>工作部件</w:t>
      </w:r>
      <w:r w:rsidRPr="00401382">
        <w:rPr>
          <w:rFonts w:hint="eastAsia"/>
          <w:color w:val="000000" w:themeColor="text1"/>
          <w:szCs w:val="21"/>
        </w:rPr>
        <w:t>时，</w:t>
      </w:r>
      <w:r w:rsidR="00017920" w:rsidRPr="00401382">
        <w:rPr>
          <w:rFonts w:hint="eastAsia"/>
          <w:color w:val="000000" w:themeColor="text1"/>
          <w:szCs w:val="21"/>
        </w:rPr>
        <w:t>高频电流</w:t>
      </w:r>
      <w:r w:rsidR="00481BAF" w:rsidRPr="00401382">
        <w:rPr>
          <w:rFonts w:hint="eastAsia"/>
          <w:color w:val="000000" w:themeColor="text1"/>
          <w:szCs w:val="21"/>
        </w:rPr>
        <w:t>才</w:t>
      </w:r>
      <w:r w:rsidR="00017920" w:rsidRPr="00401382">
        <w:rPr>
          <w:rFonts w:hint="eastAsia"/>
          <w:color w:val="000000" w:themeColor="text1"/>
          <w:szCs w:val="21"/>
        </w:rPr>
        <w:t>能被激发</w:t>
      </w:r>
      <w:r w:rsidRPr="00401382">
        <w:rPr>
          <w:rFonts w:hint="eastAsia"/>
          <w:color w:val="000000" w:themeColor="text1"/>
          <w:szCs w:val="21"/>
        </w:rPr>
        <w:t>。</w:t>
      </w:r>
    </w:p>
    <w:p w14:paraId="7B6DDDD1" w14:textId="77777777" w:rsidR="004C17E8" w:rsidRPr="00401382" w:rsidRDefault="00481BAF" w:rsidP="004C17E8">
      <w:pPr>
        <w:spacing w:line="360" w:lineRule="auto"/>
        <w:ind w:firstLineChars="202" w:firstLine="424"/>
        <w:rPr>
          <w:color w:val="000000" w:themeColor="text1"/>
          <w:szCs w:val="21"/>
        </w:rPr>
      </w:pPr>
      <w:r w:rsidRPr="00401382">
        <w:rPr>
          <w:rFonts w:hint="eastAsia"/>
          <w:color w:val="000000" w:themeColor="text1"/>
          <w:szCs w:val="21"/>
        </w:rPr>
        <w:t>使用过程中，</w:t>
      </w:r>
      <w:r w:rsidR="00B177D4" w:rsidRPr="00401382">
        <w:rPr>
          <w:rFonts w:hint="eastAsia"/>
          <w:color w:val="000000" w:themeColor="text1"/>
          <w:szCs w:val="21"/>
        </w:rPr>
        <w:t>还</w:t>
      </w:r>
      <w:r w:rsidRPr="00401382">
        <w:rPr>
          <w:rFonts w:hint="eastAsia"/>
          <w:color w:val="000000" w:themeColor="text1"/>
          <w:szCs w:val="21"/>
        </w:rPr>
        <w:t>要</w:t>
      </w:r>
      <w:r w:rsidR="00B177D4" w:rsidRPr="00401382">
        <w:rPr>
          <w:rFonts w:hint="eastAsia"/>
          <w:color w:val="000000" w:themeColor="text1"/>
          <w:szCs w:val="21"/>
        </w:rPr>
        <w:t>考虑带电</w:t>
      </w:r>
      <w:r w:rsidR="00847A8E" w:rsidRPr="00401382">
        <w:rPr>
          <w:rFonts w:hint="eastAsia"/>
          <w:color w:val="000000" w:themeColor="text1"/>
          <w:szCs w:val="21"/>
        </w:rPr>
        <w:t>内治疗器械</w:t>
      </w:r>
      <w:r w:rsidR="00B177D4" w:rsidRPr="00401382">
        <w:rPr>
          <w:rFonts w:hint="eastAsia"/>
          <w:color w:val="000000" w:themeColor="text1"/>
          <w:szCs w:val="21"/>
        </w:rPr>
        <w:t>的手柄和操作</w:t>
      </w:r>
      <w:r w:rsidRPr="00401382">
        <w:rPr>
          <w:rFonts w:hint="eastAsia"/>
          <w:color w:val="000000" w:themeColor="text1"/>
          <w:szCs w:val="21"/>
        </w:rPr>
        <w:t>人</w:t>
      </w:r>
      <w:r w:rsidR="00B177D4" w:rsidRPr="00401382">
        <w:rPr>
          <w:rFonts w:hint="eastAsia"/>
          <w:color w:val="000000" w:themeColor="text1"/>
          <w:szCs w:val="21"/>
        </w:rPr>
        <w:t>员之间</w:t>
      </w:r>
      <w:r w:rsidRPr="00401382">
        <w:rPr>
          <w:rFonts w:hint="eastAsia"/>
          <w:color w:val="000000" w:themeColor="text1"/>
          <w:szCs w:val="21"/>
        </w:rPr>
        <w:t>使用时</w:t>
      </w:r>
      <w:r w:rsidR="00B177D4" w:rsidRPr="00401382">
        <w:rPr>
          <w:rFonts w:hint="eastAsia"/>
          <w:color w:val="000000" w:themeColor="text1"/>
          <w:szCs w:val="21"/>
        </w:rPr>
        <w:t>会存在互连</w:t>
      </w:r>
      <w:r w:rsidRPr="00401382">
        <w:rPr>
          <w:rFonts w:hint="eastAsia"/>
          <w:color w:val="000000" w:themeColor="text1"/>
          <w:szCs w:val="21"/>
        </w:rPr>
        <w:t>条件</w:t>
      </w:r>
      <w:r w:rsidR="00B177D4" w:rsidRPr="00401382">
        <w:rPr>
          <w:rFonts w:hint="eastAsia"/>
          <w:color w:val="000000" w:themeColor="text1"/>
          <w:szCs w:val="21"/>
        </w:rPr>
        <w:t>。</w:t>
      </w:r>
    </w:p>
    <w:p w14:paraId="40E3A757" w14:textId="77777777" w:rsidR="003023B6" w:rsidRPr="007B1E67" w:rsidRDefault="00B177D4" w:rsidP="003023B6">
      <w:pPr>
        <w:spacing w:line="360" w:lineRule="auto"/>
        <w:rPr>
          <w:rFonts w:ascii="黑体" w:eastAsia="黑体" w:hAnsi="黑体"/>
          <w:bCs/>
          <w:color w:val="000000" w:themeColor="text1"/>
          <w:szCs w:val="21"/>
        </w:rPr>
      </w:pPr>
      <w:r w:rsidRPr="007B1E67">
        <w:rPr>
          <w:rFonts w:ascii="黑体" w:eastAsia="黑体" w:hAnsi="黑体" w:hint="eastAsia"/>
          <w:bCs/>
          <w:color w:val="000000" w:themeColor="text1"/>
          <w:szCs w:val="21"/>
        </w:rPr>
        <w:t>201.</w:t>
      </w:r>
      <w:r w:rsidR="003023B6" w:rsidRPr="007B1E67">
        <w:rPr>
          <w:rFonts w:ascii="黑体" w:eastAsia="黑体" w:hAnsi="黑体" w:hint="eastAsia"/>
          <w:bCs/>
          <w:color w:val="000000" w:themeColor="text1"/>
          <w:szCs w:val="21"/>
        </w:rPr>
        <w:t>1</w:t>
      </w:r>
      <w:r w:rsidRPr="007B1E67">
        <w:rPr>
          <w:rFonts w:ascii="黑体" w:eastAsia="黑体" w:hAnsi="黑体" w:hint="eastAsia"/>
          <w:bCs/>
          <w:color w:val="000000" w:themeColor="text1"/>
          <w:szCs w:val="21"/>
        </w:rPr>
        <w:t>5.3.5</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w:t>
      </w:r>
      <w:r w:rsidR="003023B6" w:rsidRPr="007B1E67">
        <w:rPr>
          <w:rFonts w:ascii="黑体" w:eastAsia="黑体" w:hAnsi="黑体" w:hint="eastAsia"/>
          <w:bCs/>
          <w:color w:val="000000" w:themeColor="text1"/>
          <w:szCs w:val="21"/>
        </w:rPr>
        <w:t>粗鲁搬运试验</w:t>
      </w:r>
    </w:p>
    <w:p w14:paraId="78979DBA" w14:textId="77777777" w:rsidR="004C17E8" w:rsidRPr="00401382" w:rsidRDefault="00B177D4" w:rsidP="004C17E8">
      <w:pPr>
        <w:spacing w:line="360" w:lineRule="auto"/>
        <w:ind w:firstLineChars="200" w:firstLine="420"/>
        <w:rPr>
          <w:color w:val="000000" w:themeColor="text1"/>
          <w:szCs w:val="21"/>
        </w:rPr>
      </w:pPr>
      <w:r w:rsidRPr="00401382">
        <w:rPr>
          <w:rFonts w:hint="eastAsia"/>
          <w:color w:val="000000" w:themeColor="text1"/>
          <w:szCs w:val="21"/>
        </w:rPr>
        <w:t>通用标准</w:t>
      </w:r>
      <w:r w:rsidR="00595EA4" w:rsidRPr="00401382">
        <w:rPr>
          <w:rFonts w:hint="eastAsia"/>
          <w:color w:val="000000" w:themeColor="text1"/>
          <w:szCs w:val="21"/>
        </w:rPr>
        <w:t>条</w:t>
      </w:r>
      <w:smartTag w:uri="urn:schemas-microsoft-com:office:smarttags" w:element="chsdate">
        <w:smartTagPr>
          <w:attr w:name="IsROCDate" w:val="False"/>
          <w:attr w:name="IsLunarDate" w:val="False"/>
          <w:attr w:name="Day" w:val="30"/>
          <w:attr w:name="Month" w:val="12"/>
          <w:attr w:name="Year" w:val="1899"/>
        </w:smartTagPr>
        <w:r w:rsidRPr="00401382">
          <w:rPr>
            <w:rFonts w:hint="eastAsia"/>
            <w:color w:val="000000" w:themeColor="text1"/>
            <w:szCs w:val="21"/>
          </w:rPr>
          <w:t>15.3.5</w:t>
        </w:r>
      </w:smartTag>
      <w:r w:rsidRPr="00401382">
        <w:rPr>
          <w:rFonts w:hint="eastAsia"/>
          <w:color w:val="000000" w:themeColor="text1"/>
          <w:szCs w:val="21"/>
        </w:rPr>
        <w:t>中规定的初步处理要求</w:t>
      </w:r>
      <w:r w:rsidR="003023B6" w:rsidRPr="00401382">
        <w:rPr>
          <w:rFonts w:hint="eastAsia"/>
          <w:color w:val="000000" w:themeColor="text1"/>
          <w:szCs w:val="21"/>
        </w:rPr>
        <w:t>用于</w:t>
      </w:r>
      <w:r w:rsidRPr="00401382">
        <w:rPr>
          <w:rFonts w:hint="eastAsia"/>
          <w:color w:val="000000" w:themeColor="text1"/>
          <w:szCs w:val="21"/>
        </w:rPr>
        <w:t>内窥镜设备</w:t>
      </w:r>
      <w:r w:rsidR="003023B6" w:rsidRPr="00401382">
        <w:rPr>
          <w:rFonts w:hint="eastAsia"/>
          <w:color w:val="000000" w:themeColor="text1"/>
          <w:szCs w:val="21"/>
        </w:rPr>
        <w:t>组合</w:t>
      </w:r>
      <w:r w:rsidRPr="00401382">
        <w:rPr>
          <w:rFonts w:hint="eastAsia"/>
          <w:color w:val="000000" w:themeColor="text1"/>
          <w:szCs w:val="21"/>
        </w:rPr>
        <w:t>不合适，因为这些都是在患者环境中使用的，或者说接近患者环境，并且一般都不符合此</w:t>
      </w:r>
      <w:r w:rsidR="00595EA4" w:rsidRPr="00401382">
        <w:rPr>
          <w:rFonts w:hint="eastAsia"/>
          <w:color w:val="000000" w:themeColor="text1"/>
          <w:szCs w:val="21"/>
        </w:rPr>
        <w:t>条</w:t>
      </w:r>
      <w:r w:rsidRPr="00401382">
        <w:rPr>
          <w:rFonts w:hint="eastAsia"/>
          <w:color w:val="000000" w:themeColor="text1"/>
          <w:szCs w:val="21"/>
        </w:rPr>
        <w:t>中详细说明的初步处理类型。</w:t>
      </w:r>
      <w:r w:rsidR="003023B6" w:rsidRPr="00401382">
        <w:rPr>
          <w:rFonts w:hint="eastAsia"/>
          <w:color w:val="000000" w:themeColor="text1"/>
          <w:szCs w:val="21"/>
        </w:rPr>
        <w:t>“组合”</w:t>
      </w:r>
      <w:r w:rsidRPr="00401382">
        <w:rPr>
          <w:rFonts w:hint="eastAsia"/>
          <w:color w:val="000000" w:themeColor="text1"/>
          <w:szCs w:val="21"/>
        </w:rPr>
        <w:t>满足专用标准</w:t>
      </w:r>
      <w:r w:rsidR="00595EA4" w:rsidRPr="00401382">
        <w:rPr>
          <w:rFonts w:hint="eastAsia"/>
          <w:color w:val="000000" w:themeColor="text1"/>
          <w:szCs w:val="21"/>
        </w:rPr>
        <w:t>条</w:t>
      </w:r>
      <w:r w:rsidRPr="00401382">
        <w:rPr>
          <w:rFonts w:hint="eastAsia"/>
          <w:color w:val="000000" w:themeColor="text1"/>
          <w:szCs w:val="21"/>
        </w:rPr>
        <w:t>201.9.4</w:t>
      </w:r>
      <w:r w:rsidRPr="00401382">
        <w:rPr>
          <w:rFonts w:hint="eastAsia"/>
          <w:color w:val="000000" w:themeColor="text1"/>
          <w:szCs w:val="21"/>
        </w:rPr>
        <w:t>的要求就足够了。</w:t>
      </w:r>
    </w:p>
    <w:p w14:paraId="6B8AE2B3" w14:textId="77777777" w:rsidR="00B177D4" w:rsidRPr="00401382" w:rsidRDefault="00B177D4" w:rsidP="001C14BC">
      <w:pPr>
        <w:spacing w:line="360" w:lineRule="auto"/>
        <w:rPr>
          <w:b/>
          <w:color w:val="000000" w:themeColor="text1"/>
          <w:szCs w:val="21"/>
        </w:rPr>
      </w:pPr>
      <w:r w:rsidRPr="007B1E67">
        <w:rPr>
          <w:rFonts w:ascii="黑体" w:eastAsia="黑体" w:hAnsi="黑体" w:hint="eastAsia"/>
          <w:bCs/>
          <w:color w:val="000000" w:themeColor="text1"/>
          <w:szCs w:val="21"/>
        </w:rPr>
        <w:t>201.15.4.1</w:t>
      </w:r>
      <w:r w:rsidR="007538B0" w:rsidRPr="007B1E67">
        <w:rPr>
          <w:rFonts w:ascii="黑体" w:eastAsia="黑体" w:hAnsi="黑体" w:hint="eastAsia"/>
          <w:bCs/>
          <w:color w:val="000000" w:themeColor="text1"/>
          <w:szCs w:val="21"/>
        </w:rPr>
        <w:t>条</w:t>
      </w:r>
      <w:r w:rsidRPr="007B1E67">
        <w:rPr>
          <w:rFonts w:ascii="黑体" w:eastAsia="黑体" w:hAnsi="黑体" w:hint="eastAsia"/>
          <w:bCs/>
          <w:color w:val="000000" w:themeColor="text1"/>
          <w:szCs w:val="21"/>
        </w:rPr>
        <w:t>——</w:t>
      </w:r>
      <w:r w:rsidR="00D264DA" w:rsidRPr="007B1E67">
        <w:rPr>
          <w:rFonts w:ascii="黑体" w:eastAsia="黑体" w:hAnsi="黑体" w:hint="eastAsia"/>
          <w:bCs/>
          <w:color w:val="000000" w:themeColor="text1"/>
          <w:szCs w:val="21"/>
        </w:rPr>
        <w:t>连接器的构造</w:t>
      </w:r>
    </w:p>
    <w:p w14:paraId="4A27F03A" w14:textId="3F3A7375" w:rsidR="004C17E8" w:rsidRPr="00401382" w:rsidRDefault="005F4703" w:rsidP="004C17E8">
      <w:pPr>
        <w:spacing w:line="360" w:lineRule="auto"/>
        <w:ind w:firstLineChars="200" w:firstLine="420"/>
        <w:rPr>
          <w:color w:val="000000" w:themeColor="text1"/>
          <w:szCs w:val="21"/>
        </w:rPr>
      </w:pPr>
      <w:r w:rsidRPr="00401382">
        <w:rPr>
          <w:rFonts w:hint="eastAsia"/>
          <w:color w:val="000000" w:themeColor="text1"/>
          <w:szCs w:val="21"/>
        </w:rPr>
        <w:t>内窥镜和</w:t>
      </w:r>
      <w:r w:rsidR="00847A8E" w:rsidRPr="00401382">
        <w:rPr>
          <w:rFonts w:hint="eastAsia"/>
          <w:color w:val="000000" w:themeColor="text1"/>
          <w:szCs w:val="21"/>
        </w:rPr>
        <w:t>内治疗器械</w:t>
      </w:r>
      <w:r w:rsidR="00D264DA" w:rsidRPr="00401382">
        <w:rPr>
          <w:rFonts w:hint="eastAsia"/>
          <w:color w:val="000000" w:themeColor="text1"/>
          <w:szCs w:val="21"/>
        </w:rPr>
        <w:t>的</w:t>
      </w:r>
      <w:r w:rsidRPr="00401382">
        <w:rPr>
          <w:rFonts w:hint="eastAsia"/>
          <w:color w:val="000000" w:themeColor="text1"/>
          <w:szCs w:val="21"/>
        </w:rPr>
        <w:t>制造商应</w:t>
      </w:r>
      <w:r w:rsidR="00D264DA" w:rsidRPr="00401382">
        <w:rPr>
          <w:rFonts w:hint="eastAsia"/>
          <w:color w:val="000000" w:themeColor="text1"/>
          <w:szCs w:val="21"/>
        </w:rPr>
        <w:t>按照</w:t>
      </w:r>
      <w:r w:rsidR="00D264DA" w:rsidRPr="00401382">
        <w:rPr>
          <w:rFonts w:hint="eastAsia"/>
          <w:color w:val="000000" w:themeColor="text1"/>
          <w:szCs w:val="21"/>
        </w:rPr>
        <w:t>YY</w:t>
      </w:r>
      <w:r w:rsidR="00E30122">
        <w:rPr>
          <w:color w:val="000000" w:themeColor="text1"/>
          <w:szCs w:val="21"/>
        </w:rPr>
        <w:t xml:space="preserve">/T </w:t>
      </w:r>
      <w:r w:rsidR="00D264DA" w:rsidRPr="00401382">
        <w:rPr>
          <w:rFonts w:hint="eastAsia"/>
          <w:color w:val="000000" w:themeColor="text1"/>
          <w:szCs w:val="21"/>
        </w:rPr>
        <w:t>0287</w:t>
      </w:r>
      <w:r w:rsidR="00D264DA" w:rsidRPr="00401382">
        <w:rPr>
          <w:rFonts w:hint="eastAsia"/>
          <w:color w:val="000000" w:themeColor="text1"/>
          <w:szCs w:val="21"/>
        </w:rPr>
        <w:t>标准仔细考虑</w:t>
      </w:r>
      <w:r w:rsidRPr="00401382">
        <w:rPr>
          <w:rFonts w:hint="eastAsia"/>
          <w:color w:val="000000" w:themeColor="text1"/>
          <w:szCs w:val="21"/>
        </w:rPr>
        <w:t>连接在内窥镜或</w:t>
      </w:r>
      <w:r w:rsidR="00847A8E" w:rsidRPr="00401382">
        <w:rPr>
          <w:rFonts w:hint="eastAsia"/>
          <w:color w:val="000000" w:themeColor="text1"/>
          <w:szCs w:val="21"/>
        </w:rPr>
        <w:t>内治疗器械</w:t>
      </w:r>
      <w:r w:rsidRPr="00401382">
        <w:rPr>
          <w:rFonts w:hint="eastAsia"/>
          <w:color w:val="000000" w:themeColor="text1"/>
          <w:szCs w:val="21"/>
        </w:rPr>
        <w:t>上</w:t>
      </w:r>
      <w:r w:rsidR="00D264DA" w:rsidRPr="00401382">
        <w:rPr>
          <w:rFonts w:hint="eastAsia"/>
          <w:color w:val="000000" w:themeColor="text1"/>
          <w:szCs w:val="21"/>
        </w:rPr>
        <w:t>医疗器械是否会</w:t>
      </w:r>
      <w:r w:rsidRPr="00401382">
        <w:rPr>
          <w:rFonts w:hint="eastAsia"/>
          <w:color w:val="000000" w:themeColor="text1"/>
          <w:szCs w:val="21"/>
        </w:rPr>
        <w:t>错误连接在非内窥镜</w:t>
      </w:r>
      <w:r w:rsidR="00D264DA" w:rsidRPr="00401382">
        <w:rPr>
          <w:rFonts w:hint="eastAsia"/>
          <w:color w:val="000000" w:themeColor="text1"/>
          <w:szCs w:val="21"/>
        </w:rPr>
        <w:t>的</w:t>
      </w:r>
      <w:r w:rsidRPr="00401382">
        <w:rPr>
          <w:rFonts w:hint="eastAsia"/>
          <w:color w:val="000000" w:themeColor="text1"/>
          <w:szCs w:val="21"/>
        </w:rPr>
        <w:t>患者连接的</w:t>
      </w:r>
      <w:r w:rsidR="00D264DA" w:rsidRPr="00401382">
        <w:rPr>
          <w:rFonts w:hint="eastAsia"/>
          <w:color w:val="000000" w:themeColor="text1"/>
          <w:szCs w:val="21"/>
        </w:rPr>
        <w:t>概率</w:t>
      </w:r>
      <w:r w:rsidRPr="00401382">
        <w:rPr>
          <w:rFonts w:hint="eastAsia"/>
          <w:color w:val="000000" w:themeColor="text1"/>
          <w:szCs w:val="21"/>
        </w:rPr>
        <w:t>（如，静脉内应用装置）。</w:t>
      </w:r>
    </w:p>
    <w:p w14:paraId="7937BD01" w14:textId="3A0AE3D5" w:rsidR="004C17E8" w:rsidRPr="00401382" w:rsidRDefault="005F4703" w:rsidP="004C17E8">
      <w:pPr>
        <w:spacing w:line="360" w:lineRule="auto"/>
        <w:ind w:firstLineChars="150" w:firstLine="315"/>
        <w:rPr>
          <w:color w:val="000000" w:themeColor="text1"/>
          <w:szCs w:val="21"/>
        </w:rPr>
      </w:pPr>
      <w:r w:rsidRPr="00401382">
        <w:rPr>
          <w:rFonts w:hint="eastAsia"/>
          <w:color w:val="000000" w:themeColor="text1"/>
          <w:szCs w:val="21"/>
        </w:rPr>
        <w:t>风险</w:t>
      </w:r>
      <w:r w:rsidR="00D264DA" w:rsidRPr="00401382">
        <w:rPr>
          <w:rFonts w:hint="eastAsia"/>
          <w:color w:val="000000" w:themeColor="text1"/>
          <w:szCs w:val="21"/>
        </w:rPr>
        <w:t>管理过程</w:t>
      </w:r>
      <w:r w:rsidRPr="00401382">
        <w:rPr>
          <w:rFonts w:hint="eastAsia"/>
          <w:color w:val="000000" w:themeColor="text1"/>
          <w:szCs w:val="21"/>
        </w:rPr>
        <w:t>的目的是</w:t>
      </w:r>
      <w:r w:rsidR="00D264DA" w:rsidRPr="00401382">
        <w:rPr>
          <w:rFonts w:hint="eastAsia"/>
          <w:color w:val="000000" w:themeColor="text1"/>
          <w:szCs w:val="21"/>
        </w:rPr>
        <w:t>，</w:t>
      </w:r>
      <w:r w:rsidRPr="00401382">
        <w:rPr>
          <w:rFonts w:hint="eastAsia"/>
          <w:color w:val="000000" w:themeColor="text1"/>
          <w:szCs w:val="21"/>
        </w:rPr>
        <w:t>根据</w:t>
      </w:r>
      <w:r w:rsidR="00D264DA" w:rsidRPr="00401382">
        <w:rPr>
          <w:rFonts w:hint="eastAsia"/>
          <w:color w:val="000000" w:themeColor="text1"/>
          <w:szCs w:val="21"/>
        </w:rPr>
        <w:t>YY</w:t>
      </w:r>
      <w:r w:rsidR="00E30122">
        <w:rPr>
          <w:rFonts w:hint="eastAsia"/>
          <w:color w:val="000000" w:themeColor="text1"/>
          <w:szCs w:val="21"/>
        </w:rPr>
        <w:t>/</w:t>
      </w:r>
      <w:r w:rsidR="00E30122">
        <w:rPr>
          <w:color w:val="000000" w:themeColor="text1"/>
          <w:szCs w:val="21"/>
        </w:rPr>
        <w:t xml:space="preserve">T </w:t>
      </w:r>
      <w:r w:rsidR="00D264DA" w:rsidRPr="00401382">
        <w:rPr>
          <w:rFonts w:hint="eastAsia"/>
          <w:color w:val="000000" w:themeColor="text1"/>
          <w:szCs w:val="21"/>
        </w:rPr>
        <w:t>0287</w:t>
      </w:r>
      <w:r w:rsidR="00D264DA" w:rsidRPr="00401382">
        <w:rPr>
          <w:rFonts w:hint="eastAsia"/>
          <w:color w:val="000000" w:themeColor="text1"/>
          <w:szCs w:val="21"/>
        </w:rPr>
        <w:t>评估</w:t>
      </w:r>
      <w:r w:rsidRPr="00401382">
        <w:rPr>
          <w:rFonts w:hint="eastAsia"/>
          <w:color w:val="000000" w:themeColor="text1"/>
          <w:szCs w:val="21"/>
        </w:rPr>
        <w:t>对此类</w:t>
      </w:r>
      <w:r w:rsidR="00D264DA" w:rsidRPr="00401382">
        <w:rPr>
          <w:rFonts w:hint="eastAsia"/>
          <w:color w:val="000000" w:themeColor="text1"/>
          <w:szCs w:val="21"/>
        </w:rPr>
        <w:t>医疗器械</w:t>
      </w:r>
      <w:r w:rsidRPr="00401382">
        <w:rPr>
          <w:rFonts w:hint="eastAsia"/>
          <w:color w:val="000000" w:themeColor="text1"/>
          <w:szCs w:val="21"/>
        </w:rPr>
        <w:t>错误连接</w:t>
      </w:r>
      <w:r w:rsidR="00D264DA" w:rsidRPr="00401382">
        <w:rPr>
          <w:rFonts w:hint="eastAsia"/>
          <w:color w:val="000000" w:themeColor="text1"/>
          <w:szCs w:val="21"/>
        </w:rPr>
        <w:t>到</w:t>
      </w:r>
      <w:r w:rsidRPr="00401382">
        <w:rPr>
          <w:rFonts w:hint="eastAsia"/>
          <w:color w:val="000000" w:themeColor="text1"/>
          <w:szCs w:val="21"/>
        </w:rPr>
        <w:t>非内窥镜患者连接的物理</w:t>
      </w:r>
      <w:r w:rsidR="00D264DA" w:rsidRPr="00401382">
        <w:rPr>
          <w:rFonts w:hint="eastAsia"/>
          <w:color w:val="000000" w:themeColor="text1"/>
          <w:szCs w:val="21"/>
        </w:rPr>
        <w:t>概率</w:t>
      </w:r>
      <w:r w:rsidRPr="00401382">
        <w:rPr>
          <w:rFonts w:hint="eastAsia"/>
          <w:color w:val="000000" w:themeColor="text1"/>
          <w:szCs w:val="21"/>
        </w:rPr>
        <w:t>，尤其是连接</w:t>
      </w:r>
      <w:r w:rsidR="003950A4" w:rsidRPr="00401382">
        <w:rPr>
          <w:rFonts w:hint="eastAsia"/>
          <w:color w:val="000000" w:themeColor="text1"/>
          <w:szCs w:val="21"/>
        </w:rPr>
        <w:t>到符合</w:t>
      </w:r>
      <w:r w:rsidR="00E30122">
        <w:rPr>
          <w:color w:val="000000" w:themeColor="text1"/>
          <w:szCs w:val="21"/>
        </w:rPr>
        <w:t>GB/T 1962</w:t>
      </w:r>
      <w:r w:rsidR="003950A4" w:rsidRPr="00401382">
        <w:rPr>
          <w:rFonts w:hint="eastAsia"/>
          <w:color w:val="000000" w:themeColor="text1"/>
          <w:szCs w:val="21"/>
        </w:rPr>
        <w:t>规定的</w:t>
      </w:r>
      <w:r w:rsidRPr="00401382">
        <w:rPr>
          <w:rFonts w:hint="eastAsia"/>
          <w:color w:val="000000" w:themeColor="text1"/>
          <w:szCs w:val="21"/>
        </w:rPr>
        <w:t>鲁尔接头上以及此类错误连接</w:t>
      </w:r>
      <w:r w:rsidR="003950A4" w:rsidRPr="00401382">
        <w:rPr>
          <w:rFonts w:hint="eastAsia"/>
          <w:color w:val="000000" w:themeColor="text1"/>
          <w:szCs w:val="21"/>
        </w:rPr>
        <w:t>，以及</w:t>
      </w:r>
      <w:r w:rsidRPr="00401382">
        <w:rPr>
          <w:rFonts w:hint="eastAsia"/>
          <w:color w:val="000000" w:themeColor="text1"/>
          <w:szCs w:val="21"/>
        </w:rPr>
        <w:t>对患者造成的潜在危害的</w:t>
      </w:r>
      <w:r w:rsidR="003950A4" w:rsidRPr="00401382">
        <w:rPr>
          <w:rFonts w:hint="eastAsia"/>
          <w:color w:val="000000" w:themeColor="text1"/>
          <w:szCs w:val="21"/>
        </w:rPr>
        <w:t>严重程度</w:t>
      </w:r>
      <w:r w:rsidRPr="00401382">
        <w:rPr>
          <w:rFonts w:hint="eastAsia"/>
          <w:color w:val="000000" w:themeColor="text1"/>
          <w:szCs w:val="21"/>
        </w:rPr>
        <w:t>。</w:t>
      </w:r>
      <w:r w:rsidR="003950A4" w:rsidRPr="00401382">
        <w:rPr>
          <w:rFonts w:hint="eastAsia"/>
          <w:color w:val="000000" w:themeColor="text1"/>
          <w:szCs w:val="21"/>
        </w:rPr>
        <w:t>除非与风险管理过程相冲突，</w:t>
      </w:r>
      <w:r w:rsidRPr="00401382">
        <w:rPr>
          <w:rFonts w:hint="eastAsia"/>
          <w:color w:val="000000" w:themeColor="text1"/>
          <w:szCs w:val="21"/>
        </w:rPr>
        <w:t>如果</w:t>
      </w:r>
      <w:r w:rsidR="003950A4" w:rsidRPr="00401382">
        <w:rPr>
          <w:rFonts w:hint="eastAsia"/>
          <w:color w:val="000000" w:themeColor="text1"/>
          <w:szCs w:val="21"/>
        </w:rPr>
        <w:t>现有的</w:t>
      </w:r>
      <w:r w:rsidRPr="00401382">
        <w:rPr>
          <w:rFonts w:hint="eastAsia"/>
          <w:color w:val="000000" w:themeColor="text1"/>
          <w:szCs w:val="21"/>
        </w:rPr>
        <w:t>连接器相关标准与内窥镜、</w:t>
      </w:r>
      <w:r w:rsidR="00847A8E" w:rsidRPr="00401382">
        <w:rPr>
          <w:rFonts w:hint="eastAsia"/>
          <w:color w:val="000000" w:themeColor="text1"/>
          <w:szCs w:val="21"/>
        </w:rPr>
        <w:t>内治疗器械</w:t>
      </w:r>
      <w:r w:rsidRPr="00401382">
        <w:rPr>
          <w:rFonts w:hint="eastAsia"/>
          <w:color w:val="000000" w:themeColor="text1"/>
          <w:szCs w:val="21"/>
        </w:rPr>
        <w:t>或连接在内窥镜或</w:t>
      </w:r>
      <w:r w:rsidR="00847A8E" w:rsidRPr="00401382">
        <w:rPr>
          <w:rFonts w:hint="eastAsia"/>
          <w:color w:val="000000" w:themeColor="text1"/>
          <w:szCs w:val="21"/>
        </w:rPr>
        <w:t>内治疗器械</w:t>
      </w:r>
      <w:r w:rsidRPr="00401382">
        <w:rPr>
          <w:rFonts w:hint="eastAsia"/>
          <w:color w:val="000000" w:themeColor="text1"/>
          <w:szCs w:val="21"/>
        </w:rPr>
        <w:t>上的</w:t>
      </w:r>
      <w:r w:rsidR="00C82FAB" w:rsidRPr="00401382">
        <w:rPr>
          <w:rFonts w:hint="eastAsia"/>
          <w:color w:val="000000" w:themeColor="text1"/>
          <w:szCs w:val="21"/>
        </w:rPr>
        <w:t>ME</w:t>
      </w:r>
      <w:r w:rsidR="00C82FAB" w:rsidRPr="00401382">
        <w:rPr>
          <w:rFonts w:hint="eastAsia"/>
          <w:color w:val="000000" w:themeColor="text1"/>
          <w:szCs w:val="21"/>
        </w:rPr>
        <w:t>设备</w:t>
      </w:r>
      <w:r w:rsidRPr="00401382">
        <w:rPr>
          <w:rFonts w:hint="eastAsia"/>
          <w:color w:val="000000" w:themeColor="text1"/>
          <w:szCs w:val="21"/>
        </w:rPr>
        <w:t>的预期用途相</w:t>
      </w:r>
      <w:r w:rsidR="003950A4" w:rsidRPr="00401382">
        <w:rPr>
          <w:rFonts w:hint="eastAsia"/>
          <w:color w:val="000000" w:themeColor="text1"/>
          <w:szCs w:val="21"/>
        </w:rPr>
        <w:t>一致的话，应</w:t>
      </w:r>
      <w:r w:rsidRPr="00401382">
        <w:rPr>
          <w:rFonts w:hint="eastAsia"/>
          <w:color w:val="000000" w:themeColor="text1"/>
          <w:szCs w:val="21"/>
        </w:rPr>
        <w:t>使用这些标准，。</w:t>
      </w:r>
    </w:p>
    <w:p w14:paraId="6A5ACAB1" w14:textId="77777777" w:rsidR="004C17E8" w:rsidRPr="00401382" w:rsidRDefault="006C31D2" w:rsidP="004C17E8">
      <w:pPr>
        <w:spacing w:line="360" w:lineRule="auto"/>
        <w:ind w:firstLineChars="200" w:firstLine="420"/>
        <w:rPr>
          <w:color w:val="000000" w:themeColor="text1"/>
          <w:szCs w:val="21"/>
        </w:rPr>
      </w:pPr>
      <w:r w:rsidRPr="00401382">
        <w:rPr>
          <w:rFonts w:hint="eastAsia"/>
          <w:color w:val="000000" w:themeColor="text1"/>
          <w:szCs w:val="21"/>
        </w:rPr>
        <w:t>这个基本原理为内窥镜、</w:t>
      </w:r>
      <w:r w:rsidR="00847A8E" w:rsidRPr="00401382">
        <w:rPr>
          <w:rFonts w:hint="eastAsia"/>
          <w:color w:val="000000" w:themeColor="text1"/>
          <w:szCs w:val="21"/>
        </w:rPr>
        <w:t>内治疗器械</w:t>
      </w:r>
      <w:r w:rsidRPr="00401382">
        <w:rPr>
          <w:rFonts w:hint="eastAsia"/>
          <w:color w:val="000000" w:themeColor="text1"/>
          <w:szCs w:val="21"/>
        </w:rPr>
        <w:t>以及</w:t>
      </w:r>
      <w:r w:rsidR="001B10C7" w:rsidRPr="00401382">
        <w:rPr>
          <w:rFonts w:hint="eastAsia"/>
          <w:color w:val="000000" w:themeColor="text1"/>
          <w:szCs w:val="21"/>
        </w:rPr>
        <w:t>连接在内窥镜和</w:t>
      </w:r>
      <w:r w:rsidR="00847A8E" w:rsidRPr="00401382">
        <w:rPr>
          <w:rFonts w:hint="eastAsia"/>
          <w:color w:val="000000" w:themeColor="text1"/>
          <w:szCs w:val="21"/>
        </w:rPr>
        <w:t>内治疗器械</w:t>
      </w:r>
      <w:r w:rsidR="001B10C7" w:rsidRPr="00401382">
        <w:rPr>
          <w:rFonts w:hint="eastAsia"/>
          <w:color w:val="000000" w:themeColor="text1"/>
          <w:szCs w:val="21"/>
        </w:rPr>
        <w:t>上的</w:t>
      </w:r>
      <w:r w:rsidR="00C82FAB" w:rsidRPr="00401382">
        <w:rPr>
          <w:rFonts w:hint="eastAsia"/>
          <w:color w:val="000000" w:themeColor="text1"/>
          <w:szCs w:val="21"/>
        </w:rPr>
        <w:t>ME</w:t>
      </w:r>
      <w:r w:rsidR="00C82FAB" w:rsidRPr="00401382">
        <w:rPr>
          <w:rFonts w:hint="eastAsia"/>
          <w:color w:val="000000" w:themeColor="text1"/>
          <w:szCs w:val="21"/>
        </w:rPr>
        <w:t>设备</w:t>
      </w:r>
      <w:r w:rsidR="003950A4" w:rsidRPr="00401382">
        <w:rPr>
          <w:rFonts w:hint="eastAsia"/>
          <w:color w:val="000000" w:themeColor="text1"/>
          <w:szCs w:val="21"/>
        </w:rPr>
        <w:t>的</w:t>
      </w:r>
      <w:r w:rsidRPr="00401382">
        <w:rPr>
          <w:rFonts w:hint="eastAsia"/>
          <w:color w:val="000000" w:themeColor="text1"/>
          <w:szCs w:val="21"/>
        </w:rPr>
        <w:t>制造商提供指南</w:t>
      </w:r>
      <w:r w:rsidR="001B10C7" w:rsidRPr="00401382">
        <w:rPr>
          <w:rFonts w:hint="eastAsia"/>
          <w:color w:val="000000" w:themeColor="text1"/>
          <w:szCs w:val="21"/>
        </w:rPr>
        <w:t>，指导其在没有符合相关标准的专用连接器时，对内窥镜系统内连接器相关的预期用途</w:t>
      </w:r>
      <w:r w:rsidR="003950A4" w:rsidRPr="00401382">
        <w:rPr>
          <w:rFonts w:hint="eastAsia"/>
          <w:color w:val="000000" w:themeColor="text1"/>
          <w:szCs w:val="21"/>
        </w:rPr>
        <w:t>的</w:t>
      </w:r>
      <w:r w:rsidR="001B10C7" w:rsidRPr="00401382">
        <w:rPr>
          <w:rFonts w:hint="eastAsia"/>
          <w:color w:val="000000" w:themeColor="text1"/>
          <w:szCs w:val="21"/>
        </w:rPr>
        <w:t>风险水平进行评估。</w:t>
      </w:r>
    </w:p>
    <w:p w14:paraId="381EE7E8" w14:textId="7236F506" w:rsidR="004C17E8" w:rsidRPr="00401382" w:rsidRDefault="003950A4" w:rsidP="004C17E8">
      <w:pPr>
        <w:spacing w:line="360" w:lineRule="auto"/>
        <w:ind w:firstLineChars="200" w:firstLine="420"/>
        <w:rPr>
          <w:color w:val="000000" w:themeColor="text1"/>
          <w:szCs w:val="21"/>
        </w:rPr>
      </w:pPr>
      <w:r w:rsidRPr="00401382">
        <w:rPr>
          <w:rFonts w:hint="eastAsia"/>
          <w:color w:val="000000" w:themeColor="text1"/>
          <w:szCs w:val="21"/>
        </w:rPr>
        <w:t>按照</w:t>
      </w:r>
      <w:r w:rsidRPr="00401382">
        <w:rPr>
          <w:rFonts w:hint="eastAsia"/>
          <w:color w:val="000000" w:themeColor="text1"/>
          <w:szCs w:val="21"/>
        </w:rPr>
        <w:t>YY</w:t>
      </w:r>
      <w:r w:rsidR="00E30122">
        <w:rPr>
          <w:color w:val="000000" w:themeColor="text1"/>
          <w:szCs w:val="21"/>
        </w:rPr>
        <w:t xml:space="preserve">/T </w:t>
      </w:r>
      <w:r w:rsidRPr="00401382">
        <w:rPr>
          <w:rFonts w:hint="eastAsia"/>
          <w:color w:val="000000" w:themeColor="text1"/>
          <w:szCs w:val="21"/>
        </w:rPr>
        <w:t>0287</w:t>
      </w:r>
      <w:r w:rsidR="001B10C7" w:rsidRPr="00401382">
        <w:rPr>
          <w:rFonts w:hint="eastAsia"/>
          <w:color w:val="000000" w:themeColor="text1"/>
          <w:szCs w:val="21"/>
        </w:rPr>
        <w:t>的规定，应结合以下两个方面，完成</w:t>
      </w:r>
      <w:r w:rsidRPr="00401382">
        <w:rPr>
          <w:rFonts w:hint="eastAsia"/>
          <w:color w:val="000000" w:themeColor="text1"/>
          <w:szCs w:val="21"/>
        </w:rPr>
        <w:t>对医疗器械</w:t>
      </w:r>
      <w:r w:rsidR="001B10C7" w:rsidRPr="00401382">
        <w:rPr>
          <w:rFonts w:hint="eastAsia"/>
          <w:color w:val="000000" w:themeColor="text1"/>
          <w:szCs w:val="21"/>
        </w:rPr>
        <w:t>的风险评估。</w:t>
      </w:r>
    </w:p>
    <w:p w14:paraId="14B36F93" w14:textId="77777777" w:rsidR="004C17E8" w:rsidRPr="00401382" w:rsidRDefault="001D5517" w:rsidP="004C17E8">
      <w:pPr>
        <w:spacing w:line="360" w:lineRule="auto"/>
        <w:ind w:left="360"/>
        <w:rPr>
          <w:color w:val="000000" w:themeColor="text1"/>
          <w:szCs w:val="21"/>
        </w:rPr>
      </w:pPr>
      <w:r w:rsidRPr="00401382">
        <w:rPr>
          <w:rFonts w:hint="eastAsia"/>
          <w:color w:val="000000" w:themeColor="text1"/>
          <w:szCs w:val="21"/>
        </w:rPr>
        <w:t>——</w:t>
      </w:r>
      <w:r w:rsidR="001B10C7" w:rsidRPr="00401382">
        <w:rPr>
          <w:color w:val="000000" w:themeColor="text1"/>
          <w:szCs w:val="21"/>
        </w:rPr>
        <w:t>伤害出现的</w:t>
      </w:r>
      <w:r w:rsidR="00891F9C" w:rsidRPr="00401382">
        <w:rPr>
          <w:rFonts w:hint="eastAsia"/>
          <w:color w:val="000000" w:themeColor="text1"/>
          <w:szCs w:val="21"/>
        </w:rPr>
        <w:t>概</w:t>
      </w:r>
      <w:r w:rsidR="001B10C7" w:rsidRPr="00401382">
        <w:rPr>
          <w:color w:val="000000" w:themeColor="text1"/>
          <w:szCs w:val="21"/>
        </w:rPr>
        <w:t>率，伤害出现次</w:t>
      </w:r>
      <w:r w:rsidR="00891F9C" w:rsidRPr="00401382">
        <w:rPr>
          <w:rFonts w:hint="eastAsia"/>
          <w:color w:val="000000" w:themeColor="text1"/>
          <w:szCs w:val="21"/>
        </w:rPr>
        <w:t>数</w:t>
      </w:r>
    </w:p>
    <w:p w14:paraId="42CC0809" w14:textId="77777777" w:rsidR="004C17E8" w:rsidRPr="00401382" w:rsidRDefault="001D5517" w:rsidP="004C17E8">
      <w:pPr>
        <w:spacing w:line="360" w:lineRule="auto"/>
        <w:ind w:left="360"/>
        <w:rPr>
          <w:color w:val="000000" w:themeColor="text1"/>
          <w:szCs w:val="21"/>
        </w:rPr>
      </w:pPr>
      <w:r w:rsidRPr="00401382">
        <w:rPr>
          <w:rFonts w:hint="eastAsia"/>
          <w:color w:val="000000" w:themeColor="text1"/>
          <w:szCs w:val="21"/>
        </w:rPr>
        <w:t>——</w:t>
      </w:r>
      <w:r w:rsidR="001B10C7" w:rsidRPr="00401382">
        <w:rPr>
          <w:rFonts w:hint="eastAsia"/>
          <w:color w:val="000000" w:themeColor="text1"/>
          <w:szCs w:val="21"/>
        </w:rPr>
        <w:t>伤害的后果，伤害严重</w:t>
      </w:r>
      <w:r w:rsidR="00891F9C" w:rsidRPr="00401382">
        <w:rPr>
          <w:rFonts w:hint="eastAsia"/>
          <w:color w:val="000000" w:themeColor="text1"/>
          <w:szCs w:val="21"/>
        </w:rPr>
        <w:t>程度</w:t>
      </w:r>
    </w:p>
    <w:p w14:paraId="285D0C80" w14:textId="77777777" w:rsidR="004C17E8" w:rsidRPr="00401382" w:rsidRDefault="008F0FDE" w:rsidP="004C17E8">
      <w:pPr>
        <w:spacing w:line="360" w:lineRule="auto"/>
        <w:ind w:firstLineChars="200" w:firstLine="420"/>
        <w:rPr>
          <w:color w:val="000000" w:themeColor="text1"/>
          <w:szCs w:val="21"/>
        </w:rPr>
      </w:pPr>
      <w:r w:rsidRPr="00401382">
        <w:rPr>
          <w:rFonts w:hint="eastAsia"/>
          <w:color w:val="000000" w:themeColor="text1"/>
          <w:szCs w:val="21"/>
        </w:rPr>
        <w:t>伤害出现</w:t>
      </w:r>
      <w:r w:rsidR="00891F9C" w:rsidRPr="00401382">
        <w:rPr>
          <w:color w:val="000000" w:themeColor="text1"/>
          <w:szCs w:val="21"/>
        </w:rPr>
        <w:t>的</w:t>
      </w:r>
      <w:r w:rsidRPr="00401382">
        <w:rPr>
          <w:rFonts w:hint="eastAsia"/>
          <w:color w:val="000000" w:themeColor="text1"/>
          <w:szCs w:val="21"/>
        </w:rPr>
        <w:t>概率的评估应</w:t>
      </w:r>
      <w:r w:rsidR="000068C0" w:rsidRPr="00401382">
        <w:rPr>
          <w:rFonts w:hint="eastAsia"/>
          <w:color w:val="000000" w:themeColor="text1"/>
          <w:szCs w:val="21"/>
        </w:rPr>
        <w:t>尽可能</w:t>
      </w:r>
      <w:r w:rsidRPr="00401382">
        <w:rPr>
          <w:rFonts w:hint="eastAsia"/>
          <w:color w:val="000000" w:themeColor="text1"/>
          <w:szCs w:val="21"/>
        </w:rPr>
        <w:t>以定量数据为基础，如果没有此类数据，</w:t>
      </w:r>
      <w:r w:rsidR="000068C0" w:rsidRPr="00401382">
        <w:rPr>
          <w:rFonts w:hint="eastAsia"/>
          <w:color w:val="000000" w:themeColor="text1"/>
          <w:szCs w:val="21"/>
        </w:rPr>
        <w:t>可</w:t>
      </w:r>
      <w:r w:rsidRPr="00401382">
        <w:rPr>
          <w:rFonts w:hint="eastAsia"/>
          <w:color w:val="000000" w:themeColor="text1"/>
          <w:szCs w:val="21"/>
        </w:rPr>
        <w:t>采取定性的方法，通常包括概率的预测，这种预测是通过分析技术或模拟技术，和</w:t>
      </w:r>
      <w:r w:rsidRPr="00401382">
        <w:rPr>
          <w:rFonts w:hint="eastAsia"/>
          <w:color w:val="000000" w:themeColor="text1"/>
          <w:szCs w:val="21"/>
        </w:rPr>
        <w:t>/</w:t>
      </w:r>
      <w:r w:rsidRPr="00401382">
        <w:rPr>
          <w:rFonts w:hint="eastAsia"/>
          <w:color w:val="000000" w:themeColor="text1"/>
          <w:szCs w:val="21"/>
        </w:rPr>
        <w:t>或</w:t>
      </w:r>
      <w:r w:rsidR="000068C0" w:rsidRPr="00401382">
        <w:rPr>
          <w:rFonts w:hint="eastAsia"/>
          <w:color w:val="000000" w:themeColor="text1"/>
          <w:szCs w:val="21"/>
        </w:rPr>
        <w:t>使用</w:t>
      </w:r>
      <w:r w:rsidRPr="00401382">
        <w:rPr>
          <w:rFonts w:hint="eastAsia"/>
          <w:color w:val="000000" w:themeColor="text1"/>
          <w:szCs w:val="21"/>
        </w:rPr>
        <w:t>专家判断法实现。</w:t>
      </w:r>
    </w:p>
    <w:p w14:paraId="14B54C11" w14:textId="77777777" w:rsidR="004C17E8" w:rsidRPr="00401382" w:rsidRDefault="008F0FDE" w:rsidP="004C17E8">
      <w:pPr>
        <w:spacing w:line="360" w:lineRule="auto"/>
        <w:ind w:firstLineChars="200" w:firstLine="420"/>
        <w:rPr>
          <w:color w:val="000000" w:themeColor="text1"/>
          <w:szCs w:val="21"/>
        </w:rPr>
      </w:pPr>
      <w:r w:rsidRPr="00401382">
        <w:rPr>
          <w:rFonts w:hint="eastAsia"/>
          <w:color w:val="000000" w:themeColor="text1"/>
          <w:szCs w:val="21"/>
        </w:rPr>
        <w:t>通常，伤害的严重性更容易定量，只</w:t>
      </w:r>
      <w:r w:rsidR="000068C0" w:rsidRPr="00401382">
        <w:rPr>
          <w:rFonts w:hint="eastAsia"/>
          <w:color w:val="000000" w:themeColor="text1"/>
          <w:szCs w:val="21"/>
        </w:rPr>
        <w:t>要</w:t>
      </w:r>
      <w:r w:rsidRPr="00401382">
        <w:rPr>
          <w:rFonts w:hint="eastAsia"/>
          <w:color w:val="000000" w:themeColor="text1"/>
          <w:szCs w:val="21"/>
        </w:rPr>
        <w:t>区别三至四个级别。</w:t>
      </w:r>
    </w:p>
    <w:p w14:paraId="0A33D92F" w14:textId="77777777" w:rsidR="004C17E8" w:rsidRPr="00401382" w:rsidRDefault="008F0FDE" w:rsidP="004C17E8">
      <w:pPr>
        <w:spacing w:line="360" w:lineRule="auto"/>
        <w:ind w:firstLineChars="200" w:firstLine="420"/>
        <w:rPr>
          <w:color w:val="000000" w:themeColor="text1"/>
          <w:szCs w:val="21"/>
        </w:rPr>
      </w:pPr>
      <w:r w:rsidRPr="00401382">
        <w:rPr>
          <w:rFonts w:hint="eastAsia"/>
          <w:color w:val="000000" w:themeColor="text1"/>
          <w:szCs w:val="21"/>
        </w:rPr>
        <w:t>风险可接受性通常分为三个级别——</w:t>
      </w:r>
      <w:r w:rsidR="008F5749" w:rsidRPr="00401382">
        <w:rPr>
          <w:rFonts w:hint="eastAsia"/>
          <w:color w:val="000000" w:themeColor="text1"/>
          <w:szCs w:val="21"/>
        </w:rPr>
        <w:t>广泛</w:t>
      </w:r>
      <w:r w:rsidRPr="00401382">
        <w:rPr>
          <w:rFonts w:hint="eastAsia"/>
          <w:color w:val="000000" w:themeColor="text1"/>
          <w:szCs w:val="21"/>
        </w:rPr>
        <w:t>接受，</w:t>
      </w:r>
      <w:r w:rsidR="004C17E8" w:rsidRPr="00401382">
        <w:rPr>
          <w:rFonts w:hint="eastAsia"/>
          <w:color w:val="000000" w:themeColor="text1"/>
          <w:szCs w:val="21"/>
        </w:rPr>
        <w:t>最低合理</w:t>
      </w:r>
      <w:r w:rsidR="008F5749" w:rsidRPr="00401382">
        <w:rPr>
          <w:rFonts w:hint="eastAsia"/>
          <w:color w:val="000000" w:themeColor="text1"/>
          <w:szCs w:val="21"/>
        </w:rPr>
        <w:t>可</w:t>
      </w:r>
      <w:r w:rsidRPr="00401382">
        <w:rPr>
          <w:rFonts w:hint="eastAsia"/>
          <w:color w:val="000000" w:themeColor="text1"/>
          <w:szCs w:val="21"/>
        </w:rPr>
        <w:t>接受</w:t>
      </w:r>
      <w:r w:rsidR="004C17E8" w:rsidRPr="00401382">
        <w:rPr>
          <w:color w:val="000000" w:themeColor="text1"/>
          <w:szCs w:val="21"/>
        </w:rPr>
        <w:t>(ALARP)</w:t>
      </w:r>
      <w:r w:rsidRPr="00401382">
        <w:rPr>
          <w:rFonts w:hint="eastAsia"/>
          <w:color w:val="000000" w:themeColor="text1"/>
          <w:szCs w:val="21"/>
        </w:rPr>
        <w:t>和</w:t>
      </w:r>
      <w:r w:rsidR="008F5749" w:rsidRPr="00401382">
        <w:rPr>
          <w:rFonts w:hint="eastAsia"/>
          <w:color w:val="000000" w:themeColor="text1"/>
          <w:szCs w:val="21"/>
        </w:rPr>
        <w:t>不可接受。</w:t>
      </w:r>
    </w:p>
    <w:p w14:paraId="021F8B9D" w14:textId="77777777" w:rsidR="004C17E8" w:rsidRPr="00401382" w:rsidRDefault="008F0FDE" w:rsidP="004C17E8">
      <w:pPr>
        <w:spacing w:line="360" w:lineRule="auto"/>
        <w:ind w:firstLineChars="200" w:firstLine="420"/>
        <w:rPr>
          <w:color w:val="000000" w:themeColor="text1"/>
          <w:szCs w:val="21"/>
        </w:rPr>
      </w:pPr>
      <w:r w:rsidRPr="00401382">
        <w:rPr>
          <w:rFonts w:hint="eastAsia"/>
          <w:color w:val="000000" w:themeColor="text1"/>
          <w:szCs w:val="21"/>
        </w:rPr>
        <w:t>考虑内窥镜系统连接时，制造商的风险分析至少应</w:t>
      </w:r>
      <w:r w:rsidR="008F5749" w:rsidRPr="00401382">
        <w:rPr>
          <w:rFonts w:hint="eastAsia"/>
          <w:color w:val="000000" w:themeColor="text1"/>
          <w:szCs w:val="21"/>
        </w:rPr>
        <w:t>考虑包括</w:t>
      </w:r>
      <w:r w:rsidRPr="00401382">
        <w:rPr>
          <w:rFonts w:hint="eastAsia"/>
          <w:color w:val="000000" w:themeColor="text1"/>
          <w:szCs w:val="21"/>
        </w:rPr>
        <w:t>以下因素的概率和</w:t>
      </w:r>
      <w:r w:rsidR="006C7B9A" w:rsidRPr="00401382">
        <w:rPr>
          <w:rFonts w:hint="eastAsia"/>
          <w:color w:val="000000" w:themeColor="text1"/>
          <w:szCs w:val="21"/>
        </w:rPr>
        <w:t>严重程度</w:t>
      </w:r>
      <w:r w:rsidRPr="00401382">
        <w:rPr>
          <w:rFonts w:hint="eastAsia"/>
          <w:color w:val="000000" w:themeColor="text1"/>
          <w:szCs w:val="21"/>
        </w:rPr>
        <w:t>：</w:t>
      </w:r>
    </w:p>
    <w:p w14:paraId="0F3BA79B" w14:textId="77777777" w:rsidR="008F0FDE" w:rsidRPr="00401382" w:rsidRDefault="008F0FDE" w:rsidP="000068C0">
      <w:pPr>
        <w:numPr>
          <w:ilvl w:val="0"/>
          <w:numId w:val="1"/>
        </w:numPr>
        <w:spacing w:line="360" w:lineRule="auto"/>
        <w:ind w:firstLine="66"/>
        <w:rPr>
          <w:color w:val="000000" w:themeColor="text1"/>
          <w:szCs w:val="21"/>
        </w:rPr>
      </w:pPr>
      <w:r w:rsidRPr="00401382">
        <w:rPr>
          <w:rFonts w:hint="eastAsia"/>
          <w:color w:val="000000" w:themeColor="text1"/>
          <w:szCs w:val="21"/>
        </w:rPr>
        <w:t>内窥镜系统内的交叉连接</w:t>
      </w:r>
    </w:p>
    <w:p w14:paraId="7E99A72B" w14:textId="77777777" w:rsidR="008F0FDE" w:rsidRPr="00401382" w:rsidRDefault="00DB2DA1" w:rsidP="000068C0">
      <w:pPr>
        <w:numPr>
          <w:ilvl w:val="0"/>
          <w:numId w:val="1"/>
        </w:numPr>
        <w:spacing w:line="360" w:lineRule="auto"/>
        <w:ind w:firstLine="66"/>
        <w:rPr>
          <w:color w:val="000000" w:themeColor="text1"/>
          <w:szCs w:val="21"/>
        </w:rPr>
      </w:pPr>
      <w:r w:rsidRPr="00401382">
        <w:rPr>
          <w:rFonts w:hint="eastAsia"/>
          <w:color w:val="000000" w:themeColor="text1"/>
          <w:szCs w:val="21"/>
        </w:rPr>
        <w:t>非</w:t>
      </w:r>
      <w:r w:rsidR="008F0FDE" w:rsidRPr="00401382">
        <w:rPr>
          <w:rFonts w:hint="eastAsia"/>
          <w:color w:val="000000" w:themeColor="text1"/>
          <w:szCs w:val="21"/>
        </w:rPr>
        <w:t>相关的患者连接</w:t>
      </w:r>
      <w:r w:rsidRPr="00401382">
        <w:rPr>
          <w:rFonts w:hint="eastAsia"/>
          <w:color w:val="000000" w:themeColor="text1"/>
          <w:szCs w:val="21"/>
        </w:rPr>
        <w:t>的错误连接</w:t>
      </w:r>
    </w:p>
    <w:p w14:paraId="67AF26DD" w14:textId="77777777" w:rsidR="008F0FDE" w:rsidRPr="00401382" w:rsidRDefault="00DB2DA1" w:rsidP="000068C0">
      <w:pPr>
        <w:numPr>
          <w:ilvl w:val="0"/>
          <w:numId w:val="1"/>
        </w:numPr>
        <w:spacing w:line="360" w:lineRule="auto"/>
        <w:ind w:firstLine="66"/>
        <w:rPr>
          <w:color w:val="000000" w:themeColor="text1"/>
          <w:szCs w:val="21"/>
        </w:rPr>
      </w:pPr>
      <w:r w:rsidRPr="00401382">
        <w:rPr>
          <w:rFonts w:hint="eastAsia"/>
          <w:color w:val="000000" w:themeColor="text1"/>
          <w:szCs w:val="21"/>
        </w:rPr>
        <w:lastRenderedPageBreak/>
        <w:t>非相关的</w:t>
      </w:r>
      <w:r w:rsidRPr="00401382">
        <w:rPr>
          <w:rFonts w:hint="eastAsia"/>
          <w:color w:val="000000" w:themeColor="text1"/>
          <w:szCs w:val="21"/>
        </w:rPr>
        <w:t>ME</w:t>
      </w:r>
      <w:r w:rsidRPr="00401382">
        <w:rPr>
          <w:rFonts w:hint="eastAsia"/>
          <w:color w:val="000000" w:themeColor="text1"/>
          <w:szCs w:val="21"/>
        </w:rPr>
        <w:t>设备的</w:t>
      </w:r>
      <w:r w:rsidR="008F0FDE" w:rsidRPr="00401382">
        <w:rPr>
          <w:rFonts w:hint="eastAsia"/>
          <w:color w:val="000000" w:themeColor="text1"/>
          <w:szCs w:val="21"/>
        </w:rPr>
        <w:t>错误连接</w:t>
      </w:r>
    </w:p>
    <w:p w14:paraId="4572CB12" w14:textId="77777777" w:rsidR="008F0FDE" w:rsidRPr="00401382" w:rsidRDefault="008F0FDE" w:rsidP="000068C0">
      <w:pPr>
        <w:numPr>
          <w:ilvl w:val="0"/>
          <w:numId w:val="1"/>
        </w:numPr>
        <w:spacing w:line="360" w:lineRule="auto"/>
        <w:ind w:firstLine="66"/>
        <w:rPr>
          <w:color w:val="000000" w:themeColor="text1"/>
          <w:szCs w:val="21"/>
        </w:rPr>
      </w:pPr>
      <w:r w:rsidRPr="00401382">
        <w:rPr>
          <w:rFonts w:hint="eastAsia"/>
          <w:color w:val="000000" w:themeColor="text1"/>
          <w:szCs w:val="21"/>
        </w:rPr>
        <w:t>正常状态和单一故障状态下连接的安全性</w:t>
      </w:r>
    </w:p>
    <w:p w14:paraId="5FE542C2" w14:textId="77777777" w:rsidR="008F0FDE" w:rsidRPr="00401382" w:rsidRDefault="008F0FDE" w:rsidP="000068C0">
      <w:pPr>
        <w:numPr>
          <w:ilvl w:val="0"/>
          <w:numId w:val="1"/>
        </w:numPr>
        <w:spacing w:line="360" w:lineRule="auto"/>
        <w:ind w:firstLine="66"/>
        <w:rPr>
          <w:color w:val="000000" w:themeColor="text1"/>
          <w:szCs w:val="21"/>
        </w:rPr>
      </w:pPr>
      <w:r w:rsidRPr="00401382">
        <w:rPr>
          <w:rFonts w:hint="eastAsia"/>
          <w:color w:val="000000" w:themeColor="text1"/>
          <w:szCs w:val="21"/>
        </w:rPr>
        <w:t>连接器的预期用途（如专用或多用途）</w:t>
      </w:r>
    </w:p>
    <w:p w14:paraId="793F08C8" w14:textId="77777777" w:rsidR="008F0FDE" w:rsidRPr="00401382" w:rsidRDefault="008F0FDE" w:rsidP="000068C0">
      <w:pPr>
        <w:numPr>
          <w:ilvl w:val="0"/>
          <w:numId w:val="1"/>
        </w:numPr>
        <w:spacing w:line="360" w:lineRule="auto"/>
        <w:ind w:firstLine="66"/>
        <w:rPr>
          <w:color w:val="000000" w:themeColor="text1"/>
          <w:szCs w:val="21"/>
        </w:rPr>
      </w:pPr>
      <w:r w:rsidRPr="00401382">
        <w:rPr>
          <w:rFonts w:hint="eastAsia"/>
          <w:color w:val="000000" w:themeColor="text1"/>
          <w:szCs w:val="21"/>
        </w:rPr>
        <w:t>可重复使用连接器的再处理</w:t>
      </w:r>
    </w:p>
    <w:p w14:paraId="0240C79D" w14:textId="77777777" w:rsidR="004C17E8" w:rsidRPr="00401382" w:rsidRDefault="008F0FDE" w:rsidP="004C17E8">
      <w:pPr>
        <w:spacing w:line="360" w:lineRule="auto"/>
        <w:ind w:firstLineChars="202" w:firstLine="424"/>
        <w:rPr>
          <w:color w:val="000000" w:themeColor="text1"/>
          <w:szCs w:val="21"/>
        </w:rPr>
      </w:pPr>
      <w:r w:rsidRPr="00401382">
        <w:rPr>
          <w:rFonts w:hint="eastAsia"/>
          <w:color w:val="000000" w:themeColor="text1"/>
          <w:szCs w:val="21"/>
        </w:rPr>
        <w:t>在对此类可能性事件</w:t>
      </w:r>
      <w:r w:rsidR="00AD102C" w:rsidRPr="00401382">
        <w:rPr>
          <w:rFonts w:hint="eastAsia"/>
          <w:color w:val="000000" w:themeColor="text1"/>
          <w:szCs w:val="21"/>
        </w:rPr>
        <w:t>进行评估时，应考虑到其他使用因素，包括：</w:t>
      </w:r>
    </w:p>
    <w:p w14:paraId="0A367554" w14:textId="77777777" w:rsidR="004C17E8" w:rsidRPr="00401382" w:rsidRDefault="006C7B9A" w:rsidP="004C17E8">
      <w:pPr>
        <w:numPr>
          <w:ilvl w:val="0"/>
          <w:numId w:val="1"/>
        </w:numPr>
        <w:tabs>
          <w:tab w:val="clear" w:pos="360"/>
          <w:tab w:val="num" w:pos="0"/>
        </w:tabs>
        <w:spacing w:line="360" w:lineRule="auto"/>
        <w:ind w:left="0" w:firstLineChars="201" w:firstLine="422"/>
        <w:rPr>
          <w:color w:val="000000" w:themeColor="text1"/>
          <w:szCs w:val="21"/>
        </w:rPr>
      </w:pPr>
      <w:r w:rsidRPr="00401382">
        <w:rPr>
          <w:rFonts w:hint="eastAsia"/>
          <w:color w:val="000000" w:themeColor="text1"/>
          <w:szCs w:val="21"/>
        </w:rPr>
        <w:t>计划或预期</w:t>
      </w:r>
      <w:r w:rsidR="00AD102C" w:rsidRPr="00401382">
        <w:rPr>
          <w:rFonts w:hint="eastAsia"/>
          <w:color w:val="000000" w:themeColor="text1"/>
          <w:szCs w:val="21"/>
        </w:rPr>
        <w:t>使用</w:t>
      </w:r>
      <w:r w:rsidRPr="00401382">
        <w:rPr>
          <w:rFonts w:hint="eastAsia"/>
          <w:color w:val="000000" w:themeColor="text1"/>
          <w:szCs w:val="21"/>
        </w:rPr>
        <w:t>的定位</w:t>
      </w:r>
      <w:r w:rsidR="00AD102C" w:rsidRPr="00401382">
        <w:rPr>
          <w:rFonts w:hint="eastAsia"/>
          <w:color w:val="000000" w:themeColor="text1"/>
          <w:szCs w:val="21"/>
        </w:rPr>
        <w:t>（如，在重症监护设备内使用，这里可能会出现大量患者连接线，表示错误连接的风险比内窥镜设备内使用的风险更高）</w:t>
      </w:r>
    </w:p>
    <w:p w14:paraId="663FE032" w14:textId="77777777" w:rsidR="004C17E8" w:rsidRPr="00401382" w:rsidRDefault="00AD102C"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在预期</w:t>
      </w:r>
      <w:r w:rsidR="006C7B9A" w:rsidRPr="00401382">
        <w:rPr>
          <w:rFonts w:hint="eastAsia"/>
          <w:color w:val="000000" w:themeColor="text1"/>
          <w:szCs w:val="21"/>
        </w:rPr>
        <w:t>处理过程</w:t>
      </w:r>
      <w:r w:rsidRPr="00401382">
        <w:rPr>
          <w:rFonts w:hint="eastAsia"/>
          <w:color w:val="000000" w:themeColor="text1"/>
          <w:szCs w:val="21"/>
        </w:rPr>
        <w:t>中</w:t>
      </w:r>
      <w:r w:rsidR="006C7B9A" w:rsidRPr="00401382">
        <w:rPr>
          <w:rFonts w:hint="eastAsia"/>
          <w:color w:val="000000" w:themeColor="text1"/>
          <w:szCs w:val="21"/>
        </w:rPr>
        <w:t>，</w:t>
      </w:r>
      <w:r w:rsidR="00DB2DA1" w:rsidRPr="00401382">
        <w:rPr>
          <w:rFonts w:hint="eastAsia"/>
          <w:color w:val="000000" w:themeColor="text1"/>
          <w:szCs w:val="21"/>
        </w:rPr>
        <w:t>被</w:t>
      </w:r>
      <w:r w:rsidR="004C17E8" w:rsidRPr="00401382">
        <w:rPr>
          <w:rFonts w:hint="eastAsia"/>
          <w:color w:val="000000" w:themeColor="text1"/>
          <w:szCs w:val="21"/>
        </w:rPr>
        <w:t>遮盖</w:t>
      </w:r>
      <w:r w:rsidR="006C7B9A" w:rsidRPr="00401382">
        <w:rPr>
          <w:rFonts w:hint="eastAsia"/>
          <w:color w:val="000000" w:themeColor="text1"/>
          <w:szCs w:val="21"/>
        </w:rPr>
        <w:t>或</w:t>
      </w:r>
      <w:r w:rsidR="00DB2DA1" w:rsidRPr="00401382">
        <w:rPr>
          <w:rFonts w:hint="eastAsia"/>
          <w:color w:val="000000" w:themeColor="text1"/>
          <w:szCs w:val="21"/>
        </w:rPr>
        <w:t>隐藏</w:t>
      </w:r>
      <w:r w:rsidR="006C7B9A" w:rsidRPr="00401382">
        <w:rPr>
          <w:rFonts w:hint="eastAsia"/>
          <w:color w:val="000000" w:themeColor="text1"/>
          <w:szCs w:val="21"/>
        </w:rPr>
        <w:t>立即看</w:t>
      </w:r>
      <w:r w:rsidR="00DB2DA1" w:rsidRPr="00401382">
        <w:rPr>
          <w:rFonts w:hint="eastAsia"/>
          <w:color w:val="000000" w:themeColor="text1"/>
          <w:szCs w:val="21"/>
        </w:rPr>
        <w:t>到</w:t>
      </w:r>
      <w:r w:rsidR="006C7B9A" w:rsidRPr="00401382">
        <w:rPr>
          <w:rFonts w:hint="eastAsia"/>
          <w:color w:val="000000" w:themeColor="text1"/>
          <w:szCs w:val="21"/>
        </w:rPr>
        <w:t>的</w:t>
      </w:r>
      <w:r w:rsidRPr="00401382">
        <w:rPr>
          <w:rFonts w:hint="eastAsia"/>
          <w:color w:val="000000" w:themeColor="text1"/>
          <w:szCs w:val="21"/>
        </w:rPr>
        <w:t>患者连接是否正常</w:t>
      </w:r>
    </w:p>
    <w:p w14:paraId="3B88D657" w14:textId="77777777" w:rsidR="004C17E8" w:rsidRPr="00401382" w:rsidRDefault="00AD102C"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内窥镜系统连接到其他可能的患者连接上的概率</w:t>
      </w:r>
    </w:p>
    <w:p w14:paraId="0B939FA6" w14:textId="77777777" w:rsidR="004C17E8" w:rsidRPr="00401382" w:rsidRDefault="00AD102C"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在患者环境内部或外部是否会使用连接器</w:t>
      </w:r>
    </w:p>
    <w:p w14:paraId="39606731" w14:textId="77777777" w:rsidR="004C17E8" w:rsidRPr="00401382" w:rsidRDefault="00AD102C"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内窥镜</w:t>
      </w:r>
      <w:r w:rsidR="006C7B9A" w:rsidRPr="00401382">
        <w:rPr>
          <w:rFonts w:hint="eastAsia"/>
          <w:color w:val="000000" w:themeColor="text1"/>
          <w:szCs w:val="21"/>
        </w:rPr>
        <w:t>术</w:t>
      </w:r>
      <w:r w:rsidRPr="00401382">
        <w:rPr>
          <w:rFonts w:hint="eastAsia"/>
          <w:color w:val="000000" w:themeColor="text1"/>
          <w:szCs w:val="21"/>
        </w:rPr>
        <w:t>过程中</w:t>
      </w:r>
      <w:r w:rsidR="006C7B9A" w:rsidRPr="00401382">
        <w:rPr>
          <w:rFonts w:hint="eastAsia"/>
          <w:color w:val="000000" w:themeColor="text1"/>
          <w:szCs w:val="21"/>
        </w:rPr>
        <w:t>，</w:t>
      </w:r>
      <w:r w:rsidRPr="00401382">
        <w:rPr>
          <w:rFonts w:hint="eastAsia"/>
          <w:color w:val="000000" w:themeColor="text1"/>
          <w:szCs w:val="21"/>
        </w:rPr>
        <w:t>连接的患者连接在检查完之后是否还在原来的位置</w:t>
      </w:r>
    </w:p>
    <w:p w14:paraId="42638C02" w14:textId="77777777" w:rsidR="004C17E8" w:rsidRPr="00401382" w:rsidRDefault="0012774D"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正常使用</w:t>
      </w:r>
      <w:r w:rsidRPr="00401382">
        <w:rPr>
          <w:rFonts w:hint="eastAsia"/>
          <w:color w:val="000000" w:themeColor="text1"/>
          <w:szCs w:val="21"/>
        </w:rPr>
        <w:t>/</w:t>
      </w:r>
      <w:r w:rsidRPr="00401382">
        <w:rPr>
          <w:rFonts w:hint="eastAsia"/>
          <w:color w:val="000000" w:themeColor="text1"/>
          <w:szCs w:val="21"/>
        </w:rPr>
        <w:t>单一故障状态下，连接器</w:t>
      </w:r>
      <w:r w:rsidR="00A350E5" w:rsidRPr="00401382">
        <w:rPr>
          <w:rFonts w:hint="eastAsia"/>
          <w:color w:val="000000" w:themeColor="text1"/>
          <w:szCs w:val="21"/>
        </w:rPr>
        <w:t>是否可能或</w:t>
      </w:r>
      <w:r w:rsidRPr="00401382">
        <w:rPr>
          <w:rFonts w:hint="eastAsia"/>
          <w:color w:val="000000" w:themeColor="text1"/>
          <w:szCs w:val="21"/>
        </w:rPr>
        <w:t>不可能到达患者身上</w:t>
      </w:r>
    </w:p>
    <w:p w14:paraId="7FFEEDF5" w14:textId="77777777" w:rsidR="004C17E8" w:rsidRPr="00401382" w:rsidRDefault="00A350E5" w:rsidP="004C17E8">
      <w:pPr>
        <w:numPr>
          <w:ilvl w:val="0"/>
          <w:numId w:val="1"/>
        </w:numPr>
        <w:spacing w:line="360" w:lineRule="auto"/>
        <w:ind w:left="0" w:firstLineChars="202" w:firstLine="424"/>
        <w:rPr>
          <w:color w:val="000000" w:themeColor="text1"/>
          <w:szCs w:val="21"/>
        </w:rPr>
      </w:pPr>
      <w:r w:rsidRPr="00401382">
        <w:rPr>
          <w:rFonts w:hint="eastAsia"/>
          <w:color w:val="000000" w:themeColor="text1"/>
          <w:szCs w:val="21"/>
        </w:rPr>
        <w:t>在处理过程</w:t>
      </w:r>
      <w:r w:rsidR="005869B8" w:rsidRPr="00401382">
        <w:rPr>
          <w:rFonts w:hint="eastAsia"/>
          <w:color w:val="000000" w:themeColor="text1"/>
          <w:szCs w:val="21"/>
        </w:rPr>
        <w:t>中，</w:t>
      </w:r>
      <w:r w:rsidRPr="00401382">
        <w:rPr>
          <w:rFonts w:hint="eastAsia"/>
          <w:color w:val="000000" w:themeColor="text1"/>
          <w:szCs w:val="21"/>
        </w:rPr>
        <w:t>相关的</w:t>
      </w:r>
      <w:r w:rsidR="0012774D" w:rsidRPr="00401382">
        <w:rPr>
          <w:rFonts w:hint="eastAsia"/>
          <w:color w:val="000000" w:themeColor="text1"/>
          <w:szCs w:val="21"/>
        </w:rPr>
        <w:t>监督</w:t>
      </w:r>
      <w:r w:rsidR="0012774D" w:rsidRPr="00401382">
        <w:rPr>
          <w:rFonts w:hint="eastAsia"/>
          <w:color w:val="000000" w:themeColor="text1"/>
          <w:szCs w:val="21"/>
        </w:rPr>
        <w:t>/</w:t>
      </w:r>
      <w:r w:rsidRPr="00401382">
        <w:rPr>
          <w:rFonts w:hint="eastAsia"/>
          <w:color w:val="000000" w:themeColor="text1"/>
          <w:szCs w:val="21"/>
        </w:rPr>
        <w:t>工作</w:t>
      </w:r>
      <w:r w:rsidR="0012774D" w:rsidRPr="00401382">
        <w:rPr>
          <w:rFonts w:hint="eastAsia"/>
          <w:color w:val="000000" w:themeColor="text1"/>
          <w:szCs w:val="21"/>
        </w:rPr>
        <w:t>员工的水平。</w:t>
      </w:r>
    </w:p>
    <w:p w14:paraId="71FBC9E9" w14:textId="77777777" w:rsidR="004C17E8" w:rsidRPr="00401382" w:rsidRDefault="007969D9" w:rsidP="004C17E8">
      <w:pPr>
        <w:spacing w:line="360" w:lineRule="auto"/>
        <w:ind w:firstLineChars="202" w:firstLine="424"/>
        <w:rPr>
          <w:color w:val="000000" w:themeColor="text1"/>
          <w:szCs w:val="21"/>
        </w:rPr>
      </w:pPr>
      <w:r w:rsidRPr="00401382">
        <w:rPr>
          <w:rFonts w:hint="eastAsia"/>
          <w:color w:val="000000" w:themeColor="text1"/>
          <w:szCs w:val="21"/>
        </w:rPr>
        <w:t>对于可重复使用的器件，</w:t>
      </w:r>
      <w:r w:rsidR="0012774D" w:rsidRPr="00401382">
        <w:rPr>
          <w:rFonts w:hint="eastAsia"/>
          <w:color w:val="000000" w:themeColor="text1"/>
          <w:szCs w:val="21"/>
        </w:rPr>
        <w:t>应</w:t>
      </w:r>
      <w:r w:rsidRPr="00401382">
        <w:rPr>
          <w:rFonts w:hint="eastAsia"/>
          <w:color w:val="000000" w:themeColor="text1"/>
          <w:szCs w:val="21"/>
        </w:rPr>
        <w:t>说明对现状</w:t>
      </w:r>
      <w:r w:rsidR="0012774D" w:rsidRPr="00401382">
        <w:rPr>
          <w:rFonts w:hint="eastAsia"/>
          <w:color w:val="000000" w:themeColor="text1"/>
          <w:szCs w:val="21"/>
        </w:rPr>
        <w:t>发生变化的风险，包括</w:t>
      </w:r>
      <w:r w:rsidR="008D40D8" w:rsidRPr="00401382">
        <w:rPr>
          <w:rFonts w:hint="eastAsia"/>
          <w:color w:val="000000" w:themeColor="text1"/>
          <w:szCs w:val="21"/>
        </w:rPr>
        <w:t>与具有旧连接器的设备组合一起安全使用新连接器的设备的任何有必要的</w:t>
      </w:r>
      <w:r w:rsidR="0012774D" w:rsidRPr="00401382">
        <w:rPr>
          <w:rFonts w:hint="eastAsia"/>
          <w:color w:val="000000" w:themeColor="text1"/>
          <w:szCs w:val="21"/>
        </w:rPr>
        <w:t>过渡性</w:t>
      </w:r>
      <w:r w:rsidRPr="00401382">
        <w:rPr>
          <w:rFonts w:hint="eastAsia"/>
          <w:color w:val="000000" w:themeColor="text1"/>
          <w:szCs w:val="21"/>
        </w:rPr>
        <w:t>条款</w:t>
      </w:r>
      <w:r w:rsidR="0012774D" w:rsidRPr="00401382">
        <w:rPr>
          <w:rFonts w:hint="eastAsia"/>
          <w:color w:val="000000" w:themeColor="text1"/>
          <w:szCs w:val="21"/>
        </w:rPr>
        <w:t>。</w:t>
      </w:r>
    </w:p>
    <w:p w14:paraId="637DDDDD" w14:textId="407A52DB" w:rsidR="004C17E8" w:rsidRPr="00401382" w:rsidRDefault="008D40D8" w:rsidP="004C17E8">
      <w:pPr>
        <w:spacing w:line="360" w:lineRule="auto"/>
        <w:ind w:firstLineChars="202" w:firstLine="424"/>
        <w:rPr>
          <w:color w:val="000000" w:themeColor="text1"/>
          <w:szCs w:val="21"/>
        </w:rPr>
      </w:pPr>
      <w:r w:rsidRPr="00401382">
        <w:rPr>
          <w:rFonts w:hint="eastAsia"/>
          <w:color w:val="000000" w:themeColor="text1"/>
          <w:szCs w:val="21"/>
        </w:rPr>
        <w:t>按照</w:t>
      </w:r>
      <w:r w:rsidRPr="00401382">
        <w:rPr>
          <w:rFonts w:hint="eastAsia"/>
          <w:color w:val="000000" w:themeColor="text1"/>
          <w:szCs w:val="21"/>
        </w:rPr>
        <w:t>YY</w:t>
      </w:r>
      <w:r w:rsidR="0031478E">
        <w:rPr>
          <w:color w:val="000000" w:themeColor="text1"/>
          <w:szCs w:val="21"/>
        </w:rPr>
        <w:t xml:space="preserve">/T </w:t>
      </w:r>
      <w:r w:rsidRPr="00401382">
        <w:rPr>
          <w:rFonts w:hint="eastAsia"/>
          <w:color w:val="000000" w:themeColor="text1"/>
          <w:szCs w:val="21"/>
        </w:rPr>
        <w:t>0287</w:t>
      </w:r>
      <w:r w:rsidRPr="00401382">
        <w:rPr>
          <w:rFonts w:hint="eastAsia"/>
          <w:color w:val="000000" w:themeColor="text1"/>
          <w:szCs w:val="21"/>
        </w:rPr>
        <w:t>规定的</w:t>
      </w:r>
      <w:r w:rsidR="0012774D" w:rsidRPr="00401382">
        <w:rPr>
          <w:rFonts w:hint="eastAsia"/>
          <w:color w:val="000000" w:themeColor="text1"/>
          <w:szCs w:val="21"/>
        </w:rPr>
        <w:t>风险管理的应用，制造商决定按照</w:t>
      </w:r>
      <w:r w:rsidR="0061308E" w:rsidRPr="0061308E">
        <w:rPr>
          <w:color w:val="000000" w:themeColor="text1"/>
          <w:szCs w:val="21"/>
        </w:rPr>
        <w:t>GB/T 1962</w:t>
      </w:r>
      <w:r w:rsidR="0012774D" w:rsidRPr="00401382">
        <w:rPr>
          <w:rFonts w:hint="eastAsia"/>
          <w:color w:val="000000" w:themeColor="text1"/>
          <w:szCs w:val="21"/>
        </w:rPr>
        <w:t>的规定使用鲁尔接头，则建议在风险管理文件中</w:t>
      </w:r>
      <w:r w:rsidRPr="00401382">
        <w:rPr>
          <w:rFonts w:hint="eastAsia"/>
          <w:color w:val="000000" w:themeColor="text1"/>
          <w:szCs w:val="21"/>
        </w:rPr>
        <w:t>完整记录理由</w:t>
      </w:r>
      <w:r w:rsidR="0012774D" w:rsidRPr="00401382">
        <w:rPr>
          <w:rFonts w:hint="eastAsia"/>
          <w:color w:val="000000" w:themeColor="text1"/>
          <w:szCs w:val="21"/>
        </w:rPr>
        <w:t>，</w:t>
      </w:r>
      <w:r w:rsidR="008E599B" w:rsidRPr="00401382">
        <w:rPr>
          <w:rFonts w:hint="eastAsia"/>
          <w:color w:val="000000" w:themeColor="text1"/>
          <w:szCs w:val="21"/>
        </w:rPr>
        <w:t>如果错误连接到专用非内窥镜患者接口上（高压气体注入血管系统），</w:t>
      </w:r>
      <w:r w:rsidR="0012774D" w:rsidRPr="00401382">
        <w:rPr>
          <w:rFonts w:hint="eastAsia"/>
          <w:color w:val="000000" w:themeColor="text1"/>
          <w:szCs w:val="21"/>
        </w:rPr>
        <w:t>内窥镜</w:t>
      </w:r>
      <w:r w:rsidR="008E599B" w:rsidRPr="00401382">
        <w:rPr>
          <w:rFonts w:hint="eastAsia"/>
          <w:color w:val="000000" w:themeColor="text1"/>
          <w:szCs w:val="21"/>
        </w:rPr>
        <w:t>供电电源的供给</w:t>
      </w:r>
      <w:r w:rsidR="00AE7988" w:rsidRPr="00401382">
        <w:rPr>
          <w:rFonts w:hint="eastAsia"/>
          <w:color w:val="000000" w:themeColor="text1"/>
          <w:szCs w:val="21"/>
        </w:rPr>
        <w:t>线</w:t>
      </w:r>
      <w:r w:rsidR="008E599B" w:rsidRPr="00401382">
        <w:rPr>
          <w:rFonts w:hint="eastAsia"/>
          <w:color w:val="000000" w:themeColor="text1"/>
          <w:szCs w:val="21"/>
        </w:rPr>
        <w:t>路的错误连接</w:t>
      </w:r>
      <w:r w:rsidR="0012774D" w:rsidRPr="00401382">
        <w:rPr>
          <w:rFonts w:hint="eastAsia"/>
          <w:color w:val="000000" w:themeColor="text1"/>
          <w:szCs w:val="21"/>
        </w:rPr>
        <w:t>（如吹气、吸气、和冲洗）</w:t>
      </w:r>
      <w:r w:rsidRPr="00401382">
        <w:rPr>
          <w:rFonts w:hint="eastAsia"/>
          <w:color w:val="000000" w:themeColor="text1"/>
          <w:szCs w:val="21"/>
        </w:rPr>
        <w:t>和通过注射器</w:t>
      </w:r>
      <w:r w:rsidR="008E599B" w:rsidRPr="00401382">
        <w:rPr>
          <w:rFonts w:hint="eastAsia"/>
          <w:color w:val="000000" w:themeColor="text1"/>
          <w:szCs w:val="21"/>
        </w:rPr>
        <w:t>输注</w:t>
      </w:r>
      <w:r w:rsidRPr="00401382">
        <w:rPr>
          <w:rFonts w:hint="eastAsia"/>
          <w:color w:val="000000" w:themeColor="text1"/>
          <w:szCs w:val="21"/>
        </w:rPr>
        <w:t>的物质（如空气、水、造影剂、表面麻醉药、组织硬化剂、黏膜染色液体等）</w:t>
      </w:r>
      <w:r w:rsidRPr="00401382">
        <w:rPr>
          <w:rFonts w:ascii="Arial" w:hAnsi="Arial" w:cs="Arial"/>
          <w:color w:val="000000" w:themeColor="text1"/>
          <w:shd w:val="clear" w:color="auto" w:fill="FFFFFF"/>
        </w:rPr>
        <w:t>可能是致命的</w:t>
      </w:r>
      <w:r w:rsidR="00AE7988" w:rsidRPr="00401382">
        <w:rPr>
          <w:rFonts w:hint="eastAsia"/>
          <w:color w:val="000000" w:themeColor="text1"/>
          <w:szCs w:val="21"/>
        </w:rPr>
        <w:t>。</w:t>
      </w:r>
    </w:p>
    <w:p w14:paraId="6EB5489D" w14:textId="77777777" w:rsidR="004C17E8" w:rsidRPr="00401382" w:rsidRDefault="00BE4638" w:rsidP="004C17E8">
      <w:pPr>
        <w:widowControl/>
        <w:ind w:firstLineChars="202" w:firstLine="426"/>
        <w:jc w:val="left"/>
        <w:rPr>
          <w:b/>
          <w:color w:val="000000" w:themeColor="text1"/>
          <w:szCs w:val="21"/>
        </w:rPr>
      </w:pPr>
      <w:r w:rsidRPr="00401382">
        <w:rPr>
          <w:b/>
          <w:color w:val="000000" w:themeColor="text1"/>
          <w:szCs w:val="21"/>
        </w:rPr>
        <w:br w:type="page"/>
      </w:r>
    </w:p>
    <w:p w14:paraId="3BAFAD5D" w14:textId="77777777" w:rsidR="00AE7988" w:rsidRPr="00BA7629" w:rsidRDefault="00FE501B" w:rsidP="00D34B64">
      <w:pPr>
        <w:spacing w:line="360" w:lineRule="auto"/>
        <w:jc w:val="center"/>
        <w:rPr>
          <w:rFonts w:ascii="黑体" w:eastAsia="黑体" w:hAnsi="黑体"/>
          <w:color w:val="000000" w:themeColor="text1"/>
          <w:szCs w:val="21"/>
        </w:rPr>
      </w:pPr>
      <w:r w:rsidRPr="00BA7629">
        <w:rPr>
          <w:rFonts w:ascii="黑体" w:eastAsia="黑体" w:hAnsi="黑体" w:hint="eastAsia"/>
          <w:color w:val="000000" w:themeColor="text1"/>
          <w:szCs w:val="21"/>
        </w:rPr>
        <w:lastRenderedPageBreak/>
        <w:t>附录</w:t>
      </w:r>
      <w:r w:rsidR="00AE7988" w:rsidRPr="00BA7629">
        <w:rPr>
          <w:rFonts w:ascii="黑体" w:eastAsia="黑体" w:hAnsi="黑体" w:hint="eastAsia"/>
          <w:color w:val="000000" w:themeColor="text1"/>
          <w:szCs w:val="21"/>
        </w:rPr>
        <w:t>BB</w:t>
      </w:r>
    </w:p>
    <w:p w14:paraId="5D9AAC37" w14:textId="77777777" w:rsidR="00AE7988" w:rsidRPr="00BA7629" w:rsidRDefault="006A6AD8" w:rsidP="00D34B64">
      <w:pPr>
        <w:spacing w:line="360" w:lineRule="auto"/>
        <w:jc w:val="center"/>
        <w:rPr>
          <w:rFonts w:ascii="黑体" w:eastAsia="黑体" w:hAnsi="黑体"/>
          <w:color w:val="000000" w:themeColor="text1"/>
          <w:szCs w:val="21"/>
        </w:rPr>
      </w:pPr>
      <w:r w:rsidRPr="00BA7629">
        <w:rPr>
          <w:rFonts w:ascii="黑体" w:eastAsia="黑体" w:hAnsi="黑体" w:hint="eastAsia"/>
          <w:color w:val="000000" w:themeColor="text1"/>
          <w:szCs w:val="21"/>
        </w:rPr>
        <w:t>（资料性附录）</w:t>
      </w:r>
    </w:p>
    <w:p w14:paraId="11CD953F" w14:textId="77777777" w:rsidR="00AE7988" w:rsidRPr="00BA7629" w:rsidRDefault="00AE7988" w:rsidP="00D34B64">
      <w:pPr>
        <w:spacing w:line="360" w:lineRule="auto"/>
        <w:jc w:val="center"/>
        <w:rPr>
          <w:rFonts w:ascii="黑体" w:eastAsia="黑体" w:hAnsi="黑体"/>
          <w:color w:val="000000" w:themeColor="text1"/>
          <w:szCs w:val="21"/>
        </w:rPr>
      </w:pPr>
      <w:r w:rsidRPr="00BA7629">
        <w:rPr>
          <w:rFonts w:ascii="黑体" w:eastAsia="黑体" w:hAnsi="黑体" w:hint="eastAsia"/>
          <w:color w:val="000000" w:themeColor="text1"/>
          <w:szCs w:val="21"/>
        </w:rPr>
        <w:t>医疗器械安全和性能基本原理</w:t>
      </w:r>
      <w:r w:rsidR="00A552E9" w:rsidRPr="00BA7629">
        <w:rPr>
          <w:rFonts w:ascii="黑体" w:eastAsia="黑体" w:hAnsi="黑体" w:hint="eastAsia"/>
          <w:color w:val="000000" w:themeColor="text1"/>
          <w:szCs w:val="21"/>
        </w:rPr>
        <w:t>对照</w:t>
      </w:r>
      <w:r w:rsidRPr="00BA7629">
        <w:rPr>
          <w:rFonts w:ascii="黑体" w:eastAsia="黑体" w:hAnsi="黑体" w:hint="eastAsia"/>
          <w:color w:val="000000" w:themeColor="text1"/>
          <w:szCs w:val="21"/>
        </w:rPr>
        <w:t>的标准</w:t>
      </w:r>
      <w:r w:rsidR="00A552E9" w:rsidRPr="00BA7629">
        <w:rPr>
          <w:rFonts w:ascii="黑体" w:eastAsia="黑体" w:hAnsi="黑体" w:hint="eastAsia"/>
          <w:color w:val="000000" w:themeColor="text1"/>
          <w:szCs w:val="21"/>
        </w:rPr>
        <w:t>条款</w:t>
      </w:r>
      <w:r w:rsidR="00B50A48" w:rsidRPr="00BA7629">
        <w:rPr>
          <w:rFonts w:ascii="黑体" w:eastAsia="黑体" w:hAnsi="黑体" w:hint="eastAsia"/>
          <w:color w:val="000000" w:themeColor="text1"/>
          <w:szCs w:val="21"/>
        </w:rPr>
        <w:t>（</w:t>
      </w:r>
      <w:r w:rsidRPr="00BA7629">
        <w:rPr>
          <w:rFonts w:ascii="黑体" w:eastAsia="黑体" w:hAnsi="黑体"/>
          <w:color w:val="000000" w:themeColor="text1"/>
          <w:szCs w:val="21"/>
        </w:rPr>
        <w:t>GHTF/SG1/N41R9:2005</w:t>
      </w:r>
      <w:r w:rsidR="00B50A48" w:rsidRPr="00BA7629">
        <w:rPr>
          <w:rFonts w:ascii="黑体" w:eastAsia="黑体" w:hAnsi="黑体" w:hint="eastAsia"/>
          <w:color w:val="000000" w:themeColor="text1"/>
          <w:szCs w:val="21"/>
        </w:rPr>
        <w:t>）</w:t>
      </w:r>
    </w:p>
    <w:p w14:paraId="16E34E82" w14:textId="1459C5A9" w:rsidR="004C17E8" w:rsidRPr="00401382" w:rsidRDefault="00AE7988" w:rsidP="004C17E8">
      <w:pPr>
        <w:spacing w:line="360" w:lineRule="auto"/>
        <w:ind w:firstLineChars="200" w:firstLine="420"/>
        <w:rPr>
          <w:color w:val="000000" w:themeColor="text1"/>
          <w:szCs w:val="21"/>
        </w:rPr>
      </w:pPr>
      <w:r w:rsidRPr="00401382">
        <w:rPr>
          <w:rFonts w:hint="eastAsia"/>
          <w:color w:val="000000" w:themeColor="text1"/>
          <w:szCs w:val="21"/>
        </w:rPr>
        <w:t>该标准的以下</w:t>
      </w:r>
      <w:r w:rsidR="00A552E9" w:rsidRPr="00401382">
        <w:rPr>
          <w:rFonts w:hint="eastAsia"/>
          <w:color w:val="000000" w:themeColor="text1"/>
          <w:szCs w:val="21"/>
        </w:rPr>
        <w:t>条款</w:t>
      </w:r>
      <w:r w:rsidRPr="00401382">
        <w:rPr>
          <w:rFonts w:hint="eastAsia"/>
          <w:color w:val="000000" w:themeColor="text1"/>
          <w:szCs w:val="21"/>
        </w:rPr>
        <w:t>，在表</w:t>
      </w:r>
      <w:r w:rsidRPr="00401382">
        <w:rPr>
          <w:rFonts w:hint="eastAsia"/>
          <w:color w:val="000000" w:themeColor="text1"/>
          <w:szCs w:val="21"/>
        </w:rPr>
        <w:t>BB.1</w:t>
      </w:r>
      <w:r w:rsidRPr="00401382">
        <w:rPr>
          <w:rFonts w:hint="eastAsia"/>
          <w:color w:val="000000" w:themeColor="text1"/>
          <w:szCs w:val="21"/>
        </w:rPr>
        <w:t>中有详细</w:t>
      </w:r>
      <w:r w:rsidR="00A552E9" w:rsidRPr="00401382">
        <w:rPr>
          <w:rFonts w:hint="eastAsia"/>
          <w:color w:val="000000" w:themeColor="text1"/>
          <w:szCs w:val="21"/>
        </w:rPr>
        <w:t>对照</w:t>
      </w:r>
      <w:r w:rsidRPr="00401382">
        <w:rPr>
          <w:rFonts w:hint="eastAsia"/>
          <w:color w:val="000000" w:themeColor="text1"/>
          <w:szCs w:val="21"/>
        </w:rPr>
        <w:t>，</w:t>
      </w:r>
      <w:r w:rsidR="00A552E9" w:rsidRPr="00401382">
        <w:rPr>
          <w:rFonts w:hint="eastAsia"/>
          <w:color w:val="000000" w:themeColor="text1"/>
          <w:szCs w:val="21"/>
        </w:rPr>
        <w:t>帮助</w:t>
      </w:r>
      <w:r w:rsidRPr="00401382">
        <w:rPr>
          <w:rFonts w:hint="eastAsia"/>
          <w:color w:val="000000" w:themeColor="text1"/>
          <w:szCs w:val="21"/>
        </w:rPr>
        <w:t>说明医疗器械安全和性能的原理，是对通用标准</w:t>
      </w:r>
      <w:r w:rsidR="00A552E9" w:rsidRPr="00401382">
        <w:rPr>
          <w:rFonts w:hint="eastAsia"/>
          <w:color w:val="000000" w:themeColor="text1"/>
          <w:szCs w:val="21"/>
        </w:rPr>
        <w:t>GB9706.1</w:t>
      </w:r>
      <w:r w:rsidRPr="00401382">
        <w:rPr>
          <w:rFonts w:hint="eastAsia"/>
          <w:color w:val="000000" w:themeColor="text1"/>
          <w:szCs w:val="21"/>
        </w:rPr>
        <w:t>的补充。该</w:t>
      </w:r>
      <w:r w:rsidR="00FE501B" w:rsidRPr="00401382">
        <w:rPr>
          <w:rFonts w:hint="eastAsia"/>
          <w:color w:val="000000" w:themeColor="text1"/>
          <w:szCs w:val="21"/>
        </w:rPr>
        <w:t>附录</w:t>
      </w:r>
      <w:r w:rsidR="00A552E9" w:rsidRPr="00401382">
        <w:rPr>
          <w:rFonts w:hint="eastAsia"/>
          <w:color w:val="000000" w:themeColor="text1"/>
          <w:szCs w:val="21"/>
        </w:rPr>
        <w:t>包括</w:t>
      </w:r>
      <w:r w:rsidRPr="00401382">
        <w:rPr>
          <w:rFonts w:hint="eastAsia"/>
          <w:color w:val="000000" w:themeColor="text1"/>
          <w:szCs w:val="21"/>
        </w:rPr>
        <w:t>通用标准和并列标准的</w:t>
      </w:r>
      <w:r w:rsidR="00A552E9" w:rsidRPr="00401382">
        <w:rPr>
          <w:rFonts w:hint="eastAsia"/>
          <w:color w:val="000000" w:themeColor="text1"/>
          <w:szCs w:val="21"/>
        </w:rPr>
        <w:t>条款</w:t>
      </w:r>
      <w:r w:rsidRPr="00401382">
        <w:rPr>
          <w:rFonts w:hint="eastAsia"/>
          <w:color w:val="000000" w:themeColor="text1"/>
          <w:szCs w:val="21"/>
        </w:rPr>
        <w:t>。</w:t>
      </w:r>
    </w:p>
    <w:p w14:paraId="294782AE" w14:textId="77777777" w:rsidR="004C17E8" w:rsidRPr="00401382" w:rsidRDefault="003B13EE" w:rsidP="004C17E8">
      <w:pPr>
        <w:spacing w:line="360" w:lineRule="auto"/>
        <w:ind w:firstLineChars="200" w:firstLine="420"/>
        <w:rPr>
          <w:color w:val="000000" w:themeColor="text1"/>
          <w:szCs w:val="21"/>
        </w:rPr>
      </w:pPr>
      <w:r w:rsidRPr="00401382">
        <w:rPr>
          <w:rFonts w:hint="eastAsia"/>
          <w:color w:val="000000" w:themeColor="text1"/>
          <w:szCs w:val="21"/>
        </w:rPr>
        <w:t>注意</w:t>
      </w:r>
      <w:r w:rsidR="00AE7988" w:rsidRPr="00401382">
        <w:rPr>
          <w:rFonts w:hint="eastAsia"/>
          <w:color w:val="000000" w:themeColor="text1"/>
          <w:szCs w:val="21"/>
        </w:rPr>
        <w:t>：其他要求和法</w:t>
      </w:r>
      <w:r w:rsidRPr="00401382">
        <w:rPr>
          <w:rFonts w:hint="eastAsia"/>
          <w:color w:val="000000" w:themeColor="text1"/>
          <w:szCs w:val="21"/>
        </w:rPr>
        <w:t>规</w:t>
      </w:r>
      <w:r w:rsidR="00AE7988" w:rsidRPr="00401382">
        <w:rPr>
          <w:rFonts w:hint="eastAsia"/>
          <w:color w:val="000000" w:themeColor="text1"/>
          <w:szCs w:val="21"/>
        </w:rPr>
        <w:t>文件均适用于该标准范围内的产品。</w:t>
      </w:r>
    </w:p>
    <w:p w14:paraId="376D228E" w14:textId="77777777" w:rsidR="00AE7988" w:rsidRPr="00401382" w:rsidRDefault="00AE7988" w:rsidP="00B50A48">
      <w:pPr>
        <w:spacing w:line="360" w:lineRule="auto"/>
        <w:jc w:val="center"/>
        <w:rPr>
          <w:b/>
          <w:color w:val="000000" w:themeColor="text1"/>
          <w:szCs w:val="21"/>
        </w:rPr>
      </w:pPr>
      <w:r w:rsidRPr="00401382">
        <w:rPr>
          <w:rFonts w:hint="eastAsia"/>
          <w:b/>
          <w:color w:val="000000" w:themeColor="text1"/>
          <w:szCs w:val="21"/>
        </w:rPr>
        <w:t>表</w:t>
      </w:r>
      <w:r w:rsidRPr="00401382">
        <w:rPr>
          <w:rFonts w:hint="eastAsia"/>
          <w:b/>
          <w:color w:val="000000" w:themeColor="text1"/>
          <w:szCs w:val="21"/>
        </w:rPr>
        <w:t>BB.1</w:t>
      </w:r>
      <w:r w:rsidRPr="00401382">
        <w:rPr>
          <w:rFonts w:hint="eastAsia"/>
          <w:b/>
          <w:color w:val="000000" w:themeColor="text1"/>
          <w:szCs w:val="21"/>
        </w:rPr>
        <w:t>——该标准与</w:t>
      </w:r>
      <w:r w:rsidRPr="00401382">
        <w:rPr>
          <w:b/>
          <w:color w:val="000000" w:themeColor="text1"/>
          <w:szCs w:val="21"/>
        </w:rPr>
        <w:t>GHTF/SG1/N41R9:2005</w:t>
      </w:r>
      <w:r w:rsidRPr="00401382">
        <w:rPr>
          <w:rFonts w:hint="eastAsia"/>
          <w:b/>
          <w:color w:val="000000" w:themeColor="text1"/>
          <w:szCs w:val="21"/>
        </w:rPr>
        <w:t>之间的一致性</w:t>
      </w:r>
    </w:p>
    <w:tbl>
      <w:tblPr>
        <w:tblW w:w="9365" w:type="dxa"/>
        <w:tblLayout w:type="fixed"/>
        <w:tblCellMar>
          <w:left w:w="0" w:type="dxa"/>
          <w:right w:w="0" w:type="dxa"/>
        </w:tblCellMar>
        <w:tblLook w:val="0000" w:firstRow="0" w:lastRow="0" w:firstColumn="0" w:lastColumn="0" w:noHBand="0" w:noVBand="0"/>
      </w:tblPr>
      <w:tblGrid>
        <w:gridCol w:w="2995"/>
        <w:gridCol w:w="4807"/>
        <w:gridCol w:w="1563"/>
      </w:tblGrid>
      <w:tr w:rsidR="00D34B64" w:rsidRPr="00401382" w14:paraId="5D97D11E" w14:textId="77777777" w:rsidTr="003B13EE">
        <w:trPr>
          <w:trHeight w:hRule="exact" w:val="410"/>
        </w:trPr>
        <w:tc>
          <w:tcPr>
            <w:tcW w:w="2995" w:type="dxa"/>
            <w:tcBorders>
              <w:top w:val="single" w:sz="4" w:space="0" w:color="000000"/>
              <w:left w:val="single" w:sz="4" w:space="0" w:color="000000"/>
              <w:bottom w:val="single" w:sz="4" w:space="0" w:color="000000"/>
              <w:right w:val="single" w:sz="4" w:space="0" w:color="000000"/>
            </w:tcBorders>
          </w:tcPr>
          <w:p w14:paraId="70D37727" w14:textId="77777777" w:rsidR="00AE7988" w:rsidRPr="00401382" w:rsidRDefault="00AE7988" w:rsidP="003B13EE">
            <w:pPr>
              <w:autoSpaceDE w:val="0"/>
              <w:autoSpaceDN w:val="0"/>
              <w:adjustRightInd w:val="0"/>
              <w:spacing w:before="53" w:line="239" w:lineRule="auto"/>
              <w:jc w:val="center"/>
              <w:rPr>
                <w:color w:val="000000" w:themeColor="text1"/>
                <w:kern w:val="0"/>
                <w:szCs w:val="21"/>
              </w:rPr>
            </w:pPr>
            <w:r w:rsidRPr="00401382">
              <w:rPr>
                <w:rFonts w:hint="eastAsia"/>
                <w:b/>
                <w:bCs/>
                <w:color w:val="000000" w:themeColor="text1"/>
                <w:kern w:val="0"/>
                <w:szCs w:val="21"/>
              </w:rPr>
              <w:t>该标准</w:t>
            </w:r>
            <w:r w:rsidR="003B13EE" w:rsidRPr="00401382">
              <w:rPr>
                <w:rFonts w:hint="eastAsia"/>
                <w:b/>
                <w:bCs/>
                <w:color w:val="000000" w:themeColor="text1"/>
                <w:kern w:val="0"/>
                <w:szCs w:val="21"/>
              </w:rPr>
              <w:t>条款和分条款</w:t>
            </w:r>
          </w:p>
        </w:tc>
        <w:tc>
          <w:tcPr>
            <w:tcW w:w="4807" w:type="dxa"/>
            <w:tcBorders>
              <w:top w:val="single" w:sz="4" w:space="0" w:color="000000"/>
              <w:left w:val="single" w:sz="4" w:space="0" w:color="000000"/>
              <w:bottom w:val="single" w:sz="4" w:space="0" w:color="000000"/>
              <w:right w:val="single" w:sz="4" w:space="0" w:color="000000"/>
            </w:tcBorders>
          </w:tcPr>
          <w:p w14:paraId="7B8EFDA3" w14:textId="77777777" w:rsidR="00AE7988" w:rsidRPr="00401382" w:rsidRDefault="003D7681" w:rsidP="003D7681">
            <w:pPr>
              <w:autoSpaceDE w:val="0"/>
              <w:autoSpaceDN w:val="0"/>
              <w:adjustRightInd w:val="0"/>
              <w:spacing w:before="53" w:line="239" w:lineRule="auto"/>
              <w:ind w:rightChars="85" w:right="178"/>
              <w:jc w:val="center"/>
              <w:rPr>
                <w:b/>
                <w:color w:val="000000" w:themeColor="text1"/>
                <w:kern w:val="0"/>
                <w:szCs w:val="21"/>
              </w:rPr>
            </w:pPr>
            <w:r w:rsidRPr="00401382">
              <w:rPr>
                <w:rFonts w:hint="eastAsia"/>
                <w:b/>
                <w:color w:val="000000" w:themeColor="text1"/>
                <w:kern w:val="0"/>
                <w:szCs w:val="21"/>
              </w:rPr>
              <w:t xml:space="preserve"> </w:t>
            </w:r>
            <w:r w:rsidR="00B97F50" w:rsidRPr="00401382">
              <w:rPr>
                <w:rFonts w:hint="eastAsia"/>
                <w:b/>
                <w:color w:val="000000" w:themeColor="text1"/>
                <w:kern w:val="0"/>
                <w:szCs w:val="21"/>
              </w:rPr>
              <w:t>医疗器械安全和性能基本原理的对应</w:t>
            </w:r>
            <w:r w:rsidR="00FE501B" w:rsidRPr="00401382">
              <w:rPr>
                <w:rFonts w:hint="eastAsia"/>
                <w:b/>
                <w:color w:val="000000" w:themeColor="text1"/>
                <w:kern w:val="0"/>
                <w:szCs w:val="21"/>
              </w:rPr>
              <w:t>附录</w:t>
            </w:r>
            <w:r w:rsidR="00B97F50" w:rsidRPr="00401382">
              <w:rPr>
                <w:rFonts w:hint="eastAsia"/>
                <w:b/>
                <w:color w:val="000000" w:themeColor="text1"/>
                <w:kern w:val="0"/>
                <w:szCs w:val="21"/>
              </w:rPr>
              <w:t>/</w:t>
            </w:r>
            <w:r w:rsidR="00B97F50" w:rsidRPr="00401382">
              <w:rPr>
                <w:rFonts w:hint="eastAsia"/>
                <w:b/>
                <w:color w:val="000000" w:themeColor="text1"/>
                <w:kern w:val="0"/>
                <w:szCs w:val="21"/>
              </w:rPr>
              <w:t>段落</w:t>
            </w:r>
          </w:p>
        </w:tc>
        <w:tc>
          <w:tcPr>
            <w:tcW w:w="1563" w:type="dxa"/>
            <w:tcBorders>
              <w:top w:val="single" w:sz="4" w:space="0" w:color="000000"/>
              <w:left w:val="single" w:sz="4" w:space="0" w:color="000000"/>
              <w:bottom w:val="single" w:sz="4" w:space="0" w:color="000000"/>
              <w:right w:val="single" w:sz="4" w:space="0" w:color="000000"/>
            </w:tcBorders>
          </w:tcPr>
          <w:p w14:paraId="37A55AC4" w14:textId="77777777" w:rsidR="00AE7988" w:rsidRPr="00401382" w:rsidRDefault="0023715E" w:rsidP="00D34B64">
            <w:pPr>
              <w:autoSpaceDE w:val="0"/>
              <w:autoSpaceDN w:val="0"/>
              <w:adjustRightInd w:val="0"/>
              <w:spacing w:before="53" w:line="239" w:lineRule="auto"/>
              <w:jc w:val="center"/>
              <w:rPr>
                <w:color w:val="000000" w:themeColor="text1"/>
                <w:kern w:val="0"/>
                <w:szCs w:val="21"/>
              </w:rPr>
            </w:pPr>
            <w:r w:rsidRPr="00401382">
              <w:rPr>
                <w:rFonts w:hint="eastAsia"/>
                <w:b/>
                <w:bCs/>
                <w:color w:val="000000" w:themeColor="text1"/>
                <w:kern w:val="0"/>
                <w:szCs w:val="21"/>
              </w:rPr>
              <w:t>意见</w:t>
            </w:r>
          </w:p>
        </w:tc>
      </w:tr>
      <w:tr w:rsidR="00D34B64" w:rsidRPr="00401382" w14:paraId="22698A02"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43E436B" w14:textId="77777777" w:rsidR="00D34B64" w:rsidRPr="00401382" w:rsidRDefault="00AE7988" w:rsidP="003B13EE">
            <w:pPr>
              <w:autoSpaceDE w:val="0"/>
              <w:autoSpaceDN w:val="0"/>
              <w:adjustRightInd w:val="0"/>
              <w:spacing w:before="55"/>
              <w:ind w:right="-20" w:firstLineChars="50" w:firstLine="105"/>
              <w:jc w:val="left"/>
              <w:rPr>
                <w:color w:val="000000" w:themeColor="text1"/>
                <w:kern w:val="0"/>
                <w:szCs w:val="21"/>
              </w:rPr>
            </w:pPr>
            <w:r w:rsidRPr="00401382">
              <w:rPr>
                <w:rFonts w:hint="eastAsia"/>
                <w:color w:val="000000" w:themeColor="text1"/>
                <w:kern w:val="0"/>
                <w:szCs w:val="21"/>
              </w:rPr>
              <w:t>所有</w:t>
            </w:r>
            <w:r w:rsidR="003B13EE" w:rsidRPr="00401382">
              <w:rPr>
                <w:rFonts w:hint="eastAsia"/>
                <w:color w:val="000000" w:themeColor="text1"/>
                <w:kern w:val="0"/>
                <w:szCs w:val="21"/>
              </w:rPr>
              <w:t>条款</w:t>
            </w:r>
          </w:p>
        </w:tc>
        <w:tc>
          <w:tcPr>
            <w:tcW w:w="4807" w:type="dxa"/>
            <w:tcBorders>
              <w:top w:val="single" w:sz="4" w:space="0" w:color="000000"/>
              <w:left w:val="single" w:sz="4" w:space="0" w:color="000000"/>
              <w:bottom w:val="single" w:sz="4" w:space="0" w:color="000000"/>
              <w:right w:val="single" w:sz="4" w:space="0" w:color="000000"/>
            </w:tcBorders>
          </w:tcPr>
          <w:p w14:paraId="03AD195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w:t>
            </w:r>
            <w:r w:rsidR="00B50A48" w:rsidRPr="00401382">
              <w:rPr>
                <w:rFonts w:hint="eastAsia"/>
                <w:color w:val="000000" w:themeColor="text1"/>
                <w:kern w:val="0"/>
                <w:szCs w:val="21"/>
              </w:rPr>
              <w:t>、</w:t>
            </w:r>
            <w:r w:rsidRPr="00401382">
              <w:rPr>
                <w:color w:val="000000" w:themeColor="text1"/>
                <w:kern w:val="0"/>
                <w:szCs w:val="21"/>
              </w:rPr>
              <w:t>5.2</w:t>
            </w:r>
            <w:r w:rsidR="00B50A48" w:rsidRPr="00401382">
              <w:rPr>
                <w:rFonts w:hint="eastAsia"/>
                <w:color w:val="000000" w:themeColor="text1"/>
                <w:kern w:val="0"/>
                <w:szCs w:val="21"/>
              </w:rPr>
              <w:t>、</w:t>
            </w:r>
            <w:r w:rsidRPr="00401382">
              <w:rPr>
                <w:color w:val="000000" w:themeColor="text1"/>
                <w:kern w:val="0"/>
                <w:szCs w:val="21"/>
              </w:rPr>
              <w:t>5.3</w:t>
            </w:r>
            <w:r w:rsidR="00B50A48" w:rsidRPr="00401382">
              <w:rPr>
                <w:rFonts w:hint="eastAsia"/>
                <w:color w:val="000000" w:themeColor="text1"/>
                <w:kern w:val="0"/>
                <w:szCs w:val="21"/>
              </w:rPr>
              <w:t>、</w:t>
            </w:r>
            <w:r w:rsidRPr="00401382">
              <w:rPr>
                <w:color w:val="000000" w:themeColor="text1"/>
                <w:kern w:val="0"/>
                <w:szCs w:val="21"/>
              </w:rPr>
              <w:t>5.4</w:t>
            </w:r>
            <w:r w:rsidR="00B50A48" w:rsidRPr="00401382">
              <w:rPr>
                <w:rFonts w:hint="eastAsia"/>
                <w:color w:val="000000" w:themeColor="text1"/>
                <w:kern w:val="0"/>
                <w:szCs w:val="21"/>
              </w:rPr>
              <w:t>、</w:t>
            </w:r>
            <w:r w:rsidRPr="00401382">
              <w:rPr>
                <w:color w:val="000000" w:themeColor="text1"/>
                <w:kern w:val="0"/>
                <w:szCs w:val="21"/>
              </w:rPr>
              <w:t>5.5</w:t>
            </w:r>
            <w:r w:rsidR="00B50A48" w:rsidRPr="00401382">
              <w:rPr>
                <w:rFonts w:hint="eastAsia"/>
                <w:color w:val="000000" w:themeColor="text1"/>
                <w:kern w:val="0"/>
                <w:szCs w:val="21"/>
              </w:rPr>
              <w:t>、</w:t>
            </w:r>
            <w:r w:rsidRPr="00401382">
              <w:rPr>
                <w:color w:val="000000" w:themeColor="text1"/>
                <w:kern w:val="0"/>
                <w:szCs w:val="21"/>
              </w:rPr>
              <w:t>5.6</w:t>
            </w:r>
            <w:r w:rsidR="00B50A48" w:rsidRPr="00401382">
              <w:rPr>
                <w:rFonts w:hint="eastAsia"/>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5.9.2</w:t>
              </w:r>
            </w:smartTag>
          </w:p>
        </w:tc>
        <w:tc>
          <w:tcPr>
            <w:tcW w:w="1563" w:type="dxa"/>
            <w:tcBorders>
              <w:top w:val="single" w:sz="4" w:space="0" w:color="000000"/>
              <w:left w:val="single" w:sz="4" w:space="0" w:color="000000"/>
              <w:bottom w:val="single" w:sz="4" w:space="0" w:color="000000"/>
              <w:right w:val="single" w:sz="4" w:space="0" w:color="000000"/>
            </w:tcBorders>
          </w:tcPr>
          <w:p w14:paraId="22B204A9"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172B484C"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45E0348F"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201.4.1</w:t>
            </w:r>
          </w:p>
        </w:tc>
        <w:tc>
          <w:tcPr>
            <w:tcW w:w="4807" w:type="dxa"/>
            <w:tcBorders>
              <w:top w:val="single" w:sz="4" w:space="0" w:color="000000"/>
              <w:left w:val="single" w:sz="4" w:space="0" w:color="000000"/>
              <w:bottom w:val="single" w:sz="4" w:space="0" w:color="000000"/>
              <w:right w:val="single" w:sz="4" w:space="0" w:color="000000"/>
            </w:tcBorders>
          </w:tcPr>
          <w:p w14:paraId="454D36E1"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r w:rsidRPr="00401382">
              <w:rPr>
                <w:color w:val="000000" w:themeColor="text1"/>
                <w:kern w:val="0"/>
                <w:szCs w:val="21"/>
              </w:rPr>
              <w:t>,</w:t>
            </w:r>
          </w:p>
        </w:tc>
        <w:tc>
          <w:tcPr>
            <w:tcW w:w="1563" w:type="dxa"/>
            <w:tcBorders>
              <w:top w:val="single" w:sz="4" w:space="0" w:color="000000"/>
              <w:left w:val="single" w:sz="4" w:space="0" w:color="000000"/>
              <w:bottom w:val="single" w:sz="4" w:space="0" w:color="000000"/>
              <w:right w:val="single" w:sz="4" w:space="0" w:color="000000"/>
            </w:tcBorders>
          </w:tcPr>
          <w:p w14:paraId="3E3F22E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03E465B5"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7281448D"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201.4.3</w:t>
            </w:r>
          </w:p>
        </w:tc>
        <w:tc>
          <w:tcPr>
            <w:tcW w:w="4807" w:type="dxa"/>
            <w:tcBorders>
              <w:top w:val="single" w:sz="4" w:space="0" w:color="000000"/>
              <w:left w:val="single" w:sz="4" w:space="0" w:color="000000"/>
              <w:bottom w:val="single" w:sz="4" w:space="0" w:color="000000"/>
              <w:right w:val="single" w:sz="4" w:space="0" w:color="000000"/>
            </w:tcBorders>
          </w:tcPr>
          <w:p w14:paraId="642FD73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5.2</w:t>
            </w:r>
            <w:r w:rsidR="003D7681" w:rsidRPr="00401382">
              <w:rPr>
                <w:rFonts w:hint="eastAsia"/>
                <w:color w:val="000000" w:themeColor="text1"/>
                <w:kern w:val="0"/>
                <w:szCs w:val="21"/>
              </w:rPr>
              <w:t>、</w:t>
            </w:r>
            <w:r w:rsidRPr="00401382">
              <w:rPr>
                <w:color w:val="000000" w:themeColor="text1"/>
                <w:kern w:val="0"/>
                <w:szCs w:val="21"/>
              </w:rPr>
              <w:t>5.6</w:t>
            </w:r>
          </w:p>
        </w:tc>
        <w:tc>
          <w:tcPr>
            <w:tcW w:w="1563" w:type="dxa"/>
            <w:tcBorders>
              <w:top w:val="single" w:sz="4" w:space="0" w:color="000000"/>
              <w:left w:val="single" w:sz="4" w:space="0" w:color="000000"/>
              <w:bottom w:val="single" w:sz="4" w:space="0" w:color="000000"/>
              <w:right w:val="single" w:sz="4" w:space="0" w:color="000000"/>
            </w:tcBorders>
          </w:tcPr>
          <w:p w14:paraId="1A60853E"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61E0B680"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6C1E7D7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201.4.6</w:t>
            </w:r>
          </w:p>
        </w:tc>
        <w:tc>
          <w:tcPr>
            <w:tcW w:w="4807" w:type="dxa"/>
            <w:tcBorders>
              <w:top w:val="single" w:sz="4" w:space="0" w:color="000000"/>
              <w:left w:val="single" w:sz="4" w:space="0" w:color="000000"/>
              <w:bottom w:val="single" w:sz="4" w:space="0" w:color="000000"/>
              <w:right w:val="single" w:sz="4" w:space="0" w:color="000000"/>
            </w:tcBorders>
          </w:tcPr>
          <w:p w14:paraId="68C0E8BE"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5.13.4</w:t>
              </w:r>
            </w:smartTag>
            <w:r w:rsidRPr="00401382">
              <w:rPr>
                <w:color w:val="000000" w:themeColor="text1"/>
                <w:kern w:val="0"/>
                <w:szCs w:val="21"/>
              </w:rPr>
              <w:t>,</w:t>
            </w:r>
          </w:p>
        </w:tc>
        <w:tc>
          <w:tcPr>
            <w:tcW w:w="1563" w:type="dxa"/>
            <w:tcBorders>
              <w:top w:val="single" w:sz="4" w:space="0" w:color="000000"/>
              <w:left w:val="single" w:sz="4" w:space="0" w:color="000000"/>
              <w:bottom w:val="single" w:sz="4" w:space="0" w:color="000000"/>
              <w:right w:val="single" w:sz="4" w:space="0" w:color="000000"/>
            </w:tcBorders>
          </w:tcPr>
          <w:p w14:paraId="4BADB40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03C702A"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04C648A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201.4.7</w:t>
            </w:r>
          </w:p>
        </w:tc>
        <w:tc>
          <w:tcPr>
            <w:tcW w:w="4807" w:type="dxa"/>
            <w:tcBorders>
              <w:top w:val="single" w:sz="4" w:space="0" w:color="000000"/>
              <w:left w:val="single" w:sz="4" w:space="0" w:color="000000"/>
              <w:bottom w:val="single" w:sz="4" w:space="0" w:color="000000"/>
              <w:right w:val="single" w:sz="4" w:space="0" w:color="000000"/>
            </w:tcBorders>
          </w:tcPr>
          <w:p w14:paraId="45DE2E0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5.7.1</w:t>
              </w:r>
            </w:smartTag>
            <w:r w:rsidR="003D7681" w:rsidRPr="00401382">
              <w:rPr>
                <w:rFonts w:hint="eastAsia"/>
                <w:color w:val="000000" w:themeColor="text1"/>
                <w:kern w:val="0"/>
                <w:szCs w:val="21"/>
              </w:rPr>
              <w:t>、</w:t>
            </w:r>
            <w:r w:rsidRPr="00401382">
              <w:rPr>
                <w:color w:val="000000" w:themeColor="text1"/>
                <w:kern w:val="0"/>
                <w:szCs w:val="21"/>
              </w:rPr>
              <w:t>5.12.1</w:t>
            </w:r>
          </w:p>
        </w:tc>
        <w:tc>
          <w:tcPr>
            <w:tcW w:w="1563" w:type="dxa"/>
            <w:tcBorders>
              <w:top w:val="single" w:sz="4" w:space="0" w:color="000000"/>
              <w:left w:val="single" w:sz="4" w:space="0" w:color="000000"/>
              <w:bottom w:val="single" w:sz="4" w:space="0" w:color="000000"/>
              <w:right w:val="single" w:sz="4" w:space="0" w:color="000000"/>
            </w:tcBorders>
          </w:tcPr>
          <w:p w14:paraId="7799541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F2A2ACE"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9A7EBE0"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201.5.1</w:t>
            </w:r>
          </w:p>
        </w:tc>
        <w:tc>
          <w:tcPr>
            <w:tcW w:w="4807" w:type="dxa"/>
            <w:tcBorders>
              <w:top w:val="single" w:sz="4" w:space="0" w:color="000000"/>
              <w:left w:val="single" w:sz="4" w:space="0" w:color="000000"/>
              <w:bottom w:val="single" w:sz="4" w:space="0" w:color="000000"/>
              <w:right w:val="single" w:sz="4" w:space="0" w:color="000000"/>
            </w:tcBorders>
          </w:tcPr>
          <w:p w14:paraId="7A10CA70" w14:textId="77777777" w:rsidR="00D34B64" w:rsidRPr="00401382" w:rsidRDefault="003D7681"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p>
        </w:tc>
        <w:tc>
          <w:tcPr>
            <w:tcW w:w="1563" w:type="dxa"/>
            <w:tcBorders>
              <w:top w:val="single" w:sz="4" w:space="0" w:color="000000"/>
              <w:left w:val="single" w:sz="4" w:space="0" w:color="000000"/>
              <w:bottom w:val="single" w:sz="4" w:space="0" w:color="000000"/>
              <w:right w:val="single" w:sz="4" w:space="0" w:color="000000"/>
            </w:tcBorders>
          </w:tcPr>
          <w:p w14:paraId="71331143"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1981DFA8"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FB8F73B"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201.5.7</w:t>
            </w:r>
          </w:p>
        </w:tc>
        <w:tc>
          <w:tcPr>
            <w:tcW w:w="4807" w:type="dxa"/>
            <w:tcBorders>
              <w:top w:val="single" w:sz="4" w:space="0" w:color="000000"/>
              <w:left w:val="single" w:sz="4" w:space="0" w:color="000000"/>
              <w:bottom w:val="single" w:sz="4" w:space="0" w:color="000000"/>
              <w:right w:val="single" w:sz="4" w:space="0" w:color="000000"/>
            </w:tcBorders>
          </w:tcPr>
          <w:p w14:paraId="15F1567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r w:rsidR="003D7681" w:rsidRPr="00401382">
              <w:rPr>
                <w:rFonts w:hint="eastAsia"/>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5.7.2</w:t>
              </w:r>
            </w:smartTag>
          </w:p>
        </w:tc>
        <w:tc>
          <w:tcPr>
            <w:tcW w:w="1563" w:type="dxa"/>
            <w:tcBorders>
              <w:top w:val="single" w:sz="4" w:space="0" w:color="000000"/>
              <w:left w:val="single" w:sz="4" w:space="0" w:color="000000"/>
              <w:bottom w:val="single" w:sz="4" w:space="0" w:color="000000"/>
              <w:right w:val="single" w:sz="4" w:space="0" w:color="000000"/>
            </w:tcBorders>
          </w:tcPr>
          <w:p w14:paraId="668F10BC"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18270E23"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66DDDF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201.6.2</w:t>
            </w:r>
          </w:p>
        </w:tc>
        <w:tc>
          <w:tcPr>
            <w:tcW w:w="4807" w:type="dxa"/>
            <w:tcBorders>
              <w:top w:val="single" w:sz="4" w:space="0" w:color="000000"/>
              <w:left w:val="single" w:sz="4" w:space="0" w:color="000000"/>
              <w:bottom w:val="single" w:sz="4" w:space="0" w:color="000000"/>
              <w:right w:val="single" w:sz="4" w:space="0" w:color="000000"/>
            </w:tcBorders>
          </w:tcPr>
          <w:p w14:paraId="5FE90D7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5.12.7</w:t>
              </w:r>
            </w:smartTag>
          </w:p>
        </w:tc>
        <w:tc>
          <w:tcPr>
            <w:tcW w:w="1563" w:type="dxa"/>
            <w:tcBorders>
              <w:top w:val="single" w:sz="4" w:space="0" w:color="000000"/>
              <w:left w:val="single" w:sz="4" w:space="0" w:color="000000"/>
              <w:bottom w:val="single" w:sz="4" w:space="0" w:color="000000"/>
              <w:right w:val="single" w:sz="4" w:space="0" w:color="000000"/>
            </w:tcBorders>
          </w:tcPr>
          <w:p w14:paraId="0AB68C0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AA0F8C3"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D56188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201.7.2.1</w:t>
            </w:r>
          </w:p>
        </w:tc>
        <w:tc>
          <w:tcPr>
            <w:tcW w:w="4807" w:type="dxa"/>
            <w:tcBorders>
              <w:top w:val="single" w:sz="4" w:space="0" w:color="000000"/>
              <w:left w:val="single" w:sz="4" w:space="0" w:color="000000"/>
              <w:bottom w:val="single" w:sz="4" w:space="0" w:color="000000"/>
              <w:right w:val="single" w:sz="4" w:space="0" w:color="000000"/>
            </w:tcBorders>
          </w:tcPr>
          <w:p w14:paraId="5AF7B54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5.5, 5.16</w:t>
            </w:r>
          </w:p>
        </w:tc>
        <w:tc>
          <w:tcPr>
            <w:tcW w:w="1563" w:type="dxa"/>
            <w:tcBorders>
              <w:top w:val="single" w:sz="4" w:space="0" w:color="000000"/>
              <w:left w:val="single" w:sz="4" w:space="0" w:color="000000"/>
              <w:bottom w:val="single" w:sz="4" w:space="0" w:color="000000"/>
              <w:right w:val="single" w:sz="4" w:space="0" w:color="000000"/>
            </w:tcBorders>
          </w:tcPr>
          <w:p w14:paraId="6BF25482"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01F7DA12"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C741C4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201.7.2.9</w:t>
            </w:r>
          </w:p>
        </w:tc>
        <w:tc>
          <w:tcPr>
            <w:tcW w:w="4807" w:type="dxa"/>
            <w:tcBorders>
              <w:top w:val="single" w:sz="4" w:space="0" w:color="000000"/>
              <w:left w:val="single" w:sz="4" w:space="0" w:color="000000"/>
              <w:bottom w:val="single" w:sz="4" w:space="0" w:color="000000"/>
              <w:right w:val="single" w:sz="4" w:space="0" w:color="000000"/>
            </w:tcBorders>
          </w:tcPr>
          <w:p w14:paraId="2D6E3FB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798F1A7B"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55426BD"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C75A1E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201.7.2.10</w:t>
            </w:r>
          </w:p>
        </w:tc>
        <w:tc>
          <w:tcPr>
            <w:tcW w:w="4807" w:type="dxa"/>
            <w:tcBorders>
              <w:top w:val="single" w:sz="4" w:space="0" w:color="000000"/>
              <w:left w:val="single" w:sz="4" w:space="0" w:color="000000"/>
              <w:bottom w:val="single" w:sz="4" w:space="0" w:color="000000"/>
              <w:right w:val="single" w:sz="4" w:space="0" w:color="000000"/>
            </w:tcBorders>
          </w:tcPr>
          <w:p w14:paraId="67D1120E"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5AAE8C95"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02C31BA5"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85F0F1B"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201.7.2.101</w:t>
            </w:r>
          </w:p>
        </w:tc>
        <w:tc>
          <w:tcPr>
            <w:tcW w:w="4807" w:type="dxa"/>
            <w:tcBorders>
              <w:top w:val="single" w:sz="4" w:space="0" w:color="000000"/>
              <w:left w:val="single" w:sz="4" w:space="0" w:color="000000"/>
              <w:bottom w:val="single" w:sz="4" w:space="0" w:color="000000"/>
              <w:right w:val="single" w:sz="4" w:space="0" w:color="000000"/>
            </w:tcBorders>
          </w:tcPr>
          <w:p w14:paraId="31D34EC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12813B0D"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247AF45E"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2084C1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201.7.2.102</w:t>
            </w:r>
          </w:p>
        </w:tc>
        <w:tc>
          <w:tcPr>
            <w:tcW w:w="4807" w:type="dxa"/>
            <w:tcBorders>
              <w:top w:val="single" w:sz="4" w:space="0" w:color="000000"/>
              <w:left w:val="single" w:sz="4" w:space="0" w:color="000000"/>
              <w:bottom w:val="single" w:sz="4" w:space="0" w:color="000000"/>
              <w:right w:val="single" w:sz="4" w:space="0" w:color="000000"/>
            </w:tcBorders>
          </w:tcPr>
          <w:p w14:paraId="635B6B84"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4538860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2309063"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BFD7F9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201.7.4</w:t>
            </w:r>
          </w:p>
        </w:tc>
        <w:tc>
          <w:tcPr>
            <w:tcW w:w="4807" w:type="dxa"/>
            <w:tcBorders>
              <w:top w:val="single" w:sz="4" w:space="0" w:color="000000"/>
              <w:left w:val="single" w:sz="4" w:space="0" w:color="000000"/>
              <w:bottom w:val="single" w:sz="4" w:space="0" w:color="000000"/>
              <w:right w:val="single" w:sz="4" w:space="0" w:color="000000"/>
            </w:tcBorders>
          </w:tcPr>
          <w:p w14:paraId="671545C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36220542"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2940A914"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C2016E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201.7.6</w:t>
            </w:r>
          </w:p>
        </w:tc>
        <w:tc>
          <w:tcPr>
            <w:tcW w:w="4807" w:type="dxa"/>
            <w:tcBorders>
              <w:top w:val="single" w:sz="4" w:space="0" w:color="000000"/>
              <w:left w:val="single" w:sz="4" w:space="0" w:color="000000"/>
              <w:bottom w:val="single" w:sz="4" w:space="0" w:color="000000"/>
              <w:right w:val="single" w:sz="4" w:space="0" w:color="000000"/>
            </w:tcBorders>
          </w:tcPr>
          <w:p w14:paraId="661AABA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2838E1F1"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0C5CC7B3"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0A3258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9.2.2</w:t>
              </w:r>
            </w:smartTag>
          </w:p>
        </w:tc>
        <w:tc>
          <w:tcPr>
            <w:tcW w:w="4807" w:type="dxa"/>
            <w:tcBorders>
              <w:top w:val="single" w:sz="4" w:space="0" w:color="000000"/>
              <w:left w:val="single" w:sz="4" w:space="0" w:color="000000"/>
              <w:bottom w:val="single" w:sz="4" w:space="0" w:color="000000"/>
              <w:right w:val="single" w:sz="4" w:space="0" w:color="000000"/>
            </w:tcBorders>
          </w:tcPr>
          <w:p w14:paraId="7DE38DE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5.9.2</w:t>
              </w:r>
            </w:smartTag>
            <w:r w:rsidR="003D7681" w:rsidRPr="00401382">
              <w:rPr>
                <w:color w:val="000000" w:themeColor="text1"/>
                <w:kern w:val="0"/>
                <w:szCs w:val="21"/>
              </w:rPr>
              <w:t>、</w:t>
            </w:r>
            <w:r w:rsidRPr="00401382">
              <w:rPr>
                <w:color w:val="000000" w:themeColor="text1"/>
                <w:kern w:val="0"/>
                <w:szCs w:val="21"/>
              </w:rPr>
              <w:t>5.16</w:t>
            </w:r>
          </w:p>
        </w:tc>
        <w:tc>
          <w:tcPr>
            <w:tcW w:w="1563" w:type="dxa"/>
            <w:tcBorders>
              <w:top w:val="single" w:sz="4" w:space="0" w:color="000000"/>
              <w:left w:val="single" w:sz="4" w:space="0" w:color="000000"/>
              <w:bottom w:val="single" w:sz="4" w:space="0" w:color="000000"/>
              <w:right w:val="single" w:sz="4" w:space="0" w:color="000000"/>
            </w:tcBorders>
          </w:tcPr>
          <w:p w14:paraId="1DC792F0"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2EDE87A1"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5E65CE94"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9.2.12</w:t>
              </w:r>
            </w:smartTag>
          </w:p>
        </w:tc>
        <w:tc>
          <w:tcPr>
            <w:tcW w:w="4807" w:type="dxa"/>
            <w:tcBorders>
              <w:top w:val="single" w:sz="4" w:space="0" w:color="000000"/>
              <w:left w:val="single" w:sz="4" w:space="0" w:color="000000"/>
              <w:bottom w:val="single" w:sz="4" w:space="0" w:color="000000"/>
              <w:right w:val="single" w:sz="4" w:space="0" w:color="000000"/>
            </w:tcBorders>
          </w:tcPr>
          <w:p w14:paraId="02B2F895"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5.7.2</w:t>
              </w:r>
            </w:smartTag>
            <w:r w:rsidR="003D7681" w:rsidRPr="00401382">
              <w:rPr>
                <w:color w:val="000000" w:themeColor="text1"/>
                <w:kern w:val="0"/>
                <w:szCs w:val="21"/>
              </w:rPr>
              <w:t>、</w:t>
            </w:r>
            <w:r w:rsidRPr="00401382">
              <w:rPr>
                <w:color w:val="000000" w:themeColor="text1"/>
                <w:kern w:val="0"/>
                <w:szCs w:val="21"/>
              </w:rPr>
              <w:t>5.7.3</w:t>
            </w:r>
            <w:r w:rsidR="003D7681" w:rsidRPr="00401382">
              <w:rPr>
                <w:color w:val="000000" w:themeColor="text1"/>
                <w:kern w:val="0"/>
                <w:szCs w:val="21"/>
              </w:rPr>
              <w:t>、</w:t>
            </w:r>
            <w:r w:rsidRPr="00401382">
              <w:rPr>
                <w:color w:val="000000" w:themeColor="text1"/>
                <w:kern w:val="0"/>
                <w:szCs w:val="21"/>
              </w:rPr>
              <w:t>5.8.1</w:t>
            </w:r>
            <w:r w:rsidR="003D7681" w:rsidRPr="00401382">
              <w:rPr>
                <w:color w:val="000000" w:themeColor="text1"/>
                <w:kern w:val="0"/>
                <w:szCs w:val="21"/>
              </w:rPr>
              <w:t>、</w:t>
            </w:r>
            <w:r w:rsidRPr="00401382">
              <w:rPr>
                <w:color w:val="000000" w:themeColor="text1"/>
                <w:kern w:val="0"/>
                <w:szCs w:val="21"/>
              </w:rPr>
              <w:t>5.8.2</w:t>
            </w:r>
            <w:r w:rsidR="003D7681" w:rsidRPr="00401382">
              <w:rPr>
                <w:color w:val="000000" w:themeColor="text1"/>
                <w:kern w:val="0"/>
                <w:szCs w:val="21"/>
              </w:rPr>
              <w:t>、</w:t>
            </w:r>
            <w:r w:rsidRPr="00401382">
              <w:rPr>
                <w:color w:val="000000" w:themeColor="text1"/>
                <w:kern w:val="0"/>
                <w:szCs w:val="21"/>
              </w:rPr>
              <w:t>5.8.</w:t>
            </w:r>
            <w:r w:rsidR="003D7681" w:rsidRPr="00401382">
              <w:rPr>
                <w:color w:val="000000" w:themeColor="text1"/>
                <w:kern w:val="0"/>
                <w:szCs w:val="21"/>
              </w:rPr>
              <w:t>5</w:t>
            </w:r>
          </w:p>
          <w:p w14:paraId="26F7266D" w14:textId="77777777" w:rsidR="00D34B64" w:rsidRPr="00401382" w:rsidRDefault="00D34B64" w:rsidP="00D34B64">
            <w:pPr>
              <w:autoSpaceDE w:val="0"/>
              <w:autoSpaceDN w:val="0"/>
              <w:adjustRightInd w:val="0"/>
              <w:spacing w:before="55" w:line="182" w:lineRule="exact"/>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5.8.7</w:t>
              </w:r>
            </w:smartTag>
            <w:r w:rsidRPr="00401382">
              <w:rPr>
                <w:color w:val="000000" w:themeColor="text1"/>
                <w:kern w:val="0"/>
                <w:szCs w:val="21"/>
              </w:rPr>
              <w:t>, 5.16</w:t>
            </w:r>
          </w:p>
        </w:tc>
        <w:tc>
          <w:tcPr>
            <w:tcW w:w="1563" w:type="dxa"/>
            <w:tcBorders>
              <w:top w:val="single" w:sz="4" w:space="0" w:color="000000"/>
              <w:left w:val="single" w:sz="4" w:space="0" w:color="000000"/>
              <w:bottom w:val="single" w:sz="4" w:space="0" w:color="000000"/>
              <w:right w:val="single" w:sz="4" w:space="0" w:color="000000"/>
            </w:tcBorders>
          </w:tcPr>
          <w:p w14:paraId="7289E336"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74C25C4"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A05EC74"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201.7.</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9.2.14</w:t>
              </w:r>
            </w:smartTag>
          </w:p>
        </w:tc>
        <w:tc>
          <w:tcPr>
            <w:tcW w:w="4807" w:type="dxa"/>
            <w:tcBorders>
              <w:top w:val="single" w:sz="4" w:space="0" w:color="000000"/>
              <w:left w:val="single" w:sz="4" w:space="0" w:color="000000"/>
              <w:bottom w:val="single" w:sz="4" w:space="0" w:color="000000"/>
              <w:right w:val="single" w:sz="4" w:space="0" w:color="000000"/>
            </w:tcBorders>
          </w:tcPr>
          <w:p w14:paraId="404CE420"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5.7.2</w:t>
              </w:r>
            </w:smartTag>
            <w:r w:rsidR="003D7681" w:rsidRPr="00401382">
              <w:rPr>
                <w:color w:val="000000" w:themeColor="text1"/>
                <w:kern w:val="0"/>
                <w:szCs w:val="21"/>
              </w:rPr>
              <w:t>、</w:t>
            </w:r>
            <w:r w:rsidR="003D7681" w:rsidRPr="00401382">
              <w:rPr>
                <w:color w:val="000000" w:themeColor="text1"/>
                <w:kern w:val="0"/>
                <w:szCs w:val="21"/>
              </w:rPr>
              <w:t>5.7.3</w:t>
            </w:r>
            <w:r w:rsidR="003D7681" w:rsidRPr="00401382">
              <w:rPr>
                <w:color w:val="000000" w:themeColor="text1"/>
                <w:kern w:val="0"/>
                <w:szCs w:val="21"/>
              </w:rPr>
              <w:t>、</w:t>
            </w:r>
            <w:r w:rsidR="003D7681" w:rsidRPr="00401382">
              <w:rPr>
                <w:color w:val="000000" w:themeColor="text1"/>
                <w:kern w:val="0"/>
                <w:szCs w:val="21"/>
              </w:rPr>
              <w:t>5.7.4</w:t>
            </w:r>
            <w:r w:rsidR="003D7681" w:rsidRPr="00401382">
              <w:rPr>
                <w:color w:val="000000" w:themeColor="text1"/>
                <w:kern w:val="0"/>
                <w:szCs w:val="21"/>
              </w:rPr>
              <w:t>、</w:t>
            </w:r>
            <w:r w:rsidR="003D7681" w:rsidRPr="00401382">
              <w:rPr>
                <w:color w:val="000000" w:themeColor="text1"/>
                <w:kern w:val="0"/>
                <w:szCs w:val="21"/>
              </w:rPr>
              <w:t>5.8.1</w:t>
            </w:r>
            <w:r w:rsidR="003D7681" w:rsidRPr="00401382">
              <w:rPr>
                <w:color w:val="000000" w:themeColor="text1"/>
                <w:kern w:val="0"/>
                <w:szCs w:val="21"/>
              </w:rPr>
              <w:t>、</w:t>
            </w:r>
            <w:r w:rsidR="003D7681" w:rsidRPr="00401382">
              <w:rPr>
                <w:color w:val="000000" w:themeColor="text1"/>
                <w:kern w:val="0"/>
                <w:szCs w:val="21"/>
              </w:rPr>
              <w:t>5.8.2</w:t>
            </w:r>
          </w:p>
          <w:p w14:paraId="60D86C20"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5.8.5</w:t>
              </w:r>
            </w:smartTag>
            <w:r w:rsidRPr="00401382">
              <w:rPr>
                <w:color w:val="000000" w:themeColor="text1"/>
                <w:kern w:val="0"/>
                <w:szCs w:val="21"/>
              </w:rPr>
              <w:t>, 5.8.7, 5.9.1, 5.16</w:t>
            </w:r>
          </w:p>
        </w:tc>
        <w:tc>
          <w:tcPr>
            <w:tcW w:w="1563" w:type="dxa"/>
            <w:tcBorders>
              <w:top w:val="single" w:sz="4" w:space="0" w:color="000000"/>
              <w:left w:val="single" w:sz="4" w:space="0" w:color="000000"/>
              <w:bottom w:val="single" w:sz="4" w:space="0" w:color="000000"/>
              <w:right w:val="single" w:sz="4" w:space="0" w:color="000000"/>
            </w:tcBorders>
          </w:tcPr>
          <w:p w14:paraId="69B8F2EC"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3A99CD28"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F51CED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201.8.3</w:t>
            </w:r>
          </w:p>
        </w:tc>
        <w:tc>
          <w:tcPr>
            <w:tcW w:w="4807" w:type="dxa"/>
            <w:tcBorders>
              <w:top w:val="single" w:sz="4" w:space="0" w:color="000000"/>
              <w:left w:val="single" w:sz="4" w:space="0" w:color="000000"/>
              <w:bottom w:val="single" w:sz="4" w:space="0" w:color="000000"/>
              <w:right w:val="single" w:sz="4" w:space="0" w:color="000000"/>
            </w:tcBorders>
          </w:tcPr>
          <w:p w14:paraId="40789A5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5.12.7</w:t>
              </w:r>
            </w:smartTag>
          </w:p>
        </w:tc>
        <w:tc>
          <w:tcPr>
            <w:tcW w:w="1563" w:type="dxa"/>
            <w:tcBorders>
              <w:top w:val="single" w:sz="4" w:space="0" w:color="000000"/>
              <w:left w:val="single" w:sz="4" w:space="0" w:color="000000"/>
              <w:bottom w:val="single" w:sz="4" w:space="0" w:color="000000"/>
              <w:right w:val="single" w:sz="4" w:space="0" w:color="000000"/>
            </w:tcBorders>
          </w:tcPr>
          <w:p w14:paraId="6DC50691"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822FF0F"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9604156"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201.8.5</w:t>
            </w:r>
          </w:p>
        </w:tc>
        <w:tc>
          <w:tcPr>
            <w:tcW w:w="4807" w:type="dxa"/>
            <w:tcBorders>
              <w:top w:val="single" w:sz="4" w:space="0" w:color="000000"/>
              <w:left w:val="single" w:sz="4" w:space="0" w:color="000000"/>
              <w:bottom w:val="single" w:sz="4" w:space="0" w:color="000000"/>
              <w:right w:val="single" w:sz="4" w:space="0" w:color="000000"/>
            </w:tcBorders>
          </w:tcPr>
          <w:p w14:paraId="3CB756D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5.12.7</w:t>
              </w:r>
            </w:smartTag>
            <w:r w:rsidR="003D7681" w:rsidRPr="00401382">
              <w:rPr>
                <w:color w:val="000000" w:themeColor="text1"/>
                <w:kern w:val="0"/>
                <w:szCs w:val="21"/>
              </w:rPr>
              <w:t>、</w:t>
            </w:r>
            <w:r w:rsidRPr="00401382">
              <w:rPr>
                <w:color w:val="000000" w:themeColor="text1"/>
                <w:kern w:val="0"/>
                <w:szCs w:val="21"/>
              </w:rPr>
              <w:t>5.13.4</w:t>
            </w:r>
          </w:p>
        </w:tc>
        <w:tc>
          <w:tcPr>
            <w:tcW w:w="1563" w:type="dxa"/>
            <w:tcBorders>
              <w:top w:val="single" w:sz="4" w:space="0" w:color="000000"/>
              <w:left w:val="single" w:sz="4" w:space="0" w:color="000000"/>
              <w:bottom w:val="single" w:sz="4" w:space="0" w:color="000000"/>
              <w:right w:val="single" w:sz="4" w:space="0" w:color="000000"/>
            </w:tcBorders>
          </w:tcPr>
          <w:p w14:paraId="608C0EDC"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DA1E76A"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719FED4A"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201.8.8</w:t>
            </w:r>
          </w:p>
        </w:tc>
        <w:tc>
          <w:tcPr>
            <w:tcW w:w="4807" w:type="dxa"/>
            <w:tcBorders>
              <w:top w:val="single" w:sz="4" w:space="0" w:color="000000"/>
              <w:left w:val="single" w:sz="4" w:space="0" w:color="000000"/>
              <w:bottom w:val="single" w:sz="4" w:space="0" w:color="000000"/>
              <w:right w:val="single" w:sz="4" w:space="0" w:color="000000"/>
            </w:tcBorders>
          </w:tcPr>
          <w:p w14:paraId="1F5F200E"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5.12.7</w:t>
              </w:r>
            </w:smartTag>
          </w:p>
        </w:tc>
        <w:tc>
          <w:tcPr>
            <w:tcW w:w="1563" w:type="dxa"/>
            <w:tcBorders>
              <w:top w:val="single" w:sz="4" w:space="0" w:color="000000"/>
              <w:left w:val="single" w:sz="4" w:space="0" w:color="000000"/>
              <w:bottom w:val="single" w:sz="4" w:space="0" w:color="000000"/>
              <w:right w:val="single" w:sz="4" w:space="0" w:color="000000"/>
            </w:tcBorders>
          </w:tcPr>
          <w:p w14:paraId="1F5D696B"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BAC3C3E"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737BA8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201.8.9</w:t>
            </w:r>
          </w:p>
        </w:tc>
        <w:tc>
          <w:tcPr>
            <w:tcW w:w="4807" w:type="dxa"/>
            <w:tcBorders>
              <w:top w:val="single" w:sz="4" w:space="0" w:color="000000"/>
              <w:left w:val="single" w:sz="4" w:space="0" w:color="000000"/>
              <w:bottom w:val="single" w:sz="4" w:space="0" w:color="000000"/>
              <w:right w:val="single" w:sz="4" w:space="0" w:color="000000"/>
            </w:tcBorders>
          </w:tcPr>
          <w:p w14:paraId="1FFBB1E6"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5.12.7</w:t>
              </w:r>
            </w:smartTag>
          </w:p>
        </w:tc>
        <w:tc>
          <w:tcPr>
            <w:tcW w:w="1563" w:type="dxa"/>
            <w:tcBorders>
              <w:top w:val="single" w:sz="4" w:space="0" w:color="000000"/>
              <w:left w:val="single" w:sz="4" w:space="0" w:color="000000"/>
              <w:bottom w:val="single" w:sz="4" w:space="0" w:color="000000"/>
              <w:right w:val="single" w:sz="4" w:space="0" w:color="000000"/>
            </w:tcBorders>
          </w:tcPr>
          <w:p w14:paraId="15E48AC4"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2998B4EA"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9901BD3"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201.9.2</w:t>
            </w:r>
          </w:p>
        </w:tc>
        <w:tc>
          <w:tcPr>
            <w:tcW w:w="4807" w:type="dxa"/>
            <w:tcBorders>
              <w:top w:val="single" w:sz="4" w:space="0" w:color="000000"/>
              <w:left w:val="single" w:sz="4" w:space="0" w:color="000000"/>
              <w:bottom w:val="single" w:sz="4" w:space="0" w:color="000000"/>
              <w:right w:val="single" w:sz="4" w:space="0" w:color="000000"/>
            </w:tcBorders>
          </w:tcPr>
          <w:p w14:paraId="48882686"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r w:rsidR="003D7681" w:rsidRPr="00401382">
              <w:rPr>
                <w:color w:val="000000" w:themeColor="text1"/>
                <w:kern w:val="0"/>
                <w:szCs w:val="21"/>
              </w:rPr>
              <w:t>、</w:t>
            </w: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2A3AB75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C041F96"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626137D8"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201.9.3</w:t>
            </w:r>
          </w:p>
        </w:tc>
        <w:tc>
          <w:tcPr>
            <w:tcW w:w="4807" w:type="dxa"/>
            <w:tcBorders>
              <w:top w:val="single" w:sz="4" w:space="0" w:color="000000"/>
              <w:left w:val="single" w:sz="4" w:space="0" w:color="000000"/>
              <w:bottom w:val="single" w:sz="4" w:space="0" w:color="000000"/>
              <w:right w:val="single" w:sz="4" w:space="0" w:color="000000"/>
            </w:tcBorders>
          </w:tcPr>
          <w:p w14:paraId="46A8343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3DE7ADD2"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1CF43CD1"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453CB694"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201.9.4</w:t>
            </w:r>
          </w:p>
        </w:tc>
        <w:tc>
          <w:tcPr>
            <w:tcW w:w="4807" w:type="dxa"/>
            <w:tcBorders>
              <w:top w:val="single" w:sz="4" w:space="0" w:color="000000"/>
              <w:left w:val="single" w:sz="4" w:space="0" w:color="000000"/>
              <w:bottom w:val="single" w:sz="4" w:space="0" w:color="000000"/>
              <w:right w:val="single" w:sz="4" w:space="0" w:color="000000"/>
            </w:tcBorders>
          </w:tcPr>
          <w:p w14:paraId="4535139F"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r w:rsidR="003D7681" w:rsidRPr="00401382">
              <w:rPr>
                <w:color w:val="000000" w:themeColor="text1"/>
                <w:kern w:val="0"/>
                <w:szCs w:val="21"/>
              </w:rPr>
              <w:t>、</w:t>
            </w: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203E9C05"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6A47F50"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60CDDEF6"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201.9.5</w:t>
            </w:r>
          </w:p>
        </w:tc>
        <w:tc>
          <w:tcPr>
            <w:tcW w:w="4807" w:type="dxa"/>
            <w:tcBorders>
              <w:top w:val="single" w:sz="4" w:space="0" w:color="000000"/>
              <w:left w:val="single" w:sz="4" w:space="0" w:color="000000"/>
              <w:bottom w:val="single" w:sz="4" w:space="0" w:color="000000"/>
              <w:right w:val="single" w:sz="4" w:space="0" w:color="000000"/>
            </w:tcBorders>
          </w:tcPr>
          <w:p w14:paraId="54EF76AE"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5.7.5</w:t>
              </w:r>
            </w:smartTag>
            <w:r w:rsidR="003D7681" w:rsidRPr="00401382">
              <w:rPr>
                <w:color w:val="000000" w:themeColor="text1"/>
                <w:kern w:val="0"/>
                <w:szCs w:val="21"/>
              </w:rPr>
              <w:t>、</w:t>
            </w:r>
            <w:r w:rsidRPr="00401382">
              <w:rPr>
                <w:color w:val="000000" w:themeColor="text1"/>
                <w:kern w:val="0"/>
                <w:szCs w:val="21"/>
              </w:rPr>
              <w:t>5.7.6</w:t>
            </w:r>
            <w:r w:rsidR="003D7681" w:rsidRPr="00401382">
              <w:rPr>
                <w:color w:val="000000" w:themeColor="text1"/>
                <w:kern w:val="0"/>
                <w:szCs w:val="21"/>
              </w:rPr>
              <w:t>、</w:t>
            </w: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01A8DFF6"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B1BB034"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FB4FA94"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201.9.7</w:t>
            </w:r>
          </w:p>
        </w:tc>
        <w:tc>
          <w:tcPr>
            <w:tcW w:w="4807" w:type="dxa"/>
            <w:tcBorders>
              <w:top w:val="single" w:sz="4" w:space="0" w:color="000000"/>
              <w:left w:val="single" w:sz="4" w:space="0" w:color="000000"/>
              <w:bottom w:val="single" w:sz="4" w:space="0" w:color="000000"/>
              <w:right w:val="single" w:sz="4" w:space="0" w:color="000000"/>
            </w:tcBorders>
          </w:tcPr>
          <w:p w14:paraId="4CFDCEE4"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5.7.5</w:t>
              </w:r>
            </w:smartTag>
            <w:r w:rsidR="003D7681" w:rsidRPr="00401382">
              <w:rPr>
                <w:color w:val="000000" w:themeColor="text1"/>
                <w:kern w:val="0"/>
                <w:szCs w:val="21"/>
              </w:rPr>
              <w:t>、</w:t>
            </w:r>
            <w:r w:rsidRPr="00401382">
              <w:rPr>
                <w:color w:val="000000" w:themeColor="text1"/>
                <w:kern w:val="0"/>
                <w:szCs w:val="21"/>
              </w:rPr>
              <w:t>5.7.6</w:t>
            </w:r>
            <w:r w:rsidR="003D7681" w:rsidRPr="00401382">
              <w:rPr>
                <w:color w:val="000000" w:themeColor="text1"/>
                <w:kern w:val="0"/>
                <w:szCs w:val="21"/>
              </w:rPr>
              <w:t>、</w:t>
            </w: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3FF6D379" w14:textId="77777777" w:rsidR="00D34B64" w:rsidRPr="00401382" w:rsidRDefault="00D34B64" w:rsidP="005653AD">
            <w:pPr>
              <w:autoSpaceDE w:val="0"/>
              <w:autoSpaceDN w:val="0"/>
              <w:adjustRightInd w:val="0"/>
              <w:jc w:val="left"/>
              <w:rPr>
                <w:color w:val="000000" w:themeColor="text1"/>
                <w:kern w:val="0"/>
                <w:szCs w:val="21"/>
              </w:rPr>
            </w:pPr>
          </w:p>
        </w:tc>
      </w:tr>
    </w:tbl>
    <w:p w14:paraId="0A80CFD3" w14:textId="77777777" w:rsidR="00FB333B" w:rsidRDefault="00FB333B">
      <w:r>
        <w:br w:type="page"/>
      </w:r>
    </w:p>
    <w:tbl>
      <w:tblPr>
        <w:tblW w:w="9365" w:type="dxa"/>
        <w:tblLayout w:type="fixed"/>
        <w:tblCellMar>
          <w:left w:w="0" w:type="dxa"/>
          <w:right w:w="0" w:type="dxa"/>
        </w:tblCellMar>
        <w:tblLook w:val="0000" w:firstRow="0" w:lastRow="0" w:firstColumn="0" w:lastColumn="0" w:noHBand="0" w:noVBand="0"/>
      </w:tblPr>
      <w:tblGrid>
        <w:gridCol w:w="2995"/>
        <w:gridCol w:w="4807"/>
        <w:gridCol w:w="1563"/>
      </w:tblGrid>
      <w:tr w:rsidR="00D34B64" w:rsidRPr="00401382" w14:paraId="30A42C22"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7043C6A1" w14:textId="596172E0" w:rsidR="00D34B64" w:rsidRPr="00401382" w:rsidRDefault="00D34B64" w:rsidP="00FB333B">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lastRenderedPageBreak/>
              <w:t>201.9.8</w:t>
            </w:r>
          </w:p>
        </w:tc>
        <w:tc>
          <w:tcPr>
            <w:tcW w:w="4807" w:type="dxa"/>
            <w:tcBorders>
              <w:top w:val="single" w:sz="4" w:space="0" w:color="000000"/>
              <w:left w:val="single" w:sz="4" w:space="0" w:color="000000"/>
              <w:bottom w:val="single" w:sz="4" w:space="0" w:color="000000"/>
              <w:right w:val="single" w:sz="4" w:space="0" w:color="000000"/>
            </w:tcBorders>
          </w:tcPr>
          <w:p w14:paraId="7328058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5.7.5</w:t>
              </w:r>
            </w:smartTag>
            <w:r w:rsidR="003D7681" w:rsidRPr="00401382">
              <w:rPr>
                <w:color w:val="000000" w:themeColor="text1"/>
                <w:kern w:val="0"/>
                <w:szCs w:val="21"/>
              </w:rPr>
              <w:t>、</w:t>
            </w:r>
            <w:r w:rsidRPr="00401382">
              <w:rPr>
                <w:color w:val="000000" w:themeColor="text1"/>
                <w:kern w:val="0"/>
                <w:szCs w:val="21"/>
              </w:rPr>
              <w:t>5.7.6</w:t>
            </w:r>
            <w:r w:rsidR="003D7681" w:rsidRPr="00401382">
              <w:rPr>
                <w:color w:val="000000" w:themeColor="text1"/>
                <w:kern w:val="0"/>
                <w:szCs w:val="21"/>
              </w:rPr>
              <w:t>、</w:t>
            </w: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6169BDD3"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BC4CEF6" w14:textId="77777777" w:rsidTr="00FB333B">
        <w:trPr>
          <w:trHeight w:hRule="exact" w:val="425"/>
        </w:trPr>
        <w:tc>
          <w:tcPr>
            <w:tcW w:w="2995" w:type="dxa"/>
            <w:tcBorders>
              <w:top w:val="single" w:sz="4" w:space="0" w:color="000000"/>
              <w:left w:val="single" w:sz="4" w:space="0" w:color="000000"/>
              <w:bottom w:val="single" w:sz="4" w:space="0" w:color="000000"/>
              <w:right w:val="single" w:sz="4" w:space="0" w:color="000000"/>
            </w:tcBorders>
          </w:tcPr>
          <w:p w14:paraId="253DDE1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201.10.4</w:t>
            </w:r>
          </w:p>
        </w:tc>
        <w:tc>
          <w:tcPr>
            <w:tcW w:w="4807" w:type="dxa"/>
            <w:tcBorders>
              <w:top w:val="single" w:sz="4" w:space="0" w:color="000000"/>
              <w:left w:val="single" w:sz="4" w:space="0" w:color="000000"/>
              <w:bottom w:val="single" w:sz="4" w:space="0" w:color="000000"/>
              <w:right w:val="single" w:sz="4" w:space="0" w:color="000000"/>
            </w:tcBorders>
          </w:tcPr>
          <w:p w14:paraId="517D9B4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5.11.1</w:t>
              </w:r>
            </w:smartTag>
            <w:r w:rsidR="003D7681" w:rsidRPr="00401382">
              <w:rPr>
                <w:color w:val="000000" w:themeColor="text1"/>
                <w:kern w:val="0"/>
                <w:szCs w:val="21"/>
              </w:rPr>
              <w:t>、</w:t>
            </w:r>
            <w:r w:rsidRPr="00401382">
              <w:rPr>
                <w:color w:val="000000" w:themeColor="text1"/>
                <w:kern w:val="0"/>
                <w:szCs w:val="21"/>
              </w:rPr>
              <w:t>5.11.2</w:t>
            </w:r>
            <w:r w:rsidR="003D7681" w:rsidRPr="00401382">
              <w:rPr>
                <w:color w:val="000000" w:themeColor="text1"/>
                <w:kern w:val="0"/>
                <w:szCs w:val="21"/>
              </w:rPr>
              <w:t>、</w:t>
            </w:r>
            <w:r w:rsidRPr="00401382">
              <w:rPr>
                <w:color w:val="000000" w:themeColor="text1"/>
                <w:kern w:val="0"/>
                <w:szCs w:val="21"/>
              </w:rPr>
              <w:t>5.11.3</w:t>
            </w:r>
          </w:p>
        </w:tc>
        <w:tc>
          <w:tcPr>
            <w:tcW w:w="1563" w:type="dxa"/>
            <w:tcBorders>
              <w:top w:val="single" w:sz="4" w:space="0" w:color="000000"/>
              <w:left w:val="single" w:sz="4" w:space="0" w:color="000000"/>
              <w:bottom w:val="single" w:sz="4" w:space="0" w:color="000000"/>
              <w:right w:val="single" w:sz="4" w:space="0" w:color="000000"/>
            </w:tcBorders>
          </w:tcPr>
          <w:p w14:paraId="5ABACFD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6BDB9BF5"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58449B5E"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201.10.5</w:t>
            </w:r>
          </w:p>
        </w:tc>
        <w:tc>
          <w:tcPr>
            <w:tcW w:w="4807" w:type="dxa"/>
            <w:tcBorders>
              <w:top w:val="single" w:sz="4" w:space="0" w:color="000000"/>
              <w:left w:val="single" w:sz="4" w:space="0" w:color="000000"/>
              <w:bottom w:val="single" w:sz="4" w:space="0" w:color="000000"/>
              <w:right w:val="single" w:sz="4" w:space="0" w:color="000000"/>
            </w:tcBorders>
          </w:tcPr>
          <w:p w14:paraId="5B09437B"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5.11.1</w:t>
              </w:r>
            </w:smartTag>
            <w:r w:rsidR="003D7681" w:rsidRPr="00401382">
              <w:rPr>
                <w:color w:val="000000" w:themeColor="text1"/>
                <w:kern w:val="0"/>
                <w:szCs w:val="21"/>
              </w:rPr>
              <w:t>、</w:t>
            </w:r>
            <w:r w:rsidRPr="00401382">
              <w:rPr>
                <w:color w:val="000000" w:themeColor="text1"/>
                <w:kern w:val="0"/>
                <w:szCs w:val="21"/>
              </w:rPr>
              <w:t>5.11.2</w:t>
            </w:r>
            <w:r w:rsidR="003D7681" w:rsidRPr="00401382">
              <w:rPr>
                <w:color w:val="000000" w:themeColor="text1"/>
                <w:kern w:val="0"/>
                <w:szCs w:val="21"/>
              </w:rPr>
              <w:t>、</w:t>
            </w:r>
            <w:r w:rsidRPr="00401382">
              <w:rPr>
                <w:color w:val="000000" w:themeColor="text1"/>
                <w:kern w:val="0"/>
                <w:szCs w:val="21"/>
              </w:rPr>
              <w:t>5.11.3</w:t>
            </w:r>
          </w:p>
        </w:tc>
        <w:tc>
          <w:tcPr>
            <w:tcW w:w="1563" w:type="dxa"/>
            <w:tcBorders>
              <w:top w:val="single" w:sz="4" w:space="0" w:color="000000"/>
              <w:left w:val="single" w:sz="4" w:space="0" w:color="000000"/>
              <w:bottom w:val="single" w:sz="4" w:space="0" w:color="000000"/>
              <w:right w:val="single" w:sz="4" w:space="0" w:color="000000"/>
            </w:tcBorders>
          </w:tcPr>
          <w:p w14:paraId="0D6EB9D3"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135C838"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62FAEAB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201.10.6</w:t>
            </w:r>
          </w:p>
        </w:tc>
        <w:tc>
          <w:tcPr>
            <w:tcW w:w="4807" w:type="dxa"/>
            <w:tcBorders>
              <w:top w:val="single" w:sz="4" w:space="0" w:color="000000"/>
              <w:left w:val="single" w:sz="4" w:space="0" w:color="000000"/>
              <w:bottom w:val="single" w:sz="4" w:space="0" w:color="000000"/>
              <w:right w:val="single" w:sz="4" w:space="0" w:color="000000"/>
            </w:tcBorders>
          </w:tcPr>
          <w:p w14:paraId="4F0B0063"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5.11.1</w:t>
              </w:r>
            </w:smartTag>
            <w:r w:rsidR="003D7681" w:rsidRPr="00401382">
              <w:rPr>
                <w:color w:val="000000" w:themeColor="text1"/>
                <w:kern w:val="0"/>
                <w:szCs w:val="21"/>
              </w:rPr>
              <w:t>、</w:t>
            </w:r>
            <w:r w:rsidRPr="00401382">
              <w:rPr>
                <w:color w:val="000000" w:themeColor="text1"/>
                <w:kern w:val="0"/>
                <w:szCs w:val="21"/>
              </w:rPr>
              <w:t>5.11.2</w:t>
            </w:r>
            <w:r w:rsidR="003D7681" w:rsidRPr="00401382">
              <w:rPr>
                <w:color w:val="000000" w:themeColor="text1"/>
                <w:kern w:val="0"/>
                <w:szCs w:val="21"/>
              </w:rPr>
              <w:t>、</w:t>
            </w:r>
            <w:r w:rsidRPr="00401382">
              <w:rPr>
                <w:color w:val="000000" w:themeColor="text1"/>
                <w:kern w:val="0"/>
                <w:szCs w:val="21"/>
              </w:rPr>
              <w:t>5.11.3</w:t>
            </w:r>
          </w:p>
        </w:tc>
        <w:tc>
          <w:tcPr>
            <w:tcW w:w="1563" w:type="dxa"/>
            <w:tcBorders>
              <w:top w:val="single" w:sz="4" w:space="0" w:color="000000"/>
              <w:left w:val="single" w:sz="4" w:space="0" w:color="000000"/>
              <w:bottom w:val="single" w:sz="4" w:space="0" w:color="000000"/>
              <w:right w:val="single" w:sz="4" w:space="0" w:color="000000"/>
            </w:tcBorders>
          </w:tcPr>
          <w:p w14:paraId="741ABF9C"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6EC5742D"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474EF29F"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201.10.7</w:t>
            </w:r>
          </w:p>
        </w:tc>
        <w:tc>
          <w:tcPr>
            <w:tcW w:w="4807" w:type="dxa"/>
            <w:tcBorders>
              <w:top w:val="single" w:sz="4" w:space="0" w:color="000000"/>
              <w:left w:val="single" w:sz="4" w:space="0" w:color="000000"/>
              <w:bottom w:val="single" w:sz="4" w:space="0" w:color="000000"/>
              <w:right w:val="single" w:sz="4" w:space="0" w:color="000000"/>
            </w:tcBorders>
          </w:tcPr>
          <w:p w14:paraId="3ABE954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5.11.1</w:t>
              </w:r>
            </w:smartTag>
            <w:r w:rsidR="003D7681" w:rsidRPr="00401382">
              <w:rPr>
                <w:color w:val="000000" w:themeColor="text1"/>
                <w:kern w:val="0"/>
                <w:szCs w:val="21"/>
              </w:rPr>
              <w:t>、</w:t>
            </w:r>
            <w:r w:rsidRPr="00401382">
              <w:rPr>
                <w:color w:val="000000" w:themeColor="text1"/>
                <w:kern w:val="0"/>
                <w:szCs w:val="21"/>
              </w:rPr>
              <w:t>5.11.2</w:t>
            </w:r>
            <w:r w:rsidR="003D7681" w:rsidRPr="00401382">
              <w:rPr>
                <w:color w:val="000000" w:themeColor="text1"/>
                <w:kern w:val="0"/>
                <w:szCs w:val="21"/>
              </w:rPr>
              <w:t>、</w:t>
            </w:r>
            <w:r w:rsidRPr="00401382">
              <w:rPr>
                <w:color w:val="000000" w:themeColor="text1"/>
                <w:kern w:val="0"/>
                <w:szCs w:val="21"/>
              </w:rPr>
              <w:t>5.11.3</w:t>
            </w:r>
          </w:p>
        </w:tc>
        <w:tc>
          <w:tcPr>
            <w:tcW w:w="1563" w:type="dxa"/>
            <w:tcBorders>
              <w:top w:val="single" w:sz="4" w:space="0" w:color="000000"/>
              <w:left w:val="single" w:sz="4" w:space="0" w:color="000000"/>
              <w:bottom w:val="single" w:sz="4" w:space="0" w:color="000000"/>
              <w:right w:val="single" w:sz="4" w:space="0" w:color="000000"/>
            </w:tcBorders>
          </w:tcPr>
          <w:p w14:paraId="3C71A4A0"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FC182A0"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806CB53"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201.11.1</w:t>
            </w:r>
          </w:p>
        </w:tc>
        <w:tc>
          <w:tcPr>
            <w:tcW w:w="4807" w:type="dxa"/>
            <w:tcBorders>
              <w:top w:val="single" w:sz="4" w:space="0" w:color="000000"/>
              <w:left w:val="single" w:sz="4" w:space="0" w:color="000000"/>
              <w:bottom w:val="single" w:sz="4" w:space="0" w:color="000000"/>
              <w:right w:val="single" w:sz="4" w:space="0" w:color="000000"/>
            </w:tcBorders>
          </w:tcPr>
          <w:p w14:paraId="27B2F510"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5.7.1</w:t>
              </w:r>
            </w:smartTag>
            <w:r w:rsidR="003D7681" w:rsidRPr="00401382">
              <w:rPr>
                <w:color w:val="000000" w:themeColor="text1"/>
                <w:kern w:val="0"/>
                <w:szCs w:val="21"/>
              </w:rPr>
              <w:t>、</w:t>
            </w:r>
            <w:r w:rsidRPr="00401382">
              <w:rPr>
                <w:color w:val="000000" w:themeColor="text1"/>
                <w:kern w:val="0"/>
                <w:szCs w:val="21"/>
              </w:rPr>
              <w:t>5.7.6</w:t>
            </w:r>
            <w:r w:rsidR="003D7681" w:rsidRPr="00401382">
              <w:rPr>
                <w:color w:val="000000" w:themeColor="text1"/>
                <w:kern w:val="0"/>
                <w:szCs w:val="21"/>
              </w:rPr>
              <w:t>、</w:t>
            </w:r>
            <w:r w:rsidRPr="00401382">
              <w:rPr>
                <w:color w:val="000000" w:themeColor="text1"/>
                <w:kern w:val="0"/>
                <w:szCs w:val="21"/>
              </w:rPr>
              <w:t>5.9.3</w:t>
            </w:r>
            <w:r w:rsidR="003D7681" w:rsidRPr="00401382">
              <w:rPr>
                <w:color w:val="000000" w:themeColor="text1"/>
                <w:kern w:val="0"/>
                <w:szCs w:val="21"/>
              </w:rPr>
              <w:t>、</w:t>
            </w:r>
            <w:r w:rsidR="003D7681" w:rsidRPr="00401382">
              <w:rPr>
                <w:color w:val="000000" w:themeColor="text1"/>
                <w:kern w:val="0"/>
                <w:szCs w:val="21"/>
              </w:rPr>
              <w:t>5.11.2</w:t>
            </w:r>
          </w:p>
          <w:p w14:paraId="17702C59"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5.11.3</w:t>
              </w:r>
            </w:smartTag>
            <w:r w:rsidR="003D7681" w:rsidRPr="00401382">
              <w:rPr>
                <w:color w:val="000000" w:themeColor="text1"/>
                <w:kern w:val="0"/>
                <w:szCs w:val="21"/>
              </w:rPr>
              <w:t>、</w:t>
            </w:r>
            <w:r w:rsidRPr="00401382">
              <w:rPr>
                <w:color w:val="000000" w:themeColor="text1"/>
                <w:kern w:val="0"/>
                <w:szCs w:val="21"/>
              </w:rPr>
              <w:t>5.11.4.1</w:t>
            </w:r>
            <w:r w:rsidR="003D7681" w:rsidRPr="00401382">
              <w:rPr>
                <w:color w:val="000000" w:themeColor="text1"/>
                <w:kern w:val="0"/>
                <w:szCs w:val="21"/>
              </w:rPr>
              <w:t>、</w:t>
            </w:r>
            <w:r w:rsidRPr="00401382">
              <w:rPr>
                <w:color w:val="000000" w:themeColor="text1"/>
                <w:kern w:val="0"/>
                <w:szCs w:val="21"/>
              </w:rPr>
              <w:t>5.13.5</w:t>
            </w:r>
          </w:p>
        </w:tc>
        <w:tc>
          <w:tcPr>
            <w:tcW w:w="1563" w:type="dxa"/>
            <w:tcBorders>
              <w:top w:val="single" w:sz="4" w:space="0" w:color="000000"/>
              <w:left w:val="single" w:sz="4" w:space="0" w:color="000000"/>
              <w:bottom w:val="single" w:sz="4" w:space="0" w:color="000000"/>
              <w:right w:val="single" w:sz="4" w:space="0" w:color="000000"/>
            </w:tcBorders>
          </w:tcPr>
          <w:p w14:paraId="45621B63"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p>
        </w:tc>
      </w:tr>
      <w:tr w:rsidR="00D34B64" w:rsidRPr="00401382" w14:paraId="0A1C9EC6"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DBD0FEA"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201.11.6</w:t>
            </w:r>
          </w:p>
        </w:tc>
        <w:tc>
          <w:tcPr>
            <w:tcW w:w="4807" w:type="dxa"/>
            <w:tcBorders>
              <w:top w:val="single" w:sz="4" w:space="0" w:color="000000"/>
              <w:left w:val="single" w:sz="4" w:space="0" w:color="000000"/>
              <w:bottom w:val="single" w:sz="4" w:space="0" w:color="000000"/>
              <w:right w:val="single" w:sz="4" w:space="0" w:color="000000"/>
            </w:tcBorders>
          </w:tcPr>
          <w:p w14:paraId="79184B0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5.7.5</w:t>
              </w:r>
            </w:smartTag>
            <w:r w:rsidR="003D7681" w:rsidRPr="00401382">
              <w:rPr>
                <w:color w:val="000000" w:themeColor="text1"/>
                <w:kern w:val="0"/>
                <w:szCs w:val="21"/>
              </w:rPr>
              <w:t>、</w:t>
            </w:r>
            <w:r w:rsidRPr="00401382">
              <w:rPr>
                <w:color w:val="000000" w:themeColor="text1"/>
                <w:kern w:val="0"/>
                <w:szCs w:val="21"/>
              </w:rPr>
              <w:t>5.7.6</w:t>
            </w:r>
          </w:p>
        </w:tc>
        <w:tc>
          <w:tcPr>
            <w:tcW w:w="1563" w:type="dxa"/>
            <w:tcBorders>
              <w:top w:val="single" w:sz="4" w:space="0" w:color="000000"/>
              <w:left w:val="single" w:sz="4" w:space="0" w:color="000000"/>
              <w:bottom w:val="single" w:sz="4" w:space="0" w:color="000000"/>
              <w:right w:val="single" w:sz="4" w:space="0" w:color="000000"/>
            </w:tcBorders>
          </w:tcPr>
          <w:p w14:paraId="34039FF7"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279F309"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0703D5D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201.11.101.1</w:t>
            </w:r>
          </w:p>
        </w:tc>
        <w:tc>
          <w:tcPr>
            <w:tcW w:w="4807" w:type="dxa"/>
            <w:tcBorders>
              <w:top w:val="single" w:sz="4" w:space="0" w:color="000000"/>
              <w:left w:val="single" w:sz="4" w:space="0" w:color="000000"/>
              <w:bottom w:val="single" w:sz="4" w:space="0" w:color="000000"/>
              <w:right w:val="single" w:sz="4" w:space="0" w:color="000000"/>
            </w:tcBorders>
          </w:tcPr>
          <w:p w14:paraId="392E7C2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r w:rsidR="003D7681" w:rsidRPr="00401382">
              <w:rPr>
                <w:color w:val="000000" w:themeColor="text1"/>
                <w:kern w:val="0"/>
                <w:szCs w:val="21"/>
              </w:rPr>
              <w:t>、</w:t>
            </w:r>
            <w:r w:rsidRPr="00401382">
              <w:rPr>
                <w:color w:val="000000" w:themeColor="text1"/>
                <w:kern w:val="0"/>
                <w:szCs w:val="21"/>
              </w:rPr>
              <w:t>5.14.1</w:t>
            </w:r>
            <w:r w:rsidR="003D7681" w:rsidRPr="00401382">
              <w:rPr>
                <w:color w:val="000000" w:themeColor="text1"/>
                <w:kern w:val="0"/>
                <w:szCs w:val="21"/>
              </w:rPr>
              <w:t>、</w:t>
            </w:r>
            <w:r w:rsidRPr="00401382">
              <w:rPr>
                <w:color w:val="000000" w:themeColor="text1"/>
                <w:kern w:val="0"/>
                <w:szCs w:val="21"/>
              </w:rPr>
              <w:t>5.14.2</w:t>
            </w:r>
          </w:p>
        </w:tc>
        <w:tc>
          <w:tcPr>
            <w:tcW w:w="1563" w:type="dxa"/>
            <w:tcBorders>
              <w:top w:val="single" w:sz="4" w:space="0" w:color="000000"/>
              <w:left w:val="single" w:sz="4" w:space="0" w:color="000000"/>
              <w:bottom w:val="single" w:sz="4" w:space="0" w:color="000000"/>
              <w:right w:val="single" w:sz="4" w:space="0" w:color="000000"/>
            </w:tcBorders>
          </w:tcPr>
          <w:p w14:paraId="475CE996"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29936519"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B6D8E6A"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201.11.101.2</w:t>
            </w:r>
          </w:p>
        </w:tc>
        <w:tc>
          <w:tcPr>
            <w:tcW w:w="4807" w:type="dxa"/>
            <w:tcBorders>
              <w:top w:val="single" w:sz="4" w:space="0" w:color="000000"/>
              <w:left w:val="single" w:sz="4" w:space="0" w:color="000000"/>
              <w:bottom w:val="single" w:sz="4" w:space="0" w:color="000000"/>
              <w:right w:val="single" w:sz="4" w:space="0" w:color="000000"/>
            </w:tcBorders>
          </w:tcPr>
          <w:p w14:paraId="24FD52C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r w:rsidR="003D7681" w:rsidRPr="00401382">
              <w:rPr>
                <w:color w:val="000000" w:themeColor="text1"/>
                <w:kern w:val="0"/>
                <w:szCs w:val="21"/>
              </w:rPr>
              <w:t>、</w:t>
            </w:r>
            <w:r w:rsidRPr="00401382">
              <w:rPr>
                <w:color w:val="000000" w:themeColor="text1"/>
                <w:kern w:val="0"/>
                <w:szCs w:val="21"/>
              </w:rPr>
              <w:t>5.14.1</w:t>
            </w:r>
            <w:r w:rsidR="003D7681" w:rsidRPr="00401382">
              <w:rPr>
                <w:color w:val="000000" w:themeColor="text1"/>
                <w:kern w:val="0"/>
                <w:szCs w:val="21"/>
              </w:rPr>
              <w:t>、</w:t>
            </w:r>
            <w:r w:rsidRPr="00401382">
              <w:rPr>
                <w:color w:val="000000" w:themeColor="text1"/>
                <w:kern w:val="0"/>
                <w:szCs w:val="21"/>
              </w:rPr>
              <w:t>5.14.2</w:t>
            </w:r>
          </w:p>
        </w:tc>
        <w:tc>
          <w:tcPr>
            <w:tcW w:w="1563" w:type="dxa"/>
            <w:tcBorders>
              <w:top w:val="single" w:sz="4" w:space="0" w:color="000000"/>
              <w:left w:val="single" w:sz="4" w:space="0" w:color="000000"/>
              <w:bottom w:val="single" w:sz="4" w:space="0" w:color="000000"/>
              <w:right w:val="single" w:sz="4" w:space="0" w:color="000000"/>
            </w:tcBorders>
          </w:tcPr>
          <w:p w14:paraId="255E313B"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3231E3DD"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69A408F"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201.12.2</w:t>
            </w:r>
          </w:p>
        </w:tc>
        <w:tc>
          <w:tcPr>
            <w:tcW w:w="4807" w:type="dxa"/>
            <w:tcBorders>
              <w:top w:val="single" w:sz="4" w:space="0" w:color="000000"/>
              <w:left w:val="single" w:sz="4" w:space="0" w:color="000000"/>
              <w:bottom w:val="single" w:sz="4" w:space="0" w:color="000000"/>
              <w:right w:val="single" w:sz="4" w:space="0" w:color="000000"/>
            </w:tcBorders>
          </w:tcPr>
          <w:p w14:paraId="36AB6493"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5.10</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5.14.1</w:t>
              </w:r>
            </w:smartTag>
            <w:r w:rsidR="003D7681" w:rsidRPr="00401382">
              <w:rPr>
                <w:color w:val="000000" w:themeColor="text1"/>
                <w:kern w:val="0"/>
                <w:szCs w:val="21"/>
              </w:rPr>
              <w:t>、</w:t>
            </w:r>
            <w:r w:rsidRPr="00401382">
              <w:rPr>
                <w:color w:val="000000" w:themeColor="text1"/>
                <w:kern w:val="0"/>
                <w:szCs w:val="21"/>
              </w:rPr>
              <w:t>5.14.2</w:t>
            </w:r>
            <w:r w:rsidR="003D7681" w:rsidRPr="00401382">
              <w:rPr>
                <w:color w:val="000000" w:themeColor="text1"/>
                <w:kern w:val="0"/>
                <w:szCs w:val="21"/>
              </w:rPr>
              <w:t>、</w:t>
            </w:r>
            <w:r w:rsidRPr="00401382">
              <w:rPr>
                <w:color w:val="000000" w:themeColor="text1"/>
                <w:kern w:val="0"/>
                <w:szCs w:val="21"/>
              </w:rPr>
              <w:t>5.14.3</w:t>
            </w:r>
          </w:p>
        </w:tc>
        <w:tc>
          <w:tcPr>
            <w:tcW w:w="1563" w:type="dxa"/>
            <w:tcBorders>
              <w:top w:val="single" w:sz="4" w:space="0" w:color="000000"/>
              <w:left w:val="single" w:sz="4" w:space="0" w:color="000000"/>
              <w:bottom w:val="single" w:sz="4" w:space="0" w:color="000000"/>
              <w:right w:val="single" w:sz="4" w:space="0" w:color="000000"/>
            </w:tcBorders>
          </w:tcPr>
          <w:p w14:paraId="683E1ED6"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35222D1E"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3EFF733F"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201.12.4</w:t>
            </w:r>
          </w:p>
        </w:tc>
        <w:tc>
          <w:tcPr>
            <w:tcW w:w="4807" w:type="dxa"/>
            <w:tcBorders>
              <w:top w:val="single" w:sz="4" w:space="0" w:color="000000"/>
              <w:left w:val="single" w:sz="4" w:space="0" w:color="000000"/>
              <w:bottom w:val="single" w:sz="4" w:space="0" w:color="000000"/>
              <w:right w:val="single" w:sz="4" w:space="0" w:color="000000"/>
            </w:tcBorders>
          </w:tcPr>
          <w:p w14:paraId="68F5092F"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5.10</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5.7.5</w:t>
              </w:r>
            </w:smartTag>
            <w:r w:rsidR="003D7681" w:rsidRPr="00401382">
              <w:rPr>
                <w:color w:val="000000" w:themeColor="text1"/>
                <w:kern w:val="0"/>
                <w:szCs w:val="21"/>
              </w:rPr>
              <w:t>、</w:t>
            </w:r>
            <w:r w:rsidRPr="00401382">
              <w:rPr>
                <w:color w:val="000000" w:themeColor="text1"/>
                <w:kern w:val="0"/>
                <w:szCs w:val="21"/>
              </w:rPr>
              <w:t>5.7.6</w:t>
            </w:r>
            <w:r w:rsidR="003D7681" w:rsidRPr="00401382">
              <w:rPr>
                <w:color w:val="000000" w:themeColor="text1"/>
                <w:kern w:val="0"/>
                <w:szCs w:val="21"/>
              </w:rPr>
              <w:t>、</w:t>
            </w:r>
            <w:r w:rsidRPr="00401382">
              <w:rPr>
                <w:color w:val="000000" w:themeColor="text1"/>
                <w:kern w:val="0"/>
                <w:szCs w:val="21"/>
              </w:rPr>
              <w:t>5.14.1</w:t>
            </w:r>
            <w:r w:rsidR="003D7681" w:rsidRPr="00401382">
              <w:rPr>
                <w:color w:val="000000" w:themeColor="text1"/>
                <w:kern w:val="0"/>
                <w:szCs w:val="21"/>
              </w:rPr>
              <w:t>、</w:t>
            </w:r>
            <w:r w:rsidR="003D7681" w:rsidRPr="00401382">
              <w:rPr>
                <w:color w:val="000000" w:themeColor="text1"/>
                <w:kern w:val="0"/>
                <w:szCs w:val="21"/>
              </w:rPr>
              <w:t>5.14.2</w:t>
            </w:r>
          </w:p>
          <w:p w14:paraId="1B6E2CFD"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5.14.3</w:t>
              </w:r>
            </w:smartTag>
          </w:p>
        </w:tc>
        <w:tc>
          <w:tcPr>
            <w:tcW w:w="1563" w:type="dxa"/>
            <w:tcBorders>
              <w:top w:val="single" w:sz="4" w:space="0" w:color="000000"/>
              <w:left w:val="single" w:sz="4" w:space="0" w:color="000000"/>
              <w:bottom w:val="single" w:sz="4" w:space="0" w:color="000000"/>
              <w:right w:val="single" w:sz="4" w:space="0" w:color="000000"/>
            </w:tcBorders>
          </w:tcPr>
          <w:p w14:paraId="6CC0A260" w14:textId="77777777" w:rsidR="00D34B64" w:rsidRPr="00401382" w:rsidRDefault="00D34B64" w:rsidP="00D34B64">
            <w:pPr>
              <w:autoSpaceDE w:val="0"/>
              <w:autoSpaceDN w:val="0"/>
              <w:adjustRightInd w:val="0"/>
              <w:spacing w:before="55"/>
              <w:ind w:left="102" w:right="-20"/>
              <w:jc w:val="left"/>
              <w:rPr>
                <w:color w:val="000000" w:themeColor="text1"/>
                <w:kern w:val="0"/>
                <w:szCs w:val="21"/>
              </w:rPr>
            </w:pPr>
          </w:p>
        </w:tc>
      </w:tr>
      <w:tr w:rsidR="00D34B64" w:rsidRPr="00401382" w14:paraId="57266693"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7B29B5A1"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201.13</w:t>
            </w:r>
          </w:p>
        </w:tc>
        <w:tc>
          <w:tcPr>
            <w:tcW w:w="4807" w:type="dxa"/>
            <w:tcBorders>
              <w:top w:val="single" w:sz="4" w:space="0" w:color="000000"/>
              <w:left w:val="single" w:sz="4" w:space="0" w:color="000000"/>
              <w:bottom w:val="single" w:sz="4" w:space="0" w:color="000000"/>
              <w:right w:val="single" w:sz="4" w:space="0" w:color="000000"/>
            </w:tcBorders>
          </w:tcPr>
          <w:p w14:paraId="0A29EA9C"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5.5</w:t>
            </w:r>
            <w:r w:rsidR="003D7681" w:rsidRPr="00401382">
              <w:rPr>
                <w:color w:val="000000" w:themeColor="text1"/>
                <w:kern w:val="0"/>
                <w:szCs w:val="21"/>
              </w:rPr>
              <w:t>、</w:t>
            </w: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5.14.1</w:t>
              </w:r>
            </w:smartTag>
            <w:r w:rsidR="003D7681" w:rsidRPr="00401382">
              <w:rPr>
                <w:color w:val="000000" w:themeColor="text1"/>
                <w:kern w:val="0"/>
                <w:szCs w:val="21"/>
              </w:rPr>
              <w:t>、</w:t>
            </w:r>
            <w:r w:rsidRPr="00401382">
              <w:rPr>
                <w:color w:val="000000" w:themeColor="text1"/>
                <w:kern w:val="0"/>
                <w:szCs w:val="21"/>
              </w:rPr>
              <w:t>5.14.2</w:t>
            </w:r>
            <w:r w:rsidR="003D7681" w:rsidRPr="00401382">
              <w:rPr>
                <w:color w:val="000000" w:themeColor="text1"/>
                <w:kern w:val="0"/>
                <w:szCs w:val="21"/>
              </w:rPr>
              <w:t>、</w:t>
            </w:r>
            <w:r w:rsidRPr="00401382">
              <w:rPr>
                <w:color w:val="000000" w:themeColor="text1"/>
                <w:kern w:val="0"/>
                <w:szCs w:val="21"/>
              </w:rPr>
              <w:t>5.14.3</w:t>
            </w:r>
          </w:p>
        </w:tc>
        <w:tc>
          <w:tcPr>
            <w:tcW w:w="1563" w:type="dxa"/>
            <w:tcBorders>
              <w:top w:val="single" w:sz="4" w:space="0" w:color="000000"/>
              <w:left w:val="single" w:sz="4" w:space="0" w:color="000000"/>
              <w:bottom w:val="single" w:sz="4" w:space="0" w:color="000000"/>
              <w:right w:val="single" w:sz="4" w:space="0" w:color="000000"/>
            </w:tcBorders>
          </w:tcPr>
          <w:p w14:paraId="051A25BD"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45B0BAB9"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773A07F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201.15.3</w:t>
            </w:r>
          </w:p>
        </w:tc>
        <w:tc>
          <w:tcPr>
            <w:tcW w:w="4807" w:type="dxa"/>
            <w:tcBorders>
              <w:top w:val="single" w:sz="4" w:space="0" w:color="000000"/>
              <w:left w:val="single" w:sz="4" w:space="0" w:color="000000"/>
              <w:bottom w:val="single" w:sz="4" w:space="0" w:color="000000"/>
              <w:right w:val="single" w:sz="4" w:space="0" w:color="000000"/>
            </w:tcBorders>
          </w:tcPr>
          <w:p w14:paraId="08508485"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5.13</w:t>
            </w:r>
          </w:p>
        </w:tc>
        <w:tc>
          <w:tcPr>
            <w:tcW w:w="1563" w:type="dxa"/>
            <w:tcBorders>
              <w:top w:val="single" w:sz="4" w:space="0" w:color="000000"/>
              <w:left w:val="single" w:sz="4" w:space="0" w:color="000000"/>
              <w:bottom w:val="single" w:sz="4" w:space="0" w:color="000000"/>
              <w:right w:val="single" w:sz="4" w:space="0" w:color="000000"/>
            </w:tcBorders>
          </w:tcPr>
          <w:p w14:paraId="13F8AA7A"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51B9D831"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27F83216"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201.15.4</w:t>
            </w:r>
          </w:p>
        </w:tc>
        <w:tc>
          <w:tcPr>
            <w:tcW w:w="4807" w:type="dxa"/>
            <w:tcBorders>
              <w:top w:val="single" w:sz="4" w:space="0" w:color="000000"/>
              <w:left w:val="single" w:sz="4" w:space="0" w:color="000000"/>
              <w:bottom w:val="single" w:sz="4" w:space="0" w:color="000000"/>
              <w:right w:val="single" w:sz="4" w:space="0" w:color="000000"/>
            </w:tcBorders>
          </w:tcPr>
          <w:p w14:paraId="77A63887"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5.7.1</w:t>
              </w:r>
            </w:smartTag>
            <w:r w:rsidR="003D7681" w:rsidRPr="00401382">
              <w:rPr>
                <w:color w:val="000000" w:themeColor="text1"/>
                <w:kern w:val="0"/>
                <w:szCs w:val="21"/>
              </w:rPr>
              <w:t>、</w:t>
            </w:r>
            <w:r w:rsidRPr="00401382">
              <w:rPr>
                <w:color w:val="000000" w:themeColor="text1"/>
                <w:kern w:val="0"/>
                <w:szCs w:val="21"/>
              </w:rPr>
              <w:t>5.9.1</w:t>
            </w:r>
            <w:r w:rsidR="003D7681" w:rsidRPr="00401382">
              <w:rPr>
                <w:color w:val="000000" w:themeColor="text1"/>
                <w:kern w:val="0"/>
                <w:szCs w:val="21"/>
              </w:rPr>
              <w:t>、</w:t>
            </w:r>
            <w:r w:rsidRPr="00401382">
              <w:rPr>
                <w:color w:val="000000" w:themeColor="text1"/>
                <w:kern w:val="0"/>
                <w:szCs w:val="21"/>
              </w:rPr>
              <w:t>5.13.4</w:t>
            </w:r>
          </w:p>
        </w:tc>
        <w:tc>
          <w:tcPr>
            <w:tcW w:w="1563" w:type="dxa"/>
            <w:tcBorders>
              <w:top w:val="single" w:sz="4" w:space="0" w:color="000000"/>
              <w:left w:val="single" w:sz="4" w:space="0" w:color="000000"/>
              <w:bottom w:val="single" w:sz="4" w:space="0" w:color="000000"/>
              <w:right w:val="single" w:sz="4" w:space="0" w:color="000000"/>
            </w:tcBorders>
          </w:tcPr>
          <w:p w14:paraId="3ED37846"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32024B61"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61A7A392"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201.16</w:t>
            </w:r>
          </w:p>
        </w:tc>
        <w:tc>
          <w:tcPr>
            <w:tcW w:w="4807" w:type="dxa"/>
            <w:tcBorders>
              <w:top w:val="single" w:sz="4" w:space="0" w:color="000000"/>
              <w:left w:val="single" w:sz="4" w:space="0" w:color="000000"/>
              <w:bottom w:val="single" w:sz="4" w:space="0" w:color="000000"/>
              <w:right w:val="single" w:sz="4" w:space="0" w:color="000000"/>
            </w:tcBorders>
          </w:tcPr>
          <w:p w14:paraId="773AF4B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5.9.1</w:t>
              </w:r>
            </w:smartTag>
          </w:p>
        </w:tc>
        <w:tc>
          <w:tcPr>
            <w:tcW w:w="1563" w:type="dxa"/>
            <w:tcBorders>
              <w:top w:val="single" w:sz="4" w:space="0" w:color="000000"/>
              <w:left w:val="single" w:sz="4" w:space="0" w:color="000000"/>
              <w:bottom w:val="single" w:sz="4" w:space="0" w:color="000000"/>
              <w:right w:val="single" w:sz="4" w:space="0" w:color="000000"/>
            </w:tcBorders>
          </w:tcPr>
          <w:p w14:paraId="2BCB517F" w14:textId="77777777" w:rsidR="00D34B64" w:rsidRPr="00401382" w:rsidRDefault="00D34B64" w:rsidP="005653AD">
            <w:pPr>
              <w:autoSpaceDE w:val="0"/>
              <w:autoSpaceDN w:val="0"/>
              <w:adjustRightInd w:val="0"/>
              <w:jc w:val="left"/>
              <w:rPr>
                <w:color w:val="000000" w:themeColor="text1"/>
                <w:kern w:val="0"/>
                <w:szCs w:val="21"/>
              </w:rPr>
            </w:pPr>
          </w:p>
        </w:tc>
      </w:tr>
      <w:tr w:rsidR="00D34B64" w:rsidRPr="00401382" w14:paraId="7014FD16" w14:textId="77777777" w:rsidTr="003B13EE">
        <w:trPr>
          <w:trHeight w:hRule="exact" w:val="369"/>
        </w:trPr>
        <w:tc>
          <w:tcPr>
            <w:tcW w:w="2995" w:type="dxa"/>
            <w:tcBorders>
              <w:top w:val="single" w:sz="4" w:space="0" w:color="000000"/>
              <w:left w:val="single" w:sz="4" w:space="0" w:color="000000"/>
              <w:bottom w:val="single" w:sz="4" w:space="0" w:color="000000"/>
              <w:right w:val="single" w:sz="4" w:space="0" w:color="000000"/>
            </w:tcBorders>
          </w:tcPr>
          <w:p w14:paraId="1D12A4B4"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r w:rsidRPr="00401382">
              <w:rPr>
                <w:color w:val="000000" w:themeColor="text1"/>
                <w:kern w:val="0"/>
                <w:szCs w:val="21"/>
              </w:rPr>
              <w:t>201.17</w:t>
            </w:r>
          </w:p>
        </w:tc>
        <w:tc>
          <w:tcPr>
            <w:tcW w:w="4807" w:type="dxa"/>
            <w:tcBorders>
              <w:top w:val="single" w:sz="4" w:space="0" w:color="000000"/>
              <w:left w:val="single" w:sz="4" w:space="0" w:color="000000"/>
              <w:bottom w:val="single" w:sz="4" w:space="0" w:color="000000"/>
              <w:right w:val="single" w:sz="4" w:space="0" w:color="000000"/>
            </w:tcBorders>
          </w:tcPr>
          <w:p w14:paraId="6F454669" w14:textId="77777777" w:rsidR="00D34B64" w:rsidRPr="00401382" w:rsidRDefault="00D34B64" w:rsidP="005653AD">
            <w:pPr>
              <w:autoSpaceDE w:val="0"/>
              <w:autoSpaceDN w:val="0"/>
              <w:adjustRightInd w:val="0"/>
              <w:spacing w:before="55"/>
              <w:ind w:left="102" w:right="-20"/>
              <w:jc w:val="left"/>
              <w:rPr>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401382">
                <w:rPr>
                  <w:color w:val="000000" w:themeColor="text1"/>
                  <w:kern w:val="0"/>
                  <w:szCs w:val="21"/>
                </w:rPr>
                <w:t>5.12.5</w:t>
              </w:r>
            </w:smartTag>
            <w:r w:rsidR="003D7681" w:rsidRPr="00401382">
              <w:rPr>
                <w:color w:val="000000" w:themeColor="text1"/>
                <w:kern w:val="0"/>
                <w:szCs w:val="21"/>
              </w:rPr>
              <w:t>、</w:t>
            </w:r>
            <w:r w:rsidRPr="00401382">
              <w:rPr>
                <w:color w:val="000000" w:themeColor="text1"/>
                <w:kern w:val="0"/>
                <w:szCs w:val="21"/>
              </w:rPr>
              <w:t>5.12.6</w:t>
            </w:r>
          </w:p>
        </w:tc>
        <w:tc>
          <w:tcPr>
            <w:tcW w:w="1563" w:type="dxa"/>
            <w:tcBorders>
              <w:top w:val="single" w:sz="4" w:space="0" w:color="000000"/>
              <w:left w:val="single" w:sz="4" w:space="0" w:color="000000"/>
              <w:bottom w:val="single" w:sz="4" w:space="0" w:color="000000"/>
              <w:right w:val="single" w:sz="4" w:space="0" w:color="000000"/>
            </w:tcBorders>
          </w:tcPr>
          <w:p w14:paraId="4FAB0CC0" w14:textId="77777777" w:rsidR="00D34B64" w:rsidRPr="00401382" w:rsidRDefault="00D34B64" w:rsidP="005653AD">
            <w:pPr>
              <w:autoSpaceDE w:val="0"/>
              <w:autoSpaceDN w:val="0"/>
              <w:adjustRightInd w:val="0"/>
              <w:jc w:val="left"/>
              <w:rPr>
                <w:color w:val="000000" w:themeColor="text1"/>
                <w:kern w:val="0"/>
                <w:szCs w:val="21"/>
              </w:rPr>
            </w:pPr>
          </w:p>
        </w:tc>
      </w:tr>
    </w:tbl>
    <w:p w14:paraId="703E1EF0" w14:textId="77777777" w:rsidR="001C14BC" w:rsidRPr="00401382" w:rsidRDefault="001C14BC" w:rsidP="001C14BC">
      <w:pPr>
        <w:spacing w:line="360" w:lineRule="auto"/>
        <w:rPr>
          <w:color w:val="000000" w:themeColor="text1"/>
          <w:szCs w:val="21"/>
        </w:rPr>
      </w:pPr>
    </w:p>
    <w:p w14:paraId="1A35D766" w14:textId="77777777" w:rsidR="00BE4638" w:rsidRPr="00401382" w:rsidRDefault="00BE4638">
      <w:pPr>
        <w:widowControl/>
        <w:jc w:val="left"/>
        <w:rPr>
          <w:b/>
          <w:color w:val="000000" w:themeColor="text1"/>
          <w:szCs w:val="21"/>
        </w:rPr>
      </w:pPr>
      <w:r w:rsidRPr="00401382">
        <w:rPr>
          <w:b/>
          <w:color w:val="000000" w:themeColor="text1"/>
          <w:szCs w:val="21"/>
        </w:rPr>
        <w:br w:type="page"/>
      </w:r>
    </w:p>
    <w:p w14:paraId="1E95216C" w14:textId="77777777" w:rsidR="00B97F50" w:rsidRPr="00BA7629" w:rsidRDefault="00B97F50" w:rsidP="00D34B64">
      <w:pPr>
        <w:spacing w:line="360" w:lineRule="auto"/>
        <w:jc w:val="center"/>
        <w:rPr>
          <w:rFonts w:ascii="黑体" w:eastAsia="黑体" w:hAnsi="黑体"/>
          <w:color w:val="000000" w:themeColor="text1"/>
          <w:szCs w:val="21"/>
        </w:rPr>
      </w:pPr>
      <w:r w:rsidRPr="00BA7629">
        <w:rPr>
          <w:rFonts w:ascii="黑体" w:eastAsia="黑体" w:hAnsi="黑体" w:hint="eastAsia"/>
          <w:color w:val="000000" w:themeColor="text1"/>
          <w:szCs w:val="21"/>
        </w:rPr>
        <w:lastRenderedPageBreak/>
        <w:t>参考文献</w:t>
      </w:r>
    </w:p>
    <w:p w14:paraId="5A2FFD01" w14:textId="5C8F2C7D" w:rsidR="004C17E8" w:rsidRPr="00401382" w:rsidRDefault="00B97F50" w:rsidP="004C17E8">
      <w:pPr>
        <w:spacing w:line="360" w:lineRule="auto"/>
        <w:ind w:firstLineChars="202" w:firstLine="424"/>
        <w:rPr>
          <w:color w:val="000000" w:themeColor="text1"/>
          <w:szCs w:val="21"/>
        </w:rPr>
      </w:pPr>
      <w:r w:rsidRPr="00401382">
        <w:rPr>
          <w:color w:val="000000" w:themeColor="text1"/>
          <w:szCs w:val="21"/>
        </w:rPr>
        <w:t>IEC 60601-2-57</w:t>
      </w:r>
      <w:r w:rsidRPr="00401382">
        <w:rPr>
          <w:rFonts w:hint="eastAsia"/>
          <w:color w:val="000000" w:themeColor="text1"/>
          <w:szCs w:val="21"/>
        </w:rPr>
        <w:t>，</w:t>
      </w:r>
      <w:r w:rsidR="00BF530A">
        <w:rPr>
          <w:rFonts w:hint="eastAsia"/>
          <w:color w:val="000000" w:themeColor="text1"/>
          <w:szCs w:val="21"/>
        </w:rPr>
        <w:t>医疗电气</w:t>
      </w:r>
      <w:r w:rsidR="00C82FAB" w:rsidRPr="00401382">
        <w:rPr>
          <w:rFonts w:hint="eastAsia"/>
          <w:color w:val="000000" w:themeColor="text1"/>
          <w:szCs w:val="21"/>
        </w:rPr>
        <w:t>设备</w:t>
      </w:r>
      <w:r w:rsidR="00BF530A">
        <w:rPr>
          <w:rFonts w:hint="eastAsia"/>
          <w:color w:val="000000" w:themeColor="text1"/>
          <w:szCs w:val="21"/>
        </w:rPr>
        <w:t xml:space="preserve"> </w:t>
      </w:r>
      <w:r w:rsidRPr="00401382">
        <w:rPr>
          <w:rFonts w:hint="eastAsia"/>
          <w:color w:val="000000" w:themeColor="text1"/>
          <w:szCs w:val="21"/>
        </w:rPr>
        <w:t>第</w:t>
      </w:r>
      <w:r w:rsidRPr="00401382">
        <w:rPr>
          <w:rFonts w:hint="eastAsia"/>
          <w:color w:val="000000" w:themeColor="text1"/>
          <w:szCs w:val="21"/>
        </w:rPr>
        <w:t>2-57</w:t>
      </w:r>
      <w:r w:rsidRPr="00401382">
        <w:rPr>
          <w:rFonts w:hint="eastAsia"/>
          <w:color w:val="000000" w:themeColor="text1"/>
          <w:szCs w:val="21"/>
        </w:rPr>
        <w:t>部分：治疗、诊断、监控和美容用的非激光光源设备的安全和</w:t>
      </w:r>
      <w:r w:rsidR="00596A71" w:rsidRPr="00401382">
        <w:rPr>
          <w:rFonts w:hint="eastAsia"/>
          <w:color w:val="000000" w:themeColor="text1"/>
          <w:szCs w:val="21"/>
        </w:rPr>
        <w:t>主要性能</w:t>
      </w:r>
      <w:r w:rsidRPr="00401382">
        <w:rPr>
          <w:rFonts w:hint="eastAsia"/>
          <w:color w:val="000000" w:themeColor="text1"/>
          <w:szCs w:val="21"/>
        </w:rPr>
        <w:t>的</w:t>
      </w:r>
      <w:r w:rsidR="00296A11" w:rsidRPr="00401382">
        <w:rPr>
          <w:rFonts w:hint="eastAsia"/>
          <w:color w:val="000000" w:themeColor="text1"/>
          <w:szCs w:val="21"/>
        </w:rPr>
        <w:t>专用要求</w:t>
      </w:r>
    </w:p>
    <w:p w14:paraId="7E0A0838" w14:textId="77777777" w:rsidR="004C17E8" w:rsidRPr="00401382" w:rsidRDefault="00B97F50" w:rsidP="004C17E8">
      <w:pPr>
        <w:spacing w:line="360" w:lineRule="auto"/>
        <w:ind w:firstLineChars="202" w:firstLine="424"/>
        <w:rPr>
          <w:color w:val="000000" w:themeColor="text1"/>
          <w:szCs w:val="21"/>
        </w:rPr>
      </w:pPr>
      <w:r w:rsidRPr="00401382">
        <w:rPr>
          <w:color w:val="000000" w:themeColor="text1"/>
          <w:szCs w:val="21"/>
        </w:rPr>
        <w:t>GHTF/SG1/N41R9:2005</w:t>
      </w:r>
      <w:r w:rsidRPr="00401382">
        <w:rPr>
          <w:rFonts w:hint="eastAsia"/>
          <w:color w:val="000000" w:themeColor="text1"/>
          <w:szCs w:val="21"/>
        </w:rPr>
        <w:t>，医疗器械安全与性能的基本原理</w:t>
      </w:r>
      <w:r w:rsidRPr="00401382">
        <w:rPr>
          <w:color w:val="000000" w:themeColor="text1"/>
          <w:szCs w:val="21"/>
        </w:rPr>
        <w:t>全球协调医疗仪器规管专责小组</w:t>
      </w:r>
      <w:r w:rsidRPr="00401382">
        <w:rPr>
          <w:rFonts w:hint="eastAsia"/>
          <w:color w:val="000000" w:themeColor="text1"/>
          <w:szCs w:val="21"/>
        </w:rPr>
        <w:t>，第</w:t>
      </w:r>
      <w:r w:rsidRPr="00401382">
        <w:rPr>
          <w:rFonts w:hint="eastAsia"/>
          <w:color w:val="000000" w:themeColor="text1"/>
          <w:szCs w:val="21"/>
        </w:rPr>
        <w:t>1</w:t>
      </w:r>
      <w:r w:rsidRPr="00401382">
        <w:rPr>
          <w:rFonts w:hint="eastAsia"/>
          <w:color w:val="000000" w:themeColor="text1"/>
          <w:szCs w:val="21"/>
        </w:rPr>
        <w:t>研究小组</w:t>
      </w:r>
    </w:p>
    <w:p w14:paraId="61EA4C05" w14:textId="77777777" w:rsidR="00FA5AFE" w:rsidRPr="00401382" w:rsidRDefault="00FA5AFE">
      <w:pPr>
        <w:widowControl/>
        <w:jc w:val="left"/>
        <w:rPr>
          <w:color w:val="000000" w:themeColor="text1"/>
          <w:szCs w:val="21"/>
        </w:rPr>
      </w:pPr>
      <w:r w:rsidRPr="00401382">
        <w:rPr>
          <w:color w:val="000000" w:themeColor="text1"/>
          <w:szCs w:val="21"/>
        </w:rPr>
        <w:br w:type="page"/>
      </w:r>
    </w:p>
    <w:p w14:paraId="7473496F" w14:textId="77777777" w:rsidR="00CC7163" w:rsidRPr="00BA7629" w:rsidRDefault="004C17E8" w:rsidP="00D34B64">
      <w:pPr>
        <w:spacing w:line="360" w:lineRule="auto"/>
        <w:jc w:val="center"/>
        <w:rPr>
          <w:rFonts w:ascii="黑体" w:eastAsia="黑体" w:hAnsi="黑体"/>
          <w:color w:val="000000" w:themeColor="text1"/>
          <w:sz w:val="22"/>
          <w:szCs w:val="28"/>
        </w:rPr>
      </w:pPr>
      <w:r w:rsidRPr="00BA7629">
        <w:rPr>
          <w:rFonts w:ascii="黑体" w:eastAsia="黑体" w:hAnsi="黑体" w:hint="eastAsia"/>
          <w:color w:val="000000" w:themeColor="text1"/>
          <w:sz w:val="22"/>
          <w:szCs w:val="28"/>
        </w:rPr>
        <w:lastRenderedPageBreak/>
        <w:t>专用标准中使用的定义术语索引</w:t>
      </w:r>
    </w:p>
    <w:p w14:paraId="05D51D91" w14:textId="77777777" w:rsidR="001C14BC" w:rsidRPr="00401382" w:rsidRDefault="002357D2" w:rsidP="001C14BC">
      <w:pPr>
        <w:spacing w:line="360" w:lineRule="auto"/>
        <w:rPr>
          <w:color w:val="000000" w:themeColor="text1"/>
          <w:szCs w:val="21"/>
        </w:rPr>
      </w:pPr>
      <w:r w:rsidRPr="00401382">
        <w:rPr>
          <w:rFonts w:hint="eastAsia"/>
          <w:b/>
          <w:color w:val="000000" w:themeColor="text1"/>
        </w:rPr>
        <w:t>调节孔盖</w:t>
      </w:r>
      <w:r w:rsidR="001C14BC" w:rsidRPr="00401382">
        <w:rPr>
          <w:color w:val="000000" w:themeColor="text1"/>
          <w:szCs w:val="21"/>
        </w:rPr>
        <w:t>.............................................................</w:t>
      </w:r>
      <w:r w:rsidR="00826846" w:rsidRPr="00401382">
        <w:rPr>
          <w:color w:val="000000" w:themeColor="text1"/>
          <w:szCs w:val="21"/>
        </w:rPr>
        <w:t xml:space="preserve"> .................</w:t>
      </w:r>
      <w:r w:rsidR="00826846"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FA5AFE" w:rsidRPr="00401382">
        <w:rPr>
          <w:rFonts w:hint="eastAsia"/>
          <w:color w:val="000000" w:themeColor="text1"/>
          <w:szCs w:val="21"/>
        </w:rPr>
        <w:t>GB</w:t>
      </w:r>
      <w:r w:rsidR="00BF530A">
        <w:rPr>
          <w:color w:val="000000" w:themeColor="text1"/>
          <w:szCs w:val="21"/>
        </w:rPr>
        <w:t xml:space="preserve"> </w:t>
      </w:r>
      <w:r w:rsidR="00FA5AFE" w:rsidRPr="00401382">
        <w:rPr>
          <w:rFonts w:hint="eastAsia"/>
          <w:color w:val="000000" w:themeColor="text1"/>
          <w:szCs w:val="21"/>
        </w:rPr>
        <w:t>9706.1</w:t>
      </w:r>
      <w:r w:rsidR="00AE3FD6" w:rsidRPr="00401382">
        <w:rPr>
          <w:rFonts w:hint="eastAsia"/>
          <w:color w:val="000000" w:themeColor="text1"/>
          <w:szCs w:val="21"/>
        </w:rPr>
        <w:t>-2017</w:t>
      </w:r>
      <w:r w:rsidR="00C402AE" w:rsidRPr="00401382">
        <w:rPr>
          <w:rFonts w:hint="eastAsia"/>
          <w:color w:val="000000" w:themeColor="text1"/>
          <w:szCs w:val="21"/>
        </w:rPr>
        <w:t xml:space="preserve"> </w:t>
      </w:r>
      <w:r w:rsidR="001C14BC"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3.1</w:t>
      </w:r>
    </w:p>
    <w:p w14:paraId="5BDBE910" w14:textId="77777777" w:rsidR="001C14BC" w:rsidRPr="00401382" w:rsidRDefault="003D7681" w:rsidP="001C14BC">
      <w:pPr>
        <w:spacing w:line="360" w:lineRule="auto"/>
        <w:rPr>
          <w:color w:val="000000" w:themeColor="text1"/>
          <w:szCs w:val="21"/>
        </w:rPr>
      </w:pPr>
      <w:r w:rsidRPr="00401382">
        <w:rPr>
          <w:rFonts w:hint="eastAsia"/>
          <w:color w:val="000000" w:themeColor="text1"/>
          <w:szCs w:val="21"/>
        </w:rPr>
        <w:t>附件</w:t>
      </w:r>
      <w:r w:rsidR="00D34B64" w:rsidRPr="00401382">
        <w:rPr>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C402AE" w:rsidRPr="00401382">
        <w:rPr>
          <w:rFonts w:hint="eastAsia"/>
          <w:color w:val="000000" w:themeColor="text1"/>
          <w:szCs w:val="21"/>
        </w:rPr>
        <w:t xml:space="preserve"> ........................</w:t>
      </w:r>
      <w:r w:rsidR="00C402AE"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C402AE" w:rsidRPr="00401382">
        <w:rPr>
          <w:color w:val="000000" w:themeColor="text1"/>
          <w:szCs w:val="21"/>
        </w:rPr>
        <w:t>...</w:t>
      </w:r>
      <w:r w:rsidR="00FA5AFE" w:rsidRPr="00401382">
        <w:rPr>
          <w:rFonts w:hint="eastAsia"/>
          <w:color w:val="000000" w:themeColor="text1"/>
          <w:szCs w:val="21"/>
        </w:rPr>
        <w:t>GB</w:t>
      </w:r>
      <w:r w:rsidR="00BF530A">
        <w:rPr>
          <w:color w:val="000000" w:themeColor="text1"/>
          <w:szCs w:val="21"/>
        </w:rPr>
        <w:t xml:space="preserve"> </w:t>
      </w:r>
      <w:r w:rsidR="00FA5AFE" w:rsidRPr="00401382">
        <w:rPr>
          <w:rFonts w:hint="eastAsia"/>
          <w:color w:val="000000" w:themeColor="text1"/>
          <w:szCs w:val="21"/>
        </w:rPr>
        <w:t>9706.1</w:t>
      </w:r>
      <w:r w:rsidR="00AE3FD6" w:rsidRPr="00401382">
        <w:rPr>
          <w:rFonts w:hint="eastAsia"/>
          <w:color w:val="000000" w:themeColor="text1"/>
          <w:szCs w:val="21"/>
        </w:rPr>
        <w:t xml:space="preserve">-2017   </w:t>
      </w:r>
      <w:r w:rsidR="001C14BC" w:rsidRPr="00401382">
        <w:rPr>
          <w:color w:val="000000" w:themeColor="text1"/>
          <w:szCs w:val="21"/>
        </w:rPr>
        <w:t>3.3</w:t>
      </w:r>
    </w:p>
    <w:p w14:paraId="1E88FD28"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随</w:t>
      </w:r>
      <w:r w:rsidR="00C402AE" w:rsidRPr="00401382">
        <w:rPr>
          <w:rFonts w:hint="eastAsia"/>
          <w:color w:val="000000" w:themeColor="text1"/>
          <w:szCs w:val="21"/>
        </w:rPr>
        <w:t>机</w:t>
      </w:r>
      <w:r w:rsidRPr="00401382">
        <w:rPr>
          <w:rFonts w:hint="eastAsia"/>
          <w:color w:val="000000" w:themeColor="text1"/>
          <w:szCs w:val="21"/>
        </w:rPr>
        <w:t>文件</w:t>
      </w:r>
      <w:r w:rsidR="00D34B64" w:rsidRPr="00401382">
        <w:rPr>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C402AE" w:rsidRPr="00401382">
        <w:rPr>
          <w:rFonts w:hint="eastAsia"/>
          <w:color w:val="000000" w:themeColor="text1"/>
          <w:szCs w:val="21"/>
        </w:rPr>
        <w:t>........................</w:t>
      </w:r>
      <w:r w:rsidR="00C402AE" w:rsidRPr="00401382">
        <w:rPr>
          <w:color w:val="000000" w:themeColor="text1"/>
          <w:szCs w:val="21"/>
        </w:rPr>
        <w:t>....... .</w:t>
      </w:r>
      <w:r w:rsidR="00D70552" w:rsidRPr="00401382">
        <w:rPr>
          <w:rFonts w:hint="eastAsia"/>
          <w:color w:val="000000" w:themeColor="text1"/>
          <w:szCs w:val="21"/>
        </w:rPr>
        <w:t>.</w:t>
      </w:r>
      <w:r w:rsidR="00FA5AFE" w:rsidRPr="00401382">
        <w:rPr>
          <w:rFonts w:hint="eastAsia"/>
          <w:color w:val="000000" w:themeColor="text1"/>
          <w:szCs w:val="21"/>
        </w:rPr>
        <w:t xml:space="preserve"> GB</w:t>
      </w:r>
      <w:r w:rsidR="00BF530A">
        <w:rPr>
          <w:color w:val="000000" w:themeColor="text1"/>
          <w:szCs w:val="21"/>
        </w:rPr>
        <w:t xml:space="preserve"> </w:t>
      </w:r>
      <w:r w:rsidR="00FA5AFE" w:rsidRPr="00401382">
        <w:rPr>
          <w:rFonts w:hint="eastAsia"/>
          <w:color w:val="000000" w:themeColor="text1"/>
          <w:szCs w:val="21"/>
        </w:rPr>
        <w:t>9706.1</w:t>
      </w:r>
      <w:r w:rsidR="00733AF3" w:rsidRPr="00401382">
        <w:rPr>
          <w:rFonts w:hint="eastAsia"/>
          <w:color w:val="000000" w:themeColor="text1"/>
          <w:szCs w:val="21"/>
        </w:rPr>
        <w:t>,</w:t>
      </w:r>
      <w:r w:rsidR="00AE3FD6" w:rsidRPr="00401382">
        <w:rPr>
          <w:rFonts w:hint="eastAsia"/>
          <w:color w:val="000000" w:themeColor="text1"/>
          <w:szCs w:val="21"/>
        </w:rPr>
        <w:t xml:space="preserve"> -2017  </w:t>
      </w:r>
      <w:r w:rsidR="001C14BC" w:rsidRPr="00401382">
        <w:rPr>
          <w:color w:val="000000" w:themeColor="text1"/>
          <w:szCs w:val="21"/>
        </w:rPr>
        <w:t>3.4</w:t>
      </w:r>
    </w:p>
    <w:p w14:paraId="0864A20E" w14:textId="77777777" w:rsidR="001C14BC" w:rsidRPr="00401382" w:rsidRDefault="00C402AE" w:rsidP="001C14BC">
      <w:pPr>
        <w:spacing w:line="360" w:lineRule="auto"/>
        <w:rPr>
          <w:color w:val="000000" w:themeColor="text1"/>
          <w:szCs w:val="21"/>
        </w:rPr>
      </w:pPr>
      <w:r w:rsidRPr="00401382">
        <w:rPr>
          <w:rFonts w:hint="eastAsia"/>
          <w:color w:val="000000" w:themeColor="text1"/>
          <w:szCs w:val="21"/>
        </w:rPr>
        <w:t>电气间隙</w:t>
      </w:r>
      <w:r w:rsidR="00D34B64" w:rsidRPr="00401382">
        <w:rPr>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Pr="00401382">
        <w:rPr>
          <w:color w:val="000000" w:themeColor="text1"/>
          <w:szCs w:val="21"/>
        </w:rPr>
        <w:t xml:space="preserve"> .</w:t>
      </w:r>
      <w:r w:rsidRPr="00401382">
        <w:rPr>
          <w:rFonts w:hint="eastAsia"/>
          <w:color w:val="000000" w:themeColor="text1"/>
          <w:szCs w:val="21"/>
        </w:rPr>
        <w:t>........................</w:t>
      </w:r>
      <w:r w:rsidRPr="00401382">
        <w:rPr>
          <w:color w:val="000000" w:themeColor="text1"/>
          <w:szCs w:val="21"/>
        </w:rPr>
        <w:t>..........</w:t>
      </w:r>
      <w:r w:rsidR="00FA5AFE" w:rsidRPr="00401382">
        <w:rPr>
          <w:rFonts w:hint="eastAsia"/>
          <w:color w:val="000000" w:themeColor="text1"/>
          <w:szCs w:val="21"/>
        </w:rPr>
        <w:t xml:space="preserve"> GB</w:t>
      </w:r>
      <w:r w:rsidR="00BF530A">
        <w:rPr>
          <w:color w:val="000000" w:themeColor="text1"/>
          <w:szCs w:val="21"/>
        </w:rPr>
        <w:t xml:space="preserve"> </w:t>
      </w:r>
      <w:r w:rsidR="00FA5AFE" w:rsidRPr="00401382">
        <w:rPr>
          <w:rFonts w:hint="eastAsia"/>
          <w:color w:val="000000" w:themeColor="text1"/>
          <w:szCs w:val="21"/>
        </w:rPr>
        <w:t>9706.1</w:t>
      </w:r>
      <w:r w:rsidR="001C14BC" w:rsidRPr="00401382">
        <w:rPr>
          <w:color w:val="000000" w:themeColor="text1"/>
          <w:szCs w:val="21"/>
        </w:rPr>
        <w:t xml:space="preserve"> </w:t>
      </w:r>
      <w:r w:rsidR="00AE3FD6" w:rsidRPr="00401382">
        <w:rPr>
          <w:rFonts w:hint="eastAsia"/>
          <w:color w:val="000000" w:themeColor="text1"/>
          <w:szCs w:val="21"/>
        </w:rPr>
        <w:t xml:space="preserve">-2017  </w:t>
      </w:r>
      <w:r w:rsidR="001C14BC" w:rsidRPr="00401382">
        <w:rPr>
          <w:color w:val="000000" w:themeColor="text1"/>
          <w:szCs w:val="21"/>
        </w:rPr>
        <w:t>3.5</w:t>
      </w:r>
    </w:p>
    <w:p w14:paraId="17A9A13F" w14:textId="77777777" w:rsidR="001C14BC" w:rsidRPr="00401382" w:rsidRDefault="00B86833" w:rsidP="001C14BC">
      <w:pPr>
        <w:spacing w:line="360" w:lineRule="auto"/>
        <w:rPr>
          <w:color w:val="000000" w:themeColor="text1"/>
          <w:szCs w:val="21"/>
        </w:rPr>
      </w:pPr>
      <w:r w:rsidRPr="00401382">
        <w:rPr>
          <w:rFonts w:hint="eastAsia"/>
          <w:color w:val="000000" w:themeColor="text1"/>
          <w:szCs w:val="21"/>
        </w:rPr>
        <w:t>应用部分</w:t>
      </w:r>
      <w:r w:rsidR="001C14BC" w:rsidRPr="00401382">
        <w:rPr>
          <w:color w:val="000000" w:themeColor="text1"/>
          <w:szCs w:val="21"/>
        </w:rPr>
        <w:t>...................................................................................</w:t>
      </w:r>
      <w:r w:rsidR="00D70552" w:rsidRPr="00401382">
        <w:rPr>
          <w:rFonts w:hint="eastAsia"/>
          <w:color w:val="000000" w:themeColor="text1"/>
          <w:szCs w:val="21"/>
        </w:rPr>
        <w:t>.....</w:t>
      </w:r>
      <w:r w:rsidR="00C402AE" w:rsidRPr="00401382">
        <w:rPr>
          <w:color w:val="000000" w:themeColor="text1"/>
          <w:szCs w:val="21"/>
        </w:rPr>
        <w:t>.</w:t>
      </w:r>
      <w:r w:rsidR="00C402AE" w:rsidRPr="00401382">
        <w:rPr>
          <w:rFonts w:hint="eastAsia"/>
          <w:color w:val="000000" w:themeColor="text1"/>
          <w:szCs w:val="21"/>
        </w:rPr>
        <w:t>........................</w:t>
      </w:r>
      <w:r w:rsidR="00C402AE" w:rsidRPr="00401382">
        <w:rPr>
          <w:color w:val="000000" w:themeColor="text1"/>
          <w:szCs w:val="21"/>
        </w:rPr>
        <w:t>..........</w:t>
      </w:r>
      <w:r w:rsidR="00FA5AFE" w:rsidRPr="00401382">
        <w:rPr>
          <w:rFonts w:hint="eastAsia"/>
          <w:color w:val="000000" w:themeColor="text1"/>
          <w:szCs w:val="21"/>
        </w:rPr>
        <w:t xml:space="preserve"> GB</w:t>
      </w:r>
      <w:r w:rsidR="00BF530A">
        <w:rPr>
          <w:color w:val="000000" w:themeColor="text1"/>
          <w:szCs w:val="21"/>
        </w:rPr>
        <w:t xml:space="preserve"> </w:t>
      </w:r>
      <w:r w:rsidR="00FA5AFE" w:rsidRPr="00401382">
        <w:rPr>
          <w:rFonts w:hint="eastAsia"/>
          <w:color w:val="000000" w:themeColor="text1"/>
          <w:szCs w:val="21"/>
        </w:rPr>
        <w:t>9706.1</w:t>
      </w:r>
      <w:r w:rsidR="001C14BC" w:rsidRPr="00401382">
        <w:rPr>
          <w:color w:val="000000" w:themeColor="text1"/>
          <w:szCs w:val="21"/>
        </w:rPr>
        <w:t>,</w:t>
      </w:r>
      <w:r w:rsidR="00AE3FD6" w:rsidRPr="00401382">
        <w:rPr>
          <w:rFonts w:hint="eastAsia"/>
          <w:color w:val="000000" w:themeColor="text1"/>
          <w:szCs w:val="21"/>
        </w:rPr>
        <w:t xml:space="preserve"> -2017  </w:t>
      </w:r>
      <w:r w:rsidR="001C14BC" w:rsidRPr="00401382">
        <w:rPr>
          <w:color w:val="000000" w:themeColor="text1"/>
          <w:szCs w:val="21"/>
        </w:rPr>
        <w:t xml:space="preserve"> 3.8</w:t>
      </w:r>
    </w:p>
    <w:p w14:paraId="619B9D2A"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基本安全</w:t>
      </w:r>
      <w:r w:rsidR="001C14BC" w:rsidRPr="00401382">
        <w:rPr>
          <w:color w:val="000000" w:themeColor="text1"/>
          <w:szCs w:val="21"/>
        </w:rPr>
        <w:t>.</w:t>
      </w:r>
      <w:r w:rsidR="00D34B64" w:rsidRPr="00401382">
        <w:rPr>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C402AE" w:rsidRPr="00401382">
        <w:rPr>
          <w:color w:val="000000" w:themeColor="text1"/>
          <w:szCs w:val="21"/>
        </w:rPr>
        <w:t xml:space="preserve"> .</w:t>
      </w:r>
      <w:r w:rsidR="00C402AE" w:rsidRPr="00401382">
        <w:rPr>
          <w:rFonts w:hint="eastAsia"/>
          <w:color w:val="000000" w:themeColor="text1"/>
          <w:szCs w:val="21"/>
        </w:rPr>
        <w:t>........................</w:t>
      </w:r>
      <w:r w:rsidR="00C402AE" w:rsidRPr="00401382">
        <w:rPr>
          <w:color w:val="000000" w:themeColor="text1"/>
          <w:szCs w:val="21"/>
        </w:rPr>
        <w:t>...............</w:t>
      </w:r>
      <w:r w:rsidR="00FA5AFE" w:rsidRPr="00401382">
        <w:rPr>
          <w:rFonts w:hint="eastAsia"/>
          <w:color w:val="000000" w:themeColor="text1"/>
          <w:szCs w:val="21"/>
        </w:rPr>
        <w:t>GB</w:t>
      </w:r>
      <w:r w:rsidR="00BF530A">
        <w:rPr>
          <w:color w:val="000000" w:themeColor="text1"/>
          <w:szCs w:val="21"/>
        </w:rPr>
        <w:t xml:space="preserve"> </w:t>
      </w:r>
      <w:r w:rsidR="00FA5AFE" w:rsidRPr="00401382">
        <w:rPr>
          <w:rFonts w:hint="eastAsia"/>
          <w:color w:val="000000" w:themeColor="text1"/>
          <w:szCs w:val="21"/>
        </w:rPr>
        <w:t>9706.1</w:t>
      </w:r>
      <w:r w:rsidR="001C14BC" w:rsidRPr="00401382">
        <w:rPr>
          <w:color w:val="000000" w:themeColor="text1"/>
          <w:szCs w:val="21"/>
        </w:rPr>
        <w:t xml:space="preserve"> </w:t>
      </w:r>
      <w:r w:rsidR="00AE3FD6" w:rsidRPr="00401382">
        <w:rPr>
          <w:rFonts w:hint="eastAsia"/>
          <w:color w:val="000000" w:themeColor="text1"/>
          <w:szCs w:val="21"/>
        </w:rPr>
        <w:t>-2017</w:t>
      </w:r>
      <w:r w:rsidR="001C14BC" w:rsidRPr="00401382">
        <w:rPr>
          <w:color w:val="000000" w:themeColor="text1"/>
          <w:szCs w:val="21"/>
        </w:rPr>
        <w:t>,</w:t>
      </w:r>
      <w:r w:rsidR="00AE3FD6" w:rsidRPr="00401382">
        <w:rPr>
          <w:rFonts w:hint="eastAsia"/>
          <w:color w:val="000000" w:themeColor="text1"/>
          <w:szCs w:val="21"/>
        </w:rPr>
        <w:t xml:space="preserve"> </w:t>
      </w:r>
      <w:r w:rsidR="001C14BC" w:rsidRPr="00401382">
        <w:rPr>
          <w:color w:val="000000" w:themeColor="text1"/>
          <w:szCs w:val="21"/>
        </w:rPr>
        <w:t xml:space="preserve"> 3.10</w:t>
      </w:r>
    </w:p>
    <w:p w14:paraId="29E945B3"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电容耦合高频电流</w:t>
      </w:r>
      <w:r w:rsidR="001C14BC" w:rsidRPr="00401382">
        <w:rPr>
          <w:color w:val="000000" w:themeColor="text1"/>
          <w:szCs w:val="21"/>
        </w:rPr>
        <w:t>............................................................</w:t>
      </w:r>
      <w:r w:rsidR="00D70552" w:rsidRPr="00401382">
        <w:rPr>
          <w:rFonts w:hint="eastAsia"/>
          <w:color w:val="000000" w:themeColor="text1"/>
          <w:szCs w:val="21"/>
        </w:rPr>
        <w:t>............................................</w:t>
      </w:r>
      <w:r w:rsidR="00733AF3" w:rsidRPr="00401382">
        <w:rPr>
          <w:rFonts w:hint="eastAsia"/>
          <w:color w:val="000000" w:themeColor="text1"/>
          <w:szCs w:val="21"/>
        </w:rPr>
        <w:t>...........</w:t>
      </w:r>
      <w:r w:rsidR="00C402AE" w:rsidRPr="00401382">
        <w:rPr>
          <w:rFonts w:hint="eastAsia"/>
          <w:color w:val="000000" w:themeColor="text1"/>
          <w:szCs w:val="21"/>
        </w:rPr>
        <w:t xml:space="preserve"> .....</w:t>
      </w:r>
      <w:r w:rsidR="00C402AE" w:rsidRPr="00401382">
        <w:rPr>
          <w:color w:val="000000" w:themeColor="text1"/>
          <w:szCs w:val="21"/>
        </w:rPr>
        <w:t>..........</w:t>
      </w:r>
      <w:r w:rsidR="00733AF3" w:rsidRPr="00401382">
        <w:rPr>
          <w:rFonts w:hint="eastAsia"/>
          <w:color w:val="000000" w:themeColor="text1"/>
          <w:szCs w:val="21"/>
        </w:rPr>
        <w:t>.</w:t>
      </w:r>
      <w:r w:rsidR="001C14BC" w:rsidRPr="00401382">
        <w:rPr>
          <w:color w:val="000000" w:themeColor="text1"/>
          <w:szCs w:val="21"/>
        </w:rPr>
        <w:t>201.3.201</w:t>
      </w:r>
    </w:p>
    <w:p w14:paraId="7523BE03"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内窥镜应用配置</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733AF3" w:rsidRPr="00401382">
        <w:rPr>
          <w:rFonts w:hint="eastAsia"/>
          <w:color w:val="000000" w:themeColor="text1"/>
          <w:szCs w:val="21"/>
        </w:rPr>
        <w:t>.....</w:t>
      </w:r>
      <w:r w:rsidR="00C402AE" w:rsidRPr="00401382">
        <w:rPr>
          <w:color w:val="000000" w:themeColor="text1"/>
          <w:szCs w:val="21"/>
        </w:rPr>
        <w:t xml:space="preserve"> ..........</w:t>
      </w:r>
      <w:r w:rsidR="00733AF3" w:rsidRPr="00401382">
        <w:rPr>
          <w:rFonts w:hint="eastAsia"/>
          <w:color w:val="000000" w:themeColor="text1"/>
          <w:szCs w:val="21"/>
        </w:rPr>
        <w:t>.</w:t>
      </w:r>
      <w:r w:rsidR="001C14BC" w:rsidRPr="00401382">
        <w:rPr>
          <w:color w:val="000000" w:themeColor="text1"/>
          <w:szCs w:val="21"/>
        </w:rPr>
        <w:t>201.3.202</w:t>
      </w:r>
    </w:p>
    <w:p w14:paraId="773D7F0F" w14:textId="77777777" w:rsidR="00766A9A" w:rsidRPr="00401382" w:rsidRDefault="00971A7E" w:rsidP="001C14BC">
      <w:pPr>
        <w:spacing w:line="360" w:lineRule="auto"/>
        <w:rPr>
          <w:color w:val="000000" w:themeColor="text1"/>
          <w:szCs w:val="21"/>
        </w:rPr>
      </w:pPr>
      <w:r w:rsidRPr="00401382">
        <w:rPr>
          <w:rFonts w:hint="eastAsia"/>
          <w:color w:val="000000" w:themeColor="text1"/>
          <w:szCs w:val="21"/>
        </w:rPr>
        <w:t>爬电距离</w:t>
      </w:r>
      <w:r w:rsidR="001C14BC" w:rsidRPr="00401382">
        <w:rPr>
          <w:color w:val="000000" w:themeColor="text1"/>
          <w:szCs w:val="21"/>
        </w:rPr>
        <w:t>........................................................</w:t>
      </w:r>
      <w:r w:rsidR="00D70552" w:rsidRPr="00401382">
        <w:rPr>
          <w:rFonts w:hint="eastAsia"/>
          <w:color w:val="000000" w:themeColor="text1"/>
          <w:szCs w:val="21"/>
        </w:rPr>
        <w:t>...............................</w:t>
      </w:r>
      <w:r w:rsidR="00C402AE" w:rsidRPr="00401382">
        <w:rPr>
          <w:rFonts w:hint="eastAsia"/>
          <w:color w:val="000000" w:themeColor="text1"/>
          <w:szCs w:val="21"/>
        </w:rPr>
        <w:t>..................................</w:t>
      </w:r>
      <w:r w:rsidR="00FA5AFE" w:rsidRPr="00401382">
        <w:rPr>
          <w:rFonts w:hint="eastAsia"/>
          <w:color w:val="000000" w:themeColor="text1"/>
          <w:szCs w:val="21"/>
        </w:rPr>
        <w:t xml:space="preserve"> GB</w:t>
      </w:r>
      <w:r w:rsidR="00BF530A">
        <w:rPr>
          <w:color w:val="000000" w:themeColor="text1"/>
          <w:szCs w:val="21"/>
        </w:rPr>
        <w:t xml:space="preserve"> </w:t>
      </w:r>
      <w:r w:rsidR="00FA5AFE" w:rsidRPr="00401382">
        <w:rPr>
          <w:rFonts w:hint="eastAsia"/>
          <w:color w:val="000000" w:themeColor="text1"/>
          <w:szCs w:val="21"/>
        </w:rPr>
        <w:t>9706.1</w:t>
      </w:r>
      <w:r w:rsidR="00AE3FD6" w:rsidRPr="00401382">
        <w:rPr>
          <w:color w:val="000000" w:themeColor="text1"/>
          <w:szCs w:val="21"/>
        </w:rPr>
        <w:t xml:space="preserve"> </w:t>
      </w:r>
      <w:r w:rsidR="00AE3FD6" w:rsidRPr="00401382">
        <w:rPr>
          <w:rFonts w:hint="eastAsia"/>
          <w:color w:val="000000" w:themeColor="text1"/>
          <w:szCs w:val="21"/>
        </w:rPr>
        <w:t>-2017</w:t>
      </w:r>
      <w:r w:rsidR="00AE3FD6" w:rsidRPr="00401382">
        <w:rPr>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3.19</w:t>
      </w:r>
    </w:p>
    <w:p w14:paraId="0D4059F7"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防除颤</w:t>
      </w:r>
      <w:r w:rsidR="00B86833" w:rsidRPr="00401382">
        <w:rPr>
          <w:rFonts w:hint="eastAsia"/>
          <w:color w:val="000000" w:themeColor="text1"/>
          <w:szCs w:val="21"/>
        </w:rPr>
        <w:t>应用部分</w:t>
      </w:r>
      <w:r w:rsidR="001C14BC" w:rsidRPr="00401382">
        <w:rPr>
          <w:color w:val="000000" w:themeColor="text1"/>
          <w:szCs w:val="21"/>
        </w:rPr>
        <w:t>.......................................</w:t>
      </w:r>
      <w:r w:rsidR="00D70552" w:rsidRPr="00401382">
        <w:rPr>
          <w:rFonts w:hint="eastAsia"/>
          <w:color w:val="000000" w:themeColor="text1"/>
          <w:szCs w:val="21"/>
        </w:rPr>
        <w:t>...................................</w:t>
      </w:r>
      <w:r w:rsidR="00C402AE" w:rsidRPr="00401382">
        <w:rPr>
          <w:rFonts w:hint="eastAsia"/>
          <w:color w:val="000000" w:themeColor="text1"/>
          <w:szCs w:val="21"/>
        </w:rPr>
        <w:t>.................................</w:t>
      </w:r>
      <w:r w:rsidR="00FA5AFE" w:rsidRPr="00401382">
        <w:rPr>
          <w:rFonts w:hint="eastAsia"/>
          <w:color w:val="000000" w:themeColor="text1"/>
          <w:szCs w:val="21"/>
        </w:rPr>
        <w:t xml:space="preserve"> GB</w:t>
      </w:r>
      <w:r w:rsidR="00BF530A">
        <w:rPr>
          <w:color w:val="000000" w:themeColor="text1"/>
          <w:szCs w:val="21"/>
        </w:rPr>
        <w:t xml:space="preserve"> </w:t>
      </w:r>
      <w:r w:rsidR="00FA5AFE" w:rsidRPr="00401382">
        <w:rPr>
          <w:rFonts w:hint="eastAsia"/>
          <w:color w:val="000000" w:themeColor="text1"/>
          <w:szCs w:val="21"/>
        </w:rPr>
        <w:t>9706.1</w:t>
      </w:r>
      <w:r w:rsidR="00AE3FD6" w:rsidRPr="00401382">
        <w:rPr>
          <w:color w:val="000000" w:themeColor="text1"/>
          <w:szCs w:val="21"/>
        </w:rPr>
        <w:t xml:space="preserve"> </w:t>
      </w:r>
      <w:r w:rsidR="00AE3FD6" w:rsidRPr="00401382">
        <w:rPr>
          <w:rFonts w:hint="eastAsia"/>
          <w:color w:val="000000" w:themeColor="text1"/>
          <w:szCs w:val="21"/>
        </w:rPr>
        <w:t>-2017</w:t>
      </w:r>
      <w:r w:rsidR="00AE3FD6" w:rsidRPr="00401382">
        <w:rPr>
          <w:color w:val="000000" w:themeColor="text1"/>
          <w:szCs w:val="21"/>
        </w:rPr>
        <w:t>,</w:t>
      </w:r>
      <w:r w:rsidR="00AE3FD6" w:rsidRPr="00401382">
        <w:rPr>
          <w:rFonts w:hint="eastAsia"/>
          <w:color w:val="000000" w:themeColor="text1"/>
          <w:szCs w:val="21"/>
        </w:rPr>
        <w:t xml:space="preserve"> </w:t>
      </w:r>
      <w:r w:rsidR="001C14BC" w:rsidRPr="00401382">
        <w:rPr>
          <w:color w:val="000000" w:themeColor="text1"/>
          <w:szCs w:val="21"/>
        </w:rPr>
        <w:t xml:space="preserve"> 3.20</w:t>
      </w:r>
    </w:p>
    <w:p w14:paraId="78C8016A"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故障</w:t>
      </w:r>
      <w:r w:rsidR="001C14BC" w:rsidRPr="00401382">
        <w:rPr>
          <w:color w:val="000000" w:themeColor="text1"/>
          <w:szCs w:val="21"/>
        </w:rPr>
        <w:t>.............................................................................</w:t>
      </w:r>
      <w:r w:rsidR="00D70552" w:rsidRPr="00401382">
        <w:rPr>
          <w:rFonts w:hint="eastAsia"/>
          <w:color w:val="000000" w:themeColor="text1"/>
          <w:szCs w:val="21"/>
        </w:rPr>
        <w:t>..................</w:t>
      </w:r>
      <w:r w:rsidR="00C402AE" w:rsidRPr="00401382">
        <w:rPr>
          <w:rFonts w:hint="eastAsia"/>
          <w:color w:val="000000" w:themeColor="text1"/>
          <w:szCs w:val="21"/>
        </w:rPr>
        <w:t>..................................</w:t>
      </w:r>
      <w:r w:rsidR="00FA5AFE" w:rsidRPr="00401382">
        <w:rPr>
          <w:rFonts w:hint="eastAsia"/>
          <w:color w:val="000000" w:themeColor="text1"/>
          <w:szCs w:val="21"/>
        </w:rPr>
        <w:t xml:space="preserve"> </w:t>
      </w:r>
      <w:r w:rsidR="0098656E" w:rsidRPr="00401382">
        <w:rPr>
          <w:rFonts w:hint="eastAsia"/>
          <w:color w:val="000000" w:themeColor="text1"/>
          <w:szCs w:val="21"/>
        </w:rPr>
        <w:t>YY</w:t>
      </w:r>
      <w:r w:rsidR="00BF530A">
        <w:rPr>
          <w:color w:val="000000" w:themeColor="text1"/>
          <w:szCs w:val="21"/>
        </w:rPr>
        <w:t xml:space="preserve"> </w:t>
      </w:r>
      <w:r w:rsidR="0098656E" w:rsidRPr="00401382">
        <w:rPr>
          <w:rFonts w:hint="eastAsia"/>
          <w:color w:val="000000" w:themeColor="text1"/>
          <w:szCs w:val="21"/>
        </w:rPr>
        <w:t>0505</w:t>
      </w:r>
      <w:r w:rsidR="00AE3FD6" w:rsidRPr="00401382">
        <w:rPr>
          <w:rFonts w:hint="eastAsia"/>
          <w:color w:val="000000" w:themeColor="text1"/>
          <w:szCs w:val="21"/>
        </w:rPr>
        <w:t>-</w:t>
      </w:r>
      <w:r w:rsidR="0098656E" w:rsidRPr="00401382">
        <w:rPr>
          <w:rFonts w:hint="eastAsia"/>
          <w:color w:val="000000" w:themeColor="text1"/>
          <w:szCs w:val="21"/>
        </w:rPr>
        <w:t>XXXX</w:t>
      </w:r>
      <w:r w:rsidR="00AE3FD6" w:rsidRPr="00401382">
        <w:rPr>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3.2</w:t>
      </w:r>
    </w:p>
    <w:p w14:paraId="2BEB318D"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电磁兼容性（</w:t>
      </w:r>
      <w:r w:rsidR="001C14BC" w:rsidRPr="00401382">
        <w:rPr>
          <w:color w:val="000000" w:themeColor="text1"/>
          <w:szCs w:val="21"/>
        </w:rPr>
        <w:t>EMC</w:t>
      </w:r>
      <w:r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98656E" w:rsidRPr="00401382">
        <w:rPr>
          <w:rFonts w:hint="eastAsia"/>
          <w:color w:val="000000" w:themeColor="text1"/>
          <w:szCs w:val="21"/>
        </w:rPr>
        <w:t>................</w:t>
      </w:r>
      <w:r w:rsidR="00AE3FD6" w:rsidRPr="00401382">
        <w:rPr>
          <w:rFonts w:hint="eastAsia"/>
          <w:color w:val="000000" w:themeColor="text1"/>
          <w:szCs w:val="21"/>
        </w:rPr>
        <w:t xml:space="preserve"> </w:t>
      </w:r>
      <w:r w:rsidR="0098656E" w:rsidRPr="00401382">
        <w:rPr>
          <w:rFonts w:hint="eastAsia"/>
          <w:color w:val="000000" w:themeColor="text1"/>
          <w:szCs w:val="21"/>
        </w:rPr>
        <w:t>YY</w:t>
      </w:r>
      <w:r w:rsidR="00BF530A">
        <w:rPr>
          <w:color w:val="000000" w:themeColor="text1"/>
          <w:szCs w:val="21"/>
        </w:rPr>
        <w:t xml:space="preserve"> </w:t>
      </w:r>
      <w:r w:rsidR="0098656E" w:rsidRPr="00401382">
        <w:rPr>
          <w:rFonts w:hint="eastAsia"/>
          <w:color w:val="000000" w:themeColor="text1"/>
          <w:szCs w:val="21"/>
        </w:rPr>
        <w:t>0505</w:t>
      </w:r>
      <w:r w:rsidR="00AE3FD6" w:rsidRPr="00401382">
        <w:rPr>
          <w:rFonts w:hint="eastAsia"/>
          <w:color w:val="000000" w:themeColor="text1"/>
          <w:szCs w:val="21"/>
        </w:rPr>
        <w:t>-</w:t>
      </w:r>
      <w:r w:rsidR="0098656E" w:rsidRPr="00401382">
        <w:rPr>
          <w:rFonts w:hint="eastAsia"/>
          <w:color w:val="000000" w:themeColor="text1"/>
          <w:szCs w:val="21"/>
        </w:rPr>
        <w:t>XXXX</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3.4</w:t>
      </w:r>
    </w:p>
    <w:p w14:paraId="78D8B361" w14:textId="77777777" w:rsidR="001C14BC" w:rsidRPr="00401382" w:rsidRDefault="0098656E" w:rsidP="001C14BC">
      <w:pPr>
        <w:spacing w:line="360" w:lineRule="auto"/>
        <w:rPr>
          <w:color w:val="000000" w:themeColor="text1"/>
          <w:szCs w:val="21"/>
        </w:rPr>
      </w:pPr>
      <w:r w:rsidRPr="00401382">
        <w:rPr>
          <w:rFonts w:hint="eastAsia"/>
          <w:b/>
          <w:color w:val="000000" w:themeColor="text1"/>
        </w:rPr>
        <w:t>外壳</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Pr="00401382">
        <w:rPr>
          <w:color w:val="000000" w:themeColor="text1"/>
          <w:szCs w:val="21"/>
        </w:rPr>
        <w:t>.</w:t>
      </w:r>
      <w:r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3.26</w:t>
      </w:r>
    </w:p>
    <w:p w14:paraId="2C66832E"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内窥镜</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201.3.203</w:t>
      </w:r>
    </w:p>
    <w:p w14:paraId="73C347C3"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内窥镜设备</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201.3.204</w:t>
      </w:r>
    </w:p>
    <w:p w14:paraId="25A4EBB1" w14:textId="77777777" w:rsidR="001C14BC" w:rsidRPr="00401382" w:rsidRDefault="00847A8E" w:rsidP="001C14BC">
      <w:pPr>
        <w:spacing w:line="360" w:lineRule="auto"/>
        <w:rPr>
          <w:color w:val="000000" w:themeColor="text1"/>
          <w:szCs w:val="21"/>
        </w:rPr>
      </w:pPr>
      <w:r w:rsidRPr="00401382">
        <w:rPr>
          <w:rFonts w:hint="eastAsia"/>
          <w:color w:val="000000" w:themeColor="text1"/>
          <w:szCs w:val="21"/>
        </w:rPr>
        <w:t>内治疗器械</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201.3.205</w:t>
      </w:r>
    </w:p>
    <w:p w14:paraId="42F2B5D9"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带电内窥镜</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201.3.206</w:t>
      </w:r>
    </w:p>
    <w:p w14:paraId="743729C9"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带电</w:t>
      </w:r>
      <w:r w:rsidR="00847A8E" w:rsidRPr="00401382">
        <w:rPr>
          <w:rFonts w:hint="eastAsia"/>
          <w:color w:val="000000" w:themeColor="text1"/>
          <w:szCs w:val="21"/>
        </w:rPr>
        <w:t>内治疗器械</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201.3.207</w:t>
      </w:r>
    </w:p>
    <w:p w14:paraId="034AE9B4"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主要性能</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3.27</w:t>
      </w:r>
    </w:p>
    <w:p w14:paraId="6BF43E3C"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预期使用寿命</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98656E" w:rsidRPr="00401382">
        <w:rPr>
          <w:rFonts w:hint="eastAsia"/>
          <w:color w:val="000000" w:themeColor="text1"/>
          <w:szCs w:val="21"/>
        </w:rPr>
        <w:t>3</w:t>
      </w:r>
      <w:r w:rsidR="001C14BC" w:rsidRPr="00401382">
        <w:rPr>
          <w:color w:val="000000" w:themeColor="text1"/>
          <w:szCs w:val="21"/>
        </w:rPr>
        <w:t>.28</w:t>
      </w:r>
    </w:p>
    <w:p w14:paraId="14046536" w14:textId="77777777" w:rsidR="001C14BC" w:rsidRPr="00401382" w:rsidRDefault="0098656E" w:rsidP="00D34B64">
      <w:pPr>
        <w:spacing w:line="360" w:lineRule="auto"/>
        <w:rPr>
          <w:color w:val="000000" w:themeColor="text1"/>
          <w:szCs w:val="21"/>
        </w:rPr>
      </w:pPr>
      <w:r w:rsidRPr="00401382">
        <w:rPr>
          <w:rFonts w:hint="eastAsia"/>
          <w:b/>
          <w:color w:val="000000" w:themeColor="text1"/>
        </w:rPr>
        <w:t>F</w:t>
      </w:r>
      <w:r w:rsidRPr="00401382">
        <w:rPr>
          <w:rFonts w:hint="eastAsia"/>
          <w:b/>
          <w:color w:val="000000" w:themeColor="text1"/>
        </w:rPr>
        <w:t>型隔离（浮动）应用部分（</w:t>
      </w:r>
      <w:r w:rsidRPr="00401382">
        <w:rPr>
          <w:rFonts w:hint="eastAsia"/>
          <w:b/>
          <w:color w:val="000000" w:themeColor="text1"/>
        </w:rPr>
        <w:t>F</w:t>
      </w:r>
      <w:r w:rsidRPr="00401382">
        <w:rPr>
          <w:rFonts w:hint="eastAsia"/>
          <w:b/>
          <w:color w:val="000000" w:themeColor="text1"/>
        </w:rPr>
        <w:t>型应用部分）</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34B64" w:rsidRPr="00401382">
        <w:rPr>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3.29</w:t>
      </w:r>
    </w:p>
    <w:p w14:paraId="07AB71E8"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功能连接</w:t>
      </w:r>
      <w:r w:rsidR="001C14BC" w:rsidRPr="00401382">
        <w:rPr>
          <w:color w:val="000000" w:themeColor="text1"/>
          <w:szCs w:val="21"/>
        </w:rPr>
        <w:t>........</w:t>
      </w:r>
      <w:r w:rsidR="00D34B64" w:rsidRPr="00401382">
        <w:rPr>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3.33</w:t>
      </w:r>
    </w:p>
    <w:p w14:paraId="573D87FA"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防护</w:t>
      </w:r>
      <w:r w:rsidR="0098656E" w:rsidRPr="00401382">
        <w:rPr>
          <w:rFonts w:hint="eastAsia"/>
          <w:color w:val="000000" w:themeColor="text1"/>
          <w:szCs w:val="21"/>
        </w:rPr>
        <w:t>件</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3.36</w:t>
      </w:r>
    </w:p>
    <w:p w14:paraId="6E967296" w14:textId="77777777" w:rsidR="001C14BC" w:rsidRPr="00401382" w:rsidRDefault="0098656E" w:rsidP="001C14BC">
      <w:pPr>
        <w:spacing w:line="360" w:lineRule="auto"/>
        <w:rPr>
          <w:color w:val="000000" w:themeColor="text1"/>
          <w:szCs w:val="21"/>
        </w:rPr>
      </w:pPr>
      <w:r w:rsidRPr="00401382">
        <w:rPr>
          <w:rFonts w:hint="eastAsia"/>
          <w:b/>
          <w:color w:val="000000" w:themeColor="text1"/>
        </w:rPr>
        <w:t>伤害</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3.38</w:t>
      </w:r>
    </w:p>
    <w:p w14:paraId="1CB6CC7F"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危险</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3.39</w:t>
      </w:r>
    </w:p>
    <w:p w14:paraId="2BCFDC1C"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危险</w:t>
      </w:r>
      <w:r w:rsidR="0098656E" w:rsidRPr="00401382">
        <w:rPr>
          <w:rFonts w:hint="eastAsia"/>
          <w:b/>
          <w:color w:val="000000" w:themeColor="text1"/>
        </w:rPr>
        <w:t>状况</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3.40</w:t>
      </w:r>
    </w:p>
    <w:p w14:paraId="603BEBF2"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高频（</w:t>
      </w:r>
      <w:r w:rsidR="001C14BC" w:rsidRPr="00401382">
        <w:rPr>
          <w:color w:val="000000" w:themeColor="text1"/>
          <w:szCs w:val="21"/>
        </w:rPr>
        <w:t>HF</w:t>
      </w:r>
      <w:r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201.3.208</w:t>
      </w:r>
    </w:p>
    <w:p w14:paraId="75D79195"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高频手术设备</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201.3.209</w:t>
      </w:r>
    </w:p>
    <w:p w14:paraId="69F8E5D5" w14:textId="77777777" w:rsidR="001C14BC" w:rsidRPr="00401382" w:rsidRDefault="008A044C" w:rsidP="001C14BC">
      <w:pPr>
        <w:spacing w:line="360" w:lineRule="auto"/>
        <w:rPr>
          <w:color w:val="000000" w:themeColor="text1"/>
          <w:szCs w:val="21"/>
        </w:rPr>
      </w:pPr>
      <w:r w:rsidRPr="00401382">
        <w:rPr>
          <w:rFonts w:hint="eastAsia"/>
          <w:b/>
          <w:bCs/>
          <w:color w:val="000000" w:themeColor="text1"/>
          <w:szCs w:val="21"/>
        </w:rPr>
        <w:t>抗扰度</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Pr="00401382">
        <w:rPr>
          <w:rFonts w:hint="eastAsia"/>
          <w:color w:val="000000" w:themeColor="text1"/>
          <w:szCs w:val="21"/>
        </w:rPr>
        <w:t>YY</w:t>
      </w:r>
      <w:r w:rsidR="00BF530A">
        <w:rPr>
          <w:color w:val="000000" w:themeColor="text1"/>
          <w:szCs w:val="21"/>
        </w:rPr>
        <w:t xml:space="preserve"> </w:t>
      </w:r>
      <w:r w:rsidRPr="00401382">
        <w:rPr>
          <w:rFonts w:hint="eastAsia"/>
          <w:color w:val="000000" w:themeColor="text1"/>
          <w:szCs w:val="21"/>
        </w:rPr>
        <w:t>0505-XXXX</w:t>
      </w:r>
      <w:r w:rsidR="00AE3FD6" w:rsidRPr="00401382">
        <w:rPr>
          <w:color w:val="000000" w:themeColor="text1"/>
          <w:szCs w:val="21"/>
        </w:rPr>
        <w:t xml:space="preserve">, </w:t>
      </w:r>
      <w:r w:rsidR="001C14BC" w:rsidRPr="00401382">
        <w:rPr>
          <w:color w:val="000000" w:themeColor="text1"/>
          <w:szCs w:val="21"/>
        </w:rPr>
        <w:t>, 3.13</w:t>
      </w:r>
    </w:p>
    <w:p w14:paraId="0C95FB04"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绝缘配合</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3.43</w:t>
      </w:r>
    </w:p>
    <w:p w14:paraId="70CB8BBC"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lastRenderedPageBreak/>
        <w:t>预期用途</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3.44</w:t>
      </w:r>
    </w:p>
    <w:p w14:paraId="4BBCAFD8"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互连条件</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201.3.210</w:t>
      </w:r>
    </w:p>
    <w:p w14:paraId="20B2D7C0"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接口条件</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201.3.211</w:t>
      </w:r>
    </w:p>
    <w:p w14:paraId="080B91E8"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光发射</w:t>
      </w:r>
      <w:r w:rsidR="00EC5097" w:rsidRPr="00401382">
        <w:rPr>
          <w:rFonts w:hint="eastAsia"/>
          <w:color w:val="000000" w:themeColor="text1"/>
          <w:szCs w:val="21"/>
        </w:rPr>
        <w:t>部分</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201.3.212</w:t>
      </w:r>
    </w:p>
    <w:p w14:paraId="3EE92AC0"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制造商</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3.55</w:t>
      </w:r>
    </w:p>
    <w:p w14:paraId="1219EDCE"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对操作者的防护措施（</w:t>
      </w:r>
      <w:r w:rsidRPr="00401382">
        <w:rPr>
          <w:rFonts w:hint="eastAsia"/>
          <w:b/>
          <w:color w:val="000000" w:themeColor="text1"/>
        </w:rPr>
        <w:t>MOOP</w:t>
      </w:r>
      <w:r w:rsidRPr="00401382">
        <w:rPr>
          <w:rFonts w:hint="eastAsia"/>
          <w:b/>
          <w:color w:val="000000" w:themeColor="text1"/>
        </w:rPr>
        <w:t>）</w:t>
      </w:r>
      <w:r w:rsidR="001C14BC" w:rsidRPr="00401382">
        <w:rPr>
          <w:color w:val="000000" w:themeColor="text1"/>
          <w:szCs w:val="21"/>
        </w:rPr>
        <w:t>.....</w:t>
      </w:r>
      <w:r w:rsidR="00D34B64" w:rsidRPr="00401382">
        <w:rPr>
          <w:color w:val="000000" w:themeColor="text1"/>
          <w:szCs w:val="21"/>
        </w:rPr>
        <w:t>.....</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D70552"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3.58</w:t>
      </w:r>
    </w:p>
    <w:p w14:paraId="07C4BA73"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对患者的防护措施（</w:t>
      </w:r>
      <w:r w:rsidRPr="00401382">
        <w:rPr>
          <w:rFonts w:hint="eastAsia"/>
          <w:b/>
          <w:color w:val="000000" w:themeColor="text1"/>
        </w:rPr>
        <w:t>MOPP</w:t>
      </w:r>
      <w:r w:rsidRPr="00401382">
        <w:rPr>
          <w:rFonts w:hint="eastAsia"/>
          <w:b/>
          <w:color w:val="000000" w:themeColor="text1"/>
        </w:rPr>
        <w:t>）</w:t>
      </w:r>
      <w:r w:rsidRPr="00401382">
        <w:rPr>
          <w:rFonts w:hint="eastAsia"/>
          <w:b/>
          <w:color w:val="000000" w:themeColor="text1"/>
        </w:rPr>
        <w:t xml:space="preserve">  </w:t>
      </w:r>
      <w:r w:rsidR="00D70552" w:rsidRPr="00401382">
        <w:rPr>
          <w:color w:val="000000" w:themeColor="text1"/>
          <w:szCs w:val="21"/>
        </w:rPr>
        <w:t>.................</w:t>
      </w:r>
      <w:r w:rsidR="00D70552"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3.59</w:t>
      </w:r>
    </w:p>
    <w:p w14:paraId="2131939D"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防护措施</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3.60</w:t>
      </w:r>
    </w:p>
    <w:p w14:paraId="05F8AC9B"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机械危险</w:t>
      </w:r>
      <w:r w:rsidR="001C14BC" w:rsidRPr="00401382">
        <w:rPr>
          <w:color w:val="000000" w:themeColor="text1"/>
          <w:szCs w:val="21"/>
        </w:rPr>
        <w:t>....................................</w:t>
      </w:r>
      <w:r w:rsidR="00D70552" w:rsidRPr="00401382">
        <w:rPr>
          <w:color w:val="000000" w:themeColor="text1"/>
          <w:szCs w:val="21"/>
        </w:rPr>
        <w:t>...........................................</w:t>
      </w:r>
      <w:r w:rsidR="00D70552"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3.61</w:t>
      </w:r>
    </w:p>
    <w:p w14:paraId="30025D1F" w14:textId="77777777" w:rsidR="001C14BC" w:rsidRPr="00401382" w:rsidRDefault="00C82FAB" w:rsidP="001C14BC">
      <w:pPr>
        <w:spacing w:line="360" w:lineRule="auto"/>
        <w:rPr>
          <w:color w:val="000000" w:themeColor="text1"/>
          <w:szCs w:val="21"/>
        </w:rPr>
      </w:pPr>
      <w:r w:rsidRPr="00401382">
        <w:rPr>
          <w:rFonts w:hint="eastAsia"/>
          <w:color w:val="000000" w:themeColor="text1"/>
          <w:szCs w:val="21"/>
        </w:rPr>
        <w:t>ME</w:t>
      </w:r>
      <w:r w:rsidRPr="00401382">
        <w:rPr>
          <w:rFonts w:hint="eastAsia"/>
          <w:color w:val="000000" w:themeColor="text1"/>
          <w:szCs w:val="21"/>
        </w:rPr>
        <w:t>设备</w:t>
      </w:r>
      <w:r w:rsidR="00D70552" w:rsidRPr="00401382">
        <w:rPr>
          <w:color w:val="000000" w:themeColor="text1"/>
          <w:szCs w:val="21"/>
        </w:rPr>
        <w:t>..........................</w:t>
      </w:r>
      <w:r w:rsidR="00D70552" w:rsidRPr="00401382">
        <w:rPr>
          <w:rFonts w:hint="eastAsia"/>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3.63</w:t>
      </w:r>
    </w:p>
    <w:p w14:paraId="65BB4B8C" w14:textId="77777777" w:rsidR="001C14BC" w:rsidRPr="00401382" w:rsidRDefault="00C82FAB" w:rsidP="001C14BC">
      <w:pPr>
        <w:spacing w:line="360" w:lineRule="auto"/>
        <w:rPr>
          <w:color w:val="000000" w:themeColor="text1"/>
          <w:szCs w:val="21"/>
        </w:rPr>
      </w:pPr>
      <w:r w:rsidRPr="00401382">
        <w:rPr>
          <w:rFonts w:hint="eastAsia"/>
          <w:color w:val="000000" w:themeColor="text1"/>
          <w:szCs w:val="21"/>
        </w:rPr>
        <w:t>ME</w:t>
      </w:r>
      <w:r w:rsidRPr="00401382">
        <w:rPr>
          <w:rFonts w:hint="eastAsia"/>
          <w:color w:val="000000" w:themeColor="text1"/>
          <w:szCs w:val="21"/>
        </w:rPr>
        <w:t>系统</w:t>
      </w:r>
      <w:r w:rsidR="001C14BC" w:rsidRPr="00401382">
        <w:rPr>
          <w:color w:val="000000" w:themeColor="text1"/>
          <w:szCs w:val="21"/>
        </w:rPr>
        <w:t>...................</w:t>
      </w:r>
      <w:r w:rsidR="00D34B64" w:rsidRPr="00401382">
        <w:rPr>
          <w:color w:val="000000" w:themeColor="text1"/>
          <w:szCs w:val="21"/>
        </w:rPr>
        <w:t>.</w:t>
      </w:r>
      <w:r w:rsidR="00D70552" w:rsidRPr="00401382">
        <w:rPr>
          <w:rFonts w:hint="eastAsia"/>
          <w:color w:val="000000" w:themeColor="text1"/>
          <w:szCs w:val="21"/>
        </w:rPr>
        <w:t>...................................................................</w:t>
      </w:r>
      <w:r w:rsidR="00D34B64" w:rsidRPr="00401382">
        <w:rPr>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3.64</w:t>
      </w:r>
    </w:p>
    <w:p w14:paraId="5D4E192B" w14:textId="77777777" w:rsidR="001C14BC" w:rsidRPr="00401382" w:rsidRDefault="00971A7E" w:rsidP="001C14BC">
      <w:pPr>
        <w:spacing w:line="360" w:lineRule="auto"/>
        <w:rPr>
          <w:color w:val="000000" w:themeColor="text1"/>
          <w:szCs w:val="21"/>
        </w:rPr>
      </w:pPr>
      <w:r w:rsidRPr="00401382">
        <w:rPr>
          <w:rFonts w:hint="eastAsia"/>
          <w:color w:val="000000" w:themeColor="text1"/>
          <w:szCs w:val="21"/>
        </w:rPr>
        <w:t>移动的</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3.65</w:t>
      </w:r>
    </w:p>
    <w:p w14:paraId="18286243"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型式标记</w:t>
      </w:r>
      <w:r w:rsidRPr="00401382">
        <w:rPr>
          <w:rFonts w:hint="eastAsia"/>
          <w:b/>
          <w:color w:val="000000" w:themeColor="text1"/>
        </w:rPr>
        <w:t xml:space="preserve"> </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3.66</w:t>
      </w:r>
    </w:p>
    <w:p w14:paraId="604E5D6F"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中性电极</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201.3.213</w:t>
      </w:r>
    </w:p>
    <w:p w14:paraId="396354E6"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正常使用</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3.71</w:t>
      </w:r>
    </w:p>
    <w:p w14:paraId="32BCD2C6"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操作员</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3.73</w:t>
      </w:r>
    </w:p>
    <w:p w14:paraId="10EEB9E5"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患者</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3.76</w:t>
      </w:r>
    </w:p>
    <w:p w14:paraId="315E3001"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患者连接</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3.78</w:t>
      </w:r>
    </w:p>
    <w:p w14:paraId="0564577B"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患者环境</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3.79</w:t>
      </w:r>
    </w:p>
    <w:p w14:paraId="757CB73D"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患者漏电流</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3.80</w:t>
      </w:r>
    </w:p>
    <w:p w14:paraId="4C8E89C8"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永久性安装</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3.84</w:t>
      </w:r>
    </w:p>
    <w:p w14:paraId="1348A9C8"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额定（值）</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3.97</w:t>
      </w:r>
    </w:p>
    <w:p w14:paraId="65A61540"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额定附件电压</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201.3.214</w:t>
      </w:r>
    </w:p>
    <w:p w14:paraId="2F8A2FE9"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责任方</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3.101</w:t>
      </w:r>
    </w:p>
    <w:p w14:paraId="635CDA8E"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风险</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3.102</w:t>
      </w:r>
    </w:p>
    <w:p w14:paraId="7C395C6A"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风险管理</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3.107</w:t>
      </w:r>
    </w:p>
    <w:p w14:paraId="3F9B3EC0"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风险管理文档</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3.108</w:t>
      </w:r>
    </w:p>
    <w:p w14:paraId="41C3297C"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维护人员</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5, 3.113</w:t>
      </w:r>
    </w:p>
    <w:p w14:paraId="771B5CCD" w14:textId="77777777" w:rsidR="001C14BC" w:rsidRPr="00401382" w:rsidRDefault="00EC5097" w:rsidP="001C14BC">
      <w:pPr>
        <w:spacing w:line="360" w:lineRule="auto"/>
        <w:rPr>
          <w:color w:val="000000" w:themeColor="text1"/>
          <w:szCs w:val="21"/>
        </w:rPr>
      </w:pPr>
      <w:r w:rsidRPr="00401382">
        <w:rPr>
          <w:rFonts w:hint="eastAsia"/>
          <w:b/>
          <w:color w:val="000000" w:themeColor="text1"/>
        </w:rPr>
        <w:t>信号输入</w:t>
      </w:r>
      <w:r w:rsidRPr="00401382">
        <w:rPr>
          <w:rFonts w:hint="eastAsia"/>
          <w:b/>
          <w:color w:val="000000" w:themeColor="text1"/>
        </w:rPr>
        <w:t>/</w:t>
      </w:r>
      <w:r w:rsidRPr="00401382">
        <w:rPr>
          <w:rFonts w:hint="eastAsia"/>
          <w:b/>
          <w:color w:val="000000" w:themeColor="text1"/>
        </w:rPr>
        <w:t>输出部分（</w:t>
      </w:r>
      <w:r w:rsidRPr="00401382">
        <w:rPr>
          <w:b/>
          <w:color w:val="000000" w:themeColor="text1"/>
        </w:rPr>
        <w:t>SIP/SOP</w:t>
      </w:r>
      <w:r w:rsidRPr="00401382">
        <w:rPr>
          <w:rFonts w:hint="eastAsia"/>
          <w:b/>
          <w:color w:val="000000" w:themeColor="text1"/>
        </w:rPr>
        <w:t>）</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3.115</w:t>
      </w:r>
    </w:p>
    <w:p w14:paraId="6FC40DBF"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单一故障状态</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3.116</w:t>
      </w:r>
    </w:p>
    <w:p w14:paraId="4F503A2B"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单一故障安全</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3.117</w:t>
      </w:r>
    </w:p>
    <w:p w14:paraId="53D45F1C"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lastRenderedPageBreak/>
        <w:t>电源装置</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201.3.215</w:t>
      </w:r>
    </w:p>
    <w:p w14:paraId="155186B2"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工具</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3.127</w:t>
      </w:r>
    </w:p>
    <w:p w14:paraId="73A9261D" w14:textId="77777777" w:rsidR="001C14BC" w:rsidRPr="00401382" w:rsidRDefault="00C031EF" w:rsidP="001C14BC">
      <w:pPr>
        <w:spacing w:line="360" w:lineRule="auto"/>
        <w:rPr>
          <w:color w:val="000000" w:themeColor="text1"/>
          <w:szCs w:val="21"/>
        </w:rPr>
      </w:pPr>
      <w:r w:rsidRPr="00401382">
        <w:rPr>
          <w:rFonts w:hint="eastAsia"/>
          <w:b/>
          <w:color w:val="000000" w:themeColor="text1"/>
        </w:rPr>
        <w:t>B</w:t>
      </w:r>
      <w:r w:rsidRPr="00401382">
        <w:rPr>
          <w:rFonts w:hint="eastAsia"/>
          <w:b/>
          <w:color w:val="000000" w:themeColor="text1"/>
        </w:rPr>
        <w:t>型应用部分</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 xml:space="preserve">.... </w:t>
      </w:r>
      <w:r w:rsidR="00AE3FD6" w:rsidRPr="00401382">
        <w:rPr>
          <w:rFonts w:hint="eastAsia"/>
          <w:color w:val="000000" w:themeColor="text1"/>
          <w:szCs w:val="21"/>
        </w:rPr>
        <w:t>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3.132</w:t>
      </w:r>
    </w:p>
    <w:p w14:paraId="3B28235E"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BF</w:t>
      </w:r>
      <w:r w:rsidR="00C031EF" w:rsidRPr="00401382">
        <w:rPr>
          <w:rFonts w:hint="eastAsia"/>
          <w:b/>
          <w:color w:val="000000" w:themeColor="text1"/>
        </w:rPr>
        <w:t>型</w:t>
      </w:r>
      <w:r w:rsidR="00B86833" w:rsidRPr="00401382">
        <w:rPr>
          <w:rFonts w:hint="eastAsia"/>
          <w:color w:val="000000" w:themeColor="text1"/>
          <w:szCs w:val="21"/>
        </w:rPr>
        <w:t>应用部分</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3.133</w:t>
      </w:r>
    </w:p>
    <w:p w14:paraId="0DE1984E"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CF</w:t>
      </w:r>
      <w:r w:rsidR="00C031EF" w:rsidRPr="00401382">
        <w:rPr>
          <w:rFonts w:hint="eastAsia"/>
          <w:b/>
          <w:color w:val="000000" w:themeColor="text1"/>
        </w:rPr>
        <w:t>型</w:t>
      </w:r>
      <w:r w:rsidR="00B86833" w:rsidRPr="00401382">
        <w:rPr>
          <w:rFonts w:hint="eastAsia"/>
          <w:color w:val="000000" w:themeColor="text1"/>
          <w:szCs w:val="21"/>
        </w:rPr>
        <w:t>应用部分</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xml:space="preserve"> 3.134</w:t>
      </w:r>
    </w:p>
    <w:p w14:paraId="229CA2EF" w14:textId="77777777" w:rsidR="001C14BC" w:rsidRPr="00401382" w:rsidRDefault="00C031EF" w:rsidP="001C14BC">
      <w:pPr>
        <w:spacing w:line="360" w:lineRule="auto"/>
        <w:rPr>
          <w:color w:val="000000" w:themeColor="text1"/>
          <w:szCs w:val="21"/>
        </w:rPr>
      </w:pPr>
      <w:r w:rsidRPr="00401382">
        <w:rPr>
          <w:rFonts w:hint="eastAsia"/>
          <w:b/>
          <w:color w:val="000000" w:themeColor="text1"/>
        </w:rPr>
        <w:t>型式试验</w:t>
      </w:r>
      <w:r w:rsidR="001C14BC" w:rsidRPr="00401382">
        <w:rPr>
          <w:color w:val="000000" w:themeColor="text1"/>
          <w:szCs w:val="21"/>
        </w:rPr>
        <w:t>...................................................................................</w:t>
      </w:r>
      <w:r w:rsidR="00D70552" w:rsidRPr="00401382">
        <w:rPr>
          <w:rFonts w:hint="eastAsia"/>
          <w:color w:val="000000" w:themeColor="text1"/>
          <w:szCs w:val="21"/>
        </w:rPr>
        <w:t>..........</w:t>
      </w:r>
      <w:r w:rsidR="001C14BC" w:rsidRPr="00401382">
        <w:rPr>
          <w:color w:val="000000" w:themeColor="text1"/>
          <w:szCs w:val="21"/>
        </w:rPr>
        <w:t>........</w:t>
      </w:r>
      <w:r w:rsidR="00AE3FD6" w:rsidRPr="00401382">
        <w:rPr>
          <w:rFonts w:hint="eastAsia"/>
          <w:color w:val="000000" w:themeColor="text1"/>
          <w:szCs w:val="21"/>
        </w:rPr>
        <w:t xml:space="preserve"> GB</w:t>
      </w:r>
      <w:r w:rsidR="00BF530A">
        <w:rPr>
          <w:color w:val="000000" w:themeColor="text1"/>
          <w:szCs w:val="21"/>
        </w:rPr>
        <w:t xml:space="preserve"> </w:t>
      </w:r>
      <w:r w:rsidR="00AE3FD6" w:rsidRPr="00401382">
        <w:rPr>
          <w:rFonts w:hint="eastAsia"/>
          <w:color w:val="000000" w:themeColor="text1"/>
          <w:szCs w:val="21"/>
        </w:rPr>
        <w:t>9706.1-2017</w:t>
      </w:r>
      <w:r w:rsidR="00AE3FD6" w:rsidRPr="00401382">
        <w:rPr>
          <w:color w:val="000000" w:themeColor="text1"/>
          <w:szCs w:val="21"/>
        </w:rPr>
        <w:t xml:space="preserve">, </w:t>
      </w:r>
      <w:r w:rsidR="00AE3FD6" w:rsidRPr="00401382">
        <w:rPr>
          <w:rFonts w:hint="eastAsia"/>
          <w:color w:val="000000" w:themeColor="text1"/>
          <w:szCs w:val="21"/>
        </w:rPr>
        <w:t xml:space="preserve"> </w:t>
      </w:r>
      <w:r w:rsidR="001C14BC" w:rsidRPr="00401382">
        <w:rPr>
          <w:color w:val="000000" w:themeColor="text1"/>
          <w:szCs w:val="21"/>
        </w:rPr>
        <w:t>, 3.135</w:t>
      </w:r>
    </w:p>
    <w:p w14:paraId="6E235FF2"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超声诊断设备</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xml:space="preserve"> 201.3.216</w:t>
      </w:r>
    </w:p>
    <w:p w14:paraId="5E24BECC" w14:textId="77777777" w:rsidR="001C14BC" w:rsidRPr="00401382" w:rsidRDefault="00D70552" w:rsidP="001C14BC">
      <w:pPr>
        <w:spacing w:line="360" w:lineRule="auto"/>
        <w:rPr>
          <w:color w:val="000000" w:themeColor="text1"/>
          <w:szCs w:val="21"/>
        </w:rPr>
      </w:pPr>
      <w:r w:rsidRPr="00401382">
        <w:rPr>
          <w:rFonts w:hint="eastAsia"/>
          <w:color w:val="000000" w:themeColor="text1"/>
          <w:szCs w:val="21"/>
        </w:rPr>
        <w:t>可用性</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IEC 6</w:t>
      </w:r>
      <w:smartTag w:uri="urn:schemas-microsoft-com:office:smarttags" w:element="chsdate">
        <w:smartTagPr>
          <w:attr w:name="Year" w:val="601"/>
          <w:attr w:name="Month" w:val="1"/>
          <w:attr w:name="Day" w:val="6"/>
          <w:attr w:name="IsLunarDate" w:val="False"/>
          <w:attr w:name="IsROCDate" w:val="False"/>
        </w:smartTagPr>
        <w:r w:rsidR="001C14BC" w:rsidRPr="00401382">
          <w:rPr>
            <w:color w:val="000000" w:themeColor="text1"/>
            <w:szCs w:val="21"/>
          </w:rPr>
          <w:t>0601-1-6</w:t>
        </w:r>
      </w:smartTag>
      <w:r w:rsidR="001C14BC" w:rsidRPr="00401382">
        <w:rPr>
          <w:color w:val="000000" w:themeColor="text1"/>
          <w:szCs w:val="21"/>
        </w:rPr>
        <w:t>:2006, 3.11</w:t>
      </w:r>
    </w:p>
    <w:p w14:paraId="42B889ED" w14:textId="77777777" w:rsidR="005012C8" w:rsidRPr="00401382" w:rsidRDefault="00D70552" w:rsidP="00EA1765">
      <w:pPr>
        <w:spacing w:line="360" w:lineRule="auto"/>
        <w:rPr>
          <w:color w:val="000000" w:themeColor="text1"/>
          <w:szCs w:val="21"/>
        </w:rPr>
      </w:pPr>
      <w:r w:rsidRPr="00401382">
        <w:rPr>
          <w:rFonts w:hint="eastAsia"/>
          <w:color w:val="000000" w:themeColor="text1"/>
          <w:szCs w:val="21"/>
        </w:rPr>
        <w:t>可用性工程</w:t>
      </w:r>
      <w:r w:rsidR="001C14BC" w:rsidRPr="00401382">
        <w:rPr>
          <w:color w:val="000000" w:themeColor="text1"/>
          <w:szCs w:val="21"/>
        </w:rPr>
        <w:t>...................................................</w:t>
      </w:r>
      <w:r w:rsidRPr="00401382">
        <w:rPr>
          <w:rFonts w:hint="eastAsia"/>
          <w:color w:val="000000" w:themeColor="text1"/>
          <w:szCs w:val="21"/>
        </w:rPr>
        <w:t>.....................................</w:t>
      </w:r>
      <w:r w:rsidR="001C14BC" w:rsidRPr="00401382">
        <w:rPr>
          <w:color w:val="000000" w:themeColor="text1"/>
          <w:szCs w:val="21"/>
        </w:rPr>
        <w:t>....... IEC 6</w:t>
      </w:r>
      <w:smartTag w:uri="urn:schemas-microsoft-com:office:smarttags" w:element="chsdate">
        <w:smartTagPr>
          <w:attr w:name="Year" w:val="601"/>
          <w:attr w:name="Month" w:val="1"/>
          <w:attr w:name="Day" w:val="6"/>
          <w:attr w:name="IsLunarDate" w:val="False"/>
          <w:attr w:name="IsROCDate" w:val="False"/>
        </w:smartTagPr>
        <w:r w:rsidR="001C14BC" w:rsidRPr="00401382">
          <w:rPr>
            <w:color w:val="000000" w:themeColor="text1"/>
            <w:szCs w:val="21"/>
          </w:rPr>
          <w:t>0601-1-6</w:t>
        </w:r>
      </w:smartTag>
      <w:r w:rsidR="001C14BC" w:rsidRPr="00401382">
        <w:rPr>
          <w:color w:val="000000" w:themeColor="text1"/>
          <w:szCs w:val="21"/>
        </w:rPr>
        <w:t>:2006, 3.12</w:t>
      </w:r>
    </w:p>
    <w:p w14:paraId="3C901F91" w14:textId="77777777" w:rsidR="00766A9A" w:rsidRPr="00401382" w:rsidRDefault="008D6C40" w:rsidP="00EA1765">
      <w:pPr>
        <w:spacing w:line="360" w:lineRule="auto"/>
        <w:rPr>
          <w:color w:val="000000" w:themeColor="text1"/>
          <w:szCs w:val="21"/>
        </w:rPr>
      </w:pPr>
      <w:r>
        <w:rPr>
          <w:noProof/>
          <w:color w:val="000000" w:themeColor="text1"/>
          <w:szCs w:val="21"/>
        </w:rPr>
        <w:pict w14:anchorId="4AE79E16">
          <v:shape id="_x0000_s1074" type="#_x0000_t32" style="position:absolute;left:0;text-align:left;margin-left:108pt;margin-top:130.85pt;width:164.25pt;height:0;z-index:251678208" o:connectortype="straight"/>
        </w:pict>
      </w:r>
    </w:p>
    <w:sectPr w:rsidR="00766A9A" w:rsidRPr="00401382" w:rsidSect="00EF023C">
      <w:footerReference w:type="even" r:id="rId31"/>
      <w:footerReference w:type="default" r:id="rId32"/>
      <w:pgSz w:w="11906" w:h="16838"/>
      <w:pgMar w:top="1091" w:right="1106" w:bottom="1246" w:left="1260" w:header="851" w:footer="741"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036C" w14:textId="77777777" w:rsidR="008D6C40" w:rsidRDefault="008D6C40">
      <w:r>
        <w:separator/>
      </w:r>
    </w:p>
  </w:endnote>
  <w:endnote w:type="continuationSeparator" w:id="0">
    <w:p w14:paraId="1482AF29" w14:textId="77777777" w:rsidR="008D6C40" w:rsidRDefault="008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41C4" w14:textId="77777777" w:rsidR="006D299C" w:rsidRDefault="006D299C" w:rsidP="00B44C5A">
    <w:pPr>
      <w:pStyle w:val="af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BDCDB5D" w14:textId="77777777" w:rsidR="006D299C" w:rsidRDefault="006D299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18BF" w14:textId="77777777" w:rsidR="006D299C" w:rsidRDefault="006D299C" w:rsidP="00B44C5A">
    <w:pPr>
      <w:pStyle w:val="af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95E0F">
      <w:rPr>
        <w:rStyle w:val="af5"/>
        <w:noProof/>
      </w:rPr>
      <w:t>1</w:t>
    </w:r>
    <w:r>
      <w:rPr>
        <w:rStyle w:val="af5"/>
      </w:rPr>
      <w:fldChar w:fldCharType="end"/>
    </w:r>
  </w:p>
  <w:p w14:paraId="41F14037" w14:textId="77777777" w:rsidR="006D299C" w:rsidRDefault="006D29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632DE" w14:textId="77777777" w:rsidR="008D6C40" w:rsidRDefault="008D6C40">
      <w:r>
        <w:separator/>
      </w:r>
    </w:p>
  </w:footnote>
  <w:footnote w:type="continuationSeparator" w:id="0">
    <w:p w14:paraId="07D9E4AD" w14:textId="77777777" w:rsidR="008D6C40" w:rsidRDefault="008D6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A1D"/>
    <w:multiLevelType w:val="hybridMultilevel"/>
    <w:tmpl w:val="C3368782"/>
    <w:lvl w:ilvl="0" w:tplc="5F2CB37A">
      <w:start w:val="201"/>
      <w:numFmt w:val="bullet"/>
      <w:lvlText w:val="—"/>
      <w:lvlJc w:val="left"/>
      <w:pPr>
        <w:ind w:left="846" w:hanging="420"/>
      </w:pPr>
      <w:rPr>
        <w:rFonts w:ascii="宋体" w:eastAsia="宋体" w:hAnsi="宋体"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1FC91163"/>
    <w:multiLevelType w:val="multilevel"/>
    <w:tmpl w:val="EC4E1864"/>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246"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D74569B"/>
    <w:multiLevelType w:val="hybridMultilevel"/>
    <w:tmpl w:val="FEA24416"/>
    <w:lvl w:ilvl="0" w:tplc="6242E0D6">
      <w:start w:val="20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57D3FBC"/>
    <w:multiLevelType w:val="multilevel"/>
    <w:tmpl w:val="95FA0F16"/>
    <w:lvl w:ilvl="0">
      <w:start w:val="1"/>
      <w:numFmt w:val="upperLetter"/>
      <w:pStyle w:val="a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73A317D6"/>
    <w:multiLevelType w:val="hybridMultilevel"/>
    <w:tmpl w:val="1DA47252"/>
    <w:lvl w:ilvl="0" w:tplc="4FD06FE4">
      <w:start w:val="9"/>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765"/>
    <w:rsid w:val="00000626"/>
    <w:rsid w:val="00001B7E"/>
    <w:rsid w:val="000068C0"/>
    <w:rsid w:val="00010944"/>
    <w:rsid w:val="00011E4C"/>
    <w:rsid w:val="00011F07"/>
    <w:rsid w:val="0001481A"/>
    <w:rsid w:val="00017920"/>
    <w:rsid w:val="00032ACE"/>
    <w:rsid w:val="0003686E"/>
    <w:rsid w:val="000415E3"/>
    <w:rsid w:val="00063F62"/>
    <w:rsid w:val="00065CE9"/>
    <w:rsid w:val="000828B5"/>
    <w:rsid w:val="000828B9"/>
    <w:rsid w:val="00084F41"/>
    <w:rsid w:val="00087CCB"/>
    <w:rsid w:val="0009785B"/>
    <w:rsid w:val="000A2A17"/>
    <w:rsid w:val="000A689F"/>
    <w:rsid w:val="000B1FC7"/>
    <w:rsid w:val="000B65D2"/>
    <w:rsid w:val="000B6CF0"/>
    <w:rsid w:val="000B7F09"/>
    <w:rsid w:val="000C1608"/>
    <w:rsid w:val="000C2E4B"/>
    <w:rsid w:val="000C522E"/>
    <w:rsid w:val="000D22B8"/>
    <w:rsid w:val="000D2A96"/>
    <w:rsid w:val="000D57F4"/>
    <w:rsid w:val="000E0D06"/>
    <w:rsid w:val="000E5921"/>
    <w:rsid w:val="000E6857"/>
    <w:rsid w:val="000F46A1"/>
    <w:rsid w:val="000F48E4"/>
    <w:rsid w:val="001036BD"/>
    <w:rsid w:val="00105161"/>
    <w:rsid w:val="001066C2"/>
    <w:rsid w:val="00110610"/>
    <w:rsid w:val="00114E65"/>
    <w:rsid w:val="00114ECA"/>
    <w:rsid w:val="00115F5A"/>
    <w:rsid w:val="00117226"/>
    <w:rsid w:val="00122F4A"/>
    <w:rsid w:val="0012774D"/>
    <w:rsid w:val="001357E4"/>
    <w:rsid w:val="00135BF3"/>
    <w:rsid w:val="00144799"/>
    <w:rsid w:val="00147F2C"/>
    <w:rsid w:val="001526F1"/>
    <w:rsid w:val="00153DA1"/>
    <w:rsid w:val="0015501F"/>
    <w:rsid w:val="001573A0"/>
    <w:rsid w:val="00172B5C"/>
    <w:rsid w:val="00175AF4"/>
    <w:rsid w:val="00175B23"/>
    <w:rsid w:val="00182447"/>
    <w:rsid w:val="001825C9"/>
    <w:rsid w:val="0018273C"/>
    <w:rsid w:val="001908EA"/>
    <w:rsid w:val="00192D9F"/>
    <w:rsid w:val="001979C5"/>
    <w:rsid w:val="00197FC9"/>
    <w:rsid w:val="001A01E3"/>
    <w:rsid w:val="001A099E"/>
    <w:rsid w:val="001B10C7"/>
    <w:rsid w:val="001C14BC"/>
    <w:rsid w:val="001C4E55"/>
    <w:rsid w:val="001D5517"/>
    <w:rsid w:val="001E00E2"/>
    <w:rsid w:val="001E0223"/>
    <w:rsid w:val="001E103F"/>
    <w:rsid w:val="001E1811"/>
    <w:rsid w:val="001E54CB"/>
    <w:rsid w:val="001E7C99"/>
    <w:rsid w:val="001F182D"/>
    <w:rsid w:val="001F1FD5"/>
    <w:rsid w:val="001F3ECA"/>
    <w:rsid w:val="001F6C9A"/>
    <w:rsid w:val="002054BC"/>
    <w:rsid w:val="002066EF"/>
    <w:rsid w:val="00206F03"/>
    <w:rsid w:val="00210405"/>
    <w:rsid w:val="00211773"/>
    <w:rsid w:val="002234B8"/>
    <w:rsid w:val="00225496"/>
    <w:rsid w:val="002279B1"/>
    <w:rsid w:val="0023035F"/>
    <w:rsid w:val="00232A56"/>
    <w:rsid w:val="00234596"/>
    <w:rsid w:val="002357D2"/>
    <w:rsid w:val="0023715E"/>
    <w:rsid w:val="0024562C"/>
    <w:rsid w:val="002529D3"/>
    <w:rsid w:val="00253AF3"/>
    <w:rsid w:val="00255E9C"/>
    <w:rsid w:val="002562BE"/>
    <w:rsid w:val="00264182"/>
    <w:rsid w:val="00265F24"/>
    <w:rsid w:val="0026769B"/>
    <w:rsid w:val="00275CB1"/>
    <w:rsid w:val="002770CE"/>
    <w:rsid w:val="00283866"/>
    <w:rsid w:val="00283BF1"/>
    <w:rsid w:val="00293E9A"/>
    <w:rsid w:val="00296A11"/>
    <w:rsid w:val="00297C81"/>
    <w:rsid w:val="002A0B4F"/>
    <w:rsid w:val="002A5E1C"/>
    <w:rsid w:val="002B5B25"/>
    <w:rsid w:val="002C64ED"/>
    <w:rsid w:val="002E0010"/>
    <w:rsid w:val="002E12D1"/>
    <w:rsid w:val="002F0439"/>
    <w:rsid w:val="002F0716"/>
    <w:rsid w:val="002F539E"/>
    <w:rsid w:val="003003E2"/>
    <w:rsid w:val="003023B6"/>
    <w:rsid w:val="00304332"/>
    <w:rsid w:val="0031069C"/>
    <w:rsid w:val="00311D23"/>
    <w:rsid w:val="0031478E"/>
    <w:rsid w:val="00316D79"/>
    <w:rsid w:val="00324E47"/>
    <w:rsid w:val="003349B4"/>
    <w:rsid w:val="003447D7"/>
    <w:rsid w:val="00362302"/>
    <w:rsid w:val="00367989"/>
    <w:rsid w:val="00373748"/>
    <w:rsid w:val="0037652F"/>
    <w:rsid w:val="0037677C"/>
    <w:rsid w:val="00376899"/>
    <w:rsid w:val="00385385"/>
    <w:rsid w:val="0039187E"/>
    <w:rsid w:val="00393967"/>
    <w:rsid w:val="003950A4"/>
    <w:rsid w:val="003A69FC"/>
    <w:rsid w:val="003B0338"/>
    <w:rsid w:val="003B13EE"/>
    <w:rsid w:val="003C09F3"/>
    <w:rsid w:val="003C3D2B"/>
    <w:rsid w:val="003C7689"/>
    <w:rsid w:val="003D3D42"/>
    <w:rsid w:val="003D46BC"/>
    <w:rsid w:val="003D7681"/>
    <w:rsid w:val="003E0127"/>
    <w:rsid w:val="003E2EF7"/>
    <w:rsid w:val="003F373A"/>
    <w:rsid w:val="003F4FC8"/>
    <w:rsid w:val="003F7479"/>
    <w:rsid w:val="00401382"/>
    <w:rsid w:val="004062A4"/>
    <w:rsid w:val="00410162"/>
    <w:rsid w:val="00414779"/>
    <w:rsid w:val="0042218A"/>
    <w:rsid w:val="00424534"/>
    <w:rsid w:val="00425BD6"/>
    <w:rsid w:val="00427142"/>
    <w:rsid w:val="004432A8"/>
    <w:rsid w:val="00444790"/>
    <w:rsid w:val="00450344"/>
    <w:rsid w:val="00450734"/>
    <w:rsid w:val="00451114"/>
    <w:rsid w:val="00451D33"/>
    <w:rsid w:val="00453A8A"/>
    <w:rsid w:val="0046046B"/>
    <w:rsid w:val="0046256E"/>
    <w:rsid w:val="00463346"/>
    <w:rsid w:val="00465AB8"/>
    <w:rsid w:val="00473DE5"/>
    <w:rsid w:val="004760C3"/>
    <w:rsid w:val="004800E2"/>
    <w:rsid w:val="004808F6"/>
    <w:rsid w:val="004812FD"/>
    <w:rsid w:val="00481BAF"/>
    <w:rsid w:val="00484197"/>
    <w:rsid w:val="00485C7E"/>
    <w:rsid w:val="00486EBF"/>
    <w:rsid w:val="00495246"/>
    <w:rsid w:val="00495CB7"/>
    <w:rsid w:val="004962D4"/>
    <w:rsid w:val="004A5B4D"/>
    <w:rsid w:val="004B44E2"/>
    <w:rsid w:val="004B4D48"/>
    <w:rsid w:val="004B4F68"/>
    <w:rsid w:val="004B5AFC"/>
    <w:rsid w:val="004C05B8"/>
    <w:rsid w:val="004C17E8"/>
    <w:rsid w:val="004C5F07"/>
    <w:rsid w:val="004C637D"/>
    <w:rsid w:val="004D16F9"/>
    <w:rsid w:val="004D2002"/>
    <w:rsid w:val="004E37D3"/>
    <w:rsid w:val="004E3FEE"/>
    <w:rsid w:val="004F1D96"/>
    <w:rsid w:val="004F3BDF"/>
    <w:rsid w:val="004F4C9E"/>
    <w:rsid w:val="004F643C"/>
    <w:rsid w:val="00500F37"/>
    <w:rsid w:val="005012C8"/>
    <w:rsid w:val="00501CC7"/>
    <w:rsid w:val="00502622"/>
    <w:rsid w:val="005060DC"/>
    <w:rsid w:val="00510B3D"/>
    <w:rsid w:val="0052049E"/>
    <w:rsid w:val="0052104E"/>
    <w:rsid w:val="00521759"/>
    <w:rsid w:val="00522EF7"/>
    <w:rsid w:val="0053144E"/>
    <w:rsid w:val="0053582A"/>
    <w:rsid w:val="00537DEF"/>
    <w:rsid w:val="00544936"/>
    <w:rsid w:val="005506C5"/>
    <w:rsid w:val="00551BD4"/>
    <w:rsid w:val="005653AD"/>
    <w:rsid w:val="00567218"/>
    <w:rsid w:val="00572928"/>
    <w:rsid w:val="00582191"/>
    <w:rsid w:val="005869B8"/>
    <w:rsid w:val="00595EA4"/>
    <w:rsid w:val="00596A71"/>
    <w:rsid w:val="00597784"/>
    <w:rsid w:val="0059794D"/>
    <w:rsid w:val="005A2CFB"/>
    <w:rsid w:val="005B20A9"/>
    <w:rsid w:val="005B3F1E"/>
    <w:rsid w:val="005B6E31"/>
    <w:rsid w:val="005B6F2B"/>
    <w:rsid w:val="005C2576"/>
    <w:rsid w:val="005C5C69"/>
    <w:rsid w:val="005C6B07"/>
    <w:rsid w:val="005D169F"/>
    <w:rsid w:val="005D1D48"/>
    <w:rsid w:val="005D6F72"/>
    <w:rsid w:val="005E022E"/>
    <w:rsid w:val="005E3658"/>
    <w:rsid w:val="005E3A92"/>
    <w:rsid w:val="005E68EA"/>
    <w:rsid w:val="005F10E8"/>
    <w:rsid w:val="005F4703"/>
    <w:rsid w:val="00604246"/>
    <w:rsid w:val="006124A2"/>
    <w:rsid w:val="0061308E"/>
    <w:rsid w:val="00616A62"/>
    <w:rsid w:val="006205AD"/>
    <w:rsid w:val="0062231F"/>
    <w:rsid w:val="006263D4"/>
    <w:rsid w:val="00630F5D"/>
    <w:rsid w:val="00642EE1"/>
    <w:rsid w:val="0064568F"/>
    <w:rsid w:val="00645B70"/>
    <w:rsid w:val="00646BB8"/>
    <w:rsid w:val="006470FA"/>
    <w:rsid w:val="0065188B"/>
    <w:rsid w:val="006546E7"/>
    <w:rsid w:val="00654768"/>
    <w:rsid w:val="006619BE"/>
    <w:rsid w:val="006734DA"/>
    <w:rsid w:val="00675C55"/>
    <w:rsid w:val="00681A46"/>
    <w:rsid w:val="00684ED3"/>
    <w:rsid w:val="006868AD"/>
    <w:rsid w:val="006915D4"/>
    <w:rsid w:val="00696027"/>
    <w:rsid w:val="00697815"/>
    <w:rsid w:val="006A2181"/>
    <w:rsid w:val="006A6AD8"/>
    <w:rsid w:val="006A6EDC"/>
    <w:rsid w:val="006B27B3"/>
    <w:rsid w:val="006B5183"/>
    <w:rsid w:val="006B764B"/>
    <w:rsid w:val="006C06A6"/>
    <w:rsid w:val="006C0F58"/>
    <w:rsid w:val="006C23F6"/>
    <w:rsid w:val="006C31D2"/>
    <w:rsid w:val="006C4374"/>
    <w:rsid w:val="006C79A9"/>
    <w:rsid w:val="006C7B9A"/>
    <w:rsid w:val="006D25DA"/>
    <w:rsid w:val="006D299C"/>
    <w:rsid w:val="006D650F"/>
    <w:rsid w:val="006E7A6A"/>
    <w:rsid w:val="006F38BE"/>
    <w:rsid w:val="006F4414"/>
    <w:rsid w:val="006F49F8"/>
    <w:rsid w:val="007002BF"/>
    <w:rsid w:val="00700D13"/>
    <w:rsid w:val="007035CB"/>
    <w:rsid w:val="00710FA6"/>
    <w:rsid w:val="007132CC"/>
    <w:rsid w:val="00714A3B"/>
    <w:rsid w:val="00717102"/>
    <w:rsid w:val="00724816"/>
    <w:rsid w:val="00725B32"/>
    <w:rsid w:val="00733AF3"/>
    <w:rsid w:val="00733FAB"/>
    <w:rsid w:val="00745761"/>
    <w:rsid w:val="0075183F"/>
    <w:rsid w:val="00752E1B"/>
    <w:rsid w:val="007538B0"/>
    <w:rsid w:val="00765479"/>
    <w:rsid w:val="0076635D"/>
    <w:rsid w:val="00766A9A"/>
    <w:rsid w:val="007728AF"/>
    <w:rsid w:val="00792FCD"/>
    <w:rsid w:val="007969D9"/>
    <w:rsid w:val="007A6D5B"/>
    <w:rsid w:val="007B1E67"/>
    <w:rsid w:val="007D0288"/>
    <w:rsid w:val="007D4BB2"/>
    <w:rsid w:val="007D5677"/>
    <w:rsid w:val="007E060F"/>
    <w:rsid w:val="007E37E7"/>
    <w:rsid w:val="007E7C36"/>
    <w:rsid w:val="008025E3"/>
    <w:rsid w:val="00806F78"/>
    <w:rsid w:val="00806FBA"/>
    <w:rsid w:val="00812735"/>
    <w:rsid w:val="0081278E"/>
    <w:rsid w:val="00821CB6"/>
    <w:rsid w:val="00826846"/>
    <w:rsid w:val="00827F70"/>
    <w:rsid w:val="00835287"/>
    <w:rsid w:val="00836C8F"/>
    <w:rsid w:val="00841A13"/>
    <w:rsid w:val="00846B06"/>
    <w:rsid w:val="00847A8E"/>
    <w:rsid w:val="008602E3"/>
    <w:rsid w:val="008819A5"/>
    <w:rsid w:val="008907C6"/>
    <w:rsid w:val="00890D2C"/>
    <w:rsid w:val="00891F9C"/>
    <w:rsid w:val="00892B14"/>
    <w:rsid w:val="00894298"/>
    <w:rsid w:val="008A044C"/>
    <w:rsid w:val="008A1325"/>
    <w:rsid w:val="008A1830"/>
    <w:rsid w:val="008A366F"/>
    <w:rsid w:val="008A4F93"/>
    <w:rsid w:val="008B5FF8"/>
    <w:rsid w:val="008C0C4D"/>
    <w:rsid w:val="008C2A96"/>
    <w:rsid w:val="008C3C41"/>
    <w:rsid w:val="008D13FE"/>
    <w:rsid w:val="008D339E"/>
    <w:rsid w:val="008D40D8"/>
    <w:rsid w:val="008D6C40"/>
    <w:rsid w:val="008E599B"/>
    <w:rsid w:val="008E7623"/>
    <w:rsid w:val="008F0FDE"/>
    <w:rsid w:val="008F196D"/>
    <w:rsid w:val="008F4AAD"/>
    <w:rsid w:val="008F5749"/>
    <w:rsid w:val="008F5F7C"/>
    <w:rsid w:val="008F613A"/>
    <w:rsid w:val="00911FDE"/>
    <w:rsid w:val="00915204"/>
    <w:rsid w:val="009156A5"/>
    <w:rsid w:val="00923503"/>
    <w:rsid w:val="00923939"/>
    <w:rsid w:val="009245CA"/>
    <w:rsid w:val="009426B7"/>
    <w:rsid w:val="009456B8"/>
    <w:rsid w:val="009516B8"/>
    <w:rsid w:val="00951F3D"/>
    <w:rsid w:val="00956FB3"/>
    <w:rsid w:val="00971A7E"/>
    <w:rsid w:val="00974D4C"/>
    <w:rsid w:val="00977400"/>
    <w:rsid w:val="00980141"/>
    <w:rsid w:val="00982018"/>
    <w:rsid w:val="0098656E"/>
    <w:rsid w:val="00995E0F"/>
    <w:rsid w:val="009A001F"/>
    <w:rsid w:val="009A0C47"/>
    <w:rsid w:val="009A752A"/>
    <w:rsid w:val="009A766D"/>
    <w:rsid w:val="009A7C0C"/>
    <w:rsid w:val="009B0A5B"/>
    <w:rsid w:val="009B54B4"/>
    <w:rsid w:val="009C4A77"/>
    <w:rsid w:val="009D1E57"/>
    <w:rsid w:val="009D54E7"/>
    <w:rsid w:val="009E3201"/>
    <w:rsid w:val="009F42E8"/>
    <w:rsid w:val="009F730F"/>
    <w:rsid w:val="00A036F6"/>
    <w:rsid w:val="00A061B3"/>
    <w:rsid w:val="00A0682A"/>
    <w:rsid w:val="00A07500"/>
    <w:rsid w:val="00A10BAE"/>
    <w:rsid w:val="00A209A0"/>
    <w:rsid w:val="00A21111"/>
    <w:rsid w:val="00A22312"/>
    <w:rsid w:val="00A25B06"/>
    <w:rsid w:val="00A3078B"/>
    <w:rsid w:val="00A350E5"/>
    <w:rsid w:val="00A50627"/>
    <w:rsid w:val="00A53925"/>
    <w:rsid w:val="00A552E9"/>
    <w:rsid w:val="00A56E0F"/>
    <w:rsid w:val="00A63B55"/>
    <w:rsid w:val="00A659CE"/>
    <w:rsid w:val="00A66A6E"/>
    <w:rsid w:val="00A674CD"/>
    <w:rsid w:val="00A72B79"/>
    <w:rsid w:val="00A72C80"/>
    <w:rsid w:val="00A82AC3"/>
    <w:rsid w:val="00A84155"/>
    <w:rsid w:val="00A84F94"/>
    <w:rsid w:val="00A85378"/>
    <w:rsid w:val="00A86601"/>
    <w:rsid w:val="00A868A5"/>
    <w:rsid w:val="00A870CA"/>
    <w:rsid w:val="00A92769"/>
    <w:rsid w:val="00A96ECB"/>
    <w:rsid w:val="00AA4717"/>
    <w:rsid w:val="00AA5C5B"/>
    <w:rsid w:val="00AB0B3C"/>
    <w:rsid w:val="00AB2168"/>
    <w:rsid w:val="00AB3EF5"/>
    <w:rsid w:val="00AC0F44"/>
    <w:rsid w:val="00AC59E4"/>
    <w:rsid w:val="00AD102C"/>
    <w:rsid w:val="00AD23BE"/>
    <w:rsid w:val="00AD3647"/>
    <w:rsid w:val="00AE1CD3"/>
    <w:rsid w:val="00AE3FD6"/>
    <w:rsid w:val="00AE609D"/>
    <w:rsid w:val="00AE7988"/>
    <w:rsid w:val="00AF4277"/>
    <w:rsid w:val="00B032C7"/>
    <w:rsid w:val="00B057D6"/>
    <w:rsid w:val="00B0636B"/>
    <w:rsid w:val="00B108B7"/>
    <w:rsid w:val="00B11BE9"/>
    <w:rsid w:val="00B12571"/>
    <w:rsid w:val="00B1341E"/>
    <w:rsid w:val="00B15D45"/>
    <w:rsid w:val="00B175E0"/>
    <w:rsid w:val="00B177D4"/>
    <w:rsid w:val="00B24587"/>
    <w:rsid w:val="00B24A5B"/>
    <w:rsid w:val="00B4151A"/>
    <w:rsid w:val="00B4335F"/>
    <w:rsid w:val="00B44C5A"/>
    <w:rsid w:val="00B50338"/>
    <w:rsid w:val="00B50A48"/>
    <w:rsid w:val="00B56CED"/>
    <w:rsid w:val="00B64513"/>
    <w:rsid w:val="00B66D87"/>
    <w:rsid w:val="00B7227D"/>
    <w:rsid w:val="00B74719"/>
    <w:rsid w:val="00B7557A"/>
    <w:rsid w:val="00B76D93"/>
    <w:rsid w:val="00B81194"/>
    <w:rsid w:val="00B84469"/>
    <w:rsid w:val="00B86833"/>
    <w:rsid w:val="00B97F50"/>
    <w:rsid w:val="00BA0ADA"/>
    <w:rsid w:val="00BA28F7"/>
    <w:rsid w:val="00BA7629"/>
    <w:rsid w:val="00BB01EA"/>
    <w:rsid w:val="00BC195F"/>
    <w:rsid w:val="00BC5830"/>
    <w:rsid w:val="00BE4638"/>
    <w:rsid w:val="00BE6670"/>
    <w:rsid w:val="00BE67BB"/>
    <w:rsid w:val="00BF4A12"/>
    <w:rsid w:val="00BF4FB1"/>
    <w:rsid w:val="00BF530A"/>
    <w:rsid w:val="00C031EF"/>
    <w:rsid w:val="00C11D96"/>
    <w:rsid w:val="00C11FD7"/>
    <w:rsid w:val="00C13AA4"/>
    <w:rsid w:val="00C20DBF"/>
    <w:rsid w:val="00C212A2"/>
    <w:rsid w:val="00C21CAB"/>
    <w:rsid w:val="00C26B6E"/>
    <w:rsid w:val="00C402AE"/>
    <w:rsid w:val="00C4139D"/>
    <w:rsid w:val="00C458FC"/>
    <w:rsid w:val="00C47D95"/>
    <w:rsid w:val="00C53670"/>
    <w:rsid w:val="00C61E1F"/>
    <w:rsid w:val="00C63E86"/>
    <w:rsid w:val="00C6554B"/>
    <w:rsid w:val="00C66AC5"/>
    <w:rsid w:val="00C67A5D"/>
    <w:rsid w:val="00C701E6"/>
    <w:rsid w:val="00C81E31"/>
    <w:rsid w:val="00C82FAB"/>
    <w:rsid w:val="00C84828"/>
    <w:rsid w:val="00C95463"/>
    <w:rsid w:val="00CA3E0F"/>
    <w:rsid w:val="00CA4321"/>
    <w:rsid w:val="00CA4B1F"/>
    <w:rsid w:val="00CA6D77"/>
    <w:rsid w:val="00CB14A0"/>
    <w:rsid w:val="00CB22E9"/>
    <w:rsid w:val="00CB241F"/>
    <w:rsid w:val="00CB3791"/>
    <w:rsid w:val="00CC3105"/>
    <w:rsid w:val="00CC7163"/>
    <w:rsid w:val="00CD0D99"/>
    <w:rsid w:val="00CD26C6"/>
    <w:rsid w:val="00CE1C44"/>
    <w:rsid w:val="00CF219C"/>
    <w:rsid w:val="00D05A44"/>
    <w:rsid w:val="00D061E4"/>
    <w:rsid w:val="00D067FF"/>
    <w:rsid w:val="00D118A5"/>
    <w:rsid w:val="00D13C63"/>
    <w:rsid w:val="00D14BF9"/>
    <w:rsid w:val="00D16D02"/>
    <w:rsid w:val="00D264DA"/>
    <w:rsid w:val="00D34B64"/>
    <w:rsid w:val="00D364F7"/>
    <w:rsid w:val="00D40FCC"/>
    <w:rsid w:val="00D41E8E"/>
    <w:rsid w:val="00D43E02"/>
    <w:rsid w:val="00D461B1"/>
    <w:rsid w:val="00D53F02"/>
    <w:rsid w:val="00D55E67"/>
    <w:rsid w:val="00D5785C"/>
    <w:rsid w:val="00D57E87"/>
    <w:rsid w:val="00D66A31"/>
    <w:rsid w:val="00D67413"/>
    <w:rsid w:val="00D67A0A"/>
    <w:rsid w:val="00D70552"/>
    <w:rsid w:val="00D80AA9"/>
    <w:rsid w:val="00D81E31"/>
    <w:rsid w:val="00D8765B"/>
    <w:rsid w:val="00D92A0A"/>
    <w:rsid w:val="00DA4114"/>
    <w:rsid w:val="00DA78E0"/>
    <w:rsid w:val="00DB2DA1"/>
    <w:rsid w:val="00DB6814"/>
    <w:rsid w:val="00DC5DBF"/>
    <w:rsid w:val="00DC6D9A"/>
    <w:rsid w:val="00DD27CE"/>
    <w:rsid w:val="00DD3C18"/>
    <w:rsid w:val="00DD52E7"/>
    <w:rsid w:val="00DF0512"/>
    <w:rsid w:val="00DF163E"/>
    <w:rsid w:val="00DF3489"/>
    <w:rsid w:val="00DF6A55"/>
    <w:rsid w:val="00E033DF"/>
    <w:rsid w:val="00E1081B"/>
    <w:rsid w:val="00E15DAD"/>
    <w:rsid w:val="00E16C65"/>
    <w:rsid w:val="00E27605"/>
    <w:rsid w:val="00E30122"/>
    <w:rsid w:val="00E3065D"/>
    <w:rsid w:val="00E343EA"/>
    <w:rsid w:val="00E34C57"/>
    <w:rsid w:val="00E34F22"/>
    <w:rsid w:val="00E37A68"/>
    <w:rsid w:val="00E42DB7"/>
    <w:rsid w:val="00E54EEE"/>
    <w:rsid w:val="00E61305"/>
    <w:rsid w:val="00E6133D"/>
    <w:rsid w:val="00E632DA"/>
    <w:rsid w:val="00E65DCC"/>
    <w:rsid w:val="00E748C4"/>
    <w:rsid w:val="00E7661D"/>
    <w:rsid w:val="00E80249"/>
    <w:rsid w:val="00E82E89"/>
    <w:rsid w:val="00EA0B66"/>
    <w:rsid w:val="00EA1765"/>
    <w:rsid w:val="00EA57AA"/>
    <w:rsid w:val="00EC2730"/>
    <w:rsid w:val="00EC3324"/>
    <w:rsid w:val="00EC5097"/>
    <w:rsid w:val="00EC509B"/>
    <w:rsid w:val="00ED2118"/>
    <w:rsid w:val="00EE0EB1"/>
    <w:rsid w:val="00EE7520"/>
    <w:rsid w:val="00EF023C"/>
    <w:rsid w:val="00EF16E4"/>
    <w:rsid w:val="00EF76B4"/>
    <w:rsid w:val="00F073AD"/>
    <w:rsid w:val="00F11FC5"/>
    <w:rsid w:val="00F13066"/>
    <w:rsid w:val="00F13380"/>
    <w:rsid w:val="00F13A71"/>
    <w:rsid w:val="00F14D2F"/>
    <w:rsid w:val="00F20303"/>
    <w:rsid w:val="00F22756"/>
    <w:rsid w:val="00F24420"/>
    <w:rsid w:val="00F24554"/>
    <w:rsid w:val="00F307DB"/>
    <w:rsid w:val="00F34C29"/>
    <w:rsid w:val="00F360BF"/>
    <w:rsid w:val="00F43163"/>
    <w:rsid w:val="00F43D69"/>
    <w:rsid w:val="00F512DF"/>
    <w:rsid w:val="00F676C7"/>
    <w:rsid w:val="00F710ED"/>
    <w:rsid w:val="00F76DB4"/>
    <w:rsid w:val="00F80E12"/>
    <w:rsid w:val="00F81D13"/>
    <w:rsid w:val="00F854C7"/>
    <w:rsid w:val="00F91AC2"/>
    <w:rsid w:val="00F9503A"/>
    <w:rsid w:val="00F97DF8"/>
    <w:rsid w:val="00FA5AFE"/>
    <w:rsid w:val="00FA6EDC"/>
    <w:rsid w:val="00FB314B"/>
    <w:rsid w:val="00FB333B"/>
    <w:rsid w:val="00FB5F98"/>
    <w:rsid w:val="00FC271C"/>
    <w:rsid w:val="00FD75A1"/>
    <w:rsid w:val="00FE501B"/>
    <w:rsid w:val="00FF50A5"/>
    <w:rsid w:val="00FF5648"/>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onnector" idref="#_x0000_s1073"/>
        <o:r id="V:Rule2" type="connector" idref="#_x0000_s1074"/>
      </o:rules>
    </o:shapelayout>
  </w:shapeDefaults>
  <w:decimalSymbol w:val="."/>
  <w:listSeparator w:val=","/>
  <w14:docId w14:val="5AB8EF94"/>
  <w15:docId w15:val="{B9B1340F-5076-46BE-A6C0-2F1CC288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FF5648"/>
    <w:pPr>
      <w:widowControl w:val="0"/>
      <w:jc w:val="both"/>
    </w:pPr>
    <w:rPr>
      <w:kern w:val="2"/>
      <w:sz w:val="21"/>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footnote text"/>
    <w:basedOn w:val="ac"/>
    <w:semiHidden/>
    <w:rsid w:val="00424534"/>
    <w:pPr>
      <w:snapToGrid w:val="0"/>
      <w:jc w:val="left"/>
    </w:pPr>
    <w:rPr>
      <w:sz w:val="18"/>
      <w:szCs w:val="18"/>
    </w:rPr>
  </w:style>
  <w:style w:type="character" w:styleId="af1">
    <w:name w:val="footnote reference"/>
    <w:basedOn w:val="ad"/>
    <w:semiHidden/>
    <w:rsid w:val="00424534"/>
    <w:rPr>
      <w:vertAlign w:val="superscript"/>
    </w:rPr>
  </w:style>
  <w:style w:type="paragraph" w:styleId="af2">
    <w:name w:val="Date"/>
    <w:basedOn w:val="ac"/>
    <w:next w:val="ac"/>
    <w:rsid w:val="003349B4"/>
    <w:pPr>
      <w:ind w:leftChars="2500" w:left="100"/>
    </w:pPr>
  </w:style>
  <w:style w:type="character" w:styleId="af3">
    <w:name w:val="Hyperlink"/>
    <w:basedOn w:val="ad"/>
    <w:rsid w:val="00FA6EDC"/>
    <w:rPr>
      <w:color w:val="0000FF"/>
      <w:u w:val="single"/>
    </w:rPr>
  </w:style>
  <w:style w:type="paragraph" w:styleId="af4">
    <w:name w:val="footer"/>
    <w:basedOn w:val="ac"/>
    <w:rsid w:val="00E6133D"/>
    <w:pPr>
      <w:tabs>
        <w:tab w:val="center" w:pos="4153"/>
        <w:tab w:val="right" w:pos="8306"/>
      </w:tabs>
      <w:snapToGrid w:val="0"/>
      <w:jc w:val="left"/>
    </w:pPr>
    <w:rPr>
      <w:sz w:val="18"/>
      <w:szCs w:val="18"/>
    </w:rPr>
  </w:style>
  <w:style w:type="character" w:styleId="af5">
    <w:name w:val="page number"/>
    <w:basedOn w:val="ad"/>
    <w:rsid w:val="00E6133D"/>
  </w:style>
  <w:style w:type="paragraph" w:styleId="af6">
    <w:name w:val="header"/>
    <w:basedOn w:val="ac"/>
    <w:rsid w:val="00E6133D"/>
    <w:pPr>
      <w:pBdr>
        <w:bottom w:val="single" w:sz="6" w:space="1" w:color="auto"/>
      </w:pBdr>
      <w:tabs>
        <w:tab w:val="center" w:pos="4153"/>
        <w:tab w:val="right" w:pos="8306"/>
      </w:tabs>
      <w:snapToGrid w:val="0"/>
      <w:jc w:val="center"/>
    </w:pPr>
    <w:rPr>
      <w:sz w:val="18"/>
      <w:szCs w:val="18"/>
    </w:rPr>
  </w:style>
  <w:style w:type="paragraph" w:styleId="af7">
    <w:name w:val="Balloon Text"/>
    <w:basedOn w:val="ac"/>
    <w:link w:val="Char"/>
    <w:rsid w:val="00485C7E"/>
    <w:rPr>
      <w:sz w:val="18"/>
      <w:szCs w:val="18"/>
    </w:rPr>
  </w:style>
  <w:style w:type="character" w:customStyle="1" w:styleId="Char">
    <w:name w:val="批注框文本 Char"/>
    <w:basedOn w:val="ad"/>
    <w:link w:val="af7"/>
    <w:rsid w:val="00485C7E"/>
    <w:rPr>
      <w:kern w:val="2"/>
      <w:sz w:val="18"/>
      <w:szCs w:val="18"/>
    </w:rPr>
  </w:style>
  <w:style w:type="paragraph" w:customStyle="1" w:styleId="af8">
    <w:name w:val="标准标志"/>
    <w:next w:val="ac"/>
    <w:rsid w:val="001E54CB"/>
    <w:pPr>
      <w:framePr w:w="2268" w:h="1392" w:hRule="exact" w:wrap="around" w:hAnchor="margin" w:x="6748" w:y="171" w:anchorLock="1"/>
      <w:shd w:val="solid" w:color="FFFFFF" w:fill="FFFFFF"/>
      <w:spacing w:line="0" w:lineRule="atLeast"/>
      <w:jc w:val="right"/>
    </w:pPr>
    <w:rPr>
      <w:b/>
      <w:w w:val="130"/>
      <w:sz w:val="96"/>
    </w:rPr>
  </w:style>
  <w:style w:type="paragraph" w:customStyle="1" w:styleId="af9">
    <w:name w:val="发布日期"/>
    <w:rsid w:val="00114E65"/>
    <w:pPr>
      <w:framePr w:w="4000" w:h="473" w:hRule="exact" w:hSpace="180" w:vSpace="180" w:wrap="around" w:hAnchor="margin" w:y="13511" w:anchorLock="1"/>
    </w:pPr>
    <w:rPr>
      <w:rFonts w:eastAsia="黑体"/>
      <w:sz w:val="28"/>
    </w:rPr>
  </w:style>
  <w:style w:type="paragraph" w:customStyle="1" w:styleId="afa">
    <w:name w:val="实施日期"/>
    <w:basedOn w:val="af9"/>
    <w:rsid w:val="00114E65"/>
    <w:pPr>
      <w:framePr w:hSpace="0" w:wrap="around" w:xAlign="right"/>
      <w:jc w:val="right"/>
    </w:pPr>
  </w:style>
  <w:style w:type="character" w:customStyle="1" w:styleId="afb">
    <w:name w:val="发布"/>
    <w:basedOn w:val="ad"/>
    <w:rsid w:val="00114E65"/>
    <w:rPr>
      <w:rFonts w:ascii="黑体" w:eastAsia="黑体"/>
      <w:spacing w:val="22"/>
      <w:w w:val="100"/>
      <w:position w:val="3"/>
      <w:sz w:val="28"/>
    </w:rPr>
  </w:style>
  <w:style w:type="paragraph" w:customStyle="1" w:styleId="afc">
    <w:name w:val="其他发布部门"/>
    <w:basedOn w:val="ac"/>
    <w:rsid w:val="00114E65"/>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styleId="afd">
    <w:name w:val="List Paragraph"/>
    <w:basedOn w:val="ac"/>
    <w:uiPriority w:val="34"/>
    <w:qFormat/>
    <w:rsid w:val="00373748"/>
    <w:pPr>
      <w:ind w:firstLineChars="200" w:firstLine="420"/>
    </w:pPr>
  </w:style>
  <w:style w:type="paragraph" w:customStyle="1" w:styleId="a0">
    <w:name w:val="一级条标题"/>
    <w:next w:val="ac"/>
    <w:link w:val="Char0"/>
    <w:rsid w:val="002054BC"/>
    <w:pPr>
      <w:numPr>
        <w:ilvl w:val="1"/>
        <w:numId w:val="4"/>
      </w:numPr>
      <w:spacing w:beforeLines="50" w:afterLines="50"/>
      <w:outlineLvl w:val="2"/>
    </w:pPr>
    <w:rPr>
      <w:rFonts w:ascii="黑体" w:eastAsia="黑体"/>
      <w:sz w:val="21"/>
      <w:szCs w:val="21"/>
    </w:rPr>
  </w:style>
  <w:style w:type="paragraph" w:customStyle="1" w:styleId="a">
    <w:name w:val="章标题"/>
    <w:next w:val="ac"/>
    <w:rsid w:val="002054BC"/>
    <w:pPr>
      <w:numPr>
        <w:numId w:val="4"/>
      </w:numPr>
      <w:spacing w:beforeLines="100" w:afterLines="100"/>
      <w:jc w:val="both"/>
      <w:outlineLvl w:val="1"/>
    </w:pPr>
    <w:rPr>
      <w:rFonts w:ascii="黑体" w:eastAsia="黑体"/>
      <w:sz w:val="21"/>
    </w:rPr>
  </w:style>
  <w:style w:type="paragraph" w:customStyle="1" w:styleId="a1">
    <w:name w:val="二级条标题"/>
    <w:basedOn w:val="a0"/>
    <w:next w:val="ac"/>
    <w:link w:val="Char1"/>
    <w:rsid w:val="002054BC"/>
    <w:pPr>
      <w:numPr>
        <w:ilvl w:val="2"/>
      </w:numPr>
      <w:spacing w:before="50" w:after="50"/>
      <w:ind w:left="0"/>
      <w:outlineLvl w:val="3"/>
    </w:pPr>
  </w:style>
  <w:style w:type="paragraph" w:customStyle="1" w:styleId="a2">
    <w:name w:val="三级条标题"/>
    <w:basedOn w:val="a1"/>
    <w:next w:val="ac"/>
    <w:rsid w:val="002054BC"/>
    <w:pPr>
      <w:numPr>
        <w:ilvl w:val="3"/>
      </w:numPr>
      <w:tabs>
        <w:tab w:val="num" w:pos="360"/>
      </w:tabs>
      <w:outlineLvl w:val="4"/>
    </w:pPr>
  </w:style>
  <w:style w:type="paragraph" w:customStyle="1" w:styleId="a3">
    <w:name w:val="四级条标题"/>
    <w:basedOn w:val="a2"/>
    <w:next w:val="ac"/>
    <w:rsid w:val="002054BC"/>
    <w:pPr>
      <w:numPr>
        <w:ilvl w:val="4"/>
      </w:numPr>
      <w:tabs>
        <w:tab w:val="num" w:pos="360"/>
      </w:tabs>
      <w:outlineLvl w:val="5"/>
    </w:pPr>
  </w:style>
  <w:style w:type="paragraph" w:customStyle="1" w:styleId="a4">
    <w:name w:val="五级条标题"/>
    <w:basedOn w:val="a3"/>
    <w:next w:val="ac"/>
    <w:rsid w:val="002054BC"/>
    <w:pPr>
      <w:numPr>
        <w:ilvl w:val="5"/>
      </w:numPr>
      <w:tabs>
        <w:tab w:val="num" w:pos="360"/>
      </w:tabs>
      <w:outlineLvl w:val="6"/>
    </w:pPr>
  </w:style>
  <w:style w:type="character" w:customStyle="1" w:styleId="Char1">
    <w:name w:val="二级条标题 Char"/>
    <w:basedOn w:val="ad"/>
    <w:link w:val="a1"/>
    <w:rsid w:val="002054BC"/>
    <w:rPr>
      <w:rFonts w:ascii="黑体" w:eastAsia="黑体"/>
      <w:sz w:val="21"/>
      <w:szCs w:val="21"/>
    </w:rPr>
  </w:style>
  <w:style w:type="character" w:customStyle="1" w:styleId="Char0">
    <w:name w:val="一级条标题 Char"/>
    <w:basedOn w:val="ad"/>
    <w:link w:val="a0"/>
    <w:rsid w:val="006470FA"/>
    <w:rPr>
      <w:rFonts w:ascii="黑体" w:eastAsia="黑体"/>
      <w:sz w:val="21"/>
      <w:szCs w:val="21"/>
    </w:rPr>
  </w:style>
  <w:style w:type="paragraph" w:customStyle="1" w:styleId="a5">
    <w:name w:val="附录标识"/>
    <w:basedOn w:val="ac"/>
    <w:next w:val="ac"/>
    <w:rsid w:val="00D067FF"/>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8">
    <w:name w:val="附录二级条标题"/>
    <w:basedOn w:val="ac"/>
    <w:next w:val="ac"/>
    <w:rsid w:val="00D067FF"/>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9">
    <w:name w:val="附录三级条标题"/>
    <w:basedOn w:val="a8"/>
    <w:next w:val="ac"/>
    <w:rsid w:val="00D067FF"/>
    <w:pPr>
      <w:numPr>
        <w:ilvl w:val="4"/>
      </w:numPr>
      <w:tabs>
        <w:tab w:val="num" w:pos="360"/>
      </w:tabs>
      <w:outlineLvl w:val="4"/>
    </w:pPr>
  </w:style>
  <w:style w:type="paragraph" w:customStyle="1" w:styleId="aa">
    <w:name w:val="附录四级条标题"/>
    <w:basedOn w:val="a9"/>
    <w:next w:val="ac"/>
    <w:rsid w:val="00D067FF"/>
    <w:pPr>
      <w:numPr>
        <w:ilvl w:val="5"/>
      </w:numPr>
      <w:tabs>
        <w:tab w:val="num" w:pos="360"/>
      </w:tabs>
      <w:outlineLvl w:val="5"/>
    </w:pPr>
  </w:style>
  <w:style w:type="paragraph" w:customStyle="1" w:styleId="ab">
    <w:name w:val="附录五级条标题"/>
    <w:basedOn w:val="aa"/>
    <w:next w:val="ac"/>
    <w:rsid w:val="00D067FF"/>
    <w:pPr>
      <w:numPr>
        <w:ilvl w:val="6"/>
      </w:numPr>
      <w:tabs>
        <w:tab w:val="num" w:pos="360"/>
      </w:tabs>
      <w:outlineLvl w:val="6"/>
    </w:pPr>
  </w:style>
  <w:style w:type="paragraph" w:customStyle="1" w:styleId="a6">
    <w:name w:val="附录章标题"/>
    <w:next w:val="ac"/>
    <w:rsid w:val="00D067FF"/>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7">
    <w:name w:val="附录一级条标题"/>
    <w:basedOn w:val="a6"/>
    <w:next w:val="ac"/>
    <w:rsid w:val="00D067FF"/>
    <w:pPr>
      <w:numPr>
        <w:ilvl w:val="2"/>
      </w:numPr>
      <w:tabs>
        <w:tab w:val="num" w:pos="360"/>
      </w:tabs>
      <w:autoSpaceDN w:val="0"/>
      <w:spacing w:beforeLines="50" w:afterLines="50"/>
      <w:outlineLvl w:val="2"/>
    </w:pPr>
  </w:style>
  <w:style w:type="paragraph" w:customStyle="1" w:styleId="afe">
    <w:name w:val="段"/>
    <w:link w:val="Char2"/>
    <w:rsid w:val="009B0A5B"/>
    <w:pPr>
      <w:autoSpaceDE w:val="0"/>
      <w:autoSpaceDN w:val="0"/>
      <w:ind w:firstLineChars="200" w:firstLine="200"/>
      <w:jc w:val="both"/>
    </w:pPr>
    <w:rPr>
      <w:rFonts w:ascii="宋体"/>
      <w:noProof/>
      <w:sz w:val="21"/>
    </w:rPr>
  </w:style>
  <w:style w:type="character" w:customStyle="1" w:styleId="Char2">
    <w:name w:val="段 Char"/>
    <w:link w:val="afe"/>
    <w:rsid w:val="009B0A5B"/>
    <w:rPr>
      <w:rFonts w:ascii="宋体"/>
      <w:noProof/>
      <w:sz w:val="21"/>
    </w:rPr>
  </w:style>
  <w:style w:type="character" w:styleId="aff">
    <w:name w:val="annotation reference"/>
    <w:basedOn w:val="ad"/>
    <w:semiHidden/>
    <w:unhideWhenUsed/>
    <w:rsid w:val="009516B8"/>
    <w:rPr>
      <w:sz w:val="21"/>
      <w:szCs w:val="21"/>
    </w:rPr>
  </w:style>
  <w:style w:type="paragraph" w:styleId="aff0">
    <w:name w:val="annotation text"/>
    <w:basedOn w:val="ac"/>
    <w:link w:val="Char3"/>
    <w:semiHidden/>
    <w:unhideWhenUsed/>
    <w:rsid w:val="009516B8"/>
    <w:pPr>
      <w:jc w:val="left"/>
    </w:pPr>
  </w:style>
  <w:style w:type="character" w:customStyle="1" w:styleId="Char3">
    <w:name w:val="批注文字 Char"/>
    <w:basedOn w:val="ad"/>
    <w:link w:val="aff0"/>
    <w:semiHidden/>
    <w:rsid w:val="009516B8"/>
    <w:rPr>
      <w:kern w:val="2"/>
      <w:sz w:val="21"/>
      <w:szCs w:val="24"/>
    </w:rPr>
  </w:style>
  <w:style w:type="paragraph" w:styleId="aff1">
    <w:name w:val="annotation subject"/>
    <w:basedOn w:val="aff0"/>
    <w:next w:val="aff0"/>
    <w:link w:val="Char4"/>
    <w:semiHidden/>
    <w:unhideWhenUsed/>
    <w:rsid w:val="009516B8"/>
    <w:rPr>
      <w:b/>
      <w:bCs/>
    </w:rPr>
  </w:style>
  <w:style w:type="character" w:customStyle="1" w:styleId="Char4">
    <w:name w:val="批注主题 Char"/>
    <w:basedOn w:val="Char3"/>
    <w:link w:val="aff1"/>
    <w:semiHidden/>
    <w:rsid w:val="009516B8"/>
    <w:rPr>
      <w:b/>
      <w:bCs/>
      <w:kern w:val="2"/>
      <w:sz w:val="21"/>
      <w:szCs w:val="24"/>
    </w:rPr>
  </w:style>
  <w:style w:type="paragraph" w:styleId="aff2">
    <w:name w:val="Revision"/>
    <w:hidden/>
    <w:uiPriority w:val="99"/>
    <w:semiHidden/>
    <w:rsid w:val="007B1E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108E-AF8A-4360-B547-1C983DD2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48</Pages>
  <Words>5814</Words>
  <Characters>33144</Characters>
  <Application>Microsoft Office Word</Application>
  <DocSecurity>0</DocSecurity>
  <Lines>276</Lines>
  <Paragraphs>77</Paragraphs>
  <ScaleCrop>false</ScaleCrop>
  <Company>Microsoft</Company>
  <LinksUpToDate>false</LinksUpToDate>
  <CharactersWithSpaces>38881</CharactersWithSpaces>
  <SharedDoc>false</SharedDoc>
  <HLinks>
    <vt:vector size="12" baseType="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ELECTRICAL EQUIPMENT –</dc:title>
  <dc:creator>微软用户</dc:creator>
  <cp:lastModifiedBy>Microsoft 帐户</cp:lastModifiedBy>
  <cp:revision>16</cp:revision>
  <cp:lastPrinted>2019-09-11T01:20:00Z</cp:lastPrinted>
  <dcterms:created xsi:type="dcterms:W3CDTF">2019-08-14T11:38:00Z</dcterms:created>
  <dcterms:modified xsi:type="dcterms:W3CDTF">2019-09-11T01:20:00Z</dcterms:modified>
</cp:coreProperties>
</file>