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61" w:rsidRPr="005C1061" w:rsidRDefault="005C1061" w:rsidP="005C1061">
      <w:pPr>
        <w:rPr>
          <w:rFonts w:ascii="黑体" w:eastAsia="黑体" w:hAnsi="黑体" w:cs="仿宋_GB2312"/>
          <w:sz w:val="32"/>
          <w:szCs w:val="32"/>
        </w:rPr>
      </w:pPr>
      <w:r w:rsidRPr="005C1061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5C1061" w:rsidRPr="005C1061" w:rsidRDefault="005C1061" w:rsidP="00B439CD">
      <w:pPr>
        <w:jc w:val="center"/>
        <w:rPr>
          <w:rFonts w:ascii="方正小标宋简体" w:eastAsia="方正小标宋简体" w:hAnsi="仿宋_GB2312" w:cs="仿宋_GB2312"/>
          <w:sz w:val="44"/>
          <w:szCs w:val="32"/>
        </w:rPr>
      </w:pPr>
      <w:bookmarkStart w:id="0" w:name="_GoBack"/>
      <w:r w:rsidRPr="005C1061">
        <w:rPr>
          <w:rFonts w:ascii="方正小标宋简体" w:eastAsia="方正小标宋简体" w:hAnsi="仿宋_GB2312" w:cs="仿宋_GB2312" w:hint="eastAsia"/>
          <w:sz w:val="44"/>
          <w:szCs w:val="32"/>
        </w:rPr>
        <w:t>外科植入物标委会委员名单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823"/>
        <w:gridCol w:w="795"/>
        <w:gridCol w:w="1937"/>
        <w:gridCol w:w="1643"/>
        <w:gridCol w:w="766"/>
      </w:tblGrid>
      <w:tr w:rsidR="005C1061" w:rsidRPr="005C1061" w:rsidTr="005C1061">
        <w:trPr>
          <w:cantSplit/>
          <w:trHeight w:val="368"/>
          <w:tblHeader/>
          <w:jc w:val="center"/>
        </w:trPr>
        <w:tc>
          <w:tcPr>
            <w:tcW w:w="744" w:type="pct"/>
            <w:vAlign w:val="center"/>
          </w:tcPr>
          <w:bookmarkEnd w:id="0"/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序号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5C1061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本会职务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5C1061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序号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5C1061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本会职务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姓名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主任委员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顾汉卿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冯军宁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副主任委员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史新立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覃格姬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副主任委员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李立宾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23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程补元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副主任委员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董何彦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24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骆红宇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秘书长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李佳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周彤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程锦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26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许志勇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高文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27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陈黎亮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8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程茂波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28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张海明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9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闵</w:t>
            </w:r>
            <w:proofErr w:type="gramEnd"/>
            <w:r w:rsidRPr="005C1061">
              <w:rPr>
                <w:rFonts w:cs="宋体" w:hint="eastAsia"/>
                <w:sz w:val="24"/>
              </w:rPr>
              <w:t>玥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29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康亚红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10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卢建熙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张德元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11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胡广勇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31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赵学东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12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何晓帆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32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牛中杰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13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秦高梧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33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陶凯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14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张凯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34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李仁耀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15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任力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35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仇万裕</w:t>
            </w:r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16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付步芳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36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牛朗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17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袁暾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37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温贤涛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18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姚秀军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38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常莹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19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马春宝</w:t>
            </w:r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39</w:t>
            </w: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C1061">
              <w:rPr>
                <w:rFonts w:eastAsia="仿宋_GB2312" w:hint="eastAsia"/>
                <w:color w:val="000000"/>
                <w:sz w:val="24"/>
              </w:rPr>
              <w:t>委员</w:t>
            </w: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宋体"/>
                <w:color w:val="000000"/>
                <w:sz w:val="24"/>
              </w:rPr>
            </w:pPr>
            <w:proofErr w:type="gramStart"/>
            <w:r w:rsidRPr="005C1061">
              <w:rPr>
                <w:rFonts w:eastAsia="仿宋_GB2312" w:hint="eastAsia"/>
                <w:color w:val="000000"/>
                <w:sz w:val="24"/>
              </w:rPr>
              <w:t>尚亚光</w:t>
            </w:r>
            <w:proofErr w:type="gramEnd"/>
          </w:p>
        </w:tc>
      </w:tr>
      <w:tr w:rsidR="005C1061" w:rsidRPr="005C1061" w:rsidTr="005C1061">
        <w:trPr>
          <w:cantSplit/>
          <w:trHeight w:val="510"/>
          <w:jc w:val="center"/>
        </w:trPr>
        <w:tc>
          <w:tcPr>
            <w:tcW w:w="74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20</w:t>
            </w:r>
          </w:p>
        </w:tc>
        <w:tc>
          <w:tcPr>
            <w:tcW w:w="111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 w:cs="仿宋_GB2312"/>
                <w:sz w:val="24"/>
              </w:rPr>
            </w:pPr>
            <w:r w:rsidRPr="005C1061">
              <w:rPr>
                <w:rFonts w:eastAsia="仿宋_GB2312" w:cs="仿宋_GB2312" w:hint="eastAsia"/>
                <w:sz w:val="24"/>
              </w:rPr>
              <w:t>委员</w:t>
            </w:r>
          </w:p>
        </w:tc>
        <w:tc>
          <w:tcPr>
            <w:tcW w:w="486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 w:cs="仿宋_GB2312"/>
                <w:sz w:val="24"/>
              </w:rPr>
            </w:pPr>
            <w:proofErr w:type="gramStart"/>
            <w:r w:rsidRPr="005C1061">
              <w:rPr>
                <w:rFonts w:eastAsia="仿宋_GB2312" w:cs="仿宋_GB2312" w:hint="eastAsia"/>
                <w:sz w:val="24"/>
              </w:rPr>
              <w:t>余森</w:t>
            </w:r>
            <w:proofErr w:type="gramEnd"/>
          </w:p>
        </w:tc>
        <w:tc>
          <w:tcPr>
            <w:tcW w:w="118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4" w:type="pct"/>
            <w:vAlign w:val="center"/>
          </w:tcPr>
          <w:p w:rsidR="005C1061" w:rsidRPr="005C1061" w:rsidRDefault="005C1061" w:rsidP="00366F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8" w:type="pct"/>
            <w:vAlign w:val="center"/>
          </w:tcPr>
          <w:p w:rsidR="005C1061" w:rsidRPr="005C1061" w:rsidRDefault="005C1061" w:rsidP="005C1061">
            <w:pPr>
              <w:jc w:val="distribute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8029AC" w:rsidRDefault="008029AC"/>
    <w:sectPr w:rsidR="008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F0" w:rsidRDefault="00724FF0" w:rsidP="00B439CD">
      <w:r>
        <w:separator/>
      </w:r>
    </w:p>
  </w:endnote>
  <w:endnote w:type="continuationSeparator" w:id="0">
    <w:p w:rsidR="00724FF0" w:rsidRDefault="00724FF0" w:rsidP="00B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F0" w:rsidRDefault="00724FF0" w:rsidP="00B439CD">
      <w:r>
        <w:separator/>
      </w:r>
    </w:p>
  </w:footnote>
  <w:footnote w:type="continuationSeparator" w:id="0">
    <w:p w:rsidR="00724FF0" w:rsidRDefault="00724FF0" w:rsidP="00B4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61"/>
    <w:rsid w:val="005C1061"/>
    <w:rsid w:val="00724FF0"/>
    <w:rsid w:val="008029AC"/>
    <w:rsid w:val="00B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2</cp:revision>
  <dcterms:created xsi:type="dcterms:W3CDTF">2025-11-05T05:37:00Z</dcterms:created>
  <dcterms:modified xsi:type="dcterms:W3CDTF">2025-11-05T05:44:00Z</dcterms:modified>
</cp:coreProperties>
</file>