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14" w:rsidRPr="00C91DC2" w:rsidRDefault="00235814" w:rsidP="00235814">
      <w:pPr>
        <w:snapToGrid w:val="0"/>
        <w:spacing w:line="360" w:lineRule="auto"/>
        <w:jc w:val="left"/>
        <w:rPr>
          <w:rFonts w:ascii="黑体" w:eastAsia="黑体" w:hAnsi="黑体"/>
          <w:sz w:val="32"/>
          <w:szCs w:val="28"/>
        </w:rPr>
      </w:pPr>
      <w:r w:rsidRPr="00C91DC2">
        <w:rPr>
          <w:rFonts w:ascii="黑体" w:eastAsia="黑体" w:hAnsi="黑体" w:hint="eastAsia"/>
          <w:sz w:val="32"/>
          <w:szCs w:val="28"/>
        </w:rPr>
        <w:t>附件</w:t>
      </w:r>
      <w:r w:rsidRPr="00C91DC2">
        <w:rPr>
          <w:rFonts w:ascii="黑体" w:eastAsia="黑体" w:hAnsi="黑体"/>
          <w:sz w:val="32"/>
          <w:szCs w:val="28"/>
        </w:rPr>
        <w:t>1</w:t>
      </w:r>
    </w:p>
    <w:p w:rsidR="00B03E2C" w:rsidRDefault="00B03E2C" w:rsidP="00B03E2C">
      <w:pPr>
        <w:adjustRightInd w:val="0"/>
        <w:snapToGrid w:val="0"/>
        <w:spacing w:beforeLines="100" w:before="312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第二届</w:t>
      </w:r>
      <w:proofErr w:type="gramStart"/>
      <w:r w:rsidR="00D214CA" w:rsidRPr="00C91DC2">
        <w:rPr>
          <w:rFonts w:ascii="方正小标宋简体" w:eastAsia="方正小标宋简体" w:hint="eastAsia"/>
          <w:sz w:val="32"/>
          <w:szCs w:val="32"/>
        </w:rPr>
        <w:t>医用增材制造</w:t>
      </w:r>
      <w:proofErr w:type="gramEnd"/>
      <w:r w:rsidR="00D214CA" w:rsidRPr="00C91DC2">
        <w:rPr>
          <w:rFonts w:ascii="方正小标宋简体" w:eastAsia="方正小标宋简体" w:hint="eastAsia"/>
          <w:sz w:val="32"/>
          <w:szCs w:val="32"/>
        </w:rPr>
        <w:t>技术医疗器械标准化技术归口单位</w:t>
      </w:r>
      <w:bookmarkStart w:id="0" w:name="_GoBack"/>
      <w:bookmarkEnd w:id="0"/>
    </w:p>
    <w:p w:rsidR="000E4752" w:rsidRPr="00C91DC2" w:rsidRDefault="008959B9" w:rsidP="00B03E2C">
      <w:pPr>
        <w:adjustRightInd w:val="0"/>
        <w:snapToGrid w:val="0"/>
        <w:spacing w:beforeLines="100" w:before="312"/>
        <w:jc w:val="center"/>
        <w:rPr>
          <w:rFonts w:ascii="方正小标宋简体" w:eastAsia="方正小标宋简体"/>
          <w:sz w:val="32"/>
          <w:szCs w:val="32"/>
        </w:rPr>
      </w:pPr>
      <w:r w:rsidRPr="00C91DC2">
        <w:rPr>
          <w:rFonts w:ascii="方正小标宋简体" w:eastAsia="方正小标宋简体" w:hint="eastAsia"/>
          <w:sz w:val="32"/>
          <w:szCs w:val="32"/>
        </w:rPr>
        <w:t>专家名单</w:t>
      </w:r>
    </w:p>
    <w:tbl>
      <w:tblPr>
        <w:tblStyle w:val="a3"/>
        <w:tblW w:w="9072" w:type="dxa"/>
        <w:jc w:val="center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  <w:insideH w:val="single" w:sz="8" w:space="0" w:color="006600"/>
          <w:insideV w:val="single" w:sz="8" w:space="0" w:color="006600"/>
        </w:tblBorders>
        <w:tblLook w:val="04A0" w:firstRow="1" w:lastRow="0" w:firstColumn="1" w:lastColumn="0" w:noHBand="0" w:noVBand="1"/>
      </w:tblPr>
      <w:tblGrid>
        <w:gridCol w:w="1568"/>
        <w:gridCol w:w="7504"/>
      </w:tblGrid>
      <w:tr w:rsidR="00235814" w:rsidRPr="00C6501D" w:rsidTr="003B7D0F">
        <w:trPr>
          <w:trHeight w:val="425"/>
          <w:tblHeader/>
          <w:jc w:val="center"/>
        </w:trPr>
        <w:tc>
          <w:tcPr>
            <w:tcW w:w="1568" w:type="dxa"/>
            <w:vAlign w:val="center"/>
          </w:tcPr>
          <w:p w:rsidR="00235814" w:rsidRPr="000E42C7" w:rsidRDefault="00235814" w:rsidP="003B7D0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E42C7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7504" w:type="dxa"/>
            <w:vAlign w:val="center"/>
          </w:tcPr>
          <w:p w:rsidR="00235814" w:rsidRPr="000E42C7" w:rsidRDefault="00235814" w:rsidP="003B7D0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E42C7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Default="003B7D0F" w:rsidP="003B7D0F">
            <w:pPr>
              <w:adjustRightInd w:val="0"/>
              <w:snapToGrid w:val="0"/>
              <w:jc w:val="center"/>
            </w:pPr>
            <w:r w:rsidRPr="00D510A8">
              <w:rPr>
                <w:rFonts w:hint="eastAsia"/>
              </w:rPr>
              <w:t>唐佩福</w:t>
            </w:r>
          </w:p>
          <w:p w:rsidR="003B7D0F" w:rsidRPr="00D510A8" w:rsidRDefault="003B7D0F" w:rsidP="003B7D0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（组长）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adjustRightInd w:val="0"/>
              <w:snapToGrid w:val="0"/>
              <w:jc w:val="center"/>
            </w:pPr>
            <w:r w:rsidRPr="00D510A8">
              <w:rPr>
                <w:rFonts w:hint="eastAsia"/>
              </w:rPr>
              <w:t>中国人民解放军总医院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Default="003B7D0F" w:rsidP="003B7D0F">
            <w:pPr>
              <w:jc w:val="center"/>
            </w:pPr>
            <w:r w:rsidRPr="00D510A8">
              <w:rPr>
                <w:rFonts w:hint="eastAsia"/>
              </w:rPr>
              <w:t>刘斌</w:t>
            </w:r>
          </w:p>
          <w:p w:rsidR="003B7D0F" w:rsidRPr="00D510A8" w:rsidRDefault="003B7D0F" w:rsidP="003B7D0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（副组长）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国家药品监督管理局医疗器械技术审评检查大湾区分中心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Default="003B7D0F" w:rsidP="003B7D0F">
            <w:pPr>
              <w:jc w:val="center"/>
            </w:pPr>
            <w:r w:rsidRPr="00D510A8">
              <w:rPr>
                <w:rFonts w:hint="eastAsia"/>
              </w:rPr>
              <w:t>韩倩倩</w:t>
            </w:r>
          </w:p>
          <w:p w:rsidR="003B7D0F" w:rsidRPr="00D510A8" w:rsidRDefault="003B7D0F" w:rsidP="003B7D0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（副组长）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中国食品药品检定研究院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王伊龙</w:t>
            </w:r>
            <w:proofErr w:type="gramEnd"/>
          </w:p>
          <w:p w:rsidR="003B7D0F" w:rsidRPr="00D510A8" w:rsidRDefault="003B7D0F" w:rsidP="003B7D0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（副组长）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首都医科大学附属北京天坛医院</w:t>
            </w:r>
          </w:p>
        </w:tc>
      </w:tr>
      <w:tr w:rsidR="003B7D0F" w:rsidRPr="0035695C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Default="003B7D0F" w:rsidP="003B7D0F">
            <w:pPr>
              <w:jc w:val="center"/>
            </w:pPr>
            <w:r w:rsidRPr="00D510A8">
              <w:rPr>
                <w:rFonts w:hint="eastAsia"/>
              </w:rPr>
              <w:t>韩建民</w:t>
            </w:r>
          </w:p>
          <w:p w:rsidR="003B7D0F" w:rsidRPr="00D510A8" w:rsidRDefault="003B7D0F" w:rsidP="003B7D0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（副组长）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天津医科大学口腔医院</w:t>
            </w:r>
          </w:p>
        </w:tc>
      </w:tr>
      <w:tr w:rsidR="003B7D0F" w:rsidRPr="0035695C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付步芳</w:t>
            </w:r>
            <w:proofErr w:type="gramEnd"/>
          </w:p>
          <w:p w:rsidR="003B7D0F" w:rsidRPr="00D510A8" w:rsidRDefault="003B7D0F" w:rsidP="003B7D0F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（秘书长）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中国食品药品检定研究院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阿茹罕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国家药品监督管理局医疗器械技术审评中心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黄亦武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上海市药品监督管理局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刘歆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上海市医疗器械化妆品审评核查中心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白伟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北京大学口腔医学院口腔医疗器械检验中心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冒浴</w:t>
            </w:r>
            <w:proofErr w:type="gramStart"/>
            <w:r w:rsidRPr="00D510A8">
              <w:rPr>
                <w:rFonts w:hint="eastAsia"/>
              </w:rPr>
              <w:t>沂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无锡市检验检测认证研究院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张莉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浙江省医疗器械检验研究院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徐昕荣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华南理工大学医疗器械研究检验中心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张博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山东省医疗器械和药品包装检验研究院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张述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天津市医疗器械质量监督检验中心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谢倩杰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陕西省医疗器械质量检验院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丁雪佳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北京化工大学科技园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樊渝江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四川大学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lastRenderedPageBreak/>
              <w:t>贺永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浙江大学机械工程学院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任力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华南理工大学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万熠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山东大学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徐弢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深圳清华大学研究院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张凯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四川大学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王玲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西安交通大学精密</w:t>
            </w:r>
            <w:proofErr w:type="gramStart"/>
            <w:r w:rsidRPr="00D510A8">
              <w:rPr>
                <w:rFonts w:hint="eastAsia"/>
              </w:rPr>
              <w:t>微纳制造</w:t>
            </w:r>
            <w:proofErr w:type="gramEnd"/>
            <w:r w:rsidRPr="00D510A8">
              <w:rPr>
                <w:rFonts w:hint="eastAsia"/>
              </w:rPr>
              <w:t>技术全国重点实验室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李</w:t>
            </w:r>
            <w:proofErr w:type="gramStart"/>
            <w:r w:rsidRPr="00D510A8">
              <w:rPr>
                <w:rFonts w:hint="eastAsia"/>
              </w:rPr>
              <w:t>介</w:t>
            </w:r>
            <w:proofErr w:type="gramEnd"/>
            <w:r w:rsidRPr="00D510A8">
              <w:rPr>
                <w:rFonts w:hint="eastAsia"/>
              </w:rPr>
              <w:t>博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北京航空航天大学生物与医学工程学院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孔祥东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浙江理工大学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蔡宏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北京大学第三医院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陈兵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浙江大学医学院附属第二医院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郭全义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中国人民解放军总医院第四医学中心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郭征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中国人民解放军空军军医大学第二附属医院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郝永强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上海交通大学医学院附属第九人民医院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李温斌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首都医科大学附属北京安贞医院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石锐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首都医科大学附属北京积水潭医院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邓亮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上海骨科创新器械与个性化医学工程技术研究中心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杨磊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中航迈</w:t>
            </w:r>
            <w:proofErr w:type="gramStart"/>
            <w:r w:rsidRPr="00D510A8">
              <w:rPr>
                <w:rFonts w:hint="eastAsia"/>
              </w:rPr>
              <w:t>特增材科技</w:t>
            </w:r>
            <w:proofErr w:type="gramEnd"/>
            <w:r w:rsidRPr="00D510A8">
              <w:rPr>
                <w:rFonts w:hint="eastAsia"/>
              </w:rPr>
              <w:t>（北京）有限公司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郭谦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北京科仪邦恩医疗器械科技有限公司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刘青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北京阿迈特医疗器械有限公司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王彩梅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北京爱康宜诚医疗器材有限公司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王庆相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西安欧中材料科技股份有限公司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曾庆丰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点云生物（杭州）有限公司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张秀琴</w:t>
            </w:r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上海</w:t>
            </w:r>
            <w:proofErr w:type="gramStart"/>
            <w:r w:rsidRPr="00D510A8">
              <w:rPr>
                <w:rFonts w:hint="eastAsia"/>
              </w:rPr>
              <w:t>光韵达</w:t>
            </w:r>
            <w:proofErr w:type="gramEnd"/>
            <w:r w:rsidRPr="00D510A8">
              <w:rPr>
                <w:rFonts w:hint="eastAsia"/>
              </w:rPr>
              <w:t>数字医疗科技有限公司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lastRenderedPageBreak/>
              <w:t>杨熙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Pr="00D510A8" w:rsidRDefault="003B7D0F" w:rsidP="003B7D0F">
            <w:pPr>
              <w:jc w:val="center"/>
            </w:pPr>
            <w:r w:rsidRPr="00D510A8">
              <w:rPr>
                <w:rFonts w:hint="eastAsia"/>
              </w:rPr>
              <w:t>苏州诺普再生医学有限公司</w:t>
            </w:r>
          </w:p>
        </w:tc>
      </w:tr>
      <w:tr w:rsidR="003B7D0F" w:rsidRPr="0083336F" w:rsidTr="003B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568" w:type="dxa"/>
            <w:vAlign w:val="center"/>
          </w:tcPr>
          <w:p w:rsidR="003B7D0F" w:rsidRPr="00D510A8" w:rsidRDefault="003B7D0F" w:rsidP="003B7D0F">
            <w:pPr>
              <w:jc w:val="center"/>
            </w:pPr>
            <w:proofErr w:type="gramStart"/>
            <w:r w:rsidRPr="00D510A8">
              <w:rPr>
                <w:rFonts w:hint="eastAsia"/>
              </w:rPr>
              <w:t>杨景周</w:t>
            </w:r>
            <w:proofErr w:type="gramEnd"/>
          </w:p>
        </w:tc>
        <w:tc>
          <w:tcPr>
            <w:tcW w:w="7504" w:type="dxa"/>
            <w:vAlign w:val="center"/>
          </w:tcPr>
          <w:p w:rsidR="003B7D0F" w:rsidRDefault="003B7D0F" w:rsidP="003B7D0F">
            <w:pPr>
              <w:jc w:val="center"/>
            </w:pPr>
            <w:r w:rsidRPr="00D510A8">
              <w:rPr>
                <w:rFonts w:hint="eastAsia"/>
              </w:rPr>
              <w:t>深圳大洲医学科技有限公司</w:t>
            </w:r>
          </w:p>
        </w:tc>
      </w:tr>
    </w:tbl>
    <w:p w:rsidR="008959B9" w:rsidRPr="00D214CA" w:rsidRDefault="008959B9" w:rsidP="00B56D22">
      <w:pPr>
        <w:spacing w:line="20" w:lineRule="exact"/>
        <w:rPr>
          <w:sz w:val="32"/>
          <w:szCs w:val="32"/>
        </w:rPr>
      </w:pPr>
    </w:p>
    <w:sectPr w:rsidR="008959B9" w:rsidRPr="00D214CA" w:rsidSect="00235814">
      <w:footerReference w:type="default" r:id="rId7"/>
      <w:pgSz w:w="11906" w:h="16838"/>
      <w:pgMar w:top="1440" w:right="136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B3" w:rsidRDefault="007855B3" w:rsidP="000041E0">
      <w:r>
        <w:separator/>
      </w:r>
    </w:p>
  </w:endnote>
  <w:endnote w:type="continuationSeparator" w:id="0">
    <w:p w:rsidR="007855B3" w:rsidRDefault="007855B3" w:rsidP="0000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555356"/>
      <w:docPartObj>
        <w:docPartGallery w:val="Page Numbers (Bottom of Page)"/>
        <w:docPartUnique/>
      </w:docPartObj>
    </w:sdtPr>
    <w:sdtEndPr/>
    <w:sdtContent>
      <w:p w:rsidR="009A4054" w:rsidRDefault="009A40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E2C" w:rsidRPr="00B03E2C">
          <w:rPr>
            <w:noProof/>
            <w:lang w:val="zh-CN"/>
          </w:rPr>
          <w:t>1</w:t>
        </w:r>
        <w:r>
          <w:fldChar w:fldCharType="end"/>
        </w:r>
      </w:p>
    </w:sdtContent>
  </w:sdt>
  <w:p w:rsidR="009A4054" w:rsidRDefault="009A40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B3" w:rsidRDefault="007855B3" w:rsidP="000041E0">
      <w:r>
        <w:separator/>
      </w:r>
    </w:p>
  </w:footnote>
  <w:footnote w:type="continuationSeparator" w:id="0">
    <w:p w:rsidR="007855B3" w:rsidRDefault="007855B3" w:rsidP="00004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B9"/>
    <w:rsid w:val="000041E0"/>
    <w:rsid w:val="00007D9C"/>
    <w:rsid w:val="00067A26"/>
    <w:rsid w:val="000D6500"/>
    <w:rsid w:val="000E42C7"/>
    <w:rsid w:val="000E4752"/>
    <w:rsid w:val="001B65F8"/>
    <w:rsid w:val="001C1AA9"/>
    <w:rsid w:val="00235814"/>
    <w:rsid w:val="002B384E"/>
    <w:rsid w:val="003B7D0F"/>
    <w:rsid w:val="003F0DF9"/>
    <w:rsid w:val="00401569"/>
    <w:rsid w:val="00415F70"/>
    <w:rsid w:val="00421543"/>
    <w:rsid w:val="00444132"/>
    <w:rsid w:val="00450EE5"/>
    <w:rsid w:val="004C255D"/>
    <w:rsid w:val="005101D2"/>
    <w:rsid w:val="00536888"/>
    <w:rsid w:val="00550D76"/>
    <w:rsid w:val="00565E96"/>
    <w:rsid w:val="006819A8"/>
    <w:rsid w:val="006B5B5B"/>
    <w:rsid w:val="00736887"/>
    <w:rsid w:val="007855B3"/>
    <w:rsid w:val="007F120F"/>
    <w:rsid w:val="00813ED0"/>
    <w:rsid w:val="00834283"/>
    <w:rsid w:val="008959B9"/>
    <w:rsid w:val="008D1E95"/>
    <w:rsid w:val="00923DCD"/>
    <w:rsid w:val="009472EB"/>
    <w:rsid w:val="009A4054"/>
    <w:rsid w:val="00A03044"/>
    <w:rsid w:val="00A42C41"/>
    <w:rsid w:val="00AB7770"/>
    <w:rsid w:val="00B03E2C"/>
    <w:rsid w:val="00B32BC5"/>
    <w:rsid w:val="00B56D22"/>
    <w:rsid w:val="00B66854"/>
    <w:rsid w:val="00B80431"/>
    <w:rsid w:val="00BD0F88"/>
    <w:rsid w:val="00C04E53"/>
    <w:rsid w:val="00C55E5C"/>
    <w:rsid w:val="00C6501D"/>
    <w:rsid w:val="00C76667"/>
    <w:rsid w:val="00C91DC2"/>
    <w:rsid w:val="00CC47B3"/>
    <w:rsid w:val="00CD1B7E"/>
    <w:rsid w:val="00CF2275"/>
    <w:rsid w:val="00D15628"/>
    <w:rsid w:val="00D214CA"/>
    <w:rsid w:val="00D30F8A"/>
    <w:rsid w:val="00D46D27"/>
    <w:rsid w:val="00D71B81"/>
    <w:rsid w:val="00DB673E"/>
    <w:rsid w:val="00E018E2"/>
    <w:rsid w:val="00E66ACA"/>
    <w:rsid w:val="00F3716F"/>
    <w:rsid w:val="00F4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156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562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04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041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04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041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156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562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04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041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04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041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21</cp:revision>
  <cp:lastPrinted>2021-10-11T06:40:00Z</cp:lastPrinted>
  <dcterms:created xsi:type="dcterms:W3CDTF">2019-09-24T02:57:00Z</dcterms:created>
  <dcterms:modified xsi:type="dcterms:W3CDTF">2024-11-13T01:24:00Z</dcterms:modified>
</cp:coreProperties>
</file>