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03A6" w14:textId="45B7DB24" w:rsidR="00927ECC" w:rsidRPr="004F7145" w:rsidRDefault="00DD376E">
      <w:pPr>
        <w:rPr>
          <w:rFonts w:asciiTheme="majorEastAsia" w:eastAsiaTheme="majorEastAsia"/>
          <w:b/>
          <w:sz w:val="24"/>
        </w:rPr>
      </w:pPr>
      <w:r w:rsidRPr="004F7145">
        <w:rPr>
          <w:rFonts w:asciiTheme="majorEastAsia" w:eastAsiaTheme="majorEastAsia" w:hint="eastAsia"/>
          <w:b/>
          <w:sz w:val="24"/>
        </w:rPr>
        <w:t>《X射线计算机体层摄影设备图像质量评价方法</w:t>
      </w:r>
      <w:r w:rsidR="00F06E8A" w:rsidRPr="004F7145">
        <w:rPr>
          <w:rFonts w:asciiTheme="majorEastAsia" w:eastAsiaTheme="majorEastAsia" w:hint="eastAsia"/>
          <w:b/>
          <w:sz w:val="24"/>
        </w:rPr>
        <w:t>第</w:t>
      </w:r>
      <w:r w:rsidR="00D0395B">
        <w:rPr>
          <w:rFonts w:asciiTheme="majorEastAsia" w:eastAsiaTheme="majorEastAsia" w:hint="eastAsia"/>
          <w:b/>
          <w:sz w:val="24"/>
        </w:rPr>
        <w:t>4</w:t>
      </w:r>
      <w:r w:rsidR="00F06E8A" w:rsidRPr="004F7145">
        <w:rPr>
          <w:rFonts w:asciiTheme="majorEastAsia" w:eastAsiaTheme="majorEastAsia" w:hint="eastAsia"/>
          <w:b/>
          <w:sz w:val="24"/>
        </w:rPr>
        <w:t>部分</w:t>
      </w:r>
      <w:r w:rsidR="00996C0F" w:rsidRPr="004F7145">
        <w:rPr>
          <w:rFonts w:asciiTheme="majorEastAsia" w:eastAsiaTheme="majorEastAsia" w:hint="eastAsia"/>
          <w:b/>
          <w:sz w:val="24"/>
        </w:rPr>
        <w:t>：</w:t>
      </w:r>
      <w:r w:rsidR="00D0395B">
        <w:rPr>
          <w:rFonts w:asciiTheme="majorEastAsia" w:eastAsiaTheme="majorEastAsia" w:hint="eastAsia"/>
          <w:b/>
          <w:sz w:val="24"/>
        </w:rPr>
        <w:t>自动曝光控制下的成像性能</w:t>
      </w:r>
      <w:r w:rsidR="00780C2F" w:rsidRPr="00780C2F">
        <w:rPr>
          <w:rFonts w:asciiTheme="majorEastAsia" w:eastAsiaTheme="majorEastAsia" w:hint="eastAsia"/>
          <w:b/>
          <w:sz w:val="24"/>
        </w:rPr>
        <w:t>评价</w:t>
      </w:r>
      <w:r w:rsidRPr="004F7145">
        <w:rPr>
          <w:rFonts w:asciiTheme="majorEastAsia" w:eastAsiaTheme="majorEastAsia" w:hint="eastAsia"/>
          <w:b/>
          <w:sz w:val="24"/>
        </w:rPr>
        <w:t>》标准编制说明</w:t>
      </w:r>
    </w:p>
    <w:p w14:paraId="3B1E03A7" w14:textId="77777777" w:rsidR="00DD376E" w:rsidRPr="0015464E" w:rsidRDefault="00DD376E" w:rsidP="00DD376E">
      <w:pPr>
        <w:pStyle w:val="ListParagraph"/>
        <w:numPr>
          <w:ilvl w:val="0"/>
          <w:numId w:val="1"/>
        </w:numPr>
        <w:rPr>
          <w:rFonts w:asciiTheme="minorEastAsia"/>
          <w:b/>
        </w:rPr>
      </w:pPr>
      <w:r w:rsidRPr="0015464E">
        <w:rPr>
          <w:rFonts w:asciiTheme="minorEastAsia" w:hint="eastAsia"/>
          <w:b/>
        </w:rPr>
        <w:t>工作简况</w:t>
      </w:r>
    </w:p>
    <w:p w14:paraId="1EDA1CB9" w14:textId="0B1123C4" w:rsidR="00E575F2" w:rsidRPr="00FF3EEE" w:rsidRDefault="00AF4AEB" w:rsidP="00E575F2">
      <w:pPr>
        <w:pStyle w:val="Default"/>
        <w:numPr>
          <w:ilvl w:val="0"/>
          <w:numId w:val="3"/>
        </w:numPr>
        <w:rPr>
          <w:rFonts w:asciiTheme="minorEastAsia" w:eastAsiaTheme="minorEastAsia"/>
          <w:sz w:val="22"/>
          <w:szCs w:val="22"/>
        </w:rPr>
      </w:pPr>
      <w:r w:rsidRPr="001D245A">
        <w:rPr>
          <w:rFonts w:asciiTheme="minorEastAsia" w:eastAsiaTheme="minorEastAsia" w:hint="eastAsia"/>
          <w:sz w:val="22"/>
          <w:szCs w:val="22"/>
        </w:rPr>
        <w:t>任务来源：</w:t>
      </w:r>
      <w:r w:rsidR="00430CB8" w:rsidRPr="001D245A">
        <w:rPr>
          <w:rFonts w:asciiTheme="minorEastAsia" w:eastAsiaTheme="minorEastAsia" w:hint="eastAsia"/>
          <w:sz w:val="22"/>
          <w:szCs w:val="22"/>
        </w:rPr>
        <w:t>药监综械注[</w:t>
      </w:r>
      <w:r w:rsidR="004822DD" w:rsidRPr="001D245A">
        <w:rPr>
          <w:rFonts w:asciiTheme="minorEastAsia" w:eastAsiaTheme="minorEastAsia" w:hint="eastAsia"/>
          <w:sz w:val="22"/>
          <w:szCs w:val="22"/>
        </w:rPr>
        <w:t>202</w:t>
      </w:r>
      <w:r w:rsidR="005A6317">
        <w:rPr>
          <w:rFonts w:asciiTheme="minorEastAsia" w:eastAsiaTheme="minorEastAsia"/>
          <w:sz w:val="22"/>
          <w:szCs w:val="22"/>
        </w:rPr>
        <w:t>2</w:t>
      </w:r>
      <w:r w:rsidR="00430CB8" w:rsidRPr="001D245A">
        <w:rPr>
          <w:rFonts w:asciiTheme="minorEastAsia" w:eastAsiaTheme="minorEastAsia" w:hint="eastAsia"/>
          <w:sz w:val="22"/>
          <w:szCs w:val="22"/>
        </w:rPr>
        <w:t>]</w:t>
      </w:r>
      <w:r w:rsidR="005A6317">
        <w:rPr>
          <w:rFonts w:asciiTheme="minorEastAsia" w:eastAsiaTheme="minorEastAsia"/>
          <w:sz w:val="22"/>
          <w:szCs w:val="22"/>
        </w:rPr>
        <w:t>47</w:t>
      </w:r>
      <w:r w:rsidR="0056694E" w:rsidRPr="001D245A">
        <w:rPr>
          <w:rFonts w:asciiTheme="minorEastAsia" w:eastAsiaTheme="minorEastAsia" w:hint="eastAsia"/>
          <w:sz w:val="22"/>
          <w:szCs w:val="22"/>
        </w:rPr>
        <w:t>号《国家</w:t>
      </w:r>
      <w:r w:rsidR="00430CB8" w:rsidRPr="001D245A">
        <w:rPr>
          <w:rFonts w:asciiTheme="minorEastAsia" w:eastAsiaTheme="minorEastAsia" w:hint="eastAsia"/>
          <w:sz w:val="22"/>
          <w:szCs w:val="22"/>
        </w:rPr>
        <w:t>药监综合司</w:t>
      </w:r>
      <w:r w:rsidR="0056694E" w:rsidRPr="001D245A">
        <w:rPr>
          <w:rFonts w:asciiTheme="minorEastAsia" w:eastAsiaTheme="minorEastAsia" w:hint="eastAsia"/>
          <w:sz w:val="22"/>
          <w:szCs w:val="22"/>
        </w:rPr>
        <w:t>关于印发</w:t>
      </w:r>
      <w:r w:rsidR="002B7EC9" w:rsidRPr="001D245A">
        <w:rPr>
          <w:rFonts w:asciiTheme="minorEastAsia" w:eastAsiaTheme="minorEastAsia" w:hint="eastAsia"/>
          <w:sz w:val="22"/>
          <w:szCs w:val="22"/>
        </w:rPr>
        <w:t>202</w:t>
      </w:r>
      <w:r w:rsidR="005A6317">
        <w:rPr>
          <w:rFonts w:asciiTheme="minorEastAsia" w:eastAsiaTheme="minorEastAsia"/>
          <w:sz w:val="22"/>
          <w:szCs w:val="22"/>
        </w:rPr>
        <w:t>2</w:t>
      </w:r>
      <w:r w:rsidR="005A6317">
        <w:rPr>
          <w:rFonts w:asciiTheme="minorEastAsia" w:eastAsiaTheme="minorEastAsia" w:hint="eastAsia"/>
          <w:sz w:val="22"/>
          <w:szCs w:val="22"/>
        </w:rPr>
        <w:t>年</w:t>
      </w:r>
      <w:r w:rsidR="00430CB8" w:rsidRPr="001D245A">
        <w:rPr>
          <w:rFonts w:asciiTheme="minorEastAsia" w:eastAsiaTheme="minorEastAsia" w:hint="eastAsia"/>
          <w:sz w:val="22"/>
          <w:szCs w:val="22"/>
        </w:rPr>
        <w:t>医疗器械行业标准制修订项目计划的</w:t>
      </w:r>
      <w:r w:rsidR="0056694E" w:rsidRPr="001D245A">
        <w:rPr>
          <w:rFonts w:asciiTheme="minorEastAsia" w:eastAsiaTheme="minorEastAsia" w:hint="eastAsia"/>
          <w:sz w:val="22"/>
          <w:szCs w:val="22"/>
        </w:rPr>
        <w:t>通知》</w:t>
      </w:r>
      <w:r w:rsidR="00391210">
        <w:rPr>
          <w:rFonts w:asciiTheme="minorEastAsia" w:eastAsiaTheme="minorEastAsia" w:hint="eastAsia"/>
          <w:sz w:val="22"/>
          <w:szCs w:val="22"/>
        </w:rPr>
        <w:t>，</w:t>
      </w:r>
      <w:r w:rsidR="0056694E" w:rsidRPr="001D245A">
        <w:rPr>
          <w:rFonts w:asciiTheme="minorEastAsia" w:eastAsiaTheme="minorEastAsia" w:hint="eastAsia"/>
          <w:sz w:val="22"/>
          <w:szCs w:val="22"/>
        </w:rPr>
        <w:t>将</w:t>
      </w:r>
      <w:bookmarkStart w:id="0" w:name="OLE_LINK3"/>
      <w:bookmarkStart w:id="1" w:name="OLE_LINK4"/>
      <w:r w:rsidR="00430CB8" w:rsidRPr="001D245A">
        <w:rPr>
          <w:rFonts w:asciiTheme="minorEastAsia" w:eastAsiaTheme="minorEastAsia" w:hint="eastAsia"/>
          <w:sz w:val="22"/>
          <w:szCs w:val="22"/>
        </w:rPr>
        <w:t>《X射线计算机体层摄影设备图像质量评价方法 第</w:t>
      </w:r>
      <w:r w:rsidR="004407E4">
        <w:rPr>
          <w:rFonts w:asciiTheme="minorEastAsia" w:eastAsiaTheme="minorEastAsia"/>
          <w:sz w:val="22"/>
          <w:szCs w:val="22"/>
        </w:rPr>
        <w:t>4</w:t>
      </w:r>
      <w:r w:rsidR="00430CB8" w:rsidRPr="001D245A">
        <w:rPr>
          <w:rFonts w:asciiTheme="minorEastAsia" w:eastAsiaTheme="minorEastAsia" w:hint="eastAsia"/>
          <w:sz w:val="22"/>
          <w:szCs w:val="22"/>
        </w:rPr>
        <w:t>部分</w:t>
      </w:r>
      <w:r w:rsidR="00780C2F" w:rsidRPr="001D245A">
        <w:rPr>
          <w:rFonts w:asciiTheme="minorEastAsia" w:eastAsiaTheme="minorEastAsia" w:hint="eastAsia"/>
          <w:sz w:val="22"/>
          <w:szCs w:val="22"/>
        </w:rPr>
        <w:t xml:space="preserve"> </w:t>
      </w:r>
      <w:r w:rsidR="006E2AA4">
        <w:rPr>
          <w:rFonts w:asciiTheme="minorEastAsia" w:eastAsiaTheme="minorEastAsia" w:hint="eastAsia"/>
          <w:sz w:val="22"/>
          <w:szCs w:val="22"/>
        </w:rPr>
        <w:t>自动曝光控制下的成像性能评价</w:t>
      </w:r>
      <w:r w:rsidR="00430CB8" w:rsidRPr="001D245A">
        <w:rPr>
          <w:rFonts w:asciiTheme="minorEastAsia" w:eastAsiaTheme="minorEastAsia" w:hint="eastAsia"/>
          <w:sz w:val="22"/>
          <w:szCs w:val="22"/>
        </w:rPr>
        <w:t>》</w:t>
      </w:r>
      <w:bookmarkEnd w:id="0"/>
      <w:bookmarkEnd w:id="1"/>
      <w:r w:rsidR="0056694E" w:rsidRPr="001D245A">
        <w:rPr>
          <w:rFonts w:asciiTheme="minorEastAsia" w:eastAsiaTheme="minorEastAsia" w:hint="eastAsia"/>
          <w:sz w:val="22"/>
          <w:szCs w:val="22"/>
        </w:rPr>
        <w:t>标准的制定任务下达给全国医用电器标准化技术委员会医用X线设备及用具标准化分技术委员会（以下简称为分技委），项目编号为</w:t>
      </w:r>
      <w:r w:rsidR="00FE5741" w:rsidRPr="001D245A">
        <w:rPr>
          <w:rFonts w:asciiTheme="minorEastAsia" w:eastAsiaTheme="minorEastAsia" w:hint="eastAsia"/>
          <w:sz w:val="22"/>
          <w:szCs w:val="22"/>
        </w:rPr>
        <w:t>：A20</w:t>
      </w:r>
      <w:r w:rsidR="003758C8" w:rsidRPr="001D245A">
        <w:rPr>
          <w:rFonts w:asciiTheme="minorEastAsia" w:eastAsiaTheme="minorEastAsia" w:hint="eastAsia"/>
          <w:sz w:val="22"/>
          <w:szCs w:val="22"/>
        </w:rPr>
        <w:t>2</w:t>
      </w:r>
      <w:r w:rsidR="006E2AA4">
        <w:rPr>
          <w:rFonts w:asciiTheme="minorEastAsia" w:eastAsiaTheme="minorEastAsia"/>
          <w:sz w:val="22"/>
          <w:szCs w:val="22"/>
        </w:rPr>
        <w:t>2</w:t>
      </w:r>
      <w:r w:rsidR="001D245A" w:rsidRPr="001D245A">
        <w:rPr>
          <w:rFonts w:asciiTheme="minorEastAsia" w:eastAsiaTheme="minorEastAsia" w:hint="eastAsia"/>
          <w:sz w:val="22"/>
          <w:szCs w:val="22"/>
        </w:rPr>
        <w:t>0</w:t>
      </w:r>
      <w:r w:rsidR="00855D0A">
        <w:rPr>
          <w:rFonts w:asciiTheme="minorEastAsia" w:eastAsiaTheme="minorEastAsia"/>
          <w:sz w:val="22"/>
          <w:szCs w:val="22"/>
        </w:rPr>
        <w:t>63</w:t>
      </w:r>
      <w:r w:rsidR="00FE5741" w:rsidRPr="001D245A">
        <w:rPr>
          <w:rFonts w:asciiTheme="minorEastAsia" w:eastAsiaTheme="minorEastAsia" w:hint="eastAsia"/>
          <w:sz w:val="22"/>
          <w:szCs w:val="22"/>
        </w:rPr>
        <w:t>-</w:t>
      </w:r>
      <w:r w:rsidR="001D245A" w:rsidRPr="001D245A">
        <w:rPr>
          <w:rFonts w:asciiTheme="minorEastAsia" w:eastAsiaTheme="minorEastAsia"/>
          <w:sz w:val="22"/>
          <w:szCs w:val="22"/>
        </w:rPr>
        <w:t>T-sy</w:t>
      </w:r>
      <w:r w:rsidR="0056694E" w:rsidRPr="001D245A">
        <w:rPr>
          <w:rFonts w:asciiTheme="minorEastAsia" w:eastAsiaTheme="minorEastAsia" w:hint="eastAsia"/>
          <w:sz w:val="22"/>
          <w:szCs w:val="22"/>
        </w:rPr>
        <w:t>。</w:t>
      </w:r>
    </w:p>
    <w:p w14:paraId="3B1E03A9" w14:textId="77777777" w:rsidR="000E639E" w:rsidRPr="0015464E" w:rsidRDefault="000E639E" w:rsidP="000E639E">
      <w:pPr>
        <w:pStyle w:val="Default"/>
        <w:ind w:left="720"/>
        <w:rPr>
          <w:rFonts w:asciiTheme="minorEastAsia" w:eastAsiaTheme="minorEastAsia"/>
          <w:sz w:val="22"/>
          <w:szCs w:val="22"/>
        </w:rPr>
      </w:pPr>
    </w:p>
    <w:p w14:paraId="3B1E03AA" w14:textId="77777777" w:rsidR="00AF4AEB" w:rsidRPr="0015464E" w:rsidRDefault="00AF4AEB" w:rsidP="00AF4AEB">
      <w:pPr>
        <w:pStyle w:val="Default"/>
        <w:numPr>
          <w:ilvl w:val="0"/>
          <w:numId w:val="3"/>
        </w:numPr>
        <w:rPr>
          <w:rFonts w:asciiTheme="minorEastAsia" w:eastAsiaTheme="minorEastAsia"/>
          <w:sz w:val="22"/>
          <w:szCs w:val="22"/>
        </w:rPr>
      </w:pPr>
      <w:r w:rsidRPr="0015464E">
        <w:rPr>
          <w:rFonts w:asciiTheme="minorEastAsia" w:eastAsiaTheme="minorEastAsia" w:hint="eastAsia"/>
          <w:sz w:val="22"/>
          <w:szCs w:val="22"/>
        </w:rPr>
        <w:t>工作过程：</w:t>
      </w:r>
    </w:p>
    <w:p w14:paraId="3B1E03AB" w14:textId="0B0BA5DB" w:rsidR="00AF4AEB" w:rsidRPr="0015464E" w:rsidRDefault="0015464E" w:rsidP="00157194">
      <w:pPr>
        <w:pStyle w:val="Default"/>
        <w:ind w:left="720"/>
        <w:rPr>
          <w:rFonts w:asciiTheme="minorEastAsia" w:eastAsiaTheme="minorEastAsia"/>
          <w:sz w:val="22"/>
          <w:szCs w:val="22"/>
        </w:rPr>
      </w:pPr>
      <w:bookmarkStart w:id="2" w:name="OLE_LINK5"/>
      <w:bookmarkStart w:id="3" w:name="OLE_LINK6"/>
      <w:bookmarkStart w:id="4" w:name="OLE_LINK7"/>
      <w:r w:rsidRPr="0015464E">
        <w:rPr>
          <w:rFonts w:asciiTheme="minorEastAsia" w:eastAsiaTheme="minorEastAsia" w:hint="eastAsia"/>
          <w:sz w:val="22"/>
          <w:szCs w:val="22"/>
        </w:rPr>
        <w:t>《X射线计算机体层摄影设备图像质量评价方法第</w:t>
      </w:r>
      <w:r w:rsidR="00BB1391">
        <w:rPr>
          <w:rFonts w:asciiTheme="minorEastAsia" w:eastAsiaTheme="minorEastAsia"/>
          <w:sz w:val="22"/>
          <w:szCs w:val="22"/>
        </w:rPr>
        <w:t>4</w:t>
      </w:r>
      <w:r w:rsidRPr="0015464E">
        <w:rPr>
          <w:rFonts w:asciiTheme="minorEastAsia" w:eastAsiaTheme="minorEastAsia" w:hint="eastAsia"/>
          <w:sz w:val="22"/>
          <w:szCs w:val="22"/>
        </w:rPr>
        <w:t>部分：</w:t>
      </w:r>
      <w:r w:rsidR="00BB1391">
        <w:rPr>
          <w:rFonts w:asciiTheme="minorEastAsia" w:eastAsiaTheme="minorEastAsia" w:hint="eastAsia"/>
          <w:sz w:val="22"/>
          <w:szCs w:val="22"/>
        </w:rPr>
        <w:t>自动曝光控制下的成像性能评价</w:t>
      </w:r>
      <w:r w:rsidRPr="0015464E">
        <w:rPr>
          <w:rFonts w:asciiTheme="minorEastAsia" w:eastAsiaTheme="minorEastAsia" w:hint="eastAsia"/>
          <w:sz w:val="22"/>
          <w:szCs w:val="22"/>
        </w:rPr>
        <w:t>》</w:t>
      </w:r>
      <w:bookmarkEnd w:id="2"/>
      <w:bookmarkEnd w:id="3"/>
      <w:bookmarkEnd w:id="4"/>
      <w:r w:rsidR="00BC67A4" w:rsidRPr="0015464E">
        <w:rPr>
          <w:rFonts w:asciiTheme="minorEastAsia" w:eastAsiaTheme="minorEastAsia" w:hint="eastAsia"/>
          <w:sz w:val="22"/>
          <w:szCs w:val="22"/>
        </w:rPr>
        <w:t>是医用X射线及用具技术委员会提出的标准制定任务，</w:t>
      </w:r>
      <w:r w:rsidR="00780C2F" w:rsidRPr="0015464E">
        <w:rPr>
          <w:rFonts w:asciiTheme="minorEastAsia" w:eastAsiaTheme="minorEastAsia" w:hint="eastAsia"/>
          <w:sz w:val="22"/>
          <w:szCs w:val="22"/>
        </w:rPr>
        <w:t>上海西门子医疗器械有限公司、</w:t>
      </w:r>
      <w:r w:rsidRPr="0015464E">
        <w:rPr>
          <w:rFonts w:asciiTheme="minorEastAsia" w:eastAsiaTheme="minorEastAsia" w:hint="eastAsia"/>
          <w:sz w:val="22"/>
          <w:szCs w:val="22"/>
        </w:rPr>
        <w:t>辽宁省医疗器械检验检测院</w:t>
      </w:r>
      <w:r w:rsidR="00BA361C">
        <w:rPr>
          <w:rFonts w:asciiTheme="minorEastAsia" w:eastAsiaTheme="minorEastAsia" w:hint="eastAsia"/>
          <w:sz w:val="22"/>
          <w:szCs w:val="22"/>
        </w:rPr>
        <w:t>牵头，</w:t>
      </w:r>
      <w:r w:rsidR="00465805">
        <w:rPr>
          <w:rFonts w:asciiTheme="minorEastAsia" w:eastAsiaTheme="minorEastAsia" w:hint="eastAsia"/>
          <w:sz w:val="22"/>
          <w:szCs w:val="22"/>
        </w:rPr>
        <w:t>由</w:t>
      </w:r>
      <w:r w:rsidR="00C34B34">
        <w:rPr>
          <w:rFonts w:asciiTheme="minorEastAsia" w:eastAsiaTheme="minorEastAsia" w:hint="eastAsia"/>
          <w:sz w:val="22"/>
          <w:szCs w:val="22"/>
        </w:rPr>
        <w:t>技委会，企业以及临床专家</w:t>
      </w:r>
      <w:r w:rsidR="00465805">
        <w:rPr>
          <w:rFonts w:asciiTheme="minorEastAsia" w:eastAsiaTheme="minorEastAsia" w:hint="eastAsia"/>
          <w:sz w:val="22"/>
          <w:szCs w:val="22"/>
        </w:rPr>
        <w:t>组成</w:t>
      </w:r>
      <w:r w:rsidR="00BA361C">
        <w:rPr>
          <w:rFonts w:asciiTheme="minorEastAsia" w:eastAsiaTheme="minorEastAsia" w:hint="eastAsia"/>
          <w:sz w:val="22"/>
          <w:szCs w:val="22"/>
        </w:rPr>
        <w:t>标准起草小组，</w:t>
      </w:r>
      <w:r w:rsidR="00C34B34">
        <w:rPr>
          <w:rFonts w:asciiTheme="minorEastAsia" w:eastAsiaTheme="minorEastAsia" w:hint="eastAsia"/>
          <w:sz w:val="22"/>
          <w:szCs w:val="22"/>
        </w:rPr>
        <w:t>开展标准制定工作</w:t>
      </w:r>
      <w:r w:rsidR="002671F2" w:rsidRPr="0015464E">
        <w:rPr>
          <w:rFonts w:asciiTheme="minorEastAsia" w:eastAsiaTheme="minorEastAsia" w:hint="eastAsia"/>
          <w:sz w:val="22"/>
          <w:szCs w:val="22"/>
        </w:rPr>
        <w:t>。</w:t>
      </w:r>
    </w:p>
    <w:p w14:paraId="3B1E03AC" w14:textId="77777777" w:rsidR="0015464E" w:rsidRPr="0015464E" w:rsidRDefault="0015464E" w:rsidP="00157194">
      <w:pPr>
        <w:pStyle w:val="Default"/>
        <w:ind w:left="720"/>
        <w:rPr>
          <w:rFonts w:asciiTheme="minorEastAsia" w:eastAsiaTheme="minorEastAsia"/>
          <w:sz w:val="22"/>
          <w:szCs w:val="22"/>
        </w:rPr>
      </w:pPr>
      <w:r w:rsidRPr="0015464E">
        <w:rPr>
          <w:rFonts w:asciiTheme="minorEastAsia" w:eastAsiaTheme="minorEastAsia" w:hint="eastAsia"/>
          <w:sz w:val="22"/>
          <w:szCs w:val="22"/>
        </w:rPr>
        <w:t>标准起草小组具体工作纪要如下：</w:t>
      </w:r>
    </w:p>
    <w:p w14:paraId="7185212C" w14:textId="77777777" w:rsidR="00EE2E7F" w:rsidRDefault="00744CB3" w:rsidP="00CF633C">
      <w:pPr>
        <w:pStyle w:val="Default"/>
        <w:numPr>
          <w:ilvl w:val="0"/>
          <w:numId w:val="5"/>
        </w:numPr>
        <w:rPr>
          <w:rFonts w:asciiTheme="minorEastAsia" w:eastAsiaTheme="minorEastAsia"/>
          <w:sz w:val="22"/>
          <w:szCs w:val="22"/>
        </w:rPr>
      </w:pPr>
      <w:r w:rsidRPr="00594D68">
        <w:rPr>
          <w:rFonts w:asciiTheme="minorEastAsia" w:eastAsiaTheme="minorEastAsia" w:hint="eastAsia"/>
          <w:sz w:val="22"/>
          <w:szCs w:val="22"/>
        </w:rPr>
        <w:t>20</w:t>
      </w:r>
      <w:r w:rsidR="00B66145" w:rsidRPr="00594D68">
        <w:rPr>
          <w:rFonts w:asciiTheme="minorEastAsia" w:eastAsiaTheme="minorEastAsia" w:hint="eastAsia"/>
          <w:sz w:val="22"/>
          <w:szCs w:val="22"/>
        </w:rPr>
        <w:t>2</w:t>
      </w:r>
      <w:r w:rsidR="005424E2">
        <w:rPr>
          <w:rFonts w:asciiTheme="minorEastAsia" w:eastAsiaTheme="minorEastAsia"/>
          <w:sz w:val="22"/>
          <w:szCs w:val="22"/>
        </w:rPr>
        <w:t>2</w:t>
      </w:r>
      <w:r w:rsidRPr="00594D68">
        <w:rPr>
          <w:rFonts w:asciiTheme="minorEastAsia" w:eastAsiaTheme="minorEastAsia" w:hint="eastAsia"/>
          <w:sz w:val="22"/>
          <w:szCs w:val="22"/>
        </w:rPr>
        <w:t>年</w:t>
      </w:r>
      <w:r w:rsidR="00B66145" w:rsidRPr="00594D68">
        <w:rPr>
          <w:rFonts w:asciiTheme="minorEastAsia" w:eastAsiaTheme="minorEastAsia" w:hint="eastAsia"/>
          <w:sz w:val="22"/>
          <w:szCs w:val="22"/>
        </w:rPr>
        <w:t>1</w:t>
      </w:r>
      <w:r w:rsidRPr="00594D68">
        <w:rPr>
          <w:rFonts w:asciiTheme="minorEastAsia" w:eastAsiaTheme="minorEastAsia" w:hint="eastAsia"/>
          <w:sz w:val="22"/>
          <w:szCs w:val="22"/>
        </w:rPr>
        <w:t>月</w:t>
      </w:r>
      <w:r w:rsidR="00B66145" w:rsidRPr="00594D68">
        <w:rPr>
          <w:rFonts w:asciiTheme="minorEastAsia" w:eastAsiaTheme="minorEastAsia" w:hint="eastAsia"/>
          <w:sz w:val="22"/>
          <w:szCs w:val="22"/>
        </w:rPr>
        <w:t>2</w:t>
      </w:r>
      <w:r w:rsidR="005424E2">
        <w:rPr>
          <w:rFonts w:asciiTheme="minorEastAsia" w:eastAsiaTheme="minorEastAsia"/>
          <w:sz w:val="22"/>
          <w:szCs w:val="22"/>
        </w:rPr>
        <w:t>8</w:t>
      </w:r>
      <w:r w:rsidRPr="00594D68">
        <w:rPr>
          <w:rFonts w:asciiTheme="minorEastAsia" w:eastAsiaTheme="minorEastAsia" w:hint="eastAsia"/>
          <w:sz w:val="22"/>
          <w:szCs w:val="22"/>
        </w:rPr>
        <w:t>日</w:t>
      </w:r>
      <w:r w:rsidR="00B66145" w:rsidRPr="00594D68">
        <w:rPr>
          <w:rFonts w:asciiTheme="minorEastAsia" w:eastAsiaTheme="minorEastAsia" w:hint="eastAsia"/>
          <w:sz w:val="22"/>
          <w:szCs w:val="22"/>
        </w:rPr>
        <w:t>以线上</w:t>
      </w:r>
      <w:r w:rsidR="00992553" w:rsidRPr="00594D68">
        <w:rPr>
          <w:rFonts w:asciiTheme="minorEastAsia" w:eastAsiaTheme="minorEastAsia" w:hint="eastAsia"/>
          <w:sz w:val="22"/>
          <w:szCs w:val="22"/>
        </w:rPr>
        <w:t>会议的形式召开了</w:t>
      </w:r>
      <w:r w:rsidR="00312097">
        <w:rPr>
          <w:rFonts w:asciiTheme="minorEastAsia" w:eastAsiaTheme="minorEastAsia" w:hint="eastAsia"/>
          <w:sz w:val="22"/>
          <w:szCs w:val="22"/>
        </w:rPr>
        <w:t>2021年CT</w:t>
      </w:r>
      <w:r w:rsidR="00992553" w:rsidRPr="00594D68">
        <w:rPr>
          <w:rFonts w:asciiTheme="minorEastAsia" w:eastAsiaTheme="minorEastAsia" w:hint="eastAsia"/>
          <w:sz w:val="22"/>
          <w:szCs w:val="22"/>
        </w:rPr>
        <w:t>标准</w:t>
      </w:r>
      <w:r w:rsidR="00312097">
        <w:rPr>
          <w:rFonts w:asciiTheme="minorEastAsia" w:eastAsiaTheme="minorEastAsia" w:hint="eastAsia"/>
          <w:sz w:val="22"/>
          <w:szCs w:val="22"/>
        </w:rPr>
        <w:t>制修订</w:t>
      </w:r>
      <w:r w:rsidR="00992553" w:rsidRPr="00594D68">
        <w:rPr>
          <w:rFonts w:asciiTheme="minorEastAsia" w:eastAsiaTheme="minorEastAsia" w:hint="eastAsia"/>
          <w:sz w:val="22"/>
          <w:szCs w:val="22"/>
        </w:rPr>
        <w:t>工作的启动会。</w:t>
      </w:r>
      <w:r w:rsidR="00BF5DAB" w:rsidRPr="00594D68">
        <w:rPr>
          <w:rFonts w:asciiTheme="minorEastAsia" w:eastAsiaTheme="minorEastAsia" w:hint="eastAsia"/>
          <w:sz w:val="22"/>
          <w:szCs w:val="22"/>
        </w:rPr>
        <w:t>分技委秘书长</w:t>
      </w:r>
      <w:r w:rsidR="00992553" w:rsidRPr="00594D68">
        <w:rPr>
          <w:rFonts w:asciiTheme="minorEastAsia" w:eastAsiaTheme="minorEastAsia" w:hint="eastAsia"/>
          <w:sz w:val="22"/>
          <w:szCs w:val="22"/>
        </w:rPr>
        <w:t>结合</w:t>
      </w:r>
      <w:r w:rsidR="00BF5DAB" w:rsidRPr="00594D68">
        <w:rPr>
          <w:rFonts w:asciiTheme="minorEastAsia" w:eastAsiaTheme="minorEastAsia" w:hint="eastAsia"/>
          <w:sz w:val="22"/>
          <w:szCs w:val="22"/>
        </w:rPr>
        <w:t>2021年国家及行业标准制定的新要求，提出</w:t>
      </w:r>
      <w:r w:rsidR="00917288" w:rsidRPr="00594D68">
        <w:rPr>
          <w:rFonts w:asciiTheme="minorEastAsia" w:eastAsiaTheme="minorEastAsia" w:hint="eastAsia"/>
          <w:sz w:val="22"/>
          <w:szCs w:val="22"/>
        </w:rPr>
        <w:t>了对</w:t>
      </w:r>
      <w:r w:rsidR="004250F5" w:rsidRPr="00594D68">
        <w:rPr>
          <w:rFonts w:asciiTheme="minorEastAsia" w:eastAsiaTheme="minorEastAsia" w:hint="eastAsia"/>
          <w:sz w:val="22"/>
          <w:szCs w:val="22"/>
        </w:rPr>
        <w:t>《X射线计算机体层摄影设备图像质量评价方法 第</w:t>
      </w:r>
      <w:r w:rsidR="00EE2E7F">
        <w:rPr>
          <w:rFonts w:asciiTheme="minorEastAsia" w:eastAsiaTheme="minorEastAsia" w:hint="eastAsia"/>
          <w:sz w:val="22"/>
          <w:szCs w:val="22"/>
        </w:rPr>
        <w:t>4</w:t>
      </w:r>
      <w:r w:rsidR="004250F5" w:rsidRPr="00594D68">
        <w:rPr>
          <w:rFonts w:asciiTheme="minorEastAsia" w:eastAsiaTheme="minorEastAsia" w:hint="eastAsia"/>
          <w:sz w:val="22"/>
          <w:szCs w:val="22"/>
        </w:rPr>
        <w:t xml:space="preserve">部分 </w:t>
      </w:r>
      <w:r w:rsidR="00EE2E7F">
        <w:rPr>
          <w:rFonts w:asciiTheme="minorEastAsia" w:eastAsiaTheme="minorEastAsia" w:hint="eastAsia"/>
          <w:sz w:val="22"/>
          <w:szCs w:val="22"/>
        </w:rPr>
        <w:t>自动曝光控制下的成像性能评价</w:t>
      </w:r>
      <w:r w:rsidR="004250F5" w:rsidRPr="00594D68">
        <w:rPr>
          <w:rFonts w:asciiTheme="minorEastAsia" w:eastAsiaTheme="minorEastAsia" w:hint="eastAsia"/>
          <w:sz w:val="22"/>
          <w:szCs w:val="22"/>
        </w:rPr>
        <w:t>》</w:t>
      </w:r>
      <w:r w:rsidR="00917288" w:rsidRPr="00594D68">
        <w:rPr>
          <w:rFonts w:asciiTheme="minorEastAsia" w:eastAsiaTheme="minorEastAsia" w:hint="eastAsia"/>
          <w:sz w:val="22"/>
          <w:szCs w:val="22"/>
        </w:rPr>
        <w:t>标准制定的总体要求，关键任务节点和相应时间安排。</w:t>
      </w:r>
    </w:p>
    <w:p w14:paraId="039F2446" w14:textId="77777777" w:rsidR="00BB7E5A" w:rsidRDefault="00EE2E7F" w:rsidP="00CF633C">
      <w:pPr>
        <w:pStyle w:val="Default"/>
        <w:numPr>
          <w:ilvl w:val="0"/>
          <w:numId w:val="5"/>
        </w:numPr>
        <w:rPr>
          <w:rFonts w:asciiTheme="minorEastAsia" w:eastAsiaTheme="minorEastAsia"/>
          <w:sz w:val="22"/>
          <w:szCs w:val="22"/>
        </w:rPr>
      </w:pPr>
      <w:r>
        <w:rPr>
          <w:rFonts w:asciiTheme="minorEastAsia" w:eastAsiaTheme="minorEastAsia"/>
          <w:sz w:val="22"/>
          <w:szCs w:val="22"/>
        </w:rPr>
        <w:t>2022</w:t>
      </w:r>
      <w:r>
        <w:rPr>
          <w:rFonts w:asciiTheme="minorEastAsia" w:eastAsiaTheme="minorEastAsia" w:hint="eastAsia"/>
          <w:sz w:val="22"/>
          <w:szCs w:val="22"/>
        </w:rPr>
        <w:t>年2月至4月间，</w:t>
      </w:r>
      <w:r w:rsidR="00917288" w:rsidRPr="00594D68">
        <w:rPr>
          <w:rFonts w:asciiTheme="minorEastAsia" w:eastAsiaTheme="minorEastAsia" w:hint="eastAsia"/>
          <w:sz w:val="22"/>
          <w:szCs w:val="22"/>
        </w:rPr>
        <w:t>标准工作组</w:t>
      </w:r>
      <w:r w:rsidR="001B4D6D" w:rsidRPr="00594D68">
        <w:rPr>
          <w:rFonts w:asciiTheme="minorEastAsia" w:eastAsiaTheme="minorEastAsia" w:hint="eastAsia"/>
          <w:sz w:val="22"/>
          <w:szCs w:val="22"/>
        </w:rPr>
        <w:t>结合总体要求以及标准的立项方案，对于后续工作计划</w:t>
      </w:r>
      <w:r w:rsidR="004C0632" w:rsidRPr="00594D68">
        <w:rPr>
          <w:rFonts w:asciiTheme="minorEastAsia" w:eastAsiaTheme="minorEastAsia" w:hint="eastAsia"/>
          <w:sz w:val="22"/>
          <w:szCs w:val="22"/>
        </w:rPr>
        <w:t>和标准大致框架进行</w:t>
      </w:r>
      <w:r w:rsidR="00125C74">
        <w:rPr>
          <w:rFonts w:asciiTheme="minorEastAsia" w:eastAsiaTheme="minorEastAsia" w:hint="eastAsia"/>
          <w:sz w:val="22"/>
          <w:szCs w:val="22"/>
        </w:rPr>
        <w:t>初稿准备，</w:t>
      </w:r>
    </w:p>
    <w:p w14:paraId="64CB4F53" w14:textId="3C255C69" w:rsidR="00BF5CFA" w:rsidRDefault="00BB7E5A" w:rsidP="00CF633C">
      <w:pPr>
        <w:pStyle w:val="Default"/>
        <w:numPr>
          <w:ilvl w:val="0"/>
          <w:numId w:val="5"/>
        </w:numPr>
        <w:rPr>
          <w:rFonts w:asciiTheme="minorEastAsia" w:eastAsiaTheme="minorEastAsia"/>
          <w:sz w:val="22"/>
          <w:szCs w:val="22"/>
        </w:rPr>
      </w:pPr>
      <w:r>
        <w:rPr>
          <w:rFonts w:asciiTheme="minorEastAsia" w:eastAsiaTheme="minorEastAsia"/>
          <w:sz w:val="22"/>
          <w:szCs w:val="22"/>
        </w:rPr>
        <w:t>2022</w:t>
      </w:r>
      <w:r>
        <w:rPr>
          <w:rFonts w:asciiTheme="minorEastAsia" w:eastAsiaTheme="minorEastAsia" w:hint="eastAsia"/>
          <w:sz w:val="22"/>
          <w:szCs w:val="22"/>
        </w:rPr>
        <w:t>年4月2</w:t>
      </w:r>
      <w:r>
        <w:rPr>
          <w:rFonts w:asciiTheme="minorEastAsia" w:eastAsiaTheme="minorEastAsia"/>
          <w:sz w:val="22"/>
          <w:szCs w:val="22"/>
        </w:rPr>
        <w:t>7</w:t>
      </w:r>
      <w:r>
        <w:rPr>
          <w:rFonts w:asciiTheme="minorEastAsia" w:eastAsiaTheme="minorEastAsia" w:hint="eastAsia"/>
          <w:sz w:val="22"/>
          <w:szCs w:val="22"/>
        </w:rPr>
        <w:t>日以线上会议的形式召开了</w:t>
      </w:r>
      <w:r w:rsidR="00AA195B">
        <w:rPr>
          <w:rFonts w:asciiTheme="minorEastAsia" w:eastAsiaTheme="minorEastAsia" w:hint="eastAsia"/>
          <w:sz w:val="22"/>
          <w:szCs w:val="22"/>
        </w:rPr>
        <w:t>标准</w:t>
      </w:r>
      <w:r w:rsidR="00FE6816">
        <w:rPr>
          <w:rFonts w:asciiTheme="minorEastAsia" w:eastAsiaTheme="minorEastAsia" w:hint="eastAsia"/>
          <w:sz w:val="22"/>
          <w:szCs w:val="22"/>
        </w:rPr>
        <w:t>项目研讨会，技委会孙智勇</w:t>
      </w:r>
      <w:r w:rsidR="00BD290E">
        <w:rPr>
          <w:rFonts w:asciiTheme="minorEastAsia" w:eastAsiaTheme="minorEastAsia" w:hint="eastAsia"/>
          <w:sz w:val="22"/>
          <w:szCs w:val="22"/>
        </w:rPr>
        <w:t>秘书长于秘书处孟昭阳老师</w:t>
      </w:r>
      <w:r w:rsidR="00576116">
        <w:rPr>
          <w:rFonts w:asciiTheme="minorEastAsia" w:eastAsiaTheme="minorEastAsia" w:hint="eastAsia"/>
          <w:sz w:val="22"/>
          <w:szCs w:val="22"/>
        </w:rPr>
        <w:t>介绍了2</w:t>
      </w:r>
      <w:r w:rsidR="00576116">
        <w:rPr>
          <w:rFonts w:asciiTheme="minorEastAsia" w:eastAsiaTheme="minorEastAsia"/>
          <w:sz w:val="22"/>
          <w:szCs w:val="22"/>
        </w:rPr>
        <w:t>022</w:t>
      </w:r>
      <w:r w:rsidR="00576116">
        <w:rPr>
          <w:rFonts w:asciiTheme="minorEastAsia" w:eastAsiaTheme="minorEastAsia" w:hint="eastAsia"/>
          <w:sz w:val="22"/>
          <w:szCs w:val="22"/>
        </w:rPr>
        <w:t>年标准起草的总体情况</w:t>
      </w:r>
      <w:r w:rsidR="00732553">
        <w:rPr>
          <w:rFonts w:asciiTheme="minorEastAsia" w:eastAsiaTheme="minorEastAsia" w:hint="eastAsia"/>
          <w:sz w:val="22"/>
          <w:szCs w:val="22"/>
        </w:rPr>
        <w:t xml:space="preserve">及相关要求。 </w:t>
      </w:r>
      <w:r w:rsidR="004C6534">
        <w:rPr>
          <w:rFonts w:asciiTheme="minorEastAsia" w:eastAsiaTheme="minorEastAsia" w:hint="eastAsia"/>
          <w:sz w:val="22"/>
          <w:szCs w:val="22"/>
        </w:rPr>
        <w:t>工作组</w:t>
      </w:r>
      <w:r w:rsidR="00125C74">
        <w:rPr>
          <w:rFonts w:asciiTheme="minorEastAsia" w:eastAsiaTheme="minorEastAsia" w:hint="eastAsia"/>
          <w:sz w:val="22"/>
          <w:szCs w:val="22"/>
        </w:rPr>
        <w:t>与技委会</w:t>
      </w:r>
      <w:r w:rsidR="004C6534">
        <w:rPr>
          <w:rFonts w:asciiTheme="minorEastAsia" w:eastAsiaTheme="minorEastAsia" w:hint="eastAsia"/>
          <w:sz w:val="22"/>
          <w:szCs w:val="22"/>
        </w:rPr>
        <w:t>几参会专家</w:t>
      </w:r>
      <w:r w:rsidR="00125C74">
        <w:rPr>
          <w:rFonts w:asciiTheme="minorEastAsia" w:eastAsiaTheme="minorEastAsia" w:hint="eastAsia"/>
          <w:sz w:val="22"/>
          <w:szCs w:val="22"/>
        </w:rPr>
        <w:t>讨论</w:t>
      </w:r>
      <w:r w:rsidR="004C6534">
        <w:rPr>
          <w:rFonts w:asciiTheme="minorEastAsia" w:eastAsiaTheme="minorEastAsia" w:hint="eastAsia"/>
          <w:sz w:val="22"/>
          <w:szCs w:val="22"/>
        </w:rPr>
        <w:t>标准初稿</w:t>
      </w:r>
      <w:r w:rsidR="008C7A1E">
        <w:rPr>
          <w:rFonts w:asciiTheme="minorEastAsia" w:eastAsiaTheme="minorEastAsia" w:hint="eastAsia"/>
          <w:sz w:val="22"/>
          <w:szCs w:val="22"/>
        </w:rPr>
        <w:t>中体现的</w:t>
      </w:r>
      <w:r w:rsidR="00125C74">
        <w:rPr>
          <w:rFonts w:asciiTheme="minorEastAsia" w:eastAsiaTheme="minorEastAsia" w:hint="eastAsia"/>
          <w:sz w:val="22"/>
          <w:szCs w:val="22"/>
        </w:rPr>
        <w:t>工作要点</w:t>
      </w:r>
      <w:r w:rsidR="008C7A1E">
        <w:rPr>
          <w:rFonts w:asciiTheme="minorEastAsia" w:eastAsiaTheme="minorEastAsia" w:hint="eastAsia"/>
          <w:sz w:val="22"/>
          <w:szCs w:val="22"/>
        </w:rPr>
        <w:t>，确定了</w:t>
      </w:r>
      <w:r w:rsidR="006E2981">
        <w:rPr>
          <w:rFonts w:asciiTheme="minorEastAsia" w:eastAsiaTheme="minorEastAsia" w:hint="eastAsia"/>
          <w:sz w:val="22"/>
          <w:szCs w:val="22"/>
        </w:rPr>
        <w:t>标准</w:t>
      </w:r>
      <w:r w:rsidR="008C7A1E">
        <w:rPr>
          <w:rFonts w:asciiTheme="minorEastAsia" w:eastAsiaTheme="minorEastAsia" w:hint="eastAsia"/>
          <w:sz w:val="22"/>
          <w:szCs w:val="22"/>
        </w:rPr>
        <w:t>的</w:t>
      </w:r>
      <w:r w:rsidR="006E2981">
        <w:rPr>
          <w:rFonts w:asciiTheme="minorEastAsia" w:eastAsiaTheme="minorEastAsia" w:hint="eastAsia"/>
          <w:sz w:val="22"/>
          <w:szCs w:val="22"/>
        </w:rPr>
        <w:t>技术路线以及制定工作的出发点：1.</w:t>
      </w:r>
      <w:r w:rsidR="00BF5CFA">
        <w:rPr>
          <w:rFonts w:asciiTheme="minorEastAsia" w:eastAsiaTheme="minorEastAsia" w:hint="eastAsia"/>
          <w:sz w:val="22"/>
          <w:szCs w:val="22"/>
        </w:rPr>
        <w:t>当前版本以X射线管电流调制相关的自动曝光控制为主要</w:t>
      </w:r>
      <w:r w:rsidR="005B0DCA">
        <w:rPr>
          <w:rFonts w:asciiTheme="minorEastAsia" w:eastAsiaTheme="minorEastAsia" w:hint="eastAsia"/>
          <w:sz w:val="22"/>
          <w:szCs w:val="22"/>
        </w:rPr>
        <w:t>对象；2</w:t>
      </w:r>
      <w:r w:rsidR="005B0DCA">
        <w:rPr>
          <w:rFonts w:asciiTheme="minorEastAsia" w:eastAsiaTheme="minorEastAsia"/>
          <w:sz w:val="22"/>
          <w:szCs w:val="22"/>
        </w:rPr>
        <w:t xml:space="preserve">. </w:t>
      </w:r>
      <w:r w:rsidR="0056375C">
        <w:rPr>
          <w:rFonts w:asciiTheme="minorEastAsia" w:eastAsiaTheme="minorEastAsia" w:hint="eastAsia"/>
          <w:sz w:val="22"/>
          <w:szCs w:val="22"/>
        </w:rPr>
        <w:t>现有的</w:t>
      </w:r>
      <w:r w:rsidR="00553D48">
        <w:rPr>
          <w:rFonts w:asciiTheme="minorEastAsia" w:eastAsiaTheme="minorEastAsia" w:hint="eastAsia"/>
          <w:sz w:val="22"/>
          <w:szCs w:val="22"/>
        </w:rPr>
        <w:t>自动曝光控制</w:t>
      </w:r>
      <w:r w:rsidR="00386EA8">
        <w:rPr>
          <w:rFonts w:asciiTheme="minorEastAsia" w:eastAsiaTheme="minorEastAsia" w:hint="eastAsia"/>
          <w:sz w:val="22"/>
          <w:szCs w:val="22"/>
        </w:rPr>
        <w:t>更偏向针对噪声进行的剂量优化，故本</w:t>
      </w:r>
      <w:r w:rsidR="005B0DCA">
        <w:rPr>
          <w:rFonts w:asciiTheme="minorEastAsia" w:eastAsiaTheme="minorEastAsia" w:hint="eastAsia"/>
          <w:sz w:val="22"/>
          <w:szCs w:val="22"/>
        </w:rPr>
        <w:t>标准</w:t>
      </w:r>
      <w:r w:rsidR="00D070A8">
        <w:rPr>
          <w:rFonts w:asciiTheme="minorEastAsia" w:eastAsiaTheme="minorEastAsia" w:hint="eastAsia"/>
          <w:sz w:val="22"/>
          <w:szCs w:val="22"/>
        </w:rPr>
        <w:t>不考虑将低对比度分辨率纳入评价指标；3</w:t>
      </w:r>
      <w:r w:rsidR="00D070A8">
        <w:rPr>
          <w:rFonts w:asciiTheme="minorEastAsia" w:eastAsiaTheme="minorEastAsia"/>
          <w:sz w:val="22"/>
          <w:szCs w:val="22"/>
        </w:rPr>
        <w:t xml:space="preserve">. </w:t>
      </w:r>
      <w:r w:rsidR="004E3976">
        <w:rPr>
          <w:rFonts w:asciiTheme="minorEastAsia" w:eastAsiaTheme="minorEastAsia" w:hint="eastAsia"/>
          <w:sz w:val="22"/>
          <w:szCs w:val="22"/>
        </w:rPr>
        <w:t>鉴于现有自动曝光控制功能实现的多样性以及各企业对于相关功能评价方法</w:t>
      </w:r>
      <w:r w:rsidR="008E3F83">
        <w:rPr>
          <w:rFonts w:asciiTheme="minorEastAsia" w:eastAsiaTheme="minorEastAsia" w:hint="eastAsia"/>
          <w:sz w:val="22"/>
          <w:szCs w:val="22"/>
        </w:rPr>
        <w:t>、选用模体、性能描述的多样性</w:t>
      </w:r>
      <w:r w:rsidR="00B72953">
        <w:rPr>
          <w:rFonts w:asciiTheme="minorEastAsia" w:eastAsiaTheme="minorEastAsia" w:hint="eastAsia"/>
          <w:sz w:val="22"/>
          <w:szCs w:val="22"/>
        </w:rPr>
        <w:t>，会后将制定信息统计模板，开展相关功能的信息统计；4</w:t>
      </w:r>
      <w:r w:rsidR="00B72953">
        <w:rPr>
          <w:rFonts w:asciiTheme="minorEastAsia" w:eastAsiaTheme="minorEastAsia"/>
          <w:sz w:val="22"/>
          <w:szCs w:val="22"/>
        </w:rPr>
        <w:t xml:space="preserve">. </w:t>
      </w:r>
      <w:r w:rsidR="00BC6FB6">
        <w:rPr>
          <w:rFonts w:asciiTheme="minorEastAsia" w:eastAsiaTheme="minorEastAsia" w:hint="eastAsia"/>
          <w:sz w:val="22"/>
          <w:szCs w:val="22"/>
        </w:rPr>
        <w:t>将结合其他X射线类产品标准给出的方法，对于自动曝光控制的重复性给出评价方法的建议和讨论</w:t>
      </w:r>
      <w:r w:rsidR="00DE5334">
        <w:rPr>
          <w:rFonts w:asciiTheme="minorEastAsia" w:eastAsiaTheme="minorEastAsia" w:hint="eastAsia"/>
          <w:sz w:val="22"/>
          <w:szCs w:val="22"/>
        </w:rPr>
        <w:t>；5</w:t>
      </w:r>
      <w:r w:rsidR="00DE5334">
        <w:rPr>
          <w:rFonts w:asciiTheme="minorEastAsia" w:eastAsiaTheme="minorEastAsia"/>
          <w:sz w:val="22"/>
          <w:szCs w:val="22"/>
        </w:rPr>
        <w:t xml:space="preserve">. </w:t>
      </w:r>
      <w:r w:rsidR="002E0C08">
        <w:rPr>
          <w:rFonts w:asciiTheme="minorEastAsia" w:eastAsiaTheme="minorEastAsia" w:hint="eastAsia"/>
          <w:sz w:val="22"/>
          <w:szCs w:val="22"/>
        </w:rPr>
        <w:t>对于规范性引用文件中已有的术语，尽量避免重复定义；6</w:t>
      </w:r>
      <w:r w:rsidR="00BC6FB6">
        <w:rPr>
          <w:rFonts w:asciiTheme="minorEastAsia" w:eastAsiaTheme="minorEastAsia"/>
          <w:sz w:val="22"/>
          <w:szCs w:val="22"/>
        </w:rPr>
        <w:t xml:space="preserve">. </w:t>
      </w:r>
      <w:r w:rsidR="00BC6FB6">
        <w:rPr>
          <w:rFonts w:asciiTheme="minorEastAsia" w:eastAsiaTheme="minorEastAsia" w:hint="eastAsia"/>
          <w:sz w:val="22"/>
          <w:szCs w:val="22"/>
        </w:rPr>
        <w:t>考虑征求意见前需要完成的工作，</w:t>
      </w:r>
      <w:r w:rsidR="00A34431">
        <w:rPr>
          <w:rFonts w:asciiTheme="minorEastAsia" w:eastAsiaTheme="minorEastAsia" w:hint="eastAsia"/>
          <w:sz w:val="22"/>
          <w:szCs w:val="22"/>
        </w:rPr>
        <w:t>后期将开展频次较高的线上讨论。</w:t>
      </w:r>
    </w:p>
    <w:p w14:paraId="62DCD4F1" w14:textId="2E4FB5B4" w:rsidR="00642543" w:rsidRDefault="0066356E" w:rsidP="00BB68DB">
      <w:pPr>
        <w:pStyle w:val="Default"/>
        <w:numPr>
          <w:ilvl w:val="0"/>
          <w:numId w:val="5"/>
        </w:numPr>
        <w:rPr>
          <w:rFonts w:asciiTheme="minorEastAsia" w:eastAsiaTheme="minorEastAsia"/>
          <w:sz w:val="22"/>
          <w:szCs w:val="22"/>
        </w:rPr>
      </w:pPr>
      <w:r>
        <w:rPr>
          <w:rFonts w:asciiTheme="minorEastAsia" w:eastAsiaTheme="minorEastAsia" w:hint="eastAsia"/>
          <w:sz w:val="22"/>
          <w:szCs w:val="22"/>
        </w:rPr>
        <w:t>202</w:t>
      </w:r>
      <w:r w:rsidR="00EF05E1">
        <w:rPr>
          <w:rFonts w:asciiTheme="minorEastAsia" w:eastAsiaTheme="minorEastAsia"/>
          <w:sz w:val="22"/>
          <w:szCs w:val="22"/>
        </w:rPr>
        <w:t>2</w:t>
      </w:r>
      <w:r>
        <w:rPr>
          <w:rFonts w:asciiTheme="minorEastAsia" w:eastAsiaTheme="minorEastAsia" w:hint="eastAsia"/>
          <w:sz w:val="22"/>
          <w:szCs w:val="22"/>
        </w:rPr>
        <w:t>年</w:t>
      </w:r>
      <w:r w:rsidR="007E1469">
        <w:rPr>
          <w:rFonts w:asciiTheme="minorEastAsia" w:eastAsiaTheme="minorEastAsia" w:hint="eastAsia"/>
          <w:sz w:val="22"/>
          <w:szCs w:val="22"/>
        </w:rPr>
        <w:t>5</w:t>
      </w:r>
      <w:r>
        <w:rPr>
          <w:rFonts w:asciiTheme="minorEastAsia" w:eastAsiaTheme="minorEastAsia" w:hint="eastAsia"/>
          <w:sz w:val="22"/>
          <w:szCs w:val="22"/>
        </w:rPr>
        <w:t>月</w:t>
      </w:r>
      <w:r w:rsidR="007E1469">
        <w:rPr>
          <w:rFonts w:asciiTheme="minorEastAsia" w:eastAsiaTheme="minorEastAsia"/>
          <w:sz w:val="22"/>
          <w:szCs w:val="22"/>
        </w:rPr>
        <w:t>12</w:t>
      </w:r>
      <w:r>
        <w:rPr>
          <w:rFonts w:asciiTheme="minorEastAsia" w:eastAsiaTheme="minorEastAsia" w:hint="eastAsia"/>
          <w:sz w:val="22"/>
          <w:szCs w:val="22"/>
        </w:rPr>
        <w:t>日以线上会议的形式召开了标准技术工作组会议</w:t>
      </w:r>
      <w:r w:rsidR="00541CFD">
        <w:rPr>
          <w:rFonts w:asciiTheme="minorEastAsia" w:eastAsiaTheme="minorEastAsia" w:hint="eastAsia"/>
          <w:sz w:val="22"/>
          <w:szCs w:val="22"/>
        </w:rPr>
        <w:t>，</w:t>
      </w:r>
      <w:r w:rsidR="005B0C7E">
        <w:rPr>
          <w:rFonts w:asciiTheme="minorEastAsia" w:eastAsiaTheme="minorEastAsia" w:hint="eastAsia"/>
          <w:sz w:val="22"/>
          <w:szCs w:val="22"/>
        </w:rPr>
        <w:t>会议就CT</w:t>
      </w:r>
      <w:r w:rsidR="00BB68DB">
        <w:rPr>
          <w:rFonts w:asciiTheme="minorEastAsia" w:eastAsiaTheme="minorEastAsia" w:hint="eastAsia"/>
          <w:sz w:val="22"/>
          <w:szCs w:val="22"/>
        </w:rPr>
        <w:t>自动曝光控制下的</w:t>
      </w:r>
      <w:r w:rsidR="006451B8">
        <w:rPr>
          <w:rFonts w:asciiTheme="minorEastAsia" w:eastAsiaTheme="minorEastAsia" w:hint="eastAsia"/>
          <w:sz w:val="22"/>
          <w:szCs w:val="22"/>
        </w:rPr>
        <w:t>成像性能评价</w:t>
      </w:r>
      <w:r w:rsidR="00642543">
        <w:rPr>
          <w:rFonts w:asciiTheme="minorEastAsia" w:eastAsiaTheme="minorEastAsia" w:hint="eastAsia"/>
          <w:sz w:val="22"/>
          <w:szCs w:val="22"/>
        </w:rPr>
        <w:t>的相关定义以及</w:t>
      </w:r>
      <w:r w:rsidR="004752EC">
        <w:rPr>
          <w:rFonts w:asciiTheme="minorEastAsia" w:eastAsiaTheme="minorEastAsia" w:hint="eastAsia"/>
          <w:sz w:val="22"/>
          <w:szCs w:val="22"/>
        </w:rPr>
        <w:t>讨论稿中给出的</w:t>
      </w:r>
      <w:r w:rsidR="006451B8">
        <w:rPr>
          <w:rFonts w:asciiTheme="minorEastAsia" w:eastAsiaTheme="minorEastAsia" w:hint="eastAsia"/>
          <w:sz w:val="22"/>
          <w:szCs w:val="22"/>
        </w:rPr>
        <w:t>方法</w:t>
      </w:r>
      <w:r w:rsidR="00642543">
        <w:rPr>
          <w:rFonts w:asciiTheme="minorEastAsia" w:eastAsiaTheme="minorEastAsia" w:hint="eastAsia"/>
          <w:sz w:val="22"/>
          <w:szCs w:val="22"/>
        </w:rPr>
        <w:t>进行了细节讨论，并达成如下共识</w:t>
      </w:r>
      <w:r w:rsidR="004752EC">
        <w:rPr>
          <w:rFonts w:asciiTheme="minorEastAsia" w:eastAsiaTheme="minorEastAsia" w:hint="eastAsia"/>
          <w:sz w:val="22"/>
          <w:szCs w:val="22"/>
        </w:rPr>
        <w:t>：1</w:t>
      </w:r>
      <w:r w:rsidR="004752EC">
        <w:rPr>
          <w:rFonts w:asciiTheme="minorEastAsia" w:eastAsiaTheme="minorEastAsia"/>
          <w:sz w:val="22"/>
          <w:szCs w:val="22"/>
        </w:rPr>
        <w:t>.</w:t>
      </w:r>
      <w:r w:rsidR="00DF751E">
        <w:rPr>
          <w:rFonts w:asciiTheme="minorEastAsia" w:eastAsiaTheme="minorEastAsia"/>
          <w:sz w:val="22"/>
          <w:szCs w:val="22"/>
        </w:rPr>
        <w:t xml:space="preserve"> </w:t>
      </w:r>
      <w:r w:rsidR="002328A5">
        <w:rPr>
          <w:rFonts w:asciiTheme="minorEastAsia" w:eastAsiaTheme="minorEastAsia" w:hint="eastAsia"/>
          <w:sz w:val="22"/>
          <w:szCs w:val="22"/>
        </w:rPr>
        <w:t>对于管电流调制</w:t>
      </w:r>
      <w:r w:rsidR="00A81827">
        <w:rPr>
          <w:rFonts w:asciiTheme="minorEastAsia" w:eastAsiaTheme="minorEastAsia" w:hint="eastAsia"/>
          <w:sz w:val="22"/>
          <w:szCs w:val="22"/>
        </w:rPr>
        <w:t>下成像的剂量水平，</w:t>
      </w:r>
      <w:r w:rsidR="00B32DE2">
        <w:rPr>
          <w:rFonts w:asciiTheme="minorEastAsia" w:eastAsiaTheme="minorEastAsia" w:hint="eastAsia"/>
          <w:sz w:val="22"/>
          <w:szCs w:val="22"/>
        </w:rPr>
        <w:t>将以管电流或者</w:t>
      </w:r>
      <w:proofErr w:type="spellStart"/>
      <w:r w:rsidR="00B32DE2">
        <w:rPr>
          <w:rFonts w:asciiTheme="minorEastAsia" w:eastAsiaTheme="minorEastAsia" w:hint="eastAsia"/>
          <w:sz w:val="22"/>
          <w:szCs w:val="22"/>
        </w:rPr>
        <w:t>CTDIvol</w:t>
      </w:r>
      <w:proofErr w:type="spellEnd"/>
      <w:r w:rsidR="00B32DE2">
        <w:rPr>
          <w:rFonts w:asciiTheme="minorEastAsia" w:eastAsiaTheme="minorEastAsia" w:hint="eastAsia"/>
          <w:sz w:val="22"/>
          <w:szCs w:val="22"/>
        </w:rPr>
        <w:t>的形式给出，</w:t>
      </w:r>
      <w:r w:rsidR="00977E65">
        <w:rPr>
          <w:rFonts w:asciiTheme="minorEastAsia" w:eastAsiaTheme="minorEastAsia" w:hint="eastAsia"/>
          <w:sz w:val="22"/>
          <w:szCs w:val="22"/>
        </w:rPr>
        <w:t>不采用直接测量的方式；2</w:t>
      </w:r>
      <w:r w:rsidR="00977E65">
        <w:rPr>
          <w:rFonts w:asciiTheme="minorEastAsia" w:eastAsiaTheme="minorEastAsia"/>
          <w:sz w:val="22"/>
          <w:szCs w:val="22"/>
        </w:rPr>
        <w:t xml:space="preserve">. </w:t>
      </w:r>
      <w:r w:rsidR="00294791">
        <w:rPr>
          <w:rFonts w:asciiTheme="minorEastAsia" w:eastAsiaTheme="minorEastAsia" w:hint="eastAsia"/>
          <w:sz w:val="22"/>
          <w:szCs w:val="22"/>
        </w:rPr>
        <w:t>结合线下信息统计的结果，后期将针对不同的自动曝光控制方式，</w:t>
      </w:r>
      <w:r w:rsidR="00FE792B">
        <w:rPr>
          <w:rFonts w:asciiTheme="minorEastAsia" w:eastAsiaTheme="minorEastAsia" w:hint="eastAsia"/>
          <w:sz w:val="22"/>
          <w:szCs w:val="22"/>
        </w:rPr>
        <w:t>结合各企业的</w:t>
      </w:r>
      <w:r w:rsidR="00D179E0">
        <w:rPr>
          <w:rFonts w:asciiTheme="minorEastAsia" w:eastAsiaTheme="minorEastAsia" w:hint="eastAsia"/>
          <w:sz w:val="22"/>
          <w:szCs w:val="22"/>
        </w:rPr>
        <w:t>实现方式、</w:t>
      </w:r>
      <w:r w:rsidR="006C3805">
        <w:rPr>
          <w:rFonts w:asciiTheme="minorEastAsia" w:eastAsiaTheme="minorEastAsia" w:hint="eastAsia"/>
          <w:sz w:val="22"/>
          <w:szCs w:val="22"/>
        </w:rPr>
        <w:t>测试</w:t>
      </w:r>
      <w:r w:rsidR="00D179E0">
        <w:rPr>
          <w:rFonts w:asciiTheme="minorEastAsia" w:eastAsiaTheme="minorEastAsia" w:hint="eastAsia"/>
          <w:sz w:val="22"/>
          <w:szCs w:val="22"/>
        </w:rPr>
        <w:t>方法、可用模体等，</w:t>
      </w:r>
      <w:r w:rsidR="00294791">
        <w:rPr>
          <w:rFonts w:asciiTheme="minorEastAsia" w:eastAsiaTheme="minorEastAsia" w:hint="eastAsia"/>
          <w:sz w:val="22"/>
          <w:szCs w:val="22"/>
        </w:rPr>
        <w:t>逐一讨论</w:t>
      </w:r>
      <w:r w:rsidR="00D179E0">
        <w:rPr>
          <w:rFonts w:asciiTheme="minorEastAsia" w:eastAsiaTheme="minorEastAsia" w:hint="eastAsia"/>
          <w:sz w:val="22"/>
          <w:szCs w:val="22"/>
        </w:rPr>
        <w:t>确</w:t>
      </w:r>
      <w:r w:rsidR="006C3805">
        <w:rPr>
          <w:rFonts w:asciiTheme="minorEastAsia" w:eastAsiaTheme="minorEastAsia" w:hint="eastAsia"/>
          <w:sz w:val="22"/>
          <w:szCs w:val="22"/>
        </w:rPr>
        <w:t>定评价方法</w:t>
      </w:r>
      <w:r w:rsidR="00EA7425">
        <w:rPr>
          <w:rFonts w:asciiTheme="minorEastAsia" w:eastAsiaTheme="minorEastAsia" w:hint="eastAsia"/>
          <w:sz w:val="22"/>
          <w:szCs w:val="22"/>
        </w:rPr>
        <w:t>；</w:t>
      </w:r>
      <w:r w:rsidR="006C3805">
        <w:rPr>
          <w:rFonts w:asciiTheme="minorEastAsia" w:eastAsiaTheme="minorEastAsia"/>
          <w:sz w:val="22"/>
          <w:szCs w:val="22"/>
        </w:rPr>
        <w:t xml:space="preserve">3. </w:t>
      </w:r>
      <w:r w:rsidR="00C20667">
        <w:rPr>
          <w:rFonts w:asciiTheme="minorEastAsia" w:eastAsiaTheme="minorEastAsia" w:hint="eastAsia"/>
          <w:sz w:val="22"/>
          <w:szCs w:val="22"/>
        </w:rPr>
        <w:t>对于6</w:t>
      </w:r>
      <w:r w:rsidR="00C20667">
        <w:rPr>
          <w:rFonts w:asciiTheme="minorEastAsia" w:eastAsiaTheme="minorEastAsia"/>
          <w:sz w:val="22"/>
          <w:szCs w:val="22"/>
        </w:rPr>
        <w:t>0601-2-54</w:t>
      </w:r>
      <w:r w:rsidR="00C20667">
        <w:rPr>
          <w:rFonts w:asciiTheme="minorEastAsia" w:eastAsiaTheme="minorEastAsia" w:hint="eastAsia"/>
          <w:sz w:val="22"/>
          <w:szCs w:val="22"/>
        </w:rPr>
        <w:t>中给出的自动曝光控制</w:t>
      </w:r>
      <w:r w:rsidR="001D5FD8">
        <w:rPr>
          <w:rFonts w:asciiTheme="minorEastAsia" w:eastAsiaTheme="minorEastAsia" w:hint="eastAsia"/>
          <w:sz w:val="22"/>
          <w:szCs w:val="22"/>
        </w:rPr>
        <w:t>重复性测试方法进行了研讨，并将在后续会议中考虑在本标准中的体现；4</w:t>
      </w:r>
      <w:r w:rsidR="001D5FD8">
        <w:rPr>
          <w:rFonts w:asciiTheme="minorEastAsia" w:eastAsiaTheme="minorEastAsia"/>
          <w:sz w:val="22"/>
          <w:szCs w:val="22"/>
        </w:rPr>
        <w:t xml:space="preserve">. </w:t>
      </w:r>
      <w:r w:rsidR="00811D8B">
        <w:rPr>
          <w:rFonts w:asciiTheme="minorEastAsia" w:eastAsiaTheme="minorEastAsia" w:hint="eastAsia"/>
          <w:sz w:val="22"/>
          <w:szCs w:val="22"/>
        </w:rPr>
        <w:t>对于部分自动曝光控</w:t>
      </w:r>
      <w:r w:rsidR="00EF6744">
        <w:rPr>
          <w:rFonts w:asciiTheme="minorEastAsia" w:eastAsiaTheme="minorEastAsia" w:hint="eastAsia"/>
          <w:sz w:val="22"/>
          <w:szCs w:val="22"/>
        </w:rPr>
        <w:t>功能，考虑剂量与噪声的</w:t>
      </w:r>
      <w:r w:rsidR="0025305B">
        <w:rPr>
          <w:rFonts w:asciiTheme="minorEastAsia" w:eastAsiaTheme="minorEastAsia" w:hint="eastAsia"/>
          <w:sz w:val="22"/>
          <w:szCs w:val="22"/>
        </w:rPr>
        <w:t>确定关系，将以剂量输出作为主要评价内容，不再对图像质量进行评价；5</w:t>
      </w:r>
      <w:r w:rsidR="0025305B">
        <w:rPr>
          <w:rFonts w:asciiTheme="minorEastAsia" w:eastAsiaTheme="minorEastAsia"/>
          <w:sz w:val="22"/>
          <w:szCs w:val="22"/>
        </w:rPr>
        <w:t xml:space="preserve">. </w:t>
      </w:r>
      <w:r w:rsidR="0002392F">
        <w:rPr>
          <w:rFonts w:asciiTheme="minorEastAsia" w:eastAsiaTheme="minorEastAsia" w:hint="eastAsia"/>
          <w:sz w:val="22"/>
          <w:szCs w:val="22"/>
        </w:rPr>
        <w:t>对于6</w:t>
      </w:r>
      <w:r w:rsidR="0002392F">
        <w:rPr>
          <w:rFonts w:asciiTheme="minorEastAsia" w:eastAsiaTheme="minorEastAsia"/>
          <w:sz w:val="22"/>
          <w:szCs w:val="22"/>
        </w:rPr>
        <w:t>0601-2-44</w:t>
      </w:r>
      <w:r w:rsidR="0002392F">
        <w:rPr>
          <w:rFonts w:asciiTheme="minorEastAsia" w:eastAsiaTheme="minorEastAsia" w:hint="eastAsia"/>
          <w:sz w:val="22"/>
          <w:szCs w:val="22"/>
        </w:rPr>
        <w:t>中所列举的常通量</w:t>
      </w:r>
      <w:r w:rsidR="005B742A">
        <w:rPr>
          <w:rFonts w:asciiTheme="minorEastAsia" w:eastAsiaTheme="minorEastAsia" w:hint="eastAsia"/>
          <w:sz w:val="22"/>
          <w:szCs w:val="22"/>
        </w:rPr>
        <w:t>曝光，</w:t>
      </w:r>
      <w:r w:rsidR="005B742A">
        <w:rPr>
          <w:rFonts w:asciiTheme="minorEastAsia" w:eastAsiaTheme="minorEastAsia" w:hint="eastAsia"/>
          <w:sz w:val="22"/>
          <w:szCs w:val="22"/>
        </w:rPr>
        <w:lastRenderedPageBreak/>
        <w:t>初步认定术语成像条件</w:t>
      </w:r>
      <w:r w:rsidR="004E4B3C">
        <w:rPr>
          <w:rFonts w:asciiTheme="minorEastAsia" w:eastAsiaTheme="minorEastAsia" w:hint="eastAsia"/>
          <w:sz w:val="22"/>
          <w:szCs w:val="22"/>
        </w:rPr>
        <w:t>初始化范畴，本标准将不再特别考虑，同时将于I</w:t>
      </w:r>
      <w:r w:rsidR="004E4B3C">
        <w:rPr>
          <w:rFonts w:asciiTheme="minorEastAsia" w:eastAsiaTheme="minorEastAsia"/>
          <w:sz w:val="22"/>
          <w:szCs w:val="22"/>
        </w:rPr>
        <w:t>EC SC62B WG30</w:t>
      </w:r>
      <w:r w:rsidR="004E4B3C">
        <w:rPr>
          <w:rFonts w:asciiTheme="minorEastAsia" w:eastAsiaTheme="minorEastAsia" w:hint="eastAsia"/>
          <w:sz w:val="22"/>
          <w:szCs w:val="22"/>
        </w:rPr>
        <w:t>进行沟通以确认共识。</w:t>
      </w:r>
    </w:p>
    <w:p w14:paraId="7B85D93D" w14:textId="08F8AEF3" w:rsidR="00963780" w:rsidRDefault="00B02255" w:rsidP="0015464E">
      <w:pPr>
        <w:pStyle w:val="Default"/>
        <w:numPr>
          <w:ilvl w:val="0"/>
          <w:numId w:val="5"/>
        </w:numPr>
        <w:rPr>
          <w:rFonts w:asciiTheme="minorEastAsia" w:eastAsiaTheme="minorEastAsia"/>
          <w:sz w:val="22"/>
          <w:szCs w:val="22"/>
        </w:rPr>
      </w:pPr>
      <w:r>
        <w:rPr>
          <w:rFonts w:asciiTheme="minorEastAsia" w:eastAsiaTheme="minorEastAsia" w:hint="eastAsia"/>
          <w:sz w:val="22"/>
          <w:szCs w:val="22"/>
        </w:rPr>
        <w:t>202</w:t>
      </w:r>
      <w:r w:rsidR="00EF05E1">
        <w:rPr>
          <w:rFonts w:asciiTheme="minorEastAsia" w:eastAsiaTheme="minorEastAsia"/>
          <w:sz w:val="22"/>
          <w:szCs w:val="22"/>
        </w:rPr>
        <w:t>2</w:t>
      </w:r>
      <w:r>
        <w:rPr>
          <w:rFonts w:asciiTheme="minorEastAsia" w:eastAsiaTheme="minorEastAsia" w:hint="eastAsia"/>
          <w:sz w:val="22"/>
          <w:szCs w:val="22"/>
        </w:rPr>
        <w:t>年</w:t>
      </w:r>
      <w:r w:rsidR="00EF05E1">
        <w:rPr>
          <w:rFonts w:asciiTheme="minorEastAsia" w:eastAsiaTheme="minorEastAsia" w:hint="eastAsia"/>
          <w:sz w:val="22"/>
          <w:szCs w:val="22"/>
        </w:rPr>
        <w:t>5</w:t>
      </w:r>
      <w:r>
        <w:rPr>
          <w:rFonts w:asciiTheme="minorEastAsia" w:eastAsiaTheme="minorEastAsia" w:hint="eastAsia"/>
          <w:sz w:val="22"/>
          <w:szCs w:val="22"/>
        </w:rPr>
        <w:t>月</w:t>
      </w:r>
      <w:r w:rsidR="00EF05E1">
        <w:rPr>
          <w:rFonts w:asciiTheme="minorEastAsia" w:eastAsiaTheme="minorEastAsia"/>
          <w:sz w:val="22"/>
          <w:szCs w:val="22"/>
        </w:rPr>
        <w:t>19</w:t>
      </w:r>
      <w:r>
        <w:rPr>
          <w:rFonts w:asciiTheme="minorEastAsia" w:eastAsiaTheme="minorEastAsia" w:hint="eastAsia"/>
          <w:sz w:val="22"/>
          <w:szCs w:val="22"/>
        </w:rPr>
        <w:t>日以线上会议的形式召开了工作组会议</w:t>
      </w:r>
      <w:r w:rsidR="00052DDF">
        <w:rPr>
          <w:rFonts w:asciiTheme="minorEastAsia" w:eastAsiaTheme="minorEastAsia" w:hint="eastAsia"/>
          <w:sz w:val="22"/>
          <w:szCs w:val="22"/>
        </w:rPr>
        <w:t>，</w:t>
      </w:r>
      <w:r w:rsidR="00963780">
        <w:rPr>
          <w:rFonts w:asciiTheme="minorEastAsia" w:eastAsiaTheme="minorEastAsia" w:hint="eastAsia"/>
          <w:sz w:val="22"/>
          <w:szCs w:val="22"/>
        </w:rPr>
        <w:t>会议就CT自动曝光控制下的成像性能评价的成像条件</w:t>
      </w:r>
      <w:r w:rsidR="009F209D">
        <w:rPr>
          <w:rFonts w:asciiTheme="minorEastAsia" w:eastAsiaTheme="minorEastAsia" w:hint="eastAsia"/>
          <w:sz w:val="22"/>
          <w:szCs w:val="22"/>
        </w:rPr>
        <w:t>以及</w:t>
      </w:r>
      <w:r w:rsidR="009B2FBB">
        <w:rPr>
          <w:rFonts w:asciiTheme="minorEastAsia" w:eastAsiaTheme="minorEastAsia" w:hint="eastAsia"/>
          <w:sz w:val="22"/>
          <w:szCs w:val="22"/>
        </w:rPr>
        <w:t>基于</w:t>
      </w:r>
      <w:r w:rsidR="0090018F">
        <w:rPr>
          <w:rFonts w:asciiTheme="minorEastAsia" w:eastAsiaTheme="minorEastAsia" w:hint="eastAsia"/>
          <w:sz w:val="22"/>
          <w:szCs w:val="22"/>
        </w:rPr>
        <w:t>角度</w:t>
      </w:r>
      <w:r w:rsidR="0045538E">
        <w:rPr>
          <w:rFonts w:asciiTheme="minorEastAsia" w:eastAsiaTheme="minorEastAsia" w:hint="eastAsia"/>
          <w:sz w:val="22"/>
          <w:szCs w:val="22"/>
        </w:rPr>
        <w:t>（针对人体</w:t>
      </w:r>
      <w:r w:rsidR="00F07C1D">
        <w:rPr>
          <w:rFonts w:asciiTheme="minorEastAsia" w:eastAsiaTheme="minorEastAsia" w:hint="eastAsia"/>
          <w:sz w:val="22"/>
          <w:szCs w:val="22"/>
        </w:rPr>
        <w:t>轮廓</w:t>
      </w:r>
      <w:r w:rsidR="0045538E">
        <w:rPr>
          <w:rFonts w:asciiTheme="minorEastAsia" w:eastAsiaTheme="minorEastAsia" w:hint="eastAsia"/>
          <w:sz w:val="22"/>
          <w:szCs w:val="22"/>
        </w:rPr>
        <w:t>）</w:t>
      </w:r>
      <w:r w:rsidR="00F07C1D">
        <w:rPr>
          <w:rFonts w:asciiTheme="minorEastAsia" w:eastAsiaTheme="minorEastAsia" w:hint="eastAsia"/>
          <w:sz w:val="22"/>
          <w:szCs w:val="22"/>
        </w:rPr>
        <w:t>的</w:t>
      </w:r>
      <w:r w:rsidR="0045538E">
        <w:rPr>
          <w:rFonts w:asciiTheme="minorEastAsia" w:eastAsiaTheme="minorEastAsia" w:hint="eastAsia"/>
          <w:sz w:val="22"/>
          <w:szCs w:val="22"/>
        </w:rPr>
        <w:t>曝光控制</w:t>
      </w:r>
      <w:r w:rsidR="009B2FBB">
        <w:rPr>
          <w:rFonts w:asciiTheme="minorEastAsia" w:eastAsiaTheme="minorEastAsia" w:hint="eastAsia"/>
          <w:sz w:val="22"/>
          <w:szCs w:val="22"/>
        </w:rPr>
        <w:t>评价</w:t>
      </w:r>
      <w:r w:rsidR="00963780">
        <w:rPr>
          <w:rFonts w:asciiTheme="minorEastAsia" w:eastAsiaTheme="minorEastAsia" w:hint="eastAsia"/>
          <w:sz w:val="22"/>
          <w:szCs w:val="22"/>
        </w:rPr>
        <w:t>方法进行了细节讨论，并形成以下共识：1</w:t>
      </w:r>
      <w:r w:rsidR="00963780">
        <w:rPr>
          <w:rFonts w:asciiTheme="minorEastAsia" w:eastAsiaTheme="minorEastAsia"/>
          <w:sz w:val="22"/>
          <w:szCs w:val="22"/>
        </w:rPr>
        <w:t xml:space="preserve">. </w:t>
      </w:r>
      <w:r w:rsidR="009B2FBB">
        <w:rPr>
          <w:rFonts w:asciiTheme="minorEastAsia" w:eastAsiaTheme="minorEastAsia"/>
          <w:sz w:val="22"/>
          <w:szCs w:val="22"/>
        </w:rPr>
        <w:t xml:space="preserve"> </w:t>
      </w:r>
      <w:r w:rsidR="00CE32C9">
        <w:rPr>
          <w:rFonts w:asciiTheme="minorEastAsia" w:eastAsiaTheme="minorEastAsia" w:hint="eastAsia"/>
          <w:sz w:val="22"/>
          <w:szCs w:val="22"/>
        </w:rPr>
        <w:t>对基于角度针对人体轮廓的曝光控制方式，将采用</w:t>
      </w:r>
      <w:r w:rsidR="00696D28">
        <w:rPr>
          <w:rFonts w:asciiTheme="minorEastAsia" w:eastAsiaTheme="minorEastAsia" w:hint="eastAsia"/>
          <w:sz w:val="22"/>
          <w:szCs w:val="22"/>
        </w:rPr>
        <w:t>形状不同的椭圆柱均质模体</w:t>
      </w:r>
      <w:r w:rsidR="00732E79">
        <w:rPr>
          <w:rFonts w:asciiTheme="minorEastAsia" w:eastAsiaTheme="minorEastAsia" w:hint="eastAsia"/>
          <w:sz w:val="22"/>
          <w:szCs w:val="22"/>
        </w:rPr>
        <w:t>，在开启自动曝光控制时</w:t>
      </w:r>
      <w:r w:rsidR="005A3925">
        <w:rPr>
          <w:rFonts w:asciiTheme="minorEastAsia" w:eastAsiaTheme="minorEastAsia" w:hint="eastAsia"/>
          <w:sz w:val="22"/>
          <w:szCs w:val="22"/>
        </w:rPr>
        <w:t>进行扫描，通过扫描过程中角度方向上的剂量输出以及</w:t>
      </w:r>
      <w:r w:rsidR="00037F8D">
        <w:rPr>
          <w:rFonts w:asciiTheme="minorEastAsia" w:eastAsiaTheme="minorEastAsia" w:hint="eastAsia"/>
          <w:sz w:val="22"/>
          <w:szCs w:val="22"/>
        </w:rPr>
        <w:t>对应模体几何形状的衰减信息</w:t>
      </w:r>
      <w:r w:rsidR="00FF25FA">
        <w:rPr>
          <w:rFonts w:asciiTheme="minorEastAsia" w:eastAsiaTheme="minorEastAsia" w:hint="eastAsia"/>
          <w:sz w:val="22"/>
          <w:szCs w:val="22"/>
        </w:rPr>
        <w:t>，</w:t>
      </w:r>
      <w:r w:rsidR="00037F8D">
        <w:rPr>
          <w:rFonts w:asciiTheme="minorEastAsia" w:eastAsiaTheme="minorEastAsia" w:hint="eastAsia"/>
          <w:sz w:val="22"/>
          <w:szCs w:val="22"/>
        </w:rPr>
        <w:t>评价自动曝光控制下，剂量输出</w:t>
      </w:r>
      <w:r w:rsidR="00867D6D">
        <w:rPr>
          <w:rFonts w:asciiTheme="minorEastAsia" w:eastAsiaTheme="minorEastAsia" w:hint="eastAsia"/>
          <w:sz w:val="22"/>
          <w:szCs w:val="22"/>
        </w:rPr>
        <w:t>与扫描对象形状的相关性；</w:t>
      </w:r>
      <w:r w:rsidR="00FF25FA">
        <w:rPr>
          <w:rFonts w:asciiTheme="minorEastAsia" w:eastAsiaTheme="minorEastAsia" w:hint="eastAsia"/>
          <w:sz w:val="22"/>
          <w:szCs w:val="22"/>
        </w:rPr>
        <w:t>2</w:t>
      </w:r>
      <w:r w:rsidR="00FF25FA">
        <w:rPr>
          <w:rFonts w:asciiTheme="minorEastAsia" w:eastAsiaTheme="minorEastAsia"/>
          <w:sz w:val="22"/>
          <w:szCs w:val="22"/>
        </w:rPr>
        <w:t xml:space="preserve">. </w:t>
      </w:r>
      <w:r w:rsidR="00970B3A">
        <w:rPr>
          <w:rFonts w:asciiTheme="minorEastAsia" w:eastAsiaTheme="minorEastAsia" w:hint="eastAsia"/>
          <w:sz w:val="22"/>
          <w:szCs w:val="22"/>
        </w:rPr>
        <w:t>对于特定器官的角度方向电流调制与针对轮廓的电流调制</w:t>
      </w:r>
      <w:r w:rsidR="00F43A96">
        <w:rPr>
          <w:rFonts w:asciiTheme="minorEastAsia" w:eastAsiaTheme="minorEastAsia" w:hint="eastAsia"/>
          <w:sz w:val="22"/>
          <w:szCs w:val="22"/>
        </w:rPr>
        <w:t>目的不同，多为减少辐射对敏感器官的剂量上海</w:t>
      </w:r>
      <w:r w:rsidR="00154B5E">
        <w:rPr>
          <w:rFonts w:asciiTheme="minorEastAsia" w:eastAsiaTheme="minorEastAsia" w:hint="eastAsia"/>
          <w:sz w:val="22"/>
          <w:szCs w:val="22"/>
        </w:rPr>
        <w:t>，或增加剂量已增强目标器官的成像</w:t>
      </w:r>
      <w:r w:rsidR="00D93DF0">
        <w:rPr>
          <w:rFonts w:asciiTheme="minorEastAsia" w:eastAsiaTheme="minorEastAsia" w:hint="eastAsia"/>
          <w:sz w:val="22"/>
          <w:szCs w:val="22"/>
        </w:rPr>
        <w:t>效果，因此应额外给出相应的评价方法。</w:t>
      </w:r>
    </w:p>
    <w:p w14:paraId="25C87665" w14:textId="3AA9D912" w:rsidR="00D05D1B" w:rsidRDefault="00945C67" w:rsidP="00D05D1B">
      <w:pPr>
        <w:pStyle w:val="Default"/>
        <w:numPr>
          <w:ilvl w:val="0"/>
          <w:numId w:val="5"/>
        </w:numPr>
        <w:rPr>
          <w:rFonts w:asciiTheme="minorEastAsia" w:eastAsiaTheme="minorEastAsia"/>
          <w:sz w:val="22"/>
          <w:szCs w:val="22"/>
        </w:rPr>
      </w:pPr>
      <w:r>
        <w:rPr>
          <w:rFonts w:asciiTheme="minorEastAsia" w:eastAsiaTheme="minorEastAsia" w:hint="eastAsia"/>
          <w:sz w:val="22"/>
          <w:szCs w:val="22"/>
        </w:rPr>
        <w:t>202</w:t>
      </w:r>
      <w:r w:rsidR="007D3EC2">
        <w:rPr>
          <w:rFonts w:asciiTheme="minorEastAsia" w:eastAsiaTheme="minorEastAsia"/>
          <w:sz w:val="22"/>
          <w:szCs w:val="22"/>
        </w:rPr>
        <w:t>2</w:t>
      </w:r>
      <w:r>
        <w:rPr>
          <w:rFonts w:asciiTheme="minorEastAsia" w:eastAsiaTheme="minorEastAsia" w:hint="eastAsia"/>
          <w:sz w:val="22"/>
          <w:szCs w:val="22"/>
        </w:rPr>
        <w:t>年</w:t>
      </w:r>
      <w:r w:rsidR="00A41EA9">
        <w:rPr>
          <w:rFonts w:asciiTheme="minorEastAsia" w:eastAsiaTheme="minorEastAsia"/>
          <w:sz w:val="22"/>
          <w:szCs w:val="22"/>
        </w:rPr>
        <w:t>6</w:t>
      </w:r>
      <w:r>
        <w:rPr>
          <w:rFonts w:asciiTheme="minorEastAsia" w:eastAsiaTheme="minorEastAsia" w:hint="eastAsia"/>
          <w:sz w:val="22"/>
          <w:szCs w:val="22"/>
        </w:rPr>
        <w:t>月</w:t>
      </w:r>
      <w:r w:rsidR="00A41EA9">
        <w:rPr>
          <w:rFonts w:asciiTheme="minorEastAsia" w:eastAsiaTheme="minorEastAsia"/>
          <w:sz w:val="22"/>
          <w:szCs w:val="22"/>
        </w:rPr>
        <w:t>2</w:t>
      </w:r>
      <w:r>
        <w:rPr>
          <w:rFonts w:asciiTheme="minorEastAsia" w:eastAsiaTheme="minorEastAsia" w:hint="eastAsia"/>
          <w:sz w:val="22"/>
          <w:szCs w:val="22"/>
        </w:rPr>
        <w:t>日以线上会议的形式召开了工作组会议</w:t>
      </w:r>
      <w:r w:rsidR="00073DC7">
        <w:rPr>
          <w:rFonts w:asciiTheme="minorEastAsia" w:eastAsiaTheme="minorEastAsia" w:hint="eastAsia"/>
          <w:sz w:val="22"/>
          <w:szCs w:val="22"/>
        </w:rPr>
        <w:t>，</w:t>
      </w:r>
      <w:r w:rsidR="00B0564A">
        <w:rPr>
          <w:rFonts w:asciiTheme="minorEastAsia" w:eastAsiaTheme="minorEastAsia" w:hint="eastAsia"/>
          <w:sz w:val="22"/>
          <w:szCs w:val="22"/>
        </w:rPr>
        <w:t>会议就</w:t>
      </w:r>
      <w:r w:rsidR="009F209D">
        <w:rPr>
          <w:rFonts w:asciiTheme="minorEastAsia" w:eastAsiaTheme="minorEastAsia" w:hint="eastAsia"/>
          <w:sz w:val="22"/>
          <w:szCs w:val="22"/>
        </w:rPr>
        <w:t>基于角度（针对</w:t>
      </w:r>
      <w:r w:rsidR="00B57C6E">
        <w:rPr>
          <w:rFonts w:asciiTheme="minorEastAsia" w:eastAsiaTheme="minorEastAsia" w:hint="eastAsia"/>
          <w:sz w:val="22"/>
          <w:szCs w:val="22"/>
        </w:rPr>
        <w:t>敏感器官</w:t>
      </w:r>
      <w:r w:rsidR="009F209D">
        <w:rPr>
          <w:rFonts w:asciiTheme="minorEastAsia" w:eastAsiaTheme="minorEastAsia" w:hint="eastAsia"/>
          <w:sz w:val="22"/>
          <w:szCs w:val="22"/>
        </w:rPr>
        <w:t>）的曝光控制</w:t>
      </w:r>
      <w:r w:rsidR="00BD1776">
        <w:rPr>
          <w:rFonts w:asciiTheme="minorEastAsia" w:eastAsiaTheme="minorEastAsia" w:hint="eastAsia"/>
          <w:sz w:val="22"/>
          <w:szCs w:val="22"/>
        </w:rPr>
        <w:t>、</w:t>
      </w:r>
      <w:r w:rsidR="00CF036C">
        <w:rPr>
          <w:rFonts w:asciiTheme="minorEastAsia" w:eastAsiaTheme="minorEastAsia" w:hint="eastAsia"/>
          <w:sz w:val="22"/>
          <w:szCs w:val="22"/>
        </w:rPr>
        <w:t>沿z轴的曝光控制以及XYZ方向的曝光控制相关的</w:t>
      </w:r>
      <w:r w:rsidR="009F209D">
        <w:rPr>
          <w:rFonts w:asciiTheme="minorEastAsia" w:eastAsiaTheme="minorEastAsia" w:hint="eastAsia"/>
          <w:sz w:val="22"/>
          <w:szCs w:val="22"/>
        </w:rPr>
        <w:t>评价方法进行了细节讨论，并形成以下共识：</w:t>
      </w:r>
      <w:r w:rsidR="00CF036C">
        <w:rPr>
          <w:rFonts w:asciiTheme="minorEastAsia" w:eastAsiaTheme="minorEastAsia" w:hint="eastAsia"/>
          <w:sz w:val="22"/>
          <w:szCs w:val="22"/>
        </w:rPr>
        <w:t>1</w:t>
      </w:r>
      <w:r w:rsidR="00CF036C">
        <w:rPr>
          <w:rFonts w:asciiTheme="minorEastAsia" w:eastAsiaTheme="minorEastAsia"/>
          <w:sz w:val="22"/>
          <w:szCs w:val="22"/>
        </w:rPr>
        <w:t xml:space="preserve">. </w:t>
      </w:r>
      <w:r w:rsidR="009A7326">
        <w:rPr>
          <w:rFonts w:asciiTheme="minorEastAsia" w:eastAsiaTheme="minorEastAsia" w:hint="eastAsia"/>
          <w:sz w:val="22"/>
          <w:szCs w:val="22"/>
        </w:rPr>
        <w:t>基于当前各企业对于基于敏感器官的角度方向曝光控制的评价方法，</w:t>
      </w:r>
      <w:r w:rsidR="00D05D1B">
        <w:rPr>
          <w:rFonts w:asciiTheme="minorEastAsia" w:eastAsiaTheme="minorEastAsia" w:hint="eastAsia"/>
          <w:sz w:val="22"/>
          <w:szCs w:val="22"/>
        </w:rPr>
        <w:t>可以采用C</w:t>
      </w:r>
      <w:r w:rsidR="00D05D1B">
        <w:rPr>
          <w:rFonts w:asciiTheme="minorEastAsia" w:eastAsiaTheme="minorEastAsia"/>
          <w:sz w:val="22"/>
          <w:szCs w:val="22"/>
        </w:rPr>
        <w:t>TDI</w:t>
      </w:r>
      <w:r w:rsidR="00D05D1B">
        <w:rPr>
          <w:rFonts w:asciiTheme="minorEastAsia" w:eastAsiaTheme="minorEastAsia" w:hint="eastAsia"/>
          <w:sz w:val="22"/>
          <w:szCs w:val="22"/>
        </w:rPr>
        <w:t>模体</w:t>
      </w:r>
      <w:r w:rsidR="007F7CC5">
        <w:rPr>
          <w:rFonts w:asciiTheme="minorEastAsia" w:eastAsiaTheme="minorEastAsia" w:hint="eastAsia"/>
          <w:sz w:val="22"/>
          <w:szCs w:val="22"/>
        </w:rPr>
        <w:t>边缘不同方向的C</w:t>
      </w:r>
      <w:r w:rsidR="007F7CC5">
        <w:rPr>
          <w:rFonts w:asciiTheme="minorEastAsia" w:eastAsiaTheme="minorEastAsia"/>
          <w:sz w:val="22"/>
          <w:szCs w:val="22"/>
        </w:rPr>
        <w:t>TDI100</w:t>
      </w:r>
      <w:r w:rsidR="007F7CC5">
        <w:rPr>
          <w:rFonts w:asciiTheme="minorEastAsia" w:eastAsiaTheme="minorEastAsia" w:hint="eastAsia"/>
          <w:sz w:val="22"/>
          <w:szCs w:val="22"/>
        </w:rPr>
        <w:t>反映角度方向剂量输出的变化，</w:t>
      </w:r>
      <w:r w:rsidR="00381E0E">
        <w:rPr>
          <w:rFonts w:asciiTheme="minorEastAsia" w:eastAsiaTheme="minorEastAsia" w:hint="eastAsia"/>
          <w:sz w:val="22"/>
          <w:szCs w:val="22"/>
        </w:rPr>
        <w:t>也可以采用</w:t>
      </w:r>
      <w:r w:rsidR="00F84D8B">
        <w:rPr>
          <w:rFonts w:asciiTheme="minorEastAsia" w:eastAsiaTheme="minorEastAsia" w:hint="eastAsia"/>
          <w:sz w:val="22"/>
          <w:szCs w:val="22"/>
        </w:rPr>
        <w:t>角度方向对应的瞬时管电流曲线来进行评价，同时</w:t>
      </w:r>
      <w:r w:rsidR="009C4FAD">
        <w:rPr>
          <w:rFonts w:asciiTheme="minorEastAsia" w:eastAsiaTheme="minorEastAsia" w:hint="eastAsia"/>
          <w:sz w:val="22"/>
          <w:szCs w:val="22"/>
        </w:rPr>
        <w:t>，同时对于图像表现的评价方法，可采用对比自动曝光控制开启和关闭时，</w:t>
      </w:r>
      <w:r w:rsidR="004C6629">
        <w:rPr>
          <w:rFonts w:asciiTheme="minorEastAsia" w:eastAsiaTheme="minorEastAsia" w:hint="eastAsia"/>
          <w:sz w:val="22"/>
          <w:szCs w:val="22"/>
        </w:rPr>
        <w:t>相同水模得到图像的噪声水平，</w:t>
      </w:r>
      <w:r w:rsidR="001D2F08">
        <w:rPr>
          <w:rFonts w:asciiTheme="minorEastAsia" w:eastAsiaTheme="minorEastAsia" w:hint="eastAsia"/>
          <w:sz w:val="22"/>
          <w:szCs w:val="22"/>
        </w:rPr>
        <w:t>后续将在标准中更新相关部分细节</w:t>
      </w:r>
      <w:r w:rsidR="00E67B58">
        <w:rPr>
          <w:rFonts w:asciiTheme="minorEastAsia" w:eastAsiaTheme="minorEastAsia" w:hint="eastAsia"/>
          <w:sz w:val="22"/>
          <w:szCs w:val="22"/>
        </w:rPr>
        <w:t>以便进一步讨论</w:t>
      </w:r>
      <w:r w:rsidR="00630439">
        <w:rPr>
          <w:rFonts w:asciiTheme="minorEastAsia" w:eastAsiaTheme="minorEastAsia" w:hint="eastAsia"/>
          <w:sz w:val="22"/>
          <w:szCs w:val="22"/>
        </w:rPr>
        <w:t>；2</w:t>
      </w:r>
      <w:r w:rsidR="00630439">
        <w:rPr>
          <w:rFonts w:asciiTheme="minorEastAsia" w:eastAsiaTheme="minorEastAsia"/>
          <w:sz w:val="22"/>
          <w:szCs w:val="22"/>
        </w:rPr>
        <w:t xml:space="preserve">. </w:t>
      </w:r>
      <w:r w:rsidR="006D6A0E">
        <w:rPr>
          <w:rFonts w:asciiTheme="minorEastAsia" w:eastAsiaTheme="minorEastAsia" w:hint="eastAsia"/>
          <w:sz w:val="22"/>
          <w:szCs w:val="22"/>
        </w:rPr>
        <w:t>对于沿z轴方向的曝光控制，</w:t>
      </w:r>
      <w:r w:rsidR="00695342">
        <w:rPr>
          <w:rFonts w:asciiTheme="minorEastAsia" w:eastAsiaTheme="minorEastAsia" w:hint="eastAsia"/>
          <w:sz w:val="22"/>
          <w:szCs w:val="22"/>
        </w:rPr>
        <w:t>基于当前讨论稿中给出的方法达成进一步共识，采用z方向不同位置得到D</w:t>
      </w:r>
      <w:r w:rsidR="00695342">
        <w:rPr>
          <w:rFonts w:asciiTheme="minorEastAsia" w:eastAsiaTheme="minorEastAsia"/>
          <w:sz w:val="22"/>
          <w:szCs w:val="22"/>
        </w:rPr>
        <w:t>ICOM</w:t>
      </w:r>
      <w:r w:rsidR="00695342">
        <w:rPr>
          <w:rFonts w:asciiTheme="minorEastAsia" w:eastAsiaTheme="minorEastAsia" w:hint="eastAsia"/>
          <w:sz w:val="22"/>
          <w:szCs w:val="22"/>
        </w:rPr>
        <w:t>图像头文件中的剂量信息作为曝光控制的结果，对比z方向</w:t>
      </w:r>
      <w:r w:rsidR="000572EA">
        <w:rPr>
          <w:rFonts w:asciiTheme="minorEastAsia" w:eastAsiaTheme="minorEastAsia" w:hint="eastAsia"/>
          <w:sz w:val="22"/>
          <w:szCs w:val="22"/>
        </w:rPr>
        <w:t>不同尺寸模体的衰减变化</w:t>
      </w:r>
      <w:r w:rsidR="002D5452">
        <w:rPr>
          <w:rFonts w:asciiTheme="minorEastAsia" w:eastAsiaTheme="minorEastAsia" w:hint="eastAsia"/>
          <w:sz w:val="22"/>
          <w:szCs w:val="22"/>
        </w:rPr>
        <w:t>进行评价</w:t>
      </w:r>
      <w:r w:rsidR="001D60EB">
        <w:rPr>
          <w:rFonts w:asciiTheme="minorEastAsia" w:eastAsiaTheme="minorEastAsia" w:hint="eastAsia"/>
          <w:sz w:val="22"/>
          <w:szCs w:val="22"/>
        </w:rPr>
        <w:t>；3</w:t>
      </w:r>
      <w:r w:rsidR="001D60EB">
        <w:rPr>
          <w:rFonts w:asciiTheme="minorEastAsia" w:eastAsiaTheme="minorEastAsia"/>
          <w:sz w:val="22"/>
          <w:szCs w:val="22"/>
        </w:rPr>
        <w:t xml:space="preserve">. </w:t>
      </w:r>
      <w:r w:rsidR="001D60EB">
        <w:rPr>
          <w:rFonts w:asciiTheme="minorEastAsia" w:eastAsiaTheme="minorEastAsia" w:hint="eastAsia"/>
          <w:sz w:val="22"/>
          <w:szCs w:val="22"/>
        </w:rPr>
        <w:t>对于X</w:t>
      </w:r>
      <w:r w:rsidR="001D60EB">
        <w:rPr>
          <w:rFonts w:asciiTheme="minorEastAsia" w:eastAsiaTheme="minorEastAsia"/>
          <w:sz w:val="22"/>
          <w:szCs w:val="22"/>
        </w:rPr>
        <w:t>Y</w:t>
      </w:r>
      <w:r w:rsidR="001D60EB">
        <w:rPr>
          <w:rFonts w:asciiTheme="minorEastAsia" w:eastAsiaTheme="minorEastAsia" w:hint="eastAsia"/>
          <w:sz w:val="22"/>
          <w:szCs w:val="22"/>
        </w:rPr>
        <w:t>Z方向上的</w:t>
      </w:r>
      <w:r w:rsidR="00DE3BD0">
        <w:rPr>
          <w:rFonts w:asciiTheme="minorEastAsia" w:eastAsiaTheme="minorEastAsia" w:hint="eastAsia"/>
          <w:sz w:val="22"/>
          <w:szCs w:val="22"/>
        </w:rPr>
        <w:t>曝光控制，</w:t>
      </w:r>
      <w:r w:rsidR="001C6966">
        <w:rPr>
          <w:rFonts w:asciiTheme="minorEastAsia" w:eastAsiaTheme="minorEastAsia" w:hint="eastAsia"/>
          <w:sz w:val="22"/>
          <w:szCs w:val="22"/>
        </w:rPr>
        <w:t>暂时保留当前给出的</w:t>
      </w:r>
      <w:r w:rsidR="00F547C1">
        <w:rPr>
          <w:rFonts w:asciiTheme="minorEastAsia" w:eastAsiaTheme="minorEastAsia" w:hint="eastAsia"/>
          <w:sz w:val="22"/>
          <w:szCs w:val="22"/>
        </w:rPr>
        <w:t>评价方法</w:t>
      </w:r>
      <w:r w:rsidR="001C0EDD">
        <w:rPr>
          <w:rFonts w:asciiTheme="minorEastAsia" w:eastAsiaTheme="minorEastAsia" w:hint="eastAsia"/>
          <w:sz w:val="22"/>
          <w:szCs w:val="22"/>
        </w:rPr>
        <w:t>，结合征求意见阶段得到的反馈进一步优化</w:t>
      </w:r>
      <w:r w:rsidR="008A220E">
        <w:rPr>
          <w:rFonts w:asciiTheme="minorEastAsia" w:eastAsiaTheme="minorEastAsia" w:hint="eastAsia"/>
          <w:sz w:val="22"/>
          <w:szCs w:val="22"/>
        </w:rPr>
        <w:t>；4</w:t>
      </w:r>
      <w:r w:rsidR="008A220E">
        <w:rPr>
          <w:rFonts w:asciiTheme="minorEastAsia" w:eastAsiaTheme="minorEastAsia"/>
          <w:sz w:val="22"/>
          <w:szCs w:val="22"/>
        </w:rPr>
        <w:t xml:space="preserve">. </w:t>
      </w:r>
      <w:r w:rsidR="008A220E">
        <w:rPr>
          <w:rFonts w:asciiTheme="minorEastAsia" w:eastAsiaTheme="minorEastAsia" w:hint="eastAsia"/>
          <w:sz w:val="22"/>
          <w:szCs w:val="22"/>
        </w:rPr>
        <w:t>作为征求意见稿</w:t>
      </w:r>
      <w:r w:rsidR="002A514E">
        <w:rPr>
          <w:rFonts w:asciiTheme="minorEastAsia" w:eastAsiaTheme="minorEastAsia" w:hint="eastAsia"/>
          <w:sz w:val="22"/>
          <w:szCs w:val="22"/>
        </w:rPr>
        <w:t>准备，将整理当前</w:t>
      </w:r>
      <w:r w:rsidR="001B41B2">
        <w:rPr>
          <w:rFonts w:asciiTheme="minorEastAsia" w:eastAsiaTheme="minorEastAsia" w:hint="eastAsia"/>
          <w:sz w:val="22"/>
          <w:szCs w:val="22"/>
        </w:rPr>
        <w:t>所有讨论确认的评价方法，在下次会议</w:t>
      </w:r>
      <w:r w:rsidR="00C67851">
        <w:rPr>
          <w:rFonts w:asciiTheme="minorEastAsia" w:eastAsiaTheme="minorEastAsia" w:hint="eastAsia"/>
          <w:sz w:val="22"/>
          <w:szCs w:val="22"/>
        </w:rPr>
        <w:t>综合讨论。</w:t>
      </w:r>
    </w:p>
    <w:p w14:paraId="53009AA4" w14:textId="44E12EC9" w:rsidR="00BC519F" w:rsidRPr="0060418F" w:rsidRDefault="00D22554" w:rsidP="00C4090F">
      <w:pPr>
        <w:pStyle w:val="Default"/>
        <w:numPr>
          <w:ilvl w:val="0"/>
          <w:numId w:val="5"/>
        </w:numPr>
        <w:rPr>
          <w:rFonts w:asciiTheme="minorEastAsia" w:eastAsiaTheme="minorEastAsia"/>
          <w:sz w:val="22"/>
          <w:szCs w:val="22"/>
        </w:rPr>
      </w:pPr>
      <w:r w:rsidRPr="0060418F">
        <w:rPr>
          <w:rFonts w:asciiTheme="minorEastAsia" w:eastAsiaTheme="minorEastAsia" w:hint="eastAsia"/>
          <w:sz w:val="22"/>
          <w:szCs w:val="22"/>
        </w:rPr>
        <w:t>202</w:t>
      </w:r>
      <w:r w:rsidR="00655842" w:rsidRPr="0060418F">
        <w:rPr>
          <w:rFonts w:asciiTheme="minorEastAsia" w:eastAsiaTheme="minorEastAsia"/>
          <w:sz w:val="22"/>
          <w:szCs w:val="22"/>
        </w:rPr>
        <w:t>2</w:t>
      </w:r>
      <w:r w:rsidRPr="0060418F">
        <w:rPr>
          <w:rFonts w:asciiTheme="minorEastAsia" w:eastAsiaTheme="minorEastAsia" w:hint="eastAsia"/>
          <w:sz w:val="22"/>
          <w:szCs w:val="22"/>
        </w:rPr>
        <w:t>年</w:t>
      </w:r>
      <w:r w:rsidR="00BD63B4" w:rsidRPr="0060418F">
        <w:rPr>
          <w:rFonts w:asciiTheme="minorEastAsia" w:eastAsiaTheme="minorEastAsia" w:hint="eastAsia"/>
          <w:sz w:val="22"/>
          <w:szCs w:val="22"/>
        </w:rPr>
        <w:t>6月</w:t>
      </w:r>
      <w:r w:rsidR="00A41EA9" w:rsidRPr="0060418F">
        <w:rPr>
          <w:rFonts w:asciiTheme="minorEastAsia" w:eastAsiaTheme="minorEastAsia" w:hint="eastAsia"/>
          <w:sz w:val="22"/>
          <w:szCs w:val="22"/>
        </w:rPr>
        <w:t>9</w:t>
      </w:r>
      <w:r w:rsidR="00BD63B4" w:rsidRPr="0060418F">
        <w:rPr>
          <w:rFonts w:asciiTheme="minorEastAsia" w:eastAsiaTheme="minorEastAsia" w:hint="eastAsia"/>
          <w:sz w:val="22"/>
          <w:szCs w:val="22"/>
        </w:rPr>
        <w:t>日</w:t>
      </w:r>
      <w:r w:rsidR="00755B85" w:rsidRPr="0060418F">
        <w:rPr>
          <w:rFonts w:asciiTheme="minorEastAsia" w:eastAsiaTheme="minorEastAsia" w:hint="eastAsia"/>
          <w:sz w:val="22"/>
          <w:szCs w:val="22"/>
        </w:rPr>
        <w:t>以线上会议的形式召开了工作组会议，</w:t>
      </w:r>
      <w:r w:rsidR="00C67851" w:rsidRPr="0060418F">
        <w:rPr>
          <w:rFonts w:asciiTheme="minorEastAsia" w:eastAsiaTheme="minorEastAsia" w:hint="eastAsia"/>
          <w:sz w:val="22"/>
          <w:szCs w:val="22"/>
        </w:rPr>
        <w:t>会议</w:t>
      </w:r>
      <w:r w:rsidR="00464A13" w:rsidRPr="0060418F">
        <w:rPr>
          <w:rFonts w:asciiTheme="minorEastAsia" w:eastAsiaTheme="minorEastAsia" w:hint="eastAsia"/>
          <w:sz w:val="22"/>
          <w:szCs w:val="22"/>
        </w:rPr>
        <w:t>基于</w:t>
      </w:r>
      <w:r w:rsidR="00BC519F" w:rsidRPr="0060418F">
        <w:rPr>
          <w:rFonts w:asciiTheme="minorEastAsia" w:eastAsiaTheme="minorEastAsia" w:hint="eastAsia"/>
          <w:sz w:val="22"/>
          <w:szCs w:val="22"/>
        </w:rPr>
        <w:t>上次会后整理的评价方法汇总展开了进一步讨论</w:t>
      </w:r>
      <w:r w:rsidR="00D61ABE" w:rsidRPr="0060418F">
        <w:rPr>
          <w:rFonts w:asciiTheme="minorEastAsia" w:eastAsiaTheme="minorEastAsia" w:hint="eastAsia"/>
          <w:sz w:val="22"/>
          <w:szCs w:val="22"/>
        </w:rPr>
        <w:t>，针对征求意见稿的内容，达成以下共识：1</w:t>
      </w:r>
      <w:r w:rsidR="00D61ABE" w:rsidRPr="0060418F">
        <w:rPr>
          <w:rFonts w:asciiTheme="minorEastAsia" w:eastAsiaTheme="minorEastAsia"/>
          <w:sz w:val="22"/>
          <w:szCs w:val="22"/>
        </w:rPr>
        <w:t xml:space="preserve">. </w:t>
      </w:r>
      <w:r w:rsidR="00B71C7E" w:rsidRPr="0060418F">
        <w:rPr>
          <w:rFonts w:asciiTheme="minorEastAsia" w:eastAsiaTheme="minorEastAsia" w:hint="eastAsia"/>
          <w:sz w:val="22"/>
          <w:szCs w:val="22"/>
        </w:rPr>
        <w:t>确认了针对</w:t>
      </w:r>
      <w:r w:rsidR="00FB4798" w:rsidRPr="0060418F">
        <w:rPr>
          <w:rFonts w:asciiTheme="minorEastAsia" w:eastAsiaTheme="minorEastAsia" w:hint="eastAsia"/>
          <w:sz w:val="22"/>
          <w:szCs w:val="22"/>
        </w:rPr>
        <w:t>沿</w:t>
      </w:r>
      <w:r w:rsidR="00B71C7E" w:rsidRPr="0060418F">
        <w:rPr>
          <w:rFonts w:asciiTheme="minorEastAsia" w:eastAsiaTheme="minorEastAsia" w:hint="eastAsia"/>
          <w:sz w:val="22"/>
          <w:szCs w:val="22"/>
        </w:rPr>
        <w:t>角度方向</w:t>
      </w:r>
      <w:r w:rsidR="00FD557E" w:rsidRPr="0060418F">
        <w:rPr>
          <w:rFonts w:asciiTheme="minorEastAsia" w:eastAsiaTheme="minorEastAsia" w:hint="eastAsia"/>
          <w:sz w:val="22"/>
          <w:szCs w:val="22"/>
        </w:rPr>
        <w:t>曝光控制</w:t>
      </w:r>
      <w:r w:rsidR="00FB4798" w:rsidRPr="0060418F">
        <w:rPr>
          <w:rFonts w:asciiTheme="minorEastAsia" w:eastAsiaTheme="minorEastAsia" w:hint="eastAsia"/>
          <w:sz w:val="22"/>
          <w:szCs w:val="22"/>
        </w:rPr>
        <w:t>、</w:t>
      </w:r>
      <w:r w:rsidR="00222CE4" w:rsidRPr="0060418F">
        <w:rPr>
          <w:rFonts w:asciiTheme="minorEastAsia" w:eastAsiaTheme="minorEastAsia" w:hint="eastAsia"/>
          <w:sz w:val="22"/>
          <w:szCs w:val="22"/>
        </w:rPr>
        <w:t>沿z轴方向曝光控制、XYZ方向上的曝光控制相关的评价方法，并结合当前企业内部评价测试</w:t>
      </w:r>
      <w:r w:rsidR="00606EC5" w:rsidRPr="0060418F">
        <w:rPr>
          <w:rFonts w:asciiTheme="minorEastAsia" w:eastAsiaTheme="minorEastAsia" w:hint="eastAsia"/>
          <w:sz w:val="22"/>
          <w:szCs w:val="22"/>
        </w:rPr>
        <w:t>方式，对于可行性做了原理性</w:t>
      </w:r>
      <w:r w:rsidR="00806AC1" w:rsidRPr="0060418F">
        <w:rPr>
          <w:rFonts w:asciiTheme="minorEastAsia" w:eastAsiaTheme="minorEastAsia" w:hint="eastAsia"/>
          <w:sz w:val="22"/>
          <w:szCs w:val="22"/>
        </w:rPr>
        <w:t>确认，作为</w:t>
      </w:r>
      <w:r w:rsidR="00F15734" w:rsidRPr="0060418F">
        <w:rPr>
          <w:rFonts w:asciiTheme="minorEastAsia" w:eastAsiaTheme="minorEastAsia" w:hint="eastAsia"/>
          <w:sz w:val="22"/>
          <w:szCs w:val="22"/>
        </w:rPr>
        <w:t>初步方法验证；2</w:t>
      </w:r>
      <w:r w:rsidR="00F15734" w:rsidRPr="0060418F">
        <w:rPr>
          <w:rFonts w:asciiTheme="minorEastAsia" w:eastAsiaTheme="minorEastAsia"/>
          <w:sz w:val="22"/>
          <w:szCs w:val="22"/>
        </w:rPr>
        <w:t xml:space="preserve">. </w:t>
      </w:r>
      <w:r w:rsidR="009E5AE2" w:rsidRPr="0060418F">
        <w:rPr>
          <w:rFonts w:asciiTheme="minorEastAsia" w:eastAsiaTheme="minorEastAsia" w:hint="eastAsia"/>
          <w:sz w:val="22"/>
          <w:szCs w:val="22"/>
        </w:rPr>
        <w:t>对于</w:t>
      </w:r>
      <w:r w:rsidR="00DE2074" w:rsidRPr="0060418F">
        <w:rPr>
          <w:rFonts w:asciiTheme="minorEastAsia" w:eastAsiaTheme="minorEastAsia" w:hint="eastAsia"/>
          <w:sz w:val="22"/>
          <w:szCs w:val="22"/>
        </w:rPr>
        <w:t>基于</w:t>
      </w:r>
      <w:r w:rsidR="009E5AE2" w:rsidRPr="0060418F">
        <w:rPr>
          <w:rFonts w:asciiTheme="minorEastAsia" w:eastAsiaTheme="minorEastAsia" w:hint="eastAsia"/>
          <w:sz w:val="22"/>
          <w:szCs w:val="22"/>
        </w:rPr>
        <w:t>门控</w:t>
      </w:r>
      <w:r w:rsidR="00DE2074" w:rsidRPr="0060418F">
        <w:rPr>
          <w:rFonts w:asciiTheme="minorEastAsia" w:eastAsiaTheme="minorEastAsia" w:hint="eastAsia"/>
          <w:sz w:val="22"/>
          <w:szCs w:val="22"/>
        </w:rPr>
        <w:t>的曝光方式</w:t>
      </w:r>
      <w:r w:rsidR="00C261AF" w:rsidRPr="0060418F">
        <w:rPr>
          <w:rFonts w:asciiTheme="minorEastAsia" w:eastAsiaTheme="minorEastAsia" w:hint="eastAsia"/>
          <w:sz w:val="22"/>
          <w:szCs w:val="22"/>
        </w:rPr>
        <w:t>，主要考虑</w:t>
      </w:r>
      <w:r w:rsidR="0092093C" w:rsidRPr="0060418F">
        <w:rPr>
          <w:rFonts w:asciiTheme="minorEastAsia" w:eastAsiaTheme="minorEastAsia" w:hint="eastAsia"/>
          <w:sz w:val="22"/>
          <w:szCs w:val="22"/>
        </w:rPr>
        <w:t>辐射输出与门控信号的一致度，将结合各企业的内部评测方法进一步讨论；3</w:t>
      </w:r>
      <w:r w:rsidR="0092093C" w:rsidRPr="0060418F">
        <w:rPr>
          <w:rFonts w:asciiTheme="minorEastAsia" w:eastAsiaTheme="minorEastAsia"/>
          <w:sz w:val="22"/>
          <w:szCs w:val="22"/>
        </w:rPr>
        <w:t xml:space="preserve">. </w:t>
      </w:r>
      <w:r w:rsidR="00311034" w:rsidRPr="0060418F">
        <w:rPr>
          <w:rFonts w:asciiTheme="minorEastAsia" w:eastAsiaTheme="minorEastAsia" w:hint="eastAsia"/>
          <w:sz w:val="22"/>
          <w:szCs w:val="22"/>
        </w:rPr>
        <w:t>对于自动曝光控制的重复性，可以在相应的曝光</w:t>
      </w:r>
      <w:r w:rsidR="00567527" w:rsidRPr="0060418F">
        <w:rPr>
          <w:rFonts w:asciiTheme="minorEastAsia" w:eastAsiaTheme="minorEastAsia" w:hint="eastAsia"/>
          <w:sz w:val="22"/>
          <w:szCs w:val="22"/>
        </w:rPr>
        <w:t>方式下</w:t>
      </w:r>
      <w:r w:rsidR="00624A76" w:rsidRPr="0060418F">
        <w:rPr>
          <w:rFonts w:asciiTheme="minorEastAsia" w:eastAsiaTheme="minorEastAsia" w:hint="eastAsia"/>
          <w:sz w:val="22"/>
          <w:szCs w:val="22"/>
        </w:rPr>
        <w:t>，</w:t>
      </w:r>
      <w:r w:rsidR="00B3057C" w:rsidRPr="0060418F">
        <w:rPr>
          <w:rFonts w:asciiTheme="minorEastAsia" w:eastAsiaTheme="minorEastAsia" w:hint="eastAsia"/>
          <w:sz w:val="22"/>
          <w:szCs w:val="22"/>
        </w:rPr>
        <w:t>进行多次扫描，对比相应的</w:t>
      </w:r>
      <w:proofErr w:type="spellStart"/>
      <w:r w:rsidR="00B3057C" w:rsidRPr="0060418F">
        <w:rPr>
          <w:rFonts w:asciiTheme="minorEastAsia" w:eastAsiaTheme="minorEastAsia" w:hint="eastAsia"/>
          <w:sz w:val="22"/>
          <w:szCs w:val="22"/>
        </w:rPr>
        <w:t>C</w:t>
      </w:r>
      <w:r w:rsidR="00B3057C" w:rsidRPr="0060418F">
        <w:rPr>
          <w:rFonts w:asciiTheme="minorEastAsia" w:eastAsiaTheme="minorEastAsia"/>
          <w:sz w:val="22"/>
          <w:szCs w:val="22"/>
        </w:rPr>
        <w:t>TDIvol</w:t>
      </w:r>
      <w:proofErr w:type="spellEnd"/>
      <w:r w:rsidR="00B3057C" w:rsidRPr="0060418F">
        <w:rPr>
          <w:rFonts w:asciiTheme="minorEastAsia" w:eastAsiaTheme="minorEastAsia" w:hint="eastAsia"/>
          <w:sz w:val="22"/>
          <w:szCs w:val="22"/>
        </w:rPr>
        <w:t>和DLP</w:t>
      </w:r>
      <w:r w:rsidR="008051AC" w:rsidRPr="0060418F">
        <w:rPr>
          <w:rFonts w:asciiTheme="minorEastAsia" w:eastAsiaTheme="minorEastAsia" w:hint="eastAsia"/>
          <w:sz w:val="22"/>
          <w:szCs w:val="22"/>
        </w:rPr>
        <w:t>，进行重复性评价。</w:t>
      </w:r>
      <w:r w:rsidR="0060418F">
        <w:rPr>
          <w:rFonts w:asciiTheme="minorEastAsia" w:eastAsiaTheme="minorEastAsia" w:hint="eastAsia"/>
          <w:sz w:val="22"/>
          <w:szCs w:val="22"/>
        </w:rPr>
        <w:t>4</w:t>
      </w:r>
      <w:r w:rsidR="0060418F">
        <w:rPr>
          <w:rFonts w:asciiTheme="minorEastAsia" w:eastAsiaTheme="minorEastAsia"/>
          <w:sz w:val="22"/>
          <w:szCs w:val="22"/>
        </w:rPr>
        <w:t xml:space="preserve">. </w:t>
      </w:r>
      <w:r w:rsidR="0060418F">
        <w:rPr>
          <w:rFonts w:asciiTheme="minorEastAsia" w:eastAsiaTheme="minorEastAsia" w:hint="eastAsia"/>
          <w:sz w:val="22"/>
          <w:szCs w:val="22"/>
        </w:rPr>
        <w:t>会后将整理征求意见稿</w:t>
      </w:r>
      <w:r w:rsidR="00E51D2E">
        <w:rPr>
          <w:rFonts w:asciiTheme="minorEastAsia" w:eastAsiaTheme="minorEastAsia" w:hint="eastAsia"/>
          <w:sz w:val="22"/>
          <w:szCs w:val="22"/>
        </w:rPr>
        <w:t>，在后续会议进行征求阶段前的审阅和确认。</w:t>
      </w:r>
    </w:p>
    <w:p w14:paraId="263024B2" w14:textId="7EC4CBCA" w:rsidR="00AF36F2" w:rsidRPr="007B3D00" w:rsidRDefault="00A41EA9" w:rsidP="00760A94">
      <w:pPr>
        <w:pStyle w:val="Default"/>
        <w:numPr>
          <w:ilvl w:val="0"/>
          <w:numId w:val="5"/>
        </w:numPr>
        <w:rPr>
          <w:rFonts w:asciiTheme="minorEastAsia" w:eastAsiaTheme="minorEastAsia"/>
          <w:sz w:val="22"/>
          <w:szCs w:val="22"/>
        </w:rPr>
      </w:pPr>
      <w:r>
        <w:rPr>
          <w:rFonts w:asciiTheme="minorEastAsia" w:eastAsiaTheme="minorEastAsia"/>
          <w:sz w:val="22"/>
          <w:szCs w:val="22"/>
        </w:rPr>
        <w:t>2022</w:t>
      </w:r>
      <w:r>
        <w:rPr>
          <w:rFonts w:asciiTheme="minorEastAsia" w:eastAsiaTheme="minorEastAsia" w:hint="eastAsia"/>
          <w:sz w:val="22"/>
          <w:szCs w:val="22"/>
        </w:rPr>
        <w:t>年6月2</w:t>
      </w:r>
      <w:r>
        <w:rPr>
          <w:rFonts w:asciiTheme="minorEastAsia" w:eastAsiaTheme="minorEastAsia"/>
          <w:sz w:val="22"/>
          <w:szCs w:val="22"/>
        </w:rPr>
        <w:t>3</w:t>
      </w:r>
      <w:r>
        <w:rPr>
          <w:rFonts w:asciiTheme="minorEastAsia" w:eastAsiaTheme="minorEastAsia" w:hint="eastAsia"/>
          <w:sz w:val="22"/>
          <w:szCs w:val="22"/>
        </w:rPr>
        <w:t>日</w:t>
      </w:r>
      <w:r w:rsidR="0060418F" w:rsidRPr="0060418F">
        <w:rPr>
          <w:rFonts w:asciiTheme="minorEastAsia" w:eastAsiaTheme="minorEastAsia" w:hint="eastAsia"/>
          <w:sz w:val="22"/>
          <w:szCs w:val="22"/>
        </w:rPr>
        <w:t>日以线上会议的形式召开了工作组会议，会议基于上次会后整理的评价方法汇总展开了进一步讨论，针对征求意见稿的内容，达成以下共识</w:t>
      </w:r>
      <w:r w:rsidR="00E51D2E">
        <w:rPr>
          <w:rFonts w:asciiTheme="minorEastAsia" w:eastAsiaTheme="minorEastAsia" w:hint="eastAsia"/>
          <w:sz w:val="22"/>
          <w:szCs w:val="22"/>
        </w:rPr>
        <w:t>：</w:t>
      </w:r>
      <w:r w:rsidR="00E51D2E" w:rsidRPr="007B3D00">
        <w:rPr>
          <w:rFonts w:asciiTheme="minorEastAsia" w:eastAsiaTheme="minorEastAsia" w:hint="eastAsia"/>
          <w:sz w:val="22"/>
          <w:szCs w:val="22"/>
        </w:rPr>
        <w:t xml:space="preserve"> </w:t>
      </w:r>
      <w:r w:rsidR="00EA4191" w:rsidRPr="007B3D00">
        <w:rPr>
          <w:rFonts w:asciiTheme="minorEastAsia" w:eastAsiaTheme="minorEastAsia" w:hint="eastAsia"/>
          <w:sz w:val="22"/>
          <w:szCs w:val="22"/>
        </w:rPr>
        <w:t>1.</w:t>
      </w:r>
      <w:r w:rsidR="00F614C1">
        <w:rPr>
          <w:rFonts w:asciiTheme="minorEastAsia" w:eastAsiaTheme="minorEastAsia"/>
          <w:sz w:val="22"/>
          <w:szCs w:val="22"/>
        </w:rPr>
        <w:t xml:space="preserve"> </w:t>
      </w:r>
      <w:r w:rsidR="00EA4191" w:rsidRPr="007B3D00">
        <w:rPr>
          <w:rFonts w:asciiTheme="minorEastAsia" w:eastAsiaTheme="minorEastAsia" w:hint="eastAsia"/>
          <w:sz w:val="22"/>
          <w:szCs w:val="22"/>
        </w:rPr>
        <w:t>标准给出的测试方法</w:t>
      </w:r>
      <w:r w:rsidR="00886D10" w:rsidRPr="007B3D00">
        <w:rPr>
          <w:rFonts w:asciiTheme="minorEastAsia" w:eastAsiaTheme="minorEastAsia" w:hint="eastAsia"/>
          <w:sz w:val="22"/>
          <w:szCs w:val="22"/>
        </w:rPr>
        <w:t>暂无可行性问题；2.</w:t>
      </w:r>
      <w:r w:rsidR="008A1471">
        <w:rPr>
          <w:rFonts w:asciiTheme="minorEastAsia" w:eastAsiaTheme="minorEastAsia"/>
          <w:sz w:val="22"/>
          <w:szCs w:val="22"/>
        </w:rPr>
        <w:t xml:space="preserve"> </w:t>
      </w:r>
      <w:r w:rsidR="00710110">
        <w:rPr>
          <w:rFonts w:asciiTheme="minorEastAsia" w:eastAsiaTheme="minorEastAsia" w:hint="eastAsia"/>
          <w:sz w:val="22"/>
          <w:szCs w:val="22"/>
        </w:rPr>
        <w:t>结合各企业内部的</w:t>
      </w:r>
      <w:r w:rsidR="0081588C">
        <w:rPr>
          <w:rFonts w:asciiTheme="minorEastAsia" w:eastAsiaTheme="minorEastAsia" w:hint="eastAsia"/>
          <w:sz w:val="22"/>
          <w:szCs w:val="22"/>
        </w:rPr>
        <w:t>评测方法</w:t>
      </w:r>
      <w:r w:rsidR="00235575" w:rsidRPr="007B3D00">
        <w:rPr>
          <w:rFonts w:asciiTheme="minorEastAsia" w:eastAsiaTheme="minorEastAsia" w:hint="eastAsia"/>
          <w:sz w:val="22"/>
          <w:szCs w:val="22"/>
        </w:rPr>
        <w:t>，</w:t>
      </w:r>
      <w:r w:rsidR="00EB6CFE" w:rsidRPr="007B3D00">
        <w:rPr>
          <w:rFonts w:asciiTheme="minorEastAsia" w:eastAsiaTheme="minorEastAsia" w:hint="eastAsia"/>
          <w:sz w:val="22"/>
          <w:szCs w:val="22"/>
        </w:rPr>
        <w:t>已整合包括西门子，</w:t>
      </w:r>
      <w:r w:rsidR="006625CF">
        <w:rPr>
          <w:rFonts w:asciiTheme="minorEastAsia" w:eastAsiaTheme="minorEastAsia" w:hint="eastAsia"/>
          <w:sz w:val="22"/>
          <w:szCs w:val="22"/>
        </w:rPr>
        <w:t>GE</w:t>
      </w:r>
      <w:r w:rsidR="00EB6CFE" w:rsidRPr="007B3D00">
        <w:rPr>
          <w:rFonts w:asciiTheme="minorEastAsia" w:eastAsiaTheme="minorEastAsia" w:hint="eastAsia"/>
          <w:sz w:val="22"/>
          <w:szCs w:val="22"/>
        </w:rPr>
        <w:t>，飞利浦，东软，联影，宽腾</w:t>
      </w:r>
      <w:r w:rsidR="0010791F">
        <w:rPr>
          <w:rFonts w:asciiTheme="minorEastAsia" w:eastAsiaTheme="minorEastAsia" w:hint="eastAsia"/>
          <w:sz w:val="22"/>
          <w:szCs w:val="22"/>
        </w:rPr>
        <w:t>等主要CT研发生产企业</w:t>
      </w:r>
      <w:r w:rsidR="00EB6CFE" w:rsidRPr="007B3D00">
        <w:rPr>
          <w:rFonts w:asciiTheme="minorEastAsia" w:eastAsiaTheme="minorEastAsia" w:hint="eastAsia"/>
          <w:sz w:val="22"/>
          <w:szCs w:val="22"/>
        </w:rPr>
        <w:t>的</w:t>
      </w:r>
      <w:r w:rsidR="0010791F">
        <w:rPr>
          <w:rFonts w:asciiTheme="minorEastAsia" w:eastAsiaTheme="minorEastAsia" w:hint="eastAsia"/>
          <w:sz w:val="22"/>
          <w:szCs w:val="22"/>
        </w:rPr>
        <w:t>相关</w:t>
      </w:r>
      <w:r w:rsidR="00EB6CFE" w:rsidRPr="007B3D00">
        <w:rPr>
          <w:rFonts w:asciiTheme="minorEastAsia" w:eastAsiaTheme="minorEastAsia" w:hint="eastAsia"/>
          <w:sz w:val="22"/>
          <w:szCs w:val="22"/>
        </w:rPr>
        <w:t>反馈</w:t>
      </w:r>
      <w:r w:rsidR="0010791F">
        <w:rPr>
          <w:rFonts w:asciiTheme="minorEastAsia" w:eastAsiaTheme="minorEastAsia" w:hint="eastAsia"/>
          <w:sz w:val="22"/>
          <w:szCs w:val="22"/>
        </w:rPr>
        <w:t>，</w:t>
      </w:r>
      <w:r w:rsidR="00450123">
        <w:rPr>
          <w:rFonts w:asciiTheme="minorEastAsia" w:eastAsiaTheme="minorEastAsia" w:hint="eastAsia"/>
          <w:sz w:val="22"/>
          <w:szCs w:val="22"/>
        </w:rPr>
        <w:t>方法学验证已经初步完成</w:t>
      </w:r>
      <w:r w:rsidR="00CF2B91" w:rsidRPr="007B3D00">
        <w:rPr>
          <w:rFonts w:asciiTheme="minorEastAsia" w:eastAsiaTheme="minorEastAsia" w:hint="eastAsia"/>
          <w:sz w:val="22"/>
          <w:szCs w:val="22"/>
        </w:rPr>
        <w:t>；</w:t>
      </w:r>
      <w:r w:rsidR="000E35E9">
        <w:rPr>
          <w:rFonts w:asciiTheme="minorEastAsia" w:eastAsiaTheme="minorEastAsia" w:hint="eastAsia"/>
          <w:sz w:val="22"/>
          <w:szCs w:val="22"/>
        </w:rPr>
        <w:t>3</w:t>
      </w:r>
      <w:r w:rsidR="000E35E9">
        <w:rPr>
          <w:rFonts w:asciiTheme="minorEastAsia" w:eastAsiaTheme="minorEastAsia"/>
          <w:sz w:val="22"/>
          <w:szCs w:val="22"/>
        </w:rPr>
        <w:t xml:space="preserve">. </w:t>
      </w:r>
      <w:r w:rsidR="000E35E9">
        <w:rPr>
          <w:rFonts w:asciiTheme="minorEastAsia" w:eastAsiaTheme="minorEastAsia" w:hint="eastAsia"/>
          <w:sz w:val="22"/>
          <w:szCs w:val="22"/>
        </w:rPr>
        <w:t>部分图示以及描述需要相应调整，</w:t>
      </w:r>
      <w:r w:rsidR="000E35E9">
        <w:rPr>
          <w:rFonts w:asciiTheme="minorEastAsia" w:eastAsiaTheme="minorEastAsia" w:hint="eastAsia"/>
          <w:sz w:val="22"/>
          <w:szCs w:val="22"/>
        </w:rPr>
        <w:t>4</w:t>
      </w:r>
      <w:r w:rsidR="00235575" w:rsidRPr="007B3D00">
        <w:rPr>
          <w:rFonts w:asciiTheme="minorEastAsia" w:eastAsiaTheme="minorEastAsia" w:hint="eastAsia"/>
          <w:sz w:val="22"/>
          <w:szCs w:val="22"/>
        </w:rPr>
        <w:t>.</w:t>
      </w:r>
      <w:r w:rsidR="00450123">
        <w:rPr>
          <w:rFonts w:asciiTheme="minorEastAsia" w:eastAsiaTheme="minorEastAsia"/>
          <w:sz w:val="22"/>
          <w:szCs w:val="22"/>
        </w:rPr>
        <w:t xml:space="preserve"> </w:t>
      </w:r>
      <w:r w:rsidR="00235575" w:rsidRPr="007B3D00">
        <w:rPr>
          <w:rFonts w:asciiTheme="minorEastAsia" w:eastAsiaTheme="minorEastAsia" w:hint="eastAsia"/>
          <w:sz w:val="22"/>
          <w:szCs w:val="22"/>
        </w:rPr>
        <w:t>基于上述共识，</w:t>
      </w:r>
      <w:r w:rsidR="00F0184F" w:rsidRPr="007B3D00">
        <w:rPr>
          <w:rFonts w:asciiTheme="minorEastAsia" w:eastAsiaTheme="minorEastAsia" w:hint="eastAsia"/>
          <w:sz w:val="22"/>
          <w:szCs w:val="22"/>
        </w:rPr>
        <w:t>形成征求意见稿</w:t>
      </w:r>
      <w:r w:rsidR="00CF2B91" w:rsidRPr="007B3D00">
        <w:rPr>
          <w:rFonts w:asciiTheme="minorEastAsia" w:eastAsiaTheme="minorEastAsia" w:hint="eastAsia"/>
          <w:sz w:val="22"/>
          <w:szCs w:val="22"/>
        </w:rPr>
        <w:t>，按照技委会工作计划，</w:t>
      </w:r>
      <w:r w:rsidR="00900930">
        <w:rPr>
          <w:rFonts w:asciiTheme="minorEastAsia" w:eastAsiaTheme="minorEastAsia" w:hint="eastAsia"/>
          <w:sz w:val="22"/>
          <w:szCs w:val="22"/>
        </w:rPr>
        <w:t>于</w:t>
      </w:r>
      <w:r w:rsidR="00CF2B91" w:rsidRPr="007B3D00">
        <w:rPr>
          <w:rFonts w:asciiTheme="minorEastAsia" w:eastAsiaTheme="minorEastAsia" w:hint="eastAsia"/>
          <w:sz w:val="22"/>
          <w:szCs w:val="22"/>
        </w:rPr>
        <w:t>202</w:t>
      </w:r>
      <w:r w:rsidR="00900930">
        <w:rPr>
          <w:rFonts w:asciiTheme="minorEastAsia" w:eastAsiaTheme="minorEastAsia"/>
          <w:sz w:val="22"/>
          <w:szCs w:val="22"/>
        </w:rPr>
        <w:t>2</w:t>
      </w:r>
      <w:r w:rsidR="00CF2B91" w:rsidRPr="007B3D00">
        <w:rPr>
          <w:rFonts w:asciiTheme="minorEastAsia" w:eastAsiaTheme="minorEastAsia" w:hint="eastAsia"/>
          <w:sz w:val="22"/>
          <w:szCs w:val="22"/>
        </w:rPr>
        <w:t>年</w:t>
      </w:r>
      <w:r w:rsidR="00900930">
        <w:rPr>
          <w:rFonts w:asciiTheme="minorEastAsia" w:eastAsiaTheme="minorEastAsia" w:hint="eastAsia"/>
          <w:sz w:val="22"/>
          <w:szCs w:val="22"/>
        </w:rPr>
        <w:t>6</w:t>
      </w:r>
      <w:r w:rsidR="00CF2B91" w:rsidRPr="007B3D00">
        <w:rPr>
          <w:rFonts w:asciiTheme="minorEastAsia" w:eastAsiaTheme="minorEastAsia" w:hint="eastAsia"/>
          <w:sz w:val="22"/>
          <w:szCs w:val="22"/>
        </w:rPr>
        <w:t>月公开征求意见。</w:t>
      </w:r>
    </w:p>
    <w:p w14:paraId="3B1E03B8" w14:textId="6D77D8BE" w:rsidR="000A7E19" w:rsidRDefault="000A7E19" w:rsidP="00C35FD6">
      <w:pPr>
        <w:pStyle w:val="Default"/>
        <w:ind w:left="720"/>
        <w:rPr>
          <w:rFonts w:asciiTheme="minorEastAsia" w:eastAsiaTheme="minorEastAsia"/>
          <w:sz w:val="22"/>
          <w:szCs w:val="22"/>
        </w:rPr>
      </w:pPr>
    </w:p>
    <w:p w14:paraId="29C2EADC" w14:textId="35B8BAE3" w:rsidR="00D12444" w:rsidRDefault="00D12444" w:rsidP="00C35FD6">
      <w:pPr>
        <w:pStyle w:val="Default"/>
        <w:ind w:left="720"/>
        <w:rPr>
          <w:rFonts w:asciiTheme="minorEastAsia" w:eastAsiaTheme="minorEastAsia"/>
          <w:sz w:val="22"/>
          <w:szCs w:val="22"/>
        </w:rPr>
      </w:pPr>
    </w:p>
    <w:p w14:paraId="0AE65C74" w14:textId="77777777" w:rsidR="00D12444" w:rsidRPr="0015464E" w:rsidRDefault="00D12444" w:rsidP="00C35FD6">
      <w:pPr>
        <w:pStyle w:val="Default"/>
        <w:ind w:left="720"/>
        <w:rPr>
          <w:rFonts w:asciiTheme="minorEastAsia" w:eastAsiaTheme="minorEastAsia"/>
          <w:sz w:val="22"/>
          <w:szCs w:val="22"/>
        </w:rPr>
      </w:pPr>
    </w:p>
    <w:p w14:paraId="3B1E03B9" w14:textId="77777777" w:rsidR="00DD376E" w:rsidRPr="0015464E" w:rsidRDefault="00DD376E" w:rsidP="00DD376E">
      <w:pPr>
        <w:pStyle w:val="ListParagraph"/>
        <w:numPr>
          <w:ilvl w:val="0"/>
          <w:numId w:val="1"/>
        </w:numPr>
        <w:rPr>
          <w:rFonts w:asciiTheme="minorEastAsia"/>
          <w:b/>
        </w:rPr>
      </w:pPr>
      <w:r w:rsidRPr="0015464E">
        <w:rPr>
          <w:rFonts w:asciiTheme="minorEastAsia" w:hint="eastAsia"/>
          <w:b/>
        </w:rPr>
        <w:lastRenderedPageBreak/>
        <w:t>标准编制原则和确定标准主要内容的依据</w:t>
      </w:r>
    </w:p>
    <w:p w14:paraId="3B1E03BA" w14:textId="77777777" w:rsidR="00272276" w:rsidRPr="0015464E" w:rsidRDefault="00272276" w:rsidP="00272276">
      <w:pPr>
        <w:pStyle w:val="Default"/>
        <w:numPr>
          <w:ilvl w:val="0"/>
          <w:numId w:val="4"/>
        </w:numPr>
        <w:rPr>
          <w:rFonts w:asciiTheme="minorEastAsia" w:eastAsiaTheme="minorEastAsia"/>
          <w:sz w:val="22"/>
          <w:szCs w:val="22"/>
        </w:rPr>
      </w:pPr>
      <w:r w:rsidRPr="0015464E">
        <w:rPr>
          <w:rFonts w:asciiTheme="minorEastAsia" w:eastAsiaTheme="minorEastAsia" w:hint="eastAsia"/>
          <w:sz w:val="22"/>
          <w:szCs w:val="22"/>
        </w:rPr>
        <w:t>标准制定的意义、原则</w:t>
      </w:r>
    </w:p>
    <w:p w14:paraId="3B1E03BB" w14:textId="77777777" w:rsidR="00213548" w:rsidRDefault="00213548" w:rsidP="00213548">
      <w:pPr>
        <w:pStyle w:val="Default"/>
        <w:numPr>
          <w:ilvl w:val="1"/>
          <w:numId w:val="4"/>
        </w:numPr>
        <w:rPr>
          <w:rFonts w:asciiTheme="minorEastAsia" w:eastAsiaTheme="minorEastAsia"/>
          <w:sz w:val="22"/>
          <w:szCs w:val="22"/>
        </w:rPr>
      </w:pPr>
      <w:r>
        <w:rPr>
          <w:rFonts w:asciiTheme="minorEastAsia" w:eastAsiaTheme="minorEastAsia" w:hint="eastAsia"/>
          <w:sz w:val="22"/>
          <w:szCs w:val="22"/>
        </w:rPr>
        <w:t>意义</w:t>
      </w:r>
    </w:p>
    <w:p w14:paraId="794F2D8F" w14:textId="77777777" w:rsidR="000568FA" w:rsidRPr="000568FA" w:rsidRDefault="000568FA" w:rsidP="000568FA">
      <w:pPr>
        <w:pStyle w:val="Default"/>
        <w:ind w:left="1080"/>
        <w:rPr>
          <w:rFonts w:asciiTheme="minorEastAsia" w:eastAsiaTheme="minorEastAsia" w:hint="eastAsia"/>
          <w:sz w:val="22"/>
          <w:szCs w:val="22"/>
        </w:rPr>
      </w:pPr>
      <w:r w:rsidRPr="000568FA">
        <w:rPr>
          <w:rFonts w:asciiTheme="minorEastAsia" w:eastAsiaTheme="minorEastAsia" w:hint="eastAsia"/>
          <w:sz w:val="22"/>
          <w:szCs w:val="22"/>
        </w:rPr>
        <w:t>CT成像过程中，依据扫描部位的衰减特性，患者体型以及诊断目标对图像质量的要求进行系统成像参数优化，是CT日常应用始终应当考虑的重要问题。相比于早期的手动调节，自动曝光控制（Automatic Exposure Control）技术的实现及推广，为这一问题提供了自动化的解决方案，在优化图像质量，减少不必要的辐射剂量同时，对于敏感器官保护，针对患者个性化的剂量优化以及针对成像目标的进一步成像性能提高等方面也有重要意义。</w:t>
      </w:r>
    </w:p>
    <w:p w14:paraId="6D93C101" w14:textId="77777777" w:rsidR="000568FA" w:rsidRPr="000568FA" w:rsidRDefault="000568FA" w:rsidP="000568FA">
      <w:pPr>
        <w:pStyle w:val="Default"/>
        <w:ind w:left="1080"/>
        <w:rPr>
          <w:rFonts w:asciiTheme="minorEastAsia" w:eastAsiaTheme="minorEastAsia" w:hint="eastAsia"/>
          <w:sz w:val="22"/>
          <w:szCs w:val="22"/>
        </w:rPr>
      </w:pPr>
      <w:r w:rsidRPr="000568FA">
        <w:rPr>
          <w:rFonts w:asciiTheme="minorEastAsia" w:eastAsiaTheme="minorEastAsia" w:hint="eastAsia"/>
          <w:sz w:val="22"/>
          <w:szCs w:val="22"/>
        </w:rPr>
        <w:t>当前，以管电流调制（Tube Current Modulation，TCM）为代表的自动曝光控制技术已经广泛应用于当前主流CT产品中。然而，当前不同的技术方案下，曝光调制参考的物理量不同，调制优化概念及量化目标也具有多样性。结合相应应用场景及患者体型变化下的剂量与诊断质量要求，从产品性能评价的角度给出标准化，规范化的方式方法至关重要。</w:t>
      </w:r>
    </w:p>
    <w:p w14:paraId="7F71AA67" w14:textId="29964F19" w:rsidR="000568FA" w:rsidRPr="000568FA" w:rsidRDefault="000568FA" w:rsidP="000568FA">
      <w:pPr>
        <w:pStyle w:val="Default"/>
        <w:ind w:left="1080"/>
        <w:rPr>
          <w:rFonts w:asciiTheme="minorEastAsia" w:eastAsiaTheme="minorEastAsia"/>
          <w:sz w:val="22"/>
          <w:szCs w:val="22"/>
        </w:rPr>
      </w:pPr>
      <w:r w:rsidRPr="000568FA">
        <w:rPr>
          <w:rFonts w:asciiTheme="minorEastAsia" w:eastAsiaTheme="minorEastAsia" w:hint="eastAsia"/>
          <w:sz w:val="22"/>
          <w:szCs w:val="22"/>
        </w:rPr>
        <w:t>基于上述现状，本部分的制定将给出针对自动曝光控制作用下，CT系统的成像性能的标准化评价方法。一方面可以建立针对不同自动曝光控制技术应用下的统一性能评价体系，另一方面也可以作为临床使用中，选择相应自动曝光控制技术及目标参数优化设置的方法学参考。</w:t>
      </w:r>
    </w:p>
    <w:p w14:paraId="3B1E03BD" w14:textId="066546E8" w:rsidR="00213548" w:rsidRDefault="000568FA" w:rsidP="000568FA">
      <w:pPr>
        <w:pStyle w:val="Default"/>
        <w:ind w:left="1080"/>
        <w:rPr>
          <w:rFonts w:asciiTheme="minorEastAsia" w:eastAsiaTheme="minorEastAsia"/>
          <w:sz w:val="22"/>
          <w:szCs w:val="22"/>
        </w:rPr>
      </w:pPr>
      <w:r w:rsidRPr="000568FA">
        <w:rPr>
          <w:rFonts w:asciiTheme="minorEastAsia" w:eastAsiaTheme="minorEastAsia" w:hint="eastAsia"/>
          <w:sz w:val="22"/>
          <w:szCs w:val="22"/>
        </w:rPr>
        <w:t>本部分规定的成像性能评价方法可用于产品研发过程中验证和确认的参考，或临床使用中扫描方案优化的方法基础。该方法标准的实施必将使得CT行业及用户群体，对于自动曝光控制技术作用下，系统的图像质量及其他成像性能评价得到标准化。</w:t>
      </w:r>
    </w:p>
    <w:p w14:paraId="765DD711" w14:textId="77777777" w:rsidR="0041427A" w:rsidRDefault="0041427A" w:rsidP="000568FA">
      <w:pPr>
        <w:pStyle w:val="Default"/>
        <w:ind w:left="1080"/>
        <w:rPr>
          <w:rFonts w:asciiTheme="minorEastAsia" w:eastAsiaTheme="minorEastAsia" w:hint="eastAsia"/>
          <w:sz w:val="22"/>
          <w:szCs w:val="22"/>
        </w:rPr>
      </w:pPr>
    </w:p>
    <w:p w14:paraId="3B1E03BE" w14:textId="77777777" w:rsidR="0057031A" w:rsidRPr="00213548" w:rsidRDefault="00213548" w:rsidP="00213548">
      <w:pPr>
        <w:pStyle w:val="Default"/>
        <w:numPr>
          <w:ilvl w:val="1"/>
          <w:numId w:val="4"/>
        </w:numPr>
        <w:rPr>
          <w:rFonts w:asciiTheme="minorEastAsia" w:eastAsiaTheme="minorEastAsia"/>
          <w:sz w:val="22"/>
          <w:szCs w:val="22"/>
        </w:rPr>
      </w:pPr>
      <w:r w:rsidRPr="00213548">
        <w:rPr>
          <w:rFonts w:asciiTheme="minorEastAsia" w:eastAsiaTheme="minorEastAsia" w:hint="eastAsia"/>
          <w:sz w:val="22"/>
          <w:szCs w:val="22"/>
        </w:rPr>
        <w:t>原则</w:t>
      </w:r>
    </w:p>
    <w:p w14:paraId="3B1E03BF" w14:textId="1D15DF8B" w:rsidR="00272276" w:rsidRDefault="00272276" w:rsidP="00213548">
      <w:pPr>
        <w:pStyle w:val="Default"/>
        <w:ind w:left="1080"/>
        <w:rPr>
          <w:rFonts w:asciiTheme="minorEastAsia" w:eastAsiaTheme="minorEastAsia"/>
          <w:sz w:val="22"/>
          <w:szCs w:val="22"/>
        </w:rPr>
      </w:pPr>
      <w:r w:rsidRPr="0015464E">
        <w:rPr>
          <w:rFonts w:asciiTheme="minorEastAsia" w:eastAsiaTheme="minorEastAsia" w:hint="eastAsia"/>
          <w:sz w:val="22"/>
          <w:szCs w:val="22"/>
        </w:rPr>
        <w:t>本标准按照GB/T1.1-20</w:t>
      </w:r>
      <w:r w:rsidR="0041427A">
        <w:rPr>
          <w:rFonts w:asciiTheme="minorEastAsia" w:eastAsiaTheme="minorEastAsia"/>
          <w:sz w:val="22"/>
          <w:szCs w:val="22"/>
        </w:rPr>
        <w:t>20</w:t>
      </w:r>
      <w:r w:rsidRPr="0015464E">
        <w:rPr>
          <w:rFonts w:asciiTheme="minorEastAsia" w:eastAsiaTheme="minorEastAsia" w:hint="eastAsia"/>
          <w:sz w:val="22"/>
          <w:szCs w:val="22"/>
        </w:rPr>
        <w:t>的起草规则编写。</w:t>
      </w:r>
    </w:p>
    <w:p w14:paraId="3B1E03C0" w14:textId="77777777" w:rsidR="00213548" w:rsidRPr="0015464E" w:rsidRDefault="00213548" w:rsidP="00213548">
      <w:pPr>
        <w:pStyle w:val="Default"/>
        <w:ind w:left="1080"/>
        <w:rPr>
          <w:rFonts w:asciiTheme="minorEastAsia" w:eastAsiaTheme="minorEastAsia"/>
          <w:sz w:val="22"/>
          <w:szCs w:val="22"/>
        </w:rPr>
      </w:pPr>
    </w:p>
    <w:p w14:paraId="3B1E03C1" w14:textId="77777777" w:rsidR="00272276" w:rsidRPr="0015464E" w:rsidRDefault="00272276" w:rsidP="00272276">
      <w:pPr>
        <w:pStyle w:val="Default"/>
        <w:numPr>
          <w:ilvl w:val="0"/>
          <w:numId w:val="4"/>
        </w:numPr>
        <w:rPr>
          <w:rFonts w:asciiTheme="minorEastAsia" w:eastAsiaTheme="minorEastAsia"/>
          <w:sz w:val="22"/>
          <w:szCs w:val="22"/>
        </w:rPr>
      </w:pPr>
      <w:r w:rsidRPr="0015464E">
        <w:rPr>
          <w:rFonts w:asciiTheme="minorEastAsia" w:eastAsiaTheme="minorEastAsia" w:hint="eastAsia"/>
          <w:sz w:val="22"/>
          <w:szCs w:val="22"/>
        </w:rPr>
        <w:t>本标准性能指标制定依据，对于有争议指标的处理及验证情况</w:t>
      </w:r>
    </w:p>
    <w:p w14:paraId="3B1E03C2" w14:textId="77777777" w:rsidR="00213548" w:rsidRDefault="00213548" w:rsidP="00BB2037">
      <w:pPr>
        <w:pStyle w:val="Default"/>
        <w:ind w:left="800"/>
        <w:rPr>
          <w:rFonts w:asciiTheme="minorEastAsia" w:eastAsiaTheme="minorEastAsia"/>
          <w:sz w:val="22"/>
          <w:szCs w:val="22"/>
        </w:rPr>
      </w:pPr>
    </w:p>
    <w:p w14:paraId="3B1E03C3" w14:textId="4EC29EC8" w:rsidR="00272276" w:rsidRDefault="00AC0EEE" w:rsidP="00BB2037">
      <w:pPr>
        <w:pStyle w:val="Default"/>
        <w:ind w:left="800"/>
        <w:rPr>
          <w:rFonts w:asciiTheme="minorEastAsia" w:eastAsiaTheme="minorEastAsia"/>
          <w:sz w:val="22"/>
          <w:szCs w:val="22"/>
        </w:rPr>
      </w:pPr>
      <w:r>
        <w:rPr>
          <w:rFonts w:asciiTheme="minorEastAsia" w:eastAsiaTheme="minorEastAsia" w:hint="eastAsia"/>
          <w:sz w:val="22"/>
          <w:szCs w:val="22"/>
        </w:rPr>
        <w:t>标准</w:t>
      </w:r>
      <w:r w:rsidR="006E739C">
        <w:rPr>
          <w:rFonts w:asciiTheme="minorEastAsia" w:eastAsiaTheme="minorEastAsia" w:hint="eastAsia"/>
          <w:sz w:val="22"/>
          <w:szCs w:val="22"/>
        </w:rPr>
        <w:t>相关定义以及能谱图像性能评价方法参考了</w:t>
      </w:r>
      <w:r w:rsidR="0041427A">
        <w:rPr>
          <w:rFonts w:asciiTheme="minorEastAsia" w:eastAsiaTheme="minorEastAsia" w:hint="eastAsia"/>
          <w:sz w:val="22"/>
          <w:szCs w:val="22"/>
        </w:rPr>
        <w:t>相应的国际国内行业标准，如6</w:t>
      </w:r>
      <w:r w:rsidR="0041427A">
        <w:rPr>
          <w:rFonts w:asciiTheme="minorEastAsia" w:eastAsiaTheme="minorEastAsia"/>
          <w:sz w:val="22"/>
          <w:szCs w:val="22"/>
        </w:rPr>
        <w:t xml:space="preserve">0601-2-44/GB9706.244, </w:t>
      </w:r>
      <w:r w:rsidR="00C772B2">
        <w:rPr>
          <w:rFonts w:asciiTheme="minorEastAsia" w:eastAsiaTheme="minorEastAsia"/>
          <w:sz w:val="22"/>
          <w:szCs w:val="22"/>
        </w:rPr>
        <w:t>60601-3-5/GB190</w:t>
      </w:r>
      <w:r w:rsidR="00C00906">
        <w:rPr>
          <w:rFonts w:asciiTheme="minorEastAsia" w:eastAsiaTheme="minorEastAsia"/>
          <w:sz w:val="22"/>
          <w:szCs w:val="22"/>
        </w:rPr>
        <w:t>4</w:t>
      </w:r>
      <w:r w:rsidR="00C772B2">
        <w:rPr>
          <w:rFonts w:asciiTheme="minorEastAsia" w:eastAsiaTheme="minorEastAsia"/>
          <w:sz w:val="22"/>
          <w:szCs w:val="22"/>
        </w:rPr>
        <w:t xml:space="preserve">2.5, </w:t>
      </w:r>
      <w:r w:rsidR="00C772B2">
        <w:rPr>
          <w:rFonts w:asciiTheme="minorEastAsia" w:eastAsiaTheme="minorEastAsia" w:hint="eastAsia"/>
          <w:sz w:val="22"/>
          <w:szCs w:val="22"/>
        </w:rPr>
        <w:t>以及</w:t>
      </w:r>
      <w:r w:rsidR="002D290B">
        <w:rPr>
          <w:rFonts w:asciiTheme="minorEastAsia" w:eastAsiaTheme="minorEastAsia" w:hint="eastAsia"/>
          <w:sz w:val="22"/>
          <w:szCs w:val="22"/>
        </w:rPr>
        <w:t>国际相应标准化工作组织（如D</w:t>
      </w:r>
      <w:r w:rsidR="002D290B">
        <w:rPr>
          <w:rFonts w:asciiTheme="minorEastAsia" w:eastAsiaTheme="minorEastAsia"/>
          <w:sz w:val="22"/>
          <w:szCs w:val="22"/>
        </w:rPr>
        <w:t>ICOM</w:t>
      </w:r>
      <w:r w:rsidR="002D290B">
        <w:rPr>
          <w:rFonts w:asciiTheme="minorEastAsia" w:eastAsiaTheme="minorEastAsia" w:hint="eastAsia"/>
          <w:sz w:val="22"/>
          <w:szCs w:val="22"/>
        </w:rPr>
        <w:t>）或学术团体（如A</w:t>
      </w:r>
      <w:r w:rsidR="002D290B">
        <w:rPr>
          <w:rFonts w:asciiTheme="minorEastAsia" w:eastAsiaTheme="minorEastAsia"/>
          <w:sz w:val="22"/>
          <w:szCs w:val="22"/>
        </w:rPr>
        <w:t>APM</w:t>
      </w:r>
      <w:r w:rsidR="002D290B">
        <w:rPr>
          <w:rFonts w:asciiTheme="minorEastAsia" w:eastAsiaTheme="minorEastAsia" w:hint="eastAsia"/>
          <w:sz w:val="22"/>
          <w:szCs w:val="22"/>
        </w:rPr>
        <w:t>）的相关工作以及科研结果</w:t>
      </w:r>
      <w:r w:rsidR="0090486D">
        <w:rPr>
          <w:rFonts w:asciiTheme="minorEastAsia" w:eastAsiaTheme="minorEastAsia" w:hint="eastAsia"/>
          <w:sz w:val="22"/>
          <w:szCs w:val="22"/>
        </w:rPr>
        <w:t>，并结合国内相关主要企业与检测机构的确认及验证</w:t>
      </w:r>
      <w:r w:rsidR="00C772B2">
        <w:rPr>
          <w:rFonts w:asciiTheme="minorEastAsia" w:eastAsiaTheme="minorEastAsia" w:hint="eastAsia"/>
          <w:sz w:val="22"/>
          <w:szCs w:val="22"/>
        </w:rPr>
        <w:t>。</w:t>
      </w:r>
    </w:p>
    <w:p w14:paraId="435A598D" w14:textId="77777777" w:rsidR="002D290B" w:rsidRDefault="002D290B" w:rsidP="00BB2037">
      <w:pPr>
        <w:pStyle w:val="Default"/>
        <w:ind w:left="800"/>
        <w:rPr>
          <w:rFonts w:asciiTheme="minorEastAsia" w:eastAsiaTheme="minorEastAsia"/>
          <w:sz w:val="22"/>
          <w:szCs w:val="22"/>
        </w:rPr>
      </w:pPr>
    </w:p>
    <w:p w14:paraId="15B500EA" w14:textId="564E6FF3" w:rsidR="002D290B" w:rsidRDefault="002D290B" w:rsidP="00BB2037">
      <w:pPr>
        <w:pStyle w:val="Default"/>
        <w:ind w:left="800"/>
        <w:rPr>
          <w:rFonts w:asciiTheme="minorEastAsia" w:eastAsiaTheme="minorEastAsia"/>
          <w:sz w:val="22"/>
          <w:szCs w:val="22"/>
        </w:rPr>
      </w:pPr>
      <w:r w:rsidRPr="0015464E">
        <w:rPr>
          <w:rFonts w:asciiTheme="minorEastAsia" w:eastAsiaTheme="minorEastAsia" w:hint="eastAsia"/>
          <w:sz w:val="22"/>
          <w:szCs w:val="22"/>
        </w:rPr>
        <w:t>标准是方法性标准，</w:t>
      </w:r>
      <w:r>
        <w:rPr>
          <w:rFonts w:asciiTheme="minorEastAsia" w:eastAsiaTheme="minorEastAsia" w:hint="eastAsia"/>
          <w:sz w:val="22"/>
          <w:szCs w:val="22"/>
        </w:rPr>
        <w:t>原则上</w:t>
      </w:r>
      <w:r w:rsidRPr="0015464E">
        <w:rPr>
          <w:rFonts w:asciiTheme="minorEastAsia" w:eastAsiaTheme="minorEastAsia" w:hint="eastAsia"/>
          <w:sz w:val="22"/>
          <w:szCs w:val="22"/>
        </w:rPr>
        <w:t>不涉及</w:t>
      </w:r>
      <w:r>
        <w:rPr>
          <w:rFonts w:asciiTheme="minorEastAsia" w:eastAsiaTheme="minorEastAsia" w:hint="eastAsia"/>
          <w:sz w:val="22"/>
          <w:szCs w:val="22"/>
        </w:rPr>
        <w:t>技术</w:t>
      </w:r>
      <w:r w:rsidRPr="0015464E">
        <w:rPr>
          <w:rFonts w:asciiTheme="minorEastAsia" w:eastAsiaTheme="minorEastAsia" w:hint="eastAsia"/>
          <w:sz w:val="22"/>
          <w:szCs w:val="22"/>
        </w:rPr>
        <w:t>指标</w:t>
      </w:r>
      <w:r>
        <w:rPr>
          <w:rFonts w:asciiTheme="minorEastAsia" w:eastAsiaTheme="minorEastAsia" w:hint="eastAsia"/>
          <w:sz w:val="22"/>
          <w:szCs w:val="22"/>
        </w:rPr>
        <w:t>，因此不涉及性能指标争议。</w:t>
      </w:r>
    </w:p>
    <w:p w14:paraId="3B1E03C4" w14:textId="77777777" w:rsidR="004F7145" w:rsidRPr="0015464E" w:rsidRDefault="004F7145" w:rsidP="00BB2037">
      <w:pPr>
        <w:pStyle w:val="Default"/>
        <w:ind w:left="800"/>
        <w:rPr>
          <w:rFonts w:asciiTheme="minorEastAsia" w:eastAsiaTheme="minorEastAsia"/>
          <w:sz w:val="22"/>
          <w:szCs w:val="22"/>
        </w:rPr>
      </w:pPr>
    </w:p>
    <w:p w14:paraId="3B1E03C5"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主要试验（或验证）的分析、综述报告、技术经济论证、预期的经济效果</w:t>
      </w:r>
    </w:p>
    <w:p w14:paraId="3B1E03C6" w14:textId="466F47A4" w:rsidR="002F4695" w:rsidRDefault="00213548" w:rsidP="00213548">
      <w:pPr>
        <w:ind w:left="440"/>
        <w:rPr>
          <w:rFonts w:asciiTheme="minorEastAsia"/>
        </w:rPr>
      </w:pPr>
      <w:r>
        <w:rPr>
          <w:rFonts w:asciiTheme="minorEastAsia" w:hint="eastAsia"/>
        </w:rPr>
        <w:t>本标准主要验证由起草</w:t>
      </w:r>
      <w:r w:rsidR="001C7774">
        <w:rPr>
          <w:rFonts w:asciiTheme="minorEastAsia" w:hint="eastAsia"/>
        </w:rPr>
        <w:t>小组成员</w:t>
      </w:r>
      <w:r>
        <w:rPr>
          <w:rFonts w:asciiTheme="minorEastAsia" w:hint="eastAsia"/>
        </w:rPr>
        <w:t>单位完成，验证方法依照标准</w:t>
      </w:r>
      <w:r w:rsidR="00A414D8">
        <w:rPr>
          <w:rFonts w:asciiTheme="minorEastAsia" w:hint="eastAsia"/>
        </w:rPr>
        <w:t>征求意见稿</w:t>
      </w:r>
      <w:r>
        <w:rPr>
          <w:rFonts w:asciiTheme="minorEastAsia" w:hint="eastAsia"/>
        </w:rPr>
        <w:t>给出的</w:t>
      </w:r>
      <w:r w:rsidR="001C7774">
        <w:rPr>
          <w:rFonts w:asciiTheme="minorEastAsia" w:hint="eastAsia"/>
        </w:rPr>
        <w:t>CT</w:t>
      </w:r>
      <w:r w:rsidR="00A414D8">
        <w:rPr>
          <w:rFonts w:asciiTheme="minorEastAsia" w:hint="eastAsia"/>
        </w:rPr>
        <w:t>自动曝光控制下的成像性能评价</w:t>
      </w:r>
      <w:r>
        <w:rPr>
          <w:rFonts w:asciiTheme="minorEastAsia" w:hint="eastAsia"/>
        </w:rPr>
        <w:t>，验证内容包括</w:t>
      </w:r>
    </w:p>
    <w:p w14:paraId="3B1E03C7" w14:textId="1654A21D" w:rsidR="00213548" w:rsidRPr="00877A33" w:rsidRDefault="00A414D8" w:rsidP="00877A33">
      <w:pPr>
        <w:pStyle w:val="ListParagraph"/>
        <w:numPr>
          <w:ilvl w:val="0"/>
          <w:numId w:val="6"/>
        </w:numPr>
        <w:rPr>
          <w:rFonts w:asciiTheme="minorEastAsia"/>
        </w:rPr>
      </w:pPr>
      <w:r>
        <w:rPr>
          <w:rFonts w:asciiTheme="minorEastAsia" w:hint="eastAsia"/>
        </w:rPr>
        <w:t>不同曝光控制方式下</w:t>
      </w:r>
      <w:r w:rsidR="00213548" w:rsidRPr="00877A33">
        <w:rPr>
          <w:rFonts w:asciiTheme="minorEastAsia" w:hint="eastAsia"/>
        </w:rPr>
        <w:t>CT</w:t>
      </w:r>
      <w:r w:rsidR="0030415D">
        <w:rPr>
          <w:rFonts w:asciiTheme="minorEastAsia" w:hint="eastAsia"/>
        </w:rPr>
        <w:t>的</w:t>
      </w:r>
      <w:r w:rsidR="00E95C82">
        <w:rPr>
          <w:rFonts w:asciiTheme="minorEastAsia" w:hint="eastAsia"/>
        </w:rPr>
        <w:t>辐射输出与图像质量</w:t>
      </w:r>
      <w:r w:rsidR="0030415D">
        <w:rPr>
          <w:rFonts w:asciiTheme="minorEastAsia" w:hint="eastAsia"/>
        </w:rPr>
        <w:t>，以及</w:t>
      </w:r>
      <w:r w:rsidR="00E95C82">
        <w:rPr>
          <w:rFonts w:asciiTheme="minorEastAsia" w:hint="eastAsia"/>
        </w:rPr>
        <w:t>其他</w:t>
      </w:r>
      <w:r w:rsidR="0030415D">
        <w:rPr>
          <w:rFonts w:asciiTheme="minorEastAsia" w:hint="eastAsia"/>
        </w:rPr>
        <w:t>成像性能</w:t>
      </w:r>
      <w:r w:rsidR="00271CFA">
        <w:rPr>
          <w:rFonts w:asciiTheme="minorEastAsia" w:hint="eastAsia"/>
        </w:rPr>
        <w:t>。</w:t>
      </w:r>
    </w:p>
    <w:p w14:paraId="3B1E03C8" w14:textId="0B41D889" w:rsidR="00877A33" w:rsidRDefault="00271CFA" w:rsidP="00877A33">
      <w:pPr>
        <w:pStyle w:val="ListParagraph"/>
        <w:numPr>
          <w:ilvl w:val="0"/>
          <w:numId w:val="6"/>
        </w:numPr>
        <w:rPr>
          <w:rFonts w:asciiTheme="minorEastAsia"/>
        </w:rPr>
      </w:pPr>
      <w:r>
        <w:rPr>
          <w:rFonts w:asciiTheme="minorEastAsia" w:hint="eastAsia"/>
        </w:rPr>
        <w:t>截至征求意见稿阶段，相关方法的可行性</w:t>
      </w:r>
      <w:r w:rsidR="00786A05">
        <w:rPr>
          <w:rFonts w:asciiTheme="minorEastAsia" w:hint="eastAsia"/>
        </w:rPr>
        <w:t>已由成员单位</w:t>
      </w:r>
      <w:r w:rsidR="00E95C82">
        <w:rPr>
          <w:rFonts w:asciiTheme="minorEastAsia" w:hint="eastAsia"/>
        </w:rPr>
        <w:t>结合内部测试</w:t>
      </w:r>
      <w:r w:rsidR="00786A05">
        <w:rPr>
          <w:rFonts w:asciiTheme="minorEastAsia" w:hint="eastAsia"/>
        </w:rPr>
        <w:t>确认，</w:t>
      </w:r>
      <w:r w:rsidR="00E95C82">
        <w:rPr>
          <w:rFonts w:asciiTheme="minorEastAsia" w:hint="eastAsia"/>
        </w:rPr>
        <w:t>进一步细化</w:t>
      </w:r>
      <w:r w:rsidR="00786A05">
        <w:rPr>
          <w:rFonts w:asciiTheme="minorEastAsia" w:hint="eastAsia"/>
        </w:rPr>
        <w:t>验证</w:t>
      </w:r>
      <w:r w:rsidR="00A47293">
        <w:rPr>
          <w:rFonts w:asciiTheme="minorEastAsia" w:hint="eastAsia"/>
        </w:rPr>
        <w:t>将于征求意见同期</w:t>
      </w:r>
      <w:r w:rsidR="00AE221F">
        <w:rPr>
          <w:rFonts w:asciiTheme="minorEastAsia" w:hint="eastAsia"/>
        </w:rPr>
        <w:t>开展</w:t>
      </w:r>
      <w:r w:rsidR="00877A33">
        <w:rPr>
          <w:rFonts w:asciiTheme="minorEastAsia" w:hint="eastAsia"/>
        </w:rPr>
        <w:t>。</w:t>
      </w:r>
    </w:p>
    <w:p w14:paraId="3B1E03C9" w14:textId="7BC3469B" w:rsidR="00877A33" w:rsidRPr="00877A33" w:rsidRDefault="00877A33" w:rsidP="0072473A">
      <w:pPr>
        <w:ind w:left="440"/>
        <w:rPr>
          <w:rFonts w:asciiTheme="minorEastAsia"/>
        </w:rPr>
      </w:pPr>
    </w:p>
    <w:p w14:paraId="3B1E03CA" w14:textId="77777777" w:rsidR="004F7145" w:rsidRPr="0015464E" w:rsidRDefault="004F7145" w:rsidP="002F4695">
      <w:pPr>
        <w:pStyle w:val="ListParagraph"/>
        <w:ind w:left="800"/>
        <w:rPr>
          <w:rFonts w:asciiTheme="minorEastAsia"/>
        </w:rPr>
      </w:pPr>
    </w:p>
    <w:p w14:paraId="3B1E03CB"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采用国际标准和国外先进标准的程度，以及与国际、国外同类标准水平的对比情况，或与测试的国外样品、样机的有关数据对比情况</w:t>
      </w:r>
    </w:p>
    <w:p w14:paraId="427F0E06" w14:textId="675BB66B" w:rsidR="005C6A33" w:rsidRDefault="005C6A33" w:rsidP="006B2608">
      <w:pPr>
        <w:pStyle w:val="ListParagraph"/>
        <w:ind w:left="800"/>
        <w:rPr>
          <w:rFonts w:asciiTheme="minorEastAsia"/>
        </w:rPr>
      </w:pPr>
      <w:r w:rsidRPr="005C6A33">
        <w:rPr>
          <w:rFonts w:asciiTheme="minorEastAsia" w:hint="eastAsia"/>
        </w:rPr>
        <w:t>标准相关定义以及能谱图像性能评价方法参考了相应的国际国内行业标准，如</w:t>
      </w:r>
      <w:r w:rsidR="0093045A">
        <w:rPr>
          <w:rFonts w:asciiTheme="minorEastAsia" w:hint="eastAsia"/>
        </w:rPr>
        <w:t>I</w:t>
      </w:r>
      <w:r w:rsidR="0093045A">
        <w:rPr>
          <w:rFonts w:asciiTheme="minorEastAsia"/>
        </w:rPr>
        <w:t xml:space="preserve">EC </w:t>
      </w:r>
      <w:r w:rsidRPr="005C6A33">
        <w:rPr>
          <w:rFonts w:asciiTheme="minorEastAsia" w:hint="eastAsia"/>
        </w:rPr>
        <w:t xml:space="preserve">60601-2-44/GB9706.244, </w:t>
      </w:r>
      <w:r w:rsidR="0093045A">
        <w:rPr>
          <w:rFonts w:asciiTheme="minorEastAsia"/>
        </w:rPr>
        <w:t>IEC 606</w:t>
      </w:r>
      <w:r w:rsidRPr="005C6A33">
        <w:rPr>
          <w:rFonts w:asciiTheme="minorEastAsia" w:hint="eastAsia"/>
        </w:rPr>
        <w:t>01-3-5/GB190</w:t>
      </w:r>
      <w:r w:rsidR="00C00906">
        <w:rPr>
          <w:rFonts w:asciiTheme="minorEastAsia"/>
        </w:rPr>
        <w:t>4</w:t>
      </w:r>
      <w:r w:rsidRPr="005C6A33">
        <w:rPr>
          <w:rFonts w:asciiTheme="minorEastAsia" w:hint="eastAsia"/>
        </w:rPr>
        <w:t>2.5</w:t>
      </w:r>
      <w:r w:rsidR="0093045A">
        <w:rPr>
          <w:rFonts w:asciiTheme="minorEastAsia" w:hint="eastAsia"/>
        </w:rPr>
        <w:t>， 以及I</w:t>
      </w:r>
      <w:r w:rsidR="0093045A">
        <w:rPr>
          <w:rFonts w:asciiTheme="minorEastAsia"/>
        </w:rPr>
        <w:t>EC 6</w:t>
      </w:r>
      <w:r w:rsidR="00C00906">
        <w:rPr>
          <w:rFonts w:asciiTheme="minorEastAsia"/>
        </w:rPr>
        <w:t>2985/YYT</w:t>
      </w:r>
      <w:r w:rsidR="00E06D2E">
        <w:rPr>
          <w:rFonts w:asciiTheme="minorEastAsia"/>
        </w:rPr>
        <w:t xml:space="preserve"> 1821.</w:t>
      </w:r>
    </w:p>
    <w:p w14:paraId="4472049B" w14:textId="77777777" w:rsidR="00E06D2E" w:rsidRDefault="00E06D2E" w:rsidP="006B2608">
      <w:pPr>
        <w:pStyle w:val="ListParagraph"/>
        <w:ind w:left="800"/>
        <w:rPr>
          <w:rFonts w:asciiTheme="minorEastAsia" w:hint="eastAsia"/>
        </w:rPr>
      </w:pPr>
    </w:p>
    <w:p w14:paraId="3B1E03CE" w14:textId="0677B9B4" w:rsidR="00253E02" w:rsidRPr="00A86EC0" w:rsidRDefault="0093045A" w:rsidP="006B2608">
      <w:pPr>
        <w:pStyle w:val="ListParagraph"/>
        <w:ind w:left="800"/>
        <w:rPr>
          <w:rFonts w:asciiTheme="minorEastAsia"/>
        </w:rPr>
      </w:pPr>
      <w:r>
        <w:rPr>
          <w:rFonts w:asciiTheme="minorEastAsia" w:hint="eastAsia"/>
        </w:rPr>
        <w:t>其</w:t>
      </w:r>
      <w:r w:rsidR="00253E02">
        <w:rPr>
          <w:rFonts w:asciiTheme="minorEastAsia" w:hint="eastAsia"/>
        </w:rPr>
        <w:t>标准定义的性能评价方法</w:t>
      </w:r>
      <w:r w:rsidR="005C7B1F">
        <w:rPr>
          <w:rFonts w:asciiTheme="minorEastAsia" w:hint="eastAsia"/>
        </w:rPr>
        <w:t>，目前未见有相关国际、国外同类标准发布，属国际领先</w:t>
      </w:r>
      <w:r w:rsidR="00D203EF">
        <w:rPr>
          <w:rFonts w:asciiTheme="minorEastAsia" w:hint="eastAsia"/>
        </w:rPr>
        <w:t>。</w:t>
      </w:r>
    </w:p>
    <w:p w14:paraId="3B1E03CF" w14:textId="77777777" w:rsidR="004F7145" w:rsidRPr="0015464E" w:rsidRDefault="004F7145" w:rsidP="006B2608">
      <w:pPr>
        <w:pStyle w:val="ListParagraph"/>
        <w:ind w:left="800"/>
        <w:rPr>
          <w:rFonts w:asciiTheme="minorEastAsia"/>
        </w:rPr>
      </w:pPr>
    </w:p>
    <w:p w14:paraId="3B1E03D0"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与有关现行法律、法规和强制性国家标准的关系</w:t>
      </w:r>
    </w:p>
    <w:p w14:paraId="3B1E03D1" w14:textId="77777777" w:rsidR="00D60B32" w:rsidRDefault="00A402E9" w:rsidP="00DC1E38">
      <w:pPr>
        <w:pStyle w:val="ListParagraph"/>
        <w:ind w:left="800"/>
        <w:rPr>
          <w:rFonts w:asciiTheme="minorEastAsia"/>
        </w:rPr>
      </w:pPr>
      <w:r>
        <w:rPr>
          <w:rFonts w:asciiTheme="minorEastAsia" w:hint="eastAsia"/>
        </w:rPr>
        <w:t>均无冲突</w:t>
      </w:r>
      <w:r w:rsidR="00D60B32" w:rsidRPr="0015464E">
        <w:rPr>
          <w:rFonts w:asciiTheme="minorEastAsia" w:hint="eastAsia"/>
        </w:rPr>
        <w:t>。</w:t>
      </w:r>
    </w:p>
    <w:p w14:paraId="3B1E03D2" w14:textId="77777777" w:rsidR="004F7145" w:rsidRPr="0015464E" w:rsidRDefault="004F7145" w:rsidP="00DC1E38">
      <w:pPr>
        <w:pStyle w:val="ListParagraph"/>
        <w:ind w:left="800"/>
        <w:rPr>
          <w:rFonts w:asciiTheme="minorEastAsia"/>
        </w:rPr>
      </w:pPr>
    </w:p>
    <w:p w14:paraId="3B1E03D3"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重大分歧意见的处理经过和依据</w:t>
      </w:r>
    </w:p>
    <w:p w14:paraId="3B1E03D4" w14:textId="77777777" w:rsidR="002F4695" w:rsidRDefault="002F4695" w:rsidP="002F4695">
      <w:pPr>
        <w:pStyle w:val="ListParagraph"/>
        <w:ind w:left="800"/>
        <w:rPr>
          <w:rFonts w:asciiTheme="minorEastAsia"/>
        </w:rPr>
      </w:pPr>
      <w:r w:rsidRPr="0015464E">
        <w:rPr>
          <w:rFonts w:asciiTheme="minorEastAsia" w:hint="eastAsia"/>
        </w:rPr>
        <w:t>本标准在起草过程中未出现重大意见分歧。</w:t>
      </w:r>
    </w:p>
    <w:p w14:paraId="3B1E03D5" w14:textId="77777777" w:rsidR="004F7145" w:rsidRPr="0015464E" w:rsidRDefault="004F7145" w:rsidP="002F4695">
      <w:pPr>
        <w:pStyle w:val="ListParagraph"/>
        <w:ind w:left="800"/>
        <w:rPr>
          <w:rFonts w:asciiTheme="minorEastAsia"/>
        </w:rPr>
      </w:pPr>
    </w:p>
    <w:p w14:paraId="3B1E03D6"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行业标准作为强制性行业标准或推荐性行业标准的建议</w:t>
      </w:r>
    </w:p>
    <w:p w14:paraId="517F99EC" w14:textId="5136697B" w:rsidR="004B3956" w:rsidRDefault="00F02D66" w:rsidP="004B3956">
      <w:pPr>
        <w:pStyle w:val="ListParagraph"/>
        <w:ind w:left="800"/>
        <w:rPr>
          <w:rFonts w:asciiTheme="minorEastAsia"/>
        </w:rPr>
      </w:pPr>
      <w:r>
        <w:rPr>
          <w:rFonts w:asciiTheme="minorEastAsia" w:hint="eastAsia"/>
        </w:rPr>
        <w:t>建议</w:t>
      </w:r>
      <w:r w:rsidRPr="00F02D66">
        <w:rPr>
          <w:rFonts w:asciiTheme="minorEastAsia" w:hint="eastAsia"/>
        </w:rPr>
        <w:t>本标准为推荐性</w:t>
      </w:r>
      <w:r>
        <w:rPr>
          <w:rFonts w:asciiTheme="minorEastAsia" w:hint="eastAsia"/>
        </w:rPr>
        <w:t>行业</w:t>
      </w:r>
      <w:r w:rsidRPr="00F02D66">
        <w:rPr>
          <w:rFonts w:asciiTheme="minorEastAsia" w:hint="eastAsia"/>
        </w:rPr>
        <w:t>标准。</w:t>
      </w:r>
    </w:p>
    <w:p w14:paraId="00B0119B" w14:textId="77777777" w:rsidR="00F02D66" w:rsidRPr="0015464E" w:rsidRDefault="00F02D66" w:rsidP="004B3956">
      <w:pPr>
        <w:pStyle w:val="ListParagraph"/>
        <w:ind w:left="800"/>
        <w:rPr>
          <w:rFonts w:asciiTheme="minorEastAsia"/>
        </w:rPr>
      </w:pPr>
    </w:p>
    <w:p w14:paraId="3B1E03D9"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贯彻行业标准的要求和措施建议（包括组织措施、技术措施、过渡办法等内容）</w:t>
      </w:r>
    </w:p>
    <w:p w14:paraId="601BB6D7" w14:textId="1C32A723" w:rsidR="0056050F" w:rsidRPr="0056050F" w:rsidRDefault="0056050F" w:rsidP="0056050F">
      <w:pPr>
        <w:pStyle w:val="ListParagraph"/>
        <w:ind w:left="800"/>
        <w:rPr>
          <w:rFonts w:asciiTheme="minorEastAsia"/>
        </w:rPr>
      </w:pPr>
      <w:r w:rsidRPr="0056050F">
        <w:rPr>
          <w:rFonts w:asciiTheme="minorEastAsia" w:hint="eastAsia"/>
        </w:rPr>
        <w:t>经前期向相关企业征求意见和审定会上讨论，并充分考虑行业内技术水平和实际测试能力， 1</w:t>
      </w:r>
      <w:r w:rsidR="00ED5A97">
        <w:rPr>
          <w:rFonts w:asciiTheme="minorEastAsia"/>
        </w:rPr>
        <w:t>2</w:t>
      </w:r>
      <w:r w:rsidRPr="0056050F">
        <w:rPr>
          <w:rFonts w:asciiTheme="minorEastAsia" w:hint="eastAsia"/>
        </w:rPr>
        <w:t>个月的准备时间是足够的。建议1</w:t>
      </w:r>
      <w:r w:rsidR="00ED5A97">
        <w:rPr>
          <w:rFonts w:asciiTheme="minorEastAsia"/>
        </w:rPr>
        <w:t>2</w:t>
      </w:r>
      <w:r w:rsidRPr="0056050F">
        <w:rPr>
          <w:rFonts w:asciiTheme="minorEastAsia" w:hint="eastAsia"/>
        </w:rPr>
        <w:t>个月过渡期，且不早于2023年</w:t>
      </w:r>
      <w:r w:rsidR="00D2494E">
        <w:rPr>
          <w:rFonts w:asciiTheme="minorEastAsia"/>
        </w:rPr>
        <w:t>12</w:t>
      </w:r>
      <w:r w:rsidRPr="0056050F">
        <w:rPr>
          <w:rFonts w:asciiTheme="minorEastAsia" w:hint="eastAsia"/>
        </w:rPr>
        <w:t>月1日（</w:t>
      </w:r>
      <w:r w:rsidR="00D2494E">
        <w:rPr>
          <w:rFonts w:asciiTheme="minorEastAsia"/>
        </w:rPr>
        <w:t>YY/T 1821-2022</w:t>
      </w:r>
      <w:r w:rsidRPr="0056050F">
        <w:rPr>
          <w:rFonts w:asciiTheme="minorEastAsia" w:hint="eastAsia"/>
        </w:rPr>
        <w:t>的生效期）。</w:t>
      </w:r>
    </w:p>
    <w:p w14:paraId="3B1E03DA" w14:textId="22424860" w:rsidR="00A864E3" w:rsidRDefault="0056050F" w:rsidP="0056050F">
      <w:pPr>
        <w:pStyle w:val="ListParagraph"/>
        <w:ind w:left="800"/>
        <w:rPr>
          <w:rFonts w:asciiTheme="minorEastAsia"/>
        </w:rPr>
      </w:pPr>
      <w:r w:rsidRPr="0056050F">
        <w:rPr>
          <w:rFonts w:asciiTheme="minorEastAsia" w:hint="eastAsia"/>
        </w:rPr>
        <w:t>本技委会拟在标准发布后实施前进行宣贯</w:t>
      </w:r>
      <w:r w:rsidR="00A402E9">
        <w:rPr>
          <w:rFonts w:asciiTheme="minorEastAsia" w:hint="eastAsia"/>
        </w:rPr>
        <w:t>。</w:t>
      </w:r>
    </w:p>
    <w:p w14:paraId="3B1E03DB" w14:textId="77777777" w:rsidR="004F7145" w:rsidRPr="0015464E" w:rsidRDefault="004F7145" w:rsidP="00A864E3">
      <w:pPr>
        <w:pStyle w:val="ListParagraph"/>
        <w:ind w:left="800"/>
        <w:rPr>
          <w:rFonts w:asciiTheme="minorEastAsia"/>
        </w:rPr>
      </w:pPr>
    </w:p>
    <w:p w14:paraId="3B1E03DC"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废止现行有关标准的建议</w:t>
      </w:r>
    </w:p>
    <w:p w14:paraId="3B1E03DD" w14:textId="77777777" w:rsidR="00DD376E" w:rsidRDefault="00A402E9" w:rsidP="00DD376E">
      <w:pPr>
        <w:pStyle w:val="ListParagraph"/>
        <w:ind w:left="800"/>
        <w:rPr>
          <w:rFonts w:asciiTheme="minorEastAsia"/>
        </w:rPr>
      </w:pPr>
      <w:r>
        <w:rPr>
          <w:rFonts w:asciiTheme="minorEastAsia" w:hint="eastAsia"/>
        </w:rPr>
        <w:t>无</w:t>
      </w:r>
      <w:r w:rsidR="00DD376E" w:rsidRPr="0015464E">
        <w:rPr>
          <w:rFonts w:asciiTheme="minorEastAsia" w:hint="eastAsia"/>
        </w:rPr>
        <w:t>。</w:t>
      </w:r>
    </w:p>
    <w:p w14:paraId="3B1E03DE" w14:textId="77777777" w:rsidR="004F7145" w:rsidRPr="0015464E" w:rsidRDefault="004F7145" w:rsidP="00DD376E">
      <w:pPr>
        <w:pStyle w:val="ListParagraph"/>
        <w:ind w:left="800"/>
        <w:rPr>
          <w:rFonts w:asciiTheme="minorEastAsia"/>
        </w:rPr>
      </w:pPr>
    </w:p>
    <w:p w14:paraId="3B1E03DF" w14:textId="77777777" w:rsidR="00DD376E" w:rsidRPr="0015464E" w:rsidRDefault="00DD376E" w:rsidP="008B111C">
      <w:pPr>
        <w:pStyle w:val="ListParagraph"/>
        <w:numPr>
          <w:ilvl w:val="0"/>
          <w:numId w:val="1"/>
        </w:numPr>
        <w:rPr>
          <w:rFonts w:asciiTheme="minorEastAsia"/>
          <w:b/>
        </w:rPr>
      </w:pPr>
      <w:r w:rsidRPr="0015464E">
        <w:rPr>
          <w:rFonts w:asciiTheme="minorEastAsia" w:hint="eastAsia"/>
          <w:b/>
        </w:rPr>
        <w:t>其它应予说明的事项</w:t>
      </w:r>
    </w:p>
    <w:p w14:paraId="3B1E03E0" w14:textId="77777777" w:rsidR="00DD376E" w:rsidRPr="0015464E" w:rsidRDefault="00DD376E" w:rsidP="000472E4">
      <w:pPr>
        <w:pStyle w:val="ListParagraph"/>
        <w:ind w:left="800"/>
        <w:rPr>
          <w:rFonts w:asciiTheme="minorEastAsia"/>
        </w:rPr>
      </w:pPr>
      <w:r w:rsidRPr="0015464E">
        <w:rPr>
          <w:rFonts w:asciiTheme="minorEastAsia" w:hint="eastAsia"/>
        </w:rPr>
        <w:t>无其他说明。</w:t>
      </w:r>
    </w:p>
    <w:p w14:paraId="3B1E03E1" w14:textId="77777777" w:rsidR="00AF4AEB" w:rsidRPr="0015464E" w:rsidRDefault="00AF4AEB" w:rsidP="00DD376E">
      <w:pPr>
        <w:ind w:left="360"/>
        <w:rPr>
          <w:rFonts w:asciiTheme="minorEastAsia"/>
        </w:rPr>
      </w:pPr>
    </w:p>
    <w:p w14:paraId="3B1E03E2" w14:textId="77777777" w:rsidR="00AF4AEB" w:rsidRDefault="00435D2D" w:rsidP="00AF4AEB">
      <w:pPr>
        <w:ind w:left="360"/>
        <w:jc w:val="right"/>
        <w:rPr>
          <w:rFonts w:asciiTheme="minorEastAsia"/>
        </w:rPr>
      </w:pPr>
      <w:r>
        <w:rPr>
          <w:rFonts w:asciiTheme="minorEastAsia" w:hint="eastAsia"/>
        </w:rPr>
        <w:t>全国医用电器标准化技术委员会</w:t>
      </w:r>
    </w:p>
    <w:p w14:paraId="3B1E03E3" w14:textId="77777777" w:rsidR="00435D2D" w:rsidRPr="00435D2D" w:rsidRDefault="00435D2D" w:rsidP="00AF4AEB">
      <w:pPr>
        <w:ind w:left="360"/>
        <w:jc w:val="right"/>
        <w:rPr>
          <w:rFonts w:asciiTheme="minorEastAsia"/>
        </w:rPr>
      </w:pPr>
      <w:r>
        <w:rPr>
          <w:rFonts w:asciiTheme="minorEastAsia" w:hint="eastAsia"/>
        </w:rPr>
        <w:t>医用X射线设备及用具分技术委员会</w:t>
      </w:r>
    </w:p>
    <w:p w14:paraId="3B1E03E4" w14:textId="75CA16F2" w:rsidR="00AF4AEB" w:rsidRPr="0015464E" w:rsidRDefault="00AF4AEB" w:rsidP="00AF4AEB">
      <w:pPr>
        <w:ind w:left="360"/>
        <w:jc w:val="right"/>
        <w:rPr>
          <w:rFonts w:asciiTheme="minorEastAsia"/>
        </w:rPr>
      </w:pPr>
      <w:r w:rsidRPr="0015464E">
        <w:rPr>
          <w:rFonts w:asciiTheme="minorEastAsia" w:hint="eastAsia"/>
        </w:rPr>
        <w:t>20</w:t>
      </w:r>
      <w:r w:rsidR="00E125F4">
        <w:rPr>
          <w:rFonts w:asciiTheme="minorEastAsia" w:hint="eastAsia"/>
        </w:rPr>
        <w:t>2</w:t>
      </w:r>
      <w:r w:rsidR="00ED5A97">
        <w:rPr>
          <w:rFonts w:asciiTheme="minorEastAsia"/>
        </w:rPr>
        <w:t>2</w:t>
      </w:r>
      <w:r w:rsidRPr="0015464E">
        <w:rPr>
          <w:rFonts w:asciiTheme="minorEastAsia" w:hint="eastAsia"/>
        </w:rPr>
        <w:t>年</w:t>
      </w:r>
      <w:r w:rsidR="00ED5A97">
        <w:rPr>
          <w:rFonts w:asciiTheme="minorEastAsia"/>
        </w:rPr>
        <w:t>6</w:t>
      </w:r>
      <w:r w:rsidRPr="0015464E">
        <w:rPr>
          <w:rFonts w:asciiTheme="minorEastAsia" w:hint="eastAsia"/>
        </w:rPr>
        <w:t>月</w:t>
      </w:r>
      <w:r w:rsidR="00ED5A97">
        <w:rPr>
          <w:rFonts w:asciiTheme="minorEastAsia"/>
        </w:rPr>
        <w:t>23</w:t>
      </w:r>
      <w:r w:rsidRPr="0015464E">
        <w:rPr>
          <w:rFonts w:asciiTheme="minorEastAsia" w:hint="eastAsia"/>
        </w:rPr>
        <w:t>日</w:t>
      </w:r>
    </w:p>
    <w:sectPr w:rsidR="00AF4AEB" w:rsidRPr="0015464E" w:rsidSect="004C26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D4F2" w14:textId="77777777" w:rsidR="00960217" w:rsidRDefault="00960217" w:rsidP="00996C0F">
      <w:pPr>
        <w:spacing w:after="0" w:line="240" w:lineRule="auto"/>
      </w:pPr>
      <w:r>
        <w:separator/>
      </w:r>
    </w:p>
  </w:endnote>
  <w:endnote w:type="continuationSeparator" w:id="0">
    <w:p w14:paraId="5F590563" w14:textId="77777777" w:rsidR="00960217" w:rsidRDefault="00960217" w:rsidP="00996C0F">
      <w:pPr>
        <w:spacing w:after="0" w:line="240" w:lineRule="auto"/>
      </w:pPr>
      <w:r>
        <w:continuationSeparator/>
      </w:r>
    </w:p>
  </w:endnote>
  <w:endnote w:type="continuationNotice" w:id="1">
    <w:p w14:paraId="655EFBBE" w14:textId="77777777" w:rsidR="00960217" w:rsidRDefault="00960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1511" w14:textId="77777777" w:rsidR="00960217" w:rsidRDefault="00960217" w:rsidP="00996C0F">
      <w:pPr>
        <w:spacing w:after="0" w:line="240" w:lineRule="auto"/>
      </w:pPr>
      <w:r>
        <w:separator/>
      </w:r>
    </w:p>
  </w:footnote>
  <w:footnote w:type="continuationSeparator" w:id="0">
    <w:p w14:paraId="5473CBE4" w14:textId="77777777" w:rsidR="00960217" w:rsidRDefault="00960217" w:rsidP="00996C0F">
      <w:pPr>
        <w:spacing w:after="0" w:line="240" w:lineRule="auto"/>
      </w:pPr>
      <w:r>
        <w:continuationSeparator/>
      </w:r>
    </w:p>
  </w:footnote>
  <w:footnote w:type="continuationNotice" w:id="1">
    <w:p w14:paraId="3770FF39" w14:textId="77777777" w:rsidR="00960217" w:rsidRDefault="009602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5EA7"/>
    <w:multiLevelType w:val="hybridMultilevel"/>
    <w:tmpl w:val="3216E5C8"/>
    <w:lvl w:ilvl="0" w:tplc="F78440B0">
      <w:start w:val="1"/>
      <w:numFmt w:val="decimal"/>
      <w:lvlText w:val="%1."/>
      <w:lvlJc w:val="left"/>
      <w:pPr>
        <w:ind w:left="800" w:hanging="360"/>
      </w:pPr>
      <w:rPr>
        <w:rFonts w:hint="eastAsia"/>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15:restartNumberingAfterBreak="0">
    <w:nsid w:val="154F2CDA"/>
    <w:multiLevelType w:val="hybridMultilevel"/>
    <w:tmpl w:val="8CB68A4E"/>
    <w:lvl w:ilvl="0" w:tplc="98207B60">
      <w:start w:val="1"/>
      <w:numFmt w:val="japaneseCounting"/>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D443C"/>
    <w:multiLevelType w:val="hybridMultilevel"/>
    <w:tmpl w:val="F7B6B252"/>
    <w:lvl w:ilvl="0" w:tplc="0409000F">
      <w:start w:val="1"/>
      <w:numFmt w:val="decimal"/>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D1A0B"/>
    <w:multiLevelType w:val="hybridMultilevel"/>
    <w:tmpl w:val="8CB68A4E"/>
    <w:lvl w:ilvl="0" w:tplc="98207B60">
      <w:start w:val="1"/>
      <w:numFmt w:val="japaneseCounting"/>
      <w:lvlText w:val="%1、"/>
      <w:lvlJc w:val="left"/>
      <w:pPr>
        <w:ind w:left="440" w:hanging="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DB0E65"/>
    <w:multiLevelType w:val="hybridMultilevel"/>
    <w:tmpl w:val="7C1E01DE"/>
    <w:lvl w:ilvl="0" w:tplc="581C866C">
      <w:numFmt w:val="bullet"/>
      <w:lvlText w:val="-"/>
      <w:lvlJc w:val="left"/>
      <w:pPr>
        <w:ind w:left="1080" w:hanging="360"/>
      </w:pPr>
      <w:rPr>
        <w:rFonts w:ascii="宋体" w:eastAsia="宋体" w:hAnsi="宋体" w:cs="宋体"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923CCB"/>
    <w:multiLevelType w:val="hybridMultilevel"/>
    <w:tmpl w:val="105CF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908185">
    <w:abstractNumId w:val="3"/>
  </w:num>
  <w:num w:numId="2" w16cid:durableId="1278487525">
    <w:abstractNumId w:val="1"/>
  </w:num>
  <w:num w:numId="3" w16cid:durableId="1232548046">
    <w:abstractNumId w:val="5"/>
  </w:num>
  <w:num w:numId="4" w16cid:durableId="855920972">
    <w:abstractNumId w:val="2"/>
  </w:num>
  <w:num w:numId="5" w16cid:durableId="1306273026">
    <w:abstractNumId w:val="4"/>
  </w:num>
  <w:num w:numId="6" w16cid:durableId="6171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27ECC"/>
    <w:rsid w:val="0001327E"/>
    <w:rsid w:val="0002392F"/>
    <w:rsid w:val="00036B64"/>
    <w:rsid w:val="00037F8D"/>
    <w:rsid w:val="0004193C"/>
    <w:rsid w:val="000472E4"/>
    <w:rsid w:val="00047989"/>
    <w:rsid w:val="00052DDF"/>
    <w:rsid w:val="000532E1"/>
    <w:rsid w:val="000568FA"/>
    <w:rsid w:val="000572EA"/>
    <w:rsid w:val="00060983"/>
    <w:rsid w:val="0007183D"/>
    <w:rsid w:val="00073DC7"/>
    <w:rsid w:val="000740EE"/>
    <w:rsid w:val="000866B0"/>
    <w:rsid w:val="000A28BE"/>
    <w:rsid w:val="000A7E19"/>
    <w:rsid w:val="000C5AEF"/>
    <w:rsid w:val="000C7D3D"/>
    <w:rsid w:val="000E35E9"/>
    <w:rsid w:val="000E639E"/>
    <w:rsid w:val="000F15CD"/>
    <w:rsid w:val="000F3FFA"/>
    <w:rsid w:val="000F65BB"/>
    <w:rsid w:val="001017B0"/>
    <w:rsid w:val="0010791F"/>
    <w:rsid w:val="001111E1"/>
    <w:rsid w:val="00122B72"/>
    <w:rsid w:val="001255BD"/>
    <w:rsid w:val="00125C74"/>
    <w:rsid w:val="00141BBF"/>
    <w:rsid w:val="00143A9F"/>
    <w:rsid w:val="00143D26"/>
    <w:rsid w:val="0015464E"/>
    <w:rsid w:val="00154B5E"/>
    <w:rsid w:val="00157194"/>
    <w:rsid w:val="001607F9"/>
    <w:rsid w:val="00181FD5"/>
    <w:rsid w:val="0019091F"/>
    <w:rsid w:val="00192FB0"/>
    <w:rsid w:val="001A44FA"/>
    <w:rsid w:val="001B41B2"/>
    <w:rsid w:val="001B4D6D"/>
    <w:rsid w:val="001C0EDD"/>
    <w:rsid w:val="001C66A4"/>
    <w:rsid w:val="001C6966"/>
    <w:rsid w:val="001C7774"/>
    <w:rsid w:val="001D245A"/>
    <w:rsid w:val="001D2F08"/>
    <w:rsid w:val="001D4BA4"/>
    <w:rsid w:val="001D563F"/>
    <w:rsid w:val="001D5FD8"/>
    <w:rsid w:val="001D60EB"/>
    <w:rsid w:val="001E38B9"/>
    <w:rsid w:val="002056C3"/>
    <w:rsid w:val="002057CC"/>
    <w:rsid w:val="0020732E"/>
    <w:rsid w:val="00213548"/>
    <w:rsid w:val="00222CE4"/>
    <w:rsid w:val="00222E1B"/>
    <w:rsid w:val="002240FC"/>
    <w:rsid w:val="002302D6"/>
    <w:rsid w:val="00232732"/>
    <w:rsid w:val="002328A5"/>
    <w:rsid w:val="00235575"/>
    <w:rsid w:val="00237C95"/>
    <w:rsid w:val="00246521"/>
    <w:rsid w:val="0025305B"/>
    <w:rsid w:val="00253E02"/>
    <w:rsid w:val="002671F2"/>
    <w:rsid w:val="0026743C"/>
    <w:rsid w:val="00271CFA"/>
    <w:rsid w:val="00272276"/>
    <w:rsid w:val="0028488D"/>
    <w:rsid w:val="00290197"/>
    <w:rsid w:val="00294791"/>
    <w:rsid w:val="002A514E"/>
    <w:rsid w:val="002B7EC9"/>
    <w:rsid w:val="002D053F"/>
    <w:rsid w:val="002D290B"/>
    <w:rsid w:val="002D4621"/>
    <w:rsid w:val="002D5452"/>
    <w:rsid w:val="002D5684"/>
    <w:rsid w:val="002E045F"/>
    <w:rsid w:val="002E0C08"/>
    <w:rsid w:val="002E6D17"/>
    <w:rsid w:val="002F4695"/>
    <w:rsid w:val="0030415D"/>
    <w:rsid w:val="003048B2"/>
    <w:rsid w:val="003107D8"/>
    <w:rsid w:val="00311034"/>
    <w:rsid w:val="00312097"/>
    <w:rsid w:val="0032293F"/>
    <w:rsid w:val="00323512"/>
    <w:rsid w:val="00341C4F"/>
    <w:rsid w:val="0034634C"/>
    <w:rsid w:val="003476E8"/>
    <w:rsid w:val="00351A1A"/>
    <w:rsid w:val="0037225D"/>
    <w:rsid w:val="00374246"/>
    <w:rsid w:val="003758C8"/>
    <w:rsid w:val="00381E0E"/>
    <w:rsid w:val="00386EA8"/>
    <w:rsid w:val="00387E4B"/>
    <w:rsid w:val="00391210"/>
    <w:rsid w:val="003951AF"/>
    <w:rsid w:val="003B3F62"/>
    <w:rsid w:val="003B6591"/>
    <w:rsid w:val="003C1D5E"/>
    <w:rsid w:val="003C2957"/>
    <w:rsid w:val="003C69E7"/>
    <w:rsid w:val="003C6F6F"/>
    <w:rsid w:val="003C70DC"/>
    <w:rsid w:val="003E04D0"/>
    <w:rsid w:val="003F4125"/>
    <w:rsid w:val="003F4DCA"/>
    <w:rsid w:val="00407FF4"/>
    <w:rsid w:val="0041007E"/>
    <w:rsid w:val="0041427A"/>
    <w:rsid w:val="004250F5"/>
    <w:rsid w:val="00430CB8"/>
    <w:rsid w:val="00435D2D"/>
    <w:rsid w:val="00437DAE"/>
    <w:rsid w:val="004407E4"/>
    <w:rsid w:val="00443204"/>
    <w:rsid w:val="004457C6"/>
    <w:rsid w:val="00450123"/>
    <w:rsid w:val="004501E8"/>
    <w:rsid w:val="004536CE"/>
    <w:rsid w:val="0045538E"/>
    <w:rsid w:val="004640BF"/>
    <w:rsid w:val="00464A13"/>
    <w:rsid w:val="00465805"/>
    <w:rsid w:val="00470701"/>
    <w:rsid w:val="00471F19"/>
    <w:rsid w:val="004752EC"/>
    <w:rsid w:val="004822DD"/>
    <w:rsid w:val="004A4DE7"/>
    <w:rsid w:val="004B3956"/>
    <w:rsid w:val="004C0632"/>
    <w:rsid w:val="004C2614"/>
    <w:rsid w:val="004C2F55"/>
    <w:rsid w:val="004C323F"/>
    <w:rsid w:val="004C6534"/>
    <w:rsid w:val="004C6629"/>
    <w:rsid w:val="004D5B83"/>
    <w:rsid w:val="004E3976"/>
    <w:rsid w:val="004E4B3C"/>
    <w:rsid w:val="004E4DDC"/>
    <w:rsid w:val="004F7145"/>
    <w:rsid w:val="004F7EDF"/>
    <w:rsid w:val="00515FED"/>
    <w:rsid w:val="0052253E"/>
    <w:rsid w:val="00531B03"/>
    <w:rsid w:val="0053348C"/>
    <w:rsid w:val="00541CFD"/>
    <w:rsid w:val="005424E2"/>
    <w:rsid w:val="00543F80"/>
    <w:rsid w:val="00552AAE"/>
    <w:rsid w:val="00553D48"/>
    <w:rsid w:val="0056050F"/>
    <w:rsid w:val="0056375C"/>
    <w:rsid w:val="0056694E"/>
    <w:rsid w:val="00567527"/>
    <w:rsid w:val="0057031A"/>
    <w:rsid w:val="00573804"/>
    <w:rsid w:val="00576116"/>
    <w:rsid w:val="00577A91"/>
    <w:rsid w:val="00582852"/>
    <w:rsid w:val="00593A4C"/>
    <w:rsid w:val="00594D68"/>
    <w:rsid w:val="00596FBA"/>
    <w:rsid w:val="005A3925"/>
    <w:rsid w:val="005A6317"/>
    <w:rsid w:val="005B0C7E"/>
    <w:rsid w:val="005B0DCA"/>
    <w:rsid w:val="005B2A70"/>
    <w:rsid w:val="005B6617"/>
    <w:rsid w:val="005B742A"/>
    <w:rsid w:val="005C1A1D"/>
    <w:rsid w:val="005C45E6"/>
    <w:rsid w:val="005C6A33"/>
    <w:rsid w:val="005C7B1F"/>
    <w:rsid w:val="005D06E4"/>
    <w:rsid w:val="005D0FDC"/>
    <w:rsid w:val="005D3178"/>
    <w:rsid w:val="005D48BD"/>
    <w:rsid w:val="005E7823"/>
    <w:rsid w:val="005E7DE9"/>
    <w:rsid w:val="005F4153"/>
    <w:rsid w:val="006008A7"/>
    <w:rsid w:val="0060418F"/>
    <w:rsid w:val="00604FEE"/>
    <w:rsid w:val="00606EC5"/>
    <w:rsid w:val="00607419"/>
    <w:rsid w:val="00610C17"/>
    <w:rsid w:val="00612783"/>
    <w:rsid w:val="00613467"/>
    <w:rsid w:val="00615B74"/>
    <w:rsid w:val="00622BBF"/>
    <w:rsid w:val="00624A76"/>
    <w:rsid w:val="00626FD4"/>
    <w:rsid w:val="00630439"/>
    <w:rsid w:val="00642543"/>
    <w:rsid w:val="006451B8"/>
    <w:rsid w:val="00655842"/>
    <w:rsid w:val="006625CF"/>
    <w:rsid w:val="0066356E"/>
    <w:rsid w:val="0067198D"/>
    <w:rsid w:val="00691075"/>
    <w:rsid w:val="00695342"/>
    <w:rsid w:val="00696D28"/>
    <w:rsid w:val="006A477B"/>
    <w:rsid w:val="006A7460"/>
    <w:rsid w:val="006B2608"/>
    <w:rsid w:val="006C09BC"/>
    <w:rsid w:val="006C3805"/>
    <w:rsid w:val="006D0974"/>
    <w:rsid w:val="006D638E"/>
    <w:rsid w:val="006D6A0E"/>
    <w:rsid w:val="006E2981"/>
    <w:rsid w:val="006E2AA4"/>
    <w:rsid w:val="006E730D"/>
    <w:rsid w:val="006E739C"/>
    <w:rsid w:val="006F5779"/>
    <w:rsid w:val="00710110"/>
    <w:rsid w:val="00713EA2"/>
    <w:rsid w:val="0072473A"/>
    <w:rsid w:val="00732553"/>
    <w:rsid w:val="00732E79"/>
    <w:rsid w:val="00736980"/>
    <w:rsid w:val="007427DF"/>
    <w:rsid w:val="00742FA8"/>
    <w:rsid w:val="00744CB3"/>
    <w:rsid w:val="00753629"/>
    <w:rsid w:val="00755B85"/>
    <w:rsid w:val="00755D43"/>
    <w:rsid w:val="00757DCE"/>
    <w:rsid w:val="0076588C"/>
    <w:rsid w:val="007709C7"/>
    <w:rsid w:val="00777219"/>
    <w:rsid w:val="00780147"/>
    <w:rsid w:val="00780C2F"/>
    <w:rsid w:val="00786A05"/>
    <w:rsid w:val="007969CC"/>
    <w:rsid w:val="007A4B05"/>
    <w:rsid w:val="007A6620"/>
    <w:rsid w:val="007B3D00"/>
    <w:rsid w:val="007D3EC2"/>
    <w:rsid w:val="007D6611"/>
    <w:rsid w:val="007D6D41"/>
    <w:rsid w:val="007E1469"/>
    <w:rsid w:val="007F7CC5"/>
    <w:rsid w:val="008051AC"/>
    <w:rsid w:val="00806AC1"/>
    <w:rsid w:val="008072F1"/>
    <w:rsid w:val="00811D8B"/>
    <w:rsid w:val="0081588C"/>
    <w:rsid w:val="00823554"/>
    <w:rsid w:val="008519BA"/>
    <w:rsid w:val="0085415D"/>
    <w:rsid w:val="00855D0A"/>
    <w:rsid w:val="00860223"/>
    <w:rsid w:val="00867A46"/>
    <w:rsid w:val="00867D6D"/>
    <w:rsid w:val="00876320"/>
    <w:rsid w:val="00877759"/>
    <w:rsid w:val="00877A33"/>
    <w:rsid w:val="00882FD3"/>
    <w:rsid w:val="00886D10"/>
    <w:rsid w:val="008878C6"/>
    <w:rsid w:val="008929DE"/>
    <w:rsid w:val="008A1471"/>
    <w:rsid w:val="008A220E"/>
    <w:rsid w:val="008A691E"/>
    <w:rsid w:val="008C476F"/>
    <w:rsid w:val="008C4BEC"/>
    <w:rsid w:val="008C7A1E"/>
    <w:rsid w:val="008C7EF4"/>
    <w:rsid w:val="008D7DC6"/>
    <w:rsid w:val="008E3F83"/>
    <w:rsid w:val="008E74A2"/>
    <w:rsid w:val="0090018F"/>
    <w:rsid w:val="00900930"/>
    <w:rsid w:val="0090486D"/>
    <w:rsid w:val="00905FF6"/>
    <w:rsid w:val="00917288"/>
    <w:rsid w:val="0092093C"/>
    <w:rsid w:val="0092157E"/>
    <w:rsid w:val="00927ECC"/>
    <w:rsid w:val="0093045A"/>
    <w:rsid w:val="009335D8"/>
    <w:rsid w:val="00945C67"/>
    <w:rsid w:val="00950480"/>
    <w:rsid w:val="009520E2"/>
    <w:rsid w:val="00960217"/>
    <w:rsid w:val="009604C7"/>
    <w:rsid w:val="00963780"/>
    <w:rsid w:val="00970B3A"/>
    <w:rsid w:val="009740A7"/>
    <w:rsid w:val="00977E65"/>
    <w:rsid w:val="00980A81"/>
    <w:rsid w:val="00992553"/>
    <w:rsid w:val="00996C0F"/>
    <w:rsid w:val="009A3C3D"/>
    <w:rsid w:val="009A7326"/>
    <w:rsid w:val="009B2FBB"/>
    <w:rsid w:val="009B6C60"/>
    <w:rsid w:val="009C1562"/>
    <w:rsid w:val="009C4FAD"/>
    <w:rsid w:val="009C7BB4"/>
    <w:rsid w:val="009D4EC4"/>
    <w:rsid w:val="009E5AE2"/>
    <w:rsid w:val="009E5CB4"/>
    <w:rsid w:val="009E74A8"/>
    <w:rsid w:val="009F12A1"/>
    <w:rsid w:val="009F209D"/>
    <w:rsid w:val="00A03762"/>
    <w:rsid w:val="00A041DC"/>
    <w:rsid w:val="00A206CB"/>
    <w:rsid w:val="00A2465F"/>
    <w:rsid w:val="00A34431"/>
    <w:rsid w:val="00A402E9"/>
    <w:rsid w:val="00A406C2"/>
    <w:rsid w:val="00A40EFE"/>
    <w:rsid w:val="00A414D8"/>
    <w:rsid w:val="00A41EA9"/>
    <w:rsid w:val="00A47293"/>
    <w:rsid w:val="00A55E1F"/>
    <w:rsid w:val="00A60CA9"/>
    <w:rsid w:val="00A6656F"/>
    <w:rsid w:val="00A669EC"/>
    <w:rsid w:val="00A81827"/>
    <w:rsid w:val="00A82DEF"/>
    <w:rsid w:val="00A864E3"/>
    <w:rsid w:val="00A86EC0"/>
    <w:rsid w:val="00AA195B"/>
    <w:rsid w:val="00AA22E1"/>
    <w:rsid w:val="00AA4EC3"/>
    <w:rsid w:val="00AA7994"/>
    <w:rsid w:val="00AB4650"/>
    <w:rsid w:val="00AC0EEE"/>
    <w:rsid w:val="00AC465C"/>
    <w:rsid w:val="00AD16EC"/>
    <w:rsid w:val="00AD2139"/>
    <w:rsid w:val="00AD45D8"/>
    <w:rsid w:val="00AD5A80"/>
    <w:rsid w:val="00AE221F"/>
    <w:rsid w:val="00AF36F2"/>
    <w:rsid w:val="00AF4AEB"/>
    <w:rsid w:val="00B02230"/>
    <w:rsid w:val="00B02255"/>
    <w:rsid w:val="00B0446E"/>
    <w:rsid w:val="00B0564A"/>
    <w:rsid w:val="00B107ED"/>
    <w:rsid w:val="00B12A87"/>
    <w:rsid w:val="00B22B62"/>
    <w:rsid w:val="00B23626"/>
    <w:rsid w:val="00B239CD"/>
    <w:rsid w:val="00B3057C"/>
    <w:rsid w:val="00B32DE2"/>
    <w:rsid w:val="00B37A76"/>
    <w:rsid w:val="00B431D7"/>
    <w:rsid w:val="00B44EB8"/>
    <w:rsid w:val="00B47691"/>
    <w:rsid w:val="00B57C6E"/>
    <w:rsid w:val="00B66145"/>
    <w:rsid w:val="00B71296"/>
    <w:rsid w:val="00B71C7E"/>
    <w:rsid w:val="00B72953"/>
    <w:rsid w:val="00B74069"/>
    <w:rsid w:val="00B751EC"/>
    <w:rsid w:val="00B86FB3"/>
    <w:rsid w:val="00B91ABB"/>
    <w:rsid w:val="00BA361C"/>
    <w:rsid w:val="00BA463F"/>
    <w:rsid w:val="00BA7E4A"/>
    <w:rsid w:val="00BB1391"/>
    <w:rsid w:val="00BB2037"/>
    <w:rsid w:val="00BB2D7B"/>
    <w:rsid w:val="00BB68DB"/>
    <w:rsid w:val="00BB7E5A"/>
    <w:rsid w:val="00BB7F86"/>
    <w:rsid w:val="00BC2295"/>
    <w:rsid w:val="00BC519F"/>
    <w:rsid w:val="00BC5A9D"/>
    <w:rsid w:val="00BC67A4"/>
    <w:rsid w:val="00BC6FB6"/>
    <w:rsid w:val="00BD1776"/>
    <w:rsid w:val="00BD290E"/>
    <w:rsid w:val="00BD63B4"/>
    <w:rsid w:val="00BF2A43"/>
    <w:rsid w:val="00BF5CFA"/>
    <w:rsid w:val="00BF5DAB"/>
    <w:rsid w:val="00BF7F2B"/>
    <w:rsid w:val="00C00906"/>
    <w:rsid w:val="00C20667"/>
    <w:rsid w:val="00C261AF"/>
    <w:rsid w:val="00C3213F"/>
    <w:rsid w:val="00C34B34"/>
    <w:rsid w:val="00C35FD6"/>
    <w:rsid w:val="00C47AD9"/>
    <w:rsid w:val="00C5168B"/>
    <w:rsid w:val="00C57243"/>
    <w:rsid w:val="00C626F6"/>
    <w:rsid w:val="00C66BE0"/>
    <w:rsid w:val="00C67851"/>
    <w:rsid w:val="00C74B0E"/>
    <w:rsid w:val="00C772B2"/>
    <w:rsid w:val="00C8021E"/>
    <w:rsid w:val="00C81329"/>
    <w:rsid w:val="00C82F79"/>
    <w:rsid w:val="00C96A25"/>
    <w:rsid w:val="00CA05E1"/>
    <w:rsid w:val="00CA06AB"/>
    <w:rsid w:val="00CA58DF"/>
    <w:rsid w:val="00CC45DB"/>
    <w:rsid w:val="00CD39D8"/>
    <w:rsid w:val="00CE00E9"/>
    <w:rsid w:val="00CE32C9"/>
    <w:rsid w:val="00CF036C"/>
    <w:rsid w:val="00CF2B91"/>
    <w:rsid w:val="00CF5402"/>
    <w:rsid w:val="00CF7B33"/>
    <w:rsid w:val="00D0395B"/>
    <w:rsid w:val="00D05D1B"/>
    <w:rsid w:val="00D070A8"/>
    <w:rsid w:val="00D1204F"/>
    <w:rsid w:val="00D12444"/>
    <w:rsid w:val="00D126AC"/>
    <w:rsid w:val="00D15FCF"/>
    <w:rsid w:val="00D179E0"/>
    <w:rsid w:val="00D17A84"/>
    <w:rsid w:val="00D203EF"/>
    <w:rsid w:val="00D22554"/>
    <w:rsid w:val="00D2494E"/>
    <w:rsid w:val="00D32BB5"/>
    <w:rsid w:val="00D359FF"/>
    <w:rsid w:val="00D36207"/>
    <w:rsid w:val="00D36427"/>
    <w:rsid w:val="00D51447"/>
    <w:rsid w:val="00D5178C"/>
    <w:rsid w:val="00D56E47"/>
    <w:rsid w:val="00D60B32"/>
    <w:rsid w:val="00D61ABE"/>
    <w:rsid w:val="00D649A3"/>
    <w:rsid w:val="00D66F35"/>
    <w:rsid w:val="00D93DF0"/>
    <w:rsid w:val="00DC1E38"/>
    <w:rsid w:val="00DC354E"/>
    <w:rsid w:val="00DD376E"/>
    <w:rsid w:val="00DE2074"/>
    <w:rsid w:val="00DE3BD0"/>
    <w:rsid w:val="00DE4FCC"/>
    <w:rsid w:val="00DE5334"/>
    <w:rsid w:val="00DF19E3"/>
    <w:rsid w:val="00DF36B9"/>
    <w:rsid w:val="00DF751E"/>
    <w:rsid w:val="00E003BF"/>
    <w:rsid w:val="00E00A60"/>
    <w:rsid w:val="00E06D2E"/>
    <w:rsid w:val="00E125F4"/>
    <w:rsid w:val="00E373F1"/>
    <w:rsid w:val="00E4113D"/>
    <w:rsid w:val="00E4462A"/>
    <w:rsid w:val="00E51D2E"/>
    <w:rsid w:val="00E53C38"/>
    <w:rsid w:val="00E555FD"/>
    <w:rsid w:val="00E575F2"/>
    <w:rsid w:val="00E57948"/>
    <w:rsid w:val="00E67B58"/>
    <w:rsid w:val="00E701B6"/>
    <w:rsid w:val="00E8543A"/>
    <w:rsid w:val="00E956EB"/>
    <w:rsid w:val="00E95C82"/>
    <w:rsid w:val="00EA4191"/>
    <w:rsid w:val="00EA7425"/>
    <w:rsid w:val="00EB6CFE"/>
    <w:rsid w:val="00ED066C"/>
    <w:rsid w:val="00ED50D5"/>
    <w:rsid w:val="00ED56E6"/>
    <w:rsid w:val="00ED5A97"/>
    <w:rsid w:val="00ED6AA6"/>
    <w:rsid w:val="00EE2E7F"/>
    <w:rsid w:val="00EF05E1"/>
    <w:rsid w:val="00EF5F90"/>
    <w:rsid w:val="00EF6744"/>
    <w:rsid w:val="00EF6B4B"/>
    <w:rsid w:val="00F0184F"/>
    <w:rsid w:val="00F02D66"/>
    <w:rsid w:val="00F06E8A"/>
    <w:rsid w:val="00F07C1D"/>
    <w:rsid w:val="00F153C3"/>
    <w:rsid w:val="00F15734"/>
    <w:rsid w:val="00F20C3D"/>
    <w:rsid w:val="00F26696"/>
    <w:rsid w:val="00F26BFF"/>
    <w:rsid w:val="00F30FBD"/>
    <w:rsid w:val="00F43A96"/>
    <w:rsid w:val="00F547C1"/>
    <w:rsid w:val="00F614C1"/>
    <w:rsid w:val="00F63A49"/>
    <w:rsid w:val="00F63C45"/>
    <w:rsid w:val="00F70972"/>
    <w:rsid w:val="00F74D01"/>
    <w:rsid w:val="00F84D8B"/>
    <w:rsid w:val="00F85BA9"/>
    <w:rsid w:val="00F93167"/>
    <w:rsid w:val="00F94266"/>
    <w:rsid w:val="00FA30BA"/>
    <w:rsid w:val="00FB0F2D"/>
    <w:rsid w:val="00FB215F"/>
    <w:rsid w:val="00FB4798"/>
    <w:rsid w:val="00FC294D"/>
    <w:rsid w:val="00FD063F"/>
    <w:rsid w:val="00FD16B6"/>
    <w:rsid w:val="00FD557E"/>
    <w:rsid w:val="00FD61CF"/>
    <w:rsid w:val="00FE07AF"/>
    <w:rsid w:val="00FE5741"/>
    <w:rsid w:val="00FE6816"/>
    <w:rsid w:val="00FE792B"/>
    <w:rsid w:val="00FF25FA"/>
    <w:rsid w:val="00FF3E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E03A6"/>
  <w15:docId w15:val="{F3E25F13-DB43-443A-AD8E-E26CFCAB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0D"/>
  </w:style>
  <w:style w:type="paragraph" w:styleId="Heading3">
    <w:name w:val="heading 3"/>
    <w:basedOn w:val="Normal"/>
    <w:link w:val="Heading3Char"/>
    <w:uiPriority w:val="9"/>
    <w:qFormat/>
    <w:rsid w:val="00C802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76E"/>
    <w:pPr>
      <w:ind w:left="720"/>
      <w:contextualSpacing/>
    </w:pPr>
  </w:style>
  <w:style w:type="paragraph" w:customStyle="1" w:styleId="Default">
    <w:name w:val="Default"/>
    <w:rsid w:val="00DD376E"/>
    <w:pPr>
      <w:autoSpaceDE w:val="0"/>
      <w:autoSpaceDN w:val="0"/>
      <w:adjustRightInd w:val="0"/>
      <w:spacing w:after="0" w:line="240" w:lineRule="auto"/>
    </w:pPr>
    <w:rPr>
      <w:rFonts w:ascii="宋体" w:eastAsia="宋体" w:cs="宋体"/>
      <w:color w:val="000000"/>
      <w:sz w:val="24"/>
      <w:szCs w:val="24"/>
    </w:rPr>
  </w:style>
  <w:style w:type="character" w:styleId="Emphasis">
    <w:name w:val="Emphasis"/>
    <w:basedOn w:val="DefaultParagraphFont"/>
    <w:uiPriority w:val="20"/>
    <w:qFormat/>
    <w:rsid w:val="0004193C"/>
    <w:rPr>
      <w:i/>
      <w:iCs/>
    </w:rPr>
  </w:style>
  <w:style w:type="character" w:customStyle="1" w:styleId="Heading3Char">
    <w:name w:val="Heading 3 Char"/>
    <w:basedOn w:val="DefaultParagraphFont"/>
    <w:link w:val="Heading3"/>
    <w:uiPriority w:val="9"/>
    <w:rsid w:val="00C8021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8021E"/>
    <w:rPr>
      <w:color w:val="0000FF"/>
      <w:u w:val="single"/>
    </w:rPr>
  </w:style>
  <w:style w:type="paragraph" w:styleId="Header">
    <w:name w:val="header"/>
    <w:basedOn w:val="Normal"/>
    <w:link w:val="HeaderChar"/>
    <w:uiPriority w:val="99"/>
    <w:semiHidden/>
    <w:unhideWhenUsed/>
    <w:rsid w:val="00996C0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96C0F"/>
    <w:rPr>
      <w:sz w:val="18"/>
      <w:szCs w:val="18"/>
    </w:rPr>
  </w:style>
  <w:style w:type="paragraph" w:styleId="Footer">
    <w:name w:val="footer"/>
    <w:basedOn w:val="Normal"/>
    <w:link w:val="FooterChar"/>
    <w:uiPriority w:val="99"/>
    <w:semiHidden/>
    <w:unhideWhenUsed/>
    <w:rsid w:val="00996C0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96C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C3D3023800043BC937EEE2E9505E9" ma:contentTypeVersion="4" ma:contentTypeDescription="Create a new document." ma:contentTypeScope="" ma:versionID="8d7e73f1c13deea99f424314532dd652">
  <xsd:schema xmlns:xsd="http://www.w3.org/2001/XMLSchema" xmlns:xs="http://www.w3.org/2001/XMLSchema" xmlns:p="http://schemas.microsoft.com/office/2006/metadata/properties" xmlns:ns2="ba67bfdf-fdcc-4e14-b059-f9efdb5c59d2" targetNamespace="http://schemas.microsoft.com/office/2006/metadata/properties" ma:root="true" ma:fieldsID="9f449bfd1619f5edd2e24975e5178f6f" ns2:_="">
    <xsd:import namespace="ba67bfdf-fdcc-4e14-b059-f9efdb5c5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bfdf-fdcc-4e14-b059-f9efdb5c5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A981D-C84F-4040-B5B6-233DAF23B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bfdf-fdcc-4e14-b059-f9efdb5c5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077C0-E38A-4F3C-9756-398A12F26F35}">
  <ds:schemaRefs>
    <ds:schemaRef ds:uri="http://schemas.microsoft.com/sharepoint/v3/contenttype/forms"/>
  </ds:schemaRefs>
</ds:datastoreItem>
</file>

<file path=customXml/itemProps3.xml><?xml version="1.0" encoding="utf-8"?>
<ds:datastoreItem xmlns:ds="http://schemas.openxmlformats.org/officeDocument/2006/customXml" ds:itemID="{118F0016-0449-41C7-A4F7-002D8866F5F0}">
  <ds:schemaRefs>
    <ds:schemaRef ds:uri="http://purl.org/dc/terms/"/>
    <ds:schemaRef ds:uri="http://schemas.openxmlformats.org/package/2006/metadata/core-properties"/>
    <ds:schemaRef ds:uri="http://purl.org/dc/dcmitype/"/>
    <ds:schemaRef ds:uri="ba67bfdf-fdcc-4e14-b059-f9efdb5c59d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Siemens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pei.zhou_CT</dc:creator>
  <cp:lastModifiedBy>Tian, Yi</cp:lastModifiedBy>
  <cp:revision>179</cp:revision>
  <cp:lastPrinted>2019-12-09T11:34:00Z</cp:lastPrinted>
  <dcterms:created xsi:type="dcterms:W3CDTF">2021-12-14T09:29:00Z</dcterms:created>
  <dcterms:modified xsi:type="dcterms:W3CDTF">2022-06-24T02:40:00Z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1729942701</vt:i4>
  </property>
  <property fmtid="{D5CDD505-2E9C-101B-9397-08002B2CF9AE}" pid="3" name="_NewReviewCycle">
    <vt:lpwstr/>
  </property>
  <property fmtid="{D5CDD505-2E9C-101B-9397-08002B2CF9AE}" pid="4" name="_EmailSubject">
    <vt:lpwstr> Call for comments&gt;TC10SC1&gt;Draft standards/关于《医用电气设备 第2-63部分：口外成像牙科X射线机基本安全和基本性能专用要求》等6项标准征求意见的通知</vt:lpwstr>
  </property>
  <property fmtid="{D5CDD505-2E9C-101B-9397-08002B2CF9AE}" pid="5" name="_AuthorEmail">
    <vt:lpwstr>jingjing.zhao@siemens-healthineers.com</vt:lpwstr>
  </property>
  <property fmtid="{D5CDD505-2E9C-101B-9397-08002B2CF9AE}" pid="6" name="_AuthorEmailDisplayName">
    <vt:lpwstr>Zhao, Jing Jing (SHS AP CHN QT)</vt:lpwstr>
  </property>
  <property fmtid="{D5CDD505-2E9C-101B-9397-08002B2CF9AE}" pid="7" name="_PreviousAdHocReviewCycleID">
    <vt:i4>-888415077</vt:i4>
  </property>
  <property fmtid="{D5CDD505-2E9C-101B-9397-08002B2CF9AE}" pid="8" name="_ReviewingToolsShownOnce">
    <vt:lpwstr/>
  </property>
  <property fmtid="{D5CDD505-2E9C-101B-9397-08002B2CF9AE}" pid="9" name="MSIP_Label_ff6dbec8-95a8-4638-9f5f-bd076536645c_Enabled">
    <vt:lpwstr>true</vt:lpwstr>
  </property>
  <property fmtid="{D5CDD505-2E9C-101B-9397-08002B2CF9AE}" pid="10" name="MSIP_Label_ff6dbec8-95a8-4638-9f5f-bd076536645c_SetDate">
    <vt:lpwstr>2021-08-16T12:23:23Z</vt:lpwstr>
  </property>
  <property fmtid="{D5CDD505-2E9C-101B-9397-08002B2CF9AE}" pid="11" name="MSIP_Label_ff6dbec8-95a8-4638-9f5f-bd076536645c_Method">
    <vt:lpwstr>Standard</vt:lpwstr>
  </property>
  <property fmtid="{D5CDD505-2E9C-101B-9397-08002B2CF9AE}" pid="12" name="MSIP_Label_ff6dbec8-95a8-4638-9f5f-bd076536645c_Name">
    <vt:lpwstr>Restricted - Default</vt:lpwstr>
  </property>
  <property fmtid="{D5CDD505-2E9C-101B-9397-08002B2CF9AE}" pid="13" name="MSIP_Label_ff6dbec8-95a8-4638-9f5f-bd076536645c_SiteId">
    <vt:lpwstr>5dbf1add-202a-4b8d-815b-bf0fb024e033</vt:lpwstr>
  </property>
  <property fmtid="{D5CDD505-2E9C-101B-9397-08002B2CF9AE}" pid="14" name="MSIP_Label_ff6dbec8-95a8-4638-9f5f-bd076536645c_ActionId">
    <vt:lpwstr>a350dfd2-e83f-4316-b832-6584eb62a662</vt:lpwstr>
  </property>
  <property fmtid="{D5CDD505-2E9C-101B-9397-08002B2CF9AE}" pid="15" name="MSIP_Label_ff6dbec8-95a8-4638-9f5f-bd076536645c_ContentBits">
    <vt:lpwstr>0</vt:lpwstr>
  </property>
  <property fmtid="{D5CDD505-2E9C-101B-9397-08002B2CF9AE}" pid="16" name="ContentTypeId">
    <vt:lpwstr>0x010100BD5C3D3023800043BC937EEE2E9505E9</vt:lpwstr>
  </property>
</Properties>
</file>