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《重组胶原蛋白类医疗产品分类界定原则》征求意见表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提出单位：                                              提出日期：</w:t>
      </w:r>
    </w:p>
    <w:p>
      <w:pPr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联系人/提出人：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      联系电话：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                               共  页 ; 第  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4064"/>
        <w:gridCol w:w="7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章条编号</w:t>
            </w:r>
          </w:p>
        </w:tc>
        <w:tc>
          <w:tcPr>
            <w:tcW w:w="406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7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right="1260"/>
        <w:jc w:val="right"/>
      </w:pPr>
    </w:p>
    <w:p>
      <w:pPr>
        <w:ind w:right="964" w:firstLine="9156" w:firstLineChars="3800"/>
      </w:pPr>
      <w:r>
        <w:rPr>
          <w:rFonts w:hint="eastAsia"/>
          <w:b/>
          <w:sz w:val="24"/>
        </w:rPr>
        <w:t>签字：</w:t>
      </w:r>
    </w:p>
    <w:sectPr>
      <w:pgSz w:w="16838" w:h="11906" w:orient="landscape"/>
      <w:pgMar w:top="1077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FF"/>
    <w:rsid w:val="00031413"/>
    <w:rsid w:val="000A7FDF"/>
    <w:rsid w:val="00193344"/>
    <w:rsid w:val="00423FA6"/>
    <w:rsid w:val="004740D1"/>
    <w:rsid w:val="004A51E0"/>
    <w:rsid w:val="00530F1F"/>
    <w:rsid w:val="005C571E"/>
    <w:rsid w:val="006649CE"/>
    <w:rsid w:val="00721DA7"/>
    <w:rsid w:val="007A1281"/>
    <w:rsid w:val="008919BF"/>
    <w:rsid w:val="009657AB"/>
    <w:rsid w:val="009E755B"/>
    <w:rsid w:val="00AF3F8E"/>
    <w:rsid w:val="00B961A1"/>
    <w:rsid w:val="00C5129D"/>
    <w:rsid w:val="00C76F8B"/>
    <w:rsid w:val="00D4513F"/>
    <w:rsid w:val="00F3636B"/>
    <w:rsid w:val="00FA6FFF"/>
    <w:rsid w:val="288530B5"/>
    <w:rsid w:val="5D7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2018-12-11T06:57:00Z</dcterms:created>
  <dc:creator>全国医用临床检验实验室和体外诊断系统标准化技术委员会</dc:creator>
  <cp:lastModifiedBy>马立翠</cp:lastModifiedBy>
  <dcterms:modified xsi:type="dcterms:W3CDTF">2021-03-05T07:28:26Z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