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2E4" w:rsidRPr="000B706B" w:rsidRDefault="003F6D55" w:rsidP="000B706B">
      <w:pPr>
        <w:tabs>
          <w:tab w:val="left" w:pos="9214"/>
        </w:tabs>
        <w:rPr>
          <w:rFonts w:ascii="黑体" w:eastAsia="黑体" w:hAnsi="黑体"/>
          <w:sz w:val="32"/>
          <w:szCs w:val="28"/>
        </w:rPr>
      </w:pPr>
      <w:r w:rsidRPr="000B706B">
        <w:rPr>
          <w:rFonts w:ascii="黑体" w:eastAsia="黑体" w:hAnsi="黑体" w:hint="eastAsia"/>
          <w:sz w:val="32"/>
          <w:szCs w:val="28"/>
        </w:rPr>
        <w:t>附件</w:t>
      </w:r>
      <w:r w:rsidRPr="000B706B">
        <w:rPr>
          <w:rFonts w:ascii="黑体" w:eastAsia="黑体" w:hAnsi="黑体" w:hint="eastAsia"/>
          <w:sz w:val="32"/>
          <w:szCs w:val="28"/>
        </w:rPr>
        <w:t>1</w:t>
      </w:r>
    </w:p>
    <w:p w:rsidR="00CC72E4" w:rsidRPr="000B706B" w:rsidRDefault="003F6D55" w:rsidP="000B706B">
      <w:pPr>
        <w:autoSpaceDE w:val="0"/>
        <w:autoSpaceDN w:val="0"/>
        <w:adjustRightInd w:val="0"/>
        <w:spacing w:line="276" w:lineRule="auto"/>
        <w:ind w:leftChars="135" w:left="283"/>
        <w:jc w:val="center"/>
        <w:rPr>
          <w:rFonts w:ascii="方正小标宋简体" w:eastAsia="方正小标宋简体" w:hAnsi="仿宋"/>
          <w:sz w:val="44"/>
          <w:szCs w:val="44"/>
        </w:rPr>
      </w:pPr>
      <w:r w:rsidRPr="000B706B">
        <w:rPr>
          <w:rFonts w:ascii="方正小标宋简体" w:eastAsia="方正小标宋简体" w:hAnsi="仿宋" w:hint="eastAsia"/>
          <w:sz w:val="44"/>
          <w:szCs w:val="44"/>
        </w:rPr>
        <w:t>202</w:t>
      </w:r>
      <w:r w:rsidRPr="000B706B">
        <w:rPr>
          <w:rFonts w:ascii="方正小标宋简体" w:eastAsia="方正小标宋简体" w:hAnsi="仿宋" w:hint="eastAsia"/>
          <w:sz w:val="44"/>
          <w:szCs w:val="44"/>
        </w:rPr>
        <w:t>6</w:t>
      </w:r>
      <w:r w:rsidRPr="000B706B">
        <w:rPr>
          <w:rFonts w:ascii="方正小标宋简体" w:eastAsia="方正小标宋简体" w:hAnsi="仿宋" w:hint="eastAsia"/>
          <w:sz w:val="44"/>
          <w:szCs w:val="44"/>
        </w:rPr>
        <w:t>年</w:t>
      </w:r>
      <w:r w:rsidRPr="000B706B">
        <w:rPr>
          <w:rFonts w:ascii="方正小标宋简体" w:eastAsia="方正小标宋简体" w:hAnsi="仿宋" w:hint="eastAsia"/>
          <w:sz w:val="44"/>
          <w:szCs w:val="44"/>
        </w:rPr>
        <w:t>TC99</w:t>
      </w:r>
      <w:r w:rsidRPr="000B706B">
        <w:rPr>
          <w:rFonts w:ascii="方正小标宋简体" w:eastAsia="方正小标宋简体" w:hAnsi="仿宋" w:hint="eastAsia"/>
          <w:sz w:val="44"/>
          <w:szCs w:val="44"/>
        </w:rPr>
        <w:t>标准制修订项目清单</w:t>
      </w:r>
    </w:p>
    <w:tbl>
      <w:tblPr>
        <w:tblW w:w="8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2911"/>
        <w:gridCol w:w="734"/>
        <w:gridCol w:w="1908"/>
        <w:gridCol w:w="887"/>
        <w:gridCol w:w="1896"/>
      </w:tblGrid>
      <w:tr w:rsidR="00CC72E4">
        <w:trPr>
          <w:jc w:val="center"/>
        </w:trPr>
        <w:tc>
          <w:tcPr>
            <w:tcW w:w="0" w:type="auto"/>
            <w:vAlign w:val="center"/>
          </w:tcPr>
          <w:p w:rsidR="00CC72E4" w:rsidRDefault="003F6D55"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911" w:type="dxa"/>
            <w:vAlign w:val="center"/>
          </w:tcPr>
          <w:p w:rsidR="00CC72E4" w:rsidRDefault="003F6D55"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734" w:type="dxa"/>
            <w:vAlign w:val="center"/>
          </w:tcPr>
          <w:p w:rsidR="00CC72E4" w:rsidRDefault="003F6D55"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制修订</w:t>
            </w:r>
          </w:p>
        </w:tc>
        <w:tc>
          <w:tcPr>
            <w:tcW w:w="1908" w:type="dxa"/>
            <w:vAlign w:val="center"/>
          </w:tcPr>
          <w:p w:rsidR="00CC72E4" w:rsidRDefault="003F6D55"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代替标准号</w:t>
            </w:r>
          </w:p>
        </w:tc>
        <w:tc>
          <w:tcPr>
            <w:tcW w:w="887" w:type="dxa"/>
            <w:vAlign w:val="center"/>
          </w:tcPr>
          <w:p w:rsidR="00CC72E4" w:rsidRDefault="003F6D55"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强制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推荐</w:t>
            </w:r>
          </w:p>
        </w:tc>
        <w:tc>
          <w:tcPr>
            <w:tcW w:w="1896" w:type="dxa"/>
            <w:vAlign w:val="center"/>
          </w:tcPr>
          <w:p w:rsidR="00CC72E4" w:rsidRDefault="003F6D55"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是否采用国际标准</w:t>
            </w:r>
          </w:p>
        </w:tc>
      </w:tr>
      <w:tr w:rsidR="00CC72E4">
        <w:trPr>
          <w:jc w:val="center"/>
        </w:trPr>
        <w:tc>
          <w:tcPr>
            <w:tcW w:w="456" w:type="dxa"/>
            <w:vAlign w:val="center"/>
          </w:tcPr>
          <w:p w:rsidR="00CC72E4" w:rsidRDefault="00CC72E4">
            <w:pPr>
              <w:pStyle w:val="af0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CC72E4" w:rsidRDefault="003F6D55"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牙科学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水基水门汀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第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部分：酸碱水门汀</w:t>
            </w:r>
          </w:p>
        </w:tc>
        <w:tc>
          <w:tcPr>
            <w:tcW w:w="734" w:type="dxa"/>
            <w:vAlign w:val="center"/>
          </w:tcPr>
          <w:p w:rsidR="00CC72E4" w:rsidRDefault="003F6D55"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修订</w:t>
            </w:r>
          </w:p>
        </w:tc>
        <w:tc>
          <w:tcPr>
            <w:tcW w:w="1908" w:type="dxa"/>
            <w:vAlign w:val="center"/>
          </w:tcPr>
          <w:p w:rsidR="00CC72E4" w:rsidRDefault="003F6D55"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YY 0271.1-2016</w:t>
            </w:r>
          </w:p>
        </w:tc>
        <w:tc>
          <w:tcPr>
            <w:tcW w:w="887" w:type="dxa"/>
            <w:vAlign w:val="center"/>
          </w:tcPr>
          <w:p w:rsidR="00CC72E4" w:rsidRDefault="003F6D55"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  <w:t>强制</w:t>
            </w:r>
          </w:p>
        </w:tc>
        <w:tc>
          <w:tcPr>
            <w:tcW w:w="1896" w:type="dxa"/>
            <w:vAlign w:val="center"/>
          </w:tcPr>
          <w:p w:rsidR="00CC72E4" w:rsidRDefault="003F6D55"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  <w:t>ISO9917-1:2025</w:t>
            </w:r>
          </w:p>
        </w:tc>
      </w:tr>
      <w:tr w:rsidR="00CC72E4">
        <w:trPr>
          <w:trHeight w:val="512"/>
          <w:jc w:val="center"/>
        </w:trPr>
        <w:tc>
          <w:tcPr>
            <w:tcW w:w="456" w:type="dxa"/>
            <w:vAlign w:val="center"/>
          </w:tcPr>
          <w:p w:rsidR="00CC72E4" w:rsidRDefault="00CC72E4">
            <w:pPr>
              <w:pStyle w:val="af0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</w:p>
        </w:tc>
        <w:tc>
          <w:tcPr>
            <w:tcW w:w="2911" w:type="dxa"/>
            <w:shd w:val="clear" w:color="auto" w:fill="auto"/>
            <w:vAlign w:val="center"/>
          </w:tcPr>
          <w:p w:rsidR="00CC72E4" w:rsidRDefault="003F6D55"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牙科学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口腔骨填充材料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CC72E4" w:rsidRDefault="003F6D55"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修订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CC72E4" w:rsidRDefault="003F6D55"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YY/T 0525-200</w:t>
            </w: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CC72E4" w:rsidRDefault="003F6D55"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推荐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CC72E4" w:rsidRDefault="003F6D55"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  <w:t>ISO 22794:2007</w:t>
            </w:r>
          </w:p>
        </w:tc>
      </w:tr>
      <w:tr w:rsidR="00CC72E4">
        <w:trPr>
          <w:jc w:val="center"/>
        </w:trPr>
        <w:tc>
          <w:tcPr>
            <w:tcW w:w="456" w:type="dxa"/>
            <w:vAlign w:val="center"/>
          </w:tcPr>
          <w:p w:rsidR="00CC72E4" w:rsidRDefault="00CC72E4">
            <w:pPr>
              <w:pStyle w:val="af0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CC72E4" w:rsidRDefault="003F6D55"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口腔医疗器械临床前动物试验评价研究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口腔修复膜成骨性能评价方法</w:t>
            </w:r>
          </w:p>
        </w:tc>
        <w:tc>
          <w:tcPr>
            <w:tcW w:w="734" w:type="dxa"/>
            <w:vAlign w:val="center"/>
          </w:tcPr>
          <w:p w:rsidR="00CC72E4" w:rsidRDefault="003F6D55"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制定</w:t>
            </w:r>
          </w:p>
        </w:tc>
        <w:tc>
          <w:tcPr>
            <w:tcW w:w="1908" w:type="dxa"/>
            <w:vAlign w:val="center"/>
          </w:tcPr>
          <w:p w:rsidR="00CC72E4" w:rsidRDefault="003F6D55"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887" w:type="dxa"/>
            <w:vAlign w:val="center"/>
          </w:tcPr>
          <w:p w:rsidR="00CC72E4" w:rsidRDefault="003F6D55"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推荐</w:t>
            </w:r>
          </w:p>
        </w:tc>
        <w:tc>
          <w:tcPr>
            <w:tcW w:w="1896" w:type="dxa"/>
            <w:vAlign w:val="center"/>
          </w:tcPr>
          <w:p w:rsidR="00CC72E4" w:rsidRDefault="003F6D55"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:rsidR="00CC72E4">
        <w:trPr>
          <w:jc w:val="center"/>
        </w:trPr>
        <w:tc>
          <w:tcPr>
            <w:tcW w:w="456" w:type="dxa"/>
            <w:vAlign w:val="center"/>
          </w:tcPr>
          <w:p w:rsidR="00CC72E4" w:rsidRDefault="00CC72E4">
            <w:pPr>
              <w:pStyle w:val="af0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CC72E4" w:rsidRDefault="003F6D55"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口腔医疗器械临床前动物试验评价研究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可吸收口腔医疗器械体内降解评价方法</w:t>
            </w:r>
          </w:p>
        </w:tc>
        <w:tc>
          <w:tcPr>
            <w:tcW w:w="734" w:type="dxa"/>
            <w:vAlign w:val="center"/>
          </w:tcPr>
          <w:p w:rsidR="00CC72E4" w:rsidRDefault="003F6D55"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制定</w:t>
            </w:r>
          </w:p>
        </w:tc>
        <w:tc>
          <w:tcPr>
            <w:tcW w:w="1908" w:type="dxa"/>
            <w:vAlign w:val="center"/>
          </w:tcPr>
          <w:p w:rsidR="00CC72E4" w:rsidRDefault="003F6D55"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887" w:type="dxa"/>
            <w:vAlign w:val="center"/>
          </w:tcPr>
          <w:p w:rsidR="00CC72E4" w:rsidRDefault="003F6D55"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推荐</w:t>
            </w:r>
          </w:p>
        </w:tc>
        <w:tc>
          <w:tcPr>
            <w:tcW w:w="1896" w:type="dxa"/>
            <w:vAlign w:val="center"/>
          </w:tcPr>
          <w:p w:rsidR="00CC72E4" w:rsidRDefault="003F6D55"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</w:tbl>
    <w:p w:rsidR="00CC72E4" w:rsidRDefault="00CC72E4">
      <w:pPr>
        <w:rPr>
          <w:rFonts w:ascii="仿宋_GB2312" w:eastAsia="仿宋_GB2312" w:hAnsi="仿宋" w:cs="Arial"/>
          <w:color w:val="000000"/>
          <w:sz w:val="28"/>
          <w:szCs w:val="28"/>
        </w:rPr>
      </w:pPr>
      <w:bookmarkStart w:id="0" w:name="_GoBack"/>
      <w:bookmarkEnd w:id="0"/>
    </w:p>
    <w:sectPr w:rsidR="00CC72E4">
      <w:headerReference w:type="default" r:id="rId9"/>
      <w:footerReference w:type="default" r:id="rId10"/>
      <w:pgSz w:w="11907" w:h="16840"/>
      <w:pgMar w:top="1440" w:right="1800" w:bottom="1440" w:left="1800" w:header="567" w:footer="567" w:gutter="0"/>
      <w:cols w:space="368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D55" w:rsidRDefault="003F6D55">
      <w:r>
        <w:separator/>
      </w:r>
    </w:p>
  </w:endnote>
  <w:endnote w:type="continuationSeparator" w:id="0">
    <w:p w:rsidR="003F6D55" w:rsidRDefault="003F6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  <w:font w:name="等线">
    <w:altName w:val="宋体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2E4" w:rsidRDefault="00CC72E4">
    <w:pPr>
      <w:autoSpaceDE w:val="0"/>
      <w:autoSpaceDN w:val="0"/>
      <w:adjustRightInd w:val="0"/>
      <w:ind w:firstLine="480"/>
      <w:jc w:val="left"/>
      <w:rPr>
        <w:rFonts w:ascii="宋体"/>
        <w:kern w:val="0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D55" w:rsidRDefault="003F6D55">
      <w:r>
        <w:separator/>
      </w:r>
    </w:p>
  </w:footnote>
  <w:footnote w:type="continuationSeparator" w:id="0">
    <w:p w:rsidR="003F6D55" w:rsidRDefault="003F6D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2E4" w:rsidRDefault="00CC72E4">
    <w:pPr>
      <w:autoSpaceDE w:val="0"/>
      <w:autoSpaceDN w:val="0"/>
      <w:adjustRightInd w:val="0"/>
      <w:ind w:firstLine="480"/>
      <w:jc w:val="left"/>
      <w:rPr>
        <w:rFonts w:ascii="宋体"/>
        <w:kern w:val="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20"/>
  <w:doNotShadeFormData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A71"/>
    <w:rsid w:val="00004321"/>
    <w:rsid w:val="00010FF6"/>
    <w:rsid w:val="00014493"/>
    <w:rsid w:val="00015C5A"/>
    <w:rsid w:val="00024F7A"/>
    <w:rsid w:val="00034C7B"/>
    <w:rsid w:val="0003508C"/>
    <w:rsid w:val="00045EDC"/>
    <w:rsid w:val="0004731A"/>
    <w:rsid w:val="00047FB8"/>
    <w:rsid w:val="00050057"/>
    <w:rsid w:val="000521B7"/>
    <w:rsid w:val="00052C7A"/>
    <w:rsid w:val="00057F9B"/>
    <w:rsid w:val="0006197A"/>
    <w:rsid w:val="000622CB"/>
    <w:rsid w:val="000624D9"/>
    <w:rsid w:val="00064E99"/>
    <w:rsid w:val="00070589"/>
    <w:rsid w:val="0007366B"/>
    <w:rsid w:val="000921B3"/>
    <w:rsid w:val="0009571E"/>
    <w:rsid w:val="00097CFA"/>
    <w:rsid w:val="000A244A"/>
    <w:rsid w:val="000A2679"/>
    <w:rsid w:val="000A2EBC"/>
    <w:rsid w:val="000A7778"/>
    <w:rsid w:val="000B706B"/>
    <w:rsid w:val="000C5F16"/>
    <w:rsid w:val="000D40EE"/>
    <w:rsid w:val="000D59B8"/>
    <w:rsid w:val="000D7ADD"/>
    <w:rsid w:val="000E3053"/>
    <w:rsid w:val="000E7A70"/>
    <w:rsid w:val="00102463"/>
    <w:rsid w:val="0010382B"/>
    <w:rsid w:val="00120E98"/>
    <w:rsid w:val="001227BA"/>
    <w:rsid w:val="00130472"/>
    <w:rsid w:val="00130D80"/>
    <w:rsid w:val="00135CFD"/>
    <w:rsid w:val="00137A64"/>
    <w:rsid w:val="00141EE8"/>
    <w:rsid w:val="00143D57"/>
    <w:rsid w:val="0014501E"/>
    <w:rsid w:val="00146CE8"/>
    <w:rsid w:val="00155CA1"/>
    <w:rsid w:val="00170D34"/>
    <w:rsid w:val="0017125B"/>
    <w:rsid w:val="001717BC"/>
    <w:rsid w:val="0017357E"/>
    <w:rsid w:val="00174540"/>
    <w:rsid w:val="0018063D"/>
    <w:rsid w:val="00180C44"/>
    <w:rsid w:val="00193940"/>
    <w:rsid w:val="00196DE4"/>
    <w:rsid w:val="001A2C92"/>
    <w:rsid w:val="001A2E74"/>
    <w:rsid w:val="001A686B"/>
    <w:rsid w:val="001C58FF"/>
    <w:rsid w:val="001D057F"/>
    <w:rsid w:val="001D4ED2"/>
    <w:rsid w:val="001F262D"/>
    <w:rsid w:val="0020256F"/>
    <w:rsid w:val="00204738"/>
    <w:rsid w:val="00204F1F"/>
    <w:rsid w:val="00207369"/>
    <w:rsid w:val="0021009B"/>
    <w:rsid w:val="00215B2A"/>
    <w:rsid w:val="002323E1"/>
    <w:rsid w:val="00233570"/>
    <w:rsid w:val="00234BF3"/>
    <w:rsid w:val="00234F0E"/>
    <w:rsid w:val="00235746"/>
    <w:rsid w:val="002454EA"/>
    <w:rsid w:val="002458E7"/>
    <w:rsid w:val="00247FDA"/>
    <w:rsid w:val="00252AC7"/>
    <w:rsid w:val="0026033E"/>
    <w:rsid w:val="00266876"/>
    <w:rsid w:val="00282BBE"/>
    <w:rsid w:val="0028513B"/>
    <w:rsid w:val="00293925"/>
    <w:rsid w:val="002B4B67"/>
    <w:rsid w:val="002C17B2"/>
    <w:rsid w:val="002C31FB"/>
    <w:rsid w:val="002D2370"/>
    <w:rsid w:val="002D6994"/>
    <w:rsid w:val="002E596B"/>
    <w:rsid w:val="002E5BDC"/>
    <w:rsid w:val="002E796F"/>
    <w:rsid w:val="00300E80"/>
    <w:rsid w:val="003042A3"/>
    <w:rsid w:val="003121E8"/>
    <w:rsid w:val="00315CB0"/>
    <w:rsid w:val="003213E3"/>
    <w:rsid w:val="00322B90"/>
    <w:rsid w:val="00331A22"/>
    <w:rsid w:val="00331B74"/>
    <w:rsid w:val="00337300"/>
    <w:rsid w:val="00341304"/>
    <w:rsid w:val="00341B65"/>
    <w:rsid w:val="00351A58"/>
    <w:rsid w:val="0036082B"/>
    <w:rsid w:val="00361ADA"/>
    <w:rsid w:val="00365E98"/>
    <w:rsid w:val="00365FAF"/>
    <w:rsid w:val="00367617"/>
    <w:rsid w:val="00367FD8"/>
    <w:rsid w:val="00370AF0"/>
    <w:rsid w:val="00380C4C"/>
    <w:rsid w:val="00381ACC"/>
    <w:rsid w:val="003A0E2E"/>
    <w:rsid w:val="003A3751"/>
    <w:rsid w:val="003A3E36"/>
    <w:rsid w:val="003A75F5"/>
    <w:rsid w:val="003B5706"/>
    <w:rsid w:val="003B5A7C"/>
    <w:rsid w:val="003C24E6"/>
    <w:rsid w:val="003D00C7"/>
    <w:rsid w:val="003E2406"/>
    <w:rsid w:val="003E787F"/>
    <w:rsid w:val="003F007E"/>
    <w:rsid w:val="003F40EA"/>
    <w:rsid w:val="003F6D55"/>
    <w:rsid w:val="003F70EE"/>
    <w:rsid w:val="003F76F3"/>
    <w:rsid w:val="0040225E"/>
    <w:rsid w:val="004034AD"/>
    <w:rsid w:val="00405961"/>
    <w:rsid w:val="00413785"/>
    <w:rsid w:val="00424740"/>
    <w:rsid w:val="00425475"/>
    <w:rsid w:val="00425945"/>
    <w:rsid w:val="004315A8"/>
    <w:rsid w:val="0043298C"/>
    <w:rsid w:val="00436F54"/>
    <w:rsid w:val="00445056"/>
    <w:rsid w:val="00452C07"/>
    <w:rsid w:val="00461915"/>
    <w:rsid w:val="00465E13"/>
    <w:rsid w:val="00490EC0"/>
    <w:rsid w:val="00492B63"/>
    <w:rsid w:val="004A4F2B"/>
    <w:rsid w:val="004A7EB5"/>
    <w:rsid w:val="004B2B97"/>
    <w:rsid w:val="004B6CED"/>
    <w:rsid w:val="004B7564"/>
    <w:rsid w:val="004C36D1"/>
    <w:rsid w:val="004C47FD"/>
    <w:rsid w:val="004C4CB7"/>
    <w:rsid w:val="004C6204"/>
    <w:rsid w:val="004C6329"/>
    <w:rsid w:val="004C72BB"/>
    <w:rsid w:val="004C7F62"/>
    <w:rsid w:val="004D2BD5"/>
    <w:rsid w:val="004E01D8"/>
    <w:rsid w:val="004E2C21"/>
    <w:rsid w:val="004E2C78"/>
    <w:rsid w:val="004E5F26"/>
    <w:rsid w:val="004F2586"/>
    <w:rsid w:val="004F3B2E"/>
    <w:rsid w:val="004F3C2B"/>
    <w:rsid w:val="004F4C21"/>
    <w:rsid w:val="004F51D6"/>
    <w:rsid w:val="004F738B"/>
    <w:rsid w:val="00507C33"/>
    <w:rsid w:val="00522387"/>
    <w:rsid w:val="00522DAF"/>
    <w:rsid w:val="00530540"/>
    <w:rsid w:val="00537D3A"/>
    <w:rsid w:val="005403E2"/>
    <w:rsid w:val="00545ACC"/>
    <w:rsid w:val="005513B7"/>
    <w:rsid w:val="0055515F"/>
    <w:rsid w:val="00574082"/>
    <w:rsid w:val="00593082"/>
    <w:rsid w:val="00594728"/>
    <w:rsid w:val="00597FED"/>
    <w:rsid w:val="005A266B"/>
    <w:rsid w:val="005A5B84"/>
    <w:rsid w:val="005A75AB"/>
    <w:rsid w:val="005B0410"/>
    <w:rsid w:val="005B3BFA"/>
    <w:rsid w:val="005B613D"/>
    <w:rsid w:val="005C4149"/>
    <w:rsid w:val="005C5174"/>
    <w:rsid w:val="005E3A98"/>
    <w:rsid w:val="005E56D9"/>
    <w:rsid w:val="00614308"/>
    <w:rsid w:val="00626B83"/>
    <w:rsid w:val="00631D67"/>
    <w:rsid w:val="00635831"/>
    <w:rsid w:val="00636B82"/>
    <w:rsid w:val="00642626"/>
    <w:rsid w:val="00642992"/>
    <w:rsid w:val="0065164F"/>
    <w:rsid w:val="006523F3"/>
    <w:rsid w:val="00663B5F"/>
    <w:rsid w:val="00671B43"/>
    <w:rsid w:val="00674A73"/>
    <w:rsid w:val="00683D80"/>
    <w:rsid w:val="00687AB9"/>
    <w:rsid w:val="00690129"/>
    <w:rsid w:val="006A13A0"/>
    <w:rsid w:val="006A1C42"/>
    <w:rsid w:val="006A4139"/>
    <w:rsid w:val="006A7AB2"/>
    <w:rsid w:val="006B1F9A"/>
    <w:rsid w:val="006B2431"/>
    <w:rsid w:val="006B40C2"/>
    <w:rsid w:val="006B5732"/>
    <w:rsid w:val="006B6247"/>
    <w:rsid w:val="006C2B37"/>
    <w:rsid w:val="006D0514"/>
    <w:rsid w:val="006D2BE7"/>
    <w:rsid w:val="006D30A9"/>
    <w:rsid w:val="006D75AC"/>
    <w:rsid w:val="006E4EF1"/>
    <w:rsid w:val="006F3072"/>
    <w:rsid w:val="00700AF8"/>
    <w:rsid w:val="007033C0"/>
    <w:rsid w:val="0071022B"/>
    <w:rsid w:val="0072237A"/>
    <w:rsid w:val="007335AA"/>
    <w:rsid w:val="00733D71"/>
    <w:rsid w:val="0075062E"/>
    <w:rsid w:val="00754D94"/>
    <w:rsid w:val="00763698"/>
    <w:rsid w:val="00765724"/>
    <w:rsid w:val="00765D13"/>
    <w:rsid w:val="00767436"/>
    <w:rsid w:val="0077338C"/>
    <w:rsid w:val="00776957"/>
    <w:rsid w:val="00785554"/>
    <w:rsid w:val="00785E94"/>
    <w:rsid w:val="00786072"/>
    <w:rsid w:val="00786C11"/>
    <w:rsid w:val="00787843"/>
    <w:rsid w:val="007906F6"/>
    <w:rsid w:val="00793D9B"/>
    <w:rsid w:val="00795BA1"/>
    <w:rsid w:val="007972D9"/>
    <w:rsid w:val="007A45BF"/>
    <w:rsid w:val="007B048A"/>
    <w:rsid w:val="007B4E6C"/>
    <w:rsid w:val="007E1D3B"/>
    <w:rsid w:val="007E2947"/>
    <w:rsid w:val="007F32D0"/>
    <w:rsid w:val="007F63C3"/>
    <w:rsid w:val="008039C2"/>
    <w:rsid w:val="008058EA"/>
    <w:rsid w:val="0081403B"/>
    <w:rsid w:val="008140E5"/>
    <w:rsid w:val="0082559E"/>
    <w:rsid w:val="00833949"/>
    <w:rsid w:val="00841C47"/>
    <w:rsid w:val="00845C93"/>
    <w:rsid w:val="008463C2"/>
    <w:rsid w:val="008500ED"/>
    <w:rsid w:val="00852DCA"/>
    <w:rsid w:val="008541AA"/>
    <w:rsid w:val="00862AF3"/>
    <w:rsid w:val="00867B1E"/>
    <w:rsid w:val="00871812"/>
    <w:rsid w:val="008743BF"/>
    <w:rsid w:val="00874DB3"/>
    <w:rsid w:val="00881432"/>
    <w:rsid w:val="0088206C"/>
    <w:rsid w:val="00884EBC"/>
    <w:rsid w:val="00886384"/>
    <w:rsid w:val="00894680"/>
    <w:rsid w:val="00895B36"/>
    <w:rsid w:val="008A3D91"/>
    <w:rsid w:val="008B4040"/>
    <w:rsid w:val="008C2496"/>
    <w:rsid w:val="008C32E3"/>
    <w:rsid w:val="008C5EC2"/>
    <w:rsid w:val="008D5D94"/>
    <w:rsid w:val="008E1D04"/>
    <w:rsid w:val="008E4F28"/>
    <w:rsid w:val="008E6F6C"/>
    <w:rsid w:val="008F14EF"/>
    <w:rsid w:val="008F78A5"/>
    <w:rsid w:val="00901F02"/>
    <w:rsid w:val="009325BD"/>
    <w:rsid w:val="00934146"/>
    <w:rsid w:val="00937862"/>
    <w:rsid w:val="0094397F"/>
    <w:rsid w:val="0095181F"/>
    <w:rsid w:val="009535B2"/>
    <w:rsid w:val="00956A61"/>
    <w:rsid w:val="00966EE1"/>
    <w:rsid w:val="00973EC2"/>
    <w:rsid w:val="00974ACC"/>
    <w:rsid w:val="00982ACD"/>
    <w:rsid w:val="00987664"/>
    <w:rsid w:val="00990EBB"/>
    <w:rsid w:val="0099481D"/>
    <w:rsid w:val="009A0295"/>
    <w:rsid w:val="009A44C3"/>
    <w:rsid w:val="009A7AAC"/>
    <w:rsid w:val="009B48F0"/>
    <w:rsid w:val="009B6ACE"/>
    <w:rsid w:val="009B7340"/>
    <w:rsid w:val="009E227B"/>
    <w:rsid w:val="009E4405"/>
    <w:rsid w:val="009E451C"/>
    <w:rsid w:val="009F51FB"/>
    <w:rsid w:val="00A11F08"/>
    <w:rsid w:val="00A15DBF"/>
    <w:rsid w:val="00A20B0B"/>
    <w:rsid w:val="00A365CB"/>
    <w:rsid w:val="00A40A44"/>
    <w:rsid w:val="00A4277B"/>
    <w:rsid w:val="00A43588"/>
    <w:rsid w:val="00A525B2"/>
    <w:rsid w:val="00A53583"/>
    <w:rsid w:val="00A53D50"/>
    <w:rsid w:val="00A559BF"/>
    <w:rsid w:val="00A55FC5"/>
    <w:rsid w:val="00A606BA"/>
    <w:rsid w:val="00A61D21"/>
    <w:rsid w:val="00A62EAF"/>
    <w:rsid w:val="00A66592"/>
    <w:rsid w:val="00A66776"/>
    <w:rsid w:val="00A771AF"/>
    <w:rsid w:val="00A77F7C"/>
    <w:rsid w:val="00A80790"/>
    <w:rsid w:val="00A80D62"/>
    <w:rsid w:val="00A83611"/>
    <w:rsid w:val="00A86B3C"/>
    <w:rsid w:val="00A91464"/>
    <w:rsid w:val="00A96BD1"/>
    <w:rsid w:val="00AA103F"/>
    <w:rsid w:val="00AA4070"/>
    <w:rsid w:val="00AB66E4"/>
    <w:rsid w:val="00AC4148"/>
    <w:rsid w:val="00AC73DE"/>
    <w:rsid w:val="00AD00A4"/>
    <w:rsid w:val="00AD46F2"/>
    <w:rsid w:val="00AD5A82"/>
    <w:rsid w:val="00AE7093"/>
    <w:rsid w:val="00AE7182"/>
    <w:rsid w:val="00AE7E45"/>
    <w:rsid w:val="00AF308A"/>
    <w:rsid w:val="00AF331B"/>
    <w:rsid w:val="00AF35C1"/>
    <w:rsid w:val="00AF46E9"/>
    <w:rsid w:val="00B00666"/>
    <w:rsid w:val="00B05C02"/>
    <w:rsid w:val="00B11294"/>
    <w:rsid w:val="00B134F1"/>
    <w:rsid w:val="00B16392"/>
    <w:rsid w:val="00B20BC5"/>
    <w:rsid w:val="00B21F4C"/>
    <w:rsid w:val="00B42D2C"/>
    <w:rsid w:val="00B42FA8"/>
    <w:rsid w:val="00B447B0"/>
    <w:rsid w:val="00B44819"/>
    <w:rsid w:val="00B4615E"/>
    <w:rsid w:val="00B464A2"/>
    <w:rsid w:val="00B46CA4"/>
    <w:rsid w:val="00B5023C"/>
    <w:rsid w:val="00B5533C"/>
    <w:rsid w:val="00B6393D"/>
    <w:rsid w:val="00B679EB"/>
    <w:rsid w:val="00B704EB"/>
    <w:rsid w:val="00B7476B"/>
    <w:rsid w:val="00B74DD1"/>
    <w:rsid w:val="00B825D8"/>
    <w:rsid w:val="00B855F3"/>
    <w:rsid w:val="00B940EE"/>
    <w:rsid w:val="00BB3D59"/>
    <w:rsid w:val="00BB5074"/>
    <w:rsid w:val="00BB5BFB"/>
    <w:rsid w:val="00BC2358"/>
    <w:rsid w:val="00BC2F36"/>
    <w:rsid w:val="00BC3A5A"/>
    <w:rsid w:val="00BD3C15"/>
    <w:rsid w:val="00BD61ED"/>
    <w:rsid w:val="00BD7A64"/>
    <w:rsid w:val="00BE02EB"/>
    <w:rsid w:val="00BF03DD"/>
    <w:rsid w:val="00C03E94"/>
    <w:rsid w:val="00C177A7"/>
    <w:rsid w:val="00C3350B"/>
    <w:rsid w:val="00C35514"/>
    <w:rsid w:val="00C36FAC"/>
    <w:rsid w:val="00C528F5"/>
    <w:rsid w:val="00C52DD8"/>
    <w:rsid w:val="00C555F2"/>
    <w:rsid w:val="00C72B58"/>
    <w:rsid w:val="00C73227"/>
    <w:rsid w:val="00C74A2E"/>
    <w:rsid w:val="00C74BF9"/>
    <w:rsid w:val="00C74FDA"/>
    <w:rsid w:val="00C8107C"/>
    <w:rsid w:val="00C839C7"/>
    <w:rsid w:val="00CA3EBF"/>
    <w:rsid w:val="00CA6D77"/>
    <w:rsid w:val="00CB283A"/>
    <w:rsid w:val="00CB69B9"/>
    <w:rsid w:val="00CC0918"/>
    <w:rsid w:val="00CC0CBC"/>
    <w:rsid w:val="00CC157F"/>
    <w:rsid w:val="00CC20BA"/>
    <w:rsid w:val="00CC2A26"/>
    <w:rsid w:val="00CC2A39"/>
    <w:rsid w:val="00CC4CED"/>
    <w:rsid w:val="00CC6A87"/>
    <w:rsid w:val="00CC72E4"/>
    <w:rsid w:val="00CD0C42"/>
    <w:rsid w:val="00CD67D3"/>
    <w:rsid w:val="00CD6C63"/>
    <w:rsid w:val="00CE0DF4"/>
    <w:rsid w:val="00CE3192"/>
    <w:rsid w:val="00CF1552"/>
    <w:rsid w:val="00D03024"/>
    <w:rsid w:val="00D06A71"/>
    <w:rsid w:val="00D07B37"/>
    <w:rsid w:val="00D113BC"/>
    <w:rsid w:val="00D15F23"/>
    <w:rsid w:val="00D217E9"/>
    <w:rsid w:val="00D222FB"/>
    <w:rsid w:val="00D2537A"/>
    <w:rsid w:val="00D34EBB"/>
    <w:rsid w:val="00D40154"/>
    <w:rsid w:val="00D40925"/>
    <w:rsid w:val="00D4286D"/>
    <w:rsid w:val="00D43965"/>
    <w:rsid w:val="00D44D64"/>
    <w:rsid w:val="00D45171"/>
    <w:rsid w:val="00D53E36"/>
    <w:rsid w:val="00D5606C"/>
    <w:rsid w:val="00D57501"/>
    <w:rsid w:val="00D57ACB"/>
    <w:rsid w:val="00D63010"/>
    <w:rsid w:val="00D74812"/>
    <w:rsid w:val="00D753F1"/>
    <w:rsid w:val="00D7697D"/>
    <w:rsid w:val="00D7794E"/>
    <w:rsid w:val="00D80AAE"/>
    <w:rsid w:val="00D83751"/>
    <w:rsid w:val="00D84CF3"/>
    <w:rsid w:val="00D85743"/>
    <w:rsid w:val="00D87058"/>
    <w:rsid w:val="00D93E31"/>
    <w:rsid w:val="00DB448F"/>
    <w:rsid w:val="00DB47EF"/>
    <w:rsid w:val="00DB6074"/>
    <w:rsid w:val="00DC622F"/>
    <w:rsid w:val="00DC6E4E"/>
    <w:rsid w:val="00DD2B9C"/>
    <w:rsid w:val="00DD4824"/>
    <w:rsid w:val="00DD56EA"/>
    <w:rsid w:val="00DD6444"/>
    <w:rsid w:val="00DE226C"/>
    <w:rsid w:val="00DE4595"/>
    <w:rsid w:val="00DF5684"/>
    <w:rsid w:val="00E07ACC"/>
    <w:rsid w:val="00E11EE3"/>
    <w:rsid w:val="00E2039A"/>
    <w:rsid w:val="00E21173"/>
    <w:rsid w:val="00E2267E"/>
    <w:rsid w:val="00E26499"/>
    <w:rsid w:val="00E45F27"/>
    <w:rsid w:val="00E516EE"/>
    <w:rsid w:val="00E5287C"/>
    <w:rsid w:val="00E5538B"/>
    <w:rsid w:val="00E63B45"/>
    <w:rsid w:val="00E676E3"/>
    <w:rsid w:val="00E719F8"/>
    <w:rsid w:val="00E72A0D"/>
    <w:rsid w:val="00E76F7A"/>
    <w:rsid w:val="00E81287"/>
    <w:rsid w:val="00E827A7"/>
    <w:rsid w:val="00E84A04"/>
    <w:rsid w:val="00E901BA"/>
    <w:rsid w:val="00E939A4"/>
    <w:rsid w:val="00EA0011"/>
    <w:rsid w:val="00EA01EE"/>
    <w:rsid w:val="00EA2D28"/>
    <w:rsid w:val="00EA4AAF"/>
    <w:rsid w:val="00EA6A00"/>
    <w:rsid w:val="00EB0443"/>
    <w:rsid w:val="00EB09DA"/>
    <w:rsid w:val="00EB2567"/>
    <w:rsid w:val="00EB40C4"/>
    <w:rsid w:val="00EB5841"/>
    <w:rsid w:val="00EB5D00"/>
    <w:rsid w:val="00EB6015"/>
    <w:rsid w:val="00EB606A"/>
    <w:rsid w:val="00EC27AD"/>
    <w:rsid w:val="00EC4270"/>
    <w:rsid w:val="00EC566A"/>
    <w:rsid w:val="00EC7F60"/>
    <w:rsid w:val="00ED0348"/>
    <w:rsid w:val="00ED6818"/>
    <w:rsid w:val="00EE3255"/>
    <w:rsid w:val="00EE4B71"/>
    <w:rsid w:val="00EF0F2C"/>
    <w:rsid w:val="00EF1D75"/>
    <w:rsid w:val="00F056D0"/>
    <w:rsid w:val="00F057BF"/>
    <w:rsid w:val="00F05E3A"/>
    <w:rsid w:val="00F11634"/>
    <w:rsid w:val="00F1631A"/>
    <w:rsid w:val="00F23BFA"/>
    <w:rsid w:val="00F25472"/>
    <w:rsid w:val="00F25CFF"/>
    <w:rsid w:val="00F25E89"/>
    <w:rsid w:val="00F35DA5"/>
    <w:rsid w:val="00F42CE8"/>
    <w:rsid w:val="00F44C5C"/>
    <w:rsid w:val="00F539F7"/>
    <w:rsid w:val="00F57C32"/>
    <w:rsid w:val="00F62129"/>
    <w:rsid w:val="00F66256"/>
    <w:rsid w:val="00F66E8E"/>
    <w:rsid w:val="00F6742D"/>
    <w:rsid w:val="00F67E6A"/>
    <w:rsid w:val="00F71A7B"/>
    <w:rsid w:val="00F72571"/>
    <w:rsid w:val="00F73C59"/>
    <w:rsid w:val="00F80509"/>
    <w:rsid w:val="00F81747"/>
    <w:rsid w:val="00F81E82"/>
    <w:rsid w:val="00F846FB"/>
    <w:rsid w:val="00F84F64"/>
    <w:rsid w:val="00F85C86"/>
    <w:rsid w:val="00F912F6"/>
    <w:rsid w:val="00F95C24"/>
    <w:rsid w:val="00FA1085"/>
    <w:rsid w:val="00FC1CEE"/>
    <w:rsid w:val="00FD1E5F"/>
    <w:rsid w:val="00FD1FFC"/>
    <w:rsid w:val="00FD3EF3"/>
    <w:rsid w:val="00FD4524"/>
    <w:rsid w:val="00FD61FF"/>
    <w:rsid w:val="00FE6CFE"/>
    <w:rsid w:val="00FF44F8"/>
    <w:rsid w:val="00FF4D1A"/>
    <w:rsid w:val="045F4DED"/>
    <w:rsid w:val="08874912"/>
    <w:rsid w:val="1021389E"/>
    <w:rsid w:val="13C92283"/>
    <w:rsid w:val="1BC872C4"/>
    <w:rsid w:val="1CA70C88"/>
    <w:rsid w:val="1DCC309C"/>
    <w:rsid w:val="1FA92BF5"/>
    <w:rsid w:val="246575F8"/>
    <w:rsid w:val="285E1D6A"/>
    <w:rsid w:val="2AA333D6"/>
    <w:rsid w:val="33AE25D9"/>
    <w:rsid w:val="33F20A84"/>
    <w:rsid w:val="351729F7"/>
    <w:rsid w:val="365657A0"/>
    <w:rsid w:val="384F06F9"/>
    <w:rsid w:val="38E8156C"/>
    <w:rsid w:val="39BB7346"/>
    <w:rsid w:val="3B201ED9"/>
    <w:rsid w:val="3F6727CC"/>
    <w:rsid w:val="412D5350"/>
    <w:rsid w:val="52426781"/>
    <w:rsid w:val="52D63A99"/>
    <w:rsid w:val="534702D4"/>
    <w:rsid w:val="542C1497"/>
    <w:rsid w:val="5A9D30EE"/>
    <w:rsid w:val="5B296730"/>
    <w:rsid w:val="5B3A6B8F"/>
    <w:rsid w:val="5CE648D9"/>
    <w:rsid w:val="5F8B1768"/>
    <w:rsid w:val="623D76BC"/>
    <w:rsid w:val="62522A10"/>
    <w:rsid w:val="66742F55"/>
    <w:rsid w:val="69CD21B9"/>
    <w:rsid w:val="6B6F5ECF"/>
    <w:rsid w:val="6ECF13B3"/>
    <w:rsid w:val="743C0E2B"/>
    <w:rsid w:val="74F31E31"/>
    <w:rsid w:val="760616F0"/>
    <w:rsid w:val="78E8332F"/>
    <w:rsid w:val="7D0F3580"/>
    <w:rsid w:val="7E44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annotation reference" w:semiHidden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pPr>
      <w:jc w:val="left"/>
    </w:pPr>
  </w:style>
  <w:style w:type="paragraph" w:styleId="a4">
    <w:name w:val="Body Text"/>
    <w:basedOn w:val="a"/>
    <w:qFormat/>
    <w:pPr>
      <w:snapToGrid w:val="0"/>
      <w:spacing w:line="660" w:lineRule="atLeast"/>
    </w:pPr>
    <w:rPr>
      <w:b/>
      <w:sz w:val="18"/>
      <w:szCs w:val="24"/>
    </w:rPr>
  </w:style>
  <w:style w:type="paragraph" w:styleId="a5">
    <w:name w:val="Plain Text"/>
    <w:basedOn w:val="a"/>
    <w:qFormat/>
    <w:rPr>
      <w:rFonts w:ascii="宋体" w:hAnsi="Courier New"/>
    </w:rPr>
  </w:style>
  <w:style w:type="paragraph" w:styleId="a6">
    <w:name w:val="Date"/>
    <w:basedOn w:val="a"/>
    <w:next w:val="a"/>
    <w:link w:val="Char"/>
    <w:qFormat/>
    <w:pPr>
      <w:ind w:leftChars="2500" w:left="100"/>
    </w:pPr>
    <w:rPr>
      <w:lang w:val="zh-CN"/>
    </w:rPr>
  </w:style>
  <w:style w:type="paragraph" w:styleId="a7">
    <w:name w:val="Balloon Text"/>
    <w:basedOn w:val="a"/>
    <w:semiHidden/>
    <w:qFormat/>
    <w:rPr>
      <w:sz w:val="18"/>
      <w:szCs w:val="18"/>
    </w:rPr>
  </w:style>
  <w:style w:type="paragraph" w:styleId="a8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rFonts w:ascii="宋体" w:hAnsi="宋体"/>
      <w:sz w:val="18"/>
      <w:szCs w:val="18"/>
    </w:rPr>
  </w:style>
  <w:style w:type="paragraph" w:styleId="a9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b">
    <w:name w:val="annotation subject"/>
    <w:basedOn w:val="a3"/>
    <w:next w:val="a3"/>
    <w:semiHidden/>
    <w:qFormat/>
    <w:rPr>
      <w:b/>
      <w:bCs/>
    </w:rPr>
  </w:style>
  <w:style w:type="table" w:styleId="ac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qFormat/>
    <w:rPr>
      <w:color w:val="0000FF"/>
      <w:u w:val="single"/>
    </w:rPr>
  </w:style>
  <w:style w:type="character" w:styleId="ae">
    <w:name w:val="annotation reference"/>
    <w:semiHidden/>
    <w:qFormat/>
    <w:rPr>
      <w:sz w:val="21"/>
      <w:szCs w:val="21"/>
    </w:rPr>
  </w:style>
  <w:style w:type="paragraph" w:customStyle="1" w:styleId="Style3">
    <w:name w:val="_Style 3"/>
    <w:qFormat/>
    <w:rPr>
      <w:szCs w:val="24"/>
    </w:rPr>
  </w:style>
  <w:style w:type="paragraph" w:customStyle="1" w:styleId="Style6">
    <w:name w:val="_Style 6"/>
    <w:qFormat/>
    <w:rPr>
      <w:szCs w:val="24"/>
    </w:rPr>
  </w:style>
  <w:style w:type="paragraph" w:customStyle="1" w:styleId="af">
    <w:name w:val="封面标准名称"/>
    <w:qFormat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Char2">
    <w:name w:val="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character" w:customStyle="1" w:styleId="Char0">
    <w:name w:val="页脚 Char"/>
    <w:link w:val="a8"/>
    <w:qFormat/>
    <w:locked/>
    <w:rPr>
      <w:rFonts w:ascii="宋体" w:eastAsia="宋体" w:hAnsi="宋体"/>
      <w:kern w:val="2"/>
      <w:sz w:val="18"/>
      <w:szCs w:val="18"/>
      <w:lang w:val="en-US" w:eastAsia="zh-CN" w:bidi="ar-SA"/>
    </w:rPr>
  </w:style>
  <w:style w:type="character" w:customStyle="1" w:styleId="Char1">
    <w:name w:val="页眉 Char"/>
    <w:link w:val="a9"/>
    <w:qFormat/>
    <w:rPr>
      <w:kern w:val="2"/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character" w:customStyle="1" w:styleId="Char">
    <w:name w:val="日期 Char"/>
    <w:link w:val="a6"/>
    <w:qFormat/>
    <w:rPr>
      <w:kern w:val="2"/>
      <w:sz w:val="21"/>
    </w:rPr>
  </w:style>
  <w:style w:type="character" w:customStyle="1" w:styleId="dviewinfoitem1">
    <w:name w:val="dview_info_item1"/>
    <w:qFormat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f0">
    <w:name w:val="List Paragraph"/>
    <w:basedOn w:val="a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annotation reference" w:semiHidden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pPr>
      <w:jc w:val="left"/>
    </w:pPr>
  </w:style>
  <w:style w:type="paragraph" w:styleId="a4">
    <w:name w:val="Body Text"/>
    <w:basedOn w:val="a"/>
    <w:qFormat/>
    <w:pPr>
      <w:snapToGrid w:val="0"/>
      <w:spacing w:line="660" w:lineRule="atLeast"/>
    </w:pPr>
    <w:rPr>
      <w:b/>
      <w:sz w:val="18"/>
      <w:szCs w:val="24"/>
    </w:rPr>
  </w:style>
  <w:style w:type="paragraph" w:styleId="a5">
    <w:name w:val="Plain Text"/>
    <w:basedOn w:val="a"/>
    <w:qFormat/>
    <w:rPr>
      <w:rFonts w:ascii="宋体" w:hAnsi="Courier New"/>
    </w:rPr>
  </w:style>
  <w:style w:type="paragraph" w:styleId="a6">
    <w:name w:val="Date"/>
    <w:basedOn w:val="a"/>
    <w:next w:val="a"/>
    <w:link w:val="Char"/>
    <w:qFormat/>
    <w:pPr>
      <w:ind w:leftChars="2500" w:left="100"/>
    </w:pPr>
    <w:rPr>
      <w:lang w:val="zh-CN"/>
    </w:rPr>
  </w:style>
  <w:style w:type="paragraph" w:styleId="a7">
    <w:name w:val="Balloon Text"/>
    <w:basedOn w:val="a"/>
    <w:semiHidden/>
    <w:qFormat/>
    <w:rPr>
      <w:sz w:val="18"/>
      <w:szCs w:val="18"/>
    </w:rPr>
  </w:style>
  <w:style w:type="paragraph" w:styleId="a8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rFonts w:ascii="宋体" w:hAnsi="宋体"/>
      <w:sz w:val="18"/>
      <w:szCs w:val="18"/>
    </w:rPr>
  </w:style>
  <w:style w:type="paragraph" w:styleId="a9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b">
    <w:name w:val="annotation subject"/>
    <w:basedOn w:val="a3"/>
    <w:next w:val="a3"/>
    <w:semiHidden/>
    <w:qFormat/>
    <w:rPr>
      <w:b/>
      <w:bCs/>
    </w:rPr>
  </w:style>
  <w:style w:type="table" w:styleId="ac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qFormat/>
    <w:rPr>
      <w:color w:val="0000FF"/>
      <w:u w:val="single"/>
    </w:rPr>
  </w:style>
  <w:style w:type="character" w:styleId="ae">
    <w:name w:val="annotation reference"/>
    <w:semiHidden/>
    <w:qFormat/>
    <w:rPr>
      <w:sz w:val="21"/>
      <w:szCs w:val="21"/>
    </w:rPr>
  </w:style>
  <w:style w:type="paragraph" w:customStyle="1" w:styleId="Style3">
    <w:name w:val="_Style 3"/>
    <w:qFormat/>
    <w:rPr>
      <w:szCs w:val="24"/>
    </w:rPr>
  </w:style>
  <w:style w:type="paragraph" w:customStyle="1" w:styleId="Style6">
    <w:name w:val="_Style 6"/>
    <w:qFormat/>
    <w:rPr>
      <w:szCs w:val="24"/>
    </w:rPr>
  </w:style>
  <w:style w:type="paragraph" w:customStyle="1" w:styleId="af">
    <w:name w:val="封面标准名称"/>
    <w:qFormat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Char2">
    <w:name w:val="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character" w:customStyle="1" w:styleId="Char0">
    <w:name w:val="页脚 Char"/>
    <w:link w:val="a8"/>
    <w:qFormat/>
    <w:locked/>
    <w:rPr>
      <w:rFonts w:ascii="宋体" w:eastAsia="宋体" w:hAnsi="宋体"/>
      <w:kern w:val="2"/>
      <w:sz w:val="18"/>
      <w:szCs w:val="18"/>
      <w:lang w:val="en-US" w:eastAsia="zh-CN" w:bidi="ar-SA"/>
    </w:rPr>
  </w:style>
  <w:style w:type="character" w:customStyle="1" w:styleId="Char1">
    <w:name w:val="页眉 Char"/>
    <w:link w:val="a9"/>
    <w:qFormat/>
    <w:rPr>
      <w:kern w:val="2"/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character" w:customStyle="1" w:styleId="Char">
    <w:name w:val="日期 Char"/>
    <w:link w:val="a6"/>
    <w:qFormat/>
    <w:rPr>
      <w:kern w:val="2"/>
      <w:sz w:val="21"/>
    </w:rPr>
  </w:style>
  <w:style w:type="character" w:customStyle="1" w:styleId="dviewinfoitem1">
    <w:name w:val="dview_info_item1"/>
    <w:qFormat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f0">
    <w:name w:val="List Paragraph"/>
    <w:basedOn w:val="a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38</Words>
  <Characters>221</Characters>
  <Application>Microsoft Office Word</Application>
  <DocSecurity>0</DocSecurity>
  <Lines>1</Lines>
  <Paragraphs>1</Paragraphs>
  <ScaleCrop>false</ScaleCrop>
  <Company>国家药监局北大检验中心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全国口腔材料和器械设备标准化技术委员会</dc:title>
  <dc:creator>贺铭鸣</dc:creator>
  <cp:lastModifiedBy>孟芸</cp:lastModifiedBy>
  <cp:revision>6</cp:revision>
  <cp:lastPrinted>2024-05-10T07:47:00Z</cp:lastPrinted>
  <dcterms:created xsi:type="dcterms:W3CDTF">2024-05-07T03:14:00Z</dcterms:created>
  <dcterms:modified xsi:type="dcterms:W3CDTF">2026-02-10T07:11:00Z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72B1188017E64CF498F94940B930BF49_13</vt:lpwstr>
  </property>
  <property fmtid="{D5CDD505-2E9C-101B-9397-08002B2CF9AE}" pid="4" name="KSOTemplateDocerSaveRecord">
    <vt:lpwstr>eyJoZGlkIjoiY2I2NWUwNjVlYjdjMzVkYTIzZmY2YTU2ZTI3MzY4YWUiLCJ1c2VySWQiOiIxNTUzMDQ4NTUwIn0=</vt:lpwstr>
  </property>
</Properties>
</file>