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6E" w:rsidRPr="00832A6A" w:rsidRDefault="00E63EDB" w:rsidP="00CD2B6E">
      <w:pPr>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5.</w:t>
      </w:r>
    </w:p>
    <w:p w:rsidR="003803BA" w:rsidRPr="00832A6A" w:rsidRDefault="00CD2B6E" w:rsidP="00CD2B6E">
      <w:pPr>
        <w:jc w:val="center"/>
        <w:rPr>
          <w:rFonts w:ascii="方正小标宋简体" w:eastAsia="方正小标宋简体" w:hAnsi="黑体" w:cs="黑体"/>
          <w:sz w:val="44"/>
          <w:szCs w:val="44"/>
        </w:rPr>
      </w:pPr>
      <w:bookmarkStart w:id="0" w:name="_GoBack"/>
      <w:r w:rsidRPr="00832A6A">
        <w:rPr>
          <w:rFonts w:ascii="方正小标宋简体" w:eastAsia="方正小标宋简体" w:hAnsi="黑体" w:cs="黑体" w:hint="eastAsia"/>
          <w:sz w:val="44"/>
          <w:szCs w:val="44"/>
        </w:rPr>
        <w:t>眼科</w:t>
      </w:r>
      <w:r w:rsidR="00552DB1" w:rsidRPr="00832A6A">
        <w:rPr>
          <w:rFonts w:ascii="方正小标宋简体" w:eastAsia="方正小标宋简体" w:hAnsi="黑体" w:cs="黑体" w:hint="eastAsia"/>
          <w:sz w:val="44"/>
          <w:szCs w:val="44"/>
        </w:rPr>
        <w:t>器械</w:t>
      </w:r>
      <w:r w:rsidR="003803BA" w:rsidRPr="00832A6A">
        <w:rPr>
          <w:rFonts w:ascii="方正小标宋简体" w:eastAsia="方正小标宋简体" w:hAnsi="黑体" w:cs="黑体" w:hint="eastAsia"/>
          <w:sz w:val="44"/>
          <w:szCs w:val="44"/>
        </w:rPr>
        <w:t>通用名称命名指导原则</w:t>
      </w:r>
    </w:p>
    <w:bookmarkEnd w:id="0"/>
    <w:p w:rsidR="00CD2B6E" w:rsidRPr="00832A6A" w:rsidRDefault="00CD2B6E" w:rsidP="00CD2B6E">
      <w:pPr>
        <w:jc w:val="center"/>
        <w:rPr>
          <w:rFonts w:ascii="黑体" w:eastAsia="黑体" w:hAnsi="黑体"/>
          <w:sz w:val="44"/>
          <w:szCs w:val="44"/>
        </w:rPr>
      </w:pPr>
      <w:r w:rsidRPr="00832A6A">
        <w:rPr>
          <w:rFonts w:ascii="楷体" w:eastAsia="楷体" w:hAnsi="楷体" w:hint="eastAsia"/>
          <w:sz w:val="32"/>
          <w:szCs w:val="32"/>
        </w:rPr>
        <w:t>(</w:t>
      </w:r>
      <w:r w:rsidR="00E63EDB">
        <w:rPr>
          <w:rFonts w:ascii="楷体" w:eastAsia="楷体" w:hAnsi="楷体" w:hint="eastAsia"/>
          <w:sz w:val="32"/>
          <w:szCs w:val="32"/>
        </w:rPr>
        <w:t>征求意见稿</w:t>
      </w:r>
      <w:r w:rsidRPr="00832A6A">
        <w:rPr>
          <w:rFonts w:ascii="楷体" w:eastAsia="楷体" w:hAnsi="楷体" w:hint="eastAsia"/>
          <w:sz w:val="32"/>
          <w:szCs w:val="32"/>
        </w:rPr>
        <w:t>)</w:t>
      </w:r>
    </w:p>
    <w:p w:rsidR="00CD2B6E" w:rsidRPr="00832A6A" w:rsidRDefault="00CD2B6E" w:rsidP="00CD2B6E">
      <w:pPr>
        <w:rPr>
          <w:rFonts w:ascii="宋体" w:hAnsi="宋体"/>
          <w:sz w:val="32"/>
          <w:szCs w:val="32"/>
        </w:rPr>
      </w:pPr>
    </w:p>
    <w:p w:rsidR="00CC5EC9" w:rsidRPr="00832A6A" w:rsidRDefault="00CC5EC9" w:rsidP="00CC5EC9">
      <w:pPr>
        <w:ind w:firstLine="645"/>
        <w:rPr>
          <w:rFonts w:ascii="仿宋" w:eastAsia="仿宋" w:hAnsi="仿宋" w:cs="Times New Roman"/>
          <w:sz w:val="32"/>
          <w:szCs w:val="32"/>
        </w:rPr>
      </w:pPr>
      <w:r w:rsidRPr="00832A6A">
        <w:rPr>
          <w:rFonts w:ascii="仿宋" w:eastAsia="仿宋" w:hAnsi="仿宋" w:cs="Times New Roman" w:hint="eastAsia"/>
          <w:sz w:val="32"/>
          <w:szCs w:val="32"/>
        </w:rPr>
        <w:t>本</w:t>
      </w:r>
      <w:r w:rsidR="003803BA" w:rsidRPr="00832A6A">
        <w:rPr>
          <w:rFonts w:ascii="仿宋" w:eastAsia="仿宋" w:hAnsi="仿宋" w:cs="Times New Roman" w:hint="eastAsia"/>
          <w:sz w:val="32"/>
          <w:szCs w:val="32"/>
        </w:rPr>
        <w:t>原则</w:t>
      </w:r>
      <w:r w:rsidRPr="00832A6A">
        <w:rPr>
          <w:rFonts w:ascii="仿宋" w:eastAsia="仿宋" w:hAnsi="仿宋" w:cs="Times New Roman" w:hint="eastAsia"/>
          <w:sz w:val="32"/>
          <w:szCs w:val="32"/>
        </w:rPr>
        <w:t>依据</w:t>
      </w:r>
      <w:r w:rsidRPr="00832A6A">
        <w:rPr>
          <w:rFonts w:ascii="仿宋" w:eastAsia="仿宋" w:hAnsi="仿宋" w:cs="Arial" w:hint="eastAsia"/>
          <w:bCs/>
          <w:sz w:val="32"/>
          <w:szCs w:val="32"/>
        </w:rPr>
        <w:t>《医疗器械通用名称命名规则》</w:t>
      </w:r>
      <w:bookmarkStart w:id="1" w:name="OLE_LINK2"/>
      <w:bookmarkStart w:id="2" w:name="OLE_LINK1"/>
      <w:r w:rsidRPr="00832A6A">
        <w:rPr>
          <w:rFonts w:ascii="仿宋" w:eastAsia="仿宋" w:hAnsi="仿宋" w:cs="Times New Roman" w:hint="eastAsia"/>
          <w:sz w:val="32"/>
          <w:szCs w:val="32"/>
        </w:rPr>
        <w:t>和《医疗器械通用名称命名指导原则》</w:t>
      </w:r>
      <w:bookmarkEnd w:id="1"/>
      <w:bookmarkEnd w:id="2"/>
      <w:r w:rsidRPr="00832A6A">
        <w:rPr>
          <w:rFonts w:ascii="仿宋" w:eastAsia="仿宋" w:hAnsi="仿宋" w:cs="Times New Roman" w:hint="eastAsia"/>
          <w:sz w:val="32"/>
          <w:szCs w:val="32"/>
        </w:rPr>
        <w:t>制定，用于指导眼科器械的通用名称制定。</w:t>
      </w:r>
    </w:p>
    <w:p w:rsidR="00CC5EC9" w:rsidRPr="00832A6A" w:rsidRDefault="00CC5EC9" w:rsidP="00CC5EC9">
      <w:pPr>
        <w:ind w:firstLine="645"/>
        <w:rPr>
          <w:rFonts w:ascii="仿宋" w:eastAsia="仿宋" w:hAnsi="仿宋" w:cs="Times New Roman"/>
          <w:sz w:val="32"/>
          <w:szCs w:val="32"/>
        </w:rPr>
      </w:pPr>
      <w:r w:rsidRPr="00832A6A">
        <w:rPr>
          <w:rFonts w:ascii="仿宋" w:eastAsia="仿宋" w:hAnsi="仿宋" w:cs="Times New Roman" w:hint="eastAsia"/>
          <w:sz w:val="32"/>
          <w:szCs w:val="32"/>
        </w:rPr>
        <w:t>本</w:t>
      </w:r>
      <w:r w:rsidR="003803BA" w:rsidRPr="00832A6A">
        <w:rPr>
          <w:rFonts w:ascii="仿宋" w:eastAsia="仿宋" w:hAnsi="仿宋" w:cs="Times New Roman" w:hint="eastAsia"/>
          <w:sz w:val="32"/>
          <w:szCs w:val="32"/>
        </w:rPr>
        <w:t>原则</w:t>
      </w:r>
      <w:r w:rsidRPr="00832A6A">
        <w:rPr>
          <w:rFonts w:ascii="仿宋" w:eastAsia="仿宋" w:hAnsi="仿宋" w:cs="Times New Roman" w:hint="eastAsia"/>
          <w:sz w:val="32"/>
          <w:szCs w:val="32"/>
        </w:rPr>
        <w:t>是对备案人、注册申请人、审查人员的指导性文件，不包括注册审批所涉及的行政事项，不作为法规强制执行。若有满足相关法规要求的其他方法，也可采用，并应提供充分的研究资料和验证资料。本</w:t>
      </w:r>
      <w:r w:rsidR="003803BA" w:rsidRPr="00832A6A">
        <w:rPr>
          <w:rFonts w:ascii="仿宋" w:eastAsia="仿宋" w:hAnsi="仿宋" w:cs="Times New Roman" w:hint="eastAsia"/>
          <w:sz w:val="32"/>
          <w:szCs w:val="32"/>
        </w:rPr>
        <w:t>原则</w:t>
      </w:r>
      <w:r w:rsidRPr="00832A6A">
        <w:rPr>
          <w:rFonts w:ascii="仿宋" w:eastAsia="仿宋" w:hAnsi="仿宋" w:cs="Times New Roman" w:hint="eastAsia"/>
          <w:sz w:val="32"/>
          <w:szCs w:val="32"/>
        </w:rPr>
        <w:t>是在现行法规和标准体系以及当前认知水平下制定的，应在遵循相关法规的前提下使用。随着法规和标准的不断完善，以及科学技术的不断发展，本指导原则相关内容也将进行适时的调整。</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一、适用范围</w:t>
      </w:r>
    </w:p>
    <w:p w:rsidR="00CD2B6E" w:rsidRPr="00832A6A" w:rsidRDefault="003803BA" w:rsidP="00CD2B6E">
      <w:pPr>
        <w:ind w:firstLineChars="200" w:firstLine="640"/>
        <w:rPr>
          <w:rFonts w:ascii="宋体" w:hAnsi="宋体"/>
          <w:sz w:val="32"/>
          <w:szCs w:val="32"/>
        </w:rPr>
      </w:pPr>
      <w:r w:rsidRPr="00832A6A">
        <w:rPr>
          <w:rFonts w:ascii="仿宋" w:eastAsia="仿宋" w:hAnsi="仿宋" w:hint="eastAsia"/>
          <w:sz w:val="32"/>
          <w:szCs w:val="32"/>
        </w:rPr>
        <w:t>本原则</w:t>
      </w:r>
      <w:r w:rsidR="00CD2B6E" w:rsidRPr="00832A6A">
        <w:rPr>
          <w:rFonts w:ascii="仿宋" w:eastAsia="仿宋" w:hAnsi="仿宋" w:hint="eastAsia"/>
          <w:sz w:val="32"/>
          <w:szCs w:val="32"/>
        </w:rPr>
        <w:t>适用于</w:t>
      </w:r>
      <w:r w:rsidR="005B1C2D" w:rsidRPr="00832A6A">
        <w:rPr>
          <w:rFonts w:ascii="仿宋" w:eastAsia="仿宋" w:hAnsi="仿宋" w:hint="eastAsia"/>
          <w:sz w:val="32"/>
          <w:szCs w:val="32"/>
        </w:rPr>
        <w:t>眼科</w:t>
      </w:r>
      <w:r w:rsidR="00CD2B6E" w:rsidRPr="00832A6A">
        <w:rPr>
          <w:rFonts w:ascii="仿宋" w:eastAsia="仿宋" w:hAnsi="仿宋" w:hint="eastAsia"/>
          <w:sz w:val="32"/>
          <w:szCs w:val="32"/>
        </w:rPr>
        <w:t>器械产品，</w:t>
      </w:r>
      <w:r w:rsidR="005B1C2D" w:rsidRPr="00832A6A">
        <w:rPr>
          <w:rFonts w:ascii="仿宋" w:eastAsia="仿宋" w:hAnsi="仿宋" w:hint="eastAsia"/>
          <w:sz w:val="32"/>
          <w:szCs w:val="32"/>
        </w:rPr>
        <w:t>主要包括眼科诊察、手术、治疗、防护所使用的各类眼科器械及相关辅助器械。</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二、命名术语的选取原则</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（一）核心词</w:t>
      </w:r>
    </w:p>
    <w:p w:rsidR="00CD2B6E" w:rsidRPr="00832A6A" w:rsidRDefault="00D7793A" w:rsidP="00CD2B6E">
      <w:pPr>
        <w:ind w:firstLineChars="200" w:firstLine="640"/>
        <w:rPr>
          <w:rFonts w:ascii="仿宋" w:eastAsia="仿宋" w:hAnsi="仿宋"/>
          <w:sz w:val="32"/>
          <w:szCs w:val="32"/>
        </w:rPr>
      </w:pPr>
      <w:r w:rsidRPr="00832A6A">
        <w:rPr>
          <w:rFonts w:ascii="仿宋" w:eastAsia="仿宋" w:hAnsi="仿宋" w:hint="eastAsia"/>
          <w:sz w:val="32"/>
          <w:szCs w:val="32"/>
        </w:rPr>
        <w:t>眼科</w:t>
      </w:r>
      <w:r w:rsidR="00CD2B6E" w:rsidRPr="00832A6A">
        <w:rPr>
          <w:rFonts w:ascii="仿宋" w:eastAsia="仿宋" w:hAnsi="仿宋" w:hint="eastAsia"/>
          <w:sz w:val="32"/>
          <w:szCs w:val="32"/>
        </w:rPr>
        <w:t>器械核心词是对具有相同或者相似的成像原理、结</w:t>
      </w:r>
      <w:r w:rsidR="00CD2B6E" w:rsidRPr="00832A6A">
        <w:rPr>
          <w:rFonts w:ascii="仿宋" w:eastAsia="仿宋" w:hAnsi="仿宋" w:hint="eastAsia"/>
          <w:sz w:val="32"/>
          <w:szCs w:val="32"/>
        </w:rPr>
        <w:lastRenderedPageBreak/>
        <w:t>构组成或者诊断成像预期目的的医疗器械的概括表述。如“</w:t>
      </w:r>
      <w:r w:rsidR="00964B5E" w:rsidRPr="00832A6A">
        <w:rPr>
          <w:rFonts w:ascii="仿宋" w:eastAsia="仿宋" w:hAnsi="仿宋" w:hint="eastAsia"/>
          <w:sz w:val="32"/>
          <w:szCs w:val="32"/>
        </w:rPr>
        <w:t>视力表</w:t>
      </w:r>
      <w:r w:rsidR="00CD2B6E" w:rsidRPr="00832A6A">
        <w:rPr>
          <w:rFonts w:ascii="仿宋" w:eastAsia="仿宋" w:hAnsi="仿宋" w:hint="eastAsia"/>
          <w:sz w:val="32"/>
          <w:szCs w:val="32"/>
        </w:rPr>
        <w:t>”、“</w:t>
      </w:r>
      <w:r w:rsidR="00964B5E" w:rsidRPr="00832A6A">
        <w:rPr>
          <w:rFonts w:ascii="仿宋" w:eastAsia="仿宋" w:hAnsi="仿宋" w:hint="eastAsia"/>
          <w:sz w:val="32"/>
          <w:szCs w:val="32"/>
        </w:rPr>
        <w:t>眼科</w:t>
      </w:r>
      <w:r w:rsidR="00CD2B6E" w:rsidRPr="00832A6A">
        <w:rPr>
          <w:rFonts w:ascii="仿宋" w:eastAsia="仿宋" w:hAnsi="仿宋" w:hint="eastAsia"/>
          <w:sz w:val="32"/>
          <w:szCs w:val="32"/>
        </w:rPr>
        <w:t>超声诊断仪”、</w:t>
      </w:r>
      <w:r w:rsidR="00964B5E" w:rsidRPr="00832A6A">
        <w:rPr>
          <w:rFonts w:ascii="仿宋" w:eastAsia="仿宋" w:hAnsi="仿宋" w:hint="eastAsia"/>
          <w:sz w:val="32"/>
          <w:szCs w:val="32"/>
        </w:rPr>
        <w:t>“</w:t>
      </w:r>
      <w:r w:rsidR="00964B5E" w:rsidRPr="00832A6A">
        <w:rPr>
          <w:rFonts w:ascii="仿宋" w:eastAsia="仿宋" w:hAnsi="仿宋"/>
          <w:sz w:val="32"/>
          <w:szCs w:val="32"/>
        </w:rPr>
        <w:t>眼科激光治疗机</w:t>
      </w:r>
      <w:r w:rsidR="00964B5E" w:rsidRPr="00832A6A">
        <w:rPr>
          <w:rFonts w:ascii="仿宋" w:eastAsia="仿宋" w:hAnsi="仿宋" w:hint="eastAsia"/>
          <w:sz w:val="32"/>
          <w:szCs w:val="32"/>
        </w:rPr>
        <w:t>”、</w:t>
      </w:r>
      <w:r w:rsidR="00CD2B6E" w:rsidRPr="00832A6A">
        <w:rPr>
          <w:rFonts w:ascii="仿宋" w:eastAsia="仿宋" w:hAnsi="仿宋" w:hint="eastAsia"/>
          <w:sz w:val="32"/>
          <w:szCs w:val="32"/>
        </w:rPr>
        <w:t>“</w:t>
      </w:r>
      <w:r w:rsidR="00964B5E" w:rsidRPr="00832A6A">
        <w:rPr>
          <w:rFonts w:ascii="仿宋" w:eastAsia="仿宋" w:hAnsi="仿宋"/>
          <w:sz w:val="32"/>
          <w:szCs w:val="32"/>
        </w:rPr>
        <w:t>接触镜</w:t>
      </w:r>
      <w:r w:rsidR="00CD2B6E" w:rsidRPr="00832A6A">
        <w:rPr>
          <w:rFonts w:ascii="仿宋" w:eastAsia="仿宋" w:hAnsi="仿宋" w:hint="eastAsia"/>
          <w:sz w:val="32"/>
          <w:szCs w:val="32"/>
        </w:rPr>
        <w:t>”、“</w:t>
      </w:r>
      <w:r w:rsidR="00964B5E" w:rsidRPr="00832A6A">
        <w:rPr>
          <w:rFonts w:ascii="仿宋" w:eastAsia="仿宋" w:hAnsi="仿宋"/>
          <w:sz w:val="32"/>
          <w:szCs w:val="32"/>
        </w:rPr>
        <w:t>人工晶状体</w:t>
      </w:r>
      <w:r w:rsidR="00CD2B6E" w:rsidRPr="00832A6A">
        <w:rPr>
          <w:rFonts w:ascii="仿宋" w:eastAsia="仿宋" w:hAnsi="仿宋" w:hint="eastAsia"/>
          <w:sz w:val="32"/>
          <w:szCs w:val="32"/>
        </w:rPr>
        <w:t>”等。</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（二）特征词</w:t>
      </w:r>
    </w:p>
    <w:p w:rsidR="00CD2B6E" w:rsidRPr="00832A6A" w:rsidRDefault="00D7793A" w:rsidP="00CD2B6E">
      <w:pPr>
        <w:ind w:firstLineChars="200" w:firstLine="640"/>
        <w:rPr>
          <w:rFonts w:ascii="仿宋" w:eastAsia="仿宋" w:hAnsi="仿宋"/>
          <w:sz w:val="32"/>
          <w:szCs w:val="32"/>
        </w:rPr>
      </w:pPr>
      <w:r w:rsidRPr="00832A6A">
        <w:rPr>
          <w:rFonts w:ascii="仿宋" w:eastAsia="仿宋" w:hAnsi="仿宋" w:hint="eastAsia"/>
          <w:sz w:val="32"/>
          <w:szCs w:val="32"/>
        </w:rPr>
        <w:t>眼科器械</w:t>
      </w:r>
      <w:r w:rsidR="00CD2B6E" w:rsidRPr="00832A6A">
        <w:rPr>
          <w:rFonts w:ascii="仿宋" w:eastAsia="仿宋" w:hAnsi="仿宋" w:hint="eastAsia"/>
          <w:sz w:val="32"/>
          <w:szCs w:val="32"/>
        </w:rPr>
        <w:t>涉及的特征词主要包括以下方面的内容：</w:t>
      </w:r>
    </w:p>
    <w:p w:rsidR="00CD2B6E" w:rsidRPr="00832A6A" w:rsidRDefault="00CD2B6E" w:rsidP="00CD2B6E">
      <w:pPr>
        <w:ind w:firstLine="645"/>
        <w:rPr>
          <w:rFonts w:ascii="仿宋" w:eastAsia="仿宋" w:hAnsi="仿宋"/>
          <w:sz w:val="32"/>
          <w:szCs w:val="32"/>
        </w:rPr>
      </w:pPr>
      <w:r w:rsidRPr="00832A6A">
        <w:rPr>
          <w:rFonts w:ascii="仿宋" w:eastAsia="仿宋" w:hAnsi="仿宋"/>
          <w:sz w:val="32"/>
          <w:szCs w:val="32"/>
        </w:rPr>
        <w:t>——</w:t>
      </w:r>
      <w:r w:rsidRPr="00832A6A">
        <w:rPr>
          <w:rFonts w:ascii="仿宋" w:eastAsia="仿宋" w:hAnsi="仿宋" w:hint="eastAsia"/>
          <w:sz w:val="32"/>
          <w:szCs w:val="32"/>
        </w:rPr>
        <w:t>结构特点：指产品主体结构方面的特有属性，如“</w:t>
      </w:r>
      <w:r w:rsidR="006469A6" w:rsidRPr="00832A6A">
        <w:rPr>
          <w:rFonts w:ascii="仿宋" w:eastAsia="仿宋" w:hAnsi="仿宋" w:hint="eastAsia"/>
          <w:sz w:val="32"/>
          <w:szCs w:val="32"/>
        </w:rPr>
        <w:t>台式”、“手持</w:t>
      </w:r>
      <w:r w:rsidRPr="00832A6A">
        <w:rPr>
          <w:rFonts w:ascii="仿宋" w:eastAsia="仿宋" w:hAnsi="仿宋" w:hint="eastAsia"/>
          <w:sz w:val="32"/>
          <w:szCs w:val="32"/>
        </w:rPr>
        <w:t>式”</w:t>
      </w:r>
      <w:r w:rsidR="006469A6" w:rsidRPr="00832A6A">
        <w:rPr>
          <w:rFonts w:ascii="仿宋" w:eastAsia="仿宋" w:hAnsi="仿宋" w:hint="eastAsia"/>
          <w:sz w:val="32"/>
          <w:szCs w:val="32"/>
        </w:rPr>
        <w:t>、“便携式”</w:t>
      </w:r>
      <w:r w:rsidRPr="00832A6A">
        <w:rPr>
          <w:rFonts w:ascii="仿宋" w:eastAsia="仿宋" w:hAnsi="仿宋" w:hint="eastAsia"/>
          <w:sz w:val="32"/>
          <w:szCs w:val="32"/>
        </w:rPr>
        <w:t>等结构特点。</w:t>
      </w:r>
    </w:p>
    <w:p w:rsidR="00CD2B6E" w:rsidRPr="00832A6A" w:rsidRDefault="00CD2B6E" w:rsidP="00CD2B6E">
      <w:pPr>
        <w:ind w:firstLine="645"/>
        <w:rPr>
          <w:rFonts w:ascii="仿宋" w:eastAsia="仿宋" w:hAnsi="仿宋"/>
          <w:sz w:val="32"/>
          <w:szCs w:val="32"/>
        </w:rPr>
      </w:pPr>
      <w:r w:rsidRPr="00832A6A">
        <w:rPr>
          <w:rFonts w:ascii="仿宋" w:eastAsia="仿宋" w:hAnsi="仿宋"/>
          <w:sz w:val="32"/>
          <w:szCs w:val="32"/>
        </w:rPr>
        <w:t>——</w:t>
      </w:r>
      <w:r w:rsidRPr="00832A6A">
        <w:rPr>
          <w:rFonts w:ascii="仿宋" w:eastAsia="仿宋" w:hAnsi="仿宋" w:hint="eastAsia"/>
          <w:sz w:val="32"/>
          <w:szCs w:val="32"/>
        </w:rPr>
        <w:t>使用部位：指产品发挥其主要功能的患者部位，可以是人体的系统、器官、组织、细胞等。如“</w:t>
      </w:r>
      <w:r w:rsidR="006469A6" w:rsidRPr="00832A6A">
        <w:rPr>
          <w:rFonts w:ascii="仿宋" w:eastAsia="仿宋" w:hAnsi="仿宋" w:hint="eastAsia"/>
          <w:sz w:val="32"/>
          <w:szCs w:val="32"/>
        </w:rPr>
        <w:t>角膜</w:t>
      </w:r>
      <w:r w:rsidRPr="00832A6A">
        <w:rPr>
          <w:rFonts w:ascii="仿宋" w:eastAsia="仿宋" w:hAnsi="仿宋" w:hint="eastAsia"/>
          <w:sz w:val="32"/>
          <w:szCs w:val="32"/>
        </w:rPr>
        <w:t>”、</w:t>
      </w:r>
      <w:r w:rsidR="006469A6" w:rsidRPr="00832A6A">
        <w:rPr>
          <w:rFonts w:ascii="仿宋" w:eastAsia="仿宋" w:hAnsi="仿宋" w:hint="eastAsia"/>
          <w:sz w:val="32"/>
          <w:szCs w:val="32"/>
        </w:rPr>
        <w:t>“巩膜”、“眼前节”、“眼后节”</w:t>
      </w:r>
      <w:r w:rsidRPr="00832A6A">
        <w:rPr>
          <w:rFonts w:ascii="仿宋" w:eastAsia="仿宋" w:hAnsi="仿宋" w:hint="eastAsia"/>
          <w:sz w:val="32"/>
          <w:szCs w:val="32"/>
        </w:rPr>
        <w:t>等。</w:t>
      </w:r>
    </w:p>
    <w:p w:rsidR="00CD2B6E" w:rsidRPr="00832A6A" w:rsidRDefault="00CD2B6E" w:rsidP="00CD2B6E">
      <w:pPr>
        <w:ind w:firstLine="645"/>
        <w:rPr>
          <w:rFonts w:ascii="仿宋" w:eastAsia="仿宋" w:hAnsi="仿宋"/>
          <w:sz w:val="32"/>
          <w:szCs w:val="32"/>
        </w:rPr>
      </w:pPr>
      <w:r w:rsidRPr="00832A6A">
        <w:rPr>
          <w:rFonts w:ascii="仿宋" w:eastAsia="仿宋" w:hAnsi="仿宋"/>
          <w:sz w:val="32"/>
          <w:szCs w:val="32"/>
        </w:rPr>
        <w:t>——</w:t>
      </w:r>
      <w:r w:rsidRPr="00832A6A">
        <w:rPr>
          <w:rFonts w:ascii="仿宋" w:eastAsia="仿宋" w:hAnsi="仿宋" w:hint="eastAsia"/>
          <w:sz w:val="32"/>
          <w:szCs w:val="32"/>
        </w:rPr>
        <w:t>技术特点：指产品特殊作用原理、机理或者特殊性能的说明或者限定，如“</w:t>
      </w:r>
      <w:r w:rsidR="009275E1" w:rsidRPr="00832A6A">
        <w:rPr>
          <w:rFonts w:ascii="仿宋" w:eastAsia="仿宋" w:hAnsi="仿宋" w:hint="eastAsia"/>
          <w:sz w:val="32"/>
          <w:szCs w:val="32"/>
        </w:rPr>
        <w:t>超声</w:t>
      </w:r>
      <w:r w:rsidR="009275E1" w:rsidRPr="00832A6A">
        <w:rPr>
          <w:rFonts w:ascii="仿宋" w:eastAsia="仿宋" w:hAnsi="仿宋"/>
          <w:sz w:val="32"/>
          <w:szCs w:val="32"/>
        </w:rPr>
        <w:t>乳化</w:t>
      </w:r>
      <w:r w:rsidRPr="00832A6A">
        <w:rPr>
          <w:rFonts w:ascii="仿宋" w:eastAsia="仿宋" w:hAnsi="仿宋" w:hint="eastAsia"/>
          <w:sz w:val="32"/>
          <w:szCs w:val="32"/>
        </w:rPr>
        <w:t>”、“</w:t>
      </w:r>
      <w:r w:rsidR="009275E1" w:rsidRPr="00832A6A">
        <w:rPr>
          <w:rFonts w:ascii="仿宋" w:eastAsia="仿宋" w:hAnsi="仿宋" w:hint="eastAsia"/>
          <w:sz w:val="32"/>
          <w:szCs w:val="32"/>
        </w:rPr>
        <w:t>光学”、“电子</w:t>
      </w:r>
      <w:r w:rsidRPr="00832A6A">
        <w:rPr>
          <w:rFonts w:ascii="仿宋" w:eastAsia="仿宋" w:hAnsi="仿宋" w:hint="eastAsia"/>
          <w:sz w:val="32"/>
          <w:szCs w:val="32"/>
        </w:rPr>
        <w:t>”、“</w:t>
      </w:r>
      <w:r w:rsidR="009275E1" w:rsidRPr="00832A6A">
        <w:rPr>
          <w:rFonts w:ascii="仿宋" w:eastAsia="仿宋" w:hAnsi="仿宋" w:hint="eastAsia"/>
          <w:sz w:val="32"/>
          <w:szCs w:val="32"/>
        </w:rPr>
        <w:t>免散瞳</w:t>
      </w:r>
      <w:r w:rsidRPr="00832A6A">
        <w:rPr>
          <w:rFonts w:ascii="仿宋" w:eastAsia="仿宋" w:hAnsi="仿宋" w:hint="eastAsia"/>
          <w:sz w:val="32"/>
          <w:szCs w:val="32"/>
        </w:rPr>
        <w:t>”、“</w:t>
      </w:r>
      <w:r w:rsidR="009275E1" w:rsidRPr="00832A6A">
        <w:rPr>
          <w:rFonts w:ascii="仿宋" w:eastAsia="仿宋" w:hAnsi="仿宋" w:hint="eastAsia"/>
          <w:sz w:val="32"/>
          <w:szCs w:val="32"/>
        </w:rPr>
        <w:t>光凝</w:t>
      </w:r>
      <w:r w:rsidRPr="00832A6A">
        <w:rPr>
          <w:rFonts w:ascii="仿宋" w:eastAsia="仿宋" w:hAnsi="仿宋" w:hint="eastAsia"/>
          <w:sz w:val="32"/>
          <w:szCs w:val="32"/>
        </w:rPr>
        <w:t>”等。</w:t>
      </w:r>
    </w:p>
    <w:p w:rsidR="00CD2B6E" w:rsidRPr="00832A6A" w:rsidRDefault="00CD2B6E" w:rsidP="00CD2B6E">
      <w:pPr>
        <w:ind w:firstLine="645"/>
        <w:rPr>
          <w:rFonts w:ascii="仿宋" w:eastAsia="仿宋" w:hAnsi="仿宋"/>
          <w:sz w:val="32"/>
          <w:szCs w:val="32"/>
        </w:rPr>
      </w:pPr>
      <w:r w:rsidRPr="00832A6A">
        <w:rPr>
          <w:rFonts w:ascii="仿宋" w:eastAsia="仿宋" w:hAnsi="仿宋"/>
          <w:sz w:val="32"/>
          <w:szCs w:val="32"/>
        </w:rPr>
        <w:t>——</w:t>
      </w:r>
      <w:r w:rsidRPr="00832A6A">
        <w:rPr>
          <w:rFonts w:ascii="仿宋" w:eastAsia="仿宋" w:hAnsi="仿宋" w:hint="eastAsia"/>
          <w:sz w:val="32"/>
          <w:szCs w:val="32"/>
        </w:rPr>
        <w:t>材料</w:t>
      </w:r>
      <w:r w:rsidR="009275E1" w:rsidRPr="00832A6A">
        <w:rPr>
          <w:rFonts w:ascii="仿宋" w:eastAsia="仿宋" w:hAnsi="仿宋" w:hint="eastAsia"/>
          <w:sz w:val="32"/>
          <w:szCs w:val="32"/>
        </w:rPr>
        <w:t>特性</w:t>
      </w:r>
      <w:r w:rsidRPr="00832A6A">
        <w:rPr>
          <w:rFonts w:ascii="仿宋" w:eastAsia="仿宋" w:hAnsi="仿宋" w:hint="eastAsia"/>
          <w:sz w:val="32"/>
          <w:szCs w:val="32"/>
        </w:rPr>
        <w:t>：指产品主要材料或者主要成分的描述，如</w:t>
      </w:r>
      <w:r w:rsidR="009275E1" w:rsidRPr="00832A6A">
        <w:rPr>
          <w:rFonts w:ascii="仿宋" w:eastAsia="仿宋" w:hAnsi="仿宋"/>
          <w:sz w:val="32"/>
          <w:szCs w:val="32"/>
        </w:rPr>
        <w:t>人工晶状体</w:t>
      </w:r>
      <w:r w:rsidRPr="00832A6A">
        <w:rPr>
          <w:rFonts w:ascii="仿宋" w:eastAsia="仿宋" w:hAnsi="仿宋"/>
          <w:sz w:val="32"/>
          <w:szCs w:val="32"/>
        </w:rPr>
        <w:t>产品中的</w:t>
      </w:r>
      <w:r w:rsidR="009275E1" w:rsidRPr="00832A6A">
        <w:rPr>
          <w:rFonts w:ascii="仿宋" w:eastAsia="仿宋" w:hAnsi="仿宋" w:hint="eastAsia"/>
          <w:sz w:val="32"/>
          <w:szCs w:val="32"/>
        </w:rPr>
        <w:t>“</w:t>
      </w:r>
      <w:r w:rsidR="009275E1" w:rsidRPr="00832A6A">
        <w:rPr>
          <w:rFonts w:ascii="仿宋" w:eastAsia="仿宋" w:hAnsi="仿宋"/>
          <w:sz w:val="32"/>
          <w:szCs w:val="32"/>
        </w:rPr>
        <w:t>PMMA</w:t>
      </w:r>
      <w:r w:rsidR="009275E1" w:rsidRPr="00832A6A">
        <w:rPr>
          <w:rFonts w:ascii="仿宋" w:eastAsia="仿宋" w:hAnsi="仿宋" w:hint="eastAsia"/>
          <w:sz w:val="32"/>
          <w:szCs w:val="32"/>
        </w:rPr>
        <w:t>”、“</w:t>
      </w:r>
      <w:r w:rsidR="009275E1" w:rsidRPr="00832A6A">
        <w:rPr>
          <w:rFonts w:ascii="仿宋" w:eastAsia="仿宋" w:hAnsi="仿宋"/>
          <w:sz w:val="32"/>
          <w:szCs w:val="32"/>
        </w:rPr>
        <w:t>丙烯酸</w:t>
      </w:r>
      <w:r w:rsidR="009275E1" w:rsidRPr="00832A6A">
        <w:rPr>
          <w:rFonts w:ascii="仿宋" w:eastAsia="仿宋" w:hAnsi="仿宋" w:hint="eastAsia"/>
          <w:sz w:val="32"/>
          <w:szCs w:val="32"/>
        </w:rPr>
        <w:t>”、“</w:t>
      </w:r>
      <w:r w:rsidR="009275E1" w:rsidRPr="00832A6A">
        <w:rPr>
          <w:rFonts w:ascii="仿宋" w:eastAsia="仿宋" w:hAnsi="仿宋"/>
          <w:sz w:val="32"/>
          <w:szCs w:val="32"/>
        </w:rPr>
        <w:t>硅胶</w:t>
      </w:r>
      <w:r w:rsidR="009275E1" w:rsidRPr="00832A6A">
        <w:rPr>
          <w:rFonts w:ascii="仿宋" w:eastAsia="仿宋" w:hAnsi="仿宋" w:hint="eastAsia"/>
          <w:sz w:val="32"/>
          <w:szCs w:val="32"/>
        </w:rPr>
        <w:t>”</w:t>
      </w:r>
      <w:r w:rsidRPr="00832A6A">
        <w:rPr>
          <w:rFonts w:ascii="仿宋" w:eastAsia="仿宋" w:hAnsi="仿宋"/>
          <w:sz w:val="32"/>
          <w:szCs w:val="32"/>
        </w:rPr>
        <w:t>等。</w:t>
      </w:r>
    </w:p>
    <w:p w:rsidR="00417792" w:rsidRPr="00832A6A" w:rsidRDefault="00417792" w:rsidP="00417792">
      <w:pPr>
        <w:ind w:firstLineChars="200" w:firstLine="640"/>
        <w:rPr>
          <w:rFonts w:ascii="仿宋" w:eastAsia="仿宋" w:hAnsi="仿宋"/>
          <w:sz w:val="32"/>
          <w:szCs w:val="32"/>
        </w:rPr>
      </w:pPr>
      <w:r w:rsidRPr="00832A6A">
        <w:rPr>
          <w:rFonts w:ascii="仿宋" w:eastAsia="仿宋" w:hAnsi="仿宋" w:hint="eastAsia"/>
          <w:sz w:val="32"/>
          <w:szCs w:val="32"/>
        </w:rPr>
        <w:t>——使用形式：使用形式包括可重复使用和一次性使用两种情况。可重复使用医疗器械指处理后可再次使用的医疗器械。一次性使用医疗器械指仅供一次性使用，或在一次医疗操作过程中只能用于一</w:t>
      </w:r>
      <w:r w:rsidRPr="00832A6A">
        <w:rPr>
          <w:rFonts w:ascii="仿宋" w:eastAsia="仿宋" w:hAnsi="仿宋"/>
          <w:sz w:val="32"/>
          <w:szCs w:val="32"/>
        </w:rPr>
        <w:t>例患者的医疗器械。</w:t>
      </w:r>
    </w:p>
    <w:p w:rsidR="00CD2B6E" w:rsidRPr="00832A6A" w:rsidRDefault="00417792" w:rsidP="00417792">
      <w:pPr>
        <w:ind w:firstLine="645"/>
        <w:rPr>
          <w:rFonts w:ascii="仿宋" w:eastAsia="仿宋" w:hAnsi="仿宋"/>
          <w:sz w:val="32"/>
          <w:szCs w:val="32"/>
        </w:rPr>
      </w:pPr>
      <w:r w:rsidRPr="00832A6A">
        <w:rPr>
          <w:rFonts w:ascii="仿宋" w:eastAsia="仿宋" w:hAnsi="仿宋"/>
          <w:sz w:val="32"/>
          <w:szCs w:val="32"/>
        </w:rPr>
        <w:t>——</w:t>
      </w:r>
      <w:r w:rsidRPr="00832A6A">
        <w:rPr>
          <w:rFonts w:ascii="仿宋" w:eastAsia="仿宋" w:hAnsi="仿宋" w:hint="eastAsia"/>
          <w:sz w:val="32"/>
          <w:szCs w:val="32"/>
        </w:rPr>
        <w:t>提供形式：提供形式包括无菌和非无菌两种情况。无菌医疗器械指以无菌形式提供，直接使用的医疗器械产品。非无菌医疗器械指以非无菌形式提供的医疗器械产品。</w:t>
      </w:r>
    </w:p>
    <w:p w:rsidR="00CD2B6E" w:rsidRPr="00832A6A" w:rsidRDefault="00CD2B6E" w:rsidP="00CD2B6E">
      <w:pPr>
        <w:ind w:firstLineChars="200" w:firstLine="640"/>
        <w:rPr>
          <w:rFonts w:ascii="仿宋" w:eastAsia="仿宋" w:hAnsi="仿宋"/>
          <w:sz w:val="32"/>
          <w:szCs w:val="32"/>
        </w:rPr>
      </w:pPr>
      <w:r w:rsidRPr="00832A6A">
        <w:rPr>
          <w:rFonts w:ascii="仿宋" w:eastAsia="仿宋" w:hAnsi="仿宋"/>
          <w:sz w:val="32"/>
          <w:szCs w:val="32"/>
        </w:rPr>
        <w:lastRenderedPageBreak/>
        <w:t>——</w:t>
      </w:r>
      <w:r w:rsidRPr="00832A6A">
        <w:rPr>
          <w:rFonts w:ascii="仿宋" w:eastAsia="仿宋" w:hAnsi="仿宋" w:hint="eastAsia"/>
          <w:sz w:val="32"/>
          <w:szCs w:val="32"/>
        </w:rPr>
        <w:t>预期目的：指产品适用的临床使用范围或用途，如“</w:t>
      </w:r>
      <w:r w:rsidR="009275E1" w:rsidRPr="00832A6A">
        <w:rPr>
          <w:rFonts w:ascii="仿宋" w:eastAsia="仿宋" w:hAnsi="仿宋" w:hint="eastAsia"/>
          <w:sz w:val="32"/>
          <w:szCs w:val="32"/>
        </w:rPr>
        <w:t>儿童用</w:t>
      </w:r>
      <w:r w:rsidRPr="00832A6A">
        <w:rPr>
          <w:rFonts w:ascii="仿宋" w:eastAsia="仿宋" w:hAnsi="仿宋" w:hint="eastAsia"/>
          <w:sz w:val="32"/>
          <w:szCs w:val="32"/>
        </w:rPr>
        <w:t>”、“</w:t>
      </w:r>
      <w:r w:rsidR="009275E1" w:rsidRPr="00832A6A">
        <w:rPr>
          <w:rFonts w:ascii="仿宋" w:eastAsia="仿宋" w:hAnsi="仿宋" w:hint="eastAsia"/>
          <w:sz w:val="32"/>
          <w:szCs w:val="32"/>
        </w:rPr>
        <w:t>眼科</w:t>
      </w:r>
      <w:r w:rsidRPr="00832A6A">
        <w:rPr>
          <w:rFonts w:ascii="仿宋" w:eastAsia="仿宋" w:hAnsi="仿宋" w:hint="eastAsia"/>
          <w:sz w:val="32"/>
          <w:szCs w:val="32"/>
        </w:rPr>
        <w:t>”等。</w:t>
      </w:r>
    </w:p>
    <w:p w:rsidR="008C254F" w:rsidRPr="00832A6A" w:rsidRDefault="008C254F" w:rsidP="00CD2B6E">
      <w:pPr>
        <w:ind w:firstLineChars="200" w:firstLine="640"/>
        <w:rPr>
          <w:rFonts w:ascii="仿宋" w:eastAsia="仿宋" w:hAnsi="仿宋"/>
          <w:sz w:val="32"/>
          <w:szCs w:val="32"/>
        </w:rPr>
      </w:pPr>
      <w:r w:rsidRPr="00832A6A">
        <w:rPr>
          <w:rFonts w:ascii="仿宋" w:eastAsia="仿宋" w:hAnsi="仿宋" w:hint="eastAsia"/>
          <w:sz w:val="32"/>
          <w:szCs w:val="32"/>
        </w:rPr>
        <w:t>——</w:t>
      </w:r>
      <w:r w:rsidR="002306AC" w:rsidRPr="00832A6A">
        <w:rPr>
          <w:rFonts w:ascii="仿宋" w:eastAsia="仿宋" w:hAnsi="仿宋" w:hint="eastAsia"/>
          <w:sz w:val="32"/>
          <w:szCs w:val="32"/>
        </w:rPr>
        <w:t>使用方式：如“自动”、“手动”</w:t>
      </w:r>
      <w:r w:rsidR="000A48B3" w:rsidRPr="00832A6A">
        <w:rPr>
          <w:rFonts w:ascii="仿宋" w:eastAsia="仿宋" w:hAnsi="仿宋" w:hint="eastAsia"/>
          <w:sz w:val="32"/>
          <w:szCs w:val="32"/>
        </w:rPr>
        <w:t>等。</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（三）特征词的缺省</w:t>
      </w:r>
    </w:p>
    <w:p w:rsidR="00CD2B6E" w:rsidRPr="00832A6A" w:rsidRDefault="00CD2B6E" w:rsidP="00CD2B6E">
      <w:pPr>
        <w:ind w:firstLine="640"/>
        <w:rPr>
          <w:rFonts w:ascii="仿宋" w:eastAsia="仿宋" w:hAnsi="仿宋"/>
          <w:sz w:val="32"/>
          <w:szCs w:val="32"/>
        </w:rPr>
      </w:pPr>
      <w:r w:rsidRPr="00832A6A">
        <w:rPr>
          <w:rFonts w:ascii="仿宋" w:eastAsia="仿宋" w:hAnsi="仿宋" w:hint="eastAsia"/>
          <w:sz w:val="32"/>
          <w:szCs w:val="32"/>
        </w:rPr>
        <w:t>术语表中某一</w:t>
      </w:r>
      <w:proofErr w:type="gramStart"/>
      <w:r w:rsidRPr="00832A6A">
        <w:rPr>
          <w:rFonts w:ascii="仿宋" w:eastAsia="仿宋" w:hAnsi="仿宋" w:hint="eastAsia"/>
          <w:sz w:val="32"/>
          <w:szCs w:val="32"/>
        </w:rPr>
        <w:t>特征词项下</w:t>
      </w:r>
      <w:proofErr w:type="gramEnd"/>
      <w:r w:rsidRPr="00832A6A">
        <w:rPr>
          <w:rFonts w:ascii="仿宋" w:eastAsia="仿宋" w:hAnsi="仿宋" w:hint="eastAsia"/>
          <w:sz w:val="32"/>
          <w:szCs w:val="32"/>
        </w:rPr>
        <w:t>的惯常使用或公认的某一特性可设置为“缺省”，在通用名称中不做体现，以遵从惯例或方便表达的处理方式。</w:t>
      </w:r>
    </w:p>
    <w:p w:rsidR="00CD2B6E" w:rsidRPr="00832A6A" w:rsidRDefault="00CD2B6E" w:rsidP="00CD2B6E">
      <w:pPr>
        <w:ind w:firstLineChars="200" w:firstLine="640"/>
        <w:rPr>
          <w:rFonts w:ascii="仿宋" w:eastAsia="仿宋" w:hAnsi="仿宋"/>
          <w:sz w:val="32"/>
          <w:szCs w:val="32"/>
        </w:rPr>
      </w:pPr>
      <w:r w:rsidRPr="00832A6A">
        <w:rPr>
          <w:rFonts w:ascii="仿宋" w:eastAsia="仿宋" w:hAnsi="仿宋" w:hint="eastAsia"/>
          <w:sz w:val="32"/>
          <w:szCs w:val="32"/>
        </w:rPr>
        <w:t>如</w:t>
      </w:r>
      <w:r w:rsidR="00D8522B" w:rsidRPr="00832A6A">
        <w:rPr>
          <w:rFonts w:ascii="仿宋" w:eastAsia="仿宋" w:hAnsi="仿宋"/>
          <w:sz w:val="32"/>
          <w:szCs w:val="32"/>
        </w:rPr>
        <w:t>眼内照明光纤</w:t>
      </w:r>
      <w:r w:rsidRPr="00832A6A">
        <w:rPr>
          <w:rFonts w:ascii="仿宋" w:eastAsia="仿宋" w:hAnsi="仿宋" w:hint="eastAsia"/>
          <w:sz w:val="32"/>
          <w:szCs w:val="32"/>
        </w:rPr>
        <w:t>有“一次性使用”和“可重复使用”两种，因此，“可重复使用”这一</w:t>
      </w:r>
      <w:proofErr w:type="gramStart"/>
      <w:r w:rsidRPr="00832A6A">
        <w:rPr>
          <w:rFonts w:ascii="仿宋" w:eastAsia="仿宋" w:hAnsi="仿宋" w:hint="eastAsia"/>
          <w:sz w:val="32"/>
          <w:szCs w:val="32"/>
        </w:rPr>
        <w:t>特征词可缺省</w:t>
      </w:r>
      <w:proofErr w:type="gramEnd"/>
      <w:r w:rsidRPr="00832A6A">
        <w:rPr>
          <w:rFonts w:ascii="仿宋" w:eastAsia="仿宋" w:hAnsi="仿宋" w:hint="eastAsia"/>
          <w:sz w:val="32"/>
          <w:szCs w:val="32"/>
        </w:rPr>
        <w:t>，仅体现“一次性使用”的情况。</w:t>
      </w:r>
    </w:p>
    <w:p w:rsidR="00CD2B6E" w:rsidRPr="00832A6A" w:rsidRDefault="00CD2B6E" w:rsidP="00CD2B6E">
      <w:pPr>
        <w:ind w:firstLineChars="200" w:firstLine="640"/>
        <w:rPr>
          <w:rFonts w:ascii="仿宋" w:eastAsia="仿宋" w:hAnsi="仿宋"/>
          <w:sz w:val="32"/>
          <w:szCs w:val="32"/>
        </w:rPr>
      </w:pPr>
      <w:r w:rsidRPr="00832A6A">
        <w:rPr>
          <w:rFonts w:ascii="仿宋" w:eastAsia="仿宋" w:hAnsi="仿宋" w:hint="eastAsia"/>
          <w:sz w:val="32"/>
          <w:szCs w:val="32"/>
        </w:rPr>
        <w:t>使用部位</w:t>
      </w:r>
      <w:r w:rsidR="00417792" w:rsidRPr="00832A6A">
        <w:rPr>
          <w:rFonts w:ascii="仿宋" w:eastAsia="仿宋" w:hAnsi="仿宋" w:hint="eastAsia"/>
          <w:sz w:val="32"/>
          <w:szCs w:val="32"/>
        </w:rPr>
        <w:t>、作用对象或</w:t>
      </w:r>
      <w:r w:rsidRPr="00832A6A">
        <w:rPr>
          <w:rFonts w:ascii="仿宋" w:eastAsia="仿宋" w:hAnsi="仿宋" w:hint="eastAsia"/>
          <w:sz w:val="32"/>
          <w:szCs w:val="32"/>
        </w:rPr>
        <w:t>材料组成等</w:t>
      </w:r>
      <w:proofErr w:type="gramStart"/>
      <w:r w:rsidRPr="00832A6A">
        <w:rPr>
          <w:rFonts w:ascii="仿宋" w:eastAsia="仿宋" w:hAnsi="仿宋" w:hint="eastAsia"/>
          <w:sz w:val="32"/>
          <w:szCs w:val="32"/>
        </w:rPr>
        <w:t>特征词项下</w:t>
      </w:r>
      <w:proofErr w:type="gramEnd"/>
      <w:r w:rsidRPr="00832A6A">
        <w:rPr>
          <w:rFonts w:ascii="仿宋" w:eastAsia="仿宋" w:hAnsi="仿宋" w:hint="eastAsia"/>
          <w:sz w:val="32"/>
          <w:szCs w:val="32"/>
        </w:rPr>
        <w:t>，若存在多个专用术语的情形，将“通用”一词设置为缺省，指产品在该</w:t>
      </w:r>
      <w:proofErr w:type="gramStart"/>
      <w:r w:rsidRPr="00832A6A">
        <w:rPr>
          <w:rFonts w:ascii="仿宋" w:eastAsia="仿宋" w:hAnsi="仿宋" w:hint="eastAsia"/>
          <w:sz w:val="32"/>
          <w:szCs w:val="32"/>
        </w:rPr>
        <w:t>特征词项并</w:t>
      </w:r>
      <w:proofErr w:type="gramEnd"/>
      <w:r w:rsidRPr="00832A6A">
        <w:rPr>
          <w:rFonts w:ascii="仿宋" w:eastAsia="仿宋" w:hAnsi="仿宋" w:hint="eastAsia"/>
          <w:sz w:val="32"/>
          <w:szCs w:val="32"/>
        </w:rPr>
        <w:t>无需要体现的专用特点，而非指该产品各种情况通用。</w:t>
      </w:r>
      <w:r w:rsidR="00417792" w:rsidRPr="00832A6A">
        <w:rPr>
          <w:rFonts w:ascii="仿宋" w:eastAsia="仿宋" w:hAnsi="仿宋" w:hint="eastAsia"/>
          <w:sz w:val="32"/>
          <w:szCs w:val="32"/>
        </w:rPr>
        <w:t>其他专用使用部位、作用对象或材料组成的命名术语可不一一列举。</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三、通用名称的确定原则</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（一）</w:t>
      </w:r>
      <w:r w:rsidRPr="00832A6A">
        <w:rPr>
          <w:rFonts w:ascii="黑体" w:eastAsia="黑体" w:hAnsi="黑体" w:cs="Times New Roman"/>
          <w:kern w:val="2"/>
          <w:sz w:val="32"/>
          <w:szCs w:val="32"/>
        </w:rPr>
        <w:t>通用名称组成</w:t>
      </w:r>
      <w:r w:rsidRPr="00832A6A">
        <w:rPr>
          <w:rFonts w:ascii="黑体" w:eastAsia="黑体" w:hAnsi="黑体" w:cs="Times New Roman" w:hint="eastAsia"/>
          <w:kern w:val="2"/>
          <w:sz w:val="32"/>
          <w:szCs w:val="32"/>
        </w:rPr>
        <w:t>结构</w:t>
      </w:r>
    </w:p>
    <w:p w:rsidR="00CD2B6E" w:rsidRPr="00832A6A" w:rsidRDefault="00894D96" w:rsidP="00CD2B6E">
      <w:pPr>
        <w:tabs>
          <w:tab w:val="left" w:pos="2650"/>
        </w:tabs>
        <w:ind w:firstLineChars="200" w:firstLine="640"/>
        <w:rPr>
          <w:rFonts w:ascii="仿宋" w:eastAsia="仿宋" w:hAnsi="仿宋"/>
          <w:sz w:val="32"/>
          <w:szCs w:val="32"/>
        </w:rPr>
      </w:pPr>
      <w:r w:rsidRPr="00832A6A">
        <w:rPr>
          <w:rFonts w:ascii="仿宋" w:eastAsia="仿宋" w:hAnsi="仿宋" w:hint="eastAsia"/>
          <w:sz w:val="32"/>
          <w:szCs w:val="32"/>
        </w:rPr>
        <w:t>眼科仪器</w:t>
      </w:r>
      <w:r w:rsidR="00CD2B6E" w:rsidRPr="00832A6A">
        <w:rPr>
          <w:rFonts w:ascii="仿宋" w:eastAsia="仿宋" w:hAnsi="仿宋" w:hint="eastAsia"/>
          <w:sz w:val="32"/>
          <w:szCs w:val="32"/>
        </w:rPr>
        <w:t>通用名称按“特征词</w:t>
      </w:r>
      <w:r w:rsidR="00CD2B6E" w:rsidRPr="00832A6A">
        <w:rPr>
          <w:rFonts w:ascii="仿宋" w:eastAsia="仿宋" w:hAnsi="仿宋"/>
          <w:sz w:val="32"/>
          <w:szCs w:val="32"/>
        </w:rPr>
        <w:t>1</w:t>
      </w:r>
      <w:r w:rsidR="00CD2B6E" w:rsidRPr="00832A6A">
        <w:rPr>
          <w:rFonts w:ascii="仿宋" w:eastAsia="仿宋" w:hAnsi="仿宋" w:hint="eastAsia"/>
          <w:sz w:val="32"/>
          <w:szCs w:val="32"/>
        </w:rPr>
        <w:t>（如有）</w:t>
      </w:r>
      <w:r w:rsidR="00CD2B6E" w:rsidRPr="00832A6A">
        <w:rPr>
          <w:rFonts w:ascii="仿宋" w:eastAsia="仿宋" w:hAnsi="仿宋"/>
          <w:sz w:val="32"/>
          <w:szCs w:val="32"/>
        </w:rPr>
        <w:t>+</w:t>
      </w:r>
      <w:r w:rsidR="00CD2B6E" w:rsidRPr="00832A6A">
        <w:rPr>
          <w:rFonts w:ascii="仿宋" w:eastAsia="仿宋" w:hAnsi="仿宋" w:hint="eastAsia"/>
          <w:sz w:val="32"/>
          <w:szCs w:val="32"/>
        </w:rPr>
        <w:t>特征词</w:t>
      </w:r>
      <w:r w:rsidR="00CD2B6E" w:rsidRPr="00832A6A">
        <w:rPr>
          <w:rFonts w:ascii="仿宋" w:eastAsia="仿宋" w:hAnsi="仿宋"/>
          <w:sz w:val="32"/>
          <w:szCs w:val="32"/>
        </w:rPr>
        <w:t>2</w:t>
      </w:r>
      <w:r w:rsidR="00CD2B6E" w:rsidRPr="00832A6A">
        <w:rPr>
          <w:rFonts w:ascii="仿宋" w:eastAsia="仿宋" w:hAnsi="仿宋" w:hint="eastAsia"/>
          <w:sz w:val="32"/>
          <w:szCs w:val="32"/>
        </w:rPr>
        <w:t>（如有）</w:t>
      </w:r>
      <w:r w:rsidR="00CD2B6E" w:rsidRPr="00832A6A">
        <w:rPr>
          <w:rFonts w:ascii="仿宋" w:eastAsia="仿宋" w:hAnsi="仿宋"/>
          <w:sz w:val="32"/>
          <w:szCs w:val="32"/>
        </w:rPr>
        <w:t>+</w:t>
      </w:r>
      <w:r w:rsidR="00CD2B6E" w:rsidRPr="00832A6A">
        <w:rPr>
          <w:rFonts w:ascii="仿宋" w:eastAsia="仿宋" w:hAnsi="仿宋" w:hint="eastAsia"/>
          <w:sz w:val="32"/>
          <w:szCs w:val="32"/>
        </w:rPr>
        <w:t>特征词</w:t>
      </w:r>
      <w:r w:rsidR="00CD2B6E" w:rsidRPr="00832A6A">
        <w:rPr>
          <w:rFonts w:ascii="仿宋" w:eastAsia="仿宋" w:hAnsi="仿宋"/>
          <w:sz w:val="32"/>
          <w:szCs w:val="32"/>
        </w:rPr>
        <w:t>3</w:t>
      </w:r>
      <w:r w:rsidR="00CD2B6E" w:rsidRPr="00832A6A">
        <w:rPr>
          <w:rFonts w:ascii="仿宋" w:eastAsia="仿宋" w:hAnsi="仿宋" w:hint="eastAsia"/>
          <w:sz w:val="32"/>
          <w:szCs w:val="32"/>
        </w:rPr>
        <w:t>（如有）</w:t>
      </w:r>
      <w:r w:rsidR="00CD2B6E" w:rsidRPr="00832A6A">
        <w:rPr>
          <w:rFonts w:ascii="仿宋" w:eastAsia="仿宋" w:hAnsi="仿宋"/>
          <w:sz w:val="32"/>
          <w:szCs w:val="32"/>
        </w:rPr>
        <w:t>+</w:t>
      </w:r>
      <w:r w:rsidR="00CD2B6E" w:rsidRPr="00832A6A">
        <w:rPr>
          <w:rFonts w:ascii="仿宋" w:eastAsia="仿宋" w:hAnsi="仿宋" w:hint="eastAsia"/>
          <w:sz w:val="32"/>
          <w:szCs w:val="32"/>
        </w:rPr>
        <w:t>核心词”结构编制。</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（二）核心词和特征词选取原则</w:t>
      </w:r>
    </w:p>
    <w:p w:rsidR="00CD2B6E" w:rsidRPr="00832A6A" w:rsidRDefault="00CD2B6E" w:rsidP="00CD2B6E">
      <w:pPr>
        <w:tabs>
          <w:tab w:val="left" w:pos="2650"/>
        </w:tabs>
        <w:ind w:firstLine="645"/>
        <w:rPr>
          <w:rFonts w:ascii="仿宋" w:eastAsia="仿宋" w:hAnsi="仿宋"/>
          <w:sz w:val="32"/>
          <w:szCs w:val="32"/>
        </w:rPr>
      </w:pPr>
      <w:r w:rsidRPr="00832A6A">
        <w:rPr>
          <w:rFonts w:ascii="仿宋" w:eastAsia="仿宋" w:hAnsi="仿宋" w:hint="eastAsia"/>
          <w:sz w:val="32"/>
          <w:szCs w:val="32"/>
        </w:rPr>
        <w:lastRenderedPageBreak/>
        <w:t>核心词和特征词应根据产品真实属性和特征，优先在术语表中选择。对于术语表未能包含的，新产品或原有产品有新的特征项需要体现，或者需在某一特征项下加入新术语，可对术语集进行补充或调整。</w:t>
      </w:r>
    </w:p>
    <w:p w:rsidR="00CD2B6E" w:rsidRPr="00832A6A" w:rsidRDefault="00CD2B6E" w:rsidP="00CD2B6E">
      <w:pPr>
        <w:tabs>
          <w:tab w:val="left" w:pos="2650"/>
        </w:tabs>
        <w:ind w:firstLine="645"/>
        <w:rPr>
          <w:rFonts w:ascii="仿宋" w:eastAsia="仿宋" w:hAnsi="仿宋"/>
          <w:sz w:val="32"/>
          <w:szCs w:val="32"/>
        </w:rPr>
      </w:pPr>
      <w:r w:rsidRPr="00832A6A">
        <w:rPr>
          <w:rFonts w:ascii="仿宋" w:eastAsia="仿宋" w:hAnsi="仿宋" w:hint="eastAsia"/>
          <w:sz w:val="32"/>
          <w:szCs w:val="32"/>
        </w:rPr>
        <w:t>核心词应在该类别项下选择最适合产品属性的核心词，核心词不可缺省。</w:t>
      </w:r>
    </w:p>
    <w:p w:rsidR="00417792" w:rsidRPr="00832A6A" w:rsidRDefault="00CD2B6E" w:rsidP="00CD2B6E">
      <w:pPr>
        <w:tabs>
          <w:tab w:val="left" w:pos="2650"/>
        </w:tabs>
        <w:ind w:firstLine="645"/>
        <w:rPr>
          <w:rFonts w:ascii="仿宋" w:eastAsia="仿宋" w:hAnsi="仿宋"/>
          <w:sz w:val="32"/>
          <w:szCs w:val="32"/>
        </w:rPr>
      </w:pPr>
      <w:r w:rsidRPr="00832A6A">
        <w:rPr>
          <w:rFonts w:ascii="仿宋" w:eastAsia="仿宋" w:hAnsi="仿宋" w:hint="eastAsia"/>
          <w:sz w:val="32"/>
          <w:szCs w:val="32"/>
        </w:rPr>
        <w:t>特征词则应按照产品相关特征，依次在术语表中每个</w:t>
      </w:r>
      <w:proofErr w:type="gramStart"/>
      <w:r w:rsidRPr="00832A6A">
        <w:rPr>
          <w:rFonts w:ascii="仿宋" w:eastAsia="仿宋" w:hAnsi="仿宋" w:hint="eastAsia"/>
          <w:sz w:val="32"/>
          <w:szCs w:val="32"/>
        </w:rPr>
        <w:t>特征词项下</w:t>
      </w:r>
      <w:proofErr w:type="gramEnd"/>
      <w:r w:rsidRPr="00832A6A">
        <w:rPr>
          <w:rFonts w:ascii="仿宋" w:eastAsia="仿宋" w:hAnsi="仿宋" w:hint="eastAsia"/>
          <w:sz w:val="32"/>
          <w:szCs w:val="32"/>
        </w:rPr>
        <w:t>选择一个与之吻合的术语。</w:t>
      </w:r>
      <w:r w:rsidR="00417792" w:rsidRPr="00832A6A">
        <w:rPr>
          <w:rFonts w:ascii="仿宋" w:eastAsia="仿宋" w:hAnsi="仿宋" w:hint="eastAsia"/>
          <w:sz w:val="32"/>
          <w:szCs w:val="32"/>
        </w:rPr>
        <w:t>未一一列举的使用部位、作用对象及材料组成等特征词，根据产品实际情况，自行选用相应的专业术语。</w:t>
      </w:r>
    </w:p>
    <w:p w:rsidR="00CD2B6E" w:rsidRPr="00832A6A" w:rsidRDefault="00CD2B6E" w:rsidP="00E63EDB">
      <w:pPr>
        <w:pStyle w:val="a6"/>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832A6A">
        <w:rPr>
          <w:rFonts w:ascii="黑体" w:eastAsia="黑体" w:hAnsi="黑体" w:cs="Times New Roman" w:hint="eastAsia"/>
          <w:kern w:val="2"/>
          <w:sz w:val="32"/>
          <w:szCs w:val="32"/>
        </w:rPr>
        <w:t>四、命名术语表</w:t>
      </w:r>
    </w:p>
    <w:p w:rsidR="004B6046" w:rsidRPr="00832A6A" w:rsidRDefault="00CD2B6E" w:rsidP="00096F80">
      <w:pPr>
        <w:ind w:firstLineChars="200" w:firstLine="640"/>
        <w:rPr>
          <w:rFonts w:ascii="Times New Roman" w:eastAsia="黑体" w:hAnsi="黑体" w:cs="Times New Roman"/>
          <w:sz w:val="32"/>
          <w:szCs w:val="32"/>
        </w:rPr>
      </w:pPr>
      <w:r w:rsidRPr="00832A6A">
        <w:rPr>
          <w:rFonts w:ascii="仿宋" w:eastAsia="仿宋" w:hAnsi="仿宋" w:hint="eastAsia"/>
          <w:sz w:val="32"/>
          <w:szCs w:val="32"/>
        </w:rPr>
        <w:t>在表</w:t>
      </w:r>
      <w:r w:rsidRPr="00832A6A">
        <w:rPr>
          <w:rFonts w:ascii="仿宋" w:eastAsia="仿宋" w:hAnsi="仿宋"/>
          <w:sz w:val="32"/>
          <w:szCs w:val="32"/>
        </w:rPr>
        <w:t>1</w:t>
      </w:r>
      <w:r w:rsidRPr="00832A6A">
        <w:rPr>
          <w:rFonts w:ascii="仿宋" w:eastAsia="仿宋" w:hAnsi="仿宋" w:hint="eastAsia"/>
          <w:sz w:val="32"/>
          <w:szCs w:val="32"/>
        </w:rPr>
        <w:t>到表</w:t>
      </w:r>
      <w:r w:rsidR="00D7793A" w:rsidRPr="00832A6A">
        <w:rPr>
          <w:rFonts w:ascii="仿宋" w:eastAsia="仿宋" w:hAnsi="仿宋" w:hint="eastAsia"/>
          <w:sz w:val="32"/>
          <w:szCs w:val="32"/>
        </w:rPr>
        <w:t>7</w:t>
      </w:r>
      <w:r w:rsidRPr="00832A6A">
        <w:rPr>
          <w:rFonts w:ascii="仿宋" w:eastAsia="仿宋" w:hAnsi="仿宋"/>
          <w:sz w:val="32"/>
          <w:szCs w:val="32"/>
        </w:rPr>
        <w:t>中，</w:t>
      </w:r>
      <w:r w:rsidRPr="00832A6A">
        <w:rPr>
          <w:rFonts w:ascii="仿宋" w:eastAsia="仿宋" w:hAnsi="仿宋" w:hint="eastAsia"/>
          <w:sz w:val="32"/>
          <w:szCs w:val="32"/>
        </w:rPr>
        <w:t>列举了</w:t>
      </w:r>
      <w:r w:rsidR="00D7793A" w:rsidRPr="00832A6A">
        <w:rPr>
          <w:rFonts w:ascii="仿宋" w:eastAsia="仿宋" w:hAnsi="仿宋" w:hint="eastAsia"/>
          <w:sz w:val="32"/>
          <w:szCs w:val="32"/>
        </w:rPr>
        <w:t>眼科</w:t>
      </w:r>
      <w:r w:rsidRPr="00832A6A">
        <w:rPr>
          <w:rFonts w:ascii="仿宋" w:eastAsia="仿宋" w:hAnsi="仿宋" w:hint="eastAsia"/>
          <w:sz w:val="32"/>
          <w:szCs w:val="32"/>
        </w:rPr>
        <w:t>器械各子领域</w:t>
      </w:r>
      <w:r w:rsidR="000911EE" w:rsidRPr="00832A6A">
        <w:rPr>
          <w:rFonts w:ascii="仿宋" w:eastAsia="仿宋" w:hAnsi="仿宋" w:hint="eastAsia"/>
          <w:sz w:val="32"/>
          <w:szCs w:val="32"/>
        </w:rPr>
        <w:t>典型产品</w:t>
      </w:r>
      <w:r w:rsidRPr="00832A6A">
        <w:rPr>
          <w:rFonts w:ascii="仿宋" w:eastAsia="仿宋" w:hAnsi="仿宋" w:hint="eastAsia"/>
          <w:sz w:val="32"/>
          <w:szCs w:val="32"/>
        </w:rPr>
        <w:t>核心词和特征词的可选术语，并对其进行了</w:t>
      </w:r>
      <w:r w:rsidR="000911EE" w:rsidRPr="00832A6A">
        <w:rPr>
          <w:rFonts w:ascii="仿宋" w:eastAsia="仿宋" w:hAnsi="仿宋" w:hint="eastAsia"/>
          <w:sz w:val="32"/>
          <w:szCs w:val="32"/>
        </w:rPr>
        <w:t>描述</w:t>
      </w:r>
      <w:r w:rsidRPr="00832A6A">
        <w:rPr>
          <w:rFonts w:ascii="仿宋" w:eastAsia="仿宋" w:hAnsi="仿宋" w:hint="eastAsia"/>
          <w:sz w:val="32"/>
          <w:szCs w:val="32"/>
        </w:rPr>
        <w:t>。</w:t>
      </w:r>
      <w:r w:rsidRPr="00832A6A">
        <w:rPr>
          <w:rFonts w:ascii="黑体" w:eastAsia="黑体" w:hAnsi="黑体"/>
          <w:sz w:val="32"/>
          <w:szCs w:val="32"/>
        </w:rPr>
        <w:tab/>
      </w:r>
    </w:p>
    <w:p w:rsidR="002E7EFA" w:rsidRPr="00832A6A" w:rsidRDefault="002E7EFA" w:rsidP="00E63EDB">
      <w:pPr>
        <w:tabs>
          <w:tab w:val="left" w:pos="2970"/>
          <w:tab w:val="center" w:pos="4422"/>
        </w:tabs>
        <w:adjustRightInd w:val="0"/>
        <w:snapToGrid w:val="0"/>
        <w:spacing w:beforeLines="50" w:before="156" w:afterLines="50" w:after="156"/>
        <w:jc w:val="center"/>
        <w:rPr>
          <w:rFonts w:ascii="Times New Roman" w:eastAsia="黑体" w:hAnsi="Times New Roman" w:cs="Times New Roman"/>
          <w:sz w:val="32"/>
          <w:szCs w:val="32"/>
        </w:rPr>
      </w:pPr>
      <w:r w:rsidRPr="00832A6A">
        <w:rPr>
          <w:rFonts w:ascii="Times New Roman" w:eastAsia="黑体" w:hAnsi="黑体" w:cs="Times New Roman"/>
          <w:sz w:val="32"/>
          <w:szCs w:val="32"/>
        </w:rPr>
        <w:t>表</w:t>
      </w:r>
      <w:r w:rsidRPr="00832A6A">
        <w:rPr>
          <w:rFonts w:ascii="Times New Roman" w:eastAsia="黑体" w:hAnsi="Times New Roman" w:cs="Times New Roman"/>
          <w:sz w:val="32"/>
          <w:szCs w:val="32"/>
        </w:rPr>
        <w:t>1</w:t>
      </w:r>
      <w:r w:rsidRPr="00832A6A">
        <w:rPr>
          <w:rFonts w:ascii="Times New Roman" w:eastAsia="黑体" w:hAnsi="黑体" w:cs="Times New Roman"/>
          <w:sz w:val="32"/>
          <w:szCs w:val="32"/>
        </w:rPr>
        <w:t>眼科无源手术器械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911"/>
        <w:gridCol w:w="1843"/>
        <w:gridCol w:w="1416"/>
        <w:gridCol w:w="3736"/>
      </w:tblGrid>
      <w:tr w:rsidR="000A5A41" w:rsidRPr="00832A6A" w:rsidTr="000A5A41">
        <w:trPr>
          <w:cantSplit/>
          <w:trHeight w:val="624"/>
          <w:jc w:val="center"/>
        </w:trPr>
        <w:tc>
          <w:tcPr>
            <w:tcW w:w="361"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序号</w:t>
            </w:r>
          </w:p>
        </w:tc>
        <w:tc>
          <w:tcPr>
            <w:tcW w:w="534"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产品类别</w:t>
            </w:r>
          </w:p>
        </w:tc>
        <w:tc>
          <w:tcPr>
            <w:tcW w:w="1081"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术语类别</w:t>
            </w:r>
          </w:p>
        </w:tc>
        <w:tc>
          <w:tcPr>
            <w:tcW w:w="831"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术语名称</w:t>
            </w:r>
          </w:p>
        </w:tc>
        <w:tc>
          <w:tcPr>
            <w:tcW w:w="2192" w:type="pct"/>
            <w:vAlign w:val="center"/>
          </w:tcPr>
          <w:p w:rsidR="000A5A41" w:rsidRPr="00832A6A" w:rsidRDefault="000A5A41" w:rsidP="004B6046">
            <w:pPr>
              <w:widowControl/>
              <w:jc w:val="center"/>
              <w:rPr>
                <w:rFonts w:asciiTheme="minorEastAsia" w:hAnsiTheme="minorEastAsia" w:cs="宋体"/>
                <w:bCs/>
                <w:kern w:val="0"/>
                <w:szCs w:val="21"/>
              </w:rPr>
            </w:pPr>
            <w:r w:rsidRPr="00832A6A">
              <w:rPr>
                <w:rFonts w:ascii="宋体" w:hAnsi="宋体" w:hint="eastAsia"/>
                <w:b/>
                <w:szCs w:val="21"/>
              </w:rPr>
              <w:t>术语描述</w:t>
            </w:r>
          </w:p>
        </w:tc>
      </w:tr>
      <w:tr w:rsidR="00086901" w:rsidRPr="00832A6A" w:rsidTr="000A5A41">
        <w:trPr>
          <w:cantSplit/>
          <w:trHeight w:val="624"/>
          <w:jc w:val="center"/>
        </w:trPr>
        <w:tc>
          <w:tcPr>
            <w:tcW w:w="361" w:type="pct"/>
            <w:vMerge w:val="restar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1</w:t>
            </w:r>
          </w:p>
        </w:tc>
        <w:tc>
          <w:tcPr>
            <w:tcW w:w="534" w:type="pct"/>
            <w:vMerge w:val="restar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Calibri" w:hint="eastAsia"/>
                <w:kern w:val="0"/>
                <w:szCs w:val="21"/>
              </w:rPr>
              <w:t>眼科器械-眼科无源手术器械</w:t>
            </w:r>
          </w:p>
        </w:tc>
        <w:tc>
          <w:tcPr>
            <w:tcW w:w="1081" w:type="pct"/>
            <w:vMerge w:val="restart"/>
            <w:vAlign w:val="center"/>
          </w:tcPr>
          <w:p w:rsidR="00086901" w:rsidRPr="00832A6A" w:rsidRDefault="00086901" w:rsidP="0026677A">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核心词</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刀</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用于切割眼组织。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分层刀</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用于眼内组织的固定、剥离和分层。</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碎核刀</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用于白内障</w:t>
            </w:r>
            <w:proofErr w:type="gramStart"/>
            <w:r w:rsidRPr="00832A6A">
              <w:rPr>
                <w:rFonts w:asciiTheme="minorEastAsia" w:hAnsiTheme="minorEastAsia" w:cs="宋体" w:hint="eastAsia"/>
                <w:bCs/>
                <w:kern w:val="0"/>
                <w:szCs w:val="21"/>
              </w:rPr>
              <w:t>手术时碎晶体</w:t>
            </w:r>
            <w:proofErr w:type="gramEnd"/>
            <w:r w:rsidRPr="00832A6A">
              <w:rPr>
                <w:rFonts w:asciiTheme="minorEastAsia" w:hAnsiTheme="minorEastAsia" w:cs="宋体" w:hint="eastAsia"/>
                <w:bCs/>
                <w:kern w:val="0"/>
                <w:szCs w:val="21"/>
              </w:rPr>
              <w:t>核。</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凿</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用于凿骨。</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剪</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用于剪切眼组织。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钳</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w:t>
            </w:r>
            <w:proofErr w:type="gramStart"/>
            <w:r w:rsidRPr="00832A6A">
              <w:rPr>
                <w:rFonts w:asciiTheme="minorEastAsia" w:hAnsiTheme="minorEastAsia" w:cs="宋体" w:hint="eastAsia"/>
                <w:bCs/>
                <w:kern w:val="0"/>
                <w:szCs w:val="21"/>
              </w:rPr>
              <w:t>钳夹眼组织</w:t>
            </w:r>
            <w:proofErr w:type="gramEnd"/>
            <w:r w:rsidRPr="00832A6A">
              <w:rPr>
                <w:rFonts w:asciiTheme="minorEastAsia" w:hAnsiTheme="minorEastAsia" w:cs="宋体" w:hint="eastAsia"/>
                <w:bCs/>
                <w:kern w:val="0"/>
                <w:szCs w:val="21"/>
              </w:rPr>
              <w:t>或器械。</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咬骨钳</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用于咬除眼部骨组织。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持针钳</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bCs/>
                <w:kern w:val="0"/>
                <w:szCs w:val="21"/>
              </w:rPr>
              <w:t>用于夹持缝合针</w:t>
            </w:r>
            <w:r w:rsidRPr="00832A6A">
              <w:rPr>
                <w:rFonts w:asciiTheme="minorEastAsia" w:hAnsiTheme="minorEastAsia" w:cs="宋体" w:hint="eastAsia"/>
                <w:bCs/>
                <w:kern w:val="0"/>
                <w:szCs w:val="21"/>
              </w:rPr>
              <w:t>。</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植入钳</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用于植入人工晶体。</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jc w:val="center"/>
              <w:rPr>
                <w:rFonts w:asciiTheme="minorEastAsia" w:hAnsiTheme="minorEastAsia" w:cs="宋体"/>
                <w:bCs/>
                <w:kern w:val="0"/>
                <w:szCs w:val="21"/>
              </w:rPr>
            </w:pPr>
            <w:r w:rsidRPr="00832A6A">
              <w:rPr>
                <w:rFonts w:asciiTheme="minorEastAsia" w:hAnsiTheme="minorEastAsia" w:cs="宋体" w:hint="eastAsia"/>
                <w:bCs/>
                <w:kern w:val="0"/>
                <w:szCs w:val="21"/>
              </w:rPr>
              <w:t>异物钳</w:t>
            </w:r>
          </w:p>
        </w:tc>
        <w:tc>
          <w:tcPr>
            <w:tcW w:w="2192" w:type="pct"/>
            <w:vAlign w:val="center"/>
          </w:tcPr>
          <w:p w:rsidR="00086901" w:rsidRPr="00832A6A" w:rsidRDefault="00086901" w:rsidP="004B6046">
            <w:pPr>
              <w:jc w:val="left"/>
              <w:rPr>
                <w:rFonts w:asciiTheme="minorEastAsia" w:hAnsiTheme="minorEastAsia" w:cs="宋体"/>
                <w:bCs/>
                <w:kern w:val="0"/>
                <w:szCs w:val="21"/>
              </w:rPr>
            </w:pPr>
            <w:r w:rsidRPr="00832A6A">
              <w:rPr>
                <w:rFonts w:asciiTheme="minorEastAsia" w:hAnsiTheme="minorEastAsia" w:cs="宋体" w:hint="eastAsia"/>
                <w:bCs/>
                <w:kern w:val="0"/>
                <w:szCs w:val="21"/>
              </w:rPr>
              <w:t>用于夹取</w:t>
            </w:r>
            <w:r w:rsidRPr="00832A6A">
              <w:rPr>
                <w:rFonts w:asciiTheme="minorEastAsia" w:hAnsiTheme="minorEastAsia" w:cs="宋体"/>
                <w:bCs/>
                <w:kern w:val="0"/>
                <w:szCs w:val="21"/>
              </w:rPr>
              <w:t>异物。</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w:t>
            </w:r>
            <w:proofErr w:type="gramStart"/>
            <w:r w:rsidRPr="00832A6A">
              <w:rPr>
                <w:rFonts w:asciiTheme="minorEastAsia" w:hAnsiTheme="minorEastAsia" w:cs="宋体" w:hint="eastAsia"/>
                <w:bCs/>
                <w:kern w:val="0"/>
                <w:szCs w:val="21"/>
              </w:rPr>
              <w:t>夹持眼组织</w:t>
            </w:r>
            <w:proofErr w:type="gramEnd"/>
            <w:r w:rsidRPr="00832A6A">
              <w:rPr>
                <w:rFonts w:asciiTheme="minorEastAsia" w:hAnsiTheme="minorEastAsia" w:cs="宋体" w:hint="eastAsia"/>
                <w:bCs/>
                <w:kern w:val="0"/>
                <w:szCs w:val="21"/>
              </w:rPr>
              <w:t>或器械。</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碎核</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用于切碎病变晶体。</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撕囊</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用于撕除前囊膜。</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翻眼</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用于翻转眼睑</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固定</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用于固定眼球。</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移核</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用于移出晶状体核</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剥膜</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用于剥离组织。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异物</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w:t>
            </w:r>
            <w:proofErr w:type="gramStart"/>
            <w:r w:rsidRPr="00832A6A">
              <w:rPr>
                <w:rFonts w:asciiTheme="minorEastAsia" w:hAnsiTheme="minorEastAsia" w:cs="宋体" w:hint="eastAsia"/>
                <w:bCs/>
                <w:kern w:val="0"/>
                <w:szCs w:val="21"/>
              </w:rPr>
              <w:t>镊</w:t>
            </w:r>
            <w:proofErr w:type="gramEnd"/>
            <w:r w:rsidRPr="00832A6A">
              <w:rPr>
                <w:rFonts w:asciiTheme="minorEastAsia" w:hAnsiTheme="minorEastAsia" w:cs="宋体" w:hint="eastAsia"/>
                <w:bCs/>
                <w:kern w:val="0"/>
                <w:szCs w:val="21"/>
              </w:rPr>
              <w:t>取异物。</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结扎</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用于夹持缝线。</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植入</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用于夹持人工晶体。</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折叠</w:t>
            </w:r>
            <w:proofErr w:type="gramStart"/>
            <w:r w:rsidRPr="00832A6A">
              <w:rPr>
                <w:rFonts w:asciiTheme="minorEastAsia" w:hAnsiTheme="minorEastAsia" w:cs="宋体" w:hint="eastAsia"/>
                <w:bCs/>
                <w:kern w:val="0"/>
                <w:szCs w:val="21"/>
              </w:rPr>
              <w:t>镊</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用于折叠人工晶体。</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夹</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用于夹合眼组织。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针</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用于导引穿线。</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探针</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用于探、拨、</w:t>
            </w:r>
            <w:proofErr w:type="gramStart"/>
            <w:r w:rsidRPr="00832A6A">
              <w:rPr>
                <w:rFonts w:asciiTheme="minorEastAsia" w:hAnsiTheme="minorEastAsia" w:cs="宋体" w:hint="eastAsia"/>
                <w:bCs/>
                <w:kern w:val="0"/>
                <w:szCs w:val="21"/>
              </w:rPr>
              <w:t>挑和刺眼</w:t>
            </w:r>
            <w:proofErr w:type="gramEnd"/>
            <w:r w:rsidRPr="00832A6A">
              <w:rPr>
                <w:rFonts w:asciiTheme="minorEastAsia" w:hAnsiTheme="minorEastAsia" w:cs="宋体" w:hint="eastAsia"/>
                <w:bCs/>
                <w:kern w:val="0"/>
                <w:szCs w:val="21"/>
              </w:rPr>
              <w:t>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固定针</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w:t>
            </w:r>
            <w:proofErr w:type="gramStart"/>
            <w:r w:rsidRPr="00832A6A">
              <w:rPr>
                <w:rFonts w:asciiTheme="minorEastAsia" w:hAnsiTheme="minorEastAsia" w:cs="宋体" w:hint="eastAsia"/>
                <w:bCs/>
                <w:kern w:val="0"/>
                <w:szCs w:val="21"/>
              </w:rPr>
              <w:t>固定眼</w:t>
            </w:r>
            <w:proofErr w:type="gramEnd"/>
            <w:r w:rsidRPr="00832A6A">
              <w:rPr>
                <w:rFonts w:asciiTheme="minorEastAsia" w:hAnsiTheme="minorEastAsia" w:cs="宋体" w:hint="eastAsia"/>
                <w:bCs/>
                <w:kern w:val="0"/>
                <w:szCs w:val="21"/>
              </w:rPr>
              <w:t>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注液针</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用于眼科手术时破囊、注液、放液、冲洗等</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冲洗针</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用于冲洗眼组织。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拉钩</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用于钩拉眼组织。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定位拉钩</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w:t>
            </w:r>
            <w:r w:rsidRPr="00832A6A">
              <w:rPr>
                <w:rFonts w:asciiTheme="minorEastAsia" w:hAnsiTheme="minorEastAsia" w:cs="宋体"/>
                <w:bCs/>
                <w:kern w:val="0"/>
                <w:szCs w:val="21"/>
              </w:rPr>
              <w:t>牵拉人工晶体</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刮匙</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用于刮除、收集眼组织等。</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剥离器</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用于剥离或分离眼组织等。</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牵开器</w:t>
            </w:r>
            <w:proofErr w:type="gramEnd"/>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或与拉钩配合使用，用于牵开眼组织。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扩张器</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用于扩张眼组织。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冲洗吸引管</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用于冲洗眼组织、吸引液体。</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冲洗管</w:t>
            </w:r>
          </w:p>
        </w:tc>
        <w:tc>
          <w:tcPr>
            <w:tcW w:w="2192" w:type="pct"/>
            <w:vAlign w:val="center"/>
          </w:tcPr>
          <w:p w:rsidR="00086901" w:rsidRPr="00832A6A" w:rsidDel="00313906"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用于冲洗眼组织。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吸引管</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用于引流、吸引液体。</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吸铁器</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用于吸除眼内铁质异物。</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钻</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用于切割眼组织。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锯</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用于</w:t>
            </w:r>
            <w:proofErr w:type="gramStart"/>
            <w:r w:rsidRPr="00832A6A">
              <w:rPr>
                <w:rFonts w:asciiTheme="minorEastAsia" w:hAnsiTheme="minorEastAsia" w:cs="宋体" w:hint="eastAsia"/>
                <w:bCs/>
                <w:kern w:val="0"/>
                <w:szCs w:val="21"/>
              </w:rPr>
              <w:t>锯</w:t>
            </w:r>
            <w:proofErr w:type="gramEnd"/>
            <w:r w:rsidRPr="00832A6A">
              <w:rPr>
                <w:rFonts w:asciiTheme="minorEastAsia" w:hAnsiTheme="minorEastAsia" w:cs="宋体" w:hint="eastAsia"/>
                <w:bCs/>
                <w:kern w:val="0"/>
                <w:szCs w:val="21"/>
              </w:rPr>
              <w:t>开眼组织。</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铲</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用于铲离眼</w:t>
            </w:r>
            <w:proofErr w:type="gramEnd"/>
            <w:r w:rsidRPr="00832A6A">
              <w:rPr>
                <w:rFonts w:asciiTheme="minorEastAsia" w:hAnsiTheme="minorEastAsia" w:cs="宋体" w:hint="eastAsia"/>
                <w:bCs/>
                <w:kern w:val="0"/>
                <w:szCs w:val="21"/>
              </w:rPr>
              <w:t>组织或去除眼内异物。</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restart"/>
            <w:vAlign w:val="center"/>
          </w:tcPr>
          <w:p w:rsidR="00086901" w:rsidRPr="00832A6A" w:rsidRDefault="00086901" w:rsidP="0008690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特征词1-使用和提供形式</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一次性使用无菌</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以无菌形式提供，且仅供一次性使用，或在一次医疗操作过程中只能用于一例患者。</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一次性使用</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以非无菌形式提供，且仅供一次性使用，或在一次医疗操作过程中只能用于一例患者。</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可重复使用</w:t>
            </w:r>
          </w:p>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（缺省）</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经一定处理后可再次使用。</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restart"/>
            <w:vAlign w:val="center"/>
          </w:tcPr>
          <w:p w:rsidR="00086901" w:rsidRPr="00832A6A" w:rsidRDefault="00086901" w:rsidP="0008690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特征词2</w:t>
            </w:r>
            <w:proofErr w:type="gramStart"/>
            <w:r w:rsidRPr="00832A6A">
              <w:rPr>
                <w:rFonts w:asciiTheme="minorEastAsia" w:hAnsiTheme="minorEastAsia" w:cs="宋体"/>
                <w:bCs/>
                <w:kern w:val="0"/>
                <w:szCs w:val="21"/>
              </w:rPr>
              <w:t>—</w:t>
            </w:r>
            <w:r w:rsidRPr="00832A6A">
              <w:rPr>
                <w:rFonts w:asciiTheme="minorEastAsia" w:hAnsiTheme="minorEastAsia" w:cs="宋体" w:hint="eastAsia"/>
                <w:bCs/>
                <w:kern w:val="0"/>
                <w:szCs w:val="21"/>
              </w:rPr>
              <w:t>结构</w:t>
            </w:r>
            <w:proofErr w:type="gramEnd"/>
            <w:r w:rsidRPr="00832A6A">
              <w:rPr>
                <w:rFonts w:asciiTheme="minorEastAsia" w:hAnsiTheme="minorEastAsia" w:cs="宋体" w:hint="eastAsia"/>
                <w:bCs/>
                <w:kern w:val="0"/>
                <w:szCs w:val="21"/>
              </w:rPr>
              <w:t>特征</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显微</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产品结构设计在显微镜下使用。</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内窥镜</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产品结构设计在内窥镜下使用。</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通用</w:t>
            </w:r>
          </w:p>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（缺省）</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产品结构设计无需要体现的专用特点。</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restart"/>
            <w:vAlign w:val="center"/>
          </w:tcPr>
          <w:p w:rsidR="00086901" w:rsidRPr="00832A6A" w:rsidRDefault="00086901" w:rsidP="0008690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特征词</w:t>
            </w:r>
            <w:r w:rsidRPr="00832A6A">
              <w:rPr>
                <w:rFonts w:asciiTheme="minorEastAsia" w:hAnsiTheme="minorEastAsia" w:cs="宋体"/>
                <w:bCs/>
                <w:kern w:val="0"/>
                <w:szCs w:val="21"/>
              </w:rPr>
              <w:t>3-</w:t>
            </w:r>
            <w:r w:rsidRPr="00832A6A">
              <w:rPr>
                <w:rFonts w:asciiTheme="minorEastAsia" w:hAnsiTheme="minorEastAsia" w:cs="宋体" w:hint="eastAsia"/>
                <w:bCs/>
                <w:kern w:val="0"/>
                <w:szCs w:val="21"/>
              </w:rPr>
              <w:t>使用部位或作用对象</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巩膜、角膜等（眼部专用使用部位）</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眼部专用使用部位，如巩膜、角膜等。</w:t>
            </w:r>
          </w:p>
        </w:tc>
      </w:tr>
      <w:tr w:rsidR="00086901" w:rsidRPr="00832A6A" w:rsidTr="000A5A41">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Calibri"/>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缝线等（专用使用器械）</w:t>
            </w:r>
          </w:p>
        </w:tc>
        <w:tc>
          <w:tcPr>
            <w:tcW w:w="2192" w:type="pct"/>
            <w:vAlign w:val="center"/>
          </w:tcPr>
          <w:p w:rsidR="00086901" w:rsidRPr="00832A6A" w:rsidRDefault="00086901" w:rsidP="004B6046">
            <w:pPr>
              <w:widowControl/>
              <w:jc w:val="left"/>
              <w:rPr>
                <w:rFonts w:asciiTheme="minorEastAsia" w:hAnsiTheme="minorEastAsia" w:cs="宋体"/>
                <w:bCs/>
                <w:kern w:val="0"/>
                <w:szCs w:val="21"/>
              </w:rPr>
            </w:pPr>
            <w:r w:rsidRPr="00832A6A">
              <w:rPr>
                <w:rFonts w:asciiTheme="minorEastAsia" w:hAnsiTheme="minorEastAsia" w:cs="宋体" w:hint="eastAsia"/>
                <w:bCs/>
                <w:kern w:val="0"/>
                <w:szCs w:val="21"/>
              </w:rPr>
              <w:t>专用使用器械，如缝线等。</w:t>
            </w:r>
          </w:p>
        </w:tc>
      </w:tr>
    </w:tbl>
    <w:p w:rsidR="000A5A41" w:rsidRPr="00832A6A" w:rsidRDefault="000A5A41" w:rsidP="00E63EDB">
      <w:pPr>
        <w:tabs>
          <w:tab w:val="left" w:pos="2970"/>
          <w:tab w:val="center" w:pos="4422"/>
        </w:tabs>
        <w:adjustRightInd w:val="0"/>
        <w:snapToGrid w:val="0"/>
        <w:spacing w:beforeLines="50" w:before="156" w:afterLines="50" w:after="156"/>
        <w:jc w:val="left"/>
        <w:rPr>
          <w:rFonts w:ascii="Times New Roman" w:eastAsia="黑体" w:hAnsi="Times New Roman" w:cs="Times New Roman"/>
          <w:sz w:val="32"/>
          <w:szCs w:val="32"/>
        </w:rPr>
      </w:pPr>
    </w:p>
    <w:p w:rsidR="002E7EFA" w:rsidRPr="00832A6A" w:rsidRDefault="002E7EFA" w:rsidP="00E63EDB">
      <w:pPr>
        <w:tabs>
          <w:tab w:val="left" w:pos="2970"/>
          <w:tab w:val="center" w:pos="4422"/>
        </w:tabs>
        <w:adjustRightInd w:val="0"/>
        <w:snapToGrid w:val="0"/>
        <w:spacing w:beforeLines="50" w:before="156" w:afterLines="50" w:after="156"/>
        <w:jc w:val="center"/>
        <w:rPr>
          <w:rFonts w:ascii="Times New Roman" w:eastAsia="黑体" w:hAnsi="Times New Roman" w:cs="Times New Roman"/>
          <w:sz w:val="32"/>
          <w:szCs w:val="32"/>
        </w:rPr>
      </w:pPr>
      <w:r w:rsidRPr="00832A6A">
        <w:rPr>
          <w:rFonts w:ascii="Times New Roman" w:eastAsia="黑体" w:hAnsi="黑体" w:cs="Times New Roman"/>
          <w:sz w:val="32"/>
          <w:szCs w:val="32"/>
        </w:rPr>
        <w:t>表</w:t>
      </w:r>
      <w:r w:rsidRPr="00832A6A">
        <w:rPr>
          <w:rFonts w:ascii="Times New Roman" w:eastAsia="黑体" w:hAnsi="Times New Roman" w:cs="Times New Roman"/>
          <w:sz w:val="32"/>
          <w:szCs w:val="32"/>
        </w:rPr>
        <w:t>2</w:t>
      </w:r>
      <w:r w:rsidRPr="00832A6A">
        <w:rPr>
          <w:rFonts w:ascii="Times New Roman" w:eastAsia="黑体" w:hAnsi="黑体" w:cs="Times New Roman"/>
          <w:sz w:val="32"/>
          <w:szCs w:val="32"/>
        </w:rPr>
        <w:t>眼科无源辅助手术器械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911"/>
        <w:gridCol w:w="1843"/>
        <w:gridCol w:w="1416"/>
        <w:gridCol w:w="3736"/>
      </w:tblGrid>
      <w:tr w:rsidR="000A5A41" w:rsidRPr="00832A6A" w:rsidTr="004B6046">
        <w:trPr>
          <w:cantSplit/>
          <w:trHeight w:val="624"/>
          <w:jc w:val="center"/>
        </w:trPr>
        <w:tc>
          <w:tcPr>
            <w:tcW w:w="361"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序号</w:t>
            </w:r>
          </w:p>
        </w:tc>
        <w:tc>
          <w:tcPr>
            <w:tcW w:w="534"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产品类别</w:t>
            </w:r>
          </w:p>
        </w:tc>
        <w:tc>
          <w:tcPr>
            <w:tcW w:w="1081"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术语类别</w:t>
            </w:r>
          </w:p>
        </w:tc>
        <w:tc>
          <w:tcPr>
            <w:tcW w:w="831" w:type="pct"/>
            <w:vAlign w:val="center"/>
          </w:tcPr>
          <w:p w:rsidR="000A5A41" w:rsidRPr="00832A6A" w:rsidRDefault="000A5A41" w:rsidP="000A5A41">
            <w:pPr>
              <w:widowControl/>
              <w:jc w:val="center"/>
              <w:rPr>
                <w:rFonts w:asciiTheme="minorEastAsia" w:hAnsiTheme="minorEastAsia" w:cs="宋体"/>
                <w:bCs/>
                <w:kern w:val="0"/>
                <w:szCs w:val="21"/>
              </w:rPr>
            </w:pPr>
            <w:r w:rsidRPr="00832A6A">
              <w:rPr>
                <w:rFonts w:ascii="宋体" w:hAnsi="宋体" w:hint="eastAsia"/>
                <w:b/>
                <w:szCs w:val="21"/>
              </w:rPr>
              <w:t>术语名称</w:t>
            </w:r>
          </w:p>
        </w:tc>
        <w:tc>
          <w:tcPr>
            <w:tcW w:w="2192" w:type="pct"/>
            <w:vAlign w:val="center"/>
          </w:tcPr>
          <w:p w:rsidR="000A5A41" w:rsidRPr="00832A6A" w:rsidRDefault="000A5A41" w:rsidP="004B6046">
            <w:pPr>
              <w:widowControl/>
              <w:jc w:val="center"/>
              <w:rPr>
                <w:rFonts w:asciiTheme="minorEastAsia" w:hAnsiTheme="minorEastAsia" w:cs="宋体"/>
                <w:bCs/>
                <w:kern w:val="0"/>
                <w:szCs w:val="21"/>
              </w:rPr>
            </w:pPr>
            <w:r w:rsidRPr="00832A6A">
              <w:rPr>
                <w:rFonts w:ascii="宋体" w:hAnsi="宋体" w:hint="eastAsia"/>
                <w:b/>
                <w:szCs w:val="21"/>
              </w:rPr>
              <w:t>术语描述</w:t>
            </w:r>
          </w:p>
        </w:tc>
      </w:tr>
      <w:tr w:rsidR="00086901" w:rsidRPr="00832A6A" w:rsidTr="004B6046">
        <w:trPr>
          <w:cantSplit/>
          <w:trHeight w:val="624"/>
          <w:jc w:val="center"/>
        </w:trPr>
        <w:tc>
          <w:tcPr>
            <w:tcW w:w="361" w:type="pct"/>
            <w:vMerge w:val="restar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1</w:t>
            </w:r>
          </w:p>
        </w:tc>
        <w:tc>
          <w:tcPr>
            <w:tcW w:w="534" w:type="pct"/>
            <w:vMerge w:val="restar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Calibri" w:hint="eastAsia"/>
                <w:kern w:val="0"/>
                <w:szCs w:val="21"/>
              </w:rPr>
              <w:t>眼科器械-眼科无源辅助手术器械</w:t>
            </w:r>
          </w:p>
        </w:tc>
        <w:tc>
          <w:tcPr>
            <w:tcW w:w="1081" w:type="pct"/>
            <w:vMerge w:val="restart"/>
            <w:vAlign w:val="center"/>
          </w:tcPr>
          <w:p w:rsidR="00086901" w:rsidRPr="00832A6A" w:rsidRDefault="00086901" w:rsidP="000A5A41">
            <w:pPr>
              <w:jc w:val="center"/>
              <w:rPr>
                <w:rFonts w:asciiTheme="minorEastAsia" w:hAnsiTheme="minorEastAsia" w:cs="宋体"/>
                <w:bCs/>
                <w:kern w:val="0"/>
                <w:szCs w:val="21"/>
              </w:rPr>
            </w:pPr>
            <w:r>
              <w:rPr>
                <w:rFonts w:asciiTheme="minorEastAsia" w:hAnsiTheme="minorEastAsia" w:cs="宋体"/>
                <w:bCs/>
                <w:kern w:val="0"/>
                <w:szCs w:val="21"/>
              </w:rPr>
              <w:t>核心词</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穿刺器</w:t>
            </w:r>
            <w:proofErr w:type="gramEnd"/>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用于穿刺眼组织。</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注入器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用于注射液体。</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注射架</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用于辅助注射液体。</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点眼棒</w:t>
            </w:r>
            <w:proofErr w:type="gramEnd"/>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用于导引药物等入眼。</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压迫器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用于下压眼组织。</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滑片</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用于手术中保护眼组织免受伤害。</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防护贴</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用于保护眼球。</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巩膜塞</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用于封堵孔洞。</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支持板</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用于支撑、保护眼组织。</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手柄</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用于连接器械。</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定位器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用于定位眼组织。</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调节器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用于调节眼组织。</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固定器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w:t>
            </w:r>
            <w:proofErr w:type="gramStart"/>
            <w:r w:rsidRPr="00832A6A">
              <w:rPr>
                <w:rFonts w:asciiTheme="minorEastAsia" w:hAnsiTheme="minorEastAsia" w:cs="宋体" w:hint="eastAsia"/>
                <w:bCs/>
                <w:kern w:val="0"/>
                <w:szCs w:val="21"/>
              </w:rPr>
              <w:t>固定眼</w:t>
            </w:r>
            <w:proofErr w:type="gramEnd"/>
            <w:r w:rsidRPr="00832A6A">
              <w:rPr>
                <w:rFonts w:asciiTheme="minorEastAsia" w:hAnsiTheme="minorEastAsia" w:cs="宋体" w:hint="eastAsia"/>
                <w:bCs/>
                <w:kern w:val="0"/>
                <w:szCs w:val="21"/>
              </w:rPr>
              <w:t>组织或器械等。</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复位器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用于眼组织复位。</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测量器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用于眼科测距。</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取出器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用于取出晶状体。</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抛光器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用于眼组织抛光。</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移植架</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用于临时存放眼组织。</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碎核器</w:t>
            </w:r>
            <w:proofErr w:type="gramEnd"/>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用于咬碎晶体核。</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proofErr w:type="gramStart"/>
            <w:r w:rsidRPr="00832A6A">
              <w:rPr>
                <w:rFonts w:asciiTheme="minorEastAsia" w:hAnsiTheme="minorEastAsia" w:cs="宋体" w:hint="eastAsia"/>
                <w:bCs/>
                <w:kern w:val="0"/>
                <w:szCs w:val="21"/>
              </w:rPr>
              <w:t>咬切器</w:t>
            </w:r>
            <w:proofErr w:type="gramEnd"/>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w:t>
            </w:r>
            <w:proofErr w:type="gramStart"/>
            <w:r w:rsidRPr="00832A6A">
              <w:rPr>
                <w:rFonts w:asciiTheme="minorEastAsia" w:hAnsiTheme="minorEastAsia" w:cs="宋体" w:hint="eastAsia"/>
                <w:bCs/>
                <w:kern w:val="0"/>
                <w:szCs w:val="21"/>
              </w:rPr>
              <w:t>咬切眼组织</w:t>
            </w:r>
            <w:proofErr w:type="gramEnd"/>
            <w:r w:rsidRPr="00832A6A">
              <w:rPr>
                <w:rFonts w:asciiTheme="minorEastAsia" w:hAnsiTheme="minorEastAsia" w:cs="宋体" w:hint="eastAsia"/>
                <w:bCs/>
                <w:kern w:val="0"/>
                <w:szCs w:val="21"/>
              </w:rPr>
              <w:t>。</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止血器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用于血管断端止血用。</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浸泡环</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用于辅助清洁眼组织。</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restart"/>
            <w:vAlign w:val="center"/>
          </w:tcPr>
          <w:p w:rsidR="00086901" w:rsidRPr="00832A6A" w:rsidRDefault="00086901" w:rsidP="0008690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特征词1-使用和提供形式</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一次性使用无菌</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以无菌形式提供，且仅供一次性使用，或在一次医疗操作过程中只能用于一例患者。</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一次性使用</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以非无菌形式提供，且仅供一次性使用，或在一次医疗操作过程中只能用于一例患者。</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可重复使用</w:t>
            </w:r>
          </w:p>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（缺省）</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经一定处理后可再次使用。</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restart"/>
            <w:vAlign w:val="center"/>
          </w:tcPr>
          <w:p w:rsidR="00086901" w:rsidRPr="00832A6A" w:rsidRDefault="00086901" w:rsidP="0008690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特征词2</w:t>
            </w:r>
            <w:proofErr w:type="gramStart"/>
            <w:r w:rsidRPr="00832A6A">
              <w:rPr>
                <w:rFonts w:asciiTheme="minorEastAsia" w:hAnsiTheme="minorEastAsia" w:cs="宋体"/>
                <w:bCs/>
                <w:kern w:val="0"/>
                <w:szCs w:val="21"/>
              </w:rPr>
              <w:t>—</w:t>
            </w:r>
            <w:r w:rsidRPr="00832A6A">
              <w:rPr>
                <w:rFonts w:asciiTheme="minorEastAsia" w:hAnsiTheme="minorEastAsia" w:cs="宋体" w:hint="eastAsia"/>
                <w:bCs/>
                <w:kern w:val="0"/>
                <w:szCs w:val="21"/>
              </w:rPr>
              <w:t>结构</w:t>
            </w:r>
            <w:proofErr w:type="gramEnd"/>
            <w:r w:rsidRPr="00832A6A">
              <w:rPr>
                <w:rFonts w:asciiTheme="minorEastAsia" w:hAnsiTheme="minorEastAsia" w:cs="宋体" w:hint="eastAsia"/>
                <w:bCs/>
                <w:kern w:val="0"/>
                <w:szCs w:val="21"/>
              </w:rPr>
              <w:t>特征</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显微</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产品结构设计在显微镜下使用。</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内窥镜</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产品结构设计在内窥镜下使用。</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通用</w:t>
            </w:r>
          </w:p>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（缺省）</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产品结构设计无需要体现的专用特点。</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restart"/>
            <w:vAlign w:val="center"/>
          </w:tcPr>
          <w:p w:rsidR="00086901" w:rsidRPr="00832A6A" w:rsidRDefault="00086901" w:rsidP="0008690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特征词</w:t>
            </w:r>
            <w:r w:rsidRPr="00832A6A">
              <w:rPr>
                <w:rFonts w:asciiTheme="minorEastAsia" w:hAnsiTheme="minorEastAsia" w:cs="宋体"/>
                <w:bCs/>
                <w:kern w:val="0"/>
                <w:szCs w:val="21"/>
              </w:rPr>
              <w:t>3-</w:t>
            </w:r>
            <w:r w:rsidRPr="00832A6A">
              <w:rPr>
                <w:rFonts w:asciiTheme="minorEastAsia" w:hAnsiTheme="minorEastAsia" w:cs="宋体" w:hint="eastAsia"/>
                <w:bCs/>
                <w:kern w:val="0"/>
                <w:szCs w:val="21"/>
              </w:rPr>
              <w:t>使用部位或作用对象</w:t>
            </w: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巩膜、角膜等（眼部专用使用部位）</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眼部专用使用部位，如巩膜、角膜等。</w:t>
            </w:r>
          </w:p>
        </w:tc>
      </w:tr>
      <w:tr w:rsidR="00086901" w:rsidRPr="00832A6A" w:rsidTr="004B6046">
        <w:trPr>
          <w:cantSplit/>
          <w:trHeight w:val="624"/>
          <w:jc w:val="center"/>
        </w:trPr>
        <w:tc>
          <w:tcPr>
            <w:tcW w:w="361" w:type="pct"/>
            <w:vMerge/>
            <w:vAlign w:val="center"/>
          </w:tcPr>
          <w:p w:rsidR="00086901" w:rsidRPr="00832A6A" w:rsidRDefault="00086901" w:rsidP="000A5A41">
            <w:pPr>
              <w:widowControl/>
              <w:jc w:val="center"/>
              <w:rPr>
                <w:rFonts w:asciiTheme="minorEastAsia" w:hAnsiTheme="minorEastAsia" w:cs="宋体"/>
                <w:bCs/>
                <w:kern w:val="0"/>
                <w:szCs w:val="21"/>
              </w:rPr>
            </w:pPr>
          </w:p>
        </w:tc>
        <w:tc>
          <w:tcPr>
            <w:tcW w:w="534" w:type="pct"/>
            <w:vMerge/>
            <w:vAlign w:val="center"/>
          </w:tcPr>
          <w:p w:rsidR="00086901" w:rsidRPr="00832A6A" w:rsidRDefault="00086901" w:rsidP="000A5A41">
            <w:pPr>
              <w:widowControl/>
              <w:jc w:val="center"/>
              <w:rPr>
                <w:rFonts w:asciiTheme="minorEastAsia" w:hAnsiTheme="minorEastAsia" w:cs="Calibri"/>
                <w:kern w:val="0"/>
                <w:szCs w:val="21"/>
              </w:rPr>
            </w:pPr>
          </w:p>
        </w:tc>
        <w:tc>
          <w:tcPr>
            <w:tcW w:w="1081" w:type="pct"/>
            <w:vMerge/>
            <w:vAlign w:val="center"/>
          </w:tcPr>
          <w:p w:rsidR="00086901" w:rsidRPr="00832A6A" w:rsidRDefault="00086901" w:rsidP="000A5A41">
            <w:pPr>
              <w:jc w:val="center"/>
              <w:rPr>
                <w:rFonts w:asciiTheme="minorEastAsia" w:hAnsiTheme="minorEastAsia" w:cs="Calibri"/>
                <w:szCs w:val="21"/>
              </w:rPr>
            </w:pPr>
          </w:p>
        </w:tc>
        <w:tc>
          <w:tcPr>
            <w:tcW w:w="831" w:type="pct"/>
            <w:vAlign w:val="center"/>
          </w:tcPr>
          <w:p w:rsidR="00086901" w:rsidRPr="00832A6A" w:rsidRDefault="00086901" w:rsidP="000A5A41">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冲洗器等（专用使用器械）</w:t>
            </w:r>
          </w:p>
        </w:tc>
        <w:tc>
          <w:tcPr>
            <w:tcW w:w="2192" w:type="pct"/>
            <w:vAlign w:val="center"/>
          </w:tcPr>
          <w:p w:rsidR="00086901" w:rsidRPr="00832A6A" w:rsidRDefault="00086901" w:rsidP="004B6046">
            <w:pPr>
              <w:widowControl/>
              <w:rPr>
                <w:rFonts w:asciiTheme="minorEastAsia" w:hAnsiTheme="minorEastAsia" w:cs="宋体"/>
                <w:bCs/>
                <w:kern w:val="0"/>
                <w:szCs w:val="21"/>
              </w:rPr>
            </w:pPr>
            <w:r w:rsidRPr="00832A6A">
              <w:rPr>
                <w:rFonts w:asciiTheme="minorEastAsia" w:hAnsiTheme="minorEastAsia" w:cs="宋体" w:hint="eastAsia"/>
                <w:bCs/>
                <w:kern w:val="0"/>
                <w:szCs w:val="21"/>
              </w:rPr>
              <w:t>专用使用器械，如冲洗器等。</w:t>
            </w:r>
          </w:p>
        </w:tc>
      </w:tr>
    </w:tbl>
    <w:p w:rsidR="000A5A41" w:rsidRPr="00832A6A" w:rsidRDefault="000A5A41" w:rsidP="00E63EDB">
      <w:pPr>
        <w:tabs>
          <w:tab w:val="left" w:pos="2970"/>
          <w:tab w:val="center" w:pos="4422"/>
        </w:tabs>
        <w:adjustRightInd w:val="0"/>
        <w:snapToGrid w:val="0"/>
        <w:spacing w:beforeLines="50" w:before="156" w:afterLines="50" w:after="156"/>
        <w:jc w:val="left"/>
        <w:rPr>
          <w:rFonts w:ascii="Times New Roman" w:eastAsia="黑体" w:hAnsi="Times New Roman" w:cs="Times New Roman"/>
          <w:sz w:val="32"/>
          <w:szCs w:val="32"/>
        </w:rPr>
      </w:pPr>
    </w:p>
    <w:p w:rsidR="00C736CB" w:rsidRPr="00832A6A" w:rsidRDefault="00C736CB" w:rsidP="00E63EDB">
      <w:pPr>
        <w:tabs>
          <w:tab w:val="left" w:pos="2970"/>
          <w:tab w:val="center" w:pos="4422"/>
        </w:tabs>
        <w:adjustRightInd w:val="0"/>
        <w:snapToGrid w:val="0"/>
        <w:spacing w:beforeLines="50" w:before="156" w:afterLines="50" w:after="156"/>
        <w:jc w:val="center"/>
        <w:rPr>
          <w:rFonts w:ascii="Times New Roman" w:eastAsia="黑体" w:hAnsi="Times New Roman" w:cs="Times New Roman"/>
          <w:sz w:val="32"/>
          <w:szCs w:val="32"/>
        </w:rPr>
      </w:pPr>
      <w:r w:rsidRPr="00832A6A">
        <w:rPr>
          <w:rFonts w:ascii="Times New Roman" w:eastAsia="黑体" w:hAnsi="黑体" w:cs="Times New Roman"/>
          <w:sz w:val="32"/>
          <w:szCs w:val="32"/>
        </w:rPr>
        <w:t>表</w:t>
      </w:r>
      <w:r w:rsidR="002E7EFA" w:rsidRPr="00832A6A">
        <w:rPr>
          <w:rFonts w:ascii="Times New Roman" w:eastAsia="黑体" w:hAnsi="Times New Roman" w:cs="Times New Roman"/>
          <w:sz w:val="32"/>
          <w:szCs w:val="32"/>
        </w:rPr>
        <w:t>3</w:t>
      </w:r>
      <w:r w:rsidR="002E7EFA" w:rsidRPr="00832A6A">
        <w:rPr>
          <w:rFonts w:ascii="Times New Roman" w:eastAsia="黑体" w:hAnsi="黑体" w:cs="Times New Roman"/>
          <w:sz w:val="32"/>
          <w:szCs w:val="32"/>
        </w:rPr>
        <w:t>视光设备和器具</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1134"/>
        <w:gridCol w:w="1276"/>
        <w:gridCol w:w="1417"/>
        <w:gridCol w:w="3969"/>
      </w:tblGrid>
      <w:tr w:rsidR="002E7EFA" w:rsidRPr="00832A6A" w:rsidTr="00CB2EC9">
        <w:trPr>
          <w:trHeight w:val="364"/>
        </w:trPr>
        <w:tc>
          <w:tcPr>
            <w:tcW w:w="993" w:type="dxa"/>
            <w:vAlign w:val="center"/>
          </w:tcPr>
          <w:p w:rsidR="002E7EFA" w:rsidRPr="00832A6A" w:rsidRDefault="002E7EFA" w:rsidP="00E8041F">
            <w:pPr>
              <w:jc w:val="center"/>
              <w:rPr>
                <w:rFonts w:ascii="Times New Roman" w:eastAsia="宋体" w:hAnsi="Times New Roman" w:cs="Times New Roman"/>
                <w:b/>
                <w:kern w:val="0"/>
                <w:szCs w:val="21"/>
              </w:rPr>
            </w:pPr>
            <w:r w:rsidRPr="00832A6A">
              <w:rPr>
                <w:rFonts w:ascii="Times New Roman" w:eastAsia="宋体" w:hAnsi="宋体" w:cs="Times New Roman"/>
                <w:b/>
                <w:kern w:val="0"/>
                <w:szCs w:val="21"/>
              </w:rPr>
              <w:t>序号</w:t>
            </w:r>
          </w:p>
        </w:tc>
        <w:tc>
          <w:tcPr>
            <w:tcW w:w="1134" w:type="dxa"/>
            <w:vAlign w:val="center"/>
          </w:tcPr>
          <w:p w:rsidR="002E7EFA" w:rsidRPr="00832A6A" w:rsidRDefault="002E7EFA" w:rsidP="00E8041F">
            <w:pPr>
              <w:jc w:val="center"/>
              <w:rPr>
                <w:rFonts w:ascii="Times New Roman" w:eastAsia="宋体" w:hAnsi="Times New Roman" w:cs="Times New Roman"/>
                <w:b/>
                <w:kern w:val="0"/>
                <w:szCs w:val="21"/>
              </w:rPr>
            </w:pPr>
            <w:r w:rsidRPr="00832A6A">
              <w:rPr>
                <w:rFonts w:ascii="Times New Roman" w:eastAsia="宋体" w:hAnsi="宋体" w:cs="Times New Roman"/>
                <w:b/>
                <w:kern w:val="0"/>
                <w:szCs w:val="21"/>
              </w:rPr>
              <w:t>产品类别</w:t>
            </w:r>
          </w:p>
        </w:tc>
        <w:tc>
          <w:tcPr>
            <w:tcW w:w="1276" w:type="dxa"/>
            <w:vAlign w:val="center"/>
          </w:tcPr>
          <w:p w:rsidR="002E7EFA" w:rsidRPr="00832A6A" w:rsidRDefault="002E7EFA" w:rsidP="00E8041F">
            <w:pPr>
              <w:jc w:val="center"/>
              <w:rPr>
                <w:rFonts w:ascii="Times New Roman" w:eastAsia="宋体" w:hAnsi="Times New Roman" w:cs="Times New Roman"/>
                <w:kern w:val="0"/>
                <w:szCs w:val="21"/>
              </w:rPr>
            </w:pPr>
            <w:r w:rsidRPr="00832A6A">
              <w:rPr>
                <w:rFonts w:ascii="Times New Roman" w:eastAsia="宋体" w:hAnsi="宋体" w:cs="Times New Roman"/>
                <w:b/>
                <w:kern w:val="0"/>
                <w:szCs w:val="21"/>
              </w:rPr>
              <w:t>术语类别</w:t>
            </w:r>
          </w:p>
        </w:tc>
        <w:tc>
          <w:tcPr>
            <w:tcW w:w="1417" w:type="dxa"/>
            <w:noWrap/>
            <w:vAlign w:val="center"/>
            <w:hideMark/>
          </w:tcPr>
          <w:p w:rsidR="002E7EFA" w:rsidRPr="00832A6A" w:rsidRDefault="002E7EFA" w:rsidP="00E8041F">
            <w:pPr>
              <w:widowControl/>
              <w:jc w:val="center"/>
              <w:rPr>
                <w:rFonts w:ascii="Times New Roman" w:eastAsia="宋体" w:hAnsi="Times New Roman" w:cs="Times New Roman"/>
                <w:kern w:val="0"/>
                <w:szCs w:val="21"/>
              </w:rPr>
            </w:pPr>
            <w:r w:rsidRPr="00832A6A">
              <w:rPr>
                <w:rFonts w:ascii="Times New Roman" w:eastAsia="宋体" w:hAnsi="宋体" w:cs="Times New Roman"/>
                <w:b/>
                <w:kern w:val="0"/>
                <w:szCs w:val="21"/>
              </w:rPr>
              <w:t>术语名称</w:t>
            </w:r>
          </w:p>
        </w:tc>
        <w:tc>
          <w:tcPr>
            <w:tcW w:w="3969" w:type="dxa"/>
            <w:vAlign w:val="center"/>
          </w:tcPr>
          <w:p w:rsidR="002E7EFA" w:rsidRPr="00832A6A" w:rsidRDefault="002E7EFA" w:rsidP="00E8041F">
            <w:pPr>
              <w:widowControl/>
              <w:jc w:val="center"/>
              <w:rPr>
                <w:rFonts w:ascii="Times New Roman" w:eastAsia="宋体" w:hAnsi="Times New Roman" w:cs="Times New Roman"/>
                <w:b/>
                <w:kern w:val="0"/>
                <w:szCs w:val="21"/>
              </w:rPr>
            </w:pPr>
            <w:r w:rsidRPr="00832A6A">
              <w:rPr>
                <w:rFonts w:ascii="Times New Roman" w:eastAsia="宋体" w:hAnsi="宋体" w:cs="Times New Roman"/>
                <w:b/>
                <w:kern w:val="0"/>
                <w:szCs w:val="21"/>
              </w:rPr>
              <w:t>术语描述</w:t>
            </w:r>
          </w:p>
        </w:tc>
      </w:tr>
      <w:tr w:rsidR="00B1640F" w:rsidRPr="00832A6A" w:rsidTr="00CB2EC9">
        <w:trPr>
          <w:trHeight w:val="567"/>
        </w:trPr>
        <w:tc>
          <w:tcPr>
            <w:tcW w:w="993" w:type="dxa"/>
            <w:vMerge w:val="restart"/>
            <w:vAlign w:val="center"/>
          </w:tcPr>
          <w:p w:rsidR="00B1640F" w:rsidRPr="00832A6A" w:rsidRDefault="00004DE7" w:rsidP="00E8041F">
            <w:pPr>
              <w:jc w:val="center"/>
              <w:rPr>
                <w:rFonts w:ascii="Times New Roman" w:cs="Times New Roman"/>
                <w:kern w:val="0"/>
                <w:szCs w:val="21"/>
              </w:rPr>
            </w:pPr>
            <w:r w:rsidRPr="00832A6A">
              <w:rPr>
                <w:rFonts w:ascii="Times New Roman" w:cs="Times New Roman" w:hint="eastAsia"/>
                <w:kern w:val="0"/>
                <w:szCs w:val="21"/>
              </w:rPr>
              <w:t>1</w:t>
            </w:r>
          </w:p>
        </w:tc>
        <w:tc>
          <w:tcPr>
            <w:tcW w:w="1134" w:type="dxa"/>
            <w:vMerge w:val="restart"/>
            <w:vAlign w:val="center"/>
          </w:tcPr>
          <w:p w:rsidR="00B1640F" w:rsidRPr="00832A6A" w:rsidRDefault="00B1640F" w:rsidP="00E8041F">
            <w:pPr>
              <w:jc w:val="center"/>
              <w:rPr>
                <w:rFonts w:ascii="Times New Roman" w:eastAsia="宋体" w:hAnsi="Times New Roman" w:cs="Times New Roman"/>
                <w:b/>
                <w:kern w:val="0"/>
                <w:szCs w:val="21"/>
              </w:rPr>
            </w:pPr>
            <w:r w:rsidRPr="00832A6A">
              <w:rPr>
                <w:rFonts w:ascii="Times New Roman" w:cs="Times New Roman"/>
                <w:kern w:val="0"/>
                <w:szCs w:val="21"/>
              </w:rPr>
              <w:t>视力表</w:t>
            </w:r>
          </w:p>
        </w:tc>
        <w:tc>
          <w:tcPr>
            <w:tcW w:w="1276" w:type="dxa"/>
            <w:vAlign w:val="center"/>
          </w:tcPr>
          <w:p w:rsidR="00B1640F" w:rsidRPr="00832A6A" w:rsidRDefault="00B1640F" w:rsidP="00E8041F">
            <w:pPr>
              <w:jc w:val="center"/>
              <w:rPr>
                <w:rFonts w:ascii="Times New Roman" w:hAnsi="Times New Roman" w:cs="Times New Roman"/>
                <w:kern w:val="0"/>
                <w:szCs w:val="21"/>
              </w:rPr>
            </w:pPr>
            <w:r w:rsidRPr="00832A6A">
              <w:rPr>
                <w:rFonts w:ascii="Times New Roman" w:cs="Times New Roman"/>
                <w:kern w:val="0"/>
                <w:szCs w:val="21"/>
              </w:rPr>
              <w:t>核心词</w:t>
            </w:r>
          </w:p>
        </w:tc>
        <w:tc>
          <w:tcPr>
            <w:tcW w:w="1417" w:type="dxa"/>
            <w:noWrap/>
            <w:vAlign w:val="center"/>
            <w:hideMark/>
          </w:tcPr>
          <w:p w:rsidR="00B1640F" w:rsidRPr="00832A6A" w:rsidRDefault="00B1640F" w:rsidP="00E8041F">
            <w:pPr>
              <w:widowControl/>
              <w:jc w:val="center"/>
              <w:rPr>
                <w:rFonts w:ascii="Times New Roman" w:hAnsi="Times New Roman" w:cs="Times New Roman"/>
                <w:kern w:val="0"/>
                <w:szCs w:val="21"/>
              </w:rPr>
            </w:pPr>
            <w:r w:rsidRPr="00832A6A">
              <w:rPr>
                <w:rFonts w:ascii="Times New Roman" w:cs="Times New Roman"/>
                <w:kern w:val="0"/>
                <w:szCs w:val="21"/>
              </w:rPr>
              <w:t>视力表</w:t>
            </w:r>
          </w:p>
        </w:tc>
        <w:tc>
          <w:tcPr>
            <w:tcW w:w="3969" w:type="dxa"/>
            <w:vAlign w:val="center"/>
          </w:tcPr>
          <w:p w:rsidR="00B1640F" w:rsidRPr="00832A6A" w:rsidRDefault="00B1640F" w:rsidP="00002B81">
            <w:pPr>
              <w:widowControl/>
              <w:jc w:val="left"/>
              <w:rPr>
                <w:rFonts w:ascii="Times New Roman" w:eastAsia="宋体" w:hAnsi="Times New Roman" w:cs="Times New Roman"/>
                <w:b/>
                <w:kern w:val="0"/>
                <w:szCs w:val="21"/>
              </w:rPr>
            </w:pPr>
            <w:r w:rsidRPr="00832A6A">
              <w:rPr>
                <w:rFonts w:ascii="Times New Roman" w:cs="Times New Roman"/>
                <w:kern w:val="0"/>
                <w:szCs w:val="21"/>
              </w:rPr>
              <w:t>用于视力测定的视力表。</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cs="Times New Roman"/>
                <w:kern w:val="0"/>
                <w:szCs w:val="21"/>
              </w:rPr>
              <w:t>特征词</w:t>
            </w:r>
            <w:r w:rsidRPr="00832A6A">
              <w:rPr>
                <w:rFonts w:ascii="Times New Roman" w:hAnsi="Times New Roman" w:cs="Times New Roman"/>
                <w:kern w:val="0"/>
                <w:szCs w:val="21"/>
              </w:rPr>
              <w:t>1-</w:t>
            </w:r>
            <w:r w:rsidRPr="00832A6A">
              <w:rPr>
                <w:rFonts w:ascii="Times New Roman" w:cs="Times New Roman"/>
                <w:kern w:val="0"/>
                <w:szCs w:val="21"/>
              </w:rPr>
              <w:t>预期目的</w:t>
            </w:r>
          </w:p>
        </w:tc>
        <w:tc>
          <w:tcPr>
            <w:tcW w:w="1417" w:type="dxa"/>
            <w:noWrap/>
            <w:vAlign w:val="center"/>
            <w:hideMark/>
          </w:tcPr>
          <w:p w:rsidR="00086901" w:rsidRPr="00832A6A" w:rsidRDefault="00086901" w:rsidP="00E8041F">
            <w:pPr>
              <w:widowControl/>
              <w:jc w:val="center"/>
              <w:rPr>
                <w:rFonts w:ascii="Times New Roman" w:hAnsi="Times New Roman" w:cs="Times New Roman"/>
                <w:kern w:val="0"/>
                <w:szCs w:val="21"/>
              </w:rPr>
            </w:pPr>
            <w:r w:rsidRPr="00832A6A">
              <w:rPr>
                <w:rFonts w:ascii="Times New Roman" w:cs="Times New Roman"/>
                <w:kern w:val="0"/>
                <w:szCs w:val="21"/>
              </w:rPr>
              <w:t>儿童用</w:t>
            </w:r>
          </w:p>
        </w:tc>
        <w:tc>
          <w:tcPr>
            <w:tcW w:w="3969" w:type="dxa"/>
            <w:vAlign w:val="center"/>
          </w:tcPr>
          <w:p w:rsidR="00086901" w:rsidRPr="00832A6A" w:rsidRDefault="00086901" w:rsidP="0005009D">
            <w:pPr>
              <w:widowControl/>
              <w:jc w:val="left"/>
              <w:rPr>
                <w:rFonts w:ascii="Times New Roman" w:hAnsi="Times New Roman" w:cs="Times New Roman"/>
                <w:kern w:val="0"/>
                <w:szCs w:val="21"/>
              </w:rPr>
            </w:pPr>
            <w:r w:rsidRPr="00832A6A">
              <w:rPr>
                <w:rFonts w:ascii="Times New Roman" w:hAnsi="宋体" w:cs="Times New Roman"/>
                <w:szCs w:val="21"/>
              </w:rPr>
              <w:t>可适用于儿童。</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E8041F">
            <w:pPr>
              <w:jc w:val="center"/>
              <w:rPr>
                <w:rFonts w:ascii="Times New Roman" w:cs="Times New Roman"/>
                <w:kern w:val="0"/>
                <w:szCs w:val="21"/>
              </w:rPr>
            </w:pPr>
          </w:p>
        </w:tc>
        <w:tc>
          <w:tcPr>
            <w:tcW w:w="1417" w:type="dxa"/>
            <w:noWrap/>
            <w:vAlign w:val="center"/>
            <w:hideMark/>
          </w:tcPr>
          <w:p w:rsidR="00086901" w:rsidRPr="00832A6A" w:rsidRDefault="00086901" w:rsidP="00E8041F">
            <w:pPr>
              <w:widowControl/>
              <w:jc w:val="center"/>
              <w:rPr>
                <w:rFonts w:ascii="Times New Roman" w:cs="Times New Roman"/>
                <w:kern w:val="0"/>
                <w:szCs w:val="21"/>
              </w:rPr>
            </w:pPr>
            <w:r w:rsidRPr="00832A6A">
              <w:rPr>
                <w:rFonts w:ascii="Times New Roman" w:cs="Times New Roman"/>
                <w:kern w:val="0"/>
                <w:szCs w:val="21"/>
              </w:rPr>
              <w:t>成人用</w:t>
            </w:r>
          </w:p>
          <w:p w:rsidR="00086901" w:rsidRPr="00832A6A" w:rsidRDefault="00086901" w:rsidP="00E8041F">
            <w:pPr>
              <w:widowControl/>
              <w:jc w:val="center"/>
              <w:rPr>
                <w:rFonts w:ascii="Times New Roman" w:cs="Times New Roman"/>
                <w:kern w:val="0"/>
                <w:szCs w:val="21"/>
              </w:rPr>
            </w:pPr>
            <w:r w:rsidRPr="00832A6A">
              <w:rPr>
                <w:rFonts w:ascii="Times New Roman" w:cs="Times New Roman" w:hint="eastAsia"/>
                <w:kern w:val="0"/>
                <w:szCs w:val="21"/>
              </w:rPr>
              <w:t>（缺省）</w:t>
            </w:r>
          </w:p>
        </w:tc>
        <w:tc>
          <w:tcPr>
            <w:tcW w:w="3969" w:type="dxa"/>
            <w:vAlign w:val="center"/>
          </w:tcPr>
          <w:p w:rsidR="00086901" w:rsidRPr="00832A6A" w:rsidRDefault="00086901" w:rsidP="00D942A5">
            <w:pPr>
              <w:widowControl/>
              <w:jc w:val="left"/>
              <w:rPr>
                <w:rFonts w:ascii="Times New Roman" w:hAnsi="宋体" w:cs="Times New Roman"/>
                <w:szCs w:val="21"/>
              </w:rPr>
            </w:pPr>
            <w:r w:rsidRPr="00832A6A">
              <w:rPr>
                <w:rFonts w:ascii="Times New Roman" w:hAnsi="宋体" w:cs="Times New Roman"/>
                <w:szCs w:val="21"/>
              </w:rPr>
              <w:t>可适用于成人</w:t>
            </w:r>
            <w:r w:rsidRPr="00832A6A">
              <w:rPr>
                <w:rFonts w:ascii="Times New Roman" w:hAnsi="宋体" w:cs="Times New Roman" w:hint="eastAsia"/>
                <w:szCs w:val="21"/>
              </w:rPr>
              <w:t>。</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cs="Times New Roman"/>
                <w:kern w:val="0"/>
                <w:szCs w:val="21"/>
              </w:rPr>
            </w:pPr>
            <w:r w:rsidRPr="00832A6A">
              <w:rPr>
                <w:rFonts w:ascii="Times New Roman" w:cs="Times New Roman"/>
                <w:kern w:val="0"/>
                <w:szCs w:val="21"/>
              </w:rPr>
              <w:t>特征词</w:t>
            </w:r>
            <w:r w:rsidRPr="00832A6A">
              <w:rPr>
                <w:rFonts w:ascii="Times New Roman" w:cs="Times New Roman" w:hint="eastAsia"/>
                <w:kern w:val="0"/>
                <w:szCs w:val="21"/>
              </w:rPr>
              <w:t>2-</w:t>
            </w:r>
            <w:r w:rsidRPr="00832A6A">
              <w:rPr>
                <w:rFonts w:ascii="Times New Roman" w:cs="Times New Roman" w:hint="eastAsia"/>
                <w:kern w:val="0"/>
                <w:szCs w:val="21"/>
              </w:rPr>
              <w:t>显示方式</w:t>
            </w:r>
          </w:p>
        </w:tc>
        <w:tc>
          <w:tcPr>
            <w:tcW w:w="1417" w:type="dxa"/>
            <w:noWrap/>
            <w:vAlign w:val="center"/>
            <w:hideMark/>
          </w:tcPr>
          <w:p w:rsidR="00086901" w:rsidRPr="00832A6A" w:rsidRDefault="00086901" w:rsidP="00E8041F">
            <w:pPr>
              <w:widowControl/>
              <w:jc w:val="center"/>
              <w:rPr>
                <w:rFonts w:ascii="Times New Roman" w:cs="Times New Roman"/>
                <w:kern w:val="0"/>
                <w:szCs w:val="21"/>
              </w:rPr>
            </w:pPr>
            <w:r w:rsidRPr="00832A6A">
              <w:rPr>
                <w:rFonts w:ascii="Times New Roman" w:cs="Times New Roman"/>
                <w:kern w:val="0"/>
                <w:szCs w:val="21"/>
              </w:rPr>
              <w:t>液晶</w:t>
            </w:r>
          </w:p>
        </w:tc>
        <w:tc>
          <w:tcPr>
            <w:tcW w:w="3969" w:type="dxa"/>
            <w:vAlign w:val="center"/>
          </w:tcPr>
          <w:p w:rsidR="00086901" w:rsidRPr="00832A6A" w:rsidRDefault="00086901" w:rsidP="0005009D">
            <w:pPr>
              <w:widowControl/>
              <w:jc w:val="left"/>
              <w:rPr>
                <w:rFonts w:ascii="Times New Roman" w:cs="Times New Roman"/>
                <w:kern w:val="0"/>
                <w:szCs w:val="21"/>
              </w:rPr>
            </w:pPr>
            <w:r w:rsidRPr="00832A6A">
              <w:rPr>
                <w:rFonts w:ascii="Times New Roman" w:cs="Times New Roman"/>
                <w:kern w:val="0"/>
                <w:szCs w:val="21"/>
              </w:rPr>
              <w:t>液晶显示器显示视标</w:t>
            </w:r>
            <w:r w:rsidRPr="00832A6A">
              <w:rPr>
                <w:rFonts w:ascii="Times New Roman" w:cs="Times New Roman" w:hint="eastAsia"/>
                <w:kern w:val="0"/>
                <w:szCs w:val="21"/>
              </w:rPr>
              <w:t>。</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E8489E">
            <w:pPr>
              <w:jc w:val="center"/>
              <w:rPr>
                <w:rFonts w:ascii="Times New Roman" w:cs="Times New Roman"/>
                <w:kern w:val="0"/>
                <w:szCs w:val="21"/>
              </w:rPr>
            </w:pPr>
          </w:p>
        </w:tc>
        <w:tc>
          <w:tcPr>
            <w:tcW w:w="1417" w:type="dxa"/>
            <w:noWrap/>
            <w:vAlign w:val="center"/>
            <w:hideMark/>
          </w:tcPr>
          <w:p w:rsidR="00086901" w:rsidRPr="00832A6A" w:rsidRDefault="00086901" w:rsidP="00E8041F">
            <w:pPr>
              <w:widowControl/>
              <w:jc w:val="center"/>
              <w:rPr>
                <w:rFonts w:ascii="Times New Roman" w:cs="Times New Roman"/>
                <w:kern w:val="0"/>
                <w:szCs w:val="21"/>
              </w:rPr>
            </w:pPr>
            <w:r w:rsidRPr="00832A6A">
              <w:rPr>
                <w:rFonts w:ascii="Times New Roman" w:cs="Times New Roman" w:hint="eastAsia"/>
                <w:kern w:val="0"/>
                <w:szCs w:val="21"/>
              </w:rPr>
              <w:t>卡</w:t>
            </w:r>
            <w:r w:rsidRPr="00832A6A">
              <w:rPr>
                <w:rFonts w:ascii="Times New Roman" w:cs="Times New Roman"/>
                <w:kern w:val="0"/>
                <w:szCs w:val="21"/>
              </w:rPr>
              <w:t>式</w:t>
            </w:r>
          </w:p>
          <w:p w:rsidR="00086901" w:rsidRPr="00832A6A" w:rsidRDefault="00086901" w:rsidP="00E8041F">
            <w:pPr>
              <w:widowControl/>
              <w:jc w:val="center"/>
              <w:rPr>
                <w:rFonts w:ascii="Times New Roman" w:cs="Times New Roman"/>
                <w:kern w:val="0"/>
                <w:szCs w:val="21"/>
              </w:rPr>
            </w:pPr>
            <w:r w:rsidRPr="00832A6A">
              <w:rPr>
                <w:rFonts w:ascii="Times New Roman" w:cs="Times New Roman" w:hint="eastAsia"/>
                <w:kern w:val="0"/>
                <w:szCs w:val="21"/>
              </w:rPr>
              <w:t>（缺省）</w:t>
            </w:r>
          </w:p>
        </w:tc>
        <w:tc>
          <w:tcPr>
            <w:tcW w:w="3969" w:type="dxa"/>
            <w:vAlign w:val="center"/>
          </w:tcPr>
          <w:p w:rsidR="00086901" w:rsidRPr="00832A6A" w:rsidRDefault="00086901" w:rsidP="0005009D">
            <w:pPr>
              <w:widowControl/>
              <w:jc w:val="left"/>
              <w:rPr>
                <w:rFonts w:ascii="Times New Roman" w:cs="Times New Roman"/>
                <w:kern w:val="0"/>
                <w:szCs w:val="21"/>
              </w:rPr>
            </w:pPr>
            <w:r w:rsidRPr="00832A6A">
              <w:rPr>
                <w:rFonts w:ascii="Times New Roman" w:cs="Times New Roman"/>
                <w:kern w:val="0"/>
                <w:szCs w:val="21"/>
              </w:rPr>
              <w:t>纸张或卡片显示视标</w:t>
            </w:r>
            <w:r w:rsidRPr="00832A6A">
              <w:rPr>
                <w:rFonts w:ascii="Times New Roman" w:cs="Times New Roman" w:hint="eastAsia"/>
                <w:kern w:val="0"/>
                <w:szCs w:val="21"/>
              </w:rPr>
              <w:t>。</w:t>
            </w:r>
          </w:p>
        </w:tc>
      </w:tr>
      <w:tr w:rsidR="00B1640F" w:rsidRPr="00832A6A" w:rsidTr="00CB2EC9">
        <w:trPr>
          <w:trHeight w:val="567"/>
        </w:trPr>
        <w:tc>
          <w:tcPr>
            <w:tcW w:w="993" w:type="dxa"/>
            <w:vMerge w:val="restart"/>
            <w:vAlign w:val="center"/>
          </w:tcPr>
          <w:p w:rsidR="00B1640F" w:rsidRPr="00832A6A" w:rsidRDefault="00004DE7"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2</w:t>
            </w:r>
          </w:p>
        </w:tc>
        <w:tc>
          <w:tcPr>
            <w:tcW w:w="1134" w:type="dxa"/>
            <w:vMerge w:val="restart"/>
            <w:vAlign w:val="center"/>
          </w:tcPr>
          <w:p w:rsidR="00B1640F" w:rsidRPr="00832A6A" w:rsidRDefault="00B1640F" w:rsidP="00E8041F">
            <w:pPr>
              <w:jc w:val="center"/>
              <w:rPr>
                <w:rFonts w:ascii="Times New Roman" w:hAnsi="Times New Roman" w:cs="Times New Roman"/>
                <w:kern w:val="0"/>
                <w:szCs w:val="21"/>
              </w:rPr>
            </w:pPr>
            <w:r w:rsidRPr="00832A6A">
              <w:rPr>
                <w:rFonts w:ascii="Times New Roman" w:cs="Times New Roman"/>
                <w:kern w:val="0"/>
                <w:szCs w:val="21"/>
              </w:rPr>
              <w:t>视力表灯箱</w:t>
            </w:r>
          </w:p>
        </w:tc>
        <w:tc>
          <w:tcPr>
            <w:tcW w:w="1276" w:type="dxa"/>
            <w:vAlign w:val="center"/>
          </w:tcPr>
          <w:p w:rsidR="00B1640F" w:rsidRPr="00832A6A" w:rsidRDefault="00B1640F" w:rsidP="00E8041F">
            <w:pPr>
              <w:jc w:val="center"/>
              <w:rPr>
                <w:rFonts w:ascii="Times New Roman" w:cs="Times New Roman"/>
                <w:kern w:val="0"/>
                <w:szCs w:val="21"/>
              </w:rPr>
            </w:pPr>
            <w:r w:rsidRPr="00832A6A">
              <w:rPr>
                <w:rFonts w:ascii="Times New Roman" w:cs="Times New Roman"/>
                <w:kern w:val="0"/>
                <w:szCs w:val="21"/>
              </w:rPr>
              <w:t>核心词</w:t>
            </w:r>
          </w:p>
        </w:tc>
        <w:tc>
          <w:tcPr>
            <w:tcW w:w="1417" w:type="dxa"/>
            <w:noWrap/>
            <w:vAlign w:val="center"/>
            <w:hideMark/>
          </w:tcPr>
          <w:p w:rsidR="00B1640F" w:rsidRPr="00832A6A" w:rsidRDefault="00B1640F" w:rsidP="00E8041F">
            <w:pPr>
              <w:widowControl/>
              <w:jc w:val="center"/>
              <w:rPr>
                <w:rFonts w:ascii="Times New Roman" w:cs="Times New Roman"/>
                <w:kern w:val="0"/>
                <w:szCs w:val="21"/>
              </w:rPr>
            </w:pPr>
            <w:r w:rsidRPr="00832A6A">
              <w:rPr>
                <w:rFonts w:ascii="Times New Roman" w:cs="Times New Roman"/>
                <w:kern w:val="0"/>
                <w:szCs w:val="21"/>
              </w:rPr>
              <w:t>视力表灯箱</w:t>
            </w:r>
          </w:p>
        </w:tc>
        <w:tc>
          <w:tcPr>
            <w:tcW w:w="3969" w:type="dxa"/>
            <w:vAlign w:val="center"/>
          </w:tcPr>
          <w:p w:rsidR="00B1640F" w:rsidRPr="00832A6A" w:rsidRDefault="00B1640F" w:rsidP="0005009D">
            <w:pPr>
              <w:widowControl/>
              <w:jc w:val="left"/>
              <w:rPr>
                <w:rFonts w:ascii="Times New Roman" w:cs="Times New Roman"/>
                <w:kern w:val="0"/>
                <w:szCs w:val="21"/>
              </w:rPr>
            </w:pPr>
            <w:r w:rsidRPr="00832A6A">
              <w:rPr>
                <w:rFonts w:ascii="Times New Roman" w:cs="Times New Roman"/>
                <w:kern w:val="0"/>
                <w:szCs w:val="21"/>
              </w:rPr>
              <w:t>通常由视力表和照明装置组成，照明装置为直接照明或后照明。用于视力检测。</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cs="Times New Roman"/>
                <w:kern w:val="0"/>
                <w:szCs w:val="21"/>
              </w:rPr>
              <w:t>特征词</w:t>
            </w:r>
            <w:r w:rsidRPr="00832A6A">
              <w:rPr>
                <w:rFonts w:ascii="Times New Roman" w:hAnsi="Times New Roman" w:cs="Times New Roman"/>
                <w:kern w:val="0"/>
                <w:szCs w:val="21"/>
              </w:rPr>
              <w:t>1-</w:t>
            </w:r>
            <w:r w:rsidRPr="00832A6A">
              <w:rPr>
                <w:rFonts w:ascii="Times New Roman" w:cs="Times New Roman"/>
                <w:kern w:val="0"/>
                <w:szCs w:val="21"/>
              </w:rPr>
              <w:t>预</w:t>
            </w:r>
            <w:r w:rsidRPr="00832A6A">
              <w:rPr>
                <w:rFonts w:ascii="Times New Roman" w:cs="Times New Roman"/>
                <w:kern w:val="0"/>
                <w:szCs w:val="21"/>
              </w:rPr>
              <w:lastRenderedPageBreak/>
              <w:t>期目的</w:t>
            </w:r>
          </w:p>
        </w:tc>
        <w:tc>
          <w:tcPr>
            <w:tcW w:w="1417" w:type="dxa"/>
            <w:noWrap/>
            <w:vAlign w:val="center"/>
            <w:hideMark/>
          </w:tcPr>
          <w:p w:rsidR="00086901" w:rsidRPr="00832A6A" w:rsidRDefault="00086901" w:rsidP="000A5A41">
            <w:pPr>
              <w:widowControl/>
              <w:jc w:val="center"/>
              <w:rPr>
                <w:rFonts w:ascii="Times New Roman" w:hAnsi="Times New Roman" w:cs="Times New Roman"/>
                <w:kern w:val="0"/>
                <w:szCs w:val="21"/>
              </w:rPr>
            </w:pPr>
            <w:r w:rsidRPr="00832A6A">
              <w:rPr>
                <w:rFonts w:ascii="Times New Roman" w:cs="Times New Roman"/>
                <w:kern w:val="0"/>
                <w:szCs w:val="21"/>
              </w:rPr>
              <w:lastRenderedPageBreak/>
              <w:t>儿童用</w:t>
            </w:r>
          </w:p>
        </w:tc>
        <w:tc>
          <w:tcPr>
            <w:tcW w:w="3969" w:type="dxa"/>
            <w:vAlign w:val="center"/>
          </w:tcPr>
          <w:p w:rsidR="00086901" w:rsidRPr="00832A6A" w:rsidRDefault="00086901" w:rsidP="000A5A41">
            <w:pPr>
              <w:widowControl/>
              <w:jc w:val="left"/>
              <w:rPr>
                <w:rFonts w:ascii="Times New Roman" w:hAnsi="Times New Roman" w:cs="Times New Roman"/>
                <w:kern w:val="0"/>
                <w:szCs w:val="21"/>
              </w:rPr>
            </w:pPr>
            <w:r w:rsidRPr="00832A6A">
              <w:rPr>
                <w:rFonts w:ascii="Times New Roman" w:hAnsi="宋体" w:cs="Times New Roman"/>
                <w:szCs w:val="21"/>
              </w:rPr>
              <w:t>可适用于儿童。</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cs="Times New Roman"/>
                <w:kern w:val="0"/>
                <w:szCs w:val="21"/>
              </w:rPr>
            </w:pPr>
          </w:p>
        </w:tc>
        <w:tc>
          <w:tcPr>
            <w:tcW w:w="1276" w:type="dxa"/>
            <w:vMerge/>
            <w:vAlign w:val="center"/>
          </w:tcPr>
          <w:p w:rsidR="00086901" w:rsidRPr="00832A6A" w:rsidRDefault="00086901" w:rsidP="000A5A41">
            <w:pPr>
              <w:jc w:val="center"/>
              <w:rPr>
                <w:rFonts w:ascii="Times New Roman" w:cs="Times New Roman"/>
                <w:kern w:val="0"/>
                <w:szCs w:val="21"/>
              </w:rPr>
            </w:pPr>
          </w:p>
        </w:tc>
        <w:tc>
          <w:tcPr>
            <w:tcW w:w="1417" w:type="dxa"/>
            <w:noWrap/>
            <w:vAlign w:val="center"/>
            <w:hideMark/>
          </w:tcPr>
          <w:p w:rsidR="00086901" w:rsidRPr="00832A6A" w:rsidRDefault="00086901" w:rsidP="000A5A41">
            <w:pPr>
              <w:widowControl/>
              <w:jc w:val="center"/>
              <w:rPr>
                <w:rFonts w:ascii="Times New Roman" w:cs="Times New Roman"/>
                <w:kern w:val="0"/>
                <w:szCs w:val="21"/>
              </w:rPr>
            </w:pPr>
            <w:r w:rsidRPr="00832A6A">
              <w:rPr>
                <w:rFonts w:ascii="Times New Roman" w:cs="Times New Roman"/>
                <w:kern w:val="0"/>
                <w:szCs w:val="21"/>
              </w:rPr>
              <w:t>成人用</w:t>
            </w:r>
          </w:p>
          <w:p w:rsidR="00086901" w:rsidRPr="00832A6A" w:rsidRDefault="00086901" w:rsidP="000A5A41">
            <w:pPr>
              <w:widowControl/>
              <w:jc w:val="center"/>
              <w:rPr>
                <w:rFonts w:ascii="Times New Roman" w:cs="Times New Roman"/>
                <w:kern w:val="0"/>
                <w:szCs w:val="21"/>
              </w:rPr>
            </w:pPr>
            <w:r w:rsidRPr="00832A6A">
              <w:rPr>
                <w:rFonts w:ascii="Times New Roman" w:cs="Times New Roman" w:hint="eastAsia"/>
                <w:kern w:val="0"/>
                <w:szCs w:val="21"/>
              </w:rPr>
              <w:t>（缺省）</w:t>
            </w:r>
          </w:p>
        </w:tc>
        <w:tc>
          <w:tcPr>
            <w:tcW w:w="3969" w:type="dxa"/>
            <w:vAlign w:val="center"/>
          </w:tcPr>
          <w:p w:rsidR="00086901" w:rsidRPr="00832A6A" w:rsidRDefault="00086901" w:rsidP="000A5A41">
            <w:pPr>
              <w:widowControl/>
              <w:jc w:val="left"/>
              <w:rPr>
                <w:rFonts w:ascii="Times New Roman" w:hAnsi="宋体" w:cs="Times New Roman"/>
                <w:szCs w:val="21"/>
              </w:rPr>
            </w:pPr>
            <w:r w:rsidRPr="00832A6A">
              <w:rPr>
                <w:rFonts w:ascii="Times New Roman" w:hAnsi="宋体" w:cs="Times New Roman"/>
                <w:szCs w:val="21"/>
              </w:rPr>
              <w:t>可适用于成人</w:t>
            </w:r>
            <w:r w:rsidRPr="00832A6A">
              <w:rPr>
                <w:rFonts w:ascii="Times New Roman" w:hAnsi="宋体" w:cs="Times New Roman" w:hint="eastAsia"/>
                <w:szCs w:val="21"/>
              </w:rPr>
              <w:t>。</w:t>
            </w:r>
          </w:p>
        </w:tc>
      </w:tr>
      <w:tr w:rsidR="00B1640F" w:rsidRPr="00832A6A" w:rsidTr="00CB2EC9">
        <w:trPr>
          <w:trHeight w:val="567"/>
        </w:trPr>
        <w:tc>
          <w:tcPr>
            <w:tcW w:w="993" w:type="dxa"/>
            <w:vAlign w:val="center"/>
          </w:tcPr>
          <w:p w:rsidR="00B1640F" w:rsidRPr="00832A6A" w:rsidRDefault="00004DE7"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lastRenderedPageBreak/>
              <w:t>3</w:t>
            </w:r>
          </w:p>
        </w:tc>
        <w:tc>
          <w:tcPr>
            <w:tcW w:w="1134" w:type="dxa"/>
            <w:vAlign w:val="center"/>
          </w:tcPr>
          <w:p w:rsidR="00B1640F" w:rsidRPr="00832A6A" w:rsidRDefault="00B1640F" w:rsidP="00654832">
            <w:pPr>
              <w:widowControl/>
              <w:jc w:val="center"/>
              <w:rPr>
                <w:rFonts w:ascii="Times New Roman" w:hAnsi="Times New Roman" w:cs="Times New Roman"/>
                <w:kern w:val="0"/>
                <w:szCs w:val="21"/>
              </w:rPr>
            </w:pPr>
            <w:r w:rsidRPr="00832A6A">
              <w:rPr>
                <w:rFonts w:ascii="Times New Roman" w:cs="Times New Roman"/>
                <w:kern w:val="0"/>
                <w:szCs w:val="21"/>
              </w:rPr>
              <w:t>视力表投影仪</w:t>
            </w:r>
          </w:p>
        </w:tc>
        <w:tc>
          <w:tcPr>
            <w:tcW w:w="1276" w:type="dxa"/>
            <w:vAlign w:val="center"/>
          </w:tcPr>
          <w:p w:rsidR="00B1640F" w:rsidRPr="00832A6A" w:rsidRDefault="00B1640F" w:rsidP="00E8041F">
            <w:pPr>
              <w:jc w:val="center"/>
              <w:rPr>
                <w:rFonts w:ascii="Times New Roman" w:hAnsi="Times New Roman" w:cs="Times New Roman"/>
                <w:kern w:val="0"/>
                <w:szCs w:val="21"/>
              </w:rPr>
            </w:pPr>
            <w:r w:rsidRPr="00832A6A">
              <w:rPr>
                <w:rFonts w:ascii="Times New Roman" w:cs="Times New Roman"/>
                <w:kern w:val="0"/>
                <w:szCs w:val="21"/>
              </w:rPr>
              <w:t>核心词</w:t>
            </w:r>
          </w:p>
        </w:tc>
        <w:tc>
          <w:tcPr>
            <w:tcW w:w="1417" w:type="dxa"/>
            <w:noWrap/>
            <w:vAlign w:val="center"/>
            <w:hideMark/>
          </w:tcPr>
          <w:p w:rsidR="00B1640F" w:rsidRPr="00832A6A" w:rsidRDefault="00B1640F" w:rsidP="00E8041F">
            <w:pPr>
              <w:widowControl/>
              <w:jc w:val="center"/>
              <w:rPr>
                <w:rFonts w:ascii="Times New Roman" w:hAnsi="Times New Roman" w:cs="Times New Roman"/>
                <w:kern w:val="0"/>
                <w:szCs w:val="21"/>
              </w:rPr>
            </w:pPr>
            <w:r w:rsidRPr="00832A6A">
              <w:rPr>
                <w:rFonts w:ascii="Times New Roman" w:hAnsi="Times New Roman" w:cs="Times New Roman"/>
                <w:kern w:val="0"/>
                <w:szCs w:val="21"/>
              </w:rPr>
              <w:t>视力表投影仪</w:t>
            </w:r>
          </w:p>
        </w:tc>
        <w:tc>
          <w:tcPr>
            <w:tcW w:w="3969" w:type="dxa"/>
            <w:vAlign w:val="center"/>
          </w:tcPr>
          <w:p w:rsidR="00B1640F" w:rsidRPr="00832A6A" w:rsidRDefault="00B1640F"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通常由视力表和照明装置组成，照明装置为投影照明。用于视力检测。</w:t>
            </w:r>
          </w:p>
        </w:tc>
      </w:tr>
      <w:tr w:rsidR="005424C1" w:rsidRPr="00832A6A" w:rsidTr="00CB2EC9">
        <w:trPr>
          <w:trHeight w:val="567"/>
        </w:trPr>
        <w:tc>
          <w:tcPr>
            <w:tcW w:w="993" w:type="dxa"/>
            <w:vMerge w:val="restart"/>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4</w:t>
            </w:r>
          </w:p>
        </w:tc>
        <w:tc>
          <w:tcPr>
            <w:tcW w:w="1134" w:type="dxa"/>
            <w:vMerge w:val="restart"/>
            <w:vAlign w:val="center"/>
          </w:tcPr>
          <w:p w:rsidR="005424C1" w:rsidRPr="00832A6A" w:rsidRDefault="005424C1" w:rsidP="00654832">
            <w:pPr>
              <w:widowControl/>
              <w:jc w:val="center"/>
              <w:rPr>
                <w:rFonts w:ascii="Times New Roman" w:hAnsi="Times New Roman" w:cs="Times New Roman"/>
                <w:kern w:val="0"/>
                <w:szCs w:val="21"/>
              </w:rPr>
            </w:pPr>
            <w:r w:rsidRPr="00832A6A">
              <w:rPr>
                <w:rFonts w:ascii="Times New Roman" w:hAnsi="Times New Roman" w:cs="Times New Roman"/>
                <w:kern w:val="0"/>
                <w:szCs w:val="21"/>
              </w:rPr>
              <w:t>视力筛查仪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widowControl/>
              <w:jc w:val="center"/>
              <w:rPr>
                <w:rFonts w:ascii="Times New Roman" w:hAnsi="Times New Roman" w:cs="Times New Roman"/>
                <w:kern w:val="0"/>
                <w:szCs w:val="21"/>
              </w:rPr>
            </w:pPr>
            <w:r w:rsidRPr="00832A6A">
              <w:rPr>
                <w:rFonts w:ascii="Times New Roman" w:hAnsi="Times New Roman" w:cs="Times New Roman"/>
                <w:kern w:val="0"/>
                <w:szCs w:val="21"/>
              </w:rPr>
              <w:t>视力筛查仪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光线经眼的屈光系统聚焦折射到感受器上，经过处理测得双眼的屈光数据。用于视力筛选和检查。</w:t>
            </w:r>
          </w:p>
        </w:tc>
      </w:tr>
      <w:tr w:rsidR="00086901" w:rsidRPr="00832A6A" w:rsidTr="00ED022B">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结构特征</w:t>
            </w:r>
          </w:p>
        </w:tc>
        <w:tc>
          <w:tcPr>
            <w:tcW w:w="1417" w:type="dxa"/>
            <w:noWrap/>
            <w:vAlign w:val="center"/>
            <w:hideMark/>
          </w:tcPr>
          <w:p w:rsidR="00086901" w:rsidRPr="00832A6A" w:rsidRDefault="00086901" w:rsidP="00E8041F">
            <w:pPr>
              <w:widowControl/>
              <w:jc w:val="center"/>
              <w:rPr>
                <w:rFonts w:ascii="Times New Roman" w:hAnsi="Times New Roman" w:cs="Times New Roman"/>
                <w:kern w:val="0"/>
                <w:szCs w:val="21"/>
              </w:rPr>
            </w:pPr>
            <w:r w:rsidRPr="00832A6A">
              <w:rPr>
                <w:rFonts w:ascii="Times New Roman" w:hAnsi="Times New Roman" w:cs="Times New Roman"/>
                <w:kern w:val="0"/>
                <w:szCs w:val="21"/>
              </w:rPr>
              <w:t>手持式</w:t>
            </w:r>
          </w:p>
          <w:p w:rsidR="00086901" w:rsidRPr="00832A6A" w:rsidRDefault="00086901" w:rsidP="00E8041F">
            <w:pPr>
              <w:widowControl/>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tcBorders>
              <w:bottom w:val="single" w:sz="4" w:space="0" w:color="auto"/>
            </w:tcBorders>
            <w:vAlign w:val="center"/>
          </w:tcPr>
          <w:p w:rsidR="00086901" w:rsidRPr="00832A6A" w:rsidRDefault="00086901" w:rsidP="0005009D">
            <w:pPr>
              <w:widowControl/>
              <w:jc w:val="left"/>
              <w:rPr>
                <w:rFonts w:ascii="Times New Roman" w:hAnsi="Times New Roman" w:cs="Times New Roman"/>
                <w:kern w:val="0"/>
                <w:szCs w:val="21"/>
              </w:rPr>
            </w:pPr>
            <w:r w:rsidRPr="00832A6A">
              <w:rPr>
                <w:rFonts w:ascii="Times New Roman" w:hAnsi="Times New Roman" w:cs="Times New Roman"/>
                <w:szCs w:val="21"/>
              </w:rPr>
              <w:t>设备安装和放置投入使用后，预期由手握持控制操作的。</w:t>
            </w:r>
          </w:p>
        </w:tc>
      </w:tr>
      <w:tr w:rsidR="00086901" w:rsidRPr="00832A6A" w:rsidTr="00700F7C">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tcBorders>
              <w:bottom w:val="single" w:sz="4" w:space="0" w:color="auto"/>
            </w:tcBorders>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5424C1">
            <w:pPr>
              <w:widowControl/>
              <w:jc w:val="center"/>
              <w:rPr>
                <w:rFonts w:ascii="Times New Roman" w:hAnsi="Times New Roman" w:cs="Times New Roman"/>
                <w:kern w:val="0"/>
                <w:szCs w:val="21"/>
              </w:rPr>
            </w:pPr>
          </w:p>
        </w:tc>
        <w:tc>
          <w:tcPr>
            <w:tcW w:w="1417" w:type="dxa"/>
            <w:noWrap/>
            <w:vAlign w:val="center"/>
            <w:hideMark/>
          </w:tcPr>
          <w:p w:rsidR="00086901" w:rsidRPr="00832A6A" w:rsidRDefault="00086901" w:rsidP="005424C1">
            <w:pPr>
              <w:widowControl/>
              <w:jc w:val="center"/>
              <w:rPr>
                <w:rFonts w:ascii="Times New Roman" w:hAnsi="Times New Roman" w:cs="Times New Roman"/>
                <w:kern w:val="0"/>
                <w:szCs w:val="21"/>
              </w:rPr>
            </w:pPr>
            <w:r w:rsidRPr="00832A6A">
              <w:rPr>
                <w:rFonts w:ascii="Times New Roman" w:hAnsi="Times New Roman" w:cs="Times New Roman"/>
                <w:kern w:val="0"/>
                <w:szCs w:val="21"/>
              </w:rPr>
              <w:t>台式</w:t>
            </w:r>
          </w:p>
        </w:tc>
        <w:tc>
          <w:tcPr>
            <w:tcW w:w="3969" w:type="dxa"/>
            <w:tcBorders>
              <w:bottom w:val="single" w:sz="4" w:space="0" w:color="auto"/>
            </w:tcBorders>
            <w:vAlign w:val="center"/>
          </w:tcPr>
          <w:p w:rsidR="00086901" w:rsidRPr="00832A6A" w:rsidRDefault="00086901" w:rsidP="005424C1">
            <w:pPr>
              <w:widowControl/>
              <w:jc w:val="left"/>
              <w:rPr>
                <w:rFonts w:ascii="Times New Roman" w:hAnsi="Times New Roman" w:cs="Times New Roman"/>
                <w:kern w:val="0"/>
                <w:szCs w:val="21"/>
              </w:rPr>
            </w:pPr>
            <w:r w:rsidRPr="00832A6A">
              <w:rPr>
                <w:rFonts w:ascii="Times New Roman" w:hAnsi="Times New Roman" w:cs="Times New Roman"/>
                <w:kern w:val="0"/>
                <w:szCs w:val="21"/>
              </w:rPr>
              <w:t>设备按照和放置在工作台面上进行操作</w:t>
            </w:r>
            <w:r w:rsidRPr="00832A6A">
              <w:rPr>
                <w:rFonts w:ascii="Times New Roman" w:hAnsi="Times New Roman" w:cs="Times New Roman" w:hint="eastAsia"/>
                <w:kern w:val="0"/>
                <w:szCs w:val="21"/>
              </w:rPr>
              <w:t>。</w:t>
            </w:r>
          </w:p>
        </w:tc>
      </w:tr>
      <w:tr w:rsidR="005424C1" w:rsidRPr="00832A6A" w:rsidTr="00700F7C">
        <w:trPr>
          <w:trHeight w:val="567"/>
        </w:trPr>
        <w:tc>
          <w:tcPr>
            <w:tcW w:w="993" w:type="dxa"/>
            <w:vMerge w:val="restart"/>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5</w:t>
            </w:r>
          </w:p>
        </w:tc>
        <w:tc>
          <w:tcPr>
            <w:tcW w:w="1134" w:type="dxa"/>
            <w:vMerge w:val="restart"/>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验光仪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700F7C">
            <w:pPr>
              <w:jc w:val="center"/>
              <w:rPr>
                <w:rFonts w:ascii="Times New Roman" w:hAnsi="Times New Roman" w:cs="Times New Roman"/>
                <w:kern w:val="0"/>
                <w:szCs w:val="21"/>
              </w:rPr>
            </w:pPr>
            <w:r w:rsidRPr="00832A6A">
              <w:rPr>
                <w:rFonts w:ascii="Times New Roman" w:hAnsi="Times New Roman" w:cs="Times New Roman"/>
                <w:kern w:val="0"/>
                <w:szCs w:val="21"/>
              </w:rPr>
              <w:t>验光仪</w:t>
            </w:r>
          </w:p>
        </w:tc>
        <w:tc>
          <w:tcPr>
            <w:tcW w:w="3969" w:type="dxa"/>
            <w:tcBorders>
              <w:top w:val="single" w:sz="4" w:space="0" w:color="auto"/>
            </w:tcBorders>
            <w:vAlign w:val="center"/>
          </w:tcPr>
          <w:p w:rsidR="005424C1" w:rsidRPr="00832A6A" w:rsidRDefault="005424C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w:t>
            </w:r>
            <w:proofErr w:type="gramStart"/>
            <w:r w:rsidRPr="00832A6A">
              <w:rPr>
                <w:rFonts w:ascii="Times New Roman" w:hAnsi="Times New Roman" w:cs="Times New Roman"/>
                <w:kern w:val="0"/>
                <w:szCs w:val="21"/>
              </w:rPr>
              <w:t>由视标</w:t>
            </w:r>
            <w:proofErr w:type="gramEnd"/>
            <w:r w:rsidRPr="00832A6A">
              <w:rPr>
                <w:rFonts w:ascii="Times New Roman" w:hAnsi="Times New Roman" w:cs="Times New Roman"/>
                <w:kern w:val="0"/>
                <w:szCs w:val="21"/>
              </w:rPr>
              <w:t>、光学成像系统、传感器、显示屏和控制系统组成。将光线投射进被检者的眼内，检查被检者视网膜反射光线的聚散情况，测出被检者的屈光状态。用于人眼屈光状态的测定。</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结构特征</w:t>
            </w:r>
          </w:p>
        </w:tc>
        <w:tc>
          <w:tcPr>
            <w:tcW w:w="1417" w:type="dxa"/>
            <w:noWrap/>
            <w:vAlign w:val="center"/>
            <w:hideMark/>
          </w:tcPr>
          <w:p w:rsidR="00086901" w:rsidRPr="00832A6A" w:rsidRDefault="00086901" w:rsidP="00700F7C">
            <w:pPr>
              <w:widowControl/>
              <w:jc w:val="center"/>
              <w:rPr>
                <w:rFonts w:ascii="Times New Roman" w:hAnsi="Times New Roman" w:cs="Times New Roman"/>
                <w:kern w:val="0"/>
                <w:szCs w:val="21"/>
              </w:rPr>
            </w:pPr>
            <w:r w:rsidRPr="00832A6A">
              <w:rPr>
                <w:rFonts w:ascii="Times New Roman" w:hAnsi="Times New Roman" w:cs="Times New Roman"/>
                <w:kern w:val="0"/>
                <w:szCs w:val="21"/>
              </w:rPr>
              <w:t>手持式</w:t>
            </w:r>
          </w:p>
        </w:tc>
        <w:tc>
          <w:tcPr>
            <w:tcW w:w="3969" w:type="dxa"/>
            <w:vAlign w:val="center"/>
          </w:tcPr>
          <w:p w:rsidR="00086901" w:rsidRPr="00832A6A" w:rsidRDefault="00086901" w:rsidP="00700F7C">
            <w:pPr>
              <w:widowControl/>
              <w:jc w:val="left"/>
              <w:rPr>
                <w:rFonts w:ascii="Times New Roman" w:hAnsi="Times New Roman" w:cs="Times New Roman"/>
                <w:kern w:val="0"/>
                <w:szCs w:val="21"/>
              </w:rPr>
            </w:pPr>
            <w:r w:rsidRPr="00832A6A">
              <w:rPr>
                <w:rFonts w:ascii="Times New Roman" w:hAnsi="Times New Roman" w:cs="Times New Roman"/>
                <w:szCs w:val="21"/>
              </w:rPr>
              <w:t>设备安装和放置投入使用后，预期由手握持控制操作的。</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700F7C">
            <w:pPr>
              <w:jc w:val="center"/>
              <w:rPr>
                <w:rFonts w:ascii="Times New Roman" w:hAnsi="Times New Roman" w:cs="Times New Roman"/>
                <w:kern w:val="0"/>
                <w:szCs w:val="21"/>
              </w:rPr>
            </w:pPr>
          </w:p>
        </w:tc>
        <w:tc>
          <w:tcPr>
            <w:tcW w:w="1417" w:type="dxa"/>
            <w:noWrap/>
            <w:vAlign w:val="center"/>
            <w:hideMark/>
          </w:tcPr>
          <w:p w:rsidR="00086901" w:rsidRPr="00832A6A" w:rsidRDefault="00086901" w:rsidP="00700F7C">
            <w:pPr>
              <w:jc w:val="center"/>
              <w:rPr>
                <w:rFonts w:ascii="Times New Roman" w:hAnsi="Times New Roman" w:cs="Times New Roman"/>
                <w:kern w:val="0"/>
                <w:szCs w:val="21"/>
              </w:rPr>
            </w:pPr>
            <w:r w:rsidRPr="00832A6A">
              <w:rPr>
                <w:rFonts w:ascii="Times New Roman" w:hAnsi="Times New Roman" w:cs="Times New Roman"/>
                <w:kern w:val="0"/>
                <w:szCs w:val="21"/>
              </w:rPr>
              <w:t>台式</w:t>
            </w:r>
          </w:p>
          <w:p w:rsidR="00086901" w:rsidRPr="00832A6A" w:rsidRDefault="00086901" w:rsidP="00700F7C">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700F7C">
            <w:pPr>
              <w:jc w:val="left"/>
              <w:rPr>
                <w:rFonts w:ascii="Times New Roman" w:hAnsi="Times New Roman" w:cs="Times New Roman"/>
                <w:szCs w:val="21"/>
              </w:rPr>
            </w:pPr>
            <w:r w:rsidRPr="00832A6A">
              <w:rPr>
                <w:rFonts w:ascii="Times New Roman" w:hAnsi="Times New Roman" w:cs="Times New Roman"/>
                <w:szCs w:val="21"/>
              </w:rPr>
              <w:t>设备按照和放置在工作台面上进行操作</w:t>
            </w:r>
            <w:r w:rsidRPr="00832A6A">
              <w:rPr>
                <w:rFonts w:ascii="Times New Roman" w:hAnsi="Times New Roman" w:cs="Times New Roman" w:hint="eastAsia"/>
                <w:szCs w:val="21"/>
              </w:rPr>
              <w:t>。</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hint="eastAsia"/>
                <w:kern w:val="0"/>
                <w:szCs w:val="21"/>
              </w:rPr>
              <w:t>2-</w:t>
            </w:r>
            <w:r w:rsidRPr="00832A6A">
              <w:rPr>
                <w:rFonts w:ascii="Times New Roman" w:hAnsi="Times New Roman" w:cs="Times New Roman" w:hint="eastAsia"/>
                <w:kern w:val="0"/>
                <w:szCs w:val="21"/>
              </w:rPr>
              <w:t>使用方式</w:t>
            </w:r>
          </w:p>
        </w:tc>
        <w:tc>
          <w:tcPr>
            <w:tcW w:w="1417" w:type="dxa"/>
            <w:noWrap/>
            <w:vAlign w:val="center"/>
            <w:hideMark/>
          </w:tcPr>
          <w:p w:rsidR="00086901" w:rsidRPr="00832A6A" w:rsidRDefault="00086901" w:rsidP="00700F7C">
            <w:pPr>
              <w:jc w:val="center"/>
              <w:rPr>
                <w:rFonts w:ascii="Times New Roman" w:hAnsi="Times New Roman" w:cs="Times New Roman"/>
                <w:kern w:val="0"/>
                <w:szCs w:val="21"/>
              </w:rPr>
            </w:pPr>
            <w:r w:rsidRPr="00832A6A">
              <w:rPr>
                <w:rFonts w:ascii="Times New Roman" w:hAnsi="Times New Roman" w:cs="Times New Roman"/>
                <w:kern w:val="0"/>
                <w:szCs w:val="21"/>
              </w:rPr>
              <w:t>电脑</w:t>
            </w:r>
          </w:p>
        </w:tc>
        <w:tc>
          <w:tcPr>
            <w:tcW w:w="3969" w:type="dxa"/>
            <w:vAlign w:val="center"/>
          </w:tcPr>
          <w:p w:rsidR="00086901" w:rsidRPr="00832A6A" w:rsidRDefault="00086901" w:rsidP="00700F7C">
            <w:pPr>
              <w:jc w:val="left"/>
              <w:rPr>
                <w:rFonts w:ascii="Times New Roman" w:hAnsi="Times New Roman" w:cs="Times New Roman"/>
                <w:szCs w:val="21"/>
              </w:rPr>
            </w:pPr>
            <w:r w:rsidRPr="00832A6A">
              <w:rPr>
                <w:rFonts w:ascii="Times New Roman" w:hAnsi="Times New Roman" w:cs="Times New Roman"/>
                <w:szCs w:val="21"/>
              </w:rPr>
              <w:t>计算机软件控制操作</w:t>
            </w:r>
            <w:r>
              <w:rPr>
                <w:rFonts w:ascii="Times New Roman" w:hAnsi="Times New Roman" w:cs="Times New Roman" w:hint="eastAsia"/>
                <w:szCs w:val="21"/>
              </w:rPr>
              <w:t>，</w:t>
            </w:r>
            <w:r>
              <w:rPr>
                <w:rFonts w:ascii="Times New Roman" w:hAnsi="Times New Roman" w:cs="Times New Roman"/>
                <w:szCs w:val="21"/>
              </w:rPr>
              <w:t>客观式</w:t>
            </w:r>
            <w:r w:rsidRPr="00832A6A">
              <w:rPr>
                <w:rFonts w:ascii="Times New Roman" w:hAnsi="Times New Roman" w:cs="Times New Roman"/>
                <w:szCs w:val="21"/>
              </w:rPr>
              <w:t>测量</w:t>
            </w:r>
            <w:r w:rsidRPr="00832A6A">
              <w:rPr>
                <w:rFonts w:ascii="Times New Roman" w:hAnsi="Times New Roman" w:cs="Times New Roman" w:hint="eastAsia"/>
                <w:szCs w:val="21"/>
              </w:rPr>
              <w:t>。</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700F7C">
            <w:pPr>
              <w:jc w:val="center"/>
              <w:rPr>
                <w:rFonts w:ascii="Times New Roman" w:hAnsi="Times New Roman" w:cs="Times New Roman"/>
                <w:kern w:val="0"/>
                <w:szCs w:val="21"/>
              </w:rPr>
            </w:pPr>
          </w:p>
        </w:tc>
        <w:tc>
          <w:tcPr>
            <w:tcW w:w="1417" w:type="dxa"/>
            <w:noWrap/>
            <w:vAlign w:val="center"/>
            <w:hideMark/>
          </w:tcPr>
          <w:p w:rsidR="00086901" w:rsidRPr="00832A6A" w:rsidRDefault="00086901" w:rsidP="00700F7C">
            <w:pPr>
              <w:jc w:val="center"/>
              <w:rPr>
                <w:rFonts w:ascii="Times New Roman" w:hAnsi="Times New Roman" w:cs="Times New Roman"/>
                <w:kern w:val="0"/>
                <w:szCs w:val="21"/>
              </w:rPr>
            </w:pPr>
            <w:r w:rsidRPr="00832A6A">
              <w:rPr>
                <w:rFonts w:ascii="Times New Roman" w:hAnsi="Times New Roman" w:cs="Times New Roman"/>
                <w:kern w:val="0"/>
                <w:szCs w:val="21"/>
              </w:rPr>
              <w:t>手动</w:t>
            </w:r>
          </w:p>
        </w:tc>
        <w:tc>
          <w:tcPr>
            <w:tcW w:w="3969" w:type="dxa"/>
            <w:vAlign w:val="center"/>
          </w:tcPr>
          <w:p w:rsidR="00086901" w:rsidRPr="00832A6A" w:rsidRDefault="00086901" w:rsidP="00700F7C">
            <w:pPr>
              <w:jc w:val="left"/>
              <w:rPr>
                <w:rFonts w:ascii="Times New Roman" w:hAnsi="Times New Roman" w:cs="Times New Roman"/>
                <w:szCs w:val="21"/>
              </w:rPr>
            </w:pPr>
            <w:r>
              <w:rPr>
                <w:rFonts w:ascii="Times New Roman" w:hAnsi="Times New Roman" w:cs="Times New Roman"/>
                <w:kern w:val="0"/>
                <w:szCs w:val="21"/>
              </w:rPr>
              <w:t>无源产品</w:t>
            </w:r>
            <w:r>
              <w:rPr>
                <w:rFonts w:ascii="Times New Roman" w:hAnsi="Times New Roman" w:cs="Times New Roman" w:hint="eastAsia"/>
                <w:kern w:val="0"/>
                <w:szCs w:val="21"/>
              </w:rPr>
              <w:t>，</w:t>
            </w:r>
            <w:r>
              <w:rPr>
                <w:rFonts w:ascii="Times New Roman" w:hAnsi="Times New Roman" w:cs="Times New Roman"/>
                <w:kern w:val="0"/>
                <w:szCs w:val="21"/>
              </w:rPr>
              <w:t>需</w:t>
            </w:r>
            <w:r w:rsidRPr="00832A6A">
              <w:rPr>
                <w:rFonts w:ascii="Times New Roman" w:hAnsi="Times New Roman" w:cs="Times New Roman"/>
                <w:kern w:val="0"/>
                <w:szCs w:val="21"/>
              </w:rPr>
              <w:t>手动</w:t>
            </w:r>
            <w:r>
              <w:rPr>
                <w:rFonts w:ascii="Times New Roman" w:hAnsi="Times New Roman" w:cs="Times New Roman"/>
                <w:kern w:val="0"/>
                <w:szCs w:val="21"/>
              </w:rPr>
              <w:t>操作</w:t>
            </w:r>
            <w:r w:rsidRPr="00832A6A">
              <w:rPr>
                <w:rFonts w:ascii="Times New Roman" w:hAnsi="Times New Roman" w:cs="Times New Roman" w:hint="eastAsia"/>
                <w:kern w:val="0"/>
                <w:szCs w:val="21"/>
              </w:rPr>
              <w:t>。</w:t>
            </w:r>
          </w:p>
        </w:tc>
      </w:tr>
      <w:tr w:rsidR="00086901" w:rsidRPr="00832A6A" w:rsidTr="00331521">
        <w:trPr>
          <w:trHeight w:val="962"/>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700F7C">
            <w:pPr>
              <w:jc w:val="center"/>
              <w:rPr>
                <w:rFonts w:ascii="Times New Roman" w:hAnsi="Times New Roman" w:cs="Times New Roman"/>
                <w:kern w:val="0"/>
                <w:szCs w:val="21"/>
              </w:rPr>
            </w:pPr>
          </w:p>
        </w:tc>
        <w:tc>
          <w:tcPr>
            <w:tcW w:w="1417" w:type="dxa"/>
            <w:noWrap/>
            <w:vAlign w:val="center"/>
            <w:hideMark/>
          </w:tcPr>
          <w:p w:rsidR="00086901" w:rsidRPr="00832A6A" w:rsidRDefault="00086901" w:rsidP="00700F7C">
            <w:pPr>
              <w:jc w:val="center"/>
              <w:rPr>
                <w:rFonts w:ascii="Times New Roman" w:hAnsi="Times New Roman" w:cs="Times New Roman"/>
                <w:kern w:val="0"/>
                <w:szCs w:val="21"/>
              </w:rPr>
            </w:pPr>
            <w:r>
              <w:rPr>
                <w:rFonts w:ascii="Times New Roman" w:hAnsi="Times New Roman" w:cs="Times New Roman"/>
                <w:kern w:val="0"/>
                <w:szCs w:val="21"/>
              </w:rPr>
              <w:t>电</w:t>
            </w:r>
            <w:r w:rsidRPr="00832A6A">
              <w:rPr>
                <w:rFonts w:ascii="Times New Roman" w:hAnsi="Times New Roman" w:cs="Times New Roman"/>
                <w:kern w:val="0"/>
                <w:szCs w:val="21"/>
              </w:rPr>
              <w:t>动</w:t>
            </w:r>
          </w:p>
          <w:p w:rsidR="00086901" w:rsidRPr="00832A6A" w:rsidRDefault="00086901" w:rsidP="00700F7C">
            <w:pPr>
              <w:jc w:val="center"/>
              <w:rPr>
                <w:rFonts w:ascii="Times New Roman" w:hAnsi="Times New Roman" w:cs="Times New Roman"/>
                <w:kern w:val="0"/>
                <w:szCs w:val="21"/>
              </w:rPr>
            </w:pPr>
            <w:r w:rsidRPr="00832A6A">
              <w:rPr>
                <w:rFonts w:ascii="Times New Roman" w:hAnsi="Times New Roman" w:cs="Times New Roman" w:hint="eastAsia"/>
                <w:kern w:val="0"/>
                <w:szCs w:val="21"/>
              </w:rPr>
              <w:t>（缺省）</w:t>
            </w:r>
          </w:p>
        </w:tc>
        <w:tc>
          <w:tcPr>
            <w:tcW w:w="3969" w:type="dxa"/>
            <w:vAlign w:val="center"/>
          </w:tcPr>
          <w:p w:rsidR="00086901" w:rsidRPr="00832A6A" w:rsidRDefault="00086901" w:rsidP="004044E7">
            <w:pPr>
              <w:jc w:val="left"/>
              <w:rPr>
                <w:rFonts w:ascii="Times New Roman" w:hAnsi="Times New Roman" w:cs="Times New Roman"/>
                <w:szCs w:val="21"/>
              </w:rPr>
            </w:pPr>
            <w:r>
              <w:rPr>
                <w:rFonts w:ascii="Times New Roman" w:hAnsi="Times New Roman" w:cs="Times New Roman"/>
                <w:szCs w:val="21"/>
              </w:rPr>
              <w:t>电源供电</w:t>
            </w:r>
            <w:r w:rsidRPr="00832A6A">
              <w:rPr>
                <w:rFonts w:ascii="Times New Roman" w:hAnsi="Times New Roman" w:cs="Times New Roman" w:hint="eastAsia"/>
                <w:szCs w:val="21"/>
              </w:rPr>
              <w:t>。</w:t>
            </w:r>
          </w:p>
        </w:tc>
      </w:tr>
      <w:tr w:rsidR="005424C1" w:rsidRPr="00832A6A" w:rsidTr="00CB2EC9">
        <w:trPr>
          <w:trHeight w:val="567"/>
        </w:trPr>
        <w:tc>
          <w:tcPr>
            <w:tcW w:w="993" w:type="dxa"/>
            <w:vMerge w:val="restart"/>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6</w:t>
            </w:r>
          </w:p>
        </w:tc>
        <w:tc>
          <w:tcPr>
            <w:tcW w:w="1134" w:type="dxa"/>
            <w:vMerge w:val="restart"/>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检影镜</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检影镜</w:t>
            </w:r>
          </w:p>
        </w:tc>
        <w:tc>
          <w:tcPr>
            <w:tcW w:w="3969" w:type="dxa"/>
            <w:vAlign w:val="center"/>
          </w:tcPr>
          <w:p w:rsidR="005424C1" w:rsidRPr="00832A6A" w:rsidRDefault="005424C1" w:rsidP="0005009D">
            <w:pPr>
              <w:jc w:val="left"/>
              <w:rPr>
                <w:rFonts w:ascii="Times New Roman" w:hAnsi="Times New Roman" w:cs="Times New Roman"/>
                <w:kern w:val="0"/>
                <w:szCs w:val="21"/>
              </w:rPr>
            </w:pPr>
            <w:r w:rsidRPr="00832A6A">
              <w:rPr>
                <w:rFonts w:ascii="Times New Roman" w:hAnsi="Times New Roman" w:cs="Times New Roman"/>
                <w:kern w:val="0"/>
                <w:szCs w:val="21"/>
              </w:rPr>
              <w:t>常由投影系统和观察系统组成。投影系统包括光源、聚焦镜、反射镜、聚焦套管。将光线投射进被检者的眼内，根据反射光影的运动状态确定被检者的屈光状态。用于测量人眼屈光信息。</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hint="eastAsia"/>
                <w:kern w:val="0"/>
                <w:szCs w:val="21"/>
              </w:rPr>
              <w:t>1</w:t>
            </w:r>
            <w:r w:rsidRPr="00832A6A">
              <w:rPr>
                <w:rFonts w:ascii="Times New Roman" w:hAnsi="Times New Roman" w:cs="Times New Roman"/>
                <w:kern w:val="0"/>
                <w:szCs w:val="21"/>
              </w:rPr>
              <w:t>-</w:t>
            </w:r>
            <w:r w:rsidRPr="00832A6A">
              <w:rPr>
                <w:rFonts w:ascii="Times New Roman" w:hAnsi="Times New Roman" w:cs="Times New Roman"/>
                <w:kern w:val="0"/>
                <w:szCs w:val="21"/>
              </w:rPr>
              <w:t>技术特征</w:t>
            </w:r>
          </w:p>
        </w:tc>
        <w:tc>
          <w:tcPr>
            <w:tcW w:w="1417" w:type="dxa"/>
            <w:noWrap/>
            <w:vAlign w:val="center"/>
            <w:hideMark/>
          </w:tcPr>
          <w:p w:rsidR="00086901" w:rsidRPr="00832A6A" w:rsidRDefault="00086901" w:rsidP="00E8041F">
            <w:pPr>
              <w:jc w:val="center"/>
              <w:rPr>
                <w:rFonts w:ascii="Times New Roman" w:hAnsi="Times New Roman" w:cs="Times New Roman"/>
                <w:kern w:val="0"/>
                <w:szCs w:val="21"/>
              </w:rPr>
            </w:pPr>
            <w:r w:rsidRPr="00832A6A">
              <w:rPr>
                <w:rFonts w:ascii="Times New Roman" w:hAnsi="Times New Roman" w:cs="Times New Roman"/>
                <w:kern w:val="0"/>
                <w:szCs w:val="21"/>
              </w:rPr>
              <w:t>带状光</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投影系统光束</w:t>
            </w:r>
            <w:r w:rsidRPr="00832A6A">
              <w:rPr>
                <w:rFonts w:ascii="Times New Roman" w:hAnsi="Times New Roman" w:cs="Times New Roman" w:hint="eastAsia"/>
                <w:kern w:val="0"/>
                <w:szCs w:val="21"/>
              </w:rPr>
              <w:t>为</w:t>
            </w:r>
            <w:r w:rsidRPr="00832A6A">
              <w:rPr>
                <w:rFonts w:ascii="Times New Roman" w:hAnsi="Times New Roman" w:cs="Times New Roman"/>
                <w:kern w:val="0"/>
                <w:szCs w:val="21"/>
              </w:rPr>
              <w:t>带状</w:t>
            </w:r>
            <w:r w:rsidRPr="00832A6A">
              <w:rPr>
                <w:rFonts w:ascii="Times New Roman" w:hAnsi="Times New Roman" w:cs="Times New Roman" w:hint="eastAsia"/>
                <w:kern w:val="0"/>
                <w:szCs w:val="21"/>
              </w:rPr>
              <w:t>。</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E8041F">
            <w:pPr>
              <w:jc w:val="center"/>
              <w:rPr>
                <w:rFonts w:ascii="Times New Roman" w:hAnsi="Times New Roman" w:cs="Times New Roman"/>
                <w:kern w:val="0"/>
                <w:szCs w:val="21"/>
              </w:rPr>
            </w:pPr>
          </w:p>
        </w:tc>
        <w:tc>
          <w:tcPr>
            <w:tcW w:w="1417" w:type="dxa"/>
            <w:noWrap/>
            <w:vAlign w:val="center"/>
            <w:hideMark/>
          </w:tcPr>
          <w:p w:rsidR="00086901" w:rsidRPr="00832A6A" w:rsidRDefault="00086901" w:rsidP="00E8041F">
            <w:pPr>
              <w:jc w:val="center"/>
              <w:rPr>
                <w:rFonts w:ascii="Times New Roman" w:hAnsi="Times New Roman" w:cs="Times New Roman"/>
                <w:kern w:val="0"/>
                <w:szCs w:val="21"/>
              </w:rPr>
            </w:pPr>
            <w:r w:rsidRPr="00832A6A">
              <w:rPr>
                <w:rFonts w:ascii="Times New Roman" w:hAnsi="Times New Roman" w:cs="Times New Roman"/>
                <w:kern w:val="0"/>
                <w:szCs w:val="21"/>
              </w:rPr>
              <w:t>点状光</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投影系统光束</w:t>
            </w:r>
            <w:r w:rsidRPr="00832A6A">
              <w:rPr>
                <w:rFonts w:ascii="Times New Roman" w:hAnsi="Times New Roman" w:cs="Times New Roman" w:hint="eastAsia"/>
                <w:kern w:val="0"/>
                <w:szCs w:val="21"/>
              </w:rPr>
              <w:t>为</w:t>
            </w:r>
            <w:r w:rsidRPr="00832A6A">
              <w:rPr>
                <w:rFonts w:ascii="Times New Roman" w:hAnsi="Times New Roman" w:cs="Times New Roman"/>
                <w:kern w:val="0"/>
                <w:szCs w:val="21"/>
              </w:rPr>
              <w:t>点状</w:t>
            </w:r>
            <w:r w:rsidRPr="00832A6A">
              <w:rPr>
                <w:rFonts w:ascii="Times New Roman" w:hAnsi="Times New Roman" w:cs="Times New Roman" w:hint="eastAsia"/>
                <w:kern w:val="0"/>
                <w:szCs w:val="21"/>
              </w:rPr>
              <w:t>。</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7</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验光镜片</w:t>
            </w:r>
            <w:r w:rsidRPr="00832A6A">
              <w:rPr>
                <w:rFonts w:ascii="Times New Roman" w:hAnsi="Times New Roman" w:cs="Times New Roman" w:hint="eastAsia"/>
                <w:kern w:val="0"/>
                <w:szCs w:val="21"/>
              </w:rPr>
              <w:t>箱</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验光镜片箱</w:t>
            </w:r>
          </w:p>
        </w:tc>
        <w:tc>
          <w:tcPr>
            <w:tcW w:w="3969" w:type="dxa"/>
            <w:vAlign w:val="center"/>
          </w:tcPr>
          <w:p w:rsidR="005424C1" w:rsidRPr="00832A6A" w:rsidRDefault="005424C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通常由正球镜片、负球镜片、正柱镜片、负柱镜片、棱镜片、辅助镜片等组成。用于客观测量人眼的屈光状态。</w:t>
            </w:r>
          </w:p>
        </w:tc>
      </w:tr>
      <w:tr w:rsidR="005424C1" w:rsidRPr="00832A6A" w:rsidTr="00CB2EC9">
        <w:trPr>
          <w:trHeight w:val="567"/>
        </w:trPr>
        <w:tc>
          <w:tcPr>
            <w:tcW w:w="993" w:type="dxa"/>
            <w:vMerge w:val="restart"/>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8</w:t>
            </w:r>
          </w:p>
        </w:tc>
        <w:tc>
          <w:tcPr>
            <w:tcW w:w="1134" w:type="dxa"/>
            <w:vMerge w:val="restart"/>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验光头</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894D96">
            <w:pPr>
              <w:widowControl/>
              <w:jc w:val="center"/>
              <w:rPr>
                <w:rFonts w:ascii="Times New Roman" w:hAnsi="Times New Roman" w:cs="Times New Roman"/>
                <w:kern w:val="0"/>
                <w:szCs w:val="21"/>
              </w:rPr>
            </w:pPr>
            <w:r w:rsidRPr="00832A6A">
              <w:rPr>
                <w:rFonts w:ascii="Times New Roman" w:hAnsi="Times New Roman" w:cs="Times New Roman"/>
                <w:kern w:val="0"/>
                <w:szCs w:val="21"/>
              </w:rPr>
              <w:t>验光头</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通常由球</w:t>
            </w:r>
            <w:proofErr w:type="gramStart"/>
            <w:r w:rsidRPr="00832A6A">
              <w:rPr>
                <w:rFonts w:ascii="Times New Roman" w:hAnsi="Times New Roman" w:cs="Times New Roman"/>
                <w:kern w:val="0"/>
                <w:szCs w:val="21"/>
              </w:rPr>
              <w:t>镜度片、柱镜度片</w:t>
            </w:r>
            <w:proofErr w:type="gramEnd"/>
            <w:r w:rsidRPr="00832A6A">
              <w:rPr>
                <w:rFonts w:ascii="Times New Roman" w:hAnsi="Times New Roman" w:cs="Times New Roman"/>
                <w:kern w:val="0"/>
                <w:szCs w:val="21"/>
              </w:rPr>
              <w:t>、棱镜度片、辅助镜片和机械换片结构组成。利用被检者对视标成像清晰程度的主观表述，测出被检者的屈光状态，与视力表配合使用。用于主观测量人眼屈光状态。</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使用方式</w:t>
            </w:r>
          </w:p>
        </w:tc>
        <w:tc>
          <w:tcPr>
            <w:tcW w:w="1417" w:type="dxa"/>
            <w:noWrap/>
            <w:vAlign w:val="center"/>
            <w:hideMark/>
          </w:tcPr>
          <w:p w:rsidR="00086901" w:rsidRPr="00832A6A" w:rsidRDefault="00086901" w:rsidP="004C7416">
            <w:pPr>
              <w:widowControl/>
              <w:jc w:val="center"/>
              <w:rPr>
                <w:rFonts w:ascii="Times New Roman" w:hAnsi="Times New Roman" w:cs="Times New Roman"/>
                <w:kern w:val="0"/>
                <w:szCs w:val="21"/>
              </w:rPr>
            </w:pPr>
            <w:r>
              <w:rPr>
                <w:rFonts w:ascii="Times New Roman" w:hAnsi="Times New Roman" w:cs="Times New Roman" w:hint="eastAsia"/>
                <w:kern w:val="0"/>
                <w:szCs w:val="21"/>
              </w:rPr>
              <w:t>电</w:t>
            </w:r>
            <w:r w:rsidRPr="00832A6A">
              <w:rPr>
                <w:rFonts w:ascii="Times New Roman" w:hAnsi="Times New Roman" w:cs="Times New Roman"/>
                <w:kern w:val="0"/>
                <w:szCs w:val="21"/>
              </w:rPr>
              <w:t>动</w:t>
            </w:r>
          </w:p>
        </w:tc>
        <w:tc>
          <w:tcPr>
            <w:tcW w:w="3969" w:type="dxa"/>
            <w:vAlign w:val="center"/>
          </w:tcPr>
          <w:p w:rsidR="00086901" w:rsidRPr="00832A6A" w:rsidRDefault="00086901" w:rsidP="004C7416">
            <w:pPr>
              <w:widowControl/>
              <w:jc w:val="left"/>
              <w:rPr>
                <w:rFonts w:ascii="Times New Roman" w:hAnsi="Times New Roman" w:cs="Times New Roman"/>
                <w:kern w:val="0"/>
                <w:szCs w:val="21"/>
              </w:rPr>
            </w:pPr>
            <w:r w:rsidRPr="00832A6A">
              <w:rPr>
                <w:rFonts w:ascii="Times New Roman" w:hAnsi="Times New Roman" w:cs="Times New Roman"/>
                <w:kern w:val="0"/>
                <w:szCs w:val="21"/>
              </w:rPr>
              <w:t>电源供电</w:t>
            </w:r>
            <w:r w:rsidRPr="00832A6A">
              <w:rPr>
                <w:rFonts w:ascii="Times New Roman" w:hAnsi="Times New Roman" w:cs="Times New Roman" w:hint="eastAsia"/>
                <w:kern w:val="0"/>
                <w:szCs w:val="21"/>
              </w:rPr>
              <w:t>。</w:t>
            </w:r>
          </w:p>
        </w:tc>
      </w:tr>
      <w:tr w:rsidR="00086901" w:rsidRPr="00832A6A" w:rsidTr="00CB2EC9">
        <w:trPr>
          <w:trHeight w:val="567"/>
        </w:trPr>
        <w:tc>
          <w:tcPr>
            <w:tcW w:w="993" w:type="dxa"/>
            <w:vMerge/>
            <w:vAlign w:val="center"/>
          </w:tcPr>
          <w:p w:rsidR="00086901" w:rsidRPr="00832A6A" w:rsidRDefault="00086901" w:rsidP="00E8041F">
            <w:pPr>
              <w:jc w:val="center"/>
              <w:rPr>
                <w:rFonts w:ascii="Times New Roman" w:hAnsi="Times New Roman" w:cs="Times New Roman"/>
                <w:kern w:val="0"/>
                <w:szCs w:val="21"/>
              </w:rPr>
            </w:pPr>
          </w:p>
        </w:tc>
        <w:tc>
          <w:tcPr>
            <w:tcW w:w="1134" w:type="dxa"/>
            <w:vMerge/>
            <w:vAlign w:val="center"/>
          </w:tcPr>
          <w:p w:rsidR="00086901" w:rsidRPr="00832A6A" w:rsidRDefault="00086901" w:rsidP="00E8041F">
            <w:pPr>
              <w:jc w:val="center"/>
              <w:rPr>
                <w:rFonts w:ascii="Times New Roman" w:hAnsi="Times New Roman" w:cs="Times New Roman"/>
                <w:kern w:val="0"/>
                <w:szCs w:val="21"/>
              </w:rPr>
            </w:pPr>
          </w:p>
        </w:tc>
        <w:tc>
          <w:tcPr>
            <w:tcW w:w="1276" w:type="dxa"/>
            <w:vMerge/>
            <w:vAlign w:val="center"/>
          </w:tcPr>
          <w:p w:rsidR="00086901" w:rsidRPr="00832A6A" w:rsidRDefault="00086901" w:rsidP="00E8041F">
            <w:pPr>
              <w:jc w:val="center"/>
              <w:rPr>
                <w:rFonts w:ascii="Times New Roman" w:hAnsi="Times New Roman" w:cs="Times New Roman"/>
                <w:kern w:val="0"/>
                <w:szCs w:val="21"/>
              </w:rPr>
            </w:pPr>
          </w:p>
        </w:tc>
        <w:tc>
          <w:tcPr>
            <w:tcW w:w="1417" w:type="dxa"/>
            <w:noWrap/>
            <w:vAlign w:val="center"/>
            <w:hideMark/>
          </w:tcPr>
          <w:p w:rsidR="00086901" w:rsidRPr="00832A6A" w:rsidRDefault="00086901" w:rsidP="00E8041F">
            <w:pPr>
              <w:jc w:val="center"/>
              <w:rPr>
                <w:rFonts w:ascii="Times New Roman" w:hAnsi="Times New Roman" w:cs="Times New Roman"/>
                <w:kern w:val="0"/>
                <w:szCs w:val="21"/>
              </w:rPr>
            </w:pPr>
            <w:r w:rsidRPr="00832A6A">
              <w:rPr>
                <w:rFonts w:ascii="Times New Roman" w:hAnsi="Times New Roman" w:cs="Times New Roman"/>
                <w:kern w:val="0"/>
                <w:szCs w:val="21"/>
              </w:rPr>
              <w:t>手动</w:t>
            </w:r>
          </w:p>
          <w:p w:rsidR="00086901" w:rsidRPr="00832A6A" w:rsidRDefault="00086901" w:rsidP="00E8041F">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05009D">
            <w:pPr>
              <w:jc w:val="left"/>
              <w:rPr>
                <w:rFonts w:ascii="Times New Roman" w:hAnsi="Times New Roman" w:cs="Times New Roman"/>
                <w:kern w:val="0"/>
                <w:szCs w:val="21"/>
              </w:rPr>
            </w:pPr>
            <w:r>
              <w:rPr>
                <w:rFonts w:ascii="Times New Roman" w:hAnsi="Times New Roman" w:cs="Times New Roman"/>
                <w:kern w:val="0"/>
                <w:szCs w:val="21"/>
              </w:rPr>
              <w:t>无源产品</w:t>
            </w:r>
            <w:r>
              <w:rPr>
                <w:rFonts w:ascii="Times New Roman" w:hAnsi="Times New Roman" w:cs="Times New Roman" w:hint="eastAsia"/>
                <w:kern w:val="0"/>
                <w:szCs w:val="21"/>
              </w:rPr>
              <w:t>，</w:t>
            </w:r>
            <w:r>
              <w:rPr>
                <w:rFonts w:ascii="Times New Roman" w:hAnsi="Times New Roman" w:cs="Times New Roman"/>
                <w:kern w:val="0"/>
                <w:szCs w:val="21"/>
              </w:rPr>
              <w:t>需</w:t>
            </w:r>
            <w:r w:rsidRPr="00832A6A">
              <w:rPr>
                <w:rFonts w:ascii="Times New Roman" w:hAnsi="Times New Roman" w:cs="Times New Roman"/>
                <w:kern w:val="0"/>
                <w:szCs w:val="21"/>
              </w:rPr>
              <w:t>手动</w:t>
            </w:r>
            <w:r>
              <w:rPr>
                <w:rFonts w:ascii="Times New Roman" w:hAnsi="Times New Roman" w:cs="Times New Roman"/>
                <w:kern w:val="0"/>
                <w:szCs w:val="21"/>
              </w:rPr>
              <w:t>操作</w:t>
            </w:r>
            <w:r w:rsidRPr="00832A6A">
              <w:rPr>
                <w:rFonts w:ascii="Times New Roman" w:hAnsi="Times New Roman" w:cs="Times New Roman" w:hint="eastAsia"/>
                <w:kern w:val="0"/>
                <w:szCs w:val="21"/>
              </w:rPr>
              <w:t>。</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9</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同视机</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同视机</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通常由两套</w:t>
            </w:r>
            <w:proofErr w:type="gramStart"/>
            <w:r w:rsidRPr="00832A6A">
              <w:rPr>
                <w:rFonts w:ascii="Times New Roman" w:hAnsi="Times New Roman" w:cs="Times New Roman"/>
                <w:kern w:val="0"/>
                <w:szCs w:val="21"/>
              </w:rPr>
              <w:t>视标空间</w:t>
            </w:r>
            <w:proofErr w:type="gramEnd"/>
            <w:r w:rsidRPr="00832A6A">
              <w:rPr>
                <w:rFonts w:ascii="Times New Roman" w:hAnsi="Times New Roman" w:cs="Times New Roman"/>
                <w:kern w:val="0"/>
                <w:szCs w:val="21"/>
              </w:rPr>
              <w:t>方位可调，光亮可调的独立光学系统及可对两套系统进行空间方位变化测量的机械系统组成，并可结合其他辅助部件（如</w:t>
            </w:r>
            <w:proofErr w:type="gramStart"/>
            <w:r w:rsidRPr="00832A6A">
              <w:rPr>
                <w:rFonts w:ascii="Times New Roman" w:hAnsi="Times New Roman" w:cs="Times New Roman"/>
                <w:kern w:val="0"/>
                <w:szCs w:val="21"/>
              </w:rPr>
              <w:t>海丁格刷</w:t>
            </w:r>
            <w:proofErr w:type="gramEnd"/>
            <w:r w:rsidRPr="00832A6A">
              <w:rPr>
                <w:rFonts w:ascii="Times New Roman" w:hAnsi="Times New Roman" w:cs="Times New Roman"/>
                <w:kern w:val="0"/>
                <w:szCs w:val="21"/>
              </w:rPr>
              <w:t>、偏振片）使用。用于检查人眼的同时视、融像、立体视等双眼视觉功能、以及诊断主客观斜视角、异常视网膜对应、隐斜、后像、弱斜视等眼科疾病，也可供弱视训练、治疗。</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10</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瞳距仪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瞳距仪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通常由光源、视标、读数系统、机械调节系统、观察或显示系统组成。利用光学成像定位原理，测量人眼瞳距。用于测量人眼两瞳孔之间的距离。</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11</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眼</w:t>
            </w:r>
            <w:r w:rsidRPr="00832A6A">
              <w:rPr>
                <w:rFonts w:ascii="Times New Roman" w:hAnsi="Times New Roman" w:cs="Times New Roman"/>
                <w:kern w:val="0"/>
                <w:szCs w:val="21"/>
              </w:rPr>
              <w:t>像差仪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513DE7">
            <w:pPr>
              <w:jc w:val="center"/>
              <w:rPr>
                <w:rFonts w:ascii="Times New Roman" w:hAnsi="Times New Roman" w:cs="Times New Roman"/>
                <w:kern w:val="0"/>
                <w:szCs w:val="21"/>
              </w:rPr>
            </w:pPr>
            <w:r w:rsidRPr="00832A6A">
              <w:rPr>
                <w:rFonts w:ascii="Times New Roman" w:hAnsi="Times New Roman" w:cs="Times New Roman"/>
                <w:kern w:val="0"/>
                <w:szCs w:val="21"/>
              </w:rPr>
              <w:t>眼像差仪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通常由光学定位系统、像差测量系统、信号探测器和数据处理分析系统组成。由光线追迹导出的光程差通过拟合获得</w:t>
            </w:r>
            <w:r w:rsidRPr="00832A6A">
              <w:rPr>
                <w:rFonts w:ascii="Times New Roman" w:hAnsi="Times New Roman" w:cs="Times New Roman"/>
                <w:kern w:val="0"/>
                <w:szCs w:val="21"/>
              </w:rPr>
              <w:t>ZERNIK</w:t>
            </w:r>
            <w:r w:rsidRPr="00832A6A">
              <w:rPr>
                <w:rFonts w:ascii="Times New Roman" w:hAnsi="Times New Roman" w:cs="Times New Roman"/>
                <w:kern w:val="0"/>
                <w:szCs w:val="21"/>
              </w:rPr>
              <w:t>系数的方法进行波前像差分析。用于测量人眼像差。</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12</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角膜曲率计</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角膜曲率计</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通常由主机（光学系统、观察系统和控制系统）、可移动工作台</w:t>
            </w:r>
            <w:proofErr w:type="gramStart"/>
            <w:r w:rsidRPr="00832A6A">
              <w:rPr>
                <w:rFonts w:ascii="Times New Roman" w:hAnsi="Times New Roman" w:cs="Times New Roman"/>
                <w:kern w:val="0"/>
                <w:szCs w:val="21"/>
              </w:rPr>
              <w:t>和头托组成</w:t>
            </w:r>
            <w:proofErr w:type="gramEnd"/>
            <w:r w:rsidRPr="00832A6A">
              <w:rPr>
                <w:rFonts w:ascii="Times New Roman" w:hAnsi="Times New Roman" w:cs="Times New Roman"/>
                <w:kern w:val="0"/>
                <w:szCs w:val="21"/>
              </w:rPr>
              <w:t>。利用角膜的反射性质来测量角膜曲率半径。用于测量角膜前表面曲率半径和主子午线轴位。</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13</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视野计</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513DE7">
            <w:pPr>
              <w:jc w:val="center"/>
              <w:rPr>
                <w:rFonts w:ascii="Times New Roman" w:hAnsi="Times New Roman" w:cs="Times New Roman"/>
                <w:kern w:val="0"/>
                <w:szCs w:val="21"/>
              </w:rPr>
            </w:pPr>
            <w:r w:rsidRPr="00832A6A">
              <w:rPr>
                <w:rFonts w:ascii="Times New Roman" w:hAnsi="Times New Roman" w:cs="Times New Roman"/>
                <w:kern w:val="0"/>
                <w:szCs w:val="21"/>
              </w:rPr>
              <w:t>视野计</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通常由眼球监测系统、视野位置及光亮可变的光点或光面和背景光系统组成。通过获取视网膜各位置光刺激感知的方法，得到视网膜中心和周边的视细胞的损缺信息。用于眼部检查中测量可视范围。</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14</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对比敏感度仪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对比敏感度仪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w:t>
            </w:r>
            <w:proofErr w:type="gramStart"/>
            <w:r w:rsidRPr="00832A6A">
              <w:rPr>
                <w:rFonts w:ascii="Times New Roman" w:hAnsi="Times New Roman" w:cs="Times New Roman"/>
                <w:kern w:val="0"/>
                <w:szCs w:val="21"/>
              </w:rPr>
              <w:t>对比敏感度视标发生器</w:t>
            </w:r>
            <w:proofErr w:type="gramEnd"/>
            <w:r w:rsidRPr="00832A6A">
              <w:rPr>
                <w:rFonts w:ascii="Times New Roman" w:hAnsi="Times New Roman" w:cs="Times New Roman"/>
                <w:kern w:val="0"/>
                <w:szCs w:val="21"/>
              </w:rPr>
              <w:t>、观察光学系统和控制装置组成。用于检查人眼在各种光环境</w:t>
            </w:r>
            <w:proofErr w:type="gramStart"/>
            <w:r w:rsidRPr="00832A6A">
              <w:rPr>
                <w:rFonts w:ascii="Times New Roman" w:hAnsi="Times New Roman" w:cs="Times New Roman"/>
                <w:kern w:val="0"/>
                <w:szCs w:val="21"/>
              </w:rPr>
              <w:t>下中心</w:t>
            </w:r>
            <w:proofErr w:type="gramEnd"/>
            <w:r w:rsidRPr="00832A6A">
              <w:rPr>
                <w:rFonts w:ascii="Times New Roman" w:hAnsi="Times New Roman" w:cs="Times New Roman"/>
                <w:kern w:val="0"/>
                <w:szCs w:val="21"/>
              </w:rPr>
              <w:t>和</w:t>
            </w:r>
            <w:r w:rsidRPr="00832A6A">
              <w:rPr>
                <w:rFonts w:ascii="Times New Roman" w:hAnsi="Times New Roman" w:cs="Times New Roman"/>
                <w:kern w:val="0"/>
                <w:szCs w:val="21"/>
              </w:rPr>
              <w:t>/</w:t>
            </w:r>
            <w:r w:rsidRPr="00832A6A">
              <w:rPr>
                <w:rFonts w:ascii="Times New Roman" w:hAnsi="Times New Roman" w:cs="Times New Roman"/>
                <w:kern w:val="0"/>
                <w:szCs w:val="21"/>
              </w:rPr>
              <w:t>或周边视野敏感度测量。</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15</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色觉检测仪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色觉检测仪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光学系统、显示系统和记录系统组成。通过多种颜色的不同混合方式，来检查人体色细胞或相应的神经传递系统的准确情况。用于人眼视功能（包括光觉、色觉、形觉（视力）、动觉（立体觉）、对比觉（对比敏感度）等）的检查、训练等。</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16</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视神经分析仪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视神经分析仪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通常由视神经分析仪主体、三维位移机架等组成。用于对活体上眼底和视网膜神经</w:t>
            </w:r>
            <w:r w:rsidRPr="00832A6A">
              <w:rPr>
                <w:rFonts w:ascii="Times New Roman" w:hAnsi="Times New Roman" w:cs="Times New Roman"/>
                <w:kern w:val="0"/>
                <w:szCs w:val="21"/>
              </w:rPr>
              <w:lastRenderedPageBreak/>
              <w:t>纤维层进行成像和三维分析</w:t>
            </w:r>
            <w:r w:rsidRPr="00832A6A">
              <w:rPr>
                <w:rFonts w:ascii="Times New Roman" w:hAnsi="Times New Roman" w:cs="Times New Roman" w:hint="eastAsia"/>
                <w:kern w:val="0"/>
                <w:szCs w:val="21"/>
              </w:rPr>
              <w:t>。</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lastRenderedPageBreak/>
              <w:t>17</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视觉电生理检查仪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视觉电生理检查仪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通常由电生理主机（含信号放大器、闪光刺激器）、图形刺激器、计算机系统等组成。用于视通路、视神经和视网膜的疾病检测。</w:t>
            </w:r>
          </w:p>
        </w:tc>
      </w:tr>
      <w:tr w:rsidR="005424C1" w:rsidRPr="00832A6A" w:rsidTr="00CB2EC9">
        <w:trPr>
          <w:trHeight w:val="567"/>
        </w:trPr>
        <w:tc>
          <w:tcPr>
            <w:tcW w:w="993"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hint="eastAsia"/>
                <w:kern w:val="0"/>
                <w:szCs w:val="21"/>
              </w:rPr>
              <w:t>18</w:t>
            </w:r>
          </w:p>
        </w:tc>
        <w:tc>
          <w:tcPr>
            <w:tcW w:w="1134"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瞳孔分析仪</w:t>
            </w:r>
          </w:p>
        </w:tc>
        <w:tc>
          <w:tcPr>
            <w:tcW w:w="1276" w:type="dxa"/>
            <w:vAlign w:val="center"/>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5424C1" w:rsidRPr="00832A6A" w:rsidRDefault="005424C1" w:rsidP="00E8041F">
            <w:pPr>
              <w:jc w:val="center"/>
              <w:rPr>
                <w:rFonts w:ascii="Times New Roman" w:hAnsi="Times New Roman" w:cs="Times New Roman"/>
                <w:kern w:val="0"/>
                <w:szCs w:val="21"/>
              </w:rPr>
            </w:pPr>
            <w:r w:rsidRPr="00832A6A">
              <w:rPr>
                <w:rFonts w:ascii="Times New Roman" w:hAnsi="Times New Roman" w:cs="Times New Roman"/>
                <w:kern w:val="0"/>
                <w:szCs w:val="21"/>
              </w:rPr>
              <w:t>瞳孔分析仪</w:t>
            </w:r>
          </w:p>
        </w:tc>
        <w:tc>
          <w:tcPr>
            <w:tcW w:w="3969" w:type="dxa"/>
            <w:vAlign w:val="center"/>
          </w:tcPr>
          <w:p w:rsidR="005424C1" w:rsidRPr="00832A6A" w:rsidRDefault="005424C1" w:rsidP="0005009D">
            <w:pPr>
              <w:widowControl/>
              <w:jc w:val="left"/>
              <w:rPr>
                <w:rFonts w:ascii="Times New Roman" w:hAnsi="Times New Roman" w:cs="Times New Roman"/>
                <w:kern w:val="0"/>
                <w:szCs w:val="21"/>
              </w:rPr>
            </w:pPr>
            <w:r w:rsidRPr="00832A6A">
              <w:rPr>
                <w:rFonts w:ascii="Times New Roman" w:hAnsi="Times New Roman" w:cs="Times New Roman"/>
                <w:kern w:val="0"/>
                <w:szCs w:val="21"/>
              </w:rPr>
              <w:t>通常由主机，发光二极管（</w:t>
            </w:r>
            <w:r w:rsidRPr="00832A6A">
              <w:rPr>
                <w:rFonts w:ascii="Times New Roman" w:hAnsi="Times New Roman" w:cs="Times New Roman"/>
                <w:kern w:val="0"/>
                <w:szCs w:val="21"/>
              </w:rPr>
              <w:t>LED</w:t>
            </w:r>
            <w:r w:rsidRPr="00832A6A">
              <w:rPr>
                <w:rFonts w:ascii="Times New Roman" w:hAnsi="Times New Roman" w:cs="Times New Roman"/>
                <w:kern w:val="0"/>
                <w:szCs w:val="21"/>
              </w:rPr>
              <w:t>）显示屏和电源线组成。用于测量瞳孔对光刺激的反应。</w:t>
            </w:r>
          </w:p>
        </w:tc>
      </w:tr>
      <w:tr w:rsidR="00A81864" w:rsidRPr="00832A6A" w:rsidTr="00471FDC">
        <w:trPr>
          <w:trHeight w:val="364"/>
        </w:trPr>
        <w:tc>
          <w:tcPr>
            <w:tcW w:w="993" w:type="dxa"/>
            <w:vMerge w:val="restart"/>
            <w:vAlign w:val="center"/>
          </w:tcPr>
          <w:p w:rsidR="00A81864" w:rsidRPr="00832A6A" w:rsidRDefault="00A81864" w:rsidP="00A81864">
            <w:pPr>
              <w:jc w:val="center"/>
              <w:rPr>
                <w:rFonts w:ascii="Times New Roman" w:hAnsi="Times New Roman" w:cs="Times New Roman"/>
                <w:kern w:val="0"/>
                <w:szCs w:val="21"/>
              </w:rPr>
            </w:pPr>
            <w:r w:rsidRPr="00832A6A">
              <w:rPr>
                <w:rFonts w:ascii="Times New Roman" w:hAnsi="Times New Roman" w:cs="Times New Roman" w:hint="eastAsia"/>
                <w:kern w:val="0"/>
                <w:szCs w:val="21"/>
              </w:rPr>
              <w:t>19</w:t>
            </w:r>
          </w:p>
        </w:tc>
        <w:tc>
          <w:tcPr>
            <w:tcW w:w="1134" w:type="dxa"/>
            <w:vMerge w:val="restart"/>
            <w:vAlign w:val="center"/>
          </w:tcPr>
          <w:p w:rsidR="00A81864" w:rsidRPr="00832A6A" w:rsidRDefault="00A81864" w:rsidP="009275E1">
            <w:pPr>
              <w:jc w:val="center"/>
              <w:rPr>
                <w:rFonts w:ascii="Times New Roman" w:hAnsi="Times New Roman" w:cs="Times New Roman"/>
                <w:kern w:val="0"/>
                <w:szCs w:val="21"/>
              </w:rPr>
            </w:pPr>
            <w:r w:rsidRPr="00832A6A">
              <w:rPr>
                <w:rFonts w:ascii="Times New Roman" w:hAnsi="Times New Roman" w:cs="Times New Roman" w:hint="eastAsia"/>
                <w:kern w:val="0"/>
                <w:szCs w:val="21"/>
              </w:rPr>
              <w:t>弱视训练仪</w:t>
            </w:r>
          </w:p>
        </w:tc>
        <w:tc>
          <w:tcPr>
            <w:tcW w:w="1276" w:type="dxa"/>
            <w:vAlign w:val="center"/>
          </w:tcPr>
          <w:p w:rsidR="00A81864" w:rsidRPr="00832A6A" w:rsidRDefault="00A81864" w:rsidP="009275E1">
            <w:pPr>
              <w:jc w:val="center"/>
              <w:rPr>
                <w:rFonts w:ascii="Times New Roman" w:hAnsi="Times New Roman" w:cs="Times New Roman"/>
                <w:kern w:val="0"/>
                <w:szCs w:val="21"/>
              </w:rPr>
            </w:pPr>
            <w:r w:rsidRPr="00832A6A">
              <w:rPr>
                <w:rFonts w:ascii="Times New Roman" w:hAnsi="Times New Roman" w:cs="Times New Roman" w:hint="eastAsia"/>
                <w:kern w:val="0"/>
                <w:szCs w:val="21"/>
              </w:rPr>
              <w:t>核心词</w:t>
            </w:r>
          </w:p>
        </w:tc>
        <w:tc>
          <w:tcPr>
            <w:tcW w:w="1417" w:type="dxa"/>
            <w:noWrap/>
            <w:vAlign w:val="center"/>
            <w:hideMark/>
          </w:tcPr>
          <w:p w:rsidR="00A81864" w:rsidRPr="00832A6A" w:rsidRDefault="00A81864" w:rsidP="00B26E33">
            <w:pPr>
              <w:jc w:val="center"/>
              <w:rPr>
                <w:rFonts w:ascii="Times New Roman" w:hAnsi="Times New Roman" w:cs="Times New Roman"/>
                <w:kern w:val="0"/>
                <w:szCs w:val="21"/>
              </w:rPr>
            </w:pPr>
            <w:r w:rsidRPr="00832A6A">
              <w:rPr>
                <w:rFonts w:ascii="Times New Roman" w:hAnsi="Times New Roman" w:cs="Times New Roman" w:hint="eastAsia"/>
                <w:kern w:val="0"/>
                <w:szCs w:val="21"/>
              </w:rPr>
              <w:t>弱视训练仪</w:t>
            </w:r>
          </w:p>
        </w:tc>
        <w:tc>
          <w:tcPr>
            <w:tcW w:w="3969" w:type="dxa"/>
          </w:tcPr>
          <w:p w:rsidR="00A81864" w:rsidRPr="00832A6A" w:rsidRDefault="00A81864" w:rsidP="005350A1">
            <w:pPr>
              <w:jc w:val="left"/>
              <w:rPr>
                <w:rFonts w:ascii="Times New Roman" w:hAnsi="Times New Roman" w:cs="Times New Roman"/>
                <w:kern w:val="0"/>
                <w:szCs w:val="21"/>
              </w:rPr>
            </w:pPr>
            <w:r w:rsidRPr="00832A6A">
              <w:rPr>
                <w:rFonts w:ascii="Times New Roman" w:hAnsi="Times New Roman" w:cs="Times New Roman" w:hint="eastAsia"/>
                <w:kern w:val="0"/>
                <w:szCs w:val="21"/>
              </w:rPr>
              <w:t>通常由各种视功能视标、光学观察系统</w:t>
            </w:r>
            <w:proofErr w:type="gramStart"/>
            <w:r w:rsidRPr="00832A6A">
              <w:rPr>
                <w:rFonts w:ascii="Times New Roman" w:hAnsi="Times New Roman" w:cs="Times New Roman" w:hint="eastAsia"/>
                <w:kern w:val="0"/>
                <w:szCs w:val="21"/>
              </w:rPr>
              <w:t>或屏显系统</w:t>
            </w:r>
            <w:proofErr w:type="gramEnd"/>
            <w:r w:rsidRPr="00832A6A">
              <w:rPr>
                <w:rFonts w:ascii="Times New Roman" w:hAnsi="Times New Roman" w:cs="Times New Roman" w:hint="eastAsia"/>
                <w:kern w:val="0"/>
                <w:szCs w:val="21"/>
              </w:rPr>
              <w:t>组成。通过视觉刺激信号进行视觉治疗的设备。视觉刺激信号通常由电子显示屏、灯箱或</w:t>
            </w:r>
            <w:proofErr w:type="gramStart"/>
            <w:r w:rsidRPr="00832A6A">
              <w:rPr>
                <w:rFonts w:ascii="Times New Roman" w:hAnsi="Times New Roman" w:cs="Times New Roman" w:hint="eastAsia"/>
                <w:kern w:val="0"/>
                <w:szCs w:val="21"/>
              </w:rPr>
              <w:t>发光视标产生</w:t>
            </w:r>
            <w:proofErr w:type="gramEnd"/>
            <w:r w:rsidRPr="00832A6A">
              <w:rPr>
                <w:rFonts w:ascii="Times New Roman" w:hAnsi="Times New Roman" w:cs="Times New Roman" w:hint="eastAsia"/>
                <w:kern w:val="0"/>
                <w:szCs w:val="21"/>
              </w:rPr>
              <w:t>。用于中心注视性弱视、屈光不正性弱视、屈光参差性弱视、斜视性弱视、融合功能训练及立体视觉恢复训练</w:t>
            </w:r>
            <w:r w:rsidR="00543BD1" w:rsidRPr="00832A6A">
              <w:rPr>
                <w:rFonts w:ascii="Times New Roman" w:hAnsi="Times New Roman" w:cs="Times New Roman" w:hint="eastAsia"/>
                <w:kern w:val="0"/>
                <w:szCs w:val="21"/>
              </w:rPr>
              <w:t>。</w:t>
            </w:r>
          </w:p>
        </w:tc>
      </w:tr>
      <w:tr w:rsidR="00A81864" w:rsidRPr="00832A6A" w:rsidTr="00471FDC">
        <w:trPr>
          <w:trHeight w:val="364"/>
        </w:trPr>
        <w:tc>
          <w:tcPr>
            <w:tcW w:w="993" w:type="dxa"/>
            <w:vMerge/>
          </w:tcPr>
          <w:p w:rsidR="00A81864" w:rsidRPr="00832A6A" w:rsidRDefault="00A81864" w:rsidP="009275E1">
            <w:pPr>
              <w:jc w:val="center"/>
              <w:rPr>
                <w:rFonts w:ascii="Times New Roman" w:hAnsi="Times New Roman" w:cs="Times New Roman"/>
                <w:kern w:val="0"/>
                <w:szCs w:val="21"/>
              </w:rPr>
            </w:pPr>
          </w:p>
        </w:tc>
        <w:tc>
          <w:tcPr>
            <w:tcW w:w="1134" w:type="dxa"/>
            <w:vMerge/>
            <w:vAlign w:val="center"/>
          </w:tcPr>
          <w:p w:rsidR="00A81864" w:rsidRPr="00832A6A" w:rsidRDefault="00A81864" w:rsidP="009275E1">
            <w:pPr>
              <w:jc w:val="center"/>
              <w:rPr>
                <w:rFonts w:ascii="Times New Roman" w:hAnsi="Times New Roman" w:cs="Times New Roman"/>
                <w:kern w:val="0"/>
                <w:szCs w:val="21"/>
              </w:rPr>
            </w:pPr>
          </w:p>
        </w:tc>
        <w:tc>
          <w:tcPr>
            <w:tcW w:w="1276" w:type="dxa"/>
            <w:vMerge w:val="restart"/>
            <w:vAlign w:val="center"/>
          </w:tcPr>
          <w:p w:rsidR="00A81864" w:rsidRPr="00832A6A" w:rsidRDefault="00A81864" w:rsidP="009275E1">
            <w:pPr>
              <w:jc w:val="center"/>
              <w:rPr>
                <w:rFonts w:ascii="Times New Roman" w:hAnsi="Times New Roman" w:cs="Times New Roman"/>
                <w:kern w:val="0"/>
                <w:szCs w:val="21"/>
              </w:rPr>
            </w:pPr>
            <w:r w:rsidRPr="00832A6A">
              <w:rPr>
                <w:rFonts w:ascii="Times New Roman" w:hAnsi="Times New Roman" w:cs="Times New Roman" w:hint="eastAsia"/>
                <w:kern w:val="0"/>
                <w:szCs w:val="21"/>
              </w:rPr>
              <w:t>特征词</w:t>
            </w:r>
            <w:r w:rsidRPr="00832A6A">
              <w:rPr>
                <w:rFonts w:ascii="Times New Roman" w:hAnsi="Times New Roman" w:cs="Times New Roman" w:hint="eastAsia"/>
                <w:kern w:val="0"/>
                <w:szCs w:val="21"/>
              </w:rPr>
              <w:t>1-</w:t>
            </w:r>
            <w:r w:rsidRPr="00832A6A">
              <w:rPr>
                <w:rFonts w:ascii="Times New Roman" w:hAnsi="Times New Roman" w:cs="Times New Roman" w:hint="eastAsia"/>
                <w:kern w:val="0"/>
                <w:szCs w:val="21"/>
              </w:rPr>
              <w:t>适用人群</w:t>
            </w:r>
          </w:p>
        </w:tc>
        <w:tc>
          <w:tcPr>
            <w:tcW w:w="1417" w:type="dxa"/>
            <w:noWrap/>
            <w:vAlign w:val="center"/>
            <w:hideMark/>
          </w:tcPr>
          <w:p w:rsidR="00A81864" w:rsidRPr="00832A6A" w:rsidRDefault="00A81864" w:rsidP="003804E3">
            <w:pPr>
              <w:jc w:val="center"/>
              <w:rPr>
                <w:rFonts w:ascii="Times New Roman" w:hAnsi="Times New Roman" w:cs="Times New Roman"/>
                <w:kern w:val="0"/>
                <w:szCs w:val="21"/>
              </w:rPr>
            </w:pPr>
            <w:r w:rsidRPr="00832A6A">
              <w:rPr>
                <w:rFonts w:ascii="Times New Roman" w:hAnsi="Times New Roman" w:cs="Times New Roman" w:hint="eastAsia"/>
                <w:kern w:val="0"/>
                <w:szCs w:val="21"/>
              </w:rPr>
              <w:t>成人</w:t>
            </w:r>
          </w:p>
        </w:tc>
        <w:tc>
          <w:tcPr>
            <w:tcW w:w="3969" w:type="dxa"/>
            <w:vAlign w:val="center"/>
          </w:tcPr>
          <w:p w:rsidR="00A81864" w:rsidRPr="00832A6A" w:rsidRDefault="00A81864" w:rsidP="009275E1">
            <w:pPr>
              <w:widowControl/>
              <w:jc w:val="left"/>
              <w:rPr>
                <w:rFonts w:ascii="Times New Roman" w:hAnsi="Times New Roman" w:cs="Times New Roman"/>
                <w:kern w:val="0"/>
                <w:szCs w:val="21"/>
              </w:rPr>
            </w:pPr>
            <w:r w:rsidRPr="00832A6A">
              <w:rPr>
                <w:rFonts w:ascii="Times New Roman" w:hAnsi="宋体" w:cs="Times New Roman"/>
                <w:szCs w:val="21"/>
              </w:rPr>
              <w:t>可适用于成人</w:t>
            </w:r>
            <w:r w:rsidRPr="00832A6A">
              <w:rPr>
                <w:rFonts w:ascii="Times New Roman" w:hAnsi="宋体" w:cs="Times New Roman" w:hint="eastAsia"/>
                <w:szCs w:val="21"/>
              </w:rPr>
              <w:t>。</w:t>
            </w:r>
          </w:p>
        </w:tc>
      </w:tr>
      <w:tr w:rsidR="00A81864" w:rsidRPr="00832A6A" w:rsidTr="00471FDC">
        <w:trPr>
          <w:trHeight w:val="364"/>
        </w:trPr>
        <w:tc>
          <w:tcPr>
            <w:tcW w:w="993" w:type="dxa"/>
            <w:vMerge/>
          </w:tcPr>
          <w:p w:rsidR="00A81864" w:rsidRPr="00832A6A" w:rsidRDefault="00A81864" w:rsidP="009275E1">
            <w:pPr>
              <w:jc w:val="center"/>
              <w:rPr>
                <w:rFonts w:ascii="Times New Roman" w:hAnsi="Times New Roman" w:cs="Times New Roman"/>
                <w:kern w:val="0"/>
                <w:szCs w:val="21"/>
              </w:rPr>
            </w:pPr>
          </w:p>
        </w:tc>
        <w:tc>
          <w:tcPr>
            <w:tcW w:w="1134" w:type="dxa"/>
            <w:vMerge/>
            <w:vAlign w:val="center"/>
          </w:tcPr>
          <w:p w:rsidR="00A81864" w:rsidRPr="00832A6A" w:rsidRDefault="00A81864" w:rsidP="009275E1">
            <w:pPr>
              <w:jc w:val="center"/>
              <w:rPr>
                <w:rFonts w:ascii="Times New Roman" w:hAnsi="Times New Roman" w:cs="Times New Roman"/>
                <w:kern w:val="0"/>
                <w:szCs w:val="21"/>
              </w:rPr>
            </w:pPr>
          </w:p>
        </w:tc>
        <w:tc>
          <w:tcPr>
            <w:tcW w:w="1276" w:type="dxa"/>
            <w:vMerge/>
            <w:vAlign w:val="center"/>
          </w:tcPr>
          <w:p w:rsidR="00A81864" w:rsidRPr="00832A6A" w:rsidRDefault="00A81864" w:rsidP="009275E1">
            <w:pPr>
              <w:jc w:val="center"/>
              <w:rPr>
                <w:rFonts w:ascii="Times New Roman" w:hAnsi="Times New Roman" w:cs="Times New Roman"/>
                <w:kern w:val="0"/>
                <w:szCs w:val="21"/>
              </w:rPr>
            </w:pPr>
          </w:p>
        </w:tc>
        <w:tc>
          <w:tcPr>
            <w:tcW w:w="1417" w:type="dxa"/>
            <w:noWrap/>
            <w:vAlign w:val="center"/>
          </w:tcPr>
          <w:p w:rsidR="00A81864" w:rsidRPr="00832A6A" w:rsidRDefault="00A81864" w:rsidP="00B26E33">
            <w:pPr>
              <w:jc w:val="center"/>
              <w:rPr>
                <w:rFonts w:ascii="Times New Roman" w:hAnsi="Times New Roman" w:cs="Times New Roman"/>
                <w:kern w:val="0"/>
                <w:szCs w:val="21"/>
              </w:rPr>
            </w:pPr>
            <w:r w:rsidRPr="00832A6A">
              <w:rPr>
                <w:rFonts w:ascii="Times New Roman" w:hAnsi="Times New Roman" w:cs="Times New Roman" w:hint="eastAsia"/>
                <w:kern w:val="0"/>
                <w:szCs w:val="21"/>
              </w:rPr>
              <w:t>儿童（缺省）</w:t>
            </w:r>
          </w:p>
        </w:tc>
        <w:tc>
          <w:tcPr>
            <w:tcW w:w="3969" w:type="dxa"/>
            <w:vAlign w:val="center"/>
          </w:tcPr>
          <w:p w:rsidR="00A81864" w:rsidRPr="00832A6A" w:rsidRDefault="00A81864" w:rsidP="009275E1">
            <w:pPr>
              <w:widowControl/>
              <w:jc w:val="left"/>
              <w:rPr>
                <w:rFonts w:ascii="Times New Roman" w:hAnsi="宋体" w:cs="Times New Roman"/>
                <w:szCs w:val="21"/>
              </w:rPr>
            </w:pPr>
            <w:r w:rsidRPr="00832A6A">
              <w:rPr>
                <w:rFonts w:ascii="Times New Roman" w:hAnsi="宋体" w:cs="Times New Roman"/>
                <w:szCs w:val="21"/>
              </w:rPr>
              <w:t>可适用于儿童。</w:t>
            </w:r>
          </w:p>
        </w:tc>
      </w:tr>
      <w:tr w:rsidR="00A81864" w:rsidRPr="00832A6A" w:rsidTr="00471FDC">
        <w:trPr>
          <w:trHeight w:val="375"/>
        </w:trPr>
        <w:tc>
          <w:tcPr>
            <w:tcW w:w="993" w:type="dxa"/>
            <w:vMerge/>
          </w:tcPr>
          <w:p w:rsidR="00A81864" w:rsidRPr="00832A6A" w:rsidRDefault="00A81864" w:rsidP="009275E1">
            <w:pPr>
              <w:jc w:val="center"/>
              <w:rPr>
                <w:rFonts w:ascii="Times New Roman" w:hAnsi="Times New Roman" w:cs="Times New Roman"/>
                <w:kern w:val="0"/>
                <w:szCs w:val="21"/>
              </w:rPr>
            </w:pPr>
          </w:p>
        </w:tc>
        <w:tc>
          <w:tcPr>
            <w:tcW w:w="1134" w:type="dxa"/>
            <w:vMerge/>
            <w:vAlign w:val="center"/>
          </w:tcPr>
          <w:p w:rsidR="00A81864" w:rsidRPr="00832A6A" w:rsidRDefault="00A81864" w:rsidP="009275E1">
            <w:pPr>
              <w:jc w:val="center"/>
              <w:rPr>
                <w:rFonts w:ascii="Times New Roman" w:hAnsi="Times New Roman" w:cs="Times New Roman"/>
                <w:kern w:val="0"/>
                <w:szCs w:val="21"/>
              </w:rPr>
            </w:pPr>
          </w:p>
        </w:tc>
        <w:tc>
          <w:tcPr>
            <w:tcW w:w="1276" w:type="dxa"/>
            <w:vMerge w:val="restart"/>
            <w:vAlign w:val="center"/>
          </w:tcPr>
          <w:p w:rsidR="00A81864" w:rsidRPr="00832A6A" w:rsidRDefault="00A81864" w:rsidP="009275E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hint="eastAsia"/>
                <w:kern w:val="0"/>
                <w:szCs w:val="21"/>
              </w:rPr>
              <w:t>2-</w:t>
            </w:r>
            <w:r w:rsidRPr="00832A6A">
              <w:rPr>
                <w:rFonts w:ascii="Times New Roman" w:hAnsi="Times New Roman" w:cs="Times New Roman" w:hint="eastAsia"/>
                <w:kern w:val="0"/>
                <w:szCs w:val="21"/>
              </w:rPr>
              <w:t>使用方式</w:t>
            </w:r>
          </w:p>
        </w:tc>
        <w:tc>
          <w:tcPr>
            <w:tcW w:w="1417" w:type="dxa"/>
            <w:tcBorders>
              <w:bottom w:val="single" w:sz="4" w:space="0" w:color="auto"/>
            </w:tcBorders>
            <w:noWrap/>
            <w:vAlign w:val="center"/>
          </w:tcPr>
          <w:p w:rsidR="00A81864" w:rsidRPr="00832A6A" w:rsidRDefault="00A81864" w:rsidP="00B26E33">
            <w:pPr>
              <w:jc w:val="center"/>
              <w:rPr>
                <w:rFonts w:ascii="Times New Roman" w:hAnsi="Times New Roman" w:cs="Times New Roman"/>
                <w:kern w:val="0"/>
                <w:szCs w:val="21"/>
              </w:rPr>
            </w:pPr>
            <w:r w:rsidRPr="00832A6A">
              <w:rPr>
                <w:rFonts w:ascii="Times New Roman" w:hAnsi="Times New Roman" w:cs="Times New Roman" w:hint="eastAsia"/>
                <w:kern w:val="0"/>
                <w:szCs w:val="21"/>
              </w:rPr>
              <w:t>单目</w:t>
            </w:r>
          </w:p>
        </w:tc>
        <w:tc>
          <w:tcPr>
            <w:tcW w:w="3969" w:type="dxa"/>
            <w:tcBorders>
              <w:bottom w:val="single" w:sz="4" w:space="0" w:color="auto"/>
            </w:tcBorders>
            <w:vAlign w:val="center"/>
          </w:tcPr>
          <w:p w:rsidR="00A81864" w:rsidRPr="00832A6A" w:rsidRDefault="00A81864" w:rsidP="009275E1">
            <w:pPr>
              <w:widowControl/>
              <w:jc w:val="left"/>
              <w:rPr>
                <w:rFonts w:ascii="Times New Roman" w:hAnsi="宋体" w:cs="Times New Roman"/>
                <w:szCs w:val="21"/>
              </w:rPr>
            </w:pPr>
            <w:r w:rsidRPr="00832A6A">
              <w:rPr>
                <w:rFonts w:ascii="Times New Roman" w:hAnsi="宋体" w:cs="Times New Roman"/>
                <w:szCs w:val="21"/>
              </w:rPr>
              <w:t>单目使用</w:t>
            </w:r>
            <w:r w:rsidRPr="00832A6A">
              <w:rPr>
                <w:rFonts w:ascii="Times New Roman" w:hAnsi="宋体" w:cs="Times New Roman" w:hint="eastAsia"/>
                <w:szCs w:val="21"/>
              </w:rPr>
              <w:t>。</w:t>
            </w:r>
          </w:p>
        </w:tc>
      </w:tr>
      <w:tr w:rsidR="00A81864" w:rsidRPr="00832A6A" w:rsidTr="00471FDC">
        <w:trPr>
          <w:trHeight w:val="240"/>
        </w:trPr>
        <w:tc>
          <w:tcPr>
            <w:tcW w:w="993" w:type="dxa"/>
            <w:vMerge/>
          </w:tcPr>
          <w:p w:rsidR="00A81864" w:rsidRPr="00832A6A" w:rsidRDefault="00A81864" w:rsidP="009275E1">
            <w:pPr>
              <w:jc w:val="center"/>
              <w:rPr>
                <w:rFonts w:ascii="Times New Roman" w:hAnsi="Times New Roman" w:cs="Times New Roman"/>
                <w:kern w:val="0"/>
                <w:szCs w:val="21"/>
              </w:rPr>
            </w:pPr>
          </w:p>
        </w:tc>
        <w:tc>
          <w:tcPr>
            <w:tcW w:w="1134" w:type="dxa"/>
            <w:vMerge/>
            <w:vAlign w:val="center"/>
          </w:tcPr>
          <w:p w:rsidR="00A81864" w:rsidRPr="00832A6A" w:rsidRDefault="00A81864" w:rsidP="009275E1">
            <w:pPr>
              <w:jc w:val="center"/>
              <w:rPr>
                <w:rFonts w:ascii="Times New Roman" w:hAnsi="Times New Roman" w:cs="Times New Roman"/>
                <w:kern w:val="0"/>
                <w:szCs w:val="21"/>
              </w:rPr>
            </w:pPr>
          </w:p>
        </w:tc>
        <w:tc>
          <w:tcPr>
            <w:tcW w:w="1276" w:type="dxa"/>
            <w:vMerge/>
            <w:vAlign w:val="center"/>
          </w:tcPr>
          <w:p w:rsidR="00A81864" w:rsidRPr="00832A6A" w:rsidRDefault="00A81864" w:rsidP="009275E1">
            <w:pPr>
              <w:jc w:val="center"/>
              <w:rPr>
                <w:rFonts w:ascii="Times New Roman" w:hAnsi="Times New Roman" w:cs="Times New Roman"/>
                <w:kern w:val="0"/>
                <w:szCs w:val="21"/>
              </w:rPr>
            </w:pPr>
          </w:p>
        </w:tc>
        <w:tc>
          <w:tcPr>
            <w:tcW w:w="1417" w:type="dxa"/>
            <w:tcBorders>
              <w:top w:val="single" w:sz="4" w:space="0" w:color="auto"/>
            </w:tcBorders>
            <w:noWrap/>
            <w:vAlign w:val="center"/>
          </w:tcPr>
          <w:p w:rsidR="00A81864" w:rsidRPr="00832A6A" w:rsidRDefault="00A81864" w:rsidP="00B26E33">
            <w:pPr>
              <w:jc w:val="center"/>
              <w:rPr>
                <w:rFonts w:ascii="Times New Roman" w:hAnsi="Times New Roman" w:cs="Times New Roman"/>
                <w:kern w:val="0"/>
                <w:szCs w:val="21"/>
              </w:rPr>
            </w:pPr>
            <w:r w:rsidRPr="00832A6A">
              <w:rPr>
                <w:rFonts w:ascii="Times New Roman" w:hAnsi="Times New Roman" w:cs="Times New Roman" w:hint="eastAsia"/>
                <w:kern w:val="0"/>
                <w:szCs w:val="21"/>
              </w:rPr>
              <w:t>双目（缺省）</w:t>
            </w:r>
          </w:p>
        </w:tc>
        <w:tc>
          <w:tcPr>
            <w:tcW w:w="3969" w:type="dxa"/>
            <w:tcBorders>
              <w:top w:val="single" w:sz="4" w:space="0" w:color="auto"/>
            </w:tcBorders>
            <w:vAlign w:val="center"/>
          </w:tcPr>
          <w:p w:rsidR="00A81864" w:rsidRPr="00832A6A" w:rsidRDefault="00A81864" w:rsidP="009275E1">
            <w:pPr>
              <w:widowControl/>
              <w:jc w:val="left"/>
              <w:rPr>
                <w:rFonts w:ascii="Times New Roman" w:hAnsi="宋体" w:cs="Times New Roman"/>
                <w:szCs w:val="21"/>
              </w:rPr>
            </w:pPr>
            <w:r w:rsidRPr="00832A6A">
              <w:rPr>
                <w:rFonts w:ascii="Times New Roman" w:hAnsi="宋体" w:cs="Times New Roman"/>
                <w:szCs w:val="21"/>
              </w:rPr>
              <w:t>双目使用</w:t>
            </w:r>
            <w:r w:rsidRPr="00832A6A">
              <w:rPr>
                <w:rFonts w:ascii="Times New Roman" w:hAnsi="宋体" w:cs="Times New Roman" w:hint="eastAsia"/>
                <w:szCs w:val="21"/>
              </w:rPr>
              <w:t>。</w:t>
            </w:r>
          </w:p>
        </w:tc>
      </w:tr>
      <w:tr w:rsidR="00A81864" w:rsidRPr="00832A6A" w:rsidTr="00471FDC">
        <w:trPr>
          <w:trHeight w:val="364"/>
        </w:trPr>
        <w:tc>
          <w:tcPr>
            <w:tcW w:w="993" w:type="dxa"/>
            <w:vMerge w:val="restart"/>
            <w:vAlign w:val="center"/>
          </w:tcPr>
          <w:p w:rsidR="00A81864" w:rsidRPr="00832A6A" w:rsidRDefault="00A81864" w:rsidP="00A81864">
            <w:pPr>
              <w:jc w:val="center"/>
              <w:rPr>
                <w:rFonts w:ascii="Times New Roman" w:hAnsi="Times New Roman" w:cs="Times New Roman"/>
                <w:kern w:val="0"/>
                <w:szCs w:val="21"/>
              </w:rPr>
            </w:pPr>
            <w:r w:rsidRPr="00832A6A">
              <w:rPr>
                <w:rFonts w:ascii="Times New Roman" w:hAnsi="Times New Roman" w:cs="Times New Roman" w:hint="eastAsia"/>
                <w:kern w:val="0"/>
                <w:szCs w:val="21"/>
              </w:rPr>
              <w:t>20</w:t>
            </w:r>
          </w:p>
        </w:tc>
        <w:tc>
          <w:tcPr>
            <w:tcW w:w="1134" w:type="dxa"/>
            <w:vMerge w:val="restart"/>
            <w:vAlign w:val="center"/>
          </w:tcPr>
          <w:p w:rsidR="00A81864" w:rsidRPr="00832A6A" w:rsidRDefault="00A81864" w:rsidP="009275E1">
            <w:pPr>
              <w:jc w:val="center"/>
              <w:rPr>
                <w:rFonts w:ascii="Times New Roman" w:hAnsi="Times New Roman" w:cs="Times New Roman"/>
                <w:kern w:val="0"/>
                <w:szCs w:val="21"/>
              </w:rPr>
            </w:pPr>
            <w:r w:rsidRPr="00832A6A">
              <w:rPr>
                <w:rFonts w:ascii="Times New Roman" w:hAnsi="Times New Roman" w:cs="Times New Roman" w:hint="eastAsia"/>
                <w:kern w:val="0"/>
                <w:szCs w:val="21"/>
              </w:rPr>
              <w:t>视力训练仪</w:t>
            </w:r>
          </w:p>
        </w:tc>
        <w:tc>
          <w:tcPr>
            <w:tcW w:w="1276" w:type="dxa"/>
            <w:vAlign w:val="center"/>
          </w:tcPr>
          <w:p w:rsidR="00A81864" w:rsidRPr="00832A6A" w:rsidRDefault="00A81864" w:rsidP="009275E1">
            <w:pPr>
              <w:jc w:val="center"/>
              <w:rPr>
                <w:rFonts w:ascii="Times New Roman" w:hAnsi="Times New Roman" w:cs="Times New Roman"/>
                <w:kern w:val="0"/>
                <w:szCs w:val="21"/>
              </w:rPr>
            </w:pPr>
            <w:r w:rsidRPr="00832A6A">
              <w:rPr>
                <w:rFonts w:ascii="Times New Roman" w:hAnsi="Times New Roman" w:cs="Times New Roman" w:hint="eastAsia"/>
                <w:kern w:val="0"/>
                <w:szCs w:val="21"/>
              </w:rPr>
              <w:t>核心词</w:t>
            </w:r>
          </w:p>
        </w:tc>
        <w:tc>
          <w:tcPr>
            <w:tcW w:w="1417" w:type="dxa"/>
            <w:noWrap/>
            <w:vAlign w:val="center"/>
          </w:tcPr>
          <w:p w:rsidR="00B23E0A" w:rsidRPr="00832A6A" w:rsidRDefault="00A81864" w:rsidP="00B26E33">
            <w:pPr>
              <w:jc w:val="center"/>
              <w:rPr>
                <w:rFonts w:ascii="Times New Roman" w:hAnsi="Times New Roman" w:cs="Times New Roman"/>
                <w:kern w:val="0"/>
                <w:szCs w:val="21"/>
              </w:rPr>
            </w:pPr>
            <w:r w:rsidRPr="00832A6A">
              <w:rPr>
                <w:rFonts w:ascii="Times New Roman" w:hAnsi="Times New Roman" w:cs="Times New Roman" w:hint="eastAsia"/>
                <w:kern w:val="0"/>
                <w:szCs w:val="21"/>
              </w:rPr>
              <w:t>视力训练仪</w:t>
            </w:r>
          </w:p>
        </w:tc>
        <w:tc>
          <w:tcPr>
            <w:tcW w:w="3969" w:type="dxa"/>
          </w:tcPr>
          <w:p w:rsidR="00A81864" w:rsidRPr="00832A6A" w:rsidRDefault="00A81864" w:rsidP="007D368D">
            <w:pPr>
              <w:jc w:val="left"/>
              <w:rPr>
                <w:rFonts w:ascii="Times New Roman" w:hAnsi="Times New Roman" w:cs="Times New Roman"/>
                <w:kern w:val="0"/>
                <w:szCs w:val="21"/>
              </w:rPr>
            </w:pPr>
            <w:r w:rsidRPr="00832A6A">
              <w:rPr>
                <w:rFonts w:ascii="Times New Roman" w:hAnsi="Times New Roman" w:cs="Times New Roman" w:hint="eastAsia"/>
                <w:kern w:val="0"/>
                <w:szCs w:val="21"/>
              </w:rPr>
              <w:t>通常由各种视功能视标、光学观察系统</w:t>
            </w:r>
            <w:proofErr w:type="gramStart"/>
            <w:r w:rsidRPr="00832A6A">
              <w:rPr>
                <w:rFonts w:ascii="Times New Roman" w:hAnsi="Times New Roman" w:cs="Times New Roman" w:hint="eastAsia"/>
                <w:kern w:val="0"/>
                <w:szCs w:val="21"/>
              </w:rPr>
              <w:t>或屏显系统</w:t>
            </w:r>
            <w:proofErr w:type="gramEnd"/>
            <w:r w:rsidRPr="00832A6A">
              <w:rPr>
                <w:rFonts w:ascii="Times New Roman" w:hAnsi="Times New Roman" w:cs="Times New Roman" w:hint="eastAsia"/>
                <w:kern w:val="0"/>
                <w:szCs w:val="21"/>
              </w:rPr>
              <w:t>组成。通过视觉刺激信号进行视觉治疗的设备。视觉刺激信号通常由电子显示屏、灯箱或</w:t>
            </w:r>
            <w:proofErr w:type="gramStart"/>
            <w:r w:rsidRPr="00832A6A">
              <w:rPr>
                <w:rFonts w:ascii="Times New Roman" w:hAnsi="Times New Roman" w:cs="Times New Roman" w:hint="eastAsia"/>
                <w:kern w:val="0"/>
                <w:szCs w:val="21"/>
              </w:rPr>
              <w:t>发光视标产生</w:t>
            </w:r>
            <w:proofErr w:type="gramEnd"/>
            <w:r w:rsidRPr="00832A6A">
              <w:rPr>
                <w:rFonts w:ascii="Times New Roman" w:hAnsi="Times New Roman" w:cs="Times New Roman" w:hint="eastAsia"/>
                <w:kern w:val="0"/>
                <w:szCs w:val="21"/>
              </w:rPr>
              <w:t>。用于人眼视功能包括光觉、色觉、视力、立体视、融像、隐斜等的治疗。</w:t>
            </w:r>
          </w:p>
        </w:tc>
      </w:tr>
      <w:tr w:rsidR="00A81864" w:rsidRPr="00832A6A" w:rsidTr="00471FDC">
        <w:trPr>
          <w:trHeight w:val="364"/>
        </w:trPr>
        <w:tc>
          <w:tcPr>
            <w:tcW w:w="993" w:type="dxa"/>
            <w:vMerge/>
          </w:tcPr>
          <w:p w:rsidR="00A81864" w:rsidRPr="00832A6A" w:rsidRDefault="00A81864" w:rsidP="009275E1">
            <w:pPr>
              <w:jc w:val="center"/>
              <w:rPr>
                <w:rFonts w:ascii="Times New Roman" w:hAnsi="Times New Roman" w:cs="Times New Roman"/>
                <w:kern w:val="0"/>
                <w:szCs w:val="21"/>
              </w:rPr>
            </w:pPr>
          </w:p>
        </w:tc>
        <w:tc>
          <w:tcPr>
            <w:tcW w:w="1134" w:type="dxa"/>
            <w:vMerge/>
          </w:tcPr>
          <w:p w:rsidR="00A81864" w:rsidRPr="00832A6A" w:rsidRDefault="00A81864" w:rsidP="009275E1">
            <w:pPr>
              <w:jc w:val="center"/>
              <w:rPr>
                <w:rFonts w:ascii="Times New Roman" w:hAnsi="Times New Roman" w:cs="Times New Roman"/>
                <w:kern w:val="0"/>
                <w:szCs w:val="21"/>
              </w:rPr>
            </w:pPr>
          </w:p>
        </w:tc>
        <w:tc>
          <w:tcPr>
            <w:tcW w:w="1276" w:type="dxa"/>
            <w:vMerge w:val="restart"/>
            <w:vAlign w:val="center"/>
          </w:tcPr>
          <w:p w:rsidR="00A81864" w:rsidRPr="00832A6A" w:rsidRDefault="00A81864" w:rsidP="009275E1">
            <w:pPr>
              <w:jc w:val="center"/>
              <w:rPr>
                <w:rFonts w:ascii="Times New Roman" w:hAnsi="Times New Roman" w:cs="Times New Roman"/>
                <w:kern w:val="0"/>
                <w:szCs w:val="21"/>
              </w:rPr>
            </w:pPr>
            <w:r w:rsidRPr="00832A6A">
              <w:rPr>
                <w:rFonts w:ascii="Times New Roman" w:hAnsi="Times New Roman" w:cs="Times New Roman" w:hint="eastAsia"/>
                <w:kern w:val="0"/>
                <w:szCs w:val="21"/>
              </w:rPr>
              <w:t>特征词</w:t>
            </w:r>
            <w:r w:rsidRPr="00832A6A">
              <w:rPr>
                <w:rFonts w:ascii="Times New Roman" w:hAnsi="Times New Roman" w:cs="Times New Roman" w:hint="eastAsia"/>
                <w:kern w:val="0"/>
                <w:szCs w:val="21"/>
              </w:rPr>
              <w:t>1-</w:t>
            </w:r>
            <w:r w:rsidRPr="00832A6A">
              <w:rPr>
                <w:rFonts w:ascii="Times New Roman" w:hAnsi="Times New Roman" w:cs="Times New Roman" w:hint="eastAsia"/>
                <w:kern w:val="0"/>
                <w:szCs w:val="21"/>
              </w:rPr>
              <w:t>适用人群</w:t>
            </w:r>
          </w:p>
        </w:tc>
        <w:tc>
          <w:tcPr>
            <w:tcW w:w="1417" w:type="dxa"/>
            <w:noWrap/>
            <w:vAlign w:val="center"/>
          </w:tcPr>
          <w:p w:rsidR="00A81864" w:rsidRPr="00832A6A" w:rsidRDefault="00A81864" w:rsidP="003804E3">
            <w:pPr>
              <w:jc w:val="center"/>
              <w:rPr>
                <w:rFonts w:ascii="Times New Roman" w:hAnsi="Times New Roman" w:cs="Times New Roman"/>
                <w:kern w:val="0"/>
                <w:szCs w:val="21"/>
              </w:rPr>
            </w:pPr>
            <w:r w:rsidRPr="00832A6A">
              <w:rPr>
                <w:rFonts w:ascii="Times New Roman" w:hAnsi="Times New Roman" w:cs="Times New Roman" w:hint="eastAsia"/>
                <w:kern w:val="0"/>
                <w:szCs w:val="21"/>
              </w:rPr>
              <w:t>成人</w:t>
            </w:r>
          </w:p>
        </w:tc>
        <w:tc>
          <w:tcPr>
            <w:tcW w:w="3969" w:type="dxa"/>
            <w:vAlign w:val="center"/>
          </w:tcPr>
          <w:p w:rsidR="00A81864" w:rsidRPr="00832A6A" w:rsidRDefault="00A81864" w:rsidP="009275E1">
            <w:pPr>
              <w:widowControl/>
              <w:jc w:val="left"/>
              <w:rPr>
                <w:rFonts w:ascii="Times New Roman" w:hAnsi="Times New Roman" w:cs="Times New Roman"/>
                <w:kern w:val="0"/>
                <w:szCs w:val="21"/>
              </w:rPr>
            </w:pPr>
            <w:r w:rsidRPr="00832A6A">
              <w:rPr>
                <w:rFonts w:ascii="Times New Roman" w:hAnsi="宋体" w:cs="Times New Roman"/>
                <w:szCs w:val="21"/>
              </w:rPr>
              <w:t>可适用于成人</w:t>
            </w:r>
            <w:r w:rsidRPr="00832A6A">
              <w:rPr>
                <w:rFonts w:ascii="Times New Roman" w:hAnsi="宋体" w:cs="Times New Roman" w:hint="eastAsia"/>
                <w:szCs w:val="21"/>
              </w:rPr>
              <w:t>。</w:t>
            </w:r>
          </w:p>
        </w:tc>
      </w:tr>
      <w:tr w:rsidR="00A81864" w:rsidRPr="00832A6A" w:rsidTr="00471FDC">
        <w:trPr>
          <w:trHeight w:val="364"/>
        </w:trPr>
        <w:tc>
          <w:tcPr>
            <w:tcW w:w="993" w:type="dxa"/>
            <w:vMerge/>
          </w:tcPr>
          <w:p w:rsidR="00A81864" w:rsidRPr="00832A6A" w:rsidRDefault="00A81864" w:rsidP="009275E1">
            <w:pPr>
              <w:jc w:val="center"/>
              <w:rPr>
                <w:rFonts w:ascii="Times New Roman" w:eastAsia="宋体" w:hAnsi="宋体" w:cs="Times New Roman"/>
                <w:b/>
                <w:kern w:val="0"/>
                <w:szCs w:val="21"/>
              </w:rPr>
            </w:pPr>
          </w:p>
        </w:tc>
        <w:tc>
          <w:tcPr>
            <w:tcW w:w="1134" w:type="dxa"/>
            <w:vMerge/>
          </w:tcPr>
          <w:p w:rsidR="00A81864" w:rsidRPr="00832A6A" w:rsidRDefault="00A81864" w:rsidP="009275E1">
            <w:pPr>
              <w:jc w:val="center"/>
              <w:rPr>
                <w:rFonts w:ascii="Times New Roman" w:eastAsia="宋体" w:hAnsi="宋体" w:cs="Times New Roman"/>
                <w:b/>
                <w:kern w:val="0"/>
                <w:szCs w:val="21"/>
              </w:rPr>
            </w:pPr>
          </w:p>
        </w:tc>
        <w:tc>
          <w:tcPr>
            <w:tcW w:w="1276" w:type="dxa"/>
            <w:vMerge/>
            <w:vAlign w:val="center"/>
          </w:tcPr>
          <w:p w:rsidR="00A81864" w:rsidRPr="00832A6A" w:rsidRDefault="00A81864" w:rsidP="009275E1">
            <w:pPr>
              <w:jc w:val="center"/>
              <w:rPr>
                <w:rFonts w:ascii="Times New Roman" w:eastAsia="宋体" w:hAnsi="宋体" w:cs="Times New Roman"/>
                <w:b/>
                <w:kern w:val="0"/>
                <w:szCs w:val="21"/>
              </w:rPr>
            </w:pPr>
          </w:p>
        </w:tc>
        <w:tc>
          <w:tcPr>
            <w:tcW w:w="1417" w:type="dxa"/>
            <w:noWrap/>
            <w:vAlign w:val="center"/>
          </w:tcPr>
          <w:p w:rsidR="00A81864" w:rsidRPr="00832A6A" w:rsidRDefault="00A81864" w:rsidP="00B26E33">
            <w:pPr>
              <w:jc w:val="center"/>
              <w:rPr>
                <w:rFonts w:ascii="Times New Roman" w:hAnsi="Times New Roman" w:cs="Times New Roman"/>
                <w:kern w:val="0"/>
                <w:szCs w:val="21"/>
              </w:rPr>
            </w:pPr>
            <w:r w:rsidRPr="00832A6A">
              <w:rPr>
                <w:rFonts w:ascii="Times New Roman" w:hAnsi="Times New Roman" w:cs="Times New Roman" w:hint="eastAsia"/>
                <w:kern w:val="0"/>
                <w:szCs w:val="21"/>
              </w:rPr>
              <w:t>儿童（缺省）</w:t>
            </w:r>
          </w:p>
        </w:tc>
        <w:tc>
          <w:tcPr>
            <w:tcW w:w="3969" w:type="dxa"/>
            <w:vAlign w:val="center"/>
          </w:tcPr>
          <w:p w:rsidR="00A81864" w:rsidRPr="00832A6A" w:rsidRDefault="00A81864" w:rsidP="009275E1">
            <w:pPr>
              <w:widowControl/>
              <w:jc w:val="left"/>
              <w:rPr>
                <w:rFonts w:ascii="Times New Roman" w:hAnsi="宋体" w:cs="Times New Roman"/>
                <w:szCs w:val="21"/>
              </w:rPr>
            </w:pPr>
            <w:r w:rsidRPr="00832A6A">
              <w:rPr>
                <w:rFonts w:ascii="Times New Roman" w:hAnsi="宋体" w:cs="Times New Roman"/>
                <w:szCs w:val="21"/>
              </w:rPr>
              <w:t>可适用于儿童。</w:t>
            </w:r>
          </w:p>
        </w:tc>
      </w:tr>
      <w:tr w:rsidR="00A81864" w:rsidRPr="00832A6A" w:rsidTr="00471FDC">
        <w:trPr>
          <w:trHeight w:val="135"/>
        </w:trPr>
        <w:tc>
          <w:tcPr>
            <w:tcW w:w="993" w:type="dxa"/>
            <w:vMerge/>
          </w:tcPr>
          <w:p w:rsidR="00A81864" w:rsidRPr="00832A6A" w:rsidRDefault="00A81864" w:rsidP="009275E1">
            <w:pPr>
              <w:jc w:val="center"/>
              <w:rPr>
                <w:rFonts w:ascii="Times New Roman" w:eastAsia="宋体" w:hAnsi="宋体" w:cs="Times New Roman"/>
                <w:b/>
                <w:kern w:val="0"/>
                <w:szCs w:val="21"/>
              </w:rPr>
            </w:pPr>
          </w:p>
        </w:tc>
        <w:tc>
          <w:tcPr>
            <w:tcW w:w="1134" w:type="dxa"/>
            <w:vMerge/>
          </w:tcPr>
          <w:p w:rsidR="00A81864" w:rsidRPr="00832A6A" w:rsidRDefault="00A81864" w:rsidP="009275E1">
            <w:pPr>
              <w:jc w:val="center"/>
              <w:rPr>
                <w:rFonts w:ascii="Times New Roman" w:eastAsia="宋体" w:hAnsi="宋体" w:cs="Times New Roman"/>
                <w:b/>
                <w:kern w:val="0"/>
                <w:szCs w:val="21"/>
              </w:rPr>
            </w:pPr>
          </w:p>
        </w:tc>
        <w:tc>
          <w:tcPr>
            <w:tcW w:w="1276" w:type="dxa"/>
            <w:vMerge w:val="restart"/>
            <w:vAlign w:val="center"/>
          </w:tcPr>
          <w:p w:rsidR="00A81864" w:rsidRPr="00832A6A" w:rsidRDefault="00A81864" w:rsidP="009275E1">
            <w:pPr>
              <w:jc w:val="center"/>
              <w:rPr>
                <w:rFonts w:ascii="Times New Roman" w:eastAsia="宋体" w:hAnsi="宋体" w:cs="Times New Roman"/>
                <w:b/>
                <w:kern w:val="0"/>
                <w:szCs w:val="21"/>
              </w:rPr>
            </w:pPr>
            <w:r w:rsidRPr="00832A6A">
              <w:rPr>
                <w:rFonts w:ascii="Times New Roman" w:hAnsi="Times New Roman" w:cs="Times New Roman"/>
                <w:kern w:val="0"/>
                <w:szCs w:val="21"/>
              </w:rPr>
              <w:t>特征词</w:t>
            </w:r>
            <w:r w:rsidRPr="00832A6A">
              <w:rPr>
                <w:rFonts w:ascii="Times New Roman" w:hAnsi="Times New Roman" w:cs="Times New Roman" w:hint="eastAsia"/>
                <w:kern w:val="0"/>
                <w:szCs w:val="21"/>
              </w:rPr>
              <w:t>2-</w:t>
            </w:r>
            <w:r w:rsidRPr="00832A6A">
              <w:rPr>
                <w:rFonts w:ascii="Times New Roman" w:hAnsi="Times New Roman" w:cs="Times New Roman" w:hint="eastAsia"/>
                <w:kern w:val="0"/>
                <w:szCs w:val="21"/>
              </w:rPr>
              <w:t>使用方式</w:t>
            </w:r>
          </w:p>
        </w:tc>
        <w:tc>
          <w:tcPr>
            <w:tcW w:w="1417" w:type="dxa"/>
            <w:tcBorders>
              <w:bottom w:val="single" w:sz="4" w:space="0" w:color="auto"/>
            </w:tcBorders>
            <w:noWrap/>
            <w:vAlign w:val="center"/>
          </w:tcPr>
          <w:p w:rsidR="00A81864" w:rsidRPr="00832A6A" w:rsidRDefault="00A81864" w:rsidP="00CF12AE">
            <w:pPr>
              <w:jc w:val="center"/>
              <w:rPr>
                <w:rFonts w:ascii="Times New Roman" w:hAnsi="Times New Roman" w:cs="Times New Roman"/>
                <w:kern w:val="0"/>
                <w:szCs w:val="21"/>
              </w:rPr>
            </w:pPr>
            <w:r w:rsidRPr="00832A6A">
              <w:rPr>
                <w:rFonts w:ascii="Times New Roman" w:hAnsi="Times New Roman" w:cs="Times New Roman" w:hint="eastAsia"/>
                <w:kern w:val="0"/>
                <w:szCs w:val="21"/>
              </w:rPr>
              <w:t>单目</w:t>
            </w:r>
          </w:p>
        </w:tc>
        <w:tc>
          <w:tcPr>
            <w:tcW w:w="3969" w:type="dxa"/>
            <w:tcBorders>
              <w:bottom w:val="single" w:sz="4" w:space="0" w:color="auto"/>
            </w:tcBorders>
            <w:vAlign w:val="center"/>
          </w:tcPr>
          <w:p w:rsidR="00A81864" w:rsidRPr="00832A6A" w:rsidRDefault="00A81864" w:rsidP="00CF12AE">
            <w:pPr>
              <w:widowControl/>
              <w:jc w:val="left"/>
              <w:rPr>
                <w:rFonts w:ascii="Times New Roman" w:hAnsi="宋体" w:cs="Times New Roman"/>
                <w:szCs w:val="21"/>
              </w:rPr>
            </w:pPr>
            <w:r w:rsidRPr="00832A6A">
              <w:rPr>
                <w:rFonts w:ascii="Times New Roman" w:hAnsi="宋体" w:cs="Times New Roman"/>
                <w:szCs w:val="21"/>
              </w:rPr>
              <w:t>单目使用</w:t>
            </w:r>
            <w:r w:rsidRPr="00832A6A">
              <w:rPr>
                <w:rFonts w:ascii="Times New Roman" w:hAnsi="宋体" w:cs="Times New Roman" w:hint="eastAsia"/>
                <w:szCs w:val="21"/>
              </w:rPr>
              <w:t>。</w:t>
            </w:r>
          </w:p>
        </w:tc>
      </w:tr>
      <w:tr w:rsidR="00A81864" w:rsidRPr="00832A6A" w:rsidTr="00471FDC">
        <w:trPr>
          <w:trHeight w:val="225"/>
        </w:trPr>
        <w:tc>
          <w:tcPr>
            <w:tcW w:w="993" w:type="dxa"/>
            <w:vMerge/>
          </w:tcPr>
          <w:p w:rsidR="00A81864" w:rsidRPr="00832A6A" w:rsidRDefault="00A81864" w:rsidP="009275E1">
            <w:pPr>
              <w:jc w:val="center"/>
              <w:rPr>
                <w:rFonts w:ascii="Times New Roman" w:eastAsia="宋体" w:hAnsi="宋体" w:cs="Times New Roman"/>
                <w:b/>
                <w:kern w:val="0"/>
                <w:szCs w:val="21"/>
              </w:rPr>
            </w:pPr>
          </w:p>
        </w:tc>
        <w:tc>
          <w:tcPr>
            <w:tcW w:w="1134" w:type="dxa"/>
            <w:vMerge/>
          </w:tcPr>
          <w:p w:rsidR="00A81864" w:rsidRPr="00832A6A" w:rsidRDefault="00A81864" w:rsidP="009275E1">
            <w:pPr>
              <w:jc w:val="center"/>
              <w:rPr>
                <w:rFonts w:ascii="Times New Roman" w:eastAsia="宋体" w:hAnsi="宋体" w:cs="Times New Roman"/>
                <w:b/>
                <w:kern w:val="0"/>
                <w:szCs w:val="21"/>
              </w:rPr>
            </w:pPr>
          </w:p>
        </w:tc>
        <w:tc>
          <w:tcPr>
            <w:tcW w:w="1276" w:type="dxa"/>
            <w:vMerge/>
            <w:vAlign w:val="center"/>
          </w:tcPr>
          <w:p w:rsidR="00A81864" w:rsidRPr="00832A6A" w:rsidRDefault="00A81864" w:rsidP="009275E1">
            <w:pPr>
              <w:jc w:val="center"/>
              <w:rPr>
                <w:rFonts w:ascii="Times New Roman" w:eastAsia="宋体" w:hAnsi="宋体" w:cs="Times New Roman"/>
                <w:b/>
                <w:kern w:val="0"/>
                <w:szCs w:val="21"/>
              </w:rPr>
            </w:pPr>
          </w:p>
        </w:tc>
        <w:tc>
          <w:tcPr>
            <w:tcW w:w="1417" w:type="dxa"/>
            <w:tcBorders>
              <w:top w:val="single" w:sz="4" w:space="0" w:color="auto"/>
            </w:tcBorders>
            <w:noWrap/>
            <w:vAlign w:val="center"/>
          </w:tcPr>
          <w:p w:rsidR="00A81864" w:rsidRPr="00832A6A" w:rsidRDefault="00A81864" w:rsidP="00CF12AE">
            <w:pPr>
              <w:jc w:val="center"/>
              <w:rPr>
                <w:rFonts w:ascii="Times New Roman" w:hAnsi="Times New Roman" w:cs="Times New Roman"/>
                <w:kern w:val="0"/>
                <w:szCs w:val="21"/>
              </w:rPr>
            </w:pPr>
            <w:r w:rsidRPr="00832A6A">
              <w:rPr>
                <w:rFonts w:ascii="Times New Roman" w:hAnsi="Times New Roman" w:cs="Times New Roman" w:hint="eastAsia"/>
                <w:kern w:val="0"/>
                <w:szCs w:val="21"/>
              </w:rPr>
              <w:t>双目（缺省）</w:t>
            </w:r>
          </w:p>
        </w:tc>
        <w:tc>
          <w:tcPr>
            <w:tcW w:w="3969" w:type="dxa"/>
            <w:tcBorders>
              <w:top w:val="single" w:sz="4" w:space="0" w:color="auto"/>
            </w:tcBorders>
            <w:vAlign w:val="center"/>
          </w:tcPr>
          <w:p w:rsidR="00A81864" w:rsidRPr="00832A6A" w:rsidRDefault="00A81864" w:rsidP="00CF12AE">
            <w:pPr>
              <w:widowControl/>
              <w:jc w:val="left"/>
              <w:rPr>
                <w:rFonts w:ascii="Times New Roman" w:hAnsi="宋体" w:cs="Times New Roman"/>
                <w:szCs w:val="21"/>
              </w:rPr>
            </w:pPr>
            <w:r w:rsidRPr="00832A6A">
              <w:rPr>
                <w:rFonts w:ascii="Times New Roman" w:hAnsi="宋体" w:cs="Times New Roman"/>
                <w:szCs w:val="21"/>
              </w:rPr>
              <w:t>双目使用</w:t>
            </w:r>
            <w:r w:rsidRPr="00832A6A">
              <w:rPr>
                <w:rFonts w:ascii="Times New Roman" w:hAnsi="宋体" w:cs="Times New Roman" w:hint="eastAsia"/>
                <w:szCs w:val="21"/>
              </w:rPr>
              <w:t>。</w:t>
            </w:r>
          </w:p>
        </w:tc>
      </w:tr>
    </w:tbl>
    <w:p w:rsidR="00B26E33" w:rsidRPr="00832A6A" w:rsidRDefault="00B26E33" w:rsidP="00E63EDB">
      <w:pPr>
        <w:tabs>
          <w:tab w:val="left" w:pos="2970"/>
          <w:tab w:val="center" w:pos="4422"/>
        </w:tabs>
        <w:adjustRightInd w:val="0"/>
        <w:snapToGrid w:val="0"/>
        <w:spacing w:beforeLines="50" w:before="156" w:afterLines="50" w:after="156"/>
        <w:jc w:val="left"/>
        <w:rPr>
          <w:rFonts w:ascii="Times New Roman" w:eastAsia="黑体" w:hAnsi="Times New Roman" w:cs="Times New Roman"/>
          <w:sz w:val="32"/>
          <w:szCs w:val="32"/>
        </w:rPr>
      </w:pPr>
    </w:p>
    <w:p w:rsidR="00E8041F" w:rsidRPr="00832A6A" w:rsidRDefault="00E8041F" w:rsidP="00E63EDB">
      <w:pPr>
        <w:tabs>
          <w:tab w:val="left" w:pos="2970"/>
          <w:tab w:val="center" w:pos="4422"/>
        </w:tabs>
        <w:adjustRightInd w:val="0"/>
        <w:snapToGrid w:val="0"/>
        <w:spacing w:beforeLines="50" w:before="156" w:afterLines="50" w:after="156"/>
        <w:jc w:val="center"/>
        <w:rPr>
          <w:rFonts w:ascii="Times New Roman" w:eastAsia="黑体" w:hAnsi="Times New Roman" w:cs="Times New Roman"/>
          <w:sz w:val="32"/>
          <w:szCs w:val="32"/>
        </w:rPr>
      </w:pPr>
      <w:r w:rsidRPr="00832A6A">
        <w:rPr>
          <w:rFonts w:ascii="Times New Roman" w:eastAsia="黑体" w:hAnsi="Times New Roman" w:cs="Times New Roman"/>
          <w:sz w:val="32"/>
          <w:szCs w:val="32"/>
        </w:rPr>
        <w:t>表</w:t>
      </w:r>
      <w:r w:rsidRPr="00832A6A">
        <w:rPr>
          <w:rFonts w:ascii="Times New Roman" w:eastAsia="黑体" w:hAnsi="Times New Roman" w:cs="Times New Roman"/>
          <w:sz w:val="32"/>
          <w:szCs w:val="32"/>
        </w:rPr>
        <w:t>4</w:t>
      </w:r>
      <w:r w:rsidRPr="00832A6A">
        <w:rPr>
          <w:rFonts w:ascii="Times New Roman" w:eastAsia="黑体" w:hAnsi="Times New Roman" w:cs="Times New Roman"/>
          <w:sz w:val="32"/>
          <w:szCs w:val="32"/>
        </w:rPr>
        <w:t>眼科测量诊断设备和器具</w:t>
      </w:r>
    </w:p>
    <w:tbl>
      <w:tblPr>
        <w:tblW w:w="8829" w:type="dxa"/>
        <w:jc w:val="center"/>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7"/>
        <w:gridCol w:w="1134"/>
        <w:gridCol w:w="1276"/>
        <w:gridCol w:w="1653"/>
        <w:gridCol w:w="3969"/>
      </w:tblGrid>
      <w:tr w:rsidR="00E8041F" w:rsidRPr="00832A6A" w:rsidTr="00044F22">
        <w:trPr>
          <w:trHeight w:val="364"/>
          <w:jc w:val="center"/>
        </w:trPr>
        <w:tc>
          <w:tcPr>
            <w:tcW w:w="797" w:type="dxa"/>
          </w:tcPr>
          <w:p w:rsidR="00E8041F" w:rsidRPr="00832A6A" w:rsidRDefault="00E8041F" w:rsidP="00654832">
            <w:pPr>
              <w:jc w:val="center"/>
              <w:rPr>
                <w:rFonts w:ascii="Times New Roman" w:eastAsia="宋体" w:hAnsi="Times New Roman" w:cs="Times New Roman"/>
                <w:b/>
                <w:kern w:val="0"/>
                <w:szCs w:val="21"/>
              </w:rPr>
            </w:pPr>
            <w:r w:rsidRPr="00832A6A">
              <w:rPr>
                <w:rFonts w:ascii="Times New Roman" w:eastAsia="宋体" w:hAnsi="Times New Roman" w:cs="Times New Roman"/>
                <w:b/>
                <w:kern w:val="0"/>
                <w:szCs w:val="21"/>
              </w:rPr>
              <w:t>序号</w:t>
            </w:r>
          </w:p>
        </w:tc>
        <w:tc>
          <w:tcPr>
            <w:tcW w:w="1134" w:type="dxa"/>
          </w:tcPr>
          <w:p w:rsidR="00E8041F" w:rsidRPr="00832A6A" w:rsidRDefault="00E8041F" w:rsidP="00654832">
            <w:pPr>
              <w:jc w:val="center"/>
              <w:rPr>
                <w:rFonts w:ascii="Times New Roman" w:eastAsia="宋体" w:hAnsi="Times New Roman" w:cs="Times New Roman"/>
                <w:b/>
                <w:kern w:val="0"/>
                <w:szCs w:val="21"/>
              </w:rPr>
            </w:pPr>
            <w:r w:rsidRPr="00832A6A">
              <w:rPr>
                <w:rFonts w:ascii="Times New Roman" w:eastAsia="宋体" w:hAnsi="Times New Roman" w:cs="Times New Roman"/>
                <w:b/>
                <w:kern w:val="0"/>
                <w:szCs w:val="21"/>
              </w:rPr>
              <w:t>产品类别</w:t>
            </w:r>
          </w:p>
        </w:tc>
        <w:tc>
          <w:tcPr>
            <w:tcW w:w="1276" w:type="dxa"/>
            <w:vAlign w:val="center"/>
          </w:tcPr>
          <w:p w:rsidR="00E8041F" w:rsidRPr="00832A6A" w:rsidRDefault="00E8041F" w:rsidP="00654832">
            <w:pPr>
              <w:jc w:val="center"/>
              <w:rPr>
                <w:rFonts w:ascii="Times New Roman" w:eastAsia="宋体" w:hAnsi="Times New Roman" w:cs="Times New Roman"/>
                <w:kern w:val="0"/>
                <w:szCs w:val="21"/>
              </w:rPr>
            </w:pPr>
            <w:r w:rsidRPr="00832A6A">
              <w:rPr>
                <w:rFonts w:ascii="Times New Roman" w:eastAsia="宋体" w:hAnsi="Times New Roman" w:cs="Times New Roman"/>
                <w:b/>
                <w:kern w:val="0"/>
                <w:szCs w:val="21"/>
              </w:rPr>
              <w:t>术语类别</w:t>
            </w:r>
          </w:p>
        </w:tc>
        <w:tc>
          <w:tcPr>
            <w:tcW w:w="1653" w:type="dxa"/>
            <w:noWrap/>
            <w:vAlign w:val="center"/>
            <w:hideMark/>
          </w:tcPr>
          <w:p w:rsidR="00E8041F" w:rsidRPr="00832A6A" w:rsidRDefault="00E8041F" w:rsidP="00654832">
            <w:pPr>
              <w:widowControl/>
              <w:jc w:val="center"/>
              <w:rPr>
                <w:rFonts w:ascii="Times New Roman" w:eastAsia="宋体" w:hAnsi="Times New Roman" w:cs="Times New Roman"/>
                <w:kern w:val="0"/>
                <w:szCs w:val="21"/>
              </w:rPr>
            </w:pPr>
            <w:r w:rsidRPr="00832A6A">
              <w:rPr>
                <w:rFonts w:ascii="Times New Roman" w:eastAsia="宋体" w:hAnsi="Times New Roman" w:cs="Times New Roman"/>
                <w:b/>
                <w:kern w:val="0"/>
                <w:szCs w:val="21"/>
              </w:rPr>
              <w:t>术语名称</w:t>
            </w:r>
          </w:p>
        </w:tc>
        <w:tc>
          <w:tcPr>
            <w:tcW w:w="3969" w:type="dxa"/>
          </w:tcPr>
          <w:p w:rsidR="00E8041F" w:rsidRPr="00832A6A" w:rsidRDefault="00E8041F" w:rsidP="00654832">
            <w:pPr>
              <w:widowControl/>
              <w:jc w:val="center"/>
              <w:rPr>
                <w:rFonts w:ascii="Times New Roman" w:eastAsia="宋体" w:hAnsi="Times New Roman" w:cs="Times New Roman"/>
                <w:b/>
                <w:kern w:val="0"/>
                <w:szCs w:val="21"/>
              </w:rPr>
            </w:pPr>
            <w:r w:rsidRPr="00832A6A">
              <w:rPr>
                <w:rFonts w:ascii="Times New Roman" w:eastAsia="宋体" w:hAnsi="Times New Roman" w:cs="Times New Roman"/>
                <w:b/>
                <w:kern w:val="0"/>
                <w:szCs w:val="21"/>
              </w:rPr>
              <w:t>术语描述</w:t>
            </w:r>
          </w:p>
        </w:tc>
      </w:tr>
      <w:tr w:rsidR="00E8041F" w:rsidRPr="00832A6A" w:rsidTr="00044F22">
        <w:trPr>
          <w:trHeight w:val="567"/>
          <w:jc w:val="center"/>
        </w:trPr>
        <w:tc>
          <w:tcPr>
            <w:tcW w:w="797" w:type="dxa"/>
            <w:vAlign w:val="center"/>
          </w:tcPr>
          <w:p w:rsidR="00E8041F"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p>
        </w:tc>
        <w:tc>
          <w:tcPr>
            <w:tcW w:w="1134" w:type="dxa"/>
            <w:vAlign w:val="center"/>
          </w:tcPr>
          <w:p w:rsidR="00E8041F" w:rsidRPr="00832A6A" w:rsidRDefault="004B2498" w:rsidP="0005009D">
            <w:pPr>
              <w:jc w:val="center"/>
              <w:rPr>
                <w:rFonts w:ascii="Times New Roman" w:hAnsi="Times New Roman" w:cs="Times New Roman"/>
                <w:kern w:val="0"/>
                <w:szCs w:val="21"/>
              </w:rPr>
            </w:pPr>
            <w:r w:rsidRPr="00832A6A">
              <w:rPr>
                <w:rFonts w:ascii="Times New Roman" w:hAnsi="Times New Roman" w:cs="Times New Roman"/>
                <w:kern w:val="0"/>
                <w:szCs w:val="21"/>
              </w:rPr>
              <w:t>激光前房闪辉测试仪</w:t>
            </w:r>
          </w:p>
        </w:tc>
        <w:tc>
          <w:tcPr>
            <w:tcW w:w="1276" w:type="dxa"/>
            <w:vAlign w:val="center"/>
          </w:tcPr>
          <w:p w:rsidR="00E8041F" w:rsidRPr="00832A6A" w:rsidRDefault="004B2498"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8041F" w:rsidRPr="00832A6A" w:rsidRDefault="004B2498" w:rsidP="0005009D">
            <w:pPr>
              <w:jc w:val="center"/>
              <w:rPr>
                <w:rFonts w:ascii="Times New Roman" w:hAnsi="Times New Roman" w:cs="Times New Roman"/>
                <w:kern w:val="0"/>
                <w:szCs w:val="21"/>
              </w:rPr>
            </w:pPr>
            <w:r w:rsidRPr="00832A6A">
              <w:rPr>
                <w:rFonts w:ascii="Times New Roman" w:hAnsi="Times New Roman" w:cs="Times New Roman"/>
                <w:kern w:val="0"/>
                <w:szCs w:val="21"/>
              </w:rPr>
              <w:t>激光前房闪辉测试仪</w:t>
            </w:r>
          </w:p>
        </w:tc>
        <w:tc>
          <w:tcPr>
            <w:tcW w:w="3969" w:type="dxa"/>
            <w:vAlign w:val="center"/>
          </w:tcPr>
          <w:p w:rsidR="00E8041F" w:rsidRPr="00832A6A" w:rsidRDefault="0015116F"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通常由光学系统、显示器、控制器组成。用于检测眼前房蛋白。</w:t>
            </w:r>
          </w:p>
        </w:tc>
      </w:tr>
      <w:tr w:rsidR="004B2498" w:rsidRPr="00832A6A" w:rsidTr="00044F22">
        <w:trPr>
          <w:trHeight w:val="567"/>
          <w:jc w:val="center"/>
        </w:trPr>
        <w:tc>
          <w:tcPr>
            <w:tcW w:w="797" w:type="dxa"/>
            <w:vAlign w:val="center"/>
          </w:tcPr>
          <w:p w:rsidR="004B2498"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2</w:t>
            </w:r>
          </w:p>
        </w:tc>
        <w:tc>
          <w:tcPr>
            <w:tcW w:w="1134" w:type="dxa"/>
            <w:vAlign w:val="center"/>
          </w:tcPr>
          <w:p w:rsidR="004B2498" w:rsidRPr="00832A6A" w:rsidRDefault="004B2498" w:rsidP="0005009D">
            <w:pPr>
              <w:jc w:val="center"/>
              <w:rPr>
                <w:rFonts w:ascii="Times New Roman" w:hAnsi="Times New Roman" w:cs="Times New Roman"/>
                <w:kern w:val="0"/>
                <w:szCs w:val="21"/>
              </w:rPr>
            </w:pPr>
            <w:r w:rsidRPr="00832A6A">
              <w:rPr>
                <w:rFonts w:ascii="Times New Roman" w:hAnsi="Times New Roman" w:cs="Times New Roman"/>
                <w:kern w:val="0"/>
                <w:szCs w:val="21"/>
              </w:rPr>
              <w:t>共焦激光断层扫描仪</w:t>
            </w:r>
          </w:p>
        </w:tc>
        <w:tc>
          <w:tcPr>
            <w:tcW w:w="1276" w:type="dxa"/>
            <w:vAlign w:val="center"/>
          </w:tcPr>
          <w:p w:rsidR="004B2498" w:rsidRPr="00832A6A" w:rsidRDefault="004B2498"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4B2498" w:rsidRPr="00832A6A" w:rsidRDefault="004B2498" w:rsidP="0005009D">
            <w:pPr>
              <w:jc w:val="center"/>
              <w:rPr>
                <w:rFonts w:ascii="Times New Roman" w:hAnsi="Times New Roman" w:cs="Times New Roman"/>
                <w:kern w:val="0"/>
                <w:szCs w:val="21"/>
              </w:rPr>
            </w:pPr>
            <w:r w:rsidRPr="00832A6A">
              <w:rPr>
                <w:rFonts w:ascii="Times New Roman" w:hAnsi="Times New Roman" w:cs="Times New Roman"/>
                <w:kern w:val="0"/>
                <w:szCs w:val="21"/>
              </w:rPr>
              <w:t>共焦激光断层扫描仪</w:t>
            </w:r>
          </w:p>
        </w:tc>
        <w:tc>
          <w:tcPr>
            <w:tcW w:w="3969" w:type="dxa"/>
            <w:vAlign w:val="center"/>
          </w:tcPr>
          <w:p w:rsidR="004B2498" w:rsidRPr="00832A6A" w:rsidRDefault="004B2498" w:rsidP="0005009D">
            <w:pPr>
              <w:jc w:val="left"/>
              <w:rPr>
                <w:rFonts w:ascii="Times New Roman" w:hAnsi="Times New Roman" w:cs="Times New Roman"/>
                <w:kern w:val="0"/>
                <w:szCs w:val="21"/>
              </w:rPr>
            </w:pPr>
            <w:r w:rsidRPr="00832A6A">
              <w:rPr>
                <w:rFonts w:ascii="Times New Roman" w:hAnsi="Times New Roman" w:cs="Times New Roman"/>
                <w:kern w:val="0"/>
                <w:szCs w:val="21"/>
              </w:rPr>
              <w:t>应用光学断层扫描等技术，用于眼功能和眼部疾患的检查诊断。</w:t>
            </w:r>
          </w:p>
        </w:tc>
      </w:tr>
      <w:tr w:rsidR="00E66471" w:rsidRPr="00832A6A" w:rsidTr="00044F22">
        <w:trPr>
          <w:trHeight w:val="135"/>
          <w:jc w:val="center"/>
        </w:trPr>
        <w:tc>
          <w:tcPr>
            <w:tcW w:w="797" w:type="dxa"/>
            <w:vMerge w:val="restart"/>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3</w:t>
            </w:r>
          </w:p>
        </w:tc>
        <w:tc>
          <w:tcPr>
            <w:tcW w:w="1134" w:type="dxa"/>
            <w:vMerge w:val="restart"/>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眼科超声</w:t>
            </w:r>
            <w:r w:rsidRPr="00832A6A">
              <w:rPr>
                <w:rFonts w:ascii="Times New Roman" w:hAnsi="Times New Roman" w:cs="Times New Roman"/>
                <w:kern w:val="0"/>
                <w:szCs w:val="21"/>
              </w:rPr>
              <w:lastRenderedPageBreak/>
              <w:t>诊断设备</w:t>
            </w:r>
          </w:p>
        </w:tc>
        <w:tc>
          <w:tcPr>
            <w:tcW w:w="1276" w:type="dxa"/>
            <w:vMerge w:val="restart"/>
            <w:vAlign w:val="center"/>
          </w:tcPr>
          <w:p w:rsidR="00E66471" w:rsidRPr="00832A6A" w:rsidRDefault="00E66471" w:rsidP="00E66471">
            <w:pPr>
              <w:jc w:val="center"/>
              <w:rPr>
                <w:rFonts w:ascii="Times New Roman" w:hAnsi="Times New Roman" w:cs="Times New Roman"/>
                <w:kern w:val="0"/>
                <w:szCs w:val="21"/>
              </w:rPr>
            </w:pPr>
            <w:r w:rsidRPr="00832A6A">
              <w:rPr>
                <w:rFonts w:ascii="Times New Roman" w:hAnsi="Times New Roman" w:cs="Times New Roman" w:hint="eastAsia"/>
                <w:kern w:val="0"/>
                <w:szCs w:val="21"/>
              </w:rPr>
              <w:lastRenderedPageBreak/>
              <w:t>核心词</w:t>
            </w:r>
          </w:p>
        </w:tc>
        <w:tc>
          <w:tcPr>
            <w:tcW w:w="1653" w:type="dxa"/>
            <w:tcBorders>
              <w:bottom w:val="single" w:sz="4" w:space="0" w:color="auto"/>
            </w:tcBorders>
            <w:noWrap/>
            <w:vAlign w:val="center"/>
            <w:hideMark/>
          </w:tcPr>
          <w:p w:rsidR="00E66471" w:rsidRPr="00832A6A" w:rsidRDefault="00E66471" w:rsidP="00E66471">
            <w:pPr>
              <w:jc w:val="center"/>
              <w:rPr>
                <w:rFonts w:ascii="Times New Roman" w:hAnsi="Times New Roman" w:cs="Times New Roman"/>
                <w:kern w:val="0"/>
                <w:szCs w:val="21"/>
              </w:rPr>
            </w:pPr>
            <w:r w:rsidRPr="00832A6A">
              <w:rPr>
                <w:rFonts w:ascii="Times New Roman" w:hAnsi="Times New Roman" w:cs="Times New Roman" w:hint="eastAsia"/>
                <w:kern w:val="0"/>
                <w:szCs w:val="21"/>
              </w:rPr>
              <w:t>眼科超声诊断</w:t>
            </w:r>
            <w:r w:rsidRPr="00832A6A">
              <w:rPr>
                <w:rFonts w:ascii="Times New Roman" w:hAnsi="Times New Roman" w:cs="Times New Roman" w:hint="eastAsia"/>
                <w:kern w:val="0"/>
                <w:szCs w:val="21"/>
              </w:rPr>
              <w:lastRenderedPageBreak/>
              <w:t>仪</w:t>
            </w:r>
          </w:p>
        </w:tc>
        <w:tc>
          <w:tcPr>
            <w:tcW w:w="3969" w:type="dxa"/>
            <w:tcBorders>
              <w:bottom w:val="single" w:sz="4" w:space="0" w:color="auto"/>
            </w:tcBorders>
            <w:vAlign w:val="center"/>
          </w:tcPr>
          <w:p w:rsidR="00E66471" w:rsidRPr="00832A6A" w:rsidRDefault="00E66471" w:rsidP="000A5A41">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lastRenderedPageBreak/>
              <w:t>通常由探头、超声波发射</w:t>
            </w:r>
            <w:r w:rsidRPr="00832A6A">
              <w:rPr>
                <w:rFonts w:ascii="Times New Roman" w:eastAsia="宋体" w:hAnsi="宋体" w:cs="Times New Roman"/>
                <w:bCs/>
                <w:kern w:val="0"/>
                <w:szCs w:val="21"/>
              </w:rPr>
              <w:t>/</w:t>
            </w:r>
            <w:r w:rsidRPr="00832A6A">
              <w:rPr>
                <w:rFonts w:ascii="Times New Roman" w:eastAsia="宋体" w:hAnsi="宋体" w:cs="Times New Roman" w:hint="eastAsia"/>
                <w:bCs/>
                <w:kern w:val="0"/>
                <w:szCs w:val="21"/>
              </w:rPr>
              <w:t>接收电路、信号</w:t>
            </w:r>
            <w:r w:rsidRPr="00832A6A">
              <w:rPr>
                <w:rFonts w:ascii="Times New Roman" w:eastAsia="宋体" w:hAnsi="宋体" w:cs="Times New Roman" w:hint="eastAsia"/>
                <w:bCs/>
                <w:kern w:val="0"/>
                <w:szCs w:val="21"/>
              </w:rPr>
              <w:lastRenderedPageBreak/>
              <w:t>处理、图像显示等部分组成。利用超声脉冲回波原理，完成眼科诊断信息采集、显示、测量的专用超声设备。其探头标称频率一般在</w:t>
            </w:r>
            <w:r w:rsidRPr="00832A6A">
              <w:rPr>
                <w:rFonts w:ascii="Times New Roman" w:eastAsia="宋体" w:hAnsi="宋体" w:cs="Times New Roman"/>
                <w:bCs/>
                <w:kern w:val="0"/>
                <w:szCs w:val="21"/>
              </w:rPr>
              <w:t>10MHz</w:t>
            </w:r>
            <w:r w:rsidRPr="00832A6A">
              <w:rPr>
                <w:rFonts w:ascii="Times New Roman" w:eastAsia="宋体" w:hAnsi="宋体" w:cs="Times New Roman" w:hint="eastAsia"/>
                <w:bCs/>
                <w:kern w:val="0"/>
                <w:szCs w:val="21"/>
              </w:rPr>
              <w:t>以上。</w:t>
            </w:r>
          </w:p>
        </w:tc>
      </w:tr>
      <w:tr w:rsidR="00E66471" w:rsidRPr="00832A6A" w:rsidTr="00044F22">
        <w:trPr>
          <w:trHeight w:val="210"/>
          <w:jc w:val="center"/>
        </w:trPr>
        <w:tc>
          <w:tcPr>
            <w:tcW w:w="797" w:type="dxa"/>
            <w:vMerge/>
            <w:vAlign w:val="center"/>
          </w:tcPr>
          <w:p w:rsidR="00E66471" w:rsidRPr="00832A6A" w:rsidRDefault="00E66471" w:rsidP="0005009D">
            <w:pPr>
              <w:jc w:val="center"/>
              <w:rPr>
                <w:rFonts w:ascii="Times New Roman" w:hAnsi="Times New Roman" w:cs="Times New Roman"/>
                <w:kern w:val="0"/>
                <w:szCs w:val="21"/>
              </w:rPr>
            </w:pPr>
          </w:p>
        </w:tc>
        <w:tc>
          <w:tcPr>
            <w:tcW w:w="1134" w:type="dxa"/>
            <w:vMerge/>
            <w:vAlign w:val="center"/>
          </w:tcPr>
          <w:p w:rsidR="00E66471" w:rsidRPr="00832A6A" w:rsidRDefault="00E66471" w:rsidP="0005009D">
            <w:pPr>
              <w:jc w:val="center"/>
              <w:rPr>
                <w:rFonts w:ascii="Times New Roman" w:hAnsi="Times New Roman" w:cs="Times New Roman"/>
                <w:kern w:val="0"/>
                <w:szCs w:val="21"/>
              </w:rPr>
            </w:pPr>
          </w:p>
        </w:tc>
        <w:tc>
          <w:tcPr>
            <w:tcW w:w="1276" w:type="dxa"/>
            <w:vMerge/>
            <w:tcBorders>
              <w:bottom w:val="single" w:sz="4" w:space="0" w:color="auto"/>
            </w:tcBorders>
            <w:vAlign w:val="center"/>
          </w:tcPr>
          <w:p w:rsidR="00E66471" w:rsidRPr="00832A6A" w:rsidRDefault="00E66471" w:rsidP="00E66471">
            <w:pPr>
              <w:jc w:val="center"/>
              <w:rPr>
                <w:rFonts w:ascii="Times New Roman" w:hAnsi="Times New Roman" w:cs="Times New Roman"/>
                <w:kern w:val="0"/>
                <w:szCs w:val="21"/>
              </w:rPr>
            </w:pPr>
          </w:p>
        </w:tc>
        <w:tc>
          <w:tcPr>
            <w:tcW w:w="1653" w:type="dxa"/>
            <w:tcBorders>
              <w:top w:val="single" w:sz="4" w:space="0" w:color="auto"/>
              <w:bottom w:val="single" w:sz="4" w:space="0" w:color="auto"/>
            </w:tcBorders>
            <w:noWrap/>
            <w:vAlign w:val="center"/>
            <w:hideMark/>
          </w:tcPr>
          <w:p w:rsidR="00E66471" w:rsidRPr="00832A6A" w:rsidRDefault="00E66471" w:rsidP="00E66471">
            <w:pPr>
              <w:widowControl/>
              <w:jc w:val="center"/>
              <w:rPr>
                <w:rFonts w:ascii="Times New Roman" w:hAnsi="Times New Roman" w:cs="Times New Roman"/>
                <w:kern w:val="0"/>
                <w:szCs w:val="21"/>
              </w:rPr>
            </w:pPr>
            <w:r w:rsidRPr="00832A6A">
              <w:rPr>
                <w:rFonts w:ascii="Times New Roman" w:hAnsi="Times New Roman" w:cs="Times New Roman" w:hint="eastAsia"/>
                <w:kern w:val="0"/>
                <w:szCs w:val="21"/>
              </w:rPr>
              <w:t>眼科超声诊断系统</w:t>
            </w:r>
          </w:p>
        </w:tc>
        <w:tc>
          <w:tcPr>
            <w:tcW w:w="3969" w:type="dxa"/>
            <w:tcBorders>
              <w:top w:val="single" w:sz="4" w:space="0" w:color="auto"/>
              <w:bottom w:val="single" w:sz="4" w:space="0" w:color="auto"/>
            </w:tcBorders>
            <w:vAlign w:val="center"/>
          </w:tcPr>
          <w:p w:rsidR="00E66471" w:rsidRPr="00832A6A" w:rsidRDefault="00E66471" w:rsidP="000A5A41">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通常由探头、超声波发射</w:t>
            </w:r>
            <w:r w:rsidRPr="00832A6A">
              <w:rPr>
                <w:rFonts w:ascii="Times New Roman" w:eastAsia="宋体" w:hAnsi="宋体" w:cs="Times New Roman"/>
                <w:bCs/>
                <w:kern w:val="0"/>
                <w:szCs w:val="21"/>
              </w:rPr>
              <w:t>/</w:t>
            </w:r>
            <w:r w:rsidRPr="00832A6A">
              <w:rPr>
                <w:rFonts w:ascii="Times New Roman" w:eastAsia="宋体" w:hAnsi="宋体" w:cs="Times New Roman" w:hint="eastAsia"/>
                <w:bCs/>
                <w:kern w:val="0"/>
                <w:szCs w:val="21"/>
              </w:rPr>
              <w:t>接收电路、信号处理、图像显示等部分组成。利用超声脉冲回波原理，完成眼科诊断信息采集、显示、测量的专用超声设备。其探头标称频率一般在</w:t>
            </w:r>
            <w:r w:rsidRPr="00832A6A">
              <w:rPr>
                <w:rFonts w:ascii="Times New Roman" w:eastAsia="宋体" w:hAnsi="宋体" w:cs="Times New Roman"/>
                <w:bCs/>
                <w:kern w:val="0"/>
                <w:szCs w:val="21"/>
              </w:rPr>
              <w:t>10MHz</w:t>
            </w:r>
            <w:r w:rsidRPr="00832A6A">
              <w:rPr>
                <w:rFonts w:ascii="Times New Roman" w:eastAsia="宋体" w:hAnsi="宋体" w:cs="Times New Roman" w:hint="eastAsia"/>
                <w:bCs/>
                <w:kern w:val="0"/>
                <w:szCs w:val="21"/>
              </w:rPr>
              <w:t>以上。其安全要求应符合</w:t>
            </w:r>
            <w:r w:rsidRPr="00832A6A">
              <w:rPr>
                <w:rFonts w:ascii="Times New Roman" w:eastAsia="宋体" w:hAnsi="宋体" w:cs="Times New Roman" w:hint="eastAsia"/>
                <w:bCs/>
                <w:kern w:val="0"/>
                <w:szCs w:val="21"/>
              </w:rPr>
              <w:t>GB 9706.15</w:t>
            </w:r>
            <w:r w:rsidRPr="00832A6A">
              <w:rPr>
                <w:rFonts w:ascii="Times New Roman" w:eastAsia="宋体" w:hAnsi="宋体" w:cs="Times New Roman" w:hint="eastAsia"/>
                <w:bCs/>
                <w:kern w:val="0"/>
                <w:szCs w:val="21"/>
              </w:rPr>
              <w:t>。</w:t>
            </w:r>
          </w:p>
        </w:tc>
      </w:tr>
      <w:tr w:rsidR="00E66471" w:rsidRPr="00832A6A" w:rsidTr="00044F22">
        <w:trPr>
          <w:trHeight w:val="120"/>
          <w:jc w:val="center"/>
        </w:trPr>
        <w:tc>
          <w:tcPr>
            <w:tcW w:w="797" w:type="dxa"/>
            <w:vMerge/>
            <w:vAlign w:val="center"/>
          </w:tcPr>
          <w:p w:rsidR="00E66471" w:rsidRPr="00832A6A" w:rsidRDefault="00E66471" w:rsidP="0005009D">
            <w:pPr>
              <w:jc w:val="center"/>
              <w:rPr>
                <w:rFonts w:ascii="Times New Roman" w:hAnsi="Times New Roman" w:cs="Times New Roman"/>
                <w:kern w:val="0"/>
                <w:szCs w:val="21"/>
              </w:rPr>
            </w:pPr>
          </w:p>
        </w:tc>
        <w:tc>
          <w:tcPr>
            <w:tcW w:w="1134" w:type="dxa"/>
            <w:vMerge/>
            <w:vAlign w:val="center"/>
          </w:tcPr>
          <w:p w:rsidR="00E66471" w:rsidRPr="00832A6A" w:rsidRDefault="00E66471" w:rsidP="0005009D">
            <w:pPr>
              <w:jc w:val="center"/>
              <w:rPr>
                <w:rFonts w:ascii="Times New Roman" w:hAnsi="Times New Roman" w:cs="Times New Roman"/>
                <w:kern w:val="0"/>
                <w:szCs w:val="21"/>
              </w:rPr>
            </w:pPr>
          </w:p>
        </w:tc>
        <w:tc>
          <w:tcPr>
            <w:tcW w:w="1276" w:type="dxa"/>
            <w:vMerge w:val="restart"/>
            <w:tcBorders>
              <w:top w:val="single" w:sz="4" w:space="0" w:color="auto"/>
            </w:tcBorders>
            <w:vAlign w:val="center"/>
          </w:tcPr>
          <w:p w:rsidR="00E66471" w:rsidRPr="00832A6A" w:rsidRDefault="00E66471" w:rsidP="00E66471">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特征词</w:t>
            </w:r>
            <w:r w:rsidRPr="00832A6A">
              <w:rPr>
                <w:rFonts w:ascii="Times New Roman" w:eastAsia="宋体" w:hAnsi="宋体" w:cs="Times New Roman" w:hint="eastAsia"/>
                <w:bCs/>
                <w:kern w:val="0"/>
                <w:szCs w:val="21"/>
              </w:rPr>
              <w:t>1-</w:t>
            </w:r>
            <w:r w:rsidRPr="00832A6A">
              <w:rPr>
                <w:rFonts w:ascii="Times New Roman" w:eastAsia="宋体" w:hAnsi="宋体" w:cs="Times New Roman" w:hint="eastAsia"/>
                <w:bCs/>
                <w:kern w:val="0"/>
                <w:szCs w:val="21"/>
              </w:rPr>
              <w:t>技术特点</w:t>
            </w:r>
          </w:p>
        </w:tc>
        <w:tc>
          <w:tcPr>
            <w:tcW w:w="1653" w:type="dxa"/>
            <w:tcBorders>
              <w:top w:val="single" w:sz="4" w:space="0" w:color="auto"/>
              <w:bottom w:val="single" w:sz="4" w:space="0" w:color="auto"/>
            </w:tcBorders>
            <w:noWrap/>
            <w:vAlign w:val="center"/>
            <w:hideMark/>
          </w:tcPr>
          <w:p w:rsidR="00E66471" w:rsidRPr="00832A6A" w:rsidRDefault="00E66471" w:rsidP="00E66471">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A</w:t>
            </w:r>
            <w:r w:rsidRPr="00832A6A">
              <w:rPr>
                <w:rFonts w:ascii="Times New Roman" w:eastAsia="宋体" w:hAnsi="宋体" w:cs="Times New Roman" w:hint="eastAsia"/>
                <w:bCs/>
                <w:kern w:val="0"/>
                <w:szCs w:val="21"/>
              </w:rPr>
              <w:t>型</w:t>
            </w:r>
          </w:p>
        </w:tc>
        <w:tc>
          <w:tcPr>
            <w:tcW w:w="3969" w:type="dxa"/>
            <w:tcBorders>
              <w:top w:val="single" w:sz="4" w:space="0" w:color="auto"/>
              <w:bottom w:val="single" w:sz="4" w:space="0" w:color="auto"/>
            </w:tcBorders>
            <w:vAlign w:val="center"/>
          </w:tcPr>
          <w:p w:rsidR="00E66471" w:rsidRPr="00832A6A" w:rsidRDefault="00E66471" w:rsidP="000A5A41">
            <w:pPr>
              <w:widowControl/>
              <w:jc w:val="left"/>
              <w:rPr>
                <w:rFonts w:ascii="Times New Roman" w:eastAsia="宋体" w:hAnsi="宋体" w:cs="Times New Roman"/>
                <w:bCs/>
                <w:kern w:val="0"/>
                <w:szCs w:val="21"/>
              </w:rPr>
            </w:pPr>
            <w:r w:rsidRPr="00832A6A">
              <w:rPr>
                <w:rFonts w:ascii="Arial" w:hAnsi="Arial" w:cs="Arial"/>
                <w:szCs w:val="21"/>
                <w:shd w:val="clear" w:color="auto" w:fill="FFFFFF"/>
              </w:rPr>
              <w:t>是</w:t>
            </w:r>
            <w:r w:rsidRPr="00832A6A">
              <w:rPr>
                <w:rFonts w:ascii="Arial" w:hAnsi="Arial" w:cs="Arial" w:hint="eastAsia"/>
                <w:szCs w:val="21"/>
                <w:shd w:val="clear" w:color="auto" w:fill="FFFFFF"/>
              </w:rPr>
              <w:t>指</w:t>
            </w:r>
            <w:r w:rsidRPr="00832A6A">
              <w:rPr>
                <w:rFonts w:ascii="Arial" w:hAnsi="Arial" w:cs="Arial"/>
                <w:szCs w:val="21"/>
                <w:shd w:val="clear" w:color="auto" w:fill="FFFFFF"/>
              </w:rPr>
              <w:t>探头以固定位置和方向对人体发射并接收声波</w:t>
            </w:r>
            <w:r w:rsidRPr="00832A6A">
              <w:rPr>
                <w:rFonts w:ascii="Arial" w:hAnsi="Arial" w:cs="Arial"/>
                <w:szCs w:val="21"/>
                <w:shd w:val="clear" w:color="auto" w:fill="FFFFFF"/>
              </w:rPr>
              <w:t>,</w:t>
            </w:r>
            <w:proofErr w:type="gramStart"/>
            <w:r w:rsidRPr="00832A6A">
              <w:rPr>
                <w:rFonts w:ascii="Arial" w:hAnsi="Arial" w:cs="Arial"/>
                <w:szCs w:val="21"/>
                <w:shd w:val="clear" w:color="auto" w:fill="FFFFFF"/>
              </w:rPr>
              <w:t>声束不进行</w:t>
            </w:r>
            <w:proofErr w:type="gramEnd"/>
            <w:r w:rsidRPr="00832A6A">
              <w:rPr>
                <w:rFonts w:ascii="Arial" w:hAnsi="Arial" w:cs="Arial"/>
                <w:szCs w:val="21"/>
                <w:shd w:val="clear" w:color="auto" w:fill="FFFFFF"/>
              </w:rPr>
              <w:t>扫查。</w:t>
            </w:r>
          </w:p>
        </w:tc>
      </w:tr>
      <w:tr w:rsidR="00E66471" w:rsidRPr="00832A6A" w:rsidTr="00044F22">
        <w:trPr>
          <w:trHeight w:val="180"/>
          <w:jc w:val="center"/>
        </w:trPr>
        <w:tc>
          <w:tcPr>
            <w:tcW w:w="797" w:type="dxa"/>
            <w:vMerge/>
            <w:vAlign w:val="center"/>
          </w:tcPr>
          <w:p w:rsidR="00E66471" w:rsidRPr="00832A6A" w:rsidRDefault="00E66471" w:rsidP="0005009D">
            <w:pPr>
              <w:jc w:val="center"/>
              <w:rPr>
                <w:rFonts w:ascii="Times New Roman" w:hAnsi="Times New Roman" w:cs="Times New Roman"/>
                <w:kern w:val="0"/>
                <w:szCs w:val="21"/>
              </w:rPr>
            </w:pPr>
          </w:p>
        </w:tc>
        <w:tc>
          <w:tcPr>
            <w:tcW w:w="1134" w:type="dxa"/>
            <w:vMerge/>
            <w:vAlign w:val="center"/>
          </w:tcPr>
          <w:p w:rsidR="00E66471" w:rsidRPr="00832A6A" w:rsidRDefault="00E66471" w:rsidP="0005009D">
            <w:pPr>
              <w:jc w:val="center"/>
              <w:rPr>
                <w:rFonts w:ascii="Times New Roman" w:hAnsi="Times New Roman" w:cs="Times New Roman"/>
                <w:kern w:val="0"/>
                <w:szCs w:val="21"/>
              </w:rPr>
            </w:pPr>
          </w:p>
        </w:tc>
        <w:tc>
          <w:tcPr>
            <w:tcW w:w="1276" w:type="dxa"/>
            <w:vMerge/>
            <w:tcBorders>
              <w:top w:val="single" w:sz="4" w:space="0" w:color="auto"/>
            </w:tcBorders>
            <w:vAlign w:val="center"/>
          </w:tcPr>
          <w:p w:rsidR="00E66471" w:rsidRPr="00832A6A" w:rsidRDefault="00E66471" w:rsidP="00E66471">
            <w:pPr>
              <w:widowControl/>
              <w:jc w:val="left"/>
              <w:rPr>
                <w:rFonts w:ascii="Times New Roman" w:eastAsia="宋体" w:hAnsi="宋体" w:cs="Times New Roman"/>
                <w:bCs/>
                <w:kern w:val="0"/>
                <w:szCs w:val="21"/>
              </w:rPr>
            </w:pPr>
          </w:p>
        </w:tc>
        <w:tc>
          <w:tcPr>
            <w:tcW w:w="1653" w:type="dxa"/>
            <w:tcBorders>
              <w:top w:val="single" w:sz="4" w:space="0" w:color="auto"/>
              <w:bottom w:val="single" w:sz="4" w:space="0" w:color="auto"/>
            </w:tcBorders>
            <w:noWrap/>
            <w:vAlign w:val="center"/>
            <w:hideMark/>
          </w:tcPr>
          <w:p w:rsidR="00E66471" w:rsidRPr="00832A6A" w:rsidRDefault="00E66471" w:rsidP="00E66471">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B</w:t>
            </w:r>
            <w:r w:rsidRPr="00832A6A">
              <w:rPr>
                <w:rFonts w:ascii="Times New Roman" w:eastAsia="宋体" w:hAnsi="宋体" w:cs="Times New Roman" w:hint="eastAsia"/>
                <w:bCs/>
                <w:kern w:val="0"/>
                <w:szCs w:val="21"/>
              </w:rPr>
              <w:t>型</w:t>
            </w:r>
          </w:p>
        </w:tc>
        <w:tc>
          <w:tcPr>
            <w:tcW w:w="3969" w:type="dxa"/>
            <w:tcBorders>
              <w:top w:val="single" w:sz="4" w:space="0" w:color="auto"/>
              <w:bottom w:val="single" w:sz="4" w:space="0" w:color="auto"/>
            </w:tcBorders>
            <w:vAlign w:val="center"/>
          </w:tcPr>
          <w:p w:rsidR="00E66471" w:rsidRPr="00832A6A" w:rsidRDefault="00E66471" w:rsidP="000A5A41">
            <w:pPr>
              <w:widowControl/>
              <w:jc w:val="left"/>
              <w:rPr>
                <w:rFonts w:ascii="Times New Roman" w:eastAsia="宋体" w:hAnsi="宋体" w:cs="Times New Roman"/>
                <w:bCs/>
                <w:kern w:val="0"/>
                <w:szCs w:val="21"/>
              </w:rPr>
            </w:pPr>
            <w:r w:rsidRPr="00832A6A">
              <w:rPr>
                <w:rFonts w:ascii="Arial" w:hAnsi="Arial" w:cs="Arial"/>
                <w:szCs w:val="21"/>
                <w:shd w:val="clear" w:color="auto" w:fill="FFFFFF"/>
              </w:rPr>
              <w:t>是指使用超声探头发射超声波给物体，记录物体内部结构的回波，将回波进行处理而形成灰度图像，以反映物体的内部结构。</w:t>
            </w:r>
          </w:p>
        </w:tc>
      </w:tr>
      <w:tr w:rsidR="00E66471" w:rsidRPr="00832A6A" w:rsidTr="00044F22">
        <w:trPr>
          <w:trHeight w:val="120"/>
          <w:jc w:val="center"/>
        </w:trPr>
        <w:tc>
          <w:tcPr>
            <w:tcW w:w="797" w:type="dxa"/>
            <w:vMerge/>
            <w:vAlign w:val="center"/>
          </w:tcPr>
          <w:p w:rsidR="00E66471" w:rsidRPr="00832A6A" w:rsidRDefault="00E66471" w:rsidP="0005009D">
            <w:pPr>
              <w:jc w:val="center"/>
              <w:rPr>
                <w:rFonts w:ascii="Times New Roman" w:hAnsi="Times New Roman" w:cs="Times New Roman"/>
                <w:kern w:val="0"/>
                <w:szCs w:val="21"/>
              </w:rPr>
            </w:pPr>
          </w:p>
        </w:tc>
        <w:tc>
          <w:tcPr>
            <w:tcW w:w="1134" w:type="dxa"/>
            <w:vMerge/>
            <w:vAlign w:val="center"/>
          </w:tcPr>
          <w:p w:rsidR="00E66471" w:rsidRPr="00832A6A" w:rsidRDefault="00E66471" w:rsidP="0005009D">
            <w:pPr>
              <w:jc w:val="center"/>
              <w:rPr>
                <w:rFonts w:ascii="Times New Roman" w:hAnsi="Times New Roman" w:cs="Times New Roman"/>
                <w:kern w:val="0"/>
                <w:szCs w:val="21"/>
              </w:rPr>
            </w:pPr>
          </w:p>
        </w:tc>
        <w:tc>
          <w:tcPr>
            <w:tcW w:w="1276" w:type="dxa"/>
            <w:vMerge/>
            <w:tcBorders>
              <w:top w:val="single" w:sz="4" w:space="0" w:color="auto"/>
            </w:tcBorders>
            <w:vAlign w:val="center"/>
          </w:tcPr>
          <w:p w:rsidR="00E66471" w:rsidRPr="00832A6A" w:rsidRDefault="00E66471" w:rsidP="00E66471">
            <w:pPr>
              <w:widowControl/>
              <w:jc w:val="left"/>
              <w:rPr>
                <w:rFonts w:ascii="Times New Roman" w:eastAsia="宋体" w:hAnsi="宋体" w:cs="Times New Roman"/>
                <w:bCs/>
                <w:kern w:val="0"/>
                <w:szCs w:val="21"/>
              </w:rPr>
            </w:pPr>
          </w:p>
        </w:tc>
        <w:tc>
          <w:tcPr>
            <w:tcW w:w="1653" w:type="dxa"/>
            <w:tcBorders>
              <w:top w:val="single" w:sz="4" w:space="0" w:color="auto"/>
              <w:bottom w:val="single" w:sz="4" w:space="0" w:color="auto"/>
            </w:tcBorders>
            <w:noWrap/>
            <w:vAlign w:val="center"/>
            <w:hideMark/>
          </w:tcPr>
          <w:p w:rsidR="00E66471" w:rsidRPr="00832A6A" w:rsidRDefault="00E66471" w:rsidP="00E66471">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A</w:t>
            </w:r>
            <w:r w:rsidRPr="00832A6A">
              <w:rPr>
                <w:rFonts w:ascii="Times New Roman" w:eastAsia="宋体" w:hAnsi="宋体" w:cs="Times New Roman"/>
                <w:bCs/>
                <w:kern w:val="0"/>
                <w:szCs w:val="21"/>
              </w:rPr>
              <w:t>/B</w:t>
            </w:r>
            <w:r w:rsidRPr="00832A6A">
              <w:rPr>
                <w:rFonts w:ascii="Times New Roman" w:eastAsia="宋体" w:hAnsi="宋体" w:cs="Times New Roman" w:hint="eastAsia"/>
                <w:bCs/>
                <w:kern w:val="0"/>
                <w:szCs w:val="21"/>
              </w:rPr>
              <w:t>型</w:t>
            </w:r>
          </w:p>
        </w:tc>
        <w:tc>
          <w:tcPr>
            <w:tcW w:w="3969" w:type="dxa"/>
            <w:tcBorders>
              <w:top w:val="single" w:sz="4" w:space="0" w:color="auto"/>
              <w:bottom w:val="single" w:sz="4" w:space="0" w:color="auto"/>
            </w:tcBorders>
            <w:vAlign w:val="center"/>
          </w:tcPr>
          <w:p w:rsidR="00E66471" w:rsidRPr="00832A6A" w:rsidRDefault="00E66471" w:rsidP="000A5A41">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同时具备</w:t>
            </w:r>
            <w:r w:rsidRPr="00832A6A">
              <w:rPr>
                <w:rFonts w:ascii="Times New Roman" w:eastAsia="宋体" w:hAnsi="宋体" w:cs="Times New Roman" w:hint="eastAsia"/>
                <w:bCs/>
                <w:kern w:val="0"/>
                <w:szCs w:val="21"/>
              </w:rPr>
              <w:t>A</w:t>
            </w:r>
            <w:proofErr w:type="gramStart"/>
            <w:r w:rsidRPr="00832A6A">
              <w:rPr>
                <w:rFonts w:ascii="Times New Roman" w:eastAsia="宋体" w:hAnsi="宋体" w:cs="Times New Roman" w:hint="eastAsia"/>
                <w:bCs/>
                <w:kern w:val="0"/>
                <w:szCs w:val="21"/>
              </w:rPr>
              <w:t>型扫查</w:t>
            </w:r>
            <w:proofErr w:type="gramEnd"/>
            <w:r w:rsidRPr="00832A6A">
              <w:rPr>
                <w:rFonts w:ascii="Times New Roman" w:eastAsia="宋体" w:hAnsi="宋体" w:cs="Times New Roman" w:hint="eastAsia"/>
                <w:bCs/>
                <w:kern w:val="0"/>
                <w:szCs w:val="21"/>
              </w:rPr>
              <w:t>功能和</w:t>
            </w:r>
            <w:r w:rsidRPr="00832A6A">
              <w:rPr>
                <w:rFonts w:ascii="Times New Roman" w:eastAsia="宋体" w:hAnsi="宋体" w:cs="Times New Roman" w:hint="eastAsia"/>
                <w:bCs/>
                <w:kern w:val="0"/>
                <w:szCs w:val="21"/>
              </w:rPr>
              <w:t>B</w:t>
            </w:r>
            <w:proofErr w:type="gramStart"/>
            <w:r w:rsidRPr="00832A6A">
              <w:rPr>
                <w:rFonts w:ascii="Times New Roman" w:eastAsia="宋体" w:hAnsi="宋体" w:cs="Times New Roman" w:hint="eastAsia"/>
                <w:bCs/>
                <w:kern w:val="0"/>
                <w:szCs w:val="21"/>
              </w:rPr>
              <w:t>型扫查</w:t>
            </w:r>
            <w:proofErr w:type="gramEnd"/>
            <w:r w:rsidRPr="00832A6A">
              <w:rPr>
                <w:rFonts w:ascii="Times New Roman" w:eastAsia="宋体" w:hAnsi="宋体" w:cs="Times New Roman" w:hint="eastAsia"/>
                <w:bCs/>
                <w:kern w:val="0"/>
                <w:szCs w:val="21"/>
              </w:rPr>
              <w:t>功能</w:t>
            </w:r>
          </w:p>
        </w:tc>
      </w:tr>
      <w:tr w:rsidR="00E66471" w:rsidRPr="00832A6A" w:rsidTr="00044F22">
        <w:trPr>
          <w:trHeight w:val="644"/>
          <w:jc w:val="center"/>
        </w:trPr>
        <w:tc>
          <w:tcPr>
            <w:tcW w:w="797" w:type="dxa"/>
            <w:vMerge/>
            <w:vAlign w:val="center"/>
          </w:tcPr>
          <w:p w:rsidR="00E66471" w:rsidRPr="00832A6A" w:rsidRDefault="00E66471" w:rsidP="0005009D">
            <w:pPr>
              <w:jc w:val="center"/>
              <w:rPr>
                <w:rFonts w:ascii="Times New Roman" w:hAnsi="Times New Roman" w:cs="Times New Roman"/>
                <w:kern w:val="0"/>
                <w:szCs w:val="21"/>
              </w:rPr>
            </w:pPr>
          </w:p>
        </w:tc>
        <w:tc>
          <w:tcPr>
            <w:tcW w:w="1134" w:type="dxa"/>
            <w:vMerge/>
            <w:vAlign w:val="center"/>
          </w:tcPr>
          <w:p w:rsidR="00E66471" w:rsidRPr="00832A6A" w:rsidRDefault="00E66471" w:rsidP="0005009D">
            <w:pPr>
              <w:jc w:val="center"/>
              <w:rPr>
                <w:rFonts w:ascii="Times New Roman" w:hAnsi="Times New Roman" w:cs="Times New Roman"/>
                <w:kern w:val="0"/>
                <w:szCs w:val="21"/>
              </w:rPr>
            </w:pPr>
          </w:p>
        </w:tc>
        <w:tc>
          <w:tcPr>
            <w:tcW w:w="1276" w:type="dxa"/>
            <w:vMerge/>
            <w:tcBorders>
              <w:top w:val="single" w:sz="4" w:space="0" w:color="auto"/>
            </w:tcBorders>
            <w:vAlign w:val="center"/>
          </w:tcPr>
          <w:p w:rsidR="00E66471" w:rsidRPr="00832A6A" w:rsidRDefault="00E66471" w:rsidP="00E66471">
            <w:pPr>
              <w:widowControl/>
              <w:jc w:val="left"/>
              <w:rPr>
                <w:rFonts w:ascii="Times New Roman" w:eastAsia="宋体" w:hAnsi="宋体" w:cs="Times New Roman"/>
                <w:bCs/>
                <w:kern w:val="0"/>
                <w:szCs w:val="21"/>
              </w:rPr>
            </w:pPr>
          </w:p>
        </w:tc>
        <w:tc>
          <w:tcPr>
            <w:tcW w:w="1653" w:type="dxa"/>
            <w:tcBorders>
              <w:top w:val="single" w:sz="4" w:space="0" w:color="auto"/>
            </w:tcBorders>
            <w:noWrap/>
            <w:vAlign w:val="center"/>
            <w:hideMark/>
          </w:tcPr>
          <w:p w:rsidR="00E66471" w:rsidRPr="00832A6A" w:rsidRDefault="00E66471" w:rsidP="00E66471">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高频</w:t>
            </w:r>
          </w:p>
        </w:tc>
        <w:tc>
          <w:tcPr>
            <w:tcW w:w="3969" w:type="dxa"/>
            <w:tcBorders>
              <w:top w:val="single" w:sz="4" w:space="0" w:color="auto"/>
            </w:tcBorders>
            <w:vAlign w:val="center"/>
          </w:tcPr>
          <w:p w:rsidR="00E66471" w:rsidRPr="00832A6A" w:rsidRDefault="00E66471" w:rsidP="000A5A41">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工作频率一般为</w:t>
            </w:r>
            <w:r w:rsidRPr="00832A6A">
              <w:rPr>
                <w:rFonts w:ascii="Times New Roman" w:eastAsia="宋体" w:hAnsi="宋体" w:cs="Times New Roman" w:hint="eastAsia"/>
                <w:bCs/>
                <w:kern w:val="0"/>
                <w:szCs w:val="21"/>
              </w:rPr>
              <w:t>30MHz</w:t>
            </w:r>
            <w:r w:rsidRPr="00832A6A">
              <w:rPr>
                <w:rFonts w:ascii="Times New Roman" w:eastAsia="宋体" w:hAnsi="宋体" w:cs="Times New Roman" w:hint="eastAsia"/>
                <w:bCs/>
                <w:kern w:val="0"/>
                <w:szCs w:val="21"/>
              </w:rPr>
              <w:t>～</w:t>
            </w:r>
            <w:r w:rsidRPr="00832A6A">
              <w:rPr>
                <w:rFonts w:ascii="Times New Roman" w:eastAsia="宋体" w:hAnsi="宋体" w:cs="Times New Roman" w:hint="eastAsia"/>
                <w:bCs/>
                <w:kern w:val="0"/>
                <w:szCs w:val="21"/>
              </w:rPr>
              <w:t>50MHz</w:t>
            </w:r>
          </w:p>
        </w:tc>
      </w:tr>
      <w:tr w:rsidR="00E66471" w:rsidRPr="00832A6A" w:rsidTr="00044F22">
        <w:trPr>
          <w:trHeight w:val="567"/>
          <w:jc w:val="center"/>
        </w:trPr>
        <w:tc>
          <w:tcPr>
            <w:tcW w:w="797" w:type="dxa"/>
            <w:vMerge w:val="restart"/>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4</w:t>
            </w:r>
          </w:p>
        </w:tc>
        <w:tc>
          <w:tcPr>
            <w:tcW w:w="1134" w:type="dxa"/>
            <w:vMerge w:val="restart"/>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眼科光学相干断层扫描仪</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光学相干断层扫描仪</w:t>
            </w:r>
          </w:p>
        </w:tc>
        <w:tc>
          <w:tcPr>
            <w:tcW w:w="3969" w:type="dxa"/>
            <w:shd w:val="clear" w:color="auto" w:fill="auto"/>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通常由光学相干系统、数据获取处理和</w:t>
            </w:r>
            <w:r w:rsidRPr="00832A6A">
              <w:rPr>
                <w:rFonts w:ascii="Times New Roman" w:hAnsi="Times New Roman" w:cs="Times New Roman"/>
                <w:kern w:val="0"/>
                <w:szCs w:val="21"/>
              </w:rPr>
              <w:t>/</w:t>
            </w:r>
            <w:r w:rsidRPr="00832A6A">
              <w:rPr>
                <w:rFonts w:ascii="Times New Roman" w:hAnsi="Times New Roman" w:cs="Times New Roman"/>
                <w:kern w:val="0"/>
                <w:szCs w:val="21"/>
              </w:rPr>
              <w:t>或分析系统组成。利用光学相干成像原理，获取组织断层面的信息。用于获取组织断层面的信息。</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hint="eastAsia"/>
                <w:kern w:val="0"/>
                <w:szCs w:val="21"/>
              </w:rPr>
              <w:t>使用</w:t>
            </w:r>
            <w:r w:rsidRPr="00832A6A">
              <w:rPr>
                <w:rFonts w:ascii="Times New Roman" w:hAnsi="Times New Roman" w:cs="Times New Roman"/>
                <w:kern w:val="0"/>
                <w:szCs w:val="21"/>
              </w:rPr>
              <w:t>部位</w:t>
            </w: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眼后节</w:t>
            </w:r>
          </w:p>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用于眼后节</w:t>
            </w:r>
            <w:r w:rsidRPr="00832A6A">
              <w:rPr>
                <w:rFonts w:ascii="Times New Roman" w:hAnsi="Times New Roman" w:cs="Times New Roman" w:hint="eastAsia"/>
                <w:kern w:val="0"/>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proofErr w:type="gramStart"/>
            <w:r w:rsidRPr="00832A6A">
              <w:rPr>
                <w:rFonts w:ascii="Times New Roman" w:hAnsi="Times New Roman" w:cs="Times New Roman"/>
                <w:kern w:val="0"/>
                <w:szCs w:val="21"/>
              </w:rPr>
              <w:t>眼前节</w:t>
            </w:r>
            <w:proofErr w:type="gramEnd"/>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用于眼前节</w:t>
            </w:r>
            <w:r w:rsidRPr="00832A6A">
              <w:rPr>
                <w:rFonts w:ascii="Times New Roman" w:hAnsi="Times New Roman" w:cs="Times New Roman" w:hint="eastAsia"/>
                <w:kern w:val="0"/>
                <w:szCs w:val="21"/>
              </w:rPr>
              <w:t>。</w:t>
            </w:r>
          </w:p>
        </w:tc>
      </w:tr>
      <w:tr w:rsidR="00E66471" w:rsidRPr="00832A6A" w:rsidTr="00044F22">
        <w:trPr>
          <w:trHeight w:val="567"/>
          <w:jc w:val="center"/>
        </w:trPr>
        <w:tc>
          <w:tcPr>
            <w:tcW w:w="797" w:type="dxa"/>
            <w:vMerge w:val="restart"/>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5</w:t>
            </w:r>
          </w:p>
        </w:tc>
        <w:tc>
          <w:tcPr>
            <w:tcW w:w="1134" w:type="dxa"/>
            <w:vMerge w:val="restart"/>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眼用照相机</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眼底照相机</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通常由照明系统、观察系统、成像系统等组成。可与单独的查看软件配合使用，并实现附加功能。用于拍摄眼部图像，观察和诊断视网膜病变。</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结构特点</w:t>
            </w: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手持式</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szCs w:val="21"/>
              </w:rPr>
              <w:t>设备安装和放置投入使用后，预期由手握持控制操作的。</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台式</w:t>
            </w:r>
          </w:p>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设备按照和放置在工作台面上进行操作</w:t>
            </w:r>
            <w:r w:rsidRPr="00832A6A">
              <w:rPr>
                <w:rFonts w:ascii="Times New Roman" w:hAnsi="Times New Roman" w:cs="Times New Roman" w:hint="eastAsia"/>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2-</w:t>
            </w:r>
            <w:r w:rsidRPr="00832A6A">
              <w:rPr>
                <w:rFonts w:ascii="Times New Roman" w:hAnsi="Times New Roman" w:cs="Times New Roman"/>
                <w:kern w:val="0"/>
                <w:szCs w:val="21"/>
              </w:rPr>
              <w:t>技术特征</w:t>
            </w:r>
          </w:p>
        </w:tc>
        <w:tc>
          <w:tcPr>
            <w:tcW w:w="1653" w:type="dxa"/>
            <w:noWrap/>
            <w:vAlign w:val="center"/>
            <w:hideMark/>
          </w:tcPr>
          <w:p w:rsidR="00086901" w:rsidRPr="00832A6A" w:rsidRDefault="00086901" w:rsidP="00513DE7">
            <w:pPr>
              <w:jc w:val="center"/>
              <w:rPr>
                <w:rFonts w:ascii="Times New Roman" w:hAnsi="Times New Roman" w:cs="Times New Roman"/>
                <w:kern w:val="0"/>
                <w:szCs w:val="21"/>
              </w:rPr>
            </w:pPr>
            <w:r w:rsidRPr="00832A6A">
              <w:rPr>
                <w:rFonts w:ascii="Times New Roman" w:hAnsi="Times New Roman" w:cs="Times New Roman"/>
                <w:kern w:val="0"/>
                <w:szCs w:val="21"/>
              </w:rPr>
              <w:t>免散</w:t>
            </w:r>
            <w:proofErr w:type="gramStart"/>
            <w:r w:rsidRPr="00832A6A">
              <w:rPr>
                <w:rFonts w:ascii="Times New Roman" w:hAnsi="Times New Roman" w:cs="Times New Roman"/>
                <w:kern w:val="0"/>
                <w:szCs w:val="21"/>
              </w:rPr>
              <w:t>瞳</w:t>
            </w:r>
            <w:proofErr w:type="gramEnd"/>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kern w:val="0"/>
                <w:szCs w:val="21"/>
              </w:rPr>
              <w:t>直接拍摄，无需使用散</w:t>
            </w:r>
            <w:proofErr w:type="gramStart"/>
            <w:r w:rsidRPr="00832A6A">
              <w:rPr>
                <w:rFonts w:ascii="Times New Roman" w:hAnsi="Times New Roman" w:cs="Times New Roman"/>
                <w:kern w:val="0"/>
                <w:szCs w:val="21"/>
              </w:rPr>
              <w:t>瞳</w:t>
            </w:r>
            <w:proofErr w:type="gramEnd"/>
            <w:r w:rsidRPr="00832A6A">
              <w:rPr>
                <w:rFonts w:ascii="Times New Roman" w:hAnsi="Times New Roman" w:cs="Times New Roman"/>
                <w:kern w:val="0"/>
                <w:szCs w:val="21"/>
              </w:rPr>
              <w:t>剂使患者瞳孔扩大</w:t>
            </w:r>
            <w:r w:rsidRPr="00832A6A">
              <w:rPr>
                <w:rFonts w:ascii="Times New Roman" w:hAnsi="Times New Roman" w:cs="Times New Roman" w:hint="eastAsia"/>
                <w:kern w:val="0"/>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散</w:t>
            </w:r>
            <w:proofErr w:type="gramStart"/>
            <w:r w:rsidRPr="00832A6A">
              <w:rPr>
                <w:rFonts w:ascii="Times New Roman" w:hAnsi="Times New Roman" w:cs="Times New Roman"/>
                <w:kern w:val="0"/>
                <w:szCs w:val="21"/>
              </w:rPr>
              <w:t>瞳</w:t>
            </w:r>
            <w:proofErr w:type="gramEnd"/>
          </w:p>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需使用散</w:t>
            </w:r>
            <w:proofErr w:type="gramStart"/>
            <w:r w:rsidRPr="00832A6A">
              <w:rPr>
                <w:rFonts w:ascii="Times New Roman" w:hAnsi="Times New Roman" w:cs="Times New Roman"/>
                <w:kern w:val="0"/>
                <w:szCs w:val="21"/>
              </w:rPr>
              <w:t>瞳</w:t>
            </w:r>
            <w:proofErr w:type="gramEnd"/>
            <w:r w:rsidRPr="00832A6A">
              <w:rPr>
                <w:rFonts w:ascii="Times New Roman" w:hAnsi="Times New Roman" w:cs="Times New Roman"/>
                <w:kern w:val="0"/>
                <w:szCs w:val="21"/>
              </w:rPr>
              <w:t>剂使患者瞳孔扩大</w:t>
            </w:r>
            <w:r w:rsidRPr="00832A6A">
              <w:rPr>
                <w:rFonts w:ascii="Times New Roman" w:hAnsi="Times New Roman" w:cs="Times New Roman" w:hint="eastAsia"/>
                <w:kern w:val="0"/>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3-</w:t>
            </w:r>
            <w:r w:rsidRPr="00832A6A">
              <w:rPr>
                <w:rFonts w:ascii="Times New Roman" w:hAnsi="Times New Roman" w:cs="Times New Roman"/>
                <w:kern w:val="0"/>
                <w:szCs w:val="21"/>
              </w:rPr>
              <w:t>成像方式</w:t>
            </w: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数码</w:t>
            </w:r>
          </w:p>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数码成像</w:t>
            </w:r>
            <w:r w:rsidRPr="00832A6A">
              <w:rPr>
                <w:rFonts w:ascii="Times New Roman" w:hAnsi="Times New Roman" w:cs="Times New Roman" w:hint="eastAsia"/>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胶片</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胶片式成像方式</w:t>
            </w:r>
            <w:r w:rsidRPr="00832A6A">
              <w:rPr>
                <w:rFonts w:ascii="Times New Roman" w:hAnsi="Times New Roman" w:cs="Times New Roman" w:hint="eastAsia"/>
                <w:szCs w:val="21"/>
              </w:rPr>
              <w:t>。</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lastRenderedPageBreak/>
              <w:t>6</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眼底造影机</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513DE7">
            <w:pPr>
              <w:jc w:val="center"/>
              <w:rPr>
                <w:rFonts w:ascii="Times New Roman" w:hAnsi="Times New Roman" w:cs="Times New Roman"/>
                <w:kern w:val="0"/>
                <w:szCs w:val="21"/>
              </w:rPr>
            </w:pPr>
            <w:r w:rsidRPr="00832A6A">
              <w:rPr>
                <w:rFonts w:ascii="Times New Roman" w:hAnsi="Times New Roman" w:cs="Times New Roman"/>
                <w:kern w:val="0"/>
                <w:szCs w:val="21"/>
              </w:rPr>
              <w:t>眼底造影机</w:t>
            </w:r>
          </w:p>
        </w:tc>
        <w:tc>
          <w:tcPr>
            <w:tcW w:w="3969" w:type="dxa"/>
            <w:vAlign w:val="center"/>
          </w:tcPr>
          <w:p w:rsidR="00E66471" w:rsidRPr="00832A6A" w:rsidRDefault="00E66471" w:rsidP="0005009D">
            <w:pPr>
              <w:jc w:val="left"/>
              <w:rPr>
                <w:rFonts w:ascii="Times New Roman" w:hAnsi="Times New Roman" w:cs="Times New Roman"/>
                <w:szCs w:val="21"/>
              </w:rPr>
            </w:pPr>
            <w:r w:rsidRPr="00832A6A">
              <w:rPr>
                <w:rFonts w:ascii="Times New Roman" w:hAnsi="Times New Roman" w:cs="Times New Roman"/>
                <w:kern w:val="0"/>
                <w:szCs w:val="21"/>
              </w:rPr>
              <w:t>通常由照明系统和大视野成像系统组成。可与计算机配合使用。用于拍摄静态眼底视网膜彩色</w:t>
            </w:r>
            <w:proofErr w:type="gramStart"/>
            <w:r w:rsidRPr="00832A6A">
              <w:rPr>
                <w:rFonts w:ascii="Times New Roman" w:hAnsi="Times New Roman" w:cs="Times New Roman"/>
                <w:kern w:val="0"/>
                <w:szCs w:val="21"/>
              </w:rPr>
              <w:t>照像</w:t>
            </w:r>
            <w:proofErr w:type="gramEnd"/>
            <w:r w:rsidRPr="00832A6A">
              <w:rPr>
                <w:rFonts w:ascii="Times New Roman" w:hAnsi="Times New Roman" w:cs="Times New Roman"/>
                <w:kern w:val="0"/>
                <w:szCs w:val="21"/>
              </w:rPr>
              <w:t>及眼部血流动态变化。</w:t>
            </w:r>
          </w:p>
        </w:tc>
      </w:tr>
      <w:tr w:rsidR="00E66471" w:rsidRPr="00832A6A" w:rsidTr="00044F22">
        <w:trPr>
          <w:trHeight w:val="567"/>
          <w:jc w:val="center"/>
        </w:trPr>
        <w:tc>
          <w:tcPr>
            <w:tcW w:w="797" w:type="dxa"/>
            <w:vMerge w:val="restart"/>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7</w:t>
            </w:r>
          </w:p>
        </w:tc>
        <w:tc>
          <w:tcPr>
            <w:tcW w:w="1134" w:type="dxa"/>
            <w:vMerge w:val="restart"/>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裂隙灯显微镜</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裂隙灯显微镜</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通常由裂隙照明系统（裂隙灯）和双目显微镜（或光学数码成像系统）组成。通过一个裂隙照射于眼睛形成一个光学切面，通过双目显微镜可观察被检部位的细节。用于观察角膜、虹膜、晶状体等。</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结构特点</w:t>
            </w: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手持式</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szCs w:val="21"/>
              </w:rPr>
              <w:t>设备安装和放置投入使用后，预期由手握持控制操作的。</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台式</w:t>
            </w:r>
          </w:p>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设备按照和放置在工作台面上进行操作</w:t>
            </w:r>
            <w:r w:rsidRPr="00832A6A">
              <w:rPr>
                <w:rFonts w:ascii="Times New Roman" w:hAnsi="Times New Roman" w:cs="Times New Roman" w:hint="eastAsia"/>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2-</w:t>
            </w:r>
            <w:r w:rsidRPr="00832A6A">
              <w:rPr>
                <w:rFonts w:ascii="Times New Roman" w:hAnsi="Times New Roman" w:cs="Times New Roman"/>
                <w:kern w:val="0"/>
                <w:szCs w:val="21"/>
              </w:rPr>
              <w:t>成像方式</w:t>
            </w: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数码</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数码成像</w:t>
            </w:r>
            <w:r w:rsidRPr="00832A6A">
              <w:rPr>
                <w:rFonts w:ascii="Times New Roman" w:hAnsi="Times New Roman" w:cs="Times New Roman" w:hint="eastAsia"/>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目视</w:t>
            </w:r>
          </w:p>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目视成像</w:t>
            </w:r>
            <w:r w:rsidRPr="00832A6A">
              <w:rPr>
                <w:rFonts w:ascii="Times New Roman" w:hAnsi="Times New Roman" w:cs="Times New Roman" w:hint="eastAsia"/>
                <w:szCs w:val="21"/>
              </w:rPr>
              <w:t>。</w:t>
            </w:r>
          </w:p>
        </w:tc>
      </w:tr>
      <w:tr w:rsidR="00E66471" w:rsidRPr="00832A6A" w:rsidTr="00044F22">
        <w:trPr>
          <w:trHeight w:val="567"/>
          <w:jc w:val="center"/>
        </w:trPr>
        <w:tc>
          <w:tcPr>
            <w:tcW w:w="797" w:type="dxa"/>
            <w:vMerge w:val="restart"/>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8</w:t>
            </w:r>
          </w:p>
        </w:tc>
        <w:tc>
          <w:tcPr>
            <w:tcW w:w="1134" w:type="dxa"/>
            <w:vMerge w:val="restart"/>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检眼镜</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检眼镜</w:t>
            </w:r>
          </w:p>
        </w:tc>
        <w:tc>
          <w:tcPr>
            <w:tcW w:w="3969" w:type="dxa"/>
            <w:vAlign w:val="center"/>
          </w:tcPr>
          <w:p w:rsidR="00E66471" w:rsidRPr="00832A6A" w:rsidRDefault="00E66471" w:rsidP="0005009D">
            <w:pPr>
              <w:jc w:val="left"/>
              <w:rPr>
                <w:rFonts w:ascii="Times New Roman" w:hAnsi="Times New Roman" w:cs="Times New Roman"/>
                <w:szCs w:val="21"/>
              </w:rPr>
            </w:pPr>
            <w:r w:rsidRPr="00832A6A">
              <w:rPr>
                <w:rFonts w:ascii="Times New Roman" w:hAnsi="Times New Roman" w:cs="Times New Roman"/>
                <w:szCs w:val="21"/>
              </w:rPr>
              <w:t>通常由照明系统和观察系统组成。用于检查视网膜。</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技术特征</w:t>
            </w: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直接</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直接观察到视网膜</w:t>
            </w:r>
            <w:r w:rsidRPr="00832A6A">
              <w:rPr>
                <w:rFonts w:ascii="Times New Roman" w:hAnsi="Times New Roman" w:cs="Times New Roman" w:hint="eastAsia"/>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间接</w:t>
            </w:r>
          </w:p>
        </w:tc>
        <w:tc>
          <w:tcPr>
            <w:tcW w:w="3969" w:type="dxa"/>
            <w:vAlign w:val="center"/>
          </w:tcPr>
          <w:p w:rsidR="00086901" w:rsidRPr="00832A6A" w:rsidRDefault="00086901" w:rsidP="00C54F82">
            <w:pPr>
              <w:jc w:val="left"/>
              <w:rPr>
                <w:rFonts w:ascii="Times New Roman" w:hAnsi="Times New Roman" w:cs="Times New Roman"/>
                <w:szCs w:val="21"/>
              </w:rPr>
            </w:pPr>
            <w:r w:rsidRPr="00832A6A">
              <w:rPr>
                <w:rFonts w:ascii="Times New Roman" w:hAnsi="Times New Roman" w:cs="Times New Roman"/>
                <w:szCs w:val="21"/>
              </w:rPr>
              <w:t>观察视网膜像</w:t>
            </w:r>
            <w:r w:rsidRPr="00832A6A">
              <w:rPr>
                <w:rFonts w:ascii="Times New Roman" w:hAnsi="Times New Roman" w:cs="Times New Roman" w:hint="eastAsia"/>
                <w:szCs w:val="21"/>
              </w:rPr>
              <w:t>。</w:t>
            </w:r>
          </w:p>
        </w:tc>
      </w:tr>
      <w:tr w:rsidR="00086901" w:rsidRPr="00832A6A" w:rsidTr="00044F22">
        <w:trPr>
          <w:trHeight w:val="567"/>
          <w:jc w:val="center"/>
        </w:trPr>
        <w:tc>
          <w:tcPr>
            <w:tcW w:w="797" w:type="dxa"/>
            <w:vMerge/>
            <w:tcBorders>
              <w:bottom w:val="single" w:sz="4" w:space="0" w:color="auto"/>
            </w:tcBorders>
            <w:vAlign w:val="center"/>
          </w:tcPr>
          <w:p w:rsidR="00086901" w:rsidRPr="00832A6A" w:rsidRDefault="00086901" w:rsidP="0005009D">
            <w:pPr>
              <w:jc w:val="center"/>
              <w:rPr>
                <w:rFonts w:ascii="Times New Roman" w:hAnsi="Times New Roman" w:cs="Times New Roman"/>
                <w:kern w:val="0"/>
                <w:szCs w:val="21"/>
              </w:rPr>
            </w:pPr>
          </w:p>
        </w:tc>
        <w:tc>
          <w:tcPr>
            <w:tcW w:w="1134" w:type="dxa"/>
            <w:vMerge/>
            <w:tcBorders>
              <w:bottom w:val="single" w:sz="4" w:space="0" w:color="auto"/>
            </w:tcBorders>
            <w:vAlign w:val="center"/>
          </w:tcPr>
          <w:p w:rsidR="00086901" w:rsidRPr="00832A6A" w:rsidRDefault="00086901" w:rsidP="0005009D">
            <w:pPr>
              <w:jc w:val="center"/>
              <w:rPr>
                <w:rFonts w:ascii="Times New Roman" w:hAnsi="Times New Roman" w:cs="Times New Roman"/>
                <w:kern w:val="0"/>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激光间接</w:t>
            </w:r>
          </w:p>
        </w:tc>
        <w:tc>
          <w:tcPr>
            <w:tcW w:w="3969" w:type="dxa"/>
            <w:vAlign w:val="center"/>
          </w:tcPr>
          <w:p w:rsidR="00086901" w:rsidRPr="00832A6A" w:rsidRDefault="00086901" w:rsidP="0005009D">
            <w:pPr>
              <w:jc w:val="left"/>
              <w:rPr>
                <w:rFonts w:ascii="Times New Roman" w:hAnsi="Times New Roman" w:cs="Times New Roman"/>
                <w:szCs w:val="21"/>
              </w:rPr>
            </w:pPr>
            <w:r w:rsidRPr="00832A6A">
              <w:rPr>
                <w:rFonts w:ascii="Times New Roman" w:hAnsi="Times New Roman" w:cs="Times New Roman"/>
                <w:szCs w:val="21"/>
              </w:rPr>
              <w:t>间接检眼镜的基础上，增加激光传输装置（不含激光光源）。</w:t>
            </w:r>
          </w:p>
        </w:tc>
      </w:tr>
      <w:tr w:rsidR="00F2460C" w:rsidRPr="00832A6A" w:rsidTr="00044F22">
        <w:trPr>
          <w:trHeight w:val="567"/>
          <w:jc w:val="center"/>
        </w:trPr>
        <w:tc>
          <w:tcPr>
            <w:tcW w:w="797" w:type="dxa"/>
            <w:vAlign w:val="center"/>
          </w:tcPr>
          <w:p w:rsidR="00F2460C" w:rsidRPr="00832A6A" w:rsidRDefault="00F2460C"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9</w:t>
            </w:r>
          </w:p>
        </w:tc>
        <w:tc>
          <w:tcPr>
            <w:tcW w:w="1134" w:type="dxa"/>
            <w:vAlign w:val="center"/>
          </w:tcPr>
          <w:p w:rsidR="00F2460C" w:rsidRPr="00832A6A" w:rsidRDefault="00F2460C" w:rsidP="0005009D">
            <w:pPr>
              <w:jc w:val="center"/>
              <w:rPr>
                <w:rFonts w:ascii="Times New Roman" w:hAnsi="Times New Roman" w:cs="Times New Roman"/>
                <w:kern w:val="0"/>
                <w:szCs w:val="21"/>
              </w:rPr>
            </w:pPr>
            <w:r w:rsidRPr="00832A6A">
              <w:rPr>
                <w:rFonts w:ascii="Times New Roman" w:hAnsi="Times New Roman" w:cs="Times New Roman"/>
                <w:kern w:val="0"/>
                <w:szCs w:val="21"/>
              </w:rPr>
              <w:t>激光扫描检眼镜</w:t>
            </w:r>
          </w:p>
        </w:tc>
        <w:tc>
          <w:tcPr>
            <w:tcW w:w="1276" w:type="dxa"/>
            <w:vAlign w:val="center"/>
          </w:tcPr>
          <w:p w:rsidR="00F2460C" w:rsidRPr="00832A6A" w:rsidRDefault="00F2460C"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F2460C" w:rsidRPr="00832A6A" w:rsidRDefault="00F2460C" w:rsidP="0005009D">
            <w:pPr>
              <w:jc w:val="center"/>
              <w:rPr>
                <w:rFonts w:ascii="Times New Roman" w:hAnsi="Times New Roman" w:cs="Times New Roman"/>
                <w:kern w:val="0"/>
                <w:szCs w:val="21"/>
              </w:rPr>
            </w:pPr>
            <w:r w:rsidRPr="00832A6A">
              <w:rPr>
                <w:rFonts w:ascii="Times New Roman" w:hAnsi="Times New Roman" w:cs="Times New Roman"/>
                <w:kern w:val="0"/>
                <w:szCs w:val="21"/>
              </w:rPr>
              <w:t>激光扫描检眼镜</w:t>
            </w:r>
          </w:p>
        </w:tc>
        <w:tc>
          <w:tcPr>
            <w:tcW w:w="3969" w:type="dxa"/>
            <w:vAlign w:val="center"/>
          </w:tcPr>
          <w:p w:rsidR="00F2460C" w:rsidRPr="00832A6A" w:rsidRDefault="00F2460C" w:rsidP="0005009D">
            <w:pPr>
              <w:jc w:val="left"/>
              <w:rPr>
                <w:rFonts w:ascii="Times New Roman" w:hAnsi="Times New Roman" w:cs="Times New Roman"/>
                <w:szCs w:val="21"/>
              </w:rPr>
            </w:pPr>
            <w:r w:rsidRPr="00832A6A">
              <w:rPr>
                <w:rFonts w:ascii="Times New Roman" w:hAnsi="Times New Roman" w:cs="Times New Roman"/>
                <w:szCs w:val="21"/>
              </w:rPr>
              <w:t>通常</w:t>
            </w:r>
            <w:proofErr w:type="gramStart"/>
            <w:r w:rsidRPr="00832A6A">
              <w:rPr>
                <w:rFonts w:ascii="Times New Roman" w:hAnsi="Times New Roman" w:cs="Times New Roman"/>
                <w:szCs w:val="21"/>
              </w:rPr>
              <w:t>常</w:t>
            </w:r>
            <w:proofErr w:type="gramEnd"/>
            <w:r w:rsidRPr="00832A6A">
              <w:rPr>
                <w:rFonts w:ascii="Times New Roman" w:hAnsi="Times New Roman" w:cs="Times New Roman"/>
                <w:szCs w:val="21"/>
              </w:rPr>
              <w:t>由激光光源、激光传输装置和控制装置等部分组成。发生激光，通过共焦激光扫描等技术用于眼功能和眼部疾患的检查诊断。</w:t>
            </w:r>
          </w:p>
        </w:tc>
      </w:tr>
      <w:tr w:rsidR="00E66471" w:rsidRPr="00832A6A" w:rsidTr="00044F22">
        <w:trPr>
          <w:trHeight w:val="567"/>
          <w:jc w:val="center"/>
        </w:trPr>
        <w:tc>
          <w:tcPr>
            <w:tcW w:w="797" w:type="dxa"/>
            <w:vAlign w:val="center"/>
          </w:tcPr>
          <w:p w:rsidR="00E66471" w:rsidRPr="00832A6A" w:rsidRDefault="00F2460C"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10</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角膜内皮细胞显微镜</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角膜内皮细胞显微镜</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通常由照明系统、同焦显微成像系统、扫描机构和图像分析处理系统组成。利用照明和成像共焦原理，可对角膜各层面成像。用于对角膜各个层面组织进行显微检查。</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1</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角膜共焦显微镜</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角膜共焦显微镜</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通常由照明系统、同焦显微成像系统、扫描机构和图像分析处理系统组成。利用照明和成像共焦原理，可对角膜各层面成像。用于对角膜各个层面组织进行显微检查。</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2</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角膜地形图仪</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角膜地形图仪</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w:t>
            </w:r>
            <w:proofErr w:type="spellStart"/>
            <w:r w:rsidRPr="00832A6A">
              <w:rPr>
                <w:rFonts w:ascii="Times New Roman" w:hAnsi="Times New Roman" w:cs="Times New Roman"/>
                <w:kern w:val="0"/>
                <w:szCs w:val="21"/>
              </w:rPr>
              <w:t>Placido</w:t>
            </w:r>
            <w:proofErr w:type="spellEnd"/>
            <w:r w:rsidRPr="00832A6A">
              <w:rPr>
                <w:rFonts w:ascii="Times New Roman" w:hAnsi="Times New Roman" w:cs="Times New Roman"/>
                <w:kern w:val="0"/>
                <w:szCs w:val="21"/>
              </w:rPr>
              <w:t>环投射系统、图像监视</w:t>
            </w:r>
            <w:r w:rsidRPr="00832A6A">
              <w:rPr>
                <w:rFonts w:ascii="Times New Roman" w:hAnsi="Times New Roman" w:cs="Times New Roman"/>
                <w:kern w:val="0"/>
                <w:szCs w:val="21"/>
              </w:rPr>
              <w:t>/</w:t>
            </w:r>
            <w:r w:rsidRPr="00832A6A">
              <w:rPr>
                <w:rFonts w:ascii="Times New Roman" w:hAnsi="Times New Roman" w:cs="Times New Roman"/>
                <w:kern w:val="0"/>
                <w:szCs w:val="21"/>
              </w:rPr>
              <w:t>观察系统和图像处理系统组成。利用角膜的反射状态确定角膜地形。用于测量角膜表面分布曲率。</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3</w:t>
            </w:r>
          </w:p>
        </w:tc>
        <w:tc>
          <w:tcPr>
            <w:tcW w:w="1134" w:type="dxa"/>
            <w:vAlign w:val="center"/>
          </w:tcPr>
          <w:p w:rsidR="00E66471" w:rsidRPr="00832A6A" w:rsidRDefault="00E66471" w:rsidP="0005009D">
            <w:pPr>
              <w:jc w:val="center"/>
              <w:rPr>
                <w:rFonts w:ascii="Times New Roman" w:hAnsi="Times New Roman" w:cs="Times New Roman"/>
                <w:kern w:val="0"/>
                <w:szCs w:val="21"/>
              </w:rPr>
            </w:pPr>
            <w:proofErr w:type="gramStart"/>
            <w:r w:rsidRPr="00832A6A">
              <w:rPr>
                <w:rFonts w:ascii="Times New Roman" w:hAnsi="Times New Roman" w:cs="Times New Roman"/>
                <w:kern w:val="0"/>
                <w:szCs w:val="21"/>
              </w:rPr>
              <w:t>眼前节</w:t>
            </w:r>
            <w:proofErr w:type="gramEnd"/>
            <w:r w:rsidRPr="00832A6A">
              <w:rPr>
                <w:rFonts w:ascii="Times New Roman" w:hAnsi="Times New Roman" w:cs="Times New Roman"/>
                <w:kern w:val="0"/>
                <w:szCs w:val="21"/>
              </w:rPr>
              <w:t>测量诊断系</w:t>
            </w:r>
            <w:r w:rsidRPr="00832A6A">
              <w:rPr>
                <w:rFonts w:ascii="Times New Roman" w:hAnsi="Times New Roman" w:cs="Times New Roman"/>
                <w:kern w:val="0"/>
                <w:szCs w:val="21"/>
              </w:rPr>
              <w:lastRenderedPageBreak/>
              <w:t>统</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lastRenderedPageBreak/>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proofErr w:type="gramStart"/>
            <w:r w:rsidRPr="00832A6A">
              <w:rPr>
                <w:rFonts w:ascii="Times New Roman" w:hAnsi="Times New Roman" w:cs="Times New Roman"/>
                <w:kern w:val="0"/>
                <w:szCs w:val="21"/>
              </w:rPr>
              <w:t>眼前节</w:t>
            </w:r>
            <w:proofErr w:type="gramEnd"/>
            <w:r w:rsidR="003F1A9C" w:rsidRPr="00832A6A">
              <w:rPr>
                <w:rFonts w:ascii="Times New Roman" w:hAnsi="Times New Roman" w:cs="Times New Roman" w:hint="eastAsia"/>
                <w:kern w:val="0"/>
                <w:szCs w:val="21"/>
              </w:rPr>
              <w:t>测量</w:t>
            </w:r>
            <w:r w:rsidRPr="00832A6A">
              <w:rPr>
                <w:rFonts w:ascii="Times New Roman" w:hAnsi="Times New Roman" w:cs="Times New Roman"/>
                <w:kern w:val="0"/>
                <w:szCs w:val="21"/>
              </w:rPr>
              <w:t>诊断系统</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通常由光学定位系统、光学发射系统、光学测量系统、图像接收和分析系统组成。</w:t>
            </w:r>
            <w:r w:rsidRPr="00832A6A">
              <w:rPr>
                <w:rFonts w:ascii="Times New Roman" w:hAnsi="Times New Roman" w:cs="Times New Roman"/>
                <w:kern w:val="0"/>
                <w:szCs w:val="21"/>
              </w:rPr>
              <w:lastRenderedPageBreak/>
              <w:t>利用反射光路偏离的光学原理，用于前节测量和分析。</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lastRenderedPageBreak/>
              <w:t>1</w:t>
            </w:r>
            <w:r w:rsidR="00F2460C" w:rsidRPr="00832A6A">
              <w:rPr>
                <w:rFonts w:ascii="Times New Roman" w:hAnsi="Times New Roman" w:cs="Times New Roman" w:hint="eastAsia"/>
                <w:kern w:val="0"/>
                <w:szCs w:val="21"/>
              </w:rPr>
              <w:t>4</w:t>
            </w:r>
          </w:p>
        </w:tc>
        <w:tc>
          <w:tcPr>
            <w:tcW w:w="1134" w:type="dxa"/>
            <w:vAlign w:val="center"/>
          </w:tcPr>
          <w:p w:rsidR="00E66471" w:rsidRPr="00832A6A" w:rsidRDefault="00E66471" w:rsidP="000A5A41">
            <w:pPr>
              <w:jc w:val="center"/>
              <w:rPr>
                <w:rFonts w:ascii="Times New Roman" w:hAnsi="Times New Roman" w:cs="Times New Roman"/>
                <w:kern w:val="0"/>
                <w:szCs w:val="21"/>
              </w:rPr>
            </w:pPr>
            <w:r w:rsidRPr="00832A6A">
              <w:rPr>
                <w:rFonts w:ascii="Times New Roman" w:hAnsi="Times New Roman" w:cs="Times New Roman"/>
                <w:kern w:val="0"/>
                <w:szCs w:val="21"/>
              </w:rPr>
              <w:t>眼科光学生物测量仪</w:t>
            </w:r>
          </w:p>
        </w:tc>
        <w:tc>
          <w:tcPr>
            <w:tcW w:w="1276" w:type="dxa"/>
            <w:vAlign w:val="center"/>
          </w:tcPr>
          <w:p w:rsidR="00E66471" w:rsidRPr="00832A6A" w:rsidRDefault="00E66471" w:rsidP="000A5A41">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A5A41">
            <w:pPr>
              <w:jc w:val="center"/>
              <w:rPr>
                <w:rFonts w:ascii="Times New Roman" w:hAnsi="Times New Roman" w:cs="Times New Roman"/>
                <w:kern w:val="0"/>
                <w:szCs w:val="21"/>
              </w:rPr>
            </w:pPr>
            <w:r w:rsidRPr="00832A6A">
              <w:rPr>
                <w:rFonts w:ascii="Times New Roman" w:hAnsi="Times New Roman" w:cs="Times New Roman"/>
                <w:kern w:val="0"/>
                <w:szCs w:val="21"/>
              </w:rPr>
              <w:t>眼科光学生物测量仪</w:t>
            </w:r>
          </w:p>
        </w:tc>
        <w:tc>
          <w:tcPr>
            <w:tcW w:w="3969" w:type="dxa"/>
            <w:vAlign w:val="center"/>
          </w:tcPr>
          <w:p w:rsidR="00E66471" w:rsidRPr="00832A6A" w:rsidRDefault="00E66471" w:rsidP="000A5A41">
            <w:pPr>
              <w:jc w:val="left"/>
              <w:rPr>
                <w:rFonts w:ascii="Times New Roman" w:hAnsi="Times New Roman" w:cs="Times New Roman"/>
                <w:kern w:val="0"/>
                <w:szCs w:val="21"/>
              </w:rPr>
            </w:pPr>
            <w:r w:rsidRPr="00832A6A">
              <w:rPr>
                <w:rFonts w:ascii="Times New Roman" w:hAnsi="Times New Roman" w:cs="Times New Roman"/>
                <w:kern w:val="0"/>
                <w:szCs w:val="21"/>
              </w:rPr>
              <w:t>通常由光学定位系统和光学测量系统组成。通过测量光程差，用于测量眼</w:t>
            </w:r>
            <w:r w:rsidRPr="00832A6A">
              <w:rPr>
                <w:rFonts w:ascii="Times New Roman" w:hAnsi="Times New Roman" w:cs="Times New Roman" w:hint="eastAsia"/>
                <w:kern w:val="0"/>
                <w:szCs w:val="21"/>
              </w:rPr>
              <w:t>组织深度</w:t>
            </w:r>
            <w:r w:rsidRPr="00832A6A">
              <w:rPr>
                <w:rFonts w:ascii="Times New Roman" w:hAnsi="Times New Roman" w:cs="Times New Roman"/>
                <w:kern w:val="0"/>
                <w:szCs w:val="21"/>
              </w:rPr>
              <w:t>。</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5</w:t>
            </w:r>
          </w:p>
        </w:tc>
        <w:tc>
          <w:tcPr>
            <w:tcW w:w="1134" w:type="dxa"/>
            <w:vAlign w:val="center"/>
          </w:tcPr>
          <w:p w:rsidR="00E66471" w:rsidRPr="00832A6A" w:rsidRDefault="00E66471" w:rsidP="000A5A41">
            <w:pPr>
              <w:jc w:val="center"/>
              <w:rPr>
                <w:rFonts w:ascii="Times New Roman" w:hAnsi="Times New Roman" w:cs="Times New Roman"/>
                <w:kern w:val="0"/>
                <w:szCs w:val="21"/>
              </w:rPr>
            </w:pPr>
            <w:r w:rsidRPr="00832A6A">
              <w:rPr>
                <w:rFonts w:ascii="Times New Roman" w:hAnsi="Times New Roman" w:cs="Times New Roman"/>
                <w:kern w:val="0"/>
                <w:szCs w:val="21"/>
              </w:rPr>
              <w:t>前房深度测量仪</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前房深度测量仪</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通常由光学定位系统和光学测量系统组成。通过测量光程差，用于测量前房深度。</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6</w:t>
            </w:r>
          </w:p>
        </w:tc>
        <w:tc>
          <w:tcPr>
            <w:tcW w:w="1134" w:type="dxa"/>
            <w:vAlign w:val="center"/>
          </w:tcPr>
          <w:p w:rsidR="00E66471" w:rsidRPr="00832A6A" w:rsidRDefault="00E66471" w:rsidP="000A5A41">
            <w:pPr>
              <w:jc w:val="center"/>
              <w:rPr>
                <w:rFonts w:ascii="Times New Roman" w:hAnsi="Times New Roman" w:cs="Times New Roman"/>
                <w:kern w:val="0"/>
                <w:szCs w:val="21"/>
              </w:rPr>
            </w:pPr>
            <w:r w:rsidRPr="00832A6A">
              <w:rPr>
                <w:rFonts w:ascii="Times New Roman" w:hAnsi="Times New Roman" w:cs="Times New Roman"/>
                <w:kern w:val="0"/>
                <w:szCs w:val="21"/>
              </w:rPr>
              <w:t>眼轴长测量仪</w:t>
            </w:r>
          </w:p>
        </w:tc>
        <w:tc>
          <w:tcPr>
            <w:tcW w:w="1276" w:type="dxa"/>
            <w:vAlign w:val="center"/>
          </w:tcPr>
          <w:p w:rsidR="00E66471" w:rsidRPr="00832A6A" w:rsidRDefault="00E66471" w:rsidP="000A5A41">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眼轴长测量仪</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通常由光学定位系统和光学测量系统组成。通过测量光程差，用于测量眼轴长。</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7</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szCs w:val="21"/>
              </w:rPr>
              <w:t>黄斑完整性评估仪</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黄斑完整性评估仪</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用于评估黄斑的阈值灵敏度和</w:t>
            </w:r>
            <w:proofErr w:type="gramStart"/>
            <w:r w:rsidRPr="00832A6A">
              <w:rPr>
                <w:rFonts w:ascii="Times New Roman" w:hAnsi="Times New Roman" w:cs="Times New Roman"/>
                <w:kern w:val="0"/>
                <w:szCs w:val="21"/>
              </w:rPr>
              <w:t>固视</w:t>
            </w:r>
            <w:proofErr w:type="gramEnd"/>
            <w:r w:rsidRPr="00832A6A">
              <w:rPr>
                <w:rFonts w:ascii="Times New Roman" w:hAnsi="Times New Roman" w:cs="Times New Roman"/>
                <w:kern w:val="0"/>
                <w:szCs w:val="21"/>
              </w:rPr>
              <w:t>稳定性。</w:t>
            </w:r>
          </w:p>
        </w:tc>
      </w:tr>
      <w:tr w:rsidR="00E66471" w:rsidRPr="00832A6A" w:rsidTr="00044F22">
        <w:trPr>
          <w:trHeight w:val="567"/>
          <w:jc w:val="center"/>
        </w:trPr>
        <w:tc>
          <w:tcPr>
            <w:tcW w:w="797" w:type="dxa"/>
            <w:vMerge w:val="restart"/>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8</w:t>
            </w:r>
          </w:p>
        </w:tc>
        <w:tc>
          <w:tcPr>
            <w:tcW w:w="1134" w:type="dxa"/>
            <w:vMerge w:val="restart"/>
            <w:vAlign w:val="center"/>
          </w:tcPr>
          <w:p w:rsidR="00E66471" w:rsidRPr="00832A6A" w:rsidRDefault="00E66471" w:rsidP="0005009D">
            <w:pPr>
              <w:jc w:val="center"/>
              <w:rPr>
                <w:rFonts w:ascii="Times New Roman" w:hAnsi="Times New Roman" w:cs="Times New Roman"/>
                <w:szCs w:val="21"/>
              </w:rPr>
            </w:pPr>
            <w:r w:rsidRPr="00832A6A">
              <w:rPr>
                <w:rFonts w:ascii="Times New Roman" w:hAnsi="Times New Roman" w:cs="Times New Roman"/>
                <w:szCs w:val="21"/>
              </w:rPr>
              <w:t>眼压计</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眼压计</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通常由角膜形状变化发生器、角膜变形测量系统或接触角膜装置</w:t>
            </w:r>
            <w:proofErr w:type="gramStart"/>
            <w:r w:rsidRPr="00832A6A">
              <w:rPr>
                <w:rFonts w:ascii="Times New Roman" w:hAnsi="Times New Roman" w:cs="Times New Roman"/>
                <w:kern w:val="0"/>
                <w:szCs w:val="21"/>
              </w:rPr>
              <w:t>和压变传感器</w:t>
            </w:r>
            <w:proofErr w:type="gramEnd"/>
            <w:r w:rsidRPr="00832A6A">
              <w:rPr>
                <w:rFonts w:ascii="Times New Roman" w:hAnsi="Times New Roman" w:cs="Times New Roman"/>
                <w:kern w:val="0"/>
                <w:szCs w:val="21"/>
              </w:rPr>
              <w:t>组成。通过角膜形状变化或直接测量角膜血流脉动压力变化，换算获得眼内压。</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技术特征</w:t>
            </w: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非接触式</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利用空气脉冲作为压平的力量</w:t>
            </w:r>
            <w:r w:rsidRPr="00832A6A">
              <w:rPr>
                <w:rFonts w:ascii="Times New Roman" w:hAnsi="Times New Roman" w:cs="Times New Roman" w:hint="eastAsia"/>
                <w:kern w:val="0"/>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压平</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利用足够力量将角膜压平</w:t>
            </w:r>
            <w:r w:rsidRPr="00832A6A">
              <w:rPr>
                <w:rFonts w:ascii="Times New Roman" w:hAnsi="Times New Roman" w:cs="Times New Roman" w:hint="eastAsia"/>
                <w:kern w:val="0"/>
                <w:szCs w:val="21"/>
              </w:rPr>
              <w:t>。</w:t>
            </w:r>
          </w:p>
        </w:tc>
      </w:tr>
      <w:tr w:rsidR="00086901" w:rsidRPr="00832A6A" w:rsidTr="00044F22">
        <w:trPr>
          <w:trHeight w:val="567"/>
          <w:jc w:val="center"/>
        </w:trPr>
        <w:tc>
          <w:tcPr>
            <w:tcW w:w="797" w:type="dxa"/>
            <w:vMerge/>
            <w:vAlign w:val="center"/>
          </w:tcPr>
          <w:p w:rsidR="00086901" w:rsidRPr="00832A6A" w:rsidRDefault="00086901" w:rsidP="0005009D">
            <w:pPr>
              <w:jc w:val="center"/>
              <w:rPr>
                <w:rFonts w:ascii="Times New Roman" w:hAnsi="Times New Roman" w:cs="Times New Roman"/>
                <w:kern w:val="0"/>
                <w:szCs w:val="21"/>
              </w:rPr>
            </w:pPr>
          </w:p>
        </w:tc>
        <w:tc>
          <w:tcPr>
            <w:tcW w:w="1134" w:type="dxa"/>
            <w:vMerge/>
            <w:vAlign w:val="center"/>
          </w:tcPr>
          <w:p w:rsidR="00086901" w:rsidRPr="00832A6A" w:rsidRDefault="00086901" w:rsidP="0005009D">
            <w:pPr>
              <w:jc w:val="center"/>
              <w:rPr>
                <w:rFonts w:ascii="Times New Roman" w:hAnsi="Times New Roman" w:cs="Times New Roman"/>
                <w:szCs w:val="21"/>
              </w:rPr>
            </w:pPr>
          </w:p>
        </w:tc>
        <w:tc>
          <w:tcPr>
            <w:tcW w:w="1276" w:type="dxa"/>
            <w:vMerge/>
            <w:vAlign w:val="center"/>
          </w:tcPr>
          <w:p w:rsidR="00086901" w:rsidRPr="00832A6A" w:rsidRDefault="00086901" w:rsidP="0005009D">
            <w:pPr>
              <w:jc w:val="center"/>
              <w:rPr>
                <w:rFonts w:ascii="Times New Roman" w:hAnsi="Times New Roman" w:cs="Times New Roman"/>
                <w:kern w:val="0"/>
                <w:szCs w:val="21"/>
              </w:rPr>
            </w:pPr>
          </w:p>
        </w:tc>
        <w:tc>
          <w:tcPr>
            <w:tcW w:w="1653" w:type="dxa"/>
            <w:noWrap/>
            <w:vAlign w:val="center"/>
            <w:hideMark/>
          </w:tcPr>
          <w:p w:rsidR="00086901" w:rsidRPr="00832A6A" w:rsidRDefault="00086901" w:rsidP="0005009D">
            <w:pPr>
              <w:jc w:val="center"/>
              <w:rPr>
                <w:rFonts w:ascii="Times New Roman" w:hAnsi="Times New Roman" w:cs="Times New Roman"/>
                <w:kern w:val="0"/>
                <w:szCs w:val="21"/>
              </w:rPr>
            </w:pPr>
            <w:r w:rsidRPr="00832A6A">
              <w:rPr>
                <w:rFonts w:ascii="Times New Roman" w:hAnsi="Times New Roman" w:cs="Times New Roman"/>
                <w:kern w:val="0"/>
                <w:szCs w:val="21"/>
              </w:rPr>
              <w:t>压陷</w:t>
            </w:r>
          </w:p>
        </w:tc>
        <w:tc>
          <w:tcPr>
            <w:tcW w:w="3969" w:type="dxa"/>
            <w:vAlign w:val="center"/>
          </w:tcPr>
          <w:p w:rsidR="00086901" w:rsidRPr="00832A6A" w:rsidRDefault="00086901" w:rsidP="0005009D">
            <w:pPr>
              <w:jc w:val="left"/>
              <w:rPr>
                <w:rFonts w:ascii="Times New Roman" w:hAnsi="Times New Roman" w:cs="Times New Roman"/>
                <w:kern w:val="0"/>
                <w:szCs w:val="21"/>
              </w:rPr>
            </w:pPr>
            <w:r w:rsidRPr="00832A6A">
              <w:rPr>
                <w:rFonts w:ascii="Times New Roman" w:hAnsi="Times New Roman" w:cs="Times New Roman"/>
                <w:kern w:val="0"/>
                <w:szCs w:val="21"/>
              </w:rPr>
              <w:t>利用一定的重量的眼压计将角膜压成凹陷</w:t>
            </w:r>
            <w:r w:rsidRPr="00832A6A">
              <w:rPr>
                <w:rFonts w:ascii="Times New Roman" w:hAnsi="Times New Roman" w:cs="Times New Roman" w:hint="eastAsia"/>
                <w:kern w:val="0"/>
                <w:szCs w:val="21"/>
              </w:rPr>
              <w:t>。</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1</w:t>
            </w:r>
            <w:r w:rsidR="00F2460C" w:rsidRPr="00832A6A">
              <w:rPr>
                <w:rFonts w:ascii="Times New Roman" w:hAnsi="Times New Roman" w:cs="Times New Roman" w:hint="eastAsia"/>
                <w:kern w:val="0"/>
                <w:szCs w:val="21"/>
              </w:rPr>
              <w:t>9</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眼球突出计</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眼球突出计</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用于检查眼球角膜顶突出眶缘高度。</w:t>
            </w:r>
          </w:p>
        </w:tc>
      </w:tr>
      <w:tr w:rsidR="00E66471" w:rsidRPr="00832A6A" w:rsidTr="00044F22">
        <w:trPr>
          <w:trHeight w:val="567"/>
          <w:jc w:val="center"/>
        </w:trPr>
        <w:tc>
          <w:tcPr>
            <w:tcW w:w="797" w:type="dxa"/>
            <w:vAlign w:val="center"/>
          </w:tcPr>
          <w:p w:rsidR="00E66471" w:rsidRPr="00832A6A" w:rsidRDefault="00F2460C"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20</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干眼检测仪</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干眼检测仪</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用于诊断干眼程度。</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2</w:t>
            </w:r>
            <w:r w:rsidR="00F2460C" w:rsidRPr="00832A6A">
              <w:rPr>
                <w:rFonts w:ascii="Times New Roman" w:hAnsi="Times New Roman" w:cs="Times New Roman" w:hint="eastAsia"/>
                <w:kern w:val="0"/>
                <w:szCs w:val="21"/>
              </w:rPr>
              <w:t>1</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视网膜自适应光学成像仪</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视网膜自适应光学成像仪</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通常由光学定位系统、眼底成像系统、像差测量系统和像差矫正系统组成。用于视网膜黄斑病变的早期微观检测。</w:t>
            </w:r>
          </w:p>
        </w:tc>
      </w:tr>
      <w:tr w:rsidR="00E66471" w:rsidRPr="00832A6A" w:rsidTr="00044F22">
        <w:trPr>
          <w:trHeight w:val="567"/>
          <w:jc w:val="center"/>
        </w:trPr>
        <w:tc>
          <w:tcPr>
            <w:tcW w:w="797" w:type="dxa"/>
            <w:vAlign w:val="center"/>
          </w:tcPr>
          <w:p w:rsidR="00E66471" w:rsidRPr="00832A6A" w:rsidRDefault="00004DE7" w:rsidP="0005009D">
            <w:pPr>
              <w:jc w:val="center"/>
              <w:rPr>
                <w:rFonts w:ascii="Times New Roman" w:hAnsi="Times New Roman" w:cs="Times New Roman"/>
                <w:kern w:val="0"/>
                <w:szCs w:val="21"/>
              </w:rPr>
            </w:pPr>
            <w:r w:rsidRPr="00832A6A">
              <w:rPr>
                <w:rFonts w:ascii="Times New Roman" w:hAnsi="Times New Roman" w:cs="Times New Roman" w:hint="eastAsia"/>
                <w:kern w:val="0"/>
                <w:szCs w:val="21"/>
              </w:rPr>
              <w:t>2</w:t>
            </w:r>
            <w:r w:rsidR="00F2460C" w:rsidRPr="00832A6A">
              <w:rPr>
                <w:rFonts w:ascii="Times New Roman" w:hAnsi="Times New Roman" w:cs="Times New Roman" w:hint="eastAsia"/>
                <w:kern w:val="0"/>
                <w:szCs w:val="21"/>
              </w:rPr>
              <w:t>2</w:t>
            </w:r>
          </w:p>
        </w:tc>
        <w:tc>
          <w:tcPr>
            <w:tcW w:w="1134"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泪液分泌检测滤纸</w:t>
            </w:r>
          </w:p>
        </w:tc>
        <w:tc>
          <w:tcPr>
            <w:tcW w:w="1276" w:type="dxa"/>
            <w:vAlign w:val="center"/>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653" w:type="dxa"/>
            <w:noWrap/>
            <w:vAlign w:val="center"/>
            <w:hideMark/>
          </w:tcPr>
          <w:p w:rsidR="00E66471" w:rsidRPr="00832A6A" w:rsidRDefault="00E66471" w:rsidP="0005009D">
            <w:pPr>
              <w:jc w:val="center"/>
              <w:rPr>
                <w:rFonts w:ascii="Times New Roman" w:hAnsi="Times New Roman" w:cs="Times New Roman"/>
                <w:kern w:val="0"/>
                <w:szCs w:val="21"/>
              </w:rPr>
            </w:pPr>
            <w:r w:rsidRPr="00832A6A">
              <w:rPr>
                <w:rFonts w:ascii="Times New Roman" w:hAnsi="Times New Roman" w:cs="Times New Roman"/>
                <w:kern w:val="0"/>
                <w:szCs w:val="21"/>
              </w:rPr>
              <w:t>泪液分泌检测滤纸</w:t>
            </w:r>
          </w:p>
        </w:tc>
        <w:tc>
          <w:tcPr>
            <w:tcW w:w="3969" w:type="dxa"/>
            <w:vAlign w:val="center"/>
          </w:tcPr>
          <w:p w:rsidR="00E66471" w:rsidRPr="00832A6A" w:rsidRDefault="00E66471" w:rsidP="0005009D">
            <w:pPr>
              <w:jc w:val="left"/>
              <w:rPr>
                <w:rFonts w:ascii="Times New Roman" w:hAnsi="Times New Roman" w:cs="Times New Roman"/>
                <w:kern w:val="0"/>
                <w:szCs w:val="21"/>
              </w:rPr>
            </w:pPr>
            <w:r w:rsidRPr="00832A6A">
              <w:rPr>
                <w:rFonts w:ascii="Times New Roman" w:hAnsi="Times New Roman" w:cs="Times New Roman"/>
                <w:kern w:val="0"/>
                <w:szCs w:val="21"/>
              </w:rPr>
              <w:t>用于诊断眼科泪液分泌障碍等疾病。</w:t>
            </w:r>
          </w:p>
        </w:tc>
      </w:tr>
    </w:tbl>
    <w:p w:rsidR="00AF50B0" w:rsidRPr="00832A6A" w:rsidRDefault="00AF50B0" w:rsidP="00E63EDB">
      <w:pPr>
        <w:tabs>
          <w:tab w:val="left" w:pos="2970"/>
          <w:tab w:val="center" w:pos="4422"/>
        </w:tabs>
        <w:adjustRightInd w:val="0"/>
        <w:snapToGrid w:val="0"/>
        <w:spacing w:beforeLines="50" w:before="156" w:afterLines="50" w:after="156"/>
        <w:jc w:val="left"/>
        <w:rPr>
          <w:rFonts w:ascii="Times New Roman" w:eastAsia="黑体" w:hAnsi="Times New Roman" w:cs="Times New Roman"/>
          <w:sz w:val="32"/>
          <w:szCs w:val="32"/>
        </w:rPr>
      </w:pPr>
    </w:p>
    <w:p w:rsidR="006F791E" w:rsidRPr="00832A6A" w:rsidRDefault="006F791E" w:rsidP="00E63EDB">
      <w:pPr>
        <w:tabs>
          <w:tab w:val="left" w:pos="2970"/>
          <w:tab w:val="center" w:pos="4422"/>
        </w:tabs>
        <w:adjustRightInd w:val="0"/>
        <w:snapToGrid w:val="0"/>
        <w:spacing w:beforeLines="50" w:before="156" w:afterLines="50" w:after="156"/>
        <w:jc w:val="center"/>
        <w:rPr>
          <w:rFonts w:ascii="Times New Roman" w:eastAsia="黑体" w:hAnsi="Times New Roman" w:cs="Times New Roman"/>
          <w:sz w:val="32"/>
          <w:szCs w:val="32"/>
        </w:rPr>
      </w:pPr>
      <w:r w:rsidRPr="00832A6A">
        <w:rPr>
          <w:rFonts w:ascii="Times New Roman" w:eastAsia="黑体" w:hAnsi="Times New Roman" w:cs="Times New Roman"/>
          <w:sz w:val="32"/>
          <w:szCs w:val="32"/>
        </w:rPr>
        <w:t>表</w:t>
      </w:r>
      <w:r w:rsidRPr="00832A6A">
        <w:rPr>
          <w:rFonts w:ascii="Times New Roman" w:eastAsia="黑体" w:hAnsi="Times New Roman" w:cs="Times New Roman"/>
          <w:sz w:val="32"/>
          <w:szCs w:val="32"/>
        </w:rPr>
        <w:t xml:space="preserve">5 </w:t>
      </w:r>
      <w:r w:rsidRPr="00832A6A">
        <w:rPr>
          <w:rFonts w:ascii="Times New Roman" w:eastAsia="黑体" w:hAnsi="Times New Roman" w:cs="Times New Roman"/>
          <w:sz w:val="32"/>
          <w:szCs w:val="32"/>
        </w:rPr>
        <w:t>眼科测量诊断设备和器具</w:t>
      </w:r>
    </w:p>
    <w:tbl>
      <w:tblPr>
        <w:tblW w:w="8675" w:type="dxa"/>
        <w:jc w:val="center"/>
        <w:tblInd w:w="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8"/>
        <w:gridCol w:w="1134"/>
        <w:gridCol w:w="1276"/>
        <w:gridCol w:w="1417"/>
        <w:gridCol w:w="4110"/>
      </w:tblGrid>
      <w:tr w:rsidR="006F791E" w:rsidRPr="00832A6A" w:rsidTr="006F791E">
        <w:trPr>
          <w:trHeight w:val="364"/>
          <w:jc w:val="center"/>
        </w:trPr>
        <w:tc>
          <w:tcPr>
            <w:tcW w:w="738" w:type="dxa"/>
            <w:tcBorders>
              <w:top w:val="single" w:sz="8" w:space="0" w:color="auto"/>
              <w:left w:val="single" w:sz="8" w:space="0" w:color="auto"/>
              <w:bottom w:val="single" w:sz="8" w:space="0" w:color="auto"/>
              <w:right w:val="single" w:sz="8" w:space="0" w:color="auto"/>
            </w:tcBorders>
          </w:tcPr>
          <w:p w:rsidR="006F791E" w:rsidRPr="00832A6A" w:rsidRDefault="006F791E" w:rsidP="00700F7C">
            <w:pPr>
              <w:jc w:val="center"/>
              <w:rPr>
                <w:rFonts w:ascii="Times New Roman" w:eastAsia="宋体" w:hAnsi="宋体" w:cs="Times New Roman"/>
                <w:b/>
                <w:kern w:val="0"/>
                <w:szCs w:val="21"/>
              </w:rPr>
            </w:pPr>
            <w:r w:rsidRPr="00832A6A">
              <w:rPr>
                <w:rFonts w:ascii="Times New Roman" w:eastAsia="宋体" w:hAnsi="宋体" w:cs="Times New Roman"/>
                <w:b/>
                <w:kern w:val="0"/>
                <w:szCs w:val="21"/>
              </w:rPr>
              <w:t>序号</w:t>
            </w:r>
          </w:p>
        </w:tc>
        <w:tc>
          <w:tcPr>
            <w:tcW w:w="1134" w:type="dxa"/>
            <w:tcBorders>
              <w:top w:val="single" w:sz="8" w:space="0" w:color="auto"/>
              <w:left w:val="single" w:sz="8" w:space="0" w:color="auto"/>
              <w:bottom w:val="single" w:sz="8" w:space="0" w:color="auto"/>
              <w:right w:val="single" w:sz="8" w:space="0" w:color="auto"/>
            </w:tcBorders>
          </w:tcPr>
          <w:p w:rsidR="006F791E" w:rsidRPr="00832A6A" w:rsidRDefault="006F791E" w:rsidP="00700F7C">
            <w:pPr>
              <w:jc w:val="center"/>
              <w:rPr>
                <w:rFonts w:ascii="Times New Roman" w:eastAsia="宋体" w:hAnsi="宋体" w:cs="Times New Roman"/>
                <w:b/>
                <w:kern w:val="0"/>
                <w:szCs w:val="21"/>
              </w:rPr>
            </w:pPr>
            <w:r w:rsidRPr="00832A6A">
              <w:rPr>
                <w:rFonts w:ascii="Times New Roman" w:eastAsia="宋体" w:hAnsi="宋体" w:cs="Times New Roman"/>
                <w:b/>
                <w:kern w:val="0"/>
                <w:szCs w:val="21"/>
              </w:rPr>
              <w:t>产品类别</w:t>
            </w:r>
          </w:p>
        </w:tc>
        <w:tc>
          <w:tcPr>
            <w:tcW w:w="1276" w:type="dxa"/>
            <w:tcBorders>
              <w:top w:val="single" w:sz="8" w:space="0" w:color="auto"/>
              <w:left w:val="single" w:sz="8" w:space="0" w:color="auto"/>
              <w:bottom w:val="single" w:sz="8" w:space="0" w:color="auto"/>
              <w:right w:val="single" w:sz="8" w:space="0" w:color="auto"/>
            </w:tcBorders>
            <w:vAlign w:val="center"/>
          </w:tcPr>
          <w:p w:rsidR="006F791E" w:rsidRPr="00832A6A" w:rsidRDefault="006F791E" w:rsidP="00700F7C">
            <w:pPr>
              <w:jc w:val="center"/>
              <w:rPr>
                <w:rFonts w:ascii="Times New Roman" w:eastAsia="宋体" w:hAnsi="宋体" w:cs="Times New Roman"/>
                <w:b/>
                <w:kern w:val="0"/>
                <w:szCs w:val="21"/>
              </w:rPr>
            </w:pPr>
            <w:r w:rsidRPr="00832A6A">
              <w:rPr>
                <w:rFonts w:ascii="Times New Roman" w:eastAsia="宋体" w:hAnsi="宋体" w:cs="Times New Roman"/>
                <w:b/>
                <w:kern w:val="0"/>
                <w:szCs w:val="21"/>
              </w:rPr>
              <w:t>术语类别</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6F791E" w:rsidRPr="00832A6A" w:rsidRDefault="006F791E" w:rsidP="00B341A8">
            <w:pPr>
              <w:widowControl/>
              <w:jc w:val="center"/>
              <w:rPr>
                <w:rFonts w:ascii="Times New Roman" w:eastAsia="宋体" w:hAnsi="宋体" w:cs="Times New Roman"/>
                <w:b/>
                <w:kern w:val="0"/>
                <w:szCs w:val="21"/>
              </w:rPr>
            </w:pPr>
            <w:r w:rsidRPr="00832A6A">
              <w:rPr>
                <w:rFonts w:ascii="Times New Roman" w:eastAsia="宋体" w:hAnsi="宋体" w:cs="Times New Roman"/>
                <w:b/>
                <w:kern w:val="0"/>
                <w:szCs w:val="21"/>
              </w:rPr>
              <w:t>术语名称</w:t>
            </w:r>
          </w:p>
        </w:tc>
        <w:tc>
          <w:tcPr>
            <w:tcW w:w="4110" w:type="dxa"/>
            <w:tcBorders>
              <w:top w:val="single" w:sz="8" w:space="0" w:color="auto"/>
              <w:left w:val="single" w:sz="8" w:space="0" w:color="auto"/>
              <w:bottom w:val="single" w:sz="8" w:space="0" w:color="auto"/>
              <w:right w:val="single" w:sz="8" w:space="0" w:color="auto"/>
            </w:tcBorders>
          </w:tcPr>
          <w:p w:rsidR="006F791E" w:rsidRPr="00832A6A" w:rsidRDefault="006F791E" w:rsidP="00700F7C">
            <w:pPr>
              <w:widowControl/>
              <w:jc w:val="center"/>
              <w:rPr>
                <w:rFonts w:ascii="Times New Roman" w:eastAsia="宋体" w:hAnsi="宋体" w:cs="Times New Roman"/>
                <w:b/>
                <w:kern w:val="0"/>
                <w:szCs w:val="21"/>
              </w:rPr>
            </w:pPr>
            <w:r w:rsidRPr="00832A6A">
              <w:rPr>
                <w:rFonts w:ascii="Times New Roman" w:eastAsia="宋体" w:hAnsi="宋体" w:cs="Times New Roman"/>
                <w:b/>
                <w:kern w:val="0"/>
                <w:szCs w:val="21"/>
              </w:rPr>
              <w:t>术语描述</w:t>
            </w:r>
          </w:p>
        </w:tc>
      </w:tr>
      <w:tr w:rsidR="004E7113" w:rsidRPr="00832A6A" w:rsidTr="00543BD1">
        <w:trPr>
          <w:trHeight w:val="1944"/>
          <w:jc w:val="center"/>
        </w:trPr>
        <w:tc>
          <w:tcPr>
            <w:tcW w:w="738" w:type="dxa"/>
            <w:vMerge w:val="restart"/>
            <w:tcBorders>
              <w:top w:val="single" w:sz="8" w:space="0" w:color="auto"/>
              <w:left w:val="single" w:sz="8" w:space="0" w:color="auto"/>
              <w:right w:val="single" w:sz="8" w:space="0" w:color="auto"/>
            </w:tcBorders>
            <w:vAlign w:val="center"/>
          </w:tcPr>
          <w:p w:rsidR="004E7113" w:rsidRPr="00832A6A" w:rsidRDefault="004E7113" w:rsidP="006F791E">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1</w:t>
            </w:r>
          </w:p>
        </w:tc>
        <w:tc>
          <w:tcPr>
            <w:tcW w:w="1134" w:type="dxa"/>
            <w:vMerge w:val="restart"/>
            <w:tcBorders>
              <w:top w:val="single" w:sz="8" w:space="0" w:color="auto"/>
              <w:left w:val="single" w:sz="8" w:space="0" w:color="auto"/>
              <w:right w:val="single" w:sz="8" w:space="0" w:color="auto"/>
            </w:tcBorders>
            <w:vAlign w:val="center"/>
          </w:tcPr>
          <w:p w:rsidR="004E7113" w:rsidRPr="00832A6A" w:rsidRDefault="004E7113" w:rsidP="006F791E">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眼科超声手术设备</w:t>
            </w:r>
          </w:p>
        </w:tc>
        <w:tc>
          <w:tcPr>
            <w:tcW w:w="1276" w:type="dxa"/>
            <w:tcBorders>
              <w:top w:val="single" w:sz="8" w:space="0" w:color="auto"/>
              <w:left w:val="single" w:sz="8" w:space="0" w:color="auto"/>
              <w:right w:val="single" w:sz="8" w:space="0" w:color="auto"/>
            </w:tcBorders>
            <w:vAlign w:val="center"/>
          </w:tcPr>
          <w:p w:rsidR="004E7113" w:rsidRPr="00832A6A" w:rsidRDefault="004E7113" w:rsidP="006F791E">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核心词</w:t>
            </w:r>
          </w:p>
        </w:tc>
        <w:tc>
          <w:tcPr>
            <w:tcW w:w="1417" w:type="dxa"/>
            <w:tcBorders>
              <w:top w:val="single" w:sz="8" w:space="0" w:color="auto"/>
              <w:left w:val="single" w:sz="8" w:space="0" w:color="auto"/>
              <w:right w:val="single" w:sz="8" w:space="0" w:color="auto"/>
            </w:tcBorders>
            <w:noWrap/>
            <w:vAlign w:val="center"/>
            <w:hideMark/>
          </w:tcPr>
          <w:p w:rsidR="004E7113" w:rsidRPr="00832A6A" w:rsidRDefault="004E7113" w:rsidP="00B341A8">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眼科治疗仪</w:t>
            </w:r>
          </w:p>
        </w:tc>
        <w:tc>
          <w:tcPr>
            <w:tcW w:w="4110" w:type="dxa"/>
            <w:tcBorders>
              <w:top w:val="single" w:sz="8" w:space="0" w:color="auto"/>
              <w:left w:val="single" w:sz="8" w:space="0" w:color="auto"/>
              <w:right w:val="single" w:sz="8" w:space="0" w:color="auto"/>
            </w:tcBorders>
            <w:vAlign w:val="center"/>
          </w:tcPr>
          <w:p w:rsidR="004E7113" w:rsidRPr="00832A6A" w:rsidRDefault="004E7113" w:rsidP="00700F7C">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通常由主机、换能器、带有外科尖端的手持部件和负压吸引装置组成。每一个手持部件由一个换能器、一个连接构件和一个治疗头尖端组成，用于对眼部组织的破碎、切割和乳化等。</w:t>
            </w:r>
          </w:p>
        </w:tc>
      </w:tr>
      <w:tr w:rsidR="006F791E" w:rsidRPr="00832A6A" w:rsidTr="006F791E">
        <w:trPr>
          <w:trHeight w:val="364"/>
          <w:jc w:val="center"/>
        </w:trPr>
        <w:tc>
          <w:tcPr>
            <w:tcW w:w="738" w:type="dxa"/>
            <w:vMerge/>
            <w:tcBorders>
              <w:left w:val="single" w:sz="8" w:space="0" w:color="auto"/>
              <w:right w:val="single" w:sz="8" w:space="0" w:color="auto"/>
            </w:tcBorders>
            <w:vAlign w:val="center"/>
          </w:tcPr>
          <w:p w:rsidR="006F791E" w:rsidRPr="00832A6A" w:rsidRDefault="006F791E" w:rsidP="006F791E">
            <w:pPr>
              <w:widowControl/>
              <w:jc w:val="left"/>
              <w:rPr>
                <w:rFonts w:ascii="Times New Roman" w:eastAsia="宋体" w:hAnsi="宋体" w:cs="Times New Roman"/>
                <w:bCs/>
                <w:kern w:val="0"/>
                <w:szCs w:val="21"/>
              </w:rPr>
            </w:pPr>
          </w:p>
        </w:tc>
        <w:tc>
          <w:tcPr>
            <w:tcW w:w="1134" w:type="dxa"/>
            <w:vMerge/>
            <w:tcBorders>
              <w:left w:val="single" w:sz="8" w:space="0" w:color="auto"/>
              <w:right w:val="single" w:sz="8" w:space="0" w:color="auto"/>
            </w:tcBorders>
            <w:vAlign w:val="center"/>
          </w:tcPr>
          <w:p w:rsidR="006F791E" w:rsidRPr="00832A6A" w:rsidRDefault="006F791E" w:rsidP="006F791E">
            <w:pPr>
              <w:widowControl/>
              <w:jc w:val="left"/>
              <w:rPr>
                <w:rFonts w:ascii="Times New Roman" w:eastAsia="宋体" w:hAnsi="宋体" w:cs="Times New Roman"/>
                <w:bCs/>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F791E" w:rsidRPr="00832A6A" w:rsidRDefault="006F791E" w:rsidP="004E7113">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特征词</w:t>
            </w:r>
            <w:r w:rsidR="004E7113" w:rsidRPr="00832A6A">
              <w:rPr>
                <w:rFonts w:ascii="Times New Roman" w:eastAsia="宋体" w:hAnsi="宋体" w:cs="Times New Roman" w:hint="eastAsia"/>
                <w:bCs/>
                <w:kern w:val="0"/>
                <w:szCs w:val="21"/>
              </w:rPr>
              <w:t>1</w:t>
            </w:r>
            <w:r w:rsidRPr="00832A6A">
              <w:rPr>
                <w:rFonts w:ascii="Times New Roman" w:eastAsia="宋体" w:hAnsi="宋体" w:cs="Times New Roman" w:hint="eastAsia"/>
                <w:bCs/>
                <w:kern w:val="0"/>
                <w:szCs w:val="21"/>
              </w:rPr>
              <w:t>-</w:t>
            </w:r>
            <w:r w:rsidRPr="00832A6A">
              <w:rPr>
                <w:rFonts w:ascii="Times New Roman" w:eastAsia="宋体" w:hAnsi="宋体" w:cs="Times New Roman" w:hint="eastAsia"/>
                <w:bCs/>
                <w:kern w:val="0"/>
                <w:szCs w:val="21"/>
              </w:rPr>
              <w:t>技术特点</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6F791E" w:rsidRPr="00832A6A" w:rsidRDefault="006F791E" w:rsidP="00B341A8">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超声乳化</w:t>
            </w:r>
          </w:p>
        </w:tc>
        <w:tc>
          <w:tcPr>
            <w:tcW w:w="4110" w:type="dxa"/>
            <w:tcBorders>
              <w:top w:val="single" w:sz="8" w:space="0" w:color="auto"/>
              <w:left w:val="single" w:sz="8" w:space="0" w:color="auto"/>
              <w:bottom w:val="single" w:sz="8" w:space="0" w:color="auto"/>
              <w:right w:val="single" w:sz="8" w:space="0" w:color="auto"/>
            </w:tcBorders>
            <w:vAlign w:val="center"/>
          </w:tcPr>
          <w:p w:rsidR="006F791E" w:rsidRPr="00832A6A" w:rsidRDefault="006F791E" w:rsidP="00700F7C">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应用超声波将晶状体核粉碎，使其呈乳糜状，然后连同皮质一起吸出。</w:t>
            </w:r>
          </w:p>
        </w:tc>
      </w:tr>
      <w:tr w:rsidR="006F791E" w:rsidRPr="00832A6A" w:rsidTr="006F791E">
        <w:trPr>
          <w:trHeight w:val="364"/>
          <w:jc w:val="center"/>
        </w:trPr>
        <w:tc>
          <w:tcPr>
            <w:tcW w:w="738" w:type="dxa"/>
            <w:vMerge/>
            <w:tcBorders>
              <w:left w:val="single" w:sz="8" w:space="0" w:color="auto"/>
              <w:right w:val="single" w:sz="8" w:space="0" w:color="auto"/>
            </w:tcBorders>
            <w:vAlign w:val="center"/>
          </w:tcPr>
          <w:p w:rsidR="006F791E" w:rsidRPr="00832A6A" w:rsidRDefault="006F791E" w:rsidP="006F791E">
            <w:pPr>
              <w:widowControl/>
              <w:jc w:val="left"/>
              <w:rPr>
                <w:rFonts w:ascii="Times New Roman" w:eastAsia="宋体" w:hAnsi="宋体" w:cs="Times New Roman"/>
                <w:bCs/>
                <w:kern w:val="0"/>
                <w:szCs w:val="21"/>
              </w:rPr>
            </w:pPr>
          </w:p>
        </w:tc>
        <w:tc>
          <w:tcPr>
            <w:tcW w:w="1134" w:type="dxa"/>
            <w:vMerge/>
            <w:tcBorders>
              <w:left w:val="single" w:sz="8" w:space="0" w:color="auto"/>
              <w:right w:val="single" w:sz="8" w:space="0" w:color="auto"/>
            </w:tcBorders>
            <w:vAlign w:val="center"/>
          </w:tcPr>
          <w:p w:rsidR="006F791E" w:rsidRPr="00832A6A" w:rsidRDefault="006F791E" w:rsidP="006F791E">
            <w:pPr>
              <w:widowControl/>
              <w:jc w:val="left"/>
              <w:rPr>
                <w:rFonts w:ascii="Times New Roman" w:eastAsia="宋体" w:hAnsi="宋体" w:cs="Times New Roman"/>
                <w:bCs/>
                <w:kern w:val="0"/>
                <w:szCs w:val="21"/>
              </w:rPr>
            </w:pPr>
          </w:p>
        </w:tc>
        <w:tc>
          <w:tcPr>
            <w:tcW w:w="1276" w:type="dxa"/>
            <w:vMerge w:val="restart"/>
            <w:tcBorders>
              <w:top w:val="single" w:sz="8" w:space="0" w:color="auto"/>
              <w:left w:val="single" w:sz="8" w:space="0" w:color="auto"/>
              <w:right w:val="single" w:sz="8" w:space="0" w:color="auto"/>
            </w:tcBorders>
            <w:vAlign w:val="center"/>
          </w:tcPr>
          <w:p w:rsidR="006F791E" w:rsidRPr="00832A6A" w:rsidRDefault="006F791E" w:rsidP="004E7113">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特征词</w:t>
            </w:r>
            <w:r w:rsidR="004E7113" w:rsidRPr="00832A6A">
              <w:rPr>
                <w:rFonts w:ascii="Times New Roman" w:eastAsia="宋体" w:hAnsi="宋体" w:cs="Times New Roman" w:hint="eastAsia"/>
                <w:bCs/>
                <w:kern w:val="0"/>
                <w:szCs w:val="21"/>
              </w:rPr>
              <w:t>2</w:t>
            </w:r>
            <w:r w:rsidRPr="00832A6A">
              <w:rPr>
                <w:rFonts w:ascii="Times New Roman" w:eastAsia="宋体" w:hAnsi="宋体" w:cs="Times New Roman" w:hint="eastAsia"/>
                <w:bCs/>
                <w:kern w:val="0"/>
                <w:szCs w:val="21"/>
              </w:rPr>
              <w:t>-</w:t>
            </w:r>
            <w:r w:rsidRPr="00832A6A">
              <w:rPr>
                <w:rFonts w:ascii="Times New Roman" w:eastAsia="宋体" w:hAnsi="宋体" w:cs="Times New Roman" w:hint="eastAsia"/>
                <w:bCs/>
                <w:kern w:val="0"/>
                <w:szCs w:val="21"/>
              </w:rPr>
              <w:t>其他功能</w:t>
            </w:r>
          </w:p>
        </w:tc>
        <w:tc>
          <w:tcPr>
            <w:tcW w:w="1417" w:type="dxa"/>
            <w:tcBorders>
              <w:top w:val="single" w:sz="8" w:space="0" w:color="auto"/>
              <w:left w:val="single" w:sz="8" w:space="0" w:color="auto"/>
              <w:bottom w:val="single" w:sz="8" w:space="0" w:color="auto"/>
              <w:right w:val="single" w:sz="8" w:space="0" w:color="auto"/>
            </w:tcBorders>
            <w:noWrap/>
            <w:vAlign w:val="center"/>
          </w:tcPr>
          <w:p w:rsidR="006F791E" w:rsidRPr="00832A6A" w:rsidRDefault="006F791E" w:rsidP="00B341A8">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通用（缺省）</w:t>
            </w:r>
          </w:p>
        </w:tc>
        <w:tc>
          <w:tcPr>
            <w:tcW w:w="4110" w:type="dxa"/>
            <w:tcBorders>
              <w:top w:val="single" w:sz="8" w:space="0" w:color="auto"/>
              <w:left w:val="single" w:sz="8" w:space="0" w:color="auto"/>
              <w:bottom w:val="single" w:sz="8" w:space="0" w:color="auto"/>
              <w:right w:val="single" w:sz="8" w:space="0" w:color="auto"/>
            </w:tcBorders>
            <w:vAlign w:val="center"/>
          </w:tcPr>
          <w:p w:rsidR="006F791E" w:rsidRPr="00832A6A" w:rsidRDefault="006F791E" w:rsidP="00700F7C">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不强调其他功能的。</w:t>
            </w:r>
          </w:p>
        </w:tc>
      </w:tr>
      <w:tr w:rsidR="006F791E" w:rsidRPr="00832A6A" w:rsidTr="006F791E">
        <w:trPr>
          <w:trHeight w:val="364"/>
          <w:jc w:val="center"/>
        </w:trPr>
        <w:tc>
          <w:tcPr>
            <w:tcW w:w="738" w:type="dxa"/>
            <w:vMerge/>
            <w:tcBorders>
              <w:left w:val="single" w:sz="8" w:space="0" w:color="auto"/>
              <w:right w:val="single" w:sz="8" w:space="0" w:color="auto"/>
            </w:tcBorders>
            <w:vAlign w:val="center"/>
          </w:tcPr>
          <w:p w:rsidR="006F791E" w:rsidRPr="00832A6A" w:rsidRDefault="006F791E" w:rsidP="006F791E">
            <w:pPr>
              <w:widowControl/>
              <w:jc w:val="left"/>
              <w:rPr>
                <w:rFonts w:ascii="Times New Roman" w:eastAsia="宋体" w:hAnsi="宋体" w:cs="Times New Roman"/>
                <w:bCs/>
                <w:kern w:val="0"/>
                <w:szCs w:val="21"/>
              </w:rPr>
            </w:pPr>
          </w:p>
        </w:tc>
        <w:tc>
          <w:tcPr>
            <w:tcW w:w="1134" w:type="dxa"/>
            <w:vMerge/>
            <w:tcBorders>
              <w:left w:val="single" w:sz="8" w:space="0" w:color="auto"/>
              <w:right w:val="single" w:sz="8" w:space="0" w:color="auto"/>
            </w:tcBorders>
            <w:vAlign w:val="center"/>
          </w:tcPr>
          <w:p w:rsidR="006F791E" w:rsidRPr="00832A6A" w:rsidRDefault="006F791E" w:rsidP="006F791E">
            <w:pPr>
              <w:widowControl/>
              <w:jc w:val="left"/>
              <w:rPr>
                <w:rFonts w:ascii="Times New Roman" w:eastAsia="宋体" w:hAnsi="宋体" w:cs="Times New Roman"/>
                <w:bCs/>
                <w:kern w:val="0"/>
                <w:szCs w:val="21"/>
              </w:rPr>
            </w:pPr>
          </w:p>
        </w:tc>
        <w:tc>
          <w:tcPr>
            <w:tcW w:w="1276" w:type="dxa"/>
            <w:vMerge/>
            <w:tcBorders>
              <w:left w:val="single" w:sz="8" w:space="0" w:color="auto"/>
              <w:right w:val="single" w:sz="8" w:space="0" w:color="auto"/>
            </w:tcBorders>
            <w:vAlign w:val="center"/>
          </w:tcPr>
          <w:p w:rsidR="006F791E" w:rsidRPr="00832A6A" w:rsidRDefault="006F791E" w:rsidP="006F791E">
            <w:pPr>
              <w:widowControl/>
              <w:jc w:val="left"/>
              <w:rPr>
                <w:rFonts w:ascii="Times New Roman" w:eastAsia="宋体" w:hAnsi="宋体" w:cs="Times New Roman"/>
                <w:bCs/>
                <w:kern w:val="0"/>
                <w:szCs w:val="21"/>
              </w:rPr>
            </w:pP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6F791E" w:rsidRPr="00832A6A" w:rsidRDefault="006F791E" w:rsidP="00B341A8">
            <w:pPr>
              <w:widowControl/>
              <w:jc w:val="center"/>
              <w:rPr>
                <w:rFonts w:ascii="Times New Roman" w:eastAsia="宋体" w:hAnsi="宋体" w:cs="Times New Roman"/>
                <w:bCs/>
                <w:kern w:val="0"/>
                <w:szCs w:val="21"/>
              </w:rPr>
            </w:pPr>
            <w:proofErr w:type="gramStart"/>
            <w:r w:rsidRPr="00832A6A">
              <w:rPr>
                <w:rFonts w:ascii="Times New Roman" w:eastAsia="宋体" w:hAnsi="宋体" w:cs="Times New Roman" w:hint="eastAsia"/>
                <w:bCs/>
                <w:kern w:val="0"/>
                <w:szCs w:val="21"/>
              </w:rPr>
              <w:t>玻</w:t>
            </w:r>
            <w:proofErr w:type="gramEnd"/>
            <w:r w:rsidRPr="00832A6A">
              <w:rPr>
                <w:rFonts w:ascii="Times New Roman" w:eastAsia="宋体" w:hAnsi="宋体" w:cs="Times New Roman" w:hint="eastAsia"/>
                <w:bCs/>
                <w:kern w:val="0"/>
                <w:szCs w:val="21"/>
              </w:rPr>
              <w:t>切</w:t>
            </w:r>
          </w:p>
        </w:tc>
        <w:tc>
          <w:tcPr>
            <w:tcW w:w="4110" w:type="dxa"/>
            <w:tcBorders>
              <w:top w:val="single" w:sz="8" w:space="0" w:color="auto"/>
              <w:left w:val="single" w:sz="8" w:space="0" w:color="auto"/>
              <w:bottom w:val="single" w:sz="8" w:space="0" w:color="auto"/>
              <w:right w:val="single" w:sz="8" w:space="0" w:color="auto"/>
            </w:tcBorders>
            <w:vAlign w:val="center"/>
          </w:tcPr>
          <w:p w:rsidR="006F791E" w:rsidRPr="00832A6A" w:rsidRDefault="006F791E" w:rsidP="00700F7C">
            <w:pPr>
              <w:widowControl/>
              <w:jc w:val="left"/>
              <w:rPr>
                <w:rFonts w:ascii="Times New Roman" w:eastAsia="宋体" w:hAnsi="宋体" w:cs="Times New Roman"/>
                <w:bCs/>
                <w:kern w:val="0"/>
                <w:szCs w:val="21"/>
              </w:rPr>
            </w:pPr>
            <w:r w:rsidRPr="00832A6A">
              <w:rPr>
                <w:rFonts w:ascii="Times New Roman" w:eastAsia="宋体" w:hAnsi="宋体" w:cs="Times New Roman" w:hint="eastAsia"/>
                <w:bCs/>
                <w:kern w:val="0"/>
                <w:szCs w:val="21"/>
              </w:rPr>
              <w:t>具备玻璃体切割功能的。</w:t>
            </w:r>
          </w:p>
        </w:tc>
      </w:tr>
      <w:tr w:rsidR="00951D46" w:rsidRPr="00832A6A" w:rsidTr="006F791E">
        <w:trPr>
          <w:trHeight w:val="567"/>
          <w:jc w:val="center"/>
        </w:trPr>
        <w:tc>
          <w:tcPr>
            <w:tcW w:w="738" w:type="dxa"/>
            <w:vMerge w:val="restart"/>
            <w:vAlign w:val="center"/>
          </w:tcPr>
          <w:p w:rsidR="00951D46" w:rsidRPr="00832A6A" w:rsidRDefault="00004DE7" w:rsidP="00004DE7">
            <w:pPr>
              <w:widowControl/>
              <w:jc w:val="center"/>
              <w:rPr>
                <w:rFonts w:ascii="Times New Roman" w:eastAsia="宋体" w:hAnsi="宋体" w:cs="Times New Roman"/>
                <w:bCs/>
                <w:kern w:val="0"/>
                <w:szCs w:val="21"/>
              </w:rPr>
            </w:pPr>
            <w:r w:rsidRPr="00832A6A">
              <w:rPr>
                <w:rFonts w:ascii="Times New Roman" w:eastAsia="宋体" w:hAnsi="宋体" w:cs="Times New Roman" w:hint="eastAsia"/>
                <w:bCs/>
                <w:kern w:val="0"/>
                <w:szCs w:val="21"/>
              </w:rPr>
              <w:t>2</w:t>
            </w:r>
          </w:p>
        </w:tc>
        <w:tc>
          <w:tcPr>
            <w:tcW w:w="1134" w:type="dxa"/>
            <w:vMerge w:val="restart"/>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宋体" w:hAnsi="宋体" w:hint="eastAsia"/>
                <w:szCs w:val="21"/>
              </w:rPr>
              <w:t>激光治疗机</w:t>
            </w:r>
          </w:p>
        </w:tc>
        <w:tc>
          <w:tcPr>
            <w:tcW w:w="1276" w:type="dxa"/>
            <w:vAlign w:val="center"/>
          </w:tcPr>
          <w:p w:rsidR="00951D46" w:rsidRPr="00832A6A" w:rsidRDefault="00951D46" w:rsidP="009275E1">
            <w:pPr>
              <w:jc w:val="center"/>
              <w:rPr>
                <w:rFonts w:ascii="Times New Roman" w:hAnsi="Times New Roman" w:cs="Times New Roman"/>
                <w:bCs/>
                <w:kern w:val="0"/>
                <w:szCs w:val="21"/>
              </w:rPr>
            </w:pPr>
            <w:r w:rsidRPr="00832A6A">
              <w:rPr>
                <w:rFonts w:ascii="Times New Roman" w:hAnsi="宋体" w:cs="Times New Roman"/>
                <w:bCs/>
                <w:kern w:val="0"/>
                <w:szCs w:val="21"/>
              </w:rPr>
              <w:t>核心词</w:t>
            </w:r>
          </w:p>
        </w:tc>
        <w:tc>
          <w:tcPr>
            <w:tcW w:w="1417" w:type="dxa"/>
            <w:noWrap/>
            <w:vAlign w:val="center"/>
            <w:hideMark/>
          </w:tcPr>
          <w:p w:rsidR="00951D46" w:rsidRPr="00832A6A" w:rsidRDefault="00951D46" w:rsidP="00B341A8">
            <w:pPr>
              <w:widowControl/>
              <w:jc w:val="center"/>
              <w:rPr>
                <w:rFonts w:ascii="Times New Roman" w:hAnsi="Times New Roman" w:cs="Times New Roman"/>
                <w:bCs/>
                <w:kern w:val="0"/>
                <w:szCs w:val="21"/>
              </w:rPr>
            </w:pPr>
            <w:r w:rsidRPr="00832A6A">
              <w:rPr>
                <w:rFonts w:ascii="Times New Roman" w:hAnsi="宋体" w:cs="Times New Roman"/>
                <w:szCs w:val="21"/>
              </w:rPr>
              <w:t>眼科激光治疗机</w:t>
            </w:r>
          </w:p>
        </w:tc>
        <w:tc>
          <w:tcPr>
            <w:tcW w:w="4110" w:type="dxa"/>
            <w:vAlign w:val="center"/>
          </w:tcPr>
          <w:p w:rsidR="00951D46" w:rsidRPr="00832A6A" w:rsidRDefault="00951D46" w:rsidP="009275E1">
            <w:pPr>
              <w:widowControl/>
              <w:jc w:val="left"/>
              <w:rPr>
                <w:rFonts w:ascii="Times New Roman" w:hAnsi="Times New Roman" w:cs="Times New Roman"/>
                <w:bCs/>
                <w:kern w:val="0"/>
                <w:szCs w:val="21"/>
              </w:rPr>
            </w:pPr>
            <w:r w:rsidRPr="00832A6A">
              <w:rPr>
                <w:rFonts w:ascii="Times New Roman" w:hAnsi="宋体" w:cs="Times New Roman"/>
                <w:szCs w:val="21"/>
              </w:rPr>
              <w:t>通常由激光器、冷却装置、传输装置、目标指示装置、控制装置、防护装置等部分组成。用于对机体组织进行汽化、碳化、凝固和照射，以达到手术治疗的目的。</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restart"/>
            <w:vAlign w:val="center"/>
          </w:tcPr>
          <w:p w:rsidR="00086901" w:rsidRPr="00832A6A" w:rsidRDefault="00086901" w:rsidP="00086901">
            <w:pPr>
              <w:widowControl/>
              <w:jc w:val="center"/>
              <w:rPr>
                <w:rFonts w:ascii="Times New Roman" w:hAnsi="Times New Roman" w:cs="Times New Roman"/>
              </w:rPr>
            </w:pPr>
            <w:r w:rsidRPr="00832A6A">
              <w:rPr>
                <w:rFonts w:ascii="Times New Roman" w:cs="Times New Roman"/>
              </w:rPr>
              <w:t>特征词</w:t>
            </w:r>
            <w:r w:rsidRPr="00832A6A">
              <w:rPr>
                <w:rFonts w:ascii="Times New Roman" w:hAnsi="Times New Roman" w:cs="Times New Roman"/>
              </w:rPr>
              <w:t>1-</w:t>
            </w:r>
            <w:r w:rsidRPr="00832A6A">
              <w:rPr>
                <w:rFonts w:ascii="Times New Roman" w:cs="Times New Roman"/>
              </w:rPr>
              <w:t>输出方式</w:t>
            </w:r>
          </w:p>
        </w:tc>
        <w:tc>
          <w:tcPr>
            <w:tcW w:w="1417" w:type="dxa"/>
            <w:noWrap/>
            <w:vAlign w:val="center"/>
            <w:hideMark/>
          </w:tcPr>
          <w:p w:rsidR="00086901" w:rsidRPr="00832A6A" w:rsidRDefault="00086901" w:rsidP="00B341A8">
            <w:pPr>
              <w:widowControl/>
              <w:jc w:val="center"/>
              <w:rPr>
                <w:rFonts w:ascii="Times New Roman" w:hAnsi="Times New Roman" w:cs="Times New Roman"/>
              </w:rPr>
            </w:pPr>
            <w:r w:rsidRPr="00832A6A">
              <w:rPr>
                <w:rFonts w:ascii="Times New Roman" w:cs="Times New Roman"/>
              </w:rPr>
              <w:t>连续</w:t>
            </w:r>
            <w:r w:rsidRPr="00832A6A">
              <w:rPr>
                <w:rFonts w:ascii="Times New Roman" w:cs="Times New Roman" w:hint="eastAsia"/>
              </w:rPr>
              <w:t>（缺省）</w:t>
            </w:r>
          </w:p>
        </w:tc>
        <w:tc>
          <w:tcPr>
            <w:tcW w:w="4110" w:type="dxa"/>
            <w:vAlign w:val="center"/>
          </w:tcPr>
          <w:p w:rsidR="00086901" w:rsidRPr="00832A6A" w:rsidRDefault="00086901" w:rsidP="009275E1">
            <w:pPr>
              <w:widowControl/>
              <w:rPr>
                <w:rFonts w:ascii="Times New Roman" w:hAnsi="Times New Roman" w:cs="Times New Roman"/>
              </w:rPr>
            </w:pPr>
            <w:r w:rsidRPr="00832A6A">
              <w:rPr>
                <w:rFonts w:ascii="Times New Roman" w:cs="Times New Roman"/>
              </w:rPr>
              <w:t>激光以连续方式输出</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jc w:val="center"/>
              <w:rPr>
                <w:rFonts w:ascii="Times New Roman" w:hAnsi="Times New Roman" w:cs="Times New Roman"/>
              </w:rPr>
            </w:pPr>
          </w:p>
        </w:tc>
        <w:tc>
          <w:tcPr>
            <w:tcW w:w="1417" w:type="dxa"/>
            <w:noWrap/>
            <w:vAlign w:val="center"/>
            <w:hideMark/>
          </w:tcPr>
          <w:p w:rsidR="00086901" w:rsidRPr="00832A6A" w:rsidRDefault="00086901" w:rsidP="00B341A8">
            <w:pPr>
              <w:widowControl/>
              <w:jc w:val="center"/>
              <w:rPr>
                <w:rFonts w:ascii="Times New Roman" w:hAnsi="Times New Roman" w:cs="Times New Roman"/>
              </w:rPr>
            </w:pPr>
            <w:r w:rsidRPr="00832A6A">
              <w:rPr>
                <w:rFonts w:ascii="Times New Roman" w:cs="Times New Roman"/>
              </w:rPr>
              <w:t>脉冲</w:t>
            </w:r>
          </w:p>
        </w:tc>
        <w:tc>
          <w:tcPr>
            <w:tcW w:w="4110" w:type="dxa"/>
            <w:vAlign w:val="center"/>
          </w:tcPr>
          <w:p w:rsidR="00086901" w:rsidRPr="00832A6A" w:rsidRDefault="00086901" w:rsidP="009275E1">
            <w:pPr>
              <w:widowControl/>
              <w:rPr>
                <w:rFonts w:ascii="Times New Roman" w:hAnsi="Times New Roman" w:cs="Times New Roman"/>
              </w:rPr>
            </w:pPr>
            <w:r w:rsidRPr="00832A6A">
              <w:rPr>
                <w:rFonts w:ascii="Times New Roman" w:cs="Times New Roman"/>
              </w:rPr>
              <w:t>激光以脉冲方式输出</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widowControl/>
              <w:jc w:val="center"/>
              <w:rPr>
                <w:rFonts w:ascii="Times New Roman" w:hAnsi="Times New Roman" w:cs="Times New Roman"/>
              </w:rPr>
            </w:pPr>
          </w:p>
        </w:tc>
        <w:tc>
          <w:tcPr>
            <w:tcW w:w="1417" w:type="dxa"/>
            <w:noWrap/>
            <w:vAlign w:val="center"/>
            <w:hideMark/>
          </w:tcPr>
          <w:p w:rsidR="00086901" w:rsidRPr="00832A6A" w:rsidRDefault="00086901" w:rsidP="00B341A8">
            <w:pPr>
              <w:widowControl/>
              <w:jc w:val="center"/>
              <w:rPr>
                <w:rFonts w:ascii="Times New Roman" w:hAnsi="Times New Roman" w:cs="Times New Roman"/>
              </w:rPr>
            </w:pPr>
            <w:r w:rsidRPr="00832A6A">
              <w:rPr>
                <w:rFonts w:ascii="Times New Roman" w:cs="Times New Roman" w:hint="eastAsia"/>
              </w:rPr>
              <w:t>连续和脉冲</w:t>
            </w:r>
          </w:p>
        </w:tc>
        <w:tc>
          <w:tcPr>
            <w:tcW w:w="4110" w:type="dxa"/>
            <w:vAlign w:val="center"/>
          </w:tcPr>
          <w:p w:rsidR="00086901" w:rsidRPr="00832A6A" w:rsidRDefault="00086901" w:rsidP="009275E1">
            <w:pPr>
              <w:widowControl/>
              <w:rPr>
                <w:rFonts w:ascii="Times New Roman" w:hAnsi="Times New Roman" w:cs="Times New Roman"/>
              </w:rPr>
            </w:pPr>
            <w:r w:rsidRPr="00832A6A">
              <w:rPr>
                <w:rFonts w:ascii="Times New Roman" w:cs="Times New Roman"/>
              </w:rPr>
              <w:t>激光以连续</w:t>
            </w:r>
            <w:r w:rsidRPr="00832A6A">
              <w:rPr>
                <w:rFonts w:ascii="Times New Roman" w:cs="Times New Roman" w:hint="eastAsia"/>
              </w:rPr>
              <w:t>和</w:t>
            </w:r>
            <w:r w:rsidRPr="00832A6A">
              <w:rPr>
                <w:rFonts w:ascii="Times New Roman" w:cs="Times New Roman"/>
              </w:rPr>
              <w:t>脉冲方式输出</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restart"/>
            <w:vAlign w:val="center"/>
          </w:tcPr>
          <w:p w:rsidR="00086901" w:rsidRPr="00832A6A" w:rsidRDefault="00086901" w:rsidP="00086901">
            <w:pPr>
              <w:widowControl/>
              <w:jc w:val="center"/>
              <w:rPr>
                <w:rFonts w:ascii="Times New Roman" w:hAnsi="Times New Roman" w:cs="Times New Roman"/>
              </w:rPr>
            </w:pPr>
            <w:r w:rsidRPr="00832A6A">
              <w:rPr>
                <w:rFonts w:ascii="Times New Roman" w:cs="Times New Roman"/>
              </w:rPr>
              <w:t>特征词</w:t>
            </w:r>
            <w:r w:rsidRPr="00832A6A">
              <w:rPr>
                <w:rFonts w:ascii="Times New Roman" w:hAnsi="Times New Roman" w:cs="Times New Roman"/>
              </w:rPr>
              <w:t>2-</w:t>
            </w:r>
            <w:r w:rsidRPr="00832A6A">
              <w:rPr>
                <w:rFonts w:ascii="Times New Roman" w:cs="Times New Roman"/>
              </w:rPr>
              <w:t>工作物质</w:t>
            </w:r>
          </w:p>
        </w:tc>
        <w:tc>
          <w:tcPr>
            <w:tcW w:w="1417" w:type="dxa"/>
            <w:noWrap/>
            <w:vAlign w:val="center"/>
            <w:hideMark/>
          </w:tcPr>
          <w:p w:rsidR="00086901" w:rsidRPr="00832A6A" w:rsidRDefault="00086901" w:rsidP="00B341A8">
            <w:pPr>
              <w:pStyle w:val="a6"/>
              <w:spacing w:before="0" w:beforeAutospacing="0" w:after="0" w:afterAutospacing="0"/>
              <w:jc w:val="center"/>
              <w:rPr>
                <w:rFonts w:ascii="Times New Roman" w:hAnsi="Times New Roman" w:cs="Times New Roman"/>
                <w:kern w:val="2"/>
                <w:sz w:val="21"/>
                <w:szCs w:val="22"/>
              </w:rPr>
            </w:pPr>
            <w:r w:rsidRPr="00832A6A">
              <w:rPr>
                <w:rFonts w:ascii="Times New Roman" w:hAnsi="Calibri" w:cs="Times New Roman"/>
                <w:kern w:val="2"/>
                <w:sz w:val="21"/>
                <w:szCs w:val="22"/>
              </w:rPr>
              <w:t>半导体</w:t>
            </w:r>
          </w:p>
        </w:tc>
        <w:tc>
          <w:tcPr>
            <w:tcW w:w="4110" w:type="dxa"/>
            <w:vAlign w:val="center"/>
          </w:tcPr>
          <w:p w:rsidR="00086901" w:rsidRPr="00832A6A" w:rsidRDefault="00086901" w:rsidP="009275E1">
            <w:pPr>
              <w:widowControl/>
              <w:rPr>
                <w:rFonts w:ascii="Times New Roman" w:cs="Times New Roman"/>
              </w:rPr>
            </w:pPr>
            <w:r w:rsidRPr="00832A6A">
              <w:rPr>
                <w:rFonts w:ascii="Times New Roman" w:cs="Times New Roman"/>
              </w:rPr>
              <w:t>激光工作物质为半导体激光器</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jc w:val="center"/>
              <w:rPr>
                <w:rFonts w:ascii="Times New Roman" w:hAnsi="Times New Roman" w:cs="Times New Roman"/>
              </w:rPr>
            </w:pPr>
          </w:p>
        </w:tc>
        <w:tc>
          <w:tcPr>
            <w:tcW w:w="1417" w:type="dxa"/>
            <w:noWrap/>
            <w:vAlign w:val="center"/>
            <w:hideMark/>
          </w:tcPr>
          <w:p w:rsidR="00086901" w:rsidRPr="00832A6A" w:rsidRDefault="00086901" w:rsidP="00B341A8">
            <w:pPr>
              <w:pStyle w:val="a6"/>
              <w:spacing w:before="0" w:beforeAutospacing="0" w:after="0" w:afterAutospacing="0"/>
              <w:jc w:val="center"/>
              <w:rPr>
                <w:rFonts w:ascii="Times New Roman" w:hAnsi="Times New Roman" w:cs="Times New Roman"/>
                <w:kern w:val="2"/>
                <w:sz w:val="21"/>
                <w:szCs w:val="22"/>
              </w:rPr>
            </w:pPr>
            <w:r w:rsidRPr="00832A6A">
              <w:rPr>
                <w:rFonts w:ascii="Times New Roman" w:hAnsi="Calibri" w:cs="Times New Roman"/>
                <w:kern w:val="2"/>
                <w:sz w:val="21"/>
                <w:szCs w:val="22"/>
              </w:rPr>
              <w:t>准分子</w:t>
            </w:r>
          </w:p>
        </w:tc>
        <w:tc>
          <w:tcPr>
            <w:tcW w:w="4110" w:type="dxa"/>
            <w:vAlign w:val="center"/>
          </w:tcPr>
          <w:p w:rsidR="00086901" w:rsidRPr="00832A6A" w:rsidRDefault="00086901" w:rsidP="009275E1">
            <w:pPr>
              <w:widowControl/>
              <w:rPr>
                <w:rFonts w:ascii="Times New Roman" w:hAnsi="Times New Roman" w:cs="Times New Roman"/>
              </w:rPr>
            </w:pPr>
            <w:r w:rsidRPr="00832A6A">
              <w:rPr>
                <w:rFonts w:ascii="Times New Roman" w:cs="Times New Roman"/>
              </w:rPr>
              <w:t>激光工作物质为准分子激光器</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jc w:val="center"/>
              <w:rPr>
                <w:rFonts w:ascii="Times New Roman" w:hAnsi="Times New Roman" w:cs="Times New Roman"/>
              </w:rPr>
            </w:pPr>
          </w:p>
        </w:tc>
        <w:tc>
          <w:tcPr>
            <w:tcW w:w="1417" w:type="dxa"/>
            <w:noWrap/>
            <w:vAlign w:val="center"/>
            <w:hideMark/>
          </w:tcPr>
          <w:p w:rsidR="00086901" w:rsidRPr="00832A6A" w:rsidRDefault="00086901" w:rsidP="00B341A8">
            <w:pPr>
              <w:pStyle w:val="a6"/>
              <w:spacing w:before="0" w:beforeAutospacing="0" w:after="0" w:afterAutospacing="0"/>
              <w:jc w:val="center"/>
              <w:rPr>
                <w:rFonts w:ascii="Times New Roman" w:hAnsi="Calibri" w:cs="Times New Roman"/>
                <w:kern w:val="2"/>
                <w:sz w:val="21"/>
                <w:szCs w:val="22"/>
              </w:rPr>
            </w:pPr>
            <w:proofErr w:type="gramStart"/>
            <w:r w:rsidRPr="00832A6A">
              <w:rPr>
                <w:rFonts w:ascii="Times New Roman" w:hAnsi="Calibri" w:cs="Times New Roman" w:hint="eastAsia"/>
                <w:kern w:val="2"/>
                <w:sz w:val="21"/>
                <w:szCs w:val="22"/>
              </w:rPr>
              <w:t>掺钛蓝宝石</w:t>
            </w:r>
            <w:proofErr w:type="gramEnd"/>
          </w:p>
        </w:tc>
        <w:tc>
          <w:tcPr>
            <w:tcW w:w="4110" w:type="dxa"/>
            <w:vAlign w:val="center"/>
          </w:tcPr>
          <w:p w:rsidR="00086901" w:rsidRPr="00832A6A" w:rsidRDefault="00086901" w:rsidP="009275E1">
            <w:pPr>
              <w:widowControl/>
              <w:rPr>
                <w:rFonts w:ascii="Times New Roman" w:cs="Times New Roman"/>
              </w:rPr>
            </w:pPr>
            <w:r w:rsidRPr="00832A6A">
              <w:rPr>
                <w:rFonts w:ascii="Times New Roman" w:cs="Times New Roman"/>
              </w:rPr>
              <w:t>激光工作物质</w:t>
            </w:r>
            <w:proofErr w:type="gramStart"/>
            <w:r w:rsidRPr="00832A6A">
              <w:rPr>
                <w:rFonts w:ascii="Times New Roman" w:cs="Times New Roman"/>
              </w:rPr>
              <w:t>为</w:t>
            </w:r>
            <w:r w:rsidRPr="00832A6A">
              <w:rPr>
                <w:rFonts w:ascii="Times New Roman" w:cs="Times New Roman" w:hint="eastAsia"/>
              </w:rPr>
              <w:t>掺</w:t>
            </w:r>
            <w:r w:rsidRPr="00832A6A">
              <w:rPr>
                <w:rFonts w:ascii="Times New Roman" w:hAnsi="Calibri" w:cs="Times New Roman" w:hint="eastAsia"/>
              </w:rPr>
              <w:t>钛蓝宝石</w:t>
            </w:r>
            <w:proofErr w:type="gramEnd"/>
            <w:r w:rsidRPr="00832A6A">
              <w:rPr>
                <w:rFonts w:ascii="Times New Roman" w:cs="Times New Roman"/>
              </w:rPr>
              <w:t>激光器</w:t>
            </w:r>
            <w:r w:rsidRPr="00832A6A">
              <w:rPr>
                <w:rFonts w:ascii="Times New Roman" w:hAnsi="Calibri"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jc w:val="center"/>
              <w:rPr>
                <w:rFonts w:ascii="Times New Roman" w:hAnsi="Times New Roman" w:cs="Times New Roman"/>
              </w:rPr>
            </w:pPr>
          </w:p>
        </w:tc>
        <w:tc>
          <w:tcPr>
            <w:tcW w:w="1417" w:type="dxa"/>
            <w:noWrap/>
            <w:vAlign w:val="center"/>
            <w:hideMark/>
          </w:tcPr>
          <w:p w:rsidR="00086901" w:rsidRPr="00832A6A" w:rsidRDefault="00086901" w:rsidP="00B341A8">
            <w:pPr>
              <w:pStyle w:val="a6"/>
              <w:spacing w:before="0" w:beforeAutospacing="0" w:after="0" w:afterAutospacing="0"/>
              <w:jc w:val="center"/>
              <w:rPr>
                <w:rFonts w:ascii="Times New Roman" w:hAnsi="Times New Roman" w:cs="Times New Roman"/>
                <w:kern w:val="2"/>
                <w:sz w:val="21"/>
                <w:szCs w:val="22"/>
              </w:rPr>
            </w:pPr>
            <w:r w:rsidRPr="00832A6A">
              <w:rPr>
                <w:rFonts w:ascii="Times New Roman" w:hAnsi="Calibri" w:cs="Times New Roman"/>
                <w:kern w:val="2"/>
                <w:sz w:val="21"/>
                <w:szCs w:val="22"/>
              </w:rPr>
              <w:t>掺钕钇铝石榴石</w:t>
            </w:r>
          </w:p>
        </w:tc>
        <w:tc>
          <w:tcPr>
            <w:tcW w:w="4110" w:type="dxa"/>
          </w:tcPr>
          <w:p w:rsidR="00086901" w:rsidRPr="00832A6A" w:rsidRDefault="00086901" w:rsidP="009275E1">
            <w:pPr>
              <w:rPr>
                <w:rFonts w:ascii="Times New Roman" w:hAnsi="Times New Roman" w:cs="Times New Roman"/>
              </w:rPr>
            </w:pPr>
            <w:r w:rsidRPr="00832A6A">
              <w:rPr>
                <w:rFonts w:ascii="Times New Roman" w:cs="Times New Roman"/>
              </w:rPr>
              <w:t>激光工作物质为掺钕钇铝石榴石激光器</w:t>
            </w:r>
            <w:r w:rsidRPr="00832A6A">
              <w:rPr>
                <w:rFonts w:ascii="Times New Roman" w:hAnsi="Times New Roman" w:cs="Times New Roman" w:hint="eastAsia"/>
              </w:rPr>
              <w:t>(</w:t>
            </w:r>
            <w:proofErr w:type="spellStart"/>
            <w:r w:rsidRPr="00832A6A">
              <w:rPr>
                <w:rFonts w:ascii="Times New Roman" w:hAnsi="Times New Roman" w:cs="Times New Roman" w:hint="eastAsia"/>
              </w:rPr>
              <w:t>Nd:YAG</w:t>
            </w:r>
            <w:proofErr w:type="spellEnd"/>
            <w:r w:rsidRPr="00832A6A">
              <w:rPr>
                <w:rFonts w:ascii="Times New Roman" w:hAnsi="Times New Roman" w:cs="Times New Roman" w:hint="eastAsia"/>
              </w:rPr>
              <w:t>)</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widowControl/>
              <w:jc w:val="center"/>
              <w:rPr>
                <w:rFonts w:ascii="Times New Roman" w:hAnsi="Times New Roman" w:cs="Times New Roman"/>
              </w:rPr>
            </w:pPr>
          </w:p>
        </w:tc>
        <w:tc>
          <w:tcPr>
            <w:tcW w:w="1417" w:type="dxa"/>
            <w:noWrap/>
            <w:vAlign w:val="center"/>
            <w:hideMark/>
          </w:tcPr>
          <w:p w:rsidR="00086901" w:rsidRPr="00832A6A" w:rsidRDefault="00086901" w:rsidP="00B341A8">
            <w:pPr>
              <w:pStyle w:val="a6"/>
              <w:spacing w:before="0" w:beforeAutospacing="0" w:after="0" w:afterAutospacing="0"/>
              <w:jc w:val="center"/>
              <w:rPr>
                <w:rFonts w:ascii="Times New Roman" w:hAnsi="Times New Roman" w:cs="Times New Roman"/>
                <w:kern w:val="2"/>
                <w:sz w:val="21"/>
                <w:szCs w:val="22"/>
              </w:rPr>
            </w:pPr>
            <w:r w:rsidRPr="00832A6A">
              <w:rPr>
                <w:rFonts w:ascii="Times New Roman" w:hAnsi="Times New Roman" w:cs="Times New Roman" w:hint="eastAsia"/>
                <w:kern w:val="2"/>
                <w:sz w:val="21"/>
                <w:szCs w:val="22"/>
              </w:rPr>
              <w:t>掺</w:t>
            </w:r>
            <w:proofErr w:type="gramStart"/>
            <w:r w:rsidRPr="00832A6A">
              <w:rPr>
                <w:rFonts w:ascii="Times New Roman" w:hAnsi="Times New Roman" w:cs="Times New Roman" w:hint="eastAsia"/>
                <w:kern w:val="2"/>
                <w:sz w:val="21"/>
                <w:szCs w:val="22"/>
              </w:rPr>
              <w:t>钕钒酸钇</w:t>
            </w:r>
            <w:proofErr w:type="gramEnd"/>
          </w:p>
        </w:tc>
        <w:tc>
          <w:tcPr>
            <w:tcW w:w="4110" w:type="dxa"/>
            <w:vAlign w:val="center"/>
          </w:tcPr>
          <w:p w:rsidR="00086901" w:rsidRPr="00832A6A" w:rsidRDefault="00086901" w:rsidP="009275E1">
            <w:pPr>
              <w:rPr>
                <w:rFonts w:ascii="Times New Roman" w:hAnsi="Times New Roman" w:cs="Times New Roman"/>
              </w:rPr>
            </w:pPr>
            <w:r w:rsidRPr="00832A6A">
              <w:rPr>
                <w:rFonts w:ascii="Times New Roman" w:cs="Times New Roman"/>
              </w:rPr>
              <w:t>激光工作物质为</w:t>
            </w:r>
            <w:r w:rsidRPr="00832A6A">
              <w:rPr>
                <w:rFonts w:ascii="Times New Roman" w:hAnsi="Times New Roman" w:cs="Times New Roman" w:hint="eastAsia"/>
              </w:rPr>
              <w:t>掺</w:t>
            </w:r>
            <w:proofErr w:type="gramStart"/>
            <w:r w:rsidRPr="00832A6A">
              <w:rPr>
                <w:rFonts w:ascii="Times New Roman" w:hAnsi="Times New Roman" w:cs="Times New Roman" w:hint="eastAsia"/>
              </w:rPr>
              <w:t>钕钒酸钇</w:t>
            </w:r>
            <w:proofErr w:type="gramEnd"/>
            <w:r w:rsidRPr="00832A6A">
              <w:rPr>
                <w:rFonts w:ascii="Times New Roman" w:hAnsi="Times New Roman" w:cs="Times New Roman" w:hint="eastAsia"/>
              </w:rPr>
              <w:t>激光器</w:t>
            </w:r>
            <w:r w:rsidRPr="00832A6A">
              <w:rPr>
                <w:rFonts w:ascii="Times New Roman" w:hAnsi="Times New Roman" w:cs="Times New Roman" w:hint="eastAsia"/>
              </w:rPr>
              <w:t>(Nd:YVO4)</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restart"/>
            <w:vAlign w:val="center"/>
          </w:tcPr>
          <w:p w:rsidR="00086901" w:rsidRPr="00832A6A" w:rsidRDefault="00086901" w:rsidP="00086901">
            <w:pPr>
              <w:widowControl/>
              <w:jc w:val="center"/>
              <w:rPr>
                <w:rFonts w:ascii="Times New Roman" w:cs="Times New Roman"/>
              </w:rPr>
            </w:pPr>
            <w:r w:rsidRPr="00832A6A">
              <w:rPr>
                <w:rFonts w:ascii="Times New Roman" w:cs="Times New Roman"/>
              </w:rPr>
              <w:t>特征词</w:t>
            </w:r>
            <w:r w:rsidRPr="00832A6A">
              <w:rPr>
                <w:rFonts w:ascii="Times New Roman" w:hAnsi="Times New Roman" w:cs="Times New Roman"/>
              </w:rPr>
              <w:t>3-</w:t>
            </w:r>
            <w:r w:rsidRPr="00832A6A">
              <w:rPr>
                <w:rFonts w:ascii="Times New Roman" w:cs="Times New Roman"/>
              </w:rPr>
              <w:t>技术特征</w:t>
            </w:r>
          </w:p>
        </w:tc>
        <w:tc>
          <w:tcPr>
            <w:tcW w:w="1417" w:type="dxa"/>
            <w:noWrap/>
            <w:vAlign w:val="center"/>
            <w:hideMark/>
          </w:tcPr>
          <w:p w:rsidR="00086901" w:rsidRPr="00832A6A" w:rsidRDefault="00086901" w:rsidP="00B341A8">
            <w:pPr>
              <w:widowControl/>
              <w:jc w:val="center"/>
              <w:rPr>
                <w:rFonts w:ascii="Times New Roman" w:hAnsi="Times New Roman" w:cs="Times New Roman"/>
              </w:rPr>
            </w:pPr>
            <w:r w:rsidRPr="00832A6A">
              <w:rPr>
                <w:rFonts w:ascii="Times New Roman" w:cs="Times New Roman"/>
              </w:rPr>
              <w:t>屈光</w:t>
            </w:r>
          </w:p>
        </w:tc>
        <w:tc>
          <w:tcPr>
            <w:tcW w:w="4110" w:type="dxa"/>
            <w:vAlign w:val="center"/>
          </w:tcPr>
          <w:p w:rsidR="00086901" w:rsidRPr="00832A6A" w:rsidRDefault="00086901" w:rsidP="009275E1">
            <w:pPr>
              <w:widowControl/>
              <w:rPr>
                <w:rFonts w:ascii="Times New Roman" w:hAnsi="Times New Roman" w:cs="Times New Roman"/>
              </w:rPr>
            </w:pPr>
            <w:r w:rsidRPr="00832A6A">
              <w:rPr>
                <w:rFonts w:ascii="Times New Roman" w:cs="Times New Roman"/>
              </w:rPr>
              <w:t>用于</w:t>
            </w:r>
            <w:r w:rsidRPr="00832A6A">
              <w:rPr>
                <w:rFonts w:ascii="Times New Roman" w:cs="Times New Roman" w:hint="eastAsia"/>
              </w:rPr>
              <w:t>角膜</w:t>
            </w:r>
            <w:r w:rsidRPr="00832A6A">
              <w:rPr>
                <w:rFonts w:ascii="Times New Roman" w:cs="Times New Roman"/>
              </w:rPr>
              <w:t>屈光矫正治疗</w:t>
            </w:r>
            <w:r w:rsidRPr="00832A6A">
              <w:rPr>
                <w:rFonts w:ascii="Times New Roman" w:cs="Times New Roman" w:hint="eastAsia"/>
              </w:rPr>
              <w:t>。</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jc w:val="center"/>
              <w:rPr>
                <w:rFonts w:ascii="Times New Roman" w:cs="Times New Roman"/>
              </w:rPr>
            </w:pPr>
          </w:p>
        </w:tc>
        <w:tc>
          <w:tcPr>
            <w:tcW w:w="1417" w:type="dxa"/>
            <w:noWrap/>
            <w:vAlign w:val="center"/>
            <w:hideMark/>
          </w:tcPr>
          <w:p w:rsidR="00086901" w:rsidRPr="00832A6A" w:rsidRDefault="00086901" w:rsidP="00B341A8">
            <w:pPr>
              <w:widowControl/>
              <w:jc w:val="center"/>
              <w:rPr>
                <w:rFonts w:ascii="Times New Roman" w:hAnsi="Times New Roman" w:cs="Times New Roman"/>
              </w:rPr>
            </w:pPr>
            <w:r w:rsidRPr="00832A6A">
              <w:rPr>
                <w:rFonts w:ascii="Times New Roman" w:hAnsi="Times New Roman" w:cs="Times New Roman" w:hint="eastAsia"/>
              </w:rPr>
              <w:t>光凝</w:t>
            </w:r>
          </w:p>
        </w:tc>
        <w:tc>
          <w:tcPr>
            <w:tcW w:w="4110" w:type="dxa"/>
            <w:vAlign w:val="center"/>
          </w:tcPr>
          <w:p w:rsidR="00086901" w:rsidRPr="00832A6A" w:rsidRDefault="00086901" w:rsidP="009275E1">
            <w:pPr>
              <w:widowControl/>
              <w:rPr>
                <w:rFonts w:ascii="Times New Roman" w:hAnsi="Times New Roman" w:cs="Times New Roman"/>
              </w:rPr>
            </w:pPr>
            <w:r w:rsidRPr="00832A6A">
              <w:rPr>
                <w:rFonts w:ascii="Times New Roman" w:hAnsi="Times New Roman" w:cs="Times New Roman" w:hint="eastAsia"/>
              </w:rPr>
              <w:t>利用激光的热作用，通过视网膜、虹膜、睫状体及前房角光凝固手术治疗眼科疾病。</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宋体" w:hAnsi="宋体"/>
                <w:szCs w:val="21"/>
              </w:rPr>
            </w:pPr>
          </w:p>
        </w:tc>
        <w:tc>
          <w:tcPr>
            <w:tcW w:w="1276" w:type="dxa"/>
            <w:vMerge/>
            <w:vAlign w:val="center"/>
          </w:tcPr>
          <w:p w:rsidR="00086901" w:rsidRPr="00832A6A" w:rsidRDefault="00086901" w:rsidP="009275E1">
            <w:pPr>
              <w:widowControl/>
              <w:jc w:val="center"/>
              <w:rPr>
                <w:rFonts w:ascii="Times New Roman" w:hAnsi="Times New Roman" w:cs="Times New Roman"/>
              </w:rPr>
            </w:pPr>
          </w:p>
        </w:tc>
        <w:tc>
          <w:tcPr>
            <w:tcW w:w="1417" w:type="dxa"/>
            <w:noWrap/>
            <w:vAlign w:val="center"/>
            <w:hideMark/>
          </w:tcPr>
          <w:p w:rsidR="00086901" w:rsidRPr="00832A6A" w:rsidRDefault="00086901" w:rsidP="00B341A8">
            <w:pPr>
              <w:widowControl/>
              <w:jc w:val="center"/>
              <w:rPr>
                <w:rFonts w:ascii="Times New Roman" w:hAnsi="Times New Roman" w:cs="Times New Roman"/>
              </w:rPr>
            </w:pPr>
            <w:r w:rsidRPr="00832A6A">
              <w:rPr>
                <w:rFonts w:ascii="Times New Roman" w:hAnsi="Times New Roman" w:cs="Times New Roman" w:hint="eastAsia"/>
              </w:rPr>
              <w:t>非</w:t>
            </w:r>
            <w:r w:rsidRPr="00832A6A">
              <w:rPr>
                <w:rFonts w:ascii="Times New Roman" w:cs="Times New Roman"/>
              </w:rPr>
              <w:t>屈光</w:t>
            </w:r>
            <w:proofErr w:type="gramStart"/>
            <w:r w:rsidRPr="00832A6A">
              <w:rPr>
                <w:rFonts w:ascii="Times New Roman" w:hAnsi="Times New Roman" w:cs="Times New Roman" w:hint="eastAsia"/>
              </w:rPr>
              <w:t>光</w:t>
            </w:r>
            <w:proofErr w:type="gramEnd"/>
            <w:r w:rsidRPr="00832A6A">
              <w:rPr>
                <w:rFonts w:ascii="Times New Roman" w:hAnsi="Times New Roman" w:cs="Times New Roman" w:hint="eastAsia"/>
              </w:rPr>
              <w:t>凝（缺省）</w:t>
            </w:r>
          </w:p>
        </w:tc>
        <w:tc>
          <w:tcPr>
            <w:tcW w:w="4110" w:type="dxa"/>
            <w:vAlign w:val="center"/>
          </w:tcPr>
          <w:p w:rsidR="00086901" w:rsidRPr="00832A6A" w:rsidRDefault="00086901" w:rsidP="009275E1">
            <w:pPr>
              <w:widowControl/>
              <w:rPr>
                <w:rFonts w:ascii="Times New Roman" w:hAnsi="Times New Roman" w:cs="Times New Roman"/>
              </w:rPr>
            </w:pPr>
            <w:r w:rsidRPr="00832A6A">
              <w:rPr>
                <w:rFonts w:ascii="Times New Roman" w:hAnsi="Times New Roman" w:cs="Times New Roman" w:hint="eastAsia"/>
              </w:rPr>
              <w:t>除用于</w:t>
            </w:r>
            <w:r w:rsidRPr="00832A6A">
              <w:rPr>
                <w:rFonts w:ascii="Times New Roman" w:cs="Times New Roman" w:hint="eastAsia"/>
              </w:rPr>
              <w:t>角膜</w:t>
            </w:r>
            <w:r w:rsidRPr="00832A6A">
              <w:rPr>
                <w:rFonts w:ascii="Times New Roman" w:cs="Times New Roman"/>
              </w:rPr>
              <w:t>屈光矫正</w:t>
            </w:r>
            <w:r w:rsidRPr="00832A6A">
              <w:rPr>
                <w:rFonts w:ascii="Times New Roman" w:cs="Times New Roman" w:hint="eastAsia"/>
              </w:rPr>
              <w:t>和</w:t>
            </w:r>
            <w:r w:rsidRPr="00832A6A">
              <w:rPr>
                <w:rFonts w:ascii="Times New Roman" w:hAnsi="Times New Roman" w:cs="Times New Roman" w:hint="eastAsia"/>
              </w:rPr>
              <w:t>光凝固手术治疗眼科疾病。</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3</w:t>
            </w:r>
          </w:p>
        </w:tc>
        <w:tc>
          <w:tcPr>
            <w:tcW w:w="1134"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眼内窥镜</w:t>
            </w: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眼内窥镜</w:t>
            </w:r>
          </w:p>
        </w:tc>
        <w:tc>
          <w:tcPr>
            <w:tcW w:w="4110" w:type="dxa"/>
            <w:vAlign w:val="center"/>
          </w:tcPr>
          <w:p w:rsidR="00951D46" w:rsidRPr="00832A6A" w:rsidRDefault="00951D46" w:rsidP="009275E1">
            <w:pPr>
              <w:jc w:val="left"/>
              <w:rPr>
                <w:rFonts w:ascii="Times New Roman" w:eastAsia="宋体" w:hAnsi="Times New Roman" w:cs="Times New Roman"/>
                <w:kern w:val="0"/>
                <w:szCs w:val="21"/>
              </w:rPr>
            </w:pPr>
            <w:r w:rsidRPr="00832A6A">
              <w:rPr>
                <w:rFonts w:ascii="Times New Roman" w:eastAsia="宋体" w:hAnsi="Times New Roman" w:cs="Times New Roman"/>
                <w:kern w:val="0"/>
                <w:szCs w:val="21"/>
              </w:rPr>
              <w:t>用于在眼部内窥镜检查中对症使用。</w:t>
            </w:r>
          </w:p>
        </w:tc>
      </w:tr>
      <w:tr w:rsidR="00951D46" w:rsidRPr="00832A6A" w:rsidTr="006F791E">
        <w:trPr>
          <w:trHeight w:val="567"/>
          <w:jc w:val="center"/>
        </w:trPr>
        <w:tc>
          <w:tcPr>
            <w:tcW w:w="738" w:type="dxa"/>
            <w:vMerge w:val="restart"/>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4</w:t>
            </w:r>
          </w:p>
        </w:tc>
        <w:tc>
          <w:tcPr>
            <w:tcW w:w="1134" w:type="dxa"/>
            <w:vMerge w:val="restart"/>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眼科冷冻治疗仪</w:t>
            </w: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眼科冷冻治疗仪</w:t>
            </w:r>
          </w:p>
        </w:tc>
        <w:tc>
          <w:tcPr>
            <w:tcW w:w="4110" w:type="dxa"/>
            <w:vAlign w:val="center"/>
          </w:tcPr>
          <w:p w:rsidR="00951D46" w:rsidRPr="00832A6A" w:rsidRDefault="00951D46" w:rsidP="009275E1">
            <w:pPr>
              <w:jc w:val="left"/>
              <w:rPr>
                <w:rFonts w:ascii="Times New Roman" w:eastAsia="宋体" w:hAnsi="Times New Roman" w:cs="Times New Roman"/>
                <w:kern w:val="0"/>
                <w:szCs w:val="21"/>
              </w:rPr>
            </w:pPr>
            <w:r w:rsidRPr="00832A6A">
              <w:rPr>
                <w:rFonts w:ascii="Times New Roman" w:eastAsia="宋体" w:hAnsi="Times New Roman" w:cs="Times New Roman"/>
                <w:kern w:val="0"/>
                <w:szCs w:val="21"/>
              </w:rPr>
              <w:t>通常由低温工质、储存容器、输送装置和冷冻探头组成。用于使眼部组织产生冷冻坏死、炎性反应或冷冻粘连。</w:t>
            </w:r>
          </w:p>
        </w:tc>
      </w:tr>
      <w:tr w:rsidR="00951D46" w:rsidRPr="00832A6A" w:rsidTr="006F791E">
        <w:trPr>
          <w:trHeight w:val="567"/>
          <w:jc w:val="center"/>
        </w:trPr>
        <w:tc>
          <w:tcPr>
            <w:tcW w:w="738" w:type="dxa"/>
            <w:vMerge/>
            <w:vAlign w:val="center"/>
          </w:tcPr>
          <w:p w:rsidR="00951D46" w:rsidRPr="00832A6A" w:rsidRDefault="00951D46" w:rsidP="00004DE7">
            <w:pPr>
              <w:jc w:val="center"/>
              <w:rPr>
                <w:rFonts w:ascii="Times New Roman" w:eastAsia="宋体" w:hAnsi="Times New Roman" w:cs="Times New Roman"/>
                <w:b/>
                <w:kern w:val="0"/>
                <w:szCs w:val="21"/>
              </w:rPr>
            </w:pPr>
          </w:p>
        </w:tc>
        <w:tc>
          <w:tcPr>
            <w:tcW w:w="1134" w:type="dxa"/>
            <w:vMerge/>
            <w:vAlign w:val="center"/>
          </w:tcPr>
          <w:p w:rsidR="00951D46" w:rsidRPr="00832A6A" w:rsidRDefault="00951D46" w:rsidP="009275E1">
            <w:pPr>
              <w:jc w:val="center"/>
              <w:rPr>
                <w:rFonts w:ascii="Times New Roman" w:eastAsia="宋体" w:hAnsi="Times New Roman" w:cs="Times New Roman"/>
                <w:kern w:val="0"/>
                <w:szCs w:val="21"/>
              </w:rPr>
            </w:pP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特征词</w:t>
            </w:r>
            <w:r w:rsidRPr="00832A6A">
              <w:rPr>
                <w:rFonts w:ascii="Times New Roman" w:eastAsia="宋体" w:hAnsi="Times New Roman" w:cs="Times New Roman"/>
                <w:kern w:val="0"/>
                <w:szCs w:val="21"/>
              </w:rPr>
              <w:t>1-</w:t>
            </w:r>
            <w:r w:rsidRPr="00832A6A">
              <w:rPr>
                <w:rFonts w:ascii="Times New Roman" w:eastAsia="宋体" w:hAnsi="Times New Roman" w:cs="Times New Roman"/>
                <w:kern w:val="0"/>
                <w:szCs w:val="21"/>
              </w:rPr>
              <w:t>技术特征</w:t>
            </w:r>
          </w:p>
        </w:tc>
        <w:tc>
          <w:tcPr>
            <w:tcW w:w="1417" w:type="dxa"/>
            <w:noWrap/>
            <w:vAlign w:val="center"/>
            <w:hideMark/>
          </w:tcPr>
          <w:p w:rsidR="00951D46" w:rsidRPr="00832A6A" w:rsidRDefault="00951D46" w:rsidP="00B341A8">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二氧化碳</w:t>
            </w:r>
          </w:p>
        </w:tc>
        <w:tc>
          <w:tcPr>
            <w:tcW w:w="4110" w:type="dxa"/>
            <w:vAlign w:val="center"/>
          </w:tcPr>
          <w:p w:rsidR="00951D46" w:rsidRPr="00832A6A" w:rsidRDefault="00951D46" w:rsidP="009275E1">
            <w:pPr>
              <w:widowControl/>
              <w:jc w:val="left"/>
              <w:rPr>
                <w:rFonts w:ascii="Times New Roman" w:hAnsi="Times New Roman" w:cs="Times New Roman"/>
                <w:kern w:val="0"/>
                <w:sz w:val="15"/>
                <w:szCs w:val="15"/>
              </w:rPr>
            </w:pPr>
            <w:r w:rsidRPr="00832A6A">
              <w:rPr>
                <w:rFonts w:ascii="Times New Roman" w:hAnsi="Times New Roman" w:cs="Times New Roman"/>
                <w:szCs w:val="21"/>
                <w:shd w:val="clear" w:color="auto" w:fill="FFFFFF"/>
              </w:rPr>
              <w:t>一种碳氧化合物，化学式为</w:t>
            </w:r>
            <w:r w:rsidRPr="00832A6A">
              <w:rPr>
                <w:rFonts w:ascii="Times New Roman" w:hAnsi="Times New Roman" w:cs="Times New Roman"/>
                <w:szCs w:val="21"/>
                <w:shd w:val="clear" w:color="auto" w:fill="FFFFFF"/>
              </w:rPr>
              <w:t>CO</w:t>
            </w:r>
            <w:r w:rsidRPr="00832A6A">
              <w:rPr>
                <w:rFonts w:ascii="Times New Roman" w:hAnsi="Times New Roman" w:cs="Times New Roman"/>
                <w:szCs w:val="21"/>
                <w:shd w:val="clear" w:color="auto" w:fill="FFFFFF"/>
                <w:vertAlign w:val="subscript"/>
              </w:rPr>
              <w:t>2</w:t>
            </w:r>
            <w:r w:rsidRPr="00832A6A">
              <w:rPr>
                <w:rFonts w:ascii="Times New Roman" w:hAnsi="Times New Roman" w:cs="Times New Roman"/>
                <w:szCs w:val="21"/>
              </w:rPr>
              <w:t>。</w:t>
            </w:r>
          </w:p>
        </w:tc>
      </w:tr>
      <w:tr w:rsidR="00951D46" w:rsidRPr="00832A6A" w:rsidTr="006F791E">
        <w:trPr>
          <w:trHeight w:val="567"/>
          <w:jc w:val="center"/>
        </w:trPr>
        <w:tc>
          <w:tcPr>
            <w:tcW w:w="738" w:type="dxa"/>
            <w:vMerge/>
            <w:vAlign w:val="center"/>
          </w:tcPr>
          <w:p w:rsidR="00951D46" w:rsidRPr="00832A6A" w:rsidRDefault="00951D46" w:rsidP="00004DE7">
            <w:pPr>
              <w:jc w:val="center"/>
              <w:rPr>
                <w:rFonts w:ascii="Times New Roman" w:eastAsia="宋体" w:hAnsi="Times New Roman" w:cs="Times New Roman"/>
                <w:b/>
                <w:kern w:val="0"/>
                <w:szCs w:val="21"/>
              </w:rPr>
            </w:pPr>
          </w:p>
        </w:tc>
        <w:tc>
          <w:tcPr>
            <w:tcW w:w="1134" w:type="dxa"/>
            <w:vMerge/>
            <w:vAlign w:val="center"/>
          </w:tcPr>
          <w:p w:rsidR="00951D46" w:rsidRPr="00832A6A" w:rsidRDefault="00951D46" w:rsidP="009275E1">
            <w:pPr>
              <w:jc w:val="center"/>
              <w:rPr>
                <w:rFonts w:ascii="Times New Roman" w:eastAsia="宋体" w:hAnsi="Times New Roman" w:cs="Times New Roman"/>
                <w:kern w:val="0"/>
                <w:szCs w:val="21"/>
              </w:rPr>
            </w:pP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特征词</w:t>
            </w:r>
            <w:r w:rsidRPr="00832A6A">
              <w:rPr>
                <w:rFonts w:ascii="Times New Roman" w:eastAsia="宋体" w:hAnsi="Times New Roman" w:cs="Times New Roman"/>
                <w:kern w:val="0"/>
                <w:szCs w:val="21"/>
              </w:rPr>
              <w:t>2-</w:t>
            </w:r>
            <w:r w:rsidRPr="00832A6A">
              <w:rPr>
                <w:rFonts w:ascii="Times New Roman" w:eastAsia="宋体" w:hAnsi="Times New Roman" w:cs="Times New Roman"/>
                <w:kern w:val="0"/>
                <w:szCs w:val="21"/>
              </w:rPr>
              <w:t>结构特征</w:t>
            </w:r>
          </w:p>
        </w:tc>
        <w:tc>
          <w:tcPr>
            <w:tcW w:w="1417" w:type="dxa"/>
            <w:noWrap/>
            <w:vAlign w:val="center"/>
            <w:hideMark/>
          </w:tcPr>
          <w:p w:rsidR="00951D46" w:rsidRPr="00832A6A" w:rsidRDefault="00951D46" w:rsidP="00B341A8">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便携式</w:t>
            </w:r>
          </w:p>
        </w:tc>
        <w:tc>
          <w:tcPr>
            <w:tcW w:w="4110" w:type="dxa"/>
            <w:vAlign w:val="center"/>
          </w:tcPr>
          <w:p w:rsidR="00951D46" w:rsidRPr="00832A6A" w:rsidRDefault="00951D46" w:rsidP="009275E1">
            <w:pPr>
              <w:widowControl/>
              <w:jc w:val="left"/>
              <w:rPr>
                <w:rFonts w:ascii="Times New Roman" w:hAnsi="Times New Roman" w:cs="Times New Roman"/>
                <w:kern w:val="0"/>
                <w:sz w:val="15"/>
                <w:szCs w:val="15"/>
              </w:rPr>
            </w:pPr>
            <w:r w:rsidRPr="00832A6A">
              <w:rPr>
                <w:rFonts w:ascii="Times New Roman" w:hAnsi="Times New Roman" w:cs="Times New Roman"/>
                <w:szCs w:val="21"/>
              </w:rPr>
              <w:t>设备安装和放置投入使用后，可由人携带着从一个地方移到另一个地方。</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5</w:t>
            </w:r>
          </w:p>
        </w:tc>
        <w:tc>
          <w:tcPr>
            <w:tcW w:w="1134"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角膜交联仪</w:t>
            </w: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角膜交联仪</w:t>
            </w:r>
          </w:p>
        </w:tc>
        <w:tc>
          <w:tcPr>
            <w:tcW w:w="4110" w:type="dxa"/>
            <w:vAlign w:val="center"/>
          </w:tcPr>
          <w:p w:rsidR="00951D46" w:rsidRPr="00832A6A" w:rsidRDefault="00951D46" w:rsidP="009275E1">
            <w:pPr>
              <w:widowControl/>
              <w:jc w:val="left"/>
              <w:rPr>
                <w:rFonts w:ascii="Times New Roman" w:hAnsi="Times New Roman" w:cs="Times New Roman"/>
                <w:szCs w:val="21"/>
              </w:rPr>
            </w:pPr>
            <w:r w:rsidRPr="00832A6A">
              <w:rPr>
                <w:rFonts w:ascii="Times New Roman" w:hAnsi="Times New Roman" w:cs="Times New Roman"/>
                <w:szCs w:val="21"/>
              </w:rPr>
              <w:t>利用照射光敏剂核黄素浸润的角膜，核黄素分子被激发产生活性氧族，诱导胶原纤维的氨基（团）之间发生化学交联反应，从而增加了胶原纤维的机械强度和抵抗角膜扩张的能力。不含光敏剂。用于治疗圆锥角膜手术、角膜溃疡和准分子激光原位角膜磨镶术（</w:t>
            </w:r>
            <w:r w:rsidRPr="00832A6A">
              <w:rPr>
                <w:rFonts w:ascii="Times New Roman" w:hAnsi="Times New Roman" w:cs="Times New Roman"/>
                <w:szCs w:val="21"/>
              </w:rPr>
              <w:t>LASIK</w:t>
            </w:r>
            <w:r w:rsidRPr="00832A6A">
              <w:rPr>
                <w:rFonts w:ascii="Times New Roman" w:hAnsi="Times New Roman" w:cs="Times New Roman"/>
                <w:szCs w:val="21"/>
              </w:rPr>
              <w:t>）术后角膜膨胀症。</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lastRenderedPageBreak/>
              <w:t>6</w:t>
            </w:r>
          </w:p>
        </w:tc>
        <w:tc>
          <w:tcPr>
            <w:tcW w:w="1134"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角</w:t>
            </w:r>
            <w:proofErr w:type="gramStart"/>
            <w:r w:rsidRPr="00832A6A">
              <w:rPr>
                <w:rFonts w:ascii="Times New Roman" w:eastAsia="宋体" w:hAnsi="Times New Roman" w:cs="Times New Roman"/>
                <w:kern w:val="0"/>
                <w:szCs w:val="21"/>
              </w:rPr>
              <w:t>膜板层刀</w:t>
            </w:r>
            <w:proofErr w:type="gramEnd"/>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角</w:t>
            </w:r>
            <w:proofErr w:type="gramStart"/>
            <w:r w:rsidRPr="00832A6A">
              <w:rPr>
                <w:rFonts w:ascii="Times New Roman" w:eastAsia="宋体" w:hAnsi="Times New Roman" w:cs="Times New Roman"/>
                <w:kern w:val="0"/>
                <w:szCs w:val="21"/>
              </w:rPr>
              <w:t>膜板层刀</w:t>
            </w:r>
            <w:proofErr w:type="gramEnd"/>
          </w:p>
        </w:tc>
        <w:tc>
          <w:tcPr>
            <w:tcW w:w="4110" w:type="dxa"/>
            <w:vAlign w:val="center"/>
          </w:tcPr>
          <w:p w:rsidR="00951D46" w:rsidRPr="00832A6A" w:rsidRDefault="00951D46" w:rsidP="009275E1">
            <w:pPr>
              <w:widowControl/>
              <w:jc w:val="left"/>
              <w:rPr>
                <w:rFonts w:ascii="Times New Roman" w:eastAsia="宋体" w:hAnsi="Times New Roman" w:cs="Times New Roman"/>
                <w:kern w:val="0"/>
                <w:szCs w:val="21"/>
              </w:rPr>
            </w:pPr>
            <w:r w:rsidRPr="00832A6A">
              <w:rPr>
                <w:rFonts w:ascii="Times New Roman" w:eastAsia="宋体" w:hAnsi="Times New Roman" w:cs="Times New Roman"/>
                <w:kern w:val="0"/>
                <w:szCs w:val="21"/>
              </w:rPr>
              <w:t>通常由切割部分、控制部分和驱动部分组成。用于在不同层次角膜屈光手术和角膜移植手术中切割角膜。</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b/>
                <w:kern w:val="0"/>
                <w:szCs w:val="21"/>
              </w:rPr>
            </w:pPr>
            <w:r w:rsidRPr="00832A6A">
              <w:rPr>
                <w:rFonts w:ascii="Times New Roman" w:eastAsia="宋体" w:hAnsi="Times New Roman" w:cs="Times New Roman" w:hint="eastAsia"/>
                <w:b/>
                <w:kern w:val="0"/>
                <w:szCs w:val="21"/>
              </w:rPr>
              <w:t>7</w:t>
            </w:r>
          </w:p>
        </w:tc>
        <w:tc>
          <w:tcPr>
            <w:tcW w:w="1134" w:type="dxa"/>
            <w:vAlign w:val="center"/>
          </w:tcPr>
          <w:p w:rsidR="00951D46" w:rsidRPr="00832A6A" w:rsidRDefault="00951D46" w:rsidP="009275E1">
            <w:pPr>
              <w:widowControl/>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角膜板层刀片</w:t>
            </w:r>
          </w:p>
        </w:tc>
        <w:tc>
          <w:tcPr>
            <w:tcW w:w="1276" w:type="dxa"/>
            <w:vAlign w:val="center"/>
          </w:tcPr>
          <w:p w:rsidR="00951D46" w:rsidRPr="00832A6A" w:rsidRDefault="00951D46" w:rsidP="009275E1">
            <w:pPr>
              <w:widowControl/>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角膜板层刀片</w:t>
            </w:r>
          </w:p>
        </w:tc>
        <w:tc>
          <w:tcPr>
            <w:tcW w:w="4110" w:type="dxa"/>
            <w:vAlign w:val="center"/>
          </w:tcPr>
          <w:p w:rsidR="00951D46" w:rsidRPr="00832A6A" w:rsidRDefault="00951D46" w:rsidP="009275E1">
            <w:pPr>
              <w:widowControl/>
              <w:jc w:val="left"/>
              <w:rPr>
                <w:rFonts w:ascii="Times New Roman" w:eastAsia="宋体" w:hAnsi="Times New Roman" w:cs="Times New Roman"/>
                <w:kern w:val="0"/>
                <w:szCs w:val="21"/>
              </w:rPr>
            </w:pPr>
            <w:r w:rsidRPr="00832A6A">
              <w:rPr>
                <w:rFonts w:ascii="Times New Roman" w:eastAsia="宋体" w:hAnsi="Times New Roman" w:cs="Times New Roman"/>
                <w:kern w:val="0"/>
                <w:szCs w:val="21"/>
              </w:rPr>
              <w:t>与角膜板</w:t>
            </w:r>
            <w:proofErr w:type="gramStart"/>
            <w:r w:rsidRPr="00832A6A">
              <w:rPr>
                <w:rFonts w:ascii="Times New Roman" w:eastAsia="宋体" w:hAnsi="Times New Roman" w:cs="Times New Roman"/>
                <w:kern w:val="0"/>
                <w:szCs w:val="21"/>
              </w:rPr>
              <w:t>层刀配合</w:t>
            </w:r>
            <w:proofErr w:type="gramEnd"/>
            <w:r w:rsidRPr="00832A6A">
              <w:rPr>
                <w:rFonts w:ascii="Times New Roman" w:eastAsia="宋体" w:hAnsi="Times New Roman" w:cs="Times New Roman"/>
                <w:kern w:val="0"/>
                <w:szCs w:val="21"/>
              </w:rPr>
              <w:t>使用，用于剖层、切割眼角膜。</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8</w:t>
            </w:r>
          </w:p>
        </w:tc>
        <w:tc>
          <w:tcPr>
            <w:tcW w:w="1134"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玻璃体切割器</w:t>
            </w: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玻璃体切割器</w:t>
            </w:r>
          </w:p>
        </w:tc>
        <w:tc>
          <w:tcPr>
            <w:tcW w:w="4110" w:type="dxa"/>
            <w:vAlign w:val="center"/>
          </w:tcPr>
          <w:p w:rsidR="00951D46" w:rsidRPr="00832A6A" w:rsidRDefault="00951D46" w:rsidP="009275E1">
            <w:pPr>
              <w:widowControl/>
              <w:jc w:val="left"/>
              <w:rPr>
                <w:rFonts w:ascii="Times New Roman" w:eastAsia="宋体" w:hAnsi="Times New Roman" w:cs="Times New Roman"/>
                <w:kern w:val="0"/>
                <w:szCs w:val="21"/>
              </w:rPr>
            </w:pPr>
            <w:r w:rsidRPr="00832A6A">
              <w:rPr>
                <w:rFonts w:ascii="Times New Roman" w:eastAsia="宋体" w:hAnsi="Times New Roman" w:cs="Times New Roman"/>
                <w:kern w:val="0"/>
                <w:szCs w:val="21"/>
              </w:rPr>
              <w:t>通常由主机、气体连接软管和手柄组成。气动脉冲列驱动</w:t>
            </w:r>
            <w:proofErr w:type="gramStart"/>
            <w:r w:rsidRPr="00832A6A">
              <w:rPr>
                <w:rFonts w:ascii="Times New Roman" w:eastAsia="宋体" w:hAnsi="Times New Roman" w:cs="Times New Roman"/>
                <w:kern w:val="0"/>
                <w:szCs w:val="21"/>
              </w:rPr>
              <w:t>玻</w:t>
            </w:r>
            <w:proofErr w:type="gramEnd"/>
            <w:r w:rsidRPr="00832A6A">
              <w:rPr>
                <w:rFonts w:ascii="Times New Roman" w:eastAsia="宋体" w:hAnsi="Times New Roman" w:cs="Times New Roman"/>
                <w:kern w:val="0"/>
                <w:szCs w:val="21"/>
              </w:rPr>
              <w:t>切头产生切割功能。用于切除眼内玻璃体。</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9</w:t>
            </w:r>
          </w:p>
        </w:tc>
        <w:tc>
          <w:tcPr>
            <w:tcW w:w="1134" w:type="dxa"/>
            <w:vAlign w:val="center"/>
          </w:tcPr>
          <w:p w:rsidR="00951D46" w:rsidRPr="00832A6A" w:rsidRDefault="00951D46" w:rsidP="009275E1">
            <w:pPr>
              <w:jc w:val="center"/>
              <w:rPr>
                <w:rFonts w:ascii="Times New Roman" w:eastAsia="宋体" w:hAnsi="Times New Roman" w:cs="Times New Roman"/>
                <w:kern w:val="0"/>
                <w:szCs w:val="21"/>
              </w:rPr>
            </w:pPr>
            <w:proofErr w:type="gramStart"/>
            <w:r w:rsidRPr="00832A6A">
              <w:rPr>
                <w:rFonts w:ascii="Times New Roman" w:eastAsia="宋体" w:hAnsi="Times New Roman" w:cs="Times New Roman"/>
                <w:kern w:val="0"/>
                <w:szCs w:val="21"/>
              </w:rPr>
              <w:t>玻</w:t>
            </w:r>
            <w:proofErr w:type="gramEnd"/>
            <w:r w:rsidRPr="00832A6A">
              <w:rPr>
                <w:rFonts w:ascii="Times New Roman" w:eastAsia="宋体" w:hAnsi="Times New Roman" w:cs="Times New Roman"/>
                <w:kern w:val="0"/>
                <w:szCs w:val="21"/>
              </w:rPr>
              <w:t>切加速机</w:t>
            </w: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eastAsia="宋体" w:hAnsi="Times New Roman" w:cs="Times New Roman"/>
                <w:kern w:val="0"/>
                <w:szCs w:val="21"/>
              </w:rPr>
            </w:pPr>
            <w:proofErr w:type="gramStart"/>
            <w:r w:rsidRPr="00832A6A">
              <w:rPr>
                <w:rFonts w:ascii="Times New Roman" w:eastAsia="宋体" w:hAnsi="Times New Roman" w:cs="Times New Roman"/>
                <w:kern w:val="0"/>
                <w:szCs w:val="21"/>
              </w:rPr>
              <w:t>玻</w:t>
            </w:r>
            <w:proofErr w:type="gramEnd"/>
            <w:r w:rsidRPr="00832A6A">
              <w:rPr>
                <w:rFonts w:ascii="Times New Roman" w:eastAsia="宋体" w:hAnsi="Times New Roman" w:cs="Times New Roman"/>
                <w:kern w:val="0"/>
                <w:szCs w:val="21"/>
              </w:rPr>
              <w:t>切加速机</w:t>
            </w:r>
          </w:p>
        </w:tc>
        <w:tc>
          <w:tcPr>
            <w:tcW w:w="4110" w:type="dxa"/>
            <w:vAlign w:val="center"/>
          </w:tcPr>
          <w:p w:rsidR="00951D46" w:rsidRPr="00832A6A" w:rsidRDefault="00951D46" w:rsidP="009275E1">
            <w:pPr>
              <w:widowControl/>
              <w:jc w:val="left"/>
              <w:rPr>
                <w:rFonts w:ascii="Times New Roman" w:eastAsia="宋体" w:hAnsi="Times New Roman" w:cs="Times New Roman"/>
                <w:kern w:val="0"/>
                <w:szCs w:val="21"/>
              </w:rPr>
            </w:pPr>
            <w:r w:rsidRPr="00832A6A">
              <w:rPr>
                <w:rFonts w:ascii="Times New Roman" w:eastAsia="宋体" w:hAnsi="Times New Roman" w:cs="Times New Roman"/>
                <w:kern w:val="0"/>
                <w:szCs w:val="21"/>
              </w:rPr>
              <w:t>用于眼科玻璃体切割的气体驱动</w:t>
            </w:r>
            <w:r w:rsidRPr="00832A6A">
              <w:rPr>
                <w:rFonts w:ascii="Times New Roman" w:eastAsia="宋体" w:hAnsi="Times New Roman" w:cs="Times New Roman" w:hint="eastAsia"/>
                <w:kern w:val="0"/>
                <w:szCs w:val="21"/>
              </w:rPr>
              <w:t>。</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10</w:t>
            </w:r>
          </w:p>
        </w:tc>
        <w:tc>
          <w:tcPr>
            <w:tcW w:w="1134"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眼科手术显微镜</w:t>
            </w:r>
          </w:p>
        </w:tc>
        <w:tc>
          <w:tcPr>
            <w:tcW w:w="1276" w:type="dxa"/>
            <w:vAlign w:val="center"/>
          </w:tcPr>
          <w:p w:rsidR="00951D46" w:rsidRPr="00832A6A" w:rsidRDefault="00951D46" w:rsidP="009275E1">
            <w:pPr>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eastAsia="宋体" w:hAnsi="Times New Roman" w:cs="Times New Roman"/>
                <w:kern w:val="0"/>
                <w:szCs w:val="21"/>
              </w:rPr>
            </w:pPr>
            <w:r w:rsidRPr="00832A6A">
              <w:rPr>
                <w:rFonts w:ascii="Times New Roman" w:eastAsia="宋体" w:hAnsi="Times New Roman" w:cs="Times New Roman"/>
                <w:kern w:val="0"/>
                <w:szCs w:val="21"/>
              </w:rPr>
              <w:t>眼科手术显微镜</w:t>
            </w:r>
          </w:p>
        </w:tc>
        <w:tc>
          <w:tcPr>
            <w:tcW w:w="4110" w:type="dxa"/>
            <w:vAlign w:val="center"/>
          </w:tcPr>
          <w:p w:rsidR="00951D46" w:rsidRPr="00832A6A" w:rsidRDefault="00951D46" w:rsidP="009275E1">
            <w:pPr>
              <w:widowControl/>
              <w:jc w:val="left"/>
              <w:rPr>
                <w:rFonts w:ascii="Times New Roman" w:eastAsia="宋体" w:hAnsi="Times New Roman" w:cs="Times New Roman"/>
                <w:kern w:val="0"/>
                <w:szCs w:val="21"/>
              </w:rPr>
            </w:pPr>
            <w:r w:rsidRPr="00832A6A">
              <w:rPr>
                <w:rFonts w:ascii="Times New Roman" w:eastAsia="宋体" w:hAnsi="Times New Roman" w:cs="Times New Roman"/>
                <w:kern w:val="0"/>
                <w:szCs w:val="21"/>
              </w:rPr>
              <w:t>常由观察系统、照明系统和支架系统组成。观察系统由目镜、物镜的</w:t>
            </w:r>
            <w:proofErr w:type="gramStart"/>
            <w:r w:rsidRPr="00832A6A">
              <w:rPr>
                <w:rFonts w:ascii="Times New Roman" w:eastAsia="宋体" w:hAnsi="Times New Roman" w:cs="Times New Roman"/>
                <w:kern w:val="0"/>
                <w:szCs w:val="21"/>
              </w:rPr>
              <w:t>长工作距的</w:t>
            </w:r>
            <w:proofErr w:type="gramEnd"/>
            <w:r w:rsidRPr="00832A6A">
              <w:rPr>
                <w:rFonts w:ascii="Times New Roman" w:eastAsia="宋体" w:hAnsi="Times New Roman" w:cs="Times New Roman"/>
                <w:kern w:val="0"/>
                <w:szCs w:val="21"/>
              </w:rPr>
              <w:t>体视光学显微系统组成。可外接或内置图像采集显示处理系统，利用显微放大原理，观察物体细节。用于在眼科手术过程中为手术区域提供放大。</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11</w:t>
            </w:r>
          </w:p>
        </w:tc>
        <w:tc>
          <w:tcPr>
            <w:tcW w:w="1134" w:type="dxa"/>
            <w:vAlign w:val="center"/>
          </w:tcPr>
          <w:p w:rsidR="00951D46" w:rsidRPr="00832A6A" w:rsidRDefault="00951D46" w:rsidP="009275E1">
            <w:pPr>
              <w:jc w:val="center"/>
              <w:rPr>
                <w:rFonts w:ascii="Times New Roman" w:hAnsi="Times New Roman" w:cs="Times New Roman"/>
                <w:kern w:val="0"/>
                <w:szCs w:val="21"/>
              </w:rPr>
            </w:pPr>
            <w:r w:rsidRPr="00832A6A">
              <w:rPr>
                <w:rFonts w:ascii="Times New Roman" w:hAnsi="Times New Roman" w:cs="Times New Roman"/>
                <w:kern w:val="0"/>
                <w:szCs w:val="21"/>
              </w:rPr>
              <w:t>眼内照明器</w:t>
            </w:r>
          </w:p>
        </w:tc>
        <w:tc>
          <w:tcPr>
            <w:tcW w:w="1276" w:type="dxa"/>
            <w:vAlign w:val="center"/>
          </w:tcPr>
          <w:p w:rsidR="00951D46" w:rsidRPr="00832A6A" w:rsidRDefault="00951D46" w:rsidP="009275E1">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951D46" w:rsidRPr="00832A6A" w:rsidRDefault="00951D46" w:rsidP="00B341A8">
            <w:pPr>
              <w:jc w:val="center"/>
              <w:rPr>
                <w:rFonts w:ascii="Times New Roman" w:hAnsi="Times New Roman" w:cs="Times New Roman"/>
                <w:kern w:val="0"/>
                <w:szCs w:val="21"/>
              </w:rPr>
            </w:pPr>
            <w:r w:rsidRPr="00832A6A">
              <w:rPr>
                <w:rFonts w:ascii="Times New Roman" w:hAnsi="Times New Roman" w:cs="Times New Roman"/>
                <w:kern w:val="0"/>
                <w:szCs w:val="21"/>
              </w:rPr>
              <w:t>眼内照明器</w:t>
            </w:r>
          </w:p>
        </w:tc>
        <w:tc>
          <w:tcPr>
            <w:tcW w:w="4110" w:type="dxa"/>
            <w:vAlign w:val="center"/>
          </w:tcPr>
          <w:p w:rsidR="00951D46" w:rsidRPr="00832A6A" w:rsidRDefault="00951D46" w:rsidP="009275E1">
            <w:pPr>
              <w:widowControl/>
              <w:jc w:val="left"/>
              <w:rPr>
                <w:rFonts w:ascii="Times New Roman" w:hAnsi="Times New Roman" w:cs="Times New Roman"/>
                <w:sz w:val="18"/>
                <w:szCs w:val="18"/>
              </w:rPr>
            </w:pPr>
            <w:r w:rsidRPr="00832A6A">
              <w:rPr>
                <w:rFonts w:ascii="Times New Roman" w:hAnsi="Times New Roman" w:cs="Times New Roman"/>
                <w:bCs/>
                <w:kern w:val="0"/>
                <w:szCs w:val="21"/>
              </w:rPr>
              <w:t>通常由眼内照明器、眼内照明光纤、一套可拆下和</w:t>
            </w:r>
            <w:proofErr w:type="gramStart"/>
            <w:r w:rsidRPr="00832A6A">
              <w:rPr>
                <w:rFonts w:ascii="Times New Roman" w:hAnsi="Times New Roman" w:cs="Times New Roman"/>
                <w:bCs/>
                <w:kern w:val="0"/>
                <w:szCs w:val="21"/>
              </w:rPr>
              <w:t>可</w:t>
            </w:r>
            <w:proofErr w:type="gramEnd"/>
            <w:r w:rsidRPr="00832A6A">
              <w:rPr>
                <w:rFonts w:ascii="Times New Roman" w:hAnsi="Times New Roman" w:cs="Times New Roman"/>
                <w:bCs/>
                <w:kern w:val="0"/>
                <w:szCs w:val="21"/>
              </w:rPr>
              <w:t>消毒的旋钮组成。用于眼科手术期间对眼内的照明。</w:t>
            </w:r>
          </w:p>
        </w:tc>
      </w:tr>
      <w:tr w:rsidR="00951D46" w:rsidRPr="00832A6A" w:rsidTr="006F791E">
        <w:trPr>
          <w:trHeight w:val="567"/>
          <w:jc w:val="center"/>
        </w:trPr>
        <w:tc>
          <w:tcPr>
            <w:tcW w:w="738" w:type="dxa"/>
            <w:vMerge w:val="restart"/>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12</w:t>
            </w:r>
          </w:p>
        </w:tc>
        <w:tc>
          <w:tcPr>
            <w:tcW w:w="1134" w:type="dxa"/>
            <w:vMerge w:val="restart"/>
            <w:vAlign w:val="center"/>
          </w:tcPr>
          <w:p w:rsidR="00951D46" w:rsidRPr="00832A6A" w:rsidRDefault="00951D46" w:rsidP="009275E1">
            <w:pPr>
              <w:jc w:val="center"/>
              <w:rPr>
                <w:rFonts w:ascii="Times New Roman" w:hAnsi="Times New Roman" w:cs="Times New Roman"/>
                <w:kern w:val="0"/>
                <w:sz w:val="15"/>
                <w:szCs w:val="15"/>
              </w:rPr>
            </w:pPr>
            <w:r w:rsidRPr="00832A6A">
              <w:rPr>
                <w:rFonts w:ascii="Times New Roman" w:hAnsi="Times New Roman" w:cs="Times New Roman"/>
                <w:kern w:val="0"/>
                <w:szCs w:val="21"/>
              </w:rPr>
              <w:t>眼内照明光纤</w:t>
            </w:r>
          </w:p>
        </w:tc>
        <w:tc>
          <w:tcPr>
            <w:tcW w:w="1276" w:type="dxa"/>
            <w:vAlign w:val="center"/>
          </w:tcPr>
          <w:p w:rsidR="00951D46" w:rsidRPr="00832A6A" w:rsidRDefault="00951D46" w:rsidP="009275E1">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951D46" w:rsidRPr="00832A6A" w:rsidRDefault="00951D46" w:rsidP="00B341A8">
            <w:pPr>
              <w:jc w:val="center"/>
              <w:rPr>
                <w:rFonts w:ascii="Times New Roman" w:hAnsi="Times New Roman" w:cs="Times New Roman"/>
                <w:kern w:val="0"/>
                <w:szCs w:val="21"/>
              </w:rPr>
            </w:pPr>
            <w:r w:rsidRPr="00832A6A">
              <w:rPr>
                <w:rFonts w:ascii="Times New Roman" w:hAnsi="Times New Roman" w:cs="Times New Roman"/>
                <w:kern w:val="0"/>
                <w:szCs w:val="21"/>
              </w:rPr>
              <w:t>眼内照明光纤</w:t>
            </w:r>
          </w:p>
        </w:tc>
        <w:tc>
          <w:tcPr>
            <w:tcW w:w="4110" w:type="dxa"/>
            <w:vAlign w:val="center"/>
          </w:tcPr>
          <w:p w:rsidR="00951D46" w:rsidRPr="00832A6A" w:rsidRDefault="00951D46" w:rsidP="009275E1">
            <w:pPr>
              <w:widowControl/>
              <w:jc w:val="left"/>
              <w:rPr>
                <w:rFonts w:ascii="Times New Roman" w:hAnsi="Times New Roman" w:cs="Times New Roman"/>
                <w:kern w:val="0"/>
                <w:sz w:val="15"/>
                <w:szCs w:val="15"/>
              </w:rPr>
            </w:pPr>
            <w:r w:rsidRPr="00832A6A">
              <w:rPr>
                <w:rFonts w:ascii="Times New Roman" w:hAnsi="Times New Roman" w:cs="Times New Roman"/>
                <w:bCs/>
                <w:kern w:val="0"/>
                <w:szCs w:val="21"/>
              </w:rPr>
              <w:t>通常由光纤和插入头组成。无菌提供。与眼科照明光源连接使用，可直接插入人眼，也可和套管</w:t>
            </w:r>
            <w:proofErr w:type="gramStart"/>
            <w:r w:rsidRPr="00832A6A">
              <w:rPr>
                <w:rFonts w:ascii="Times New Roman" w:hAnsi="Times New Roman" w:cs="Times New Roman"/>
                <w:bCs/>
                <w:kern w:val="0"/>
                <w:szCs w:val="21"/>
              </w:rPr>
              <w:t>针系统</w:t>
            </w:r>
            <w:proofErr w:type="gramEnd"/>
            <w:r w:rsidRPr="00832A6A">
              <w:rPr>
                <w:rFonts w:ascii="Times New Roman" w:hAnsi="Times New Roman" w:cs="Times New Roman"/>
                <w:bCs/>
                <w:kern w:val="0"/>
                <w:szCs w:val="21"/>
              </w:rPr>
              <w:t>一起使用。用于眼内手术时传输照明光源发出的光，进行眼内照明。</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kern w:val="0"/>
                <w:szCs w:val="21"/>
              </w:rPr>
            </w:pPr>
          </w:p>
        </w:tc>
        <w:tc>
          <w:tcPr>
            <w:tcW w:w="1134" w:type="dxa"/>
            <w:vMerge/>
            <w:vAlign w:val="center"/>
          </w:tcPr>
          <w:p w:rsidR="00086901" w:rsidRPr="00832A6A" w:rsidRDefault="00086901" w:rsidP="009275E1">
            <w:pPr>
              <w:jc w:val="center"/>
              <w:rPr>
                <w:rFonts w:ascii="Times New Roman" w:hAnsi="Times New Roman" w:cs="Times New Roman"/>
                <w:kern w:val="0"/>
                <w:sz w:val="15"/>
                <w:szCs w:val="15"/>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使用形式</w:t>
            </w:r>
          </w:p>
        </w:tc>
        <w:tc>
          <w:tcPr>
            <w:tcW w:w="1417" w:type="dxa"/>
            <w:noWrap/>
            <w:vAlign w:val="center"/>
            <w:hideMark/>
          </w:tcPr>
          <w:p w:rsidR="00086901" w:rsidRPr="00832A6A" w:rsidRDefault="00086901" w:rsidP="00B341A8">
            <w:pPr>
              <w:widowControl/>
              <w:jc w:val="center"/>
              <w:rPr>
                <w:rFonts w:ascii="Times New Roman" w:hAnsi="Times New Roman" w:cs="Times New Roman"/>
                <w:kern w:val="0"/>
                <w:sz w:val="15"/>
                <w:szCs w:val="15"/>
              </w:rPr>
            </w:pPr>
            <w:r w:rsidRPr="00832A6A">
              <w:rPr>
                <w:rFonts w:ascii="Times New Roman" w:hAnsi="Times New Roman" w:cs="Times New Roman"/>
                <w:bCs/>
                <w:kern w:val="0"/>
                <w:szCs w:val="21"/>
              </w:rPr>
              <w:t>一次性使用</w:t>
            </w:r>
          </w:p>
        </w:tc>
        <w:tc>
          <w:tcPr>
            <w:tcW w:w="4110" w:type="dxa"/>
            <w:vAlign w:val="center"/>
          </w:tcPr>
          <w:p w:rsidR="00086901" w:rsidRPr="00832A6A" w:rsidRDefault="00086901" w:rsidP="00E63EDB">
            <w:pPr>
              <w:widowControl/>
              <w:jc w:val="left"/>
              <w:rPr>
                <w:rFonts w:ascii="Times New Roman" w:hAnsi="Times New Roman" w:cs="Times New Roman"/>
                <w:kern w:val="0"/>
                <w:szCs w:val="21"/>
              </w:rPr>
            </w:pPr>
            <w:r w:rsidRPr="00B341A8">
              <w:rPr>
                <w:rFonts w:ascii="Times New Roman" w:hAnsi="Times New Roman" w:cs="Times New Roman" w:hint="eastAsia"/>
                <w:kern w:val="0"/>
                <w:szCs w:val="21"/>
              </w:rPr>
              <w:t>仅供一次性使用，或在一次医疗操作过程中只能用于一</w:t>
            </w:r>
            <w:r w:rsidRPr="00B341A8">
              <w:rPr>
                <w:rFonts w:ascii="Times New Roman" w:hAnsi="Times New Roman" w:cs="Times New Roman"/>
                <w:kern w:val="0"/>
                <w:szCs w:val="21"/>
              </w:rPr>
              <w:t>例患者。</w:t>
            </w:r>
          </w:p>
        </w:tc>
      </w:tr>
      <w:tr w:rsidR="00086901" w:rsidRPr="00832A6A" w:rsidTr="006F791E">
        <w:trPr>
          <w:trHeight w:val="567"/>
          <w:jc w:val="center"/>
        </w:trPr>
        <w:tc>
          <w:tcPr>
            <w:tcW w:w="738" w:type="dxa"/>
            <w:vMerge/>
            <w:vAlign w:val="center"/>
          </w:tcPr>
          <w:p w:rsidR="00086901" w:rsidRPr="00832A6A" w:rsidRDefault="00086901" w:rsidP="00004DE7">
            <w:pPr>
              <w:jc w:val="center"/>
              <w:rPr>
                <w:rFonts w:ascii="Times New Roman" w:eastAsia="宋体" w:hAnsi="Times New Roman" w:cs="Times New Roman"/>
                <w:kern w:val="0"/>
                <w:szCs w:val="21"/>
              </w:rPr>
            </w:pPr>
          </w:p>
        </w:tc>
        <w:tc>
          <w:tcPr>
            <w:tcW w:w="1134" w:type="dxa"/>
            <w:vMerge/>
            <w:vAlign w:val="center"/>
          </w:tcPr>
          <w:p w:rsidR="00086901" w:rsidRPr="00832A6A" w:rsidRDefault="00086901" w:rsidP="009275E1">
            <w:pPr>
              <w:jc w:val="center"/>
              <w:rPr>
                <w:rFonts w:ascii="Times New Roman" w:hAnsi="Times New Roman" w:cs="Times New Roman"/>
                <w:kern w:val="0"/>
                <w:sz w:val="15"/>
                <w:szCs w:val="15"/>
              </w:rPr>
            </w:pPr>
          </w:p>
        </w:tc>
        <w:tc>
          <w:tcPr>
            <w:tcW w:w="1276" w:type="dxa"/>
            <w:vMerge/>
            <w:vAlign w:val="center"/>
          </w:tcPr>
          <w:p w:rsidR="00086901" w:rsidRPr="00832A6A" w:rsidRDefault="00086901" w:rsidP="009275E1">
            <w:pPr>
              <w:jc w:val="center"/>
              <w:rPr>
                <w:rFonts w:ascii="Times New Roman" w:hAnsi="Times New Roman" w:cs="Times New Roman"/>
                <w:kern w:val="0"/>
                <w:szCs w:val="21"/>
              </w:rPr>
            </w:pPr>
          </w:p>
        </w:tc>
        <w:tc>
          <w:tcPr>
            <w:tcW w:w="1417" w:type="dxa"/>
            <w:noWrap/>
            <w:vAlign w:val="center"/>
            <w:hideMark/>
          </w:tcPr>
          <w:p w:rsidR="00086901" w:rsidRPr="00832A6A" w:rsidRDefault="00086901" w:rsidP="00B341A8">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可重复使用</w:t>
            </w:r>
          </w:p>
          <w:p w:rsidR="00086901" w:rsidRPr="00832A6A" w:rsidRDefault="00086901" w:rsidP="00B341A8">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（缺省）</w:t>
            </w:r>
          </w:p>
        </w:tc>
        <w:tc>
          <w:tcPr>
            <w:tcW w:w="4110" w:type="dxa"/>
            <w:vAlign w:val="center"/>
          </w:tcPr>
          <w:p w:rsidR="00086901" w:rsidRPr="00832A6A" w:rsidRDefault="00086901" w:rsidP="00E63EDB">
            <w:pPr>
              <w:widowControl/>
              <w:jc w:val="left"/>
              <w:rPr>
                <w:rFonts w:ascii="Times New Roman" w:hAnsi="Times New Roman" w:cs="Times New Roman"/>
                <w:kern w:val="0"/>
                <w:szCs w:val="21"/>
              </w:rPr>
            </w:pPr>
            <w:r w:rsidRPr="00B341A8">
              <w:rPr>
                <w:rFonts w:ascii="Times New Roman" w:hAnsi="Times New Roman" w:cs="Times New Roman" w:hint="eastAsia"/>
                <w:kern w:val="0"/>
                <w:szCs w:val="21"/>
              </w:rPr>
              <w:t>处理后可再次使用的医疗器械。</w:t>
            </w:r>
          </w:p>
        </w:tc>
      </w:tr>
      <w:tr w:rsidR="00951D46" w:rsidRPr="00832A6A" w:rsidTr="006F791E">
        <w:trPr>
          <w:trHeight w:val="567"/>
          <w:jc w:val="center"/>
        </w:trPr>
        <w:tc>
          <w:tcPr>
            <w:tcW w:w="738" w:type="dxa"/>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13</w:t>
            </w:r>
          </w:p>
        </w:tc>
        <w:tc>
          <w:tcPr>
            <w:tcW w:w="1134" w:type="dxa"/>
            <w:vAlign w:val="center"/>
          </w:tcPr>
          <w:p w:rsidR="00951D46" w:rsidRPr="00832A6A" w:rsidRDefault="00951D46" w:rsidP="009275E1">
            <w:pPr>
              <w:jc w:val="center"/>
              <w:rPr>
                <w:rFonts w:ascii="Times New Roman" w:hAnsi="Times New Roman" w:cs="Times New Roman"/>
                <w:kern w:val="0"/>
                <w:szCs w:val="21"/>
              </w:rPr>
            </w:pPr>
            <w:r w:rsidRPr="00832A6A">
              <w:rPr>
                <w:rFonts w:ascii="Times New Roman" w:hAnsi="Times New Roman" w:cs="Times New Roman"/>
                <w:kern w:val="0"/>
                <w:szCs w:val="21"/>
              </w:rPr>
              <w:t>眼科手术导航工作站</w:t>
            </w:r>
          </w:p>
        </w:tc>
        <w:tc>
          <w:tcPr>
            <w:tcW w:w="1276" w:type="dxa"/>
            <w:vAlign w:val="center"/>
          </w:tcPr>
          <w:p w:rsidR="00951D46" w:rsidRPr="00832A6A" w:rsidRDefault="00951D46" w:rsidP="009275E1">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眼科手术导航工作站</w:t>
            </w:r>
          </w:p>
        </w:tc>
        <w:tc>
          <w:tcPr>
            <w:tcW w:w="4110" w:type="dxa"/>
            <w:vAlign w:val="center"/>
          </w:tcPr>
          <w:p w:rsidR="00951D46" w:rsidRPr="00832A6A" w:rsidRDefault="00951D46" w:rsidP="009275E1">
            <w:pPr>
              <w:widowControl/>
              <w:jc w:val="left"/>
              <w:rPr>
                <w:rFonts w:ascii="Times New Roman" w:hAnsi="Times New Roman" w:cs="Times New Roman"/>
                <w:kern w:val="0"/>
                <w:szCs w:val="21"/>
              </w:rPr>
            </w:pPr>
            <w:r w:rsidRPr="00832A6A">
              <w:rPr>
                <w:rFonts w:ascii="Times New Roman" w:hAnsi="Times New Roman" w:cs="Times New Roman"/>
                <w:kern w:val="0"/>
                <w:szCs w:val="21"/>
              </w:rPr>
              <w:t>与眼科手术、治疗设备配合使用，用于实现眼科手术、治疗中的导航、定位功能。</w:t>
            </w:r>
          </w:p>
        </w:tc>
      </w:tr>
      <w:tr w:rsidR="00951D46" w:rsidRPr="00832A6A" w:rsidTr="006F791E">
        <w:trPr>
          <w:trHeight w:val="567"/>
          <w:jc w:val="center"/>
        </w:trPr>
        <w:tc>
          <w:tcPr>
            <w:tcW w:w="738" w:type="dxa"/>
            <w:vMerge w:val="restart"/>
            <w:vAlign w:val="center"/>
          </w:tcPr>
          <w:p w:rsidR="00951D46" w:rsidRPr="00832A6A" w:rsidRDefault="00004DE7" w:rsidP="00004DE7">
            <w:pPr>
              <w:jc w:val="center"/>
              <w:rPr>
                <w:rFonts w:ascii="Times New Roman" w:eastAsia="宋体" w:hAnsi="Times New Roman" w:cs="Times New Roman"/>
                <w:kern w:val="0"/>
                <w:szCs w:val="21"/>
              </w:rPr>
            </w:pPr>
            <w:r w:rsidRPr="00832A6A">
              <w:rPr>
                <w:rFonts w:ascii="Times New Roman" w:eastAsia="宋体" w:hAnsi="Times New Roman" w:cs="Times New Roman" w:hint="eastAsia"/>
                <w:kern w:val="0"/>
                <w:szCs w:val="21"/>
              </w:rPr>
              <w:t>14</w:t>
            </w:r>
          </w:p>
        </w:tc>
        <w:tc>
          <w:tcPr>
            <w:tcW w:w="1134" w:type="dxa"/>
            <w:vMerge w:val="restart"/>
            <w:vAlign w:val="center"/>
          </w:tcPr>
          <w:p w:rsidR="00951D46" w:rsidRPr="00832A6A" w:rsidRDefault="00951D46" w:rsidP="009275E1">
            <w:pPr>
              <w:jc w:val="center"/>
              <w:rPr>
                <w:rFonts w:ascii="Times New Roman" w:hAnsi="Times New Roman" w:cs="Times New Roman"/>
                <w:kern w:val="0"/>
                <w:szCs w:val="21"/>
              </w:rPr>
            </w:pPr>
            <w:r w:rsidRPr="00832A6A">
              <w:rPr>
                <w:rFonts w:ascii="Times New Roman" w:hAnsi="Times New Roman" w:cs="Times New Roman"/>
                <w:kern w:val="0"/>
                <w:szCs w:val="21"/>
              </w:rPr>
              <w:t>眼科激光光纤</w:t>
            </w:r>
          </w:p>
        </w:tc>
        <w:tc>
          <w:tcPr>
            <w:tcW w:w="1276" w:type="dxa"/>
            <w:vAlign w:val="center"/>
          </w:tcPr>
          <w:p w:rsidR="00951D46" w:rsidRPr="00832A6A" w:rsidRDefault="00951D46" w:rsidP="009275E1">
            <w:pPr>
              <w:jc w:val="center"/>
              <w:rPr>
                <w:rFonts w:ascii="Times New Roman" w:hAnsi="Times New Roman" w:cs="Times New Roman"/>
                <w:kern w:val="0"/>
                <w:szCs w:val="21"/>
              </w:rPr>
            </w:pPr>
            <w:r w:rsidRPr="00832A6A">
              <w:rPr>
                <w:rFonts w:ascii="Times New Roman" w:hAnsi="Times New Roman" w:cs="Times New Roman"/>
                <w:kern w:val="0"/>
                <w:szCs w:val="21"/>
              </w:rPr>
              <w:t>核心词</w:t>
            </w:r>
          </w:p>
        </w:tc>
        <w:tc>
          <w:tcPr>
            <w:tcW w:w="1417" w:type="dxa"/>
            <w:noWrap/>
            <w:vAlign w:val="center"/>
            <w:hideMark/>
          </w:tcPr>
          <w:p w:rsidR="00951D46" w:rsidRPr="00832A6A" w:rsidRDefault="00951D46"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眼科激光光纤</w:t>
            </w:r>
          </w:p>
        </w:tc>
        <w:tc>
          <w:tcPr>
            <w:tcW w:w="4110" w:type="dxa"/>
            <w:vAlign w:val="center"/>
          </w:tcPr>
          <w:p w:rsidR="00951D46" w:rsidRPr="00832A6A" w:rsidRDefault="00951D46" w:rsidP="009275E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连接眼科激光设备，传输激光。用于激光治疗。</w:t>
            </w:r>
          </w:p>
        </w:tc>
      </w:tr>
      <w:tr w:rsidR="00086901" w:rsidRPr="00832A6A" w:rsidTr="006F791E">
        <w:trPr>
          <w:trHeight w:val="567"/>
          <w:jc w:val="center"/>
        </w:trPr>
        <w:tc>
          <w:tcPr>
            <w:tcW w:w="738" w:type="dxa"/>
            <w:vMerge/>
          </w:tcPr>
          <w:p w:rsidR="00086901" w:rsidRPr="00832A6A" w:rsidRDefault="00086901" w:rsidP="009275E1">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1-</w:t>
            </w:r>
            <w:r w:rsidRPr="00832A6A">
              <w:rPr>
                <w:rFonts w:ascii="Times New Roman" w:hAnsi="Times New Roman" w:cs="Times New Roman"/>
                <w:kern w:val="0"/>
                <w:szCs w:val="21"/>
              </w:rPr>
              <w:t>使用形式</w:t>
            </w:r>
          </w:p>
        </w:tc>
        <w:tc>
          <w:tcPr>
            <w:tcW w:w="1417" w:type="dxa"/>
            <w:noWrap/>
            <w:vAlign w:val="center"/>
            <w:hideMark/>
          </w:tcPr>
          <w:p w:rsidR="00086901" w:rsidRPr="00832A6A" w:rsidRDefault="00086901"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一次性使用</w:t>
            </w:r>
          </w:p>
        </w:tc>
        <w:tc>
          <w:tcPr>
            <w:tcW w:w="4110" w:type="dxa"/>
            <w:vAlign w:val="center"/>
          </w:tcPr>
          <w:p w:rsidR="00086901" w:rsidRPr="00832A6A" w:rsidRDefault="00086901" w:rsidP="00B341A8">
            <w:pPr>
              <w:widowControl/>
              <w:jc w:val="left"/>
              <w:rPr>
                <w:rFonts w:ascii="Times New Roman" w:hAnsi="Times New Roman" w:cs="Times New Roman"/>
                <w:kern w:val="0"/>
                <w:szCs w:val="21"/>
              </w:rPr>
            </w:pPr>
            <w:r w:rsidRPr="00B341A8">
              <w:rPr>
                <w:rFonts w:ascii="Times New Roman" w:hAnsi="Times New Roman" w:cs="Times New Roman" w:hint="eastAsia"/>
                <w:kern w:val="0"/>
                <w:szCs w:val="21"/>
              </w:rPr>
              <w:t>仅供一次性使用，或在一次医疗操作过程中只能用于一</w:t>
            </w:r>
            <w:r w:rsidRPr="00B341A8">
              <w:rPr>
                <w:rFonts w:ascii="Times New Roman" w:hAnsi="Times New Roman" w:cs="Times New Roman"/>
                <w:kern w:val="0"/>
                <w:szCs w:val="21"/>
              </w:rPr>
              <w:t>例患者。</w:t>
            </w:r>
          </w:p>
        </w:tc>
      </w:tr>
      <w:tr w:rsidR="00086901" w:rsidRPr="00832A6A" w:rsidTr="006F791E">
        <w:trPr>
          <w:trHeight w:val="567"/>
          <w:jc w:val="center"/>
        </w:trPr>
        <w:tc>
          <w:tcPr>
            <w:tcW w:w="738" w:type="dxa"/>
            <w:vMerge/>
          </w:tcPr>
          <w:p w:rsidR="00086901" w:rsidRPr="00832A6A" w:rsidRDefault="00086901" w:rsidP="009275E1">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Times New Roman" w:hAnsi="Times New Roman" w:cs="Times New Roman"/>
                <w:kern w:val="0"/>
                <w:szCs w:val="21"/>
              </w:rPr>
            </w:pPr>
          </w:p>
        </w:tc>
        <w:tc>
          <w:tcPr>
            <w:tcW w:w="1276" w:type="dxa"/>
            <w:vMerge/>
            <w:vAlign w:val="center"/>
          </w:tcPr>
          <w:p w:rsidR="00086901" w:rsidRPr="00832A6A" w:rsidRDefault="00086901" w:rsidP="009275E1">
            <w:pPr>
              <w:jc w:val="center"/>
              <w:rPr>
                <w:rFonts w:ascii="Times New Roman" w:hAnsi="Times New Roman" w:cs="Times New Roman"/>
                <w:kern w:val="0"/>
                <w:szCs w:val="21"/>
              </w:rPr>
            </w:pPr>
          </w:p>
        </w:tc>
        <w:tc>
          <w:tcPr>
            <w:tcW w:w="1417" w:type="dxa"/>
            <w:noWrap/>
            <w:vAlign w:val="center"/>
            <w:hideMark/>
          </w:tcPr>
          <w:p w:rsidR="00086901" w:rsidRPr="00832A6A" w:rsidRDefault="00086901"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可重复使用</w:t>
            </w:r>
          </w:p>
          <w:p w:rsidR="00086901" w:rsidRPr="00832A6A" w:rsidRDefault="00086901"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4110" w:type="dxa"/>
            <w:vAlign w:val="center"/>
          </w:tcPr>
          <w:p w:rsidR="00086901" w:rsidRPr="00832A6A" w:rsidRDefault="00086901" w:rsidP="009275E1">
            <w:pPr>
              <w:widowControl/>
              <w:jc w:val="left"/>
              <w:rPr>
                <w:rFonts w:ascii="Times New Roman" w:hAnsi="Times New Roman" w:cs="Times New Roman"/>
                <w:kern w:val="0"/>
                <w:szCs w:val="21"/>
              </w:rPr>
            </w:pPr>
            <w:r w:rsidRPr="00B341A8">
              <w:rPr>
                <w:rFonts w:ascii="Times New Roman" w:hAnsi="Times New Roman" w:cs="Times New Roman" w:hint="eastAsia"/>
                <w:kern w:val="0"/>
                <w:szCs w:val="21"/>
              </w:rPr>
              <w:t>处理后可再次使用的医疗器械。</w:t>
            </w:r>
          </w:p>
        </w:tc>
      </w:tr>
      <w:tr w:rsidR="00086901" w:rsidRPr="00832A6A" w:rsidTr="006F791E">
        <w:trPr>
          <w:trHeight w:val="567"/>
          <w:jc w:val="center"/>
        </w:trPr>
        <w:tc>
          <w:tcPr>
            <w:tcW w:w="738" w:type="dxa"/>
            <w:vMerge/>
          </w:tcPr>
          <w:p w:rsidR="00086901" w:rsidRPr="00832A6A" w:rsidRDefault="00086901" w:rsidP="009275E1">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Times New Roman" w:hAnsi="Times New Roman" w:cs="Times New Roman"/>
                <w:kern w:val="0"/>
                <w:szCs w:val="21"/>
              </w:rPr>
            </w:pPr>
          </w:p>
        </w:tc>
        <w:tc>
          <w:tcPr>
            <w:tcW w:w="1276" w:type="dxa"/>
            <w:vMerge w:val="restart"/>
            <w:vAlign w:val="center"/>
          </w:tcPr>
          <w:p w:rsidR="00086901" w:rsidRPr="00832A6A" w:rsidRDefault="00086901" w:rsidP="00086901">
            <w:pPr>
              <w:jc w:val="center"/>
              <w:rPr>
                <w:rFonts w:ascii="Times New Roman" w:hAnsi="Times New Roman" w:cs="Times New Roman"/>
                <w:kern w:val="0"/>
                <w:szCs w:val="21"/>
              </w:rPr>
            </w:pPr>
            <w:r w:rsidRPr="00832A6A">
              <w:rPr>
                <w:rFonts w:ascii="Times New Roman" w:hAnsi="Times New Roman" w:cs="Times New Roman"/>
                <w:kern w:val="0"/>
                <w:szCs w:val="21"/>
              </w:rPr>
              <w:t>特征词</w:t>
            </w:r>
            <w:r w:rsidRPr="00832A6A">
              <w:rPr>
                <w:rFonts w:ascii="Times New Roman" w:hAnsi="Times New Roman" w:cs="Times New Roman"/>
                <w:kern w:val="0"/>
                <w:szCs w:val="21"/>
              </w:rPr>
              <w:t>2-</w:t>
            </w:r>
            <w:r w:rsidRPr="00832A6A">
              <w:rPr>
                <w:rFonts w:ascii="Times New Roman" w:hAnsi="Times New Roman" w:cs="Times New Roman"/>
                <w:kern w:val="0"/>
                <w:szCs w:val="21"/>
              </w:rPr>
              <w:t>提供形式</w:t>
            </w:r>
          </w:p>
        </w:tc>
        <w:tc>
          <w:tcPr>
            <w:tcW w:w="1417" w:type="dxa"/>
            <w:noWrap/>
            <w:vAlign w:val="center"/>
            <w:hideMark/>
          </w:tcPr>
          <w:p w:rsidR="00086901" w:rsidRPr="00832A6A" w:rsidRDefault="00086901"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无菌</w:t>
            </w:r>
          </w:p>
        </w:tc>
        <w:tc>
          <w:tcPr>
            <w:tcW w:w="4110" w:type="dxa"/>
            <w:vAlign w:val="center"/>
          </w:tcPr>
          <w:p w:rsidR="00086901" w:rsidRPr="00832A6A" w:rsidRDefault="00086901" w:rsidP="009275E1">
            <w:pPr>
              <w:widowControl/>
              <w:jc w:val="left"/>
              <w:rPr>
                <w:rFonts w:ascii="Times New Roman" w:hAnsi="Times New Roman" w:cs="Times New Roman"/>
                <w:kern w:val="0"/>
                <w:szCs w:val="21"/>
              </w:rPr>
            </w:pPr>
            <w:r w:rsidRPr="00832A6A">
              <w:rPr>
                <w:rFonts w:ascii="Times New Roman" w:hAnsi="Times New Roman" w:cs="Times New Roman"/>
                <w:kern w:val="0"/>
                <w:szCs w:val="21"/>
              </w:rPr>
              <w:t>以无菌形式提供，直接使用的医疗器械。</w:t>
            </w:r>
          </w:p>
        </w:tc>
      </w:tr>
      <w:tr w:rsidR="00086901" w:rsidRPr="00832A6A" w:rsidTr="006F791E">
        <w:trPr>
          <w:trHeight w:val="567"/>
          <w:jc w:val="center"/>
        </w:trPr>
        <w:tc>
          <w:tcPr>
            <w:tcW w:w="738" w:type="dxa"/>
            <w:vMerge/>
          </w:tcPr>
          <w:p w:rsidR="00086901" w:rsidRPr="00832A6A" w:rsidRDefault="00086901" w:rsidP="009275E1">
            <w:pPr>
              <w:jc w:val="center"/>
              <w:rPr>
                <w:rFonts w:ascii="Times New Roman" w:eastAsia="宋体" w:hAnsi="Times New Roman" w:cs="Times New Roman"/>
                <w:b/>
                <w:kern w:val="0"/>
                <w:szCs w:val="21"/>
              </w:rPr>
            </w:pPr>
          </w:p>
        </w:tc>
        <w:tc>
          <w:tcPr>
            <w:tcW w:w="1134" w:type="dxa"/>
            <w:vMerge/>
            <w:vAlign w:val="center"/>
          </w:tcPr>
          <w:p w:rsidR="00086901" w:rsidRPr="00832A6A" w:rsidRDefault="00086901" w:rsidP="009275E1">
            <w:pPr>
              <w:jc w:val="center"/>
              <w:rPr>
                <w:rFonts w:ascii="Times New Roman" w:hAnsi="Times New Roman" w:cs="Times New Roman"/>
                <w:kern w:val="0"/>
                <w:szCs w:val="21"/>
              </w:rPr>
            </w:pPr>
          </w:p>
        </w:tc>
        <w:tc>
          <w:tcPr>
            <w:tcW w:w="1276" w:type="dxa"/>
            <w:vMerge/>
            <w:vAlign w:val="center"/>
          </w:tcPr>
          <w:p w:rsidR="00086901" w:rsidRPr="00832A6A" w:rsidRDefault="00086901" w:rsidP="009275E1">
            <w:pPr>
              <w:jc w:val="center"/>
              <w:rPr>
                <w:rFonts w:ascii="Times New Roman" w:hAnsi="Times New Roman" w:cs="Times New Roman"/>
                <w:kern w:val="0"/>
                <w:szCs w:val="21"/>
              </w:rPr>
            </w:pPr>
          </w:p>
        </w:tc>
        <w:tc>
          <w:tcPr>
            <w:tcW w:w="1417" w:type="dxa"/>
            <w:noWrap/>
            <w:vAlign w:val="center"/>
            <w:hideMark/>
          </w:tcPr>
          <w:p w:rsidR="00086901" w:rsidRPr="00832A6A" w:rsidRDefault="00086901"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非无菌</w:t>
            </w:r>
          </w:p>
          <w:p w:rsidR="00086901" w:rsidRPr="00832A6A" w:rsidRDefault="00086901" w:rsidP="00B341A8">
            <w:pPr>
              <w:widowControl/>
              <w:jc w:val="center"/>
              <w:rPr>
                <w:rFonts w:ascii="Times New Roman" w:hAnsi="Times New Roman" w:cs="Times New Roman"/>
                <w:kern w:val="0"/>
                <w:szCs w:val="21"/>
              </w:rPr>
            </w:pPr>
            <w:r w:rsidRPr="00832A6A">
              <w:rPr>
                <w:rFonts w:ascii="Times New Roman" w:hAnsi="Times New Roman" w:cs="Times New Roman"/>
                <w:kern w:val="0"/>
                <w:szCs w:val="21"/>
              </w:rPr>
              <w:t>（缺省）</w:t>
            </w:r>
          </w:p>
        </w:tc>
        <w:tc>
          <w:tcPr>
            <w:tcW w:w="4110" w:type="dxa"/>
            <w:vAlign w:val="center"/>
          </w:tcPr>
          <w:p w:rsidR="00086901" w:rsidRPr="00832A6A" w:rsidRDefault="00086901" w:rsidP="009275E1">
            <w:pPr>
              <w:widowControl/>
              <w:jc w:val="left"/>
              <w:rPr>
                <w:rFonts w:ascii="Times New Roman" w:hAnsi="Times New Roman" w:cs="Times New Roman"/>
                <w:kern w:val="0"/>
                <w:szCs w:val="21"/>
              </w:rPr>
            </w:pPr>
            <w:r w:rsidRPr="00832A6A">
              <w:rPr>
                <w:rFonts w:ascii="Times New Roman" w:hAnsi="Times New Roman" w:cs="Times New Roman"/>
                <w:kern w:val="0"/>
                <w:szCs w:val="21"/>
              </w:rPr>
              <w:t>以非无菌形式提供。</w:t>
            </w:r>
          </w:p>
        </w:tc>
      </w:tr>
    </w:tbl>
    <w:p w:rsidR="00951D46" w:rsidRPr="00832A6A" w:rsidRDefault="00951D46" w:rsidP="00E63EDB">
      <w:pPr>
        <w:tabs>
          <w:tab w:val="left" w:pos="2970"/>
          <w:tab w:val="center" w:pos="4422"/>
        </w:tabs>
        <w:adjustRightInd w:val="0"/>
        <w:snapToGrid w:val="0"/>
        <w:spacing w:beforeLines="50" w:before="156" w:afterLines="50" w:after="156"/>
        <w:jc w:val="left"/>
        <w:rPr>
          <w:rFonts w:ascii="Times New Roman" w:eastAsia="黑体" w:hAnsi="Times New Roman" w:cs="Times New Roman"/>
          <w:sz w:val="32"/>
          <w:szCs w:val="32"/>
        </w:rPr>
      </w:pPr>
    </w:p>
    <w:p w:rsidR="00174199" w:rsidRPr="00832A6A" w:rsidRDefault="009A4561" w:rsidP="00E63EDB">
      <w:pPr>
        <w:tabs>
          <w:tab w:val="left" w:pos="2970"/>
          <w:tab w:val="center" w:pos="4422"/>
        </w:tabs>
        <w:adjustRightInd w:val="0"/>
        <w:snapToGrid w:val="0"/>
        <w:spacing w:beforeLines="50" w:before="156" w:afterLines="50" w:after="156"/>
        <w:jc w:val="center"/>
        <w:rPr>
          <w:rFonts w:ascii="Times New Roman" w:hAnsi="Times New Roman" w:cs="Times New Roman"/>
        </w:rPr>
      </w:pPr>
      <w:r w:rsidRPr="00832A6A">
        <w:rPr>
          <w:rFonts w:ascii="Times New Roman" w:eastAsia="黑体" w:hAnsi="Times New Roman" w:cs="Times New Roman"/>
          <w:sz w:val="32"/>
          <w:szCs w:val="32"/>
        </w:rPr>
        <w:t>表</w:t>
      </w:r>
      <w:r w:rsidR="0015116F" w:rsidRPr="00832A6A">
        <w:rPr>
          <w:rFonts w:ascii="Times New Roman" w:eastAsia="黑体" w:hAnsi="Times New Roman" w:cs="Times New Roman"/>
          <w:sz w:val="32"/>
          <w:szCs w:val="32"/>
        </w:rPr>
        <w:t>6</w:t>
      </w:r>
      <w:r w:rsidRPr="00832A6A">
        <w:rPr>
          <w:rFonts w:ascii="Times New Roman" w:eastAsia="黑体" w:hAnsi="Times New Roman" w:cs="Times New Roman"/>
          <w:sz w:val="32"/>
          <w:szCs w:val="32"/>
        </w:rPr>
        <w:t xml:space="preserve"> </w:t>
      </w:r>
      <w:r w:rsidRPr="00832A6A">
        <w:rPr>
          <w:rFonts w:ascii="Times New Roman" w:eastAsia="黑体" w:hAnsi="Times New Roman" w:cs="Times New Roman"/>
          <w:sz w:val="32"/>
          <w:szCs w:val="32"/>
        </w:rPr>
        <w:t>眼科矫治和防护器具</w:t>
      </w:r>
    </w:p>
    <w:tbl>
      <w:tblPr>
        <w:tblW w:w="5073" w:type="pct"/>
        <w:jc w:val="center"/>
        <w:tblInd w:w="3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53"/>
        <w:gridCol w:w="1110"/>
        <w:gridCol w:w="1423"/>
        <w:gridCol w:w="1276"/>
        <w:gridCol w:w="3984"/>
      </w:tblGrid>
      <w:tr w:rsidR="0005009D" w:rsidRPr="00832A6A" w:rsidTr="008A3BB1">
        <w:trPr>
          <w:cantSplit/>
          <w:jc w:val="center"/>
        </w:trPr>
        <w:tc>
          <w:tcPr>
            <w:tcW w:w="493" w:type="pct"/>
            <w:vAlign w:val="center"/>
          </w:tcPr>
          <w:p w:rsidR="0005009D" w:rsidRPr="00832A6A" w:rsidRDefault="0005009D" w:rsidP="0064126C">
            <w:pPr>
              <w:widowControl/>
              <w:jc w:val="center"/>
              <w:rPr>
                <w:rFonts w:ascii="Times New Roman" w:hAnsi="Times New Roman" w:cs="Times New Roman"/>
                <w:b/>
                <w:szCs w:val="21"/>
              </w:rPr>
            </w:pPr>
            <w:r w:rsidRPr="00832A6A">
              <w:rPr>
                <w:rFonts w:ascii="Times New Roman" w:hAnsi="Times New Roman" w:cs="Times New Roman"/>
                <w:b/>
                <w:szCs w:val="21"/>
              </w:rPr>
              <w:lastRenderedPageBreak/>
              <w:t>序号</w:t>
            </w:r>
          </w:p>
        </w:tc>
        <w:tc>
          <w:tcPr>
            <w:tcW w:w="642" w:type="pct"/>
            <w:vAlign w:val="center"/>
          </w:tcPr>
          <w:p w:rsidR="0005009D" w:rsidRPr="00832A6A" w:rsidRDefault="0005009D" w:rsidP="0064126C">
            <w:pPr>
              <w:widowControl/>
              <w:jc w:val="center"/>
              <w:rPr>
                <w:rFonts w:ascii="Times New Roman" w:hAnsi="Times New Roman" w:cs="Times New Roman"/>
                <w:b/>
                <w:szCs w:val="21"/>
              </w:rPr>
            </w:pPr>
            <w:r w:rsidRPr="00832A6A">
              <w:rPr>
                <w:rFonts w:ascii="Times New Roman" w:hAnsi="Times New Roman" w:cs="Times New Roman"/>
                <w:b/>
                <w:szCs w:val="21"/>
              </w:rPr>
              <w:t>产品类别</w:t>
            </w:r>
          </w:p>
        </w:tc>
        <w:tc>
          <w:tcPr>
            <w:tcW w:w="823" w:type="pct"/>
            <w:vAlign w:val="center"/>
          </w:tcPr>
          <w:p w:rsidR="0005009D" w:rsidRPr="00832A6A" w:rsidRDefault="0005009D" w:rsidP="0064126C">
            <w:pPr>
              <w:widowControl/>
              <w:jc w:val="center"/>
              <w:rPr>
                <w:rFonts w:ascii="Times New Roman" w:hAnsi="Times New Roman" w:cs="Times New Roman"/>
                <w:bCs/>
                <w:kern w:val="0"/>
                <w:szCs w:val="21"/>
              </w:rPr>
            </w:pPr>
            <w:r w:rsidRPr="00832A6A">
              <w:rPr>
                <w:rFonts w:ascii="Times New Roman" w:hAnsi="Times New Roman" w:cs="Times New Roman"/>
                <w:b/>
                <w:szCs w:val="21"/>
              </w:rPr>
              <w:t>术语类别</w:t>
            </w:r>
          </w:p>
        </w:tc>
        <w:tc>
          <w:tcPr>
            <w:tcW w:w="738" w:type="pct"/>
            <w:vAlign w:val="center"/>
          </w:tcPr>
          <w:p w:rsidR="0005009D" w:rsidRPr="00832A6A" w:rsidRDefault="0005009D" w:rsidP="004B6046">
            <w:pPr>
              <w:widowControl/>
              <w:jc w:val="center"/>
              <w:rPr>
                <w:rFonts w:ascii="Times New Roman" w:hAnsi="Times New Roman" w:cs="Times New Roman"/>
                <w:bCs/>
                <w:kern w:val="0"/>
                <w:szCs w:val="21"/>
              </w:rPr>
            </w:pPr>
            <w:r w:rsidRPr="00832A6A">
              <w:rPr>
                <w:rFonts w:ascii="Times New Roman" w:hAnsi="Times New Roman" w:cs="Times New Roman"/>
                <w:b/>
                <w:szCs w:val="21"/>
              </w:rPr>
              <w:t>术语名称</w:t>
            </w:r>
          </w:p>
        </w:tc>
        <w:tc>
          <w:tcPr>
            <w:tcW w:w="2304" w:type="pct"/>
            <w:vAlign w:val="center"/>
          </w:tcPr>
          <w:p w:rsidR="0005009D" w:rsidRPr="00832A6A" w:rsidRDefault="0005009D" w:rsidP="0064126C">
            <w:pPr>
              <w:widowControl/>
              <w:jc w:val="center"/>
              <w:rPr>
                <w:rFonts w:ascii="Times New Roman" w:hAnsi="Times New Roman" w:cs="Times New Roman"/>
                <w:bCs/>
                <w:kern w:val="0"/>
                <w:szCs w:val="21"/>
              </w:rPr>
            </w:pPr>
            <w:r w:rsidRPr="00832A6A">
              <w:rPr>
                <w:rFonts w:ascii="Times New Roman" w:hAnsi="Times New Roman" w:cs="Times New Roman"/>
                <w:b/>
                <w:szCs w:val="21"/>
              </w:rPr>
              <w:t>术语描述</w:t>
            </w:r>
          </w:p>
        </w:tc>
      </w:tr>
      <w:tr w:rsidR="00CF3531" w:rsidRPr="00832A6A" w:rsidTr="008A3BB1">
        <w:trPr>
          <w:cantSplit/>
          <w:trHeight w:val="567"/>
          <w:jc w:val="center"/>
        </w:trPr>
        <w:tc>
          <w:tcPr>
            <w:tcW w:w="493" w:type="pct"/>
            <w:vMerge w:val="restart"/>
            <w:vAlign w:val="center"/>
          </w:tcPr>
          <w:p w:rsidR="00CF3531" w:rsidRPr="00832A6A" w:rsidRDefault="00004DE7" w:rsidP="0064126C">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1</w:t>
            </w:r>
          </w:p>
        </w:tc>
        <w:tc>
          <w:tcPr>
            <w:tcW w:w="642" w:type="pct"/>
            <w:vMerge w:val="restart"/>
            <w:vAlign w:val="center"/>
          </w:tcPr>
          <w:p w:rsidR="00CF3531" w:rsidRPr="00832A6A" w:rsidRDefault="00CF3531" w:rsidP="0064126C">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接触镜（软性接触镜、硬性接触镜）</w:t>
            </w:r>
          </w:p>
        </w:tc>
        <w:tc>
          <w:tcPr>
            <w:tcW w:w="823" w:type="pct"/>
            <w:vAlign w:val="center"/>
          </w:tcPr>
          <w:p w:rsidR="00CF3531" w:rsidRPr="00832A6A" w:rsidRDefault="00CF3531" w:rsidP="0064126C">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核心词</w:t>
            </w:r>
          </w:p>
        </w:tc>
        <w:tc>
          <w:tcPr>
            <w:tcW w:w="738" w:type="pct"/>
            <w:vAlign w:val="center"/>
          </w:tcPr>
          <w:p w:rsidR="00CF3531" w:rsidRPr="00832A6A" w:rsidRDefault="00CF3531"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接触镜</w:t>
            </w:r>
          </w:p>
        </w:tc>
        <w:tc>
          <w:tcPr>
            <w:tcW w:w="2304" w:type="pct"/>
            <w:vAlign w:val="center"/>
          </w:tcPr>
          <w:p w:rsidR="00CF3531" w:rsidRPr="00832A6A" w:rsidRDefault="00CF3531"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设计用于配戴眼球前表面的所有眼科镜片。</w:t>
            </w:r>
          </w:p>
        </w:tc>
      </w:tr>
      <w:tr w:rsidR="00086901" w:rsidRPr="00832A6A" w:rsidTr="008A3BB1">
        <w:trPr>
          <w:cantSplit/>
          <w:trHeight w:val="567"/>
          <w:jc w:val="center"/>
        </w:trPr>
        <w:tc>
          <w:tcPr>
            <w:tcW w:w="493" w:type="pct"/>
            <w:vMerge/>
            <w:vAlign w:val="center"/>
          </w:tcPr>
          <w:p w:rsidR="00086901" w:rsidRPr="00832A6A" w:rsidRDefault="00086901" w:rsidP="0064126C">
            <w:pPr>
              <w:jc w:val="center"/>
              <w:rPr>
                <w:rFonts w:ascii="Times New Roman" w:hAnsi="Times New Roman" w:cs="Times New Roman"/>
                <w:bCs/>
                <w:kern w:val="0"/>
                <w:szCs w:val="21"/>
              </w:rPr>
            </w:pPr>
          </w:p>
        </w:tc>
        <w:tc>
          <w:tcPr>
            <w:tcW w:w="642" w:type="pct"/>
            <w:vMerge/>
            <w:vAlign w:val="center"/>
          </w:tcPr>
          <w:p w:rsidR="00086901" w:rsidRPr="00832A6A" w:rsidRDefault="00086901" w:rsidP="0064126C">
            <w:pPr>
              <w:jc w:val="center"/>
              <w:rPr>
                <w:rFonts w:ascii="Times New Roman" w:hAnsi="Times New Roman" w:cs="Times New Roman"/>
                <w:bCs/>
                <w:kern w:val="0"/>
                <w:szCs w:val="21"/>
              </w:rPr>
            </w:pPr>
          </w:p>
        </w:tc>
        <w:tc>
          <w:tcPr>
            <w:tcW w:w="823" w:type="pct"/>
            <w:vMerge w:val="restart"/>
            <w:vAlign w:val="center"/>
          </w:tcPr>
          <w:p w:rsidR="00086901" w:rsidRPr="00832A6A" w:rsidRDefault="00086901" w:rsidP="00086901">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特征词</w:t>
            </w:r>
            <w:r w:rsidRPr="00832A6A">
              <w:rPr>
                <w:rFonts w:ascii="Times New Roman" w:hAnsi="Times New Roman" w:cs="Times New Roman"/>
                <w:bCs/>
                <w:kern w:val="0"/>
                <w:szCs w:val="21"/>
              </w:rPr>
              <w:t>1-</w:t>
            </w:r>
            <w:r w:rsidRPr="00832A6A">
              <w:rPr>
                <w:rFonts w:ascii="Times New Roman" w:hAnsi="Times New Roman" w:cs="Times New Roman"/>
                <w:bCs/>
                <w:kern w:val="0"/>
                <w:szCs w:val="21"/>
              </w:rPr>
              <w:t>屈光矫正特性</w:t>
            </w:r>
          </w:p>
        </w:tc>
        <w:tc>
          <w:tcPr>
            <w:tcW w:w="738" w:type="pct"/>
            <w:vAlign w:val="center"/>
          </w:tcPr>
          <w:p w:rsidR="00086901" w:rsidRPr="00832A6A" w:rsidRDefault="00086901"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单焦</w:t>
            </w:r>
          </w:p>
          <w:p w:rsidR="00086901" w:rsidRPr="00832A6A" w:rsidRDefault="00086901"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（缺省）</w:t>
            </w:r>
          </w:p>
        </w:tc>
        <w:tc>
          <w:tcPr>
            <w:tcW w:w="2304" w:type="pct"/>
            <w:vAlign w:val="center"/>
          </w:tcPr>
          <w:p w:rsidR="00086901" w:rsidRPr="00832A6A" w:rsidRDefault="00086901"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单焦点。</w:t>
            </w:r>
          </w:p>
        </w:tc>
      </w:tr>
      <w:tr w:rsidR="00086901" w:rsidRPr="00832A6A" w:rsidTr="008A3BB1">
        <w:trPr>
          <w:cantSplit/>
          <w:trHeight w:val="567"/>
          <w:jc w:val="center"/>
        </w:trPr>
        <w:tc>
          <w:tcPr>
            <w:tcW w:w="493" w:type="pct"/>
            <w:vMerge/>
            <w:vAlign w:val="center"/>
          </w:tcPr>
          <w:p w:rsidR="00086901" w:rsidRPr="00832A6A" w:rsidRDefault="00086901" w:rsidP="0064126C">
            <w:pPr>
              <w:jc w:val="center"/>
              <w:rPr>
                <w:rFonts w:ascii="Times New Roman" w:hAnsi="Times New Roman" w:cs="Times New Roman"/>
                <w:bCs/>
                <w:kern w:val="0"/>
                <w:szCs w:val="21"/>
              </w:rPr>
            </w:pPr>
          </w:p>
        </w:tc>
        <w:tc>
          <w:tcPr>
            <w:tcW w:w="642" w:type="pct"/>
            <w:vMerge/>
            <w:vAlign w:val="center"/>
          </w:tcPr>
          <w:p w:rsidR="00086901" w:rsidRPr="00832A6A" w:rsidRDefault="00086901" w:rsidP="0064126C">
            <w:pPr>
              <w:jc w:val="center"/>
              <w:rPr>
                <w:rFonts w:ascii="Times New Roman" w:hAnsi="Times New Roman" w:cs="Times New Roman"/>
                <w:bCs/>
                <w:kern w:val="0"/>
                <w:szCs w:val="21"/>
              </w:rPr>
            </w:pPr>
          </w:p>
        </w:tc>
        <w:tc>
          <w:tcPr>
            <w:tcW w:w="823" w:type="pct"/>
            <w:vMerge/>
          </w:tcPr>
          <w:p w:rsidR="00086901" w:rsidRPr="00832A6A" w:rsidRDefault="00086901" w:rsidP="0064126C">
            <w:pPr>
              <w:jc w:val="center"/>
              <w:rPr>
                <w:rFonts w:ascii="Times New Roman" w:hAnsi="Times New Roman" w:cs="Times New Roman"/>
                <w:bCs/>
                <w:kern w:val="0"/>
                <w:szCs w:val="21"/>
              </w:rPr>
            </w:pPr>
          </w:p>
        </w:tc>
        <w:tc>
          <w:tcPr>
            <w:tcW w:w="738" w:type="pct"/>
            <w:vAlign w:val="center"/>
          </w:tcPr>
          <w:p w:rsidR="00086901" w:rsidRPr="00832A6A" w:rsidRDefault="00086901"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散光</w:t>
            </w:r>
          </w:p>
        </w:tc>
        <w:tc>
          <w:tcPr>
            <w:tcW w:w="2304" w:type="pct"/>
            <w:vAlign w:val="center"/>
          </w:tcPr>
          <w:p w:rsidR="00086901" w:rsidRPr="00832A6A" w:rsidRDefault="00086901"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用于补偿</w:t>
            </w:r>
            <w:proofErr w:type="gramStart"/>
            <w:r w:rsidRPr="00832A6A">
              <w:rPr>
                <w:rFonts w:ascii="Times New Roman" w:hAnsi="Times New Roman" w:cs="Times New Roman"/>
                <w:bCs/>
                <w:kern w:val="0"/>
                <w:szCs w:val="21"/>
              </w:rPr>
              <w:t>柱镜度</w:t>
            </w:r>
            <w:proofErr w:type="gramEnd"/>
            <w:r w:rsidRPr="00832A6A">
              <w:rPr>
                <w:rFonts w:ascii="Times New Roman" w:hAnsi="Times New Roman" w:cs="Times New Roman"/>
                <w:bCs/>
                <w:kern w:val="0"/>
                <w:szCs w:val="21"/>
              </w:rPr>
              <w:t>。</w:t>
            </w:r>
          </w:p>
        </w:tc>
      </w:tr>
      <w:tr w:rsidR="00086901" w:rsidRPr="00832A6A" w:rsidTr="008A3BB1">
        <w:trPr>
          <w:cantSplit/>
          <w:trHeight w:val="567"/>
          <w:jc w:val="center"/>
        </w:trPr>
        <w:tc>
          <w:tcPr>
            <w:tcW w:w="493" w:type="pct"/>
            <w:vMerge/>
            <w:vAlign w:val="center"/>
          </w:tcPr>
          <w:p w:rsidR="00086901" w:rsidRPr="00832A6A" w:rsidRDefault="00086901" w:rsidP="0064126C">
            <w:pPr>
              <w:jc w:val="center"/>
              <w:rPr>
                <w:rFonts w:ascii="Times New Roman" w:hAnsi="Times New Roman" w:cs="Times New Roman"/>
                <w:bCs/>
                <w:kern w:val="0"/>
                <w:szCs w:val="21"/>
              </w:rPr>
            </w:pPr>
          </w:p>
        </w:tc>
        <w:tc>
          <w:tcPr>
            <w:tcW w:w="642" w:type="pct"/>
            <w:vMerge/>
            <w:vAlign w:val="center"/>
          </w:tcPr>
          <w:p w:rsidR="00086901" w:rsidRPr="00832A6A" w:rsidRDefault="00086901" w:rsidP="0064126C">
            <w:pPr>
              <w:jc w:val="center"/>
              <w:rPr>
                <w:rFonts w:ascii="Times New Roman" w:hAnsi="Times New Roman" w:cs="Times New Roman"/>
                <w:bCs/>
                <w:kern w:val="0"/>
                <w:szCs w:val="21"/>
              </w:rPr>
            </w:pPr>
          </w:p>
        </w:tc>
        <w:tc>
          <w:tcPr>
            <w:tcW w:w="823" w:type="pct"/>
            <w:vMerge/>
          </w:tcPr>
          <w:p w:rsidR="00086901" w:rsidRPr="00832A6A" w:rsidRDefault="00086901" w:rsidP="0064126C">
            <w:pPr>
              <w:jc w:val="center"/>
              <w:rPr>
                <w:rFonts w:ascii="Times New Roman" w:hAnsi="Times New Roman" w:cs="Times New Roman"/>
                <w:bCs/>
                <w:kern w:val="0"/>
                <w:szCs w:val="21"/>
              </w:rPr>
            </w:pPr>
          </w:p>
        </w:tc>
        <w:tc>
          <w:tcPr>
            <w:tcW w:w="738" w:type="pct"/>
            <w:vAlign w:val="center"/>
          </w:tcPr>
          <w:p w:rsidR="00086901" w:rsidRPr="00832A6A" w:rsidRDefault="00086901"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渐变焦</w:t>
            </w:r>
          </w:p>
        </w:tc>
        <w:tc>
          <w:tcPr>
            <w:tcW w:w="2304" w:type="pct"/>
            <w:vAlign w:val="center"/>
          </w:tcPr>
          <w:p w:rsidR="00086901" w:rsidRPr="00832A6A" w:rsidRDefault="00086901"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用来矫正某段视域，该视域内连续变焦而不是断续变焦。</w:t>
            </w:r>
          </w:p>
        </w:tc>
      </w:tr>
      <w:tr w:rsidR="00086901" w:rsidRPr="00832A6A" w:rsidTr="008A3BB1">
        <w:trPr>
          <w:cantSplit/>
          <w:trHeight w:val="567"/>
          <w:jc w:val="center"/>
        </w:trPr>
        <w:tc>
          <w:tcPr>
            <w:tcW w:w="493" w:type="pct"/>
            <w:vMerge/>
            <w:vAlign w:val="center"/>
          </w:tcPr>
          <w:p w:rsidR="00086901" w:rsidRPr="00832A6A" w:rsidRDefault="00086901" w:rsidP="0064126C">
            <w:pPr>
              <w:jc w:val="center"/>
              <w:rPr>
                <w:rFonts w:ascii="Times New Roman" w:hAnsi="Times New Roman" w:cs="Times New Roman"/>
                <w:bCs/>
                <w:kern w:val="0"/>
                <w:szCs w:val="21"/>
              </w:rPr>
            </w:pPr>
          </w:p>
        </w:tc>
        <w:tc>
          <w:tcPr>
            <w:tcW w:w="642" w:type="pct"/>
            <w:vMerge/>
            <w:vAlign w:val="center"/>
          </w:tcPr>
          <w:p w:rsidR="00086901" w:rsidRPr="00832A6A" w:rsidRDefault="00086901" w:rsidP="0064126C">
            <w:pPr>
              <w:jc w:val="center"/>
              <w:rPr>
                <w:rFonts w:ascii="Times New Roman" w:hAnsi="Times New Roman" w:cs="Times New Roman"/>
                <w:bCs/>
                <w:kern w:val="0"/>
                <w:szCs w:val="21"/>
              </w:rPr>
            </w:pPr>
          </w:p>
        </w:tc>
        <w:tc>
          <w:tcPr>
            <w:tcW w:w="823" w:type="pct"/>
            <w:vMerge/>
          </w:tcPr>
          <w:p w:rsidR="00086901" w:rsidRPr="00832A6A" w:rsidRDefault="00086901" w:rsidP="0064126C">
            <w:pPr>
              <w:jc w:val="center"/>
              <w:rPr>
                <w:rFonts w:ascii="Times New Roman" w:hAnsi="Times New Roman" w:cs="Times New Roman"/>
                <w:bCs/>
                <w:kern w:val="0"/>
                <w:szCs w:val="21"/>
              </w:rPr>
            </w:pPr>
          </w:p>
        </w:tc>
        <w:tc>
          <w:tcPr>
            <w:tcW w:w="738" w:type="pct"/>
            <w:vAlign w:val="center"/>
          </w:tcPr>
          <w:p w:rsidR="00086901" w:rsidRPr="00832A6A" w:rsidRDefault="00086901"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双焦</w:t>
            </w:r>
          </w:p>
        </w:tc>
        <w:tc>
          <w:tcPr>
            <w:tcW w:w="2304" w:type="pct"/>
            <w:vAlign w:val="center"/>
          </w:tcPr>
          <w:p w:rsidR="00086901" w:rsidRPr="00832A6A" w:rsidRDefault="00086901"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光学区包含两个焦点。</w:t>
            </w:r>
          </w:p>
        </w:tc>
      </w:tr>
      <w:tr w:rsidR="00086901" w:rsidRPr="00832A6A" w:rsidTr="008A3BB1">
        <w:trPr>
          <w:cantSplit/>
          <w:trHeight w:val="567"/>
          <w:jc w:val="center"/>
        </w:trPr>
        <w:tc>
          <w:tcPr>
            <w:tcW w:w="493" w:type="pct"/>
            <w:vMerge/>
            <w:vAlign w:val="center"/>
          </w:tcPr>
          <w:p w:rsidR="00086901" w:rsidRPr="00832A6A" w:rsidRDefault="00086901" w:rsidP="0064126C">
            <w:pPr>
              <w:jc w:val="center"/>
              <w:rPr>
                <w:rFonts w:ascii="Times New Roman" w:hAnsi="Times New Roman" w:cs="Times New Roman"/>
                <w:bCs/>
                <w:kern w:val="0"/>
                <w:szCs w:val="21"/>
              </w:rPr>
            </w:pPr>
          </w:p>
        </w:tc>
        <w:tc>
          <w:tcPr>
            <w:tcW w:w="642" w:type="pct"/>
            <w:vMerge/>
            <w:vAlign w:val="center"/>
          </w:tcPr>
          <w:p w:rsidR="00086901" w:rsidRPr="00832A6A" w:rsidRDefault="00086901" w:rsidP="0064126C">
            <w:pPr>
              <w:jc w:val="center"/>
              <w:rPr>
                <w:rFonts w:ascii="Times New Roman" w:hAnsi="Times New Roman" w:cs="Times New Roman"/>
                <w:bCs/>
                <w:kern w:val="0"/>
                <w:szCs w:val="21"/>
              </w:rPr>
            </w:pPr>
          </w:p>
        </w:tc>
        <w:tc>
          <w:tcPr>
            <w:tcW w:w="823" w:type="pct"/>
            <w:vMerge/>
          </w:tcPr>
          <w:p w:rsidR="00086901" w:rsidRPr="00832A6A" w:rsidRDefault="00086901" w:rsidP="0064126C">
            <w:pPr>
              <w:widowControl/>
              <w:jc w:val="center"/>
              <w:rPr>
                <w:rFonts w:ascii="Times New Roman" w:hAnsi="Times New Roman" w:cs="Times New Roman"/>
                <w:bCs/>
                <w:kern w:val="0"/>
                <w:szCs w:val="21"/>
              </w:rPr>
            </w:pPr>
          </w:p>
        </w:tc>
        <w:tc>
          <w:tcPr>
            <w:tcW w:w="738" w:type="pct"/>
            <w:vAlign w:val="center"/>
          </w:tcPr>
          <w:p w:rsidR="00086901" w:rsidRPr="00832A6A" w:rsidRDefault="00086901"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多焦</w:t>
            </w:r>
          </w:p>
        </w:tc>
        <w:tc>
          <w:tcPr>
            <w:tcW w:w="2304" w:type="pct"/>
            <w:vAlign w:val="center"/>
          </w:tcPr>
          <w:p w:rsidR="00086901" w:rsidRPr="00832A6A" w:rsidRDefault="00086901"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光学区包含两个以上的焦点。</w:t>
            </w:r>
          </w:p>
        </w:tc>
      </w:tr>
      <w:tr w:rsidR="001F3A7F" w:rsidRPr="00832A6A" w:rsidTr="008A3BB1">
        <w:trPr>
          <w:cantSplit/>
          <w:trHeight w:val="567"/>
          <w:jc w:val="center"/>
        </w:trPr>
        <w:tc>
          <w:tcPr>
            <w:tcW w:w="493" w:type="pct"/>
            <w:vMerge/>
            <w:vAlign w:val="center"/>
          </w:tcPr>
          <w:p w:rsidR="001F3A7F" w:rsidRPr="00832A6A" w:rsidRDefault="001F3A7F" w:rsidP="0064126C">
            <w:pPr>
              <w:jc w:val="center"/>
              <w:rPr>
                <w:rFonts w:ascii="Times New Roman" w:hAnsi="Times New Roman" w:cs="Times New Roman"/>
                <w:bCs/>
                <w:kern w:val="0"/>
                <w:szCs w:val="21"/>
              </w:rPr>
            </w:pPr>
          </w:p>
        </w:tc>
        <w:tc>
          <w:tcPr>
            <w:tcW w:w="642" w:type="pct"/>
            <w:vMerge/>
            <w:vAlign w:val="center"/>
          </w:tcPr>
          <w:p w:rsidR="001F3A7F" w:rsidRPr="00832A6A" w:rsidRDefault="001F3A7F" w:rsidP="0064126C">
            <w:pPr>
              <w:jc w:val="center"/>
              <w:rPr>
                <w:rFonts w:ascii="Times New Roman" w:hAnsi="Times New Roman" w:cs="Times New Roman"/>
                <w:bCs/>
                <w:kern w:val="0"/>
                <w:szCs w:val="21"/>
              </w:rPr>
            </w:pPr>
          </w:p>
        </w:tc>
        <w:tc>
          <w:tcPr>
            <w:tcW w:w="823" w:type="pct"/>
            <w:vMerge w:val="restart"/>
          </w:tcPr>
          <w:p w:rsidR="001F3A7F" w:rsidRPr="00832A6A" w:rsidRDefault="001F3A7F" w:rsidP="001F3A7F">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特征词</w:t>
            </w:r>
            <w:r w:rsidRPr="00832A6A">
              <w:rPr>
                <w:rFonts w:ascii="Times New Roman" w:hAnsi="Times New Roman" w:cs="Times New Roman"/>
                <w:bCs/>
                <w:kern w:val="0"/>
                <w:szCs w:val="21"/>
              </w:rPr>
              <w:t>2-</w:t>
            </w:r>
            <w:r w:rsidRPr="00832A6A">
              <w:rPr>
                <w:rFonts w:ascii="Times New Roman" w:hAnsi="Times New Roman" w:cs="Times New Roman"/>
                <w:bCs/>
                <w:kern w:val="0"/>
                <w:szCs w:val="21"/>
              </w:rPr>
              <w:t>材料特性</w:t>
            </w: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硬性</w:t>
            </w:r>
          </w:p>
        </w:tc>
        <w:tc>
          <w:tcPr>
            <w:tcW w:w="2304" w:type="pct"/>
            <w:vAlign w:val="center"/>
          </w:tcPr>
          <w:p w:rsidR="001F3A7F" w:rsidRPr="00832A6A" w:rsidRDefault="001F3A7F"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最终形态在正常条件下不需要支撑即能保持形状。</w:t>
            </w:r>
          </w:p>
        </w:tc>
      </w:tr>
      <w:tr w:rsidR="001F3A7F" w:rsidRPr="00832A6A" w:rsidTr="008A3BB1">
        <w:trPr>
          <w:cantSplit/>
          <w:trHeight w:val="567"/>
          <w:jc w:val="center"/>
        </w:trPr>
        <w:tc>
          <w:tcPr>
            <w:tcW w:w="493" w:type="pct"/>
            <w:vMerge/>
            <w:vAlign w:val="center"/>
          </w:tcPr>
          <w:p w:rsidR="001F3A7F" w:rsidRPr="00832A6A" w:rsidRDefault="001F3A7F" w:rsidP="0064126C">
            <w:pPr>
              <w:jc w:val="center"/>
              <w:rPr>
                <w:rFonts w:ascii="Times New Roman" w:hAnsi="Times New Roman" w:cs="Times New Roman"/>
                <w:bCs/>
                <w:kern w:val="0"/>
                <w:szCs w:val="21"/>
              </w:rPr>
            </w:pPr>
          </w:p>
        </w:tc>
        <w:tc>
          <w:tcPr>
            <w:tcW w:w="642" w:type="pct"/>
            <w:vMerge/>
            <w:vAlign w:val="center"/>
          </w:tcPr>
          <w:p w:rsidR="001F3A7F" w:rsidRPr="00832A6A" w:rsidRDefault="001F3A7F" w:rsidP="0064126C">
            <w:pPr>
              <w:jc w:val="center"/>
              <w:rPr>
                <w:rFonts w:ascii="Times New Roman" w:hAnsi="Times New Roman" w:cs="Times New Roman"/>
                <w:bCs/>
                <w:kern w:val="0"/>
                <w:szCs w:val="21"/>
              </w:rPr>
            </w:pPr>
          </w:p>
        </w:tc>
        <w:tc>
          <w:tcPr>
            <w:tcW w:w="823" w:type="pct"/>
            <w:vMerge/>
          </w:tcPr>
          <w:p w:rsidR="001F3A7F" w:rsidRPr="00832A6A" w:rsidRDefault="001F3A7F" w:rsidP="0064126C">
            <w:pPr>
              <w:widowControl/>
              <w:jc w:val="center"/>
              <w:rPr>
                <w:rFonts w:ascii="Times New Roman" w:hAnsi="Times New Roman" w:cs="Times New Roman"/>
                <w:bCs/>
                <w:kern w:val="0"/>
                <w:szCs w:val="21"/>
              </w:rPr>
            </w:pP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软性</w:t>
            </w:r>
          </w:p>
        </w:tc>
        <w:tc>
          <w:tcPr>
            <w:tcW w:w="2304" w:type="pct"/>
            <w:vAlign w:val="center"/>
          </w:tcPr>
          <w:p w:rsidR="001F3A7F" w:rsidRPr="00832A6A" w:rsidRDefault="001F3A7F"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需要支撑以保持形状。</w:t>
            </w:r>
          </w:p>
        </w:tc>
      </w:tr>
      <w:tr w:rsidR="001F3A7F" w:rsidRPr="00832A6A" w:rsidTr="008A3BB1">
        <w:trPr>
          <w:cantSplit/>
          <w:trHeight w:val="567"/>
          <w:jc w:val="center"/>
        </w:trPr>
        <w:tc>
          <w:tcPr>
            <w:tcW w:w="493" w:type="pct"/>
            <w:vMerge/>
            <w:vAlign w:val="center"/>
          </w:tcPr>
          <w:p w:rsidR="001F3A7F" w:rsidRPr="00832A6A" w:rsidRDefault="001F3A7F" w:rsidP="0064126C">
            <w:pPr>
              <w:jc w:val="center"/>
              <w:rPr>
                <w:rFonts w:ascii="Times New Roman" w:hAnsi="Times New Roman" w:cs="Times New Roman"/>
                <w:bCs/>
                <w:kern w:val="0"/>
                <w:szCs w:val="21"/>
              </w:rPr>
            </w:pPr>
          </w:p>
        </w:tc>
        <w:tc>
          <w:tcPr>
            <w:tcW w:w="642" w:type="pct"/>
            <w:vMerge/>
            <w:vAlign w:val="center"/>
          </w:tcPr>
          <w:p w:rsidR="001F3A7F" w:rsidRPr="00832A6A" w:rsidRDefault="001F3A7F" w:rsidP="0064126C">
            <w:pPr>
              <w:jc w:val="center"/>
              <w:rPr>
                <w:rFonts w:ascii="Times New Roman" w:hAnsi="Times New Roman" w:cs="Times New Roman"/>
                <w:bCs/>
                <w:kern w:val="0"/>
                <w:szCs w:val="21"/>
              </w:rPr>
            </w:pPr>
          </w:p>
        </w:tc>
        <w:tc>
          <w:tcPr>
            <w:tcW w:w="823" w:type="pct"/>
            <w:vMerge w:val="restart"/>
            <w:vAlign w:val="center"/>
          </w:tcPr>
          <w:p w:rsidR="001F3A7F" w:rsidRPr="00832A6A" w:rsidRDefault="001F3A7F" w:rsidP="001F3A7F">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特征词</w:t>
            </w:r>
            <w:r w:rsidRPr="00832A6A">
              <w:rPr>
                <w:rFonts w:ascii="Times New Roman" w:hAnsi="Times New Roman" w:cs="Times New Roman"/>
                <w:bCs/>
                <w:kern w:val="0"/>
                <w:szCs w:val="21"/>
              </w:rPr>
              <w:t>3-</w:t>
            </w:r>
            <w:r w:rsidRPr="00832A6A">
              <w:rPr>
                <w:rFonts w:ascii="Times New Roman" w:hAnsi="Times New Roman" w:cs="Times New Roman"/>
                <w:bCs/>
                <w:kern w:val="0"/>
                <w:szCs w:val="21"/>
              </w:rPr>
              <w:t>接触部位</w:t>
            </w:r>
          </w:p>
          <w:p w:rsidR="001F3A7F" w:rsidRPr="00832A6A" w:rsidRDefault="001F3A7F" w:rsidP="0064126C">
            <w:pPr>
              <w:jc w:val="center"/>
              <w:rPr>
                <w:rFonts w:ascii="Times New Roman" w:hAnsi="Times New Roman" w:cs="Times New Roman"/>
                <w:bCs/>
                <w:kern w:val="0"/>
                <w:szCs w:val="21"/>
              </w:rPr>
            </w:pP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角膜</w:t>
            </w:r>
          </w:p>
        </w:tc>
        <w:tc>
          <w:tcPr>
            <w:tcW w:w="2304" w:type="pct"/>
            <w:vAlign w:val="center"/>
          </w:tcPr>
          <w:p w:rsidR="001F3A7F" w:rsidRPr="00832A6A" w:rsidRDefault="001F3A7F"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主要接触部位为人眼角膜。</w:t>
            </w:r>
          </w:p>
        </w:tc>
      </w:tr>
      <w:tr w:rsidR="001F3A7F" w:rsidRPr="00832A6A" w:rsidTr="008A3BB1">
        <w:trPr>
          <w:cantSplit/>
          <w:trHeight w:val="567"/>
          <w:jc w:val="center"/>
        </w:trPr>
        <w:tc>
          <w:tcPr>
            <w:tcW w:w="493" w:type="pct"/>
            <w:vMerge/>
            <w:vAlign w:val="center"/>
          </w:tcPr>
          <w:p w:rsidR="001F3A7F" w:rsidRPr="00832A6A" w:rsidRDefault="001F3A7F" w:rsidP="0064126C">
            <w:pPr>
              <w:jc w:val="center"/>
              <w:rPr>
                <w:rFonts w:ascii="Times New Roman" w:hAnsi="Times New Roman" w:cs="Times New Roman"/>
                <w:bCs/>
                <w:kern w:val="0"/>
                <w:szCs w:val="21"/>
              </w:rPr>
            </w:pPr>
          </w:p>
        </w:tc>
        <w:tc>
          <w:tcPr>
            <w:tcW w:w="642" w:type="pct"/>
            <w:vMerge/>
            <w:vAlign w:val="center"/>
          </w:tcPr>
          <w:p w:rsidR="001F3A7F" w:rsidRPr="00832A6A" w:rsidRDefault="001F3A7F" w:rsidP="0064126C">
            <w:pPr>
              <w:jc w:val="center"/>
              <w:rPr>
                <w:rFonts w:ascii="Times New Roman" w:hAnsi="Times New Roman" w:cs="Times New Roman"/>
                <w:bCs/>
                <w:kern w:val="0"/>
                <w:szCs w:val="21"/>
              </w:rPr>
            </w:pPr>
          </w:p>
        </w:tc>
        <w:tc>
          <w:tcPr>
            <w:tcW w:w="823" w:type="pct"/>
            <w:vMerge/>
            <w:vAlign w:val="center"/>
          </w:tcPr>
          <w:p w:rsidR="001F3A7F" w:rsidRPr="00832A6A" w:rsidRDefault="001F3A7F" w:rsidP="0064126C">
            <w:pPr>
              <w:widowControl/>
              <w:jc w:val="center"/>
              <w:rPr>
                <w:rFonts w:ascii="Times New Roman" w:hAnsi="Times New Roman" w:cs="Times New Roman"/>
                <w:bCs/>
                <w:kern w:val="0"/>
                <w:szCs w:val="21"/>
              </w:rPr>
            </w:pP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巩膜</w:t>
            </w:r>
          </w:p>
        </w:tc>
        <w:tc>
          <w:tcPr>
            <w:tcW w:w="2304" w:type="pct"/>
            <w:vAlign w:val="center"/>
          </w:tcPr>
          <w:p w:rsidR="001F3A7F" w:rsidRPr="00832A6A" w:rsidRDefault="001F3A7F" w:rsidP="00CF3531">
            <w:pPr>
              <w:widowControl/>
              <w:jc w:val="left"/>
              <w:rPr>
                <w:rFonts w:ascii="Times New Roman" w:hAnsi="Times New Roman" w:cs="Times New Roman"/>
                <w:bCs/>
                <w:kern w:val="0"/>
                <w:szCs w:val="21"/>
              </w:rPr>
            </w:pPr>
            <w:r w:rsidRPr="00832A6A">
              <w:rPr>
                <w:rFonts w:ascii="Times New Roman" w:hAnsi="Times New Roman" w:cs="Times New Roman"/>
                <w:bCs/>
                <w:kern w:val="0"/>
                <w:szCs w:val="21"/>
              </w:rPr>
              <w:t>主要接触部位为人眼巩膜。</w:t>
            </w:r>
          </w:p>
        </w:tc>
      </w:tr>
      <w:tr w:rsidR="00CF3531" w:rsidRPr="00832A6A" w:rsidTr="008A3BB1">
        <w:trPr>
          <w:cantSplit/>
          <w:trHeight w:val="567"/>
          <w:jc w:val="center"/>
        </w:trPr>
        <w:tc>
          <w:tcPr>
            <w:tcW w:w="493" w:type="pct"/>
            <w:vAlign w:val="center"/>
          </w:tcPr>
          <w:p w:rsidR="00CF3531" w:rsidRPr="00832A6A" w:rsidRDefault="00004DE7" w:rsidP="0064126C">
            <w:pPr>
              <w:jc w:val="center"/>
              <w:rPr>
                <w:rFonts w:ascii="Times New Roman" w:hAnsi="Times New Roman" w:cs="Times New Roman"/>
                <w:bCs/>
                <w:kern w:val="0"/>
                <w:szCs w:val="21"/>
              </w:rPr>
            </w:pPr>
            <w:r w:rsidRPr="00832A6A">
              <w:rPr>
                <w:rFonts w:ascii="Times New Roman" w:hAnsi="Times New Roman" w:cs="Times New Roman" w:hint="eastAsia"/>
                <w:bCs/>
                <w:kern w:val="0"/>
                <w:szCs w:val="21"/>
              </w:rPr>
              <w:t>2</w:t>
            </w:r>
          </w:p>
        </w:tc>
        <w:tc>
          <w:tcPr>
            <w:tcW w:w="642" w:type="pct"/>
            <w:vAlign w:val="center"/>
          </w:tcPr>
          <w:p w:rsidR="00CF3531" w:rsidRPr="00832A6A" w:rsidRDefault="00CF3531" w:rsidP="0064126C">
            <w:pPr>
              <w:jc w:val="center"/>
              <w:rPr>
                <w:rFonts w:ascii="Times New Roman" w:hAnsi="Times New Roman" w:cs="Times New Roman"/>
                <w:bCs/>
                <w:kern w:val="0"/>
                <w:szCs w:val="21"/>
              </w:rPr>
            </w:pPr>
            <w:r w:rsidRPr="00832A6A">
              <w:rPr>
                <w:rFonts w:ascii="Times New Roman" w:hAnsi="Times New Roman" w:cs="Times New Roman"/>
                <w:bCs/>
                <w:kern w:val="0"/>
                <w:szCs w:val="21"/>
              </w:rPr>
              <w:t>角膜塑形用硬性透气接触镜</w:t>
            </w:r>
          </w:p>
        </w:tc>
        <w:tc>
          <w:tcPr>
            <w:tcW w:w="823" w:type="pct"/>
            <w:vAlign w:val="center"/>
          </w:tcPr>
          <w:p w:rsidR="00CF3531" w:rsidRPr="00832A6A" w:rsidRDefault="00CF3531" w:rsidP="0064126C">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核心词</w:t>
            </w:r>
          </w:p>
        </w:tc>
        <w:tc>
          <w:tcPr>
            <w:tcW w:w="738" w:type="pct"/>
            <w:vAlign w:val="center"/>
          </w:tcPr>
          <w:p w:rsidR="00CF3531" w:rsidRPr="00832A6A" w:rsidRDefault="00CF3531"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角膜塑形用硬性透气接触镜</w:t>
            </w:r>
          </w:p>
        </w:tc>
        <w:tc>
          <w:tcPr>
            <w:tcW w:w="2304" w:type="pct"/>
            <w:vAlign w:val="center"/>
          </w:tcPr>
          <w:p w:rsidR="00CF3531" w:rsidRPr="00832A6A" w:rsidRDefault="00CF3531" w:rsidP="004B6046">
            <w:pPr>
              <w:widowControl/>
              <w:rPr>
                <w:rFonts w:ascii="Times New Roman" w:hAnsi="Times New Roman" w:cs="Times New Roman"/>
                <w:bCs/>
                <w:kern w:val="0"/>
                <w:szCs w:val="21"/>
              </w:rPr>
            </w:pPr>
            <w:r w:rsidRPr="00832A6A">
              <w:rPr>
                <w:rFonts w:ascii="Times New Roman" w:hAnsi="Times New Roman" w:cs="Times New Roman"/>
                <w:bCs/>
                <w:kern w:val="0"/>
                <w:szCs w:val="21"/>
              </w:rPr>
              <w:t>采用塑形方法暂时改变角膜形态，达到暂时性矫正屈光不正为预期目的的硬性透气接触镜。</w:t>
            </w:r>
          </w:p>
        </w:tc>
      </w:tr>
      <w:tr w:rsidR="000A5A41" w:rsidRPr="00832A6A" w:rsidTr="008A3BB1">
        <w:tblPrEx>
          <w:tblLook w:val="04A0" w:firstRow="1" w:lastRow="0" w:firstColumn="1" w:lastColumn="0" w:noHBand="0" w:noVBand="1"/>
        </w:tblPrEx>
        <w:trPr>
          <w:cantSplit/>
          <w:trHeight w:val="567"/>
          <w:jc w:val="center"/>
        </w:trPr>
        <w:tc>
          <w:tcPr>
            <w:tcW w:w="493" w:type="pct"/>
            <w:vMerge w:val="restart"/>
            <w:vAlign w:val="center"/>
          </w:tcPr>
          <w:p w:rsidR="000A5A41" w:rsidRPr="00832A6A" w:rsidRDefault="00004DE7" w:rsidP="000A5A41">
            <w:pPr>
              <w:jc w:val="center"/>
              <w:rPr>
                <w:rFonts w:ascii="Times New Roman" w:hAnsi="Times New Roman" w:cs="Times New Roman"/>
                <w:bCs/>
                <w:kern w:val="0"/>
                <w:szCs w:val="21"/>
              </w:rPr>
            </w:pPr>
            <w:r w:rsidRPr="00832A6A">
              <w:rPr>
                <w:rFonts w:ascii="Times New Roman" w:hAnsi="Times New Roman" w:cs="Times New Roman" w:hint="eastAsia"/>
                <w:bCs/>
                <w:kern w:val="0"/>
                <w:szCs w:val="21"/>
              </w:rPr>
              <w:t>3</w:t>
            </w:r>
          </w:p>
        </w:tc>
        <w:tc>
          <w:tcPr>
            <w:tcW w:w="642" w:type="pct"/>
            <w:vMerge w:val="restart"/>
            <w:vAlign w:val="center"/>
          </w:tcPr>
          <w:p w:rsidR="000A5A41" w:rsidRPr="00832A6A" w:rsidRDefault="000A5A41" w:rsidP="000A5A41">
            <w:pPr>
              <w:jc w:val="center"/>
              <w:rPr>
                <w:rFonts w:ascii="Times New Roman" w:hAnsi="Times New Roman" w:cs="Times New Roman"/>
                <w:bCs/>
                <w:kern w:val="0"/>
                <w:szCs w:val="21"/>
              </w:rPr>
            </w:pPr>
            <w:r w:rsidRPr="00832A6A">
              <w:rPr>
                <w:rFonts w:ascii="Times New Roman" w:hAnsi="Times New Roman" w:cs="Times New Roman"/>
                <w:bCs/>
                <w:kern w:val="0"/>
                <w:szCs w:val="21"/>
              </w:rPr>
              <w:t>接触镜护理产品</w:t>
            </w:r>
          </w:p>
        </w:tc>
        <w:tc>
          <w:tcPr>
            <w:tcW w:w="823" w:type="pct"/>
            <w:vAlign w:val="center"/>
          </w:tcPr>
          <w:p w:rsidR="000A5A41" w:rsidRPr="00ED184F" w:rsidRDefault="000A5A41" w:rsidP="000A5A41">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核心词</w:t>
            </w:r>
          </w:p>
        </w:tc>
        <w:tc>
          <w:tcPr>
            <w:tcW w:w="738" w:type="pct"/>
            <w:vAlign w:val="center"/>
          </w:tcPr>
          <w:p w:rsidR="000A5A41" w:rsidRPr="00ED184F" w:rsidRDefault="000A5A41" w:rsidP="004B6046">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护理液</w:t>
            </w:r>
          </w:p>
        </w:tc>
        <w:tc>
          <w:tcPr>
            <w:tcW w:w="2304" w:type="pct"/>
            <w:vAlign w:val="center"/>
          </w:tcPr>
          <w:p w:rsidR="000A5A41" w:rsidRPr="00ED184F" w:rsidRDefault="000A5A41" w:rsidP="004B6046">
            <w:pPr>
              <w:widowControl/>
              <w:rPr>
                <w:rFonts w:ascii="Times New Roman" w:hAnsi="Times New Roman" w:cs="Times New Roman"/>
                <w:bCs/>
                <w:kern w:val="0"/>
                <w:szCs w:val="21"/>
              </w:rPr>
            </w:pPr>
            <w:r w:rsidRPr="00ED184F">
              <w:rPr>
                <w:rFonts w:ascii="Times New Roman" w:hAnsi="Times New Roman" w:cs="Times New Roman" w:hint="eastAsia"/>
                <w:bCs/>
                <w:kern w:val="0"/>
                <w:szCs w:val="21"/>
              </w:rPr>
              <w:t>专用于接触镜护理，具有清洁、消毒、湿润、冲洗或保存镜片等功能的溶液。</w:t>
            </w:r>
            <w:r w:rsidR="002B6106" w:rsidRPr="00ED184F">
              <w:rPr>
                <w:rFonts w:ascii="Times New Roman" w:hAnsi="Times New Roman" w:cs="Times New Roman" w:hint="eastAsia"/>
                <w:bCs/>
                <w:kern w:val="0"/>
                <w:szCs w:val="21"/>
              </w:rPr>
              <w:t>无菌形式提供。</w:t>
            </w:r>
          </w:p>
        </w:tc>
      </w:tr>
      <w:tr w:rsidR="001F3A7F" w:rsidRPr="00832A6A" w:rsidTr="008A3BB1">
        <w:tblPrEx>
          <w:tblLook w:val="04A0" w:firstRow="1" w:lastRow="0" w:firstColumn="1" w:lastColumn="0" w:noHBand="0" w:noVBand="1"/>
        </w:tblPrEx>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bCs/>
                <w:kern w:val="0"/>
                <w:szCs w:val="21"/>
              </w:rPr>
            </w:pPr>
          </w:p>
        </w:tc>
        <w:tc>
          <w:tcPr>
            <w:tcW w:w="823" w:type="pct"/>
            <w:vMerge w:val="restart"/>
            <w:vAlign w:val="center"/>
          </w:tcPr>
          <w:p w:rsidR="001F3A7F" w:rsidRPr="00ED184F" w:rsidRDefault="001F3A7F" w:rsidP="001F3A7F">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特征词</w:t>
            </w:r>
            <w:r w:rsidRPr="00ED184F">
              <w:rPr>
                <w:rFonts w:ascii="Times New Roman" w:hAnsi="Times New Roman" w:cs="Times New Roman" w:hint="eastAsia"/>
                <w:bCs/>
                <w:kern w:val="0"/>
                <w:szCs w:val="21"/>
              </w:rPr>
              <w:t>1-</w:t>
            </w:r>
            <w:r w:rsidRPr="00ED184F">
              <w:rPr>
                <w:rFonts w:ascii="Times New Roman" w:hAnsi="Times New Roman" w:cs="Times New Roman" w:hint="eastAsia"/>
                <w:bCs/>
                <w:kern w:val="0"/>
                <w:szCs w:val="21"/>
              </w:rPr>
              <w:t>功能特点</w:t>
            </w:r>
          </w:p>
          <w:p w:rsidR="001F3A7F" w:rsidRPr="00ED184F" w:rsidRDefault="001F3A7F" w:rsidP="00E63EDB">
            <w:pPr>
              <w:jc w:val="center"/>
              <w:rPr>
                <w:rFonts w:ascii="Times New Roman" w:hAnsi="Times New Roman" w:cs="Times New Roman"/>
                <w:bCs/>
                <w:kern w:val="0"/>
                <w:szCs w:val="21"/>
              </w:rPr>
            </w:pPr>
          </w:p>
        </w:tc>
        <w:tc>
          <w:tcPr>
            <w:tcW w:w="738" w:type="pct"/>
            <w:vAlign w:val="center"/>
          </w:tcPr>
          <w:p w:rsidR="001F3A7F" w:rsidRPr="00ED184F" w:rsidRDefault="001F3A7F" w:rsidP="00E63EDB">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通用（缺省）</w:t>
            </w:r>
          </w:p>
        </w:tc>
        <w:tc>
          <w:tcPr>
            <w:tcW w:w="2304" w:type="pct"/>
            <w:vAlign w:val="center"/>
          </w:tcPr>
          <w:p w:rsidR="001F3A7F" w:rsidRPr="00ED184F" w:rsidRDefault="001F3A7F" w:rsidP="00E63EDB">
            <w:pPr>
              <w:widowControl/>
              <w:rPr>
                <w:rFonts w:ascii="Times New Roman" w:hAnsi="Times New Roman" w:cs="Times New Roman"/>
                <w:bCs/>
                <w:kern w:val="0"/>
                <w:szCs w:val="21"/>
              </w:rPr>
            </w:pPr>
            <w:r w:rsidRPr="00ED184F">
              <w:rPr>
                <w:rFonts w:ascii="Times New Roman" w:hAnsi="Times New Roman" w:cs="Times New Roman" w:hint="eastAsia"/>
                <w:bCs/>
                <w:kern w:val="0"/>
                <w:szCs w:val="21"/>
              </w:rPr>
              <w:t>具有清洁、消毒、湿润、去除蛋白等功能。</w:t>
            </w:r>
          </w:p>
        </w:tc>
      </w:tr>
      <w:tr w:rsidR="001F3A7F" w:rsidRPr="00832A6A" w:rsidTr="008A3BB1">
        <w:tblPrEx>
          <w:tblLook w:val="04A0" w:firstRow="1" w:lastRow="0" w:firstColumn="1" w:lastColumn="0" w:noHBand="0" w:noVBand="1"/>
        </w:tblPrEx>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bCs/>
                <w:kern w:val="0"/>
                <w:szCs w:val="21"/>
              </w:rPr>
            </w:pPr>
          </w:p>
        </w:tc>
        <w:tc>
          <w:tcPr>
            <w:tcW w:w="823" w:type="pct"/>
            <w:vMerge/>
            <w:vAlign w:val="center"/>
          </w:tcPr>
          <w:p w:rsidR="001F3A7F" w:rsidRPr="00ED184F" w:rsidRDefault="001F3A7F" w:rsidP="00E63EDB">
            <w:pPr>
              <w:jc w:val="center"/>
              <w:rPr>
                <w:rFonts w:ascii="Times New Roman" w:hAnsi="Times New Roman" w:cs="Times New Roman"/>
                <w:bCs/>
                <w:kern w:val="0"/>
                <w:szCs w:val="21"/>
              </w:rPr>
            </w:pPr>
          </w:p>
        </w:tc>
        <w:tc>
          <w:tcPr>
            <w:tcW w:w="738" w:type="pct"/>
            <w:vAlign w:val="center"/>
          </w:tcPr>
          <w:p w:rsidR="001F3A7F" w:rsidRPr="00ED184F" w:rsidRDefault="001F3A7F" w:rsidP="00E63EDB">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双氧</w:t>
            </w:r>
          </w:p>
        </w:tc>
        <w:tc>
          <w:tcPr>
            <w:tcW w:w="2304" w:type="pct"/>
            <w:vAlign w:val="center"/>
          </w:tcPr>
          <w:p w:rsidR="001F3A7F" w:rsidRPr="00ED184F" w:rsidRDefault="001F3A7F" w:rsidP="00E63EDB">
            <w:pPr>
              <w:widowControl/>
              <w:rPr>
                <w:rFonts w:ascii="Times New Roman" w:hAnsi="Times New Roman" w:cs="Times New Roman"/>
                <w:bCs/>
                <w:kern w:val="0"/>
                <w:szCs w:val="21"/>
              </w:rPr>
            </w:pPr>
            <w:r w:rsidRPr="00ED184F">
              <w:rPr>
                <w:rFonts w:ascii="Times New Roman" w:hAnsi="Times New Roman" w:cs="Times New Roman" w:hint="eastAsia"/>
                <w:bCs/>
                <w:kern w:val="0"/>
                <w:szCs w:val="21"/>
              </w:rPr>
              <w:t>主要有效成分为过氧化氢，起到杀菌</w:t>
            </w:r>
            <w:r w:rsidRPr="00ED184F">
              <w:rPr>
                <w:rFonts w:ascii="Times New Roman" w:hAnsi="Times New Roman" w:cs="Times New Roman" w:hint="eastAsia"/>
                <w:bCs/>
                <w:kern w:val="0"/>
                <w:szCs w:val="21"/>
              </w:rPr>
              <w:t>/</w:t>
            </w:r>
            <w:r w:rsidRPr="00ED184F">
              <w:rPr>
                <w:rFonts w:ascii="Times New Roman" w:hAnsi="Times New Roman" w:cs="Times New Roman" w:hint="eastAsia"/>
                <w:bCs/>
                <w:kern w:val="0"/>
                <w:szCs w:val="21"/>
              </w:rPr>
              <w:t>消毒作用。</w:t>
            </w:r>
          </w:p>
        </w:tc>
      </w:tr>
      <w:tr w:rsidR="001F3A7F" w:rsidRPr="00832A6A" w:rsidTr="008A3BB1">
        <w:tblPrEx>
          <w:tblLook w:val="04A0" w:firstRow="1" w:lastRow="0" w:firstColumn="1" w:lastColumn="0" w:noHBand="0" w:noVBand="1"/>
        </w:tblPrEx>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bCs/>
                <w:kern w:val="0"/>
                <w:szCs w:val="21"/>
              </w:rPr>
            </w:pPr>
          </w:p>
        </w:tc>
        <w:tc>
          <w:tcPr>
            <w:tcW w:w="823" w:type="pct"/>
            <w:vMerge/>
            <w:vAlign w:val="center"/>
          </w:tcPr>
          <w:p w:rsidR="001F3A7F" w:rsidRPr="00ED184F" w:rsidRDefault="001F3A7F" w:rsidP="00E63EDB">
            <w:pPr>
              <w:widowControl/>
              <w:jc w:val="center"/>
              <w:rPr>
                <w:rFonts w:ascii="Times New Roman" w:hAnsi="Times New Roman" w:cs="Times New Roman"/>
                <w:bCs/>
                <w:kern w:val="0"/>
                <w:szCs w:val="21"/>
              </w:rPr>
            </w:pPr>
          </w:p>
        </w:tc>
        <w:tc>
          <w:tcPr>
            <w:tcW w:w="738" w:type="pct"/>
            <w:vAlign w:val="center"/>
          </w:tcPr>
          <w:p w:rsidR="001F3A7F" w:rsidRPr="00ED184F" w:rsidRDefault="001F3A7F" w:rsidP="00E63EDB">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生理盐水</w:t>
            </w:r>
          </w:p>
        </w:tc>
        <w:tc>
          <w:tcPr>
            <w:tcW w:w="2304" w:type="pct"/>
            <w:vAlign w:val="center"/>
          </w:tcPr>
          <w:p w:rsidR="001F3A7F" w:rsidRPr="00ED184F" w:rsidRDefault="001F3A7F" w:rsidP="00E63EDB">
            <w:pPr>
              <w:widowControl/>
              <w:rPr>
                <w:rFonts w:ascii="Times New Roman" w:hAnsi="Times New Roman" w:cs="Times New Roman"/>
                <w:bCs/>
                <w:kern w:val="0"/>
                <w:szCs w:val="21"/>
              </w:rPr>
            </w:pPr>
            <w:r w:rsidRPr="00ED184F">
              <w:rPr>
                <w:rFonts w:ascii="Times New Roman" w:hAnsi="Times New Roman" w:cs="Times New Roman" w:hint="eastAsia"/>
                <w:bCs/>
                <w:kern w:val="0"/>
                <w:szCs w:val="21"/>
              </w:rPr>
              <w:t>主要有效成分为氯化钠，适用于接触镜的浸泡、冲洗和保存。</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Merge w:val="restart"/>
            <w:vAlign w:val="center"/>
          </w:tcPr>
          <w:p w:rsidR="00ED184F" w:rsidRPr="00ED184F" w:rsidRDefault="00ED184F" w:rsidP="000A5A41">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特征词</w:t>
            </w:r>
            <w:r w:rsidRPr="00ED184F">
              <w:rPr>
                <w:rFonts w:ascii="Times New Roman" w:hAnsi="Times New Roman" w:cs="Times New Roman" w:hint="eastAsia"/>
                <w:bCs/>
                <w:kern w:val="0"/>
                <w:szCs w:val="21"/>
              </w:rPr>
              <w:t>2-</w:t>
            </w:r>
            <w:r w:rsidRPr="00ED184F">
              <w:rPr>
                <w:rFonts w:ascii="Times New Roman" w:hAnsi="Times New Roman" w:cs="Times New Roman" w:hint="eastAsia"/>
                <w:bCs/>
                <w:kern w:val="0"/>
                <w:szCs w:val="21"/>
              </w:rPr>
              <w:t>接触镜类型</w:t>
            </w:r>
          </w:p>
        </w:tc>
        <w:tc>
          <w:tcPr>
            <w:tcW w:w="738" w:type="pct"/>
            <w:vAlign w:val="center"/>
          </w:tcPr>
          <w:p w:rsidR="00ED184F" w:rsidRPr="00ED184F" w:rsidRDefault="00ED184F" w:rsidP="004B6046">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硬性接触镜</w:t>
            </w:r>
          </w:p>
        </w:tc>
        <w:tc>
          <w:tcPr>
            <w:tcW w:w="2304" w:type="pct"/>
            <w:vAlign w:val="center"/>
          </w:tcPr>
          <w:p w:rsidR="00ED184F" w:rsidRPr="00ED184F" w:rsidRDefault="00ED184F" w:rsidP="004B6046">
            <w:pPr>
              <w:widowControl/>
              <w:rPr>
                <w:rFonts w:ascii="Times New Roman" w:hAnsi="Times New Roman" w:cs="Times New Roman"/>
                <w:bCs/>
                <w:kern w:val="0"/>
                <w:szCs w:val="21"/>
              </w:rPr>
            </w:pPr>
            <w:r w:rsidRPr="00ED184F">
              <w:rPr>
                <w:rFonts w:ascii="Times New Roman" w:hAnsi="Times New Roman" w:cs="Times New Roman" w:hint="eastAsia"/>
                <w:bCs/>
                <w:kern w:val="0"/>
                <w:szCs w:val="21"/>
              </w:rPr>
              <w:t>适用于硬性接触镜。</w:t>
            </w:r>
          </w:p>
        </w:tc>
      </w:tr>
      <w:tr w:rsidR="00ED184F" w:rsidRPr="00832A6A" w:rsidTr="00ED184F">
        <w:tblPrEx>
          <w:tblLook w:val="04A0" w:firstRow="1" w:lastRow="0" w:firstColumn="1" w:lastColumn="0" w:noHBand="0" w:noVBand="1"/>
        </w:tblPrEx>
        <w:trPr>
          <w:cantSplit/>
          <w:trHeight w:val="500"/>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Merge/>
            <w:vAlign w:val="center"/>
          </w:tcPr>
          <w:p w:rsidR="00ED184F" w:rsidRPr="00ED184F" w:rsidRDefault="00ED184F" w:rsidP="000A5A41">
            <w:pPr>
              <w:widowControl/>
              <w:jc w:val="center"/>
              <w:rPr>
                <w:rFonts w:ascii="Times New Roman" w:hAnsi="Times New Roman" w:cs="Times New Roman"/>
                <w:bCs/>
                <w:kern w:val="0"/>
                <w:szCs w:val="21"/>
              </w:rPr>
            </w:pPr>
          </w:p>
        </w:tc>
        <w:tc>
          <w:tcPr>
            <w:tcW w:w="738" w:type="pct"/>
            <w:vAlign w:val="center"/>
          </w:tcPr>
          <w:p w:rsidR="00ED184F" w:rsidRPr="00ED184F" w:rsidRDefault="00ED184F" w:rsidP="004B6046">
            <w:pPr>
              <w:widowControl/>
              <w:jc w:val="center"/>
              <w:rPr>
                <w:rFonts w:ascii="Times New Roman" w:hAnsi="Times New Roman" w:cs="Times New Roman"/>
                <w:bCs/>
                <w:kern w:val="0"/>
                <w:szCs w:val="21"/>
              </w:rPr>
            </w:pPr>
            <w:r w:rsidRPr="00ED184F">
              <w:rPr>
                <w:rFonts w:ascii="Times New Roman" w:hAnsi="Times New Roman" w:cs="Times New Roman" w:hint="eastAsia"/>
                <w:bCs/>
                <w:kern w:val="0"/>
                <w:szCs w:val="21"/>
              </w:rPr>
              <w:t>软性接触镜</w:t>
            </w:r>
          </w:p>
        </w:tc>
        <w:tc>
          <w:tcPr>
            <w:tcW w:w="2304" w:type="pct"/>
            <w:vAlign w:val="center"/>
          </w:tcPr>
          <w:p w:rsidR="00ED184F" w:rsidRPr="00ED184F" w:rsidRDefault="00ED184F" w:rsidP="004B6046">
            <w:pPr>
              <w:widowControl/>
              <w:rPr>
                <w:rFonts w:ascii="Times New Roman" w:hAnsi="Times New Roman" w:cs="Times New Roman"/>
                <w:bCs/>
                <w:kern w:val="0"/>
                <w:szCs w:val="21"/>
              </w:rPr>
            </w:pPr>
            <w:r w:rsidRPr="00ED184F">
              <w:rPr>
                <w:rFonts w:ascii="Times New Roman" w:hAnsi="Times New Roman" w:cs="Times New Roman" w:hint="eastAsia"/>
                <w:bCs/>
                <w:kern w:val="0"/>
                <w:szCs w:val="21"/>
              </w:rPr>
              <w:t>适用于软性接触镜。</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核心词</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润滑液</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润眼液</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可物理缓解接触镜引起的眼部不适等功能的滴眼液。</w:t>
            </w:r>
          </w:p>
        </w:tc>
      </w:tr>
      <w:tr w:rsidR="001F3A7F" w:rsidRPr="00832A6A" w:rsidTr="00D25A90">
        <w:tblPrEx>
          <w:tblLook w:val="04A0" w:firstRow="1" w:lastRow="0" w:firstColumn="1" w:lastColumn="0" w:noHBand="0" w:noVBand="1"/>
        </w:tblPrEx>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bCs/>
                <w:kern w:val="0"/>
                <w:szCs w:val="21"/>
              </w:rPr>
            </w:pPr>
          </w:p>
        </w:tc>
        <w:tc>
          <w:tcPr>
            <w:tcW w:w="823" w:type="pct"/>
            <w:vMerge w:val="restart"/>
            <w:vAlign w:val="center"/>
          </w:tcPr>
          <w:p w:rsidR="001F3A7F" w:rsidRPr="00832A6A" w:rsidRDefault="001F3A7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特征词</w:t>
            </w:r>
            <w:r w:rsidRPr="00832A6A">
              <w:rPr>
                <w:rFonts w:ascii="Times New Roman" w:hAnsi="Times New Roman" w:cs="Times New Roman" w:hint="eastAsia"/>
                <w:bCs/>
                <w:kern w:val="0"/>
                <w:szCs w:val="21"/>
              </w:rPr>
              <w:t>1-</w:t>
            </w:r>
            <w:r w:rsidRPr="00832A6A">
              <w:rPr>
                <w:rFonts w:ascii="Times New Roman" w:hAnsi="Times New Roman" w:cs="Times New Roman" w:hint="eastAsia"/>
                <w:bCs/>
                <w:kern w:val="0"/>
                <w:szCs w:val="21"/>
              </w:rPr>
              <w:t>接触镜类型</w:t>
            </w:r>
          </w:p>
          <w:p w:rsidR="001F3A7F" w:rsidRPr="00832A6A" w:rsidRDefault="001F3A7F" w:rsidP="002B610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特征词</w:t>
            </w:r>
            <w:r w:rsidRPr="00832A6A">
              <w:rPr>
                <w:rFonts w:ascii="Times New Roman" w:hAnsi="Times New Roman" w:cs="Times New Roman" w:hint="eastAsia"/>
                <w:bCs/>
                <w:kern w:val="0"/>
                <w:szCs w:val="21"/>
              </w:rPr>
              <w:t>1-</w:t>
            </w:r>
            <w:r w:rsidRPr="00832A6A">
              <w:rPr>
                <w:rFonts w:ascii="Times New Roman" w:hAnsi="Times New Roman" w:cs="Times New Roman" w:hint="eastAsia"/>
                <w:bCs/>
                <w:kern w:val="0"/>
                <w:szCs w:val="21"/>
              </w:rPr>
              <w:t>接</w:t>
            </w:r>
            <w:r w:rsidRPr="00832A6A">
              <w:rPr>
                <w:rFonts w:ascii="Times New Roman" w:hAnsi="Times New Roman" w:cs="Times New Roman" w:hint="eastAsia"/>
                <w:bCs/>
                <w:kern w:val="0"/>
                <w:szCs w:val="21"/>
              </w:rPr>
              <w:lastRenderedPageBreak/>
              <w:t>触镜类型</w:t>
            </w:r>
          </w:p>
          <w:p w:rsidR="001F3A7F" w:rsidRPr="00832A6A" w:rsidRDefault="001F3A7F" w:rsidP="002B6106">
            <w:pPr>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特征词</w:t>
            </w:r>
            <w:r w:rsidRPr="00832A6A">
              <w:rPr>
                <w:rFonts w:ascii="Times New Roman" w:hAnsi="Times New Roman" w:cs="Times New Roman" w:hint="eastAsia"/>
                <w:bCs/>
                <w:kern w:val="0"/>
                <w:szCs w:val="21"/>
              </w:rPr>
              <w:t>1-</w:t>
            </w:r>
            <w:r w:rsidRPr="00832A6A">
              <w:rPr>
                <w:rFonts w:ascii="Times New Roman" w:hAnsi="Times New Roman" w:cs="Times New Roman" w:hint="eastAsia"/>
                <w:bCs/>
                <w:kern w:val="0"/>
                <w:szCs w:val="21"/>
              </w:rPr>
              <w:t>接触镜类型</w:t>
            </w: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lastRenderedPageBreak/>
              <w:t>接触镜</w:t>
            </w:r>
          </w:p>
        </w:tc>
        <w:tc>
          <w:tcPr>
            <w:tcW w:w="2304" w:type="pct"/>
            <w:vAlign w:val="center"/>
          </w:tcPr>
          <w:p w:rsidR="001F3A7F" w:rsidRPr="00832A6A" w:rsidRDefault="001F3A7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适用于接触镜护理。</w:t>
            </w:r>
          </w:p>
        </w:tc>
      </w:tr>
      <w:tr w:rsidR="001F3A7F" w:rsidRPr="00832A6A" w:rsidTr="00D25A90">
        <w:tblPrEx>
          <w:tblLook w:val="04A0" w:firstRow="1" w:lastRow="0" w:firstColumn="1" w:lastColumn="0" w:noHBand="0" w:noVBand="1"/>
        </w:tblPrEx>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bCs/>
                <w:kern w:val="0"/>
                <w:szCs w:val="21"/>
              </w:rPr>
            </w:pPr>
          </w:p>
        </w:tc>
        <w:tc>
          <w:tcPr>
            <w:tcW w:w="823" w:type="pct"/>
            <w:vMerge/>
            <w:vAlign w:val="center"/>
          </w:tcPr>
          <w:p w:rsidR="001F3A7F" w:rsidRPr="00832A6A" w:rsidRDefault="001F3A7F" w:rsidP="002B6106">
            <w:pPr>
              <w:jc w:val="center"/>
              <w:rPr>
                <w:rFonts w:ascii="Times New Roman" w:hAnsi="Times New Roman" w:cs="Times New Roman"/>
                <w:bCs/>
                <w:kern w:val="0"/>
                <w:szCs w:val="21"/>
              </w:rPr>
            </w:pP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软性接触镜</w:t>
            </w:r>
          </w:p>
        </w:tc>
        <w:tc>
          <w:tcPr>
            <w:tcW w:w="2304" w:type="pct"/>
            <w:vAlign w:val="center"/>
          </w:tcPr>
          <w:p w:rsidR="001F3A7F" w:rsidRPr="00832A6A" w:rsidRDefault="001F3A7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适用于软性接触镜。</w:t>
            </w:r>
          </w:p>
        </w:tc>
      </w:tr>
      <w:tr w:rsidR="001F3A7F" w:rsidRPr="00832A6A" w:rsidTr="00D25A90">
        <w:tblPrEx>
          <w:tblLook w:val="04A0" w:firstRow="1" w:lastRow="0" w:firstColumn="1" w:lastColumn="0" w:noHBand="0" w:noVBand="1"/>
        </w:tblPrEx>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bCs/>
                <w:kern w:val="0"/>
                <w:szCs w:val="21"/>
              </w:rPr>
            </w:pPr>
          </w:p>
        </w:tc>
        <w:tc>
          <w:tcPr>
            <w:tcW w:w="823" w:type="pct"/>
            <w:vMerge/>
            <w:vAlign w:val="center"/>
          </w:tcPr>
          <w:p w:rsidR="001F3A7F" w:rsidRPr="00832A6A" w:rsidRDefault="001F3A7F" w:rsidP="002B6106">
            <w:pPr>
              <w:widowControl/>
              <w:jc w:val="center"/>
              <w:rPr>
                <w:rFonts w:ascii="Times New Roman" w:hAnsi="Times New Roman" w:cs="Times New Roman"/>
                <w:bCs/>
                <w:kern w:val="0"/>
                <w:szCs w:val="21"/>
              </w:rPr>
            </w:pP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硬性接触镜</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硬性角膜接触镜</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硬性透气角膜接触镜</w:t>
            </w:r>
          </w:p>
        </w:tc>
        <w:tc>
          <w:tcPr>
            <w:tcW w:w="2304" w:type="pct"/>
            <w:vAlign w:val="center"/>
          </w:tcPr>
          <w:p w:rsidR="001F3A7F" w:rsidRPr="00832A6A" w:rsidRDefault="001F3A7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适用于硬性接触镜</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硬性角膜接触镜</w:t>
            </w:r>
            <w:r w:rsidRPr="00832A6A">
              <w:rPr>
                <w:rFonts w:ascii="Times New Roman" w:hAnsi="Times New Roman" w:cs="Times New Roman" w:hint="eastAsia"/>
                <w:bCs/>
                <w:kern w:val="0"/>
                <w:szCs w:val="21"/>
              </w:rPr>
              <w:t>/</w:t>
            </w:r>
            <w:r>
              <w:rPr>
                <w:rFonts w:ascii="Times New Roman" w:hAnsi="Times New Roman" w:cs="Times New Roman" w:hint="eastAsia"/>
                <w:bCs/>
                <w:kern w:val="0"/>
                <w:szCs w:val="21"/>
              </w:rPr>
              <w:t>硬性透气角膜接触镜</w:t>
            </w:r>
            <w:r w:rsidRPr="00832A6A">
              <w:rPr>
                <w:rFonts w:ascii="Times New Roman" w:hAnsi="Times New Roman" w:cs="Times New Roman" w:hint="eastAsia"/>
                <w:bCs/>
                <w:kern w:val="0"/>
                <w:szCs w:val="21"/>
              </w:rPr>
              <w:t>。</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核心词</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酶清洁剂</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主要成分为碱性蛋白水解酶，起到清洁作用。</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Merge w:val="restar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特征词</w:t>
            </w:r>
            <w:r w:rsidRPr="00832A6A">
              <w:rPr>
                <w:rFonts w:ascii="Times New Roman" w:hAnsi="Times New Roman" w:cs="Times New Roman" w:hint="eastAsia"/>
                <w:bCs/>
                <w:kern w:val="0"/>
                <w:szCs w:val="21"/>
              </w:rPr>
              <w:t>1-</w:t>
            </w:r>
            <w:r w:rsidRPr="00832A6A">
              <w:rPr>
                <w:rFonts w:ascii="Times New Roman" w:hAnsi="Times New Roman" w:cs="Times New Roman" w:hint="eastAsia"/>
                <w:bCs/>
                <w:kern w:val="0"/>
                <w:szCs w:val="21"/>
              </w:rPr>
              <w:t>接触镜类型</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硬性接触镜</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适用于硬性接触镜。</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Merge/>
            <w:vAlign w:val="center"/>
          </w:tcPr>
          <w:p w:rsidR="00ED184F" w:rsidRPr="00832A6A" w:rsidRDefault="00ED184F" w:rsidP="000A5A41">
            <w:pPr>
              <w:widowControl/>
              <w:jc w:val="center"/>
              <w:rPr>
                <w:rFonts w:ascii="Times New Roman" w:hAnsi="Times New Roman" w:cs="Times New Roman"/>
                <w:bCs/>
                <w:kern w:val="0"/>
                <w:szCs w:val="21"/>
              </w:rPr>
            </w:pP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硬性角膜接触镜</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适用于硬性角膜接触镜。</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核心词</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中和片</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与双氧水</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过氧化氢接触镜护理液配合使用的可溶性固态制剂。</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特征词</w:t>
            </w:r>
            <w:r w:rsidRPr="00832A6A">
              <w:rPr>
                <w:rFonts w:ascii="Times New Roman" w:hAnsi="Times New Roman" w:cs="Times New Roman" w:hint="eastAsia"/>
                <w:bCs/>
                <w:kern w:val="0"/>
                <w:szCs w:val="21"/>
              </w:rPr>
              <w:t>1-</w:t>
            </w:r>
            <w:r w:rsidRPr="00832A6A">
              <w:rPr>
                <w:rFonts w:ascii="Times New Roman" w:hAnsi="Times New Roman" w:cs="Times New Roman" w:hint="eastAsia"/>
                <w:bCs/>
                <w:kern w:val="0"/>
                <w:szCs w:val="21"/>
              </w:rPr>
              <w:t>适用范围</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双氧水</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过氧化氢</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适用于双氧水</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过氧化氢接触镜护理系统。</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特征词</w:t>
            </w:r>
            <w:r w:rsidRPr="00832A6A">
              <w:rPr>
                <w:rFonts w:ascii="Times New Roman" w:hAnsi="Times New Roman" w:cs="Times New Roman"/>
                <w:bCs/>
                <w:kern w:val="0"/>
                <w:szCs w:val="21"/>
              </w:rPr>
              <w:t>2</w:t>
            </w:r>
            <w:r w:rsidRPr="00832A6A">
              <w:rPr>
                <w:rFonts w:ascii="Times New Roman" w:hAnsi="Times New Roman" w:cs="Times New Roman" w:hint="eastAsia"/>
                <w:bCs/>
                <w:kern w:val="0"/>
                <w:szCs w:val="21"/>
              </w:rPr>
              <w:t>-</w:t>
            </w:r>
            <w:r w:rsidRPr="00832A6A">
              <w:rPr>
                <w:rFonts w:ascii="Times New Roman" w:hAnsi="Times New Roman" w:cs="Times New Roman" w:hint="eastAsia"/>
                <w:bCs/>
                <w:kern w:val="0"/>
                <w:szCs w:val="21"/>
              </w:rPr>
              <w:t>接触镜类型</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接触镜</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适用于接触镜。</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核心词</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去蛋白片</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主要成分为枯草杆菌酶</w:t>
            </w:r>
            <w:r w:rsidRPr="00832A6A">
              <w:rPr>
                <w:rFonts w:ascii="Times New Roman" w:hAnsi="Times New Roman" w:cs="Times New Roman" w:hint="eastAsia"/>
                <w:bCs/>
                <w:kern w:val="0"/>
                <w:szCs w:val="21"/>
              </w:rPr>
              <w:t>-</w:t>
            </w:r>
            <w:r w:rsidRPr="00832A6A">
              <w:rPr>
                <w:rFonts w:ascii="Times New Roman" w:hAnsi="Times New Roman" w:cs="Times New Roman"/>
                <w:bCs/>
                <w:kern w:val="0"/>
                <w:szCs w:val="21"/>
              </w:rPr>
              <w:t>A</w:t>
            </w:r>
            <w:r w:rsidRPr="00832A6A">
              <w:rPr>
                <w:rFonts w:ascii="Times New Roman" w:hAnsi="Times New Roman" w:cs="Times New Roman" w:hint="eastAsia"/>
                <w:bCs/>
                <w:kern w:val="0"/>
                <w:szCs w:val="21"/>
              </w:rPr>
              <w:t>，起到去除蛋白作用。</w:t>
            </w:r>
          </w:p>
        </w:tc>
      </w:tr>
      <w:tr w:rsidR="00ED184F" w:rsidRPr="00832A6A" w:rsidTr="008A3BB1">
        <w:tblPrEx>
          <w:tblLook w:val="04A0" w:firstRow="1" w:lastRow="0" w:firstColumn="1" w:lastColumn="0" w:noHBand="0" w:noVBand="1"/>
        </w:tblPrEx>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bCs/>
                <w:kern w:val="0"/>
                <w:szCs w:val="21"/>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特征词</w:t>
            </w:r>
            <w:r w:rsidRPr="00832A6A">
              <w:rPr>
                <w:rFonts w:ascii="Times New Roman" w:hAnsi="Times New Roman" w:cs="Times New Roman" w:hint="eastAsia"/>
                <w:bCs/>
                <w:kern w:val="0"/>
                <w:szCs w:val="21"/>
              </w:rPr>
              <w:t>1</w:t>
            </w:r>
            <w:r w:rsidRPr="00832A6A">
              <w:rPr>
                <w:rFonts w:ascii="Times New Roman" w:hAnsi="Times New Roman" w:cs="Times New Roman" w:hint="eastAsia"/>
                <w:bCs/>
                <w:kern w:val="0"/>
                <w:szCs w:val="21"/>
              </w:rPr>
              <w:t>接触镜类型</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hint="eastAsia"/>
                <w:bCs/>
                <w:kern w:val="0"/>
                <w:szCs w:val="21"/>
              </w:rPr>
              <w:t>接触镜</w:t>
            </w:r>
          </w:p>
        </w:tc>
        <w:tc>
          <w:tcPr>
            <w:tcW w:w="2304" w:type="pct"/>
            <w:vAlign w:val="center"/>
          </w:tcPr>
          <w:p w:rsidR="00ED184F" w:rsidRPr="00832A6A" w:rsidRDefault="00ED184F" w:rsidP="004B6046">
            <w:pPr>
              <w:widowControl/>
              <w:rPr>
                <w:rFonts w:ascii="Times New Roman" w:hAnsi="Times New Roman" w:cs="Times New Roman"/>
                <w:bCs/>
                <w:kern w:val="0"/>
                <w:szCs w:val="21"/>
              </w:rPr>
            </w:pPr>
            <w:r w:rsidRPr="00832A6A">
              <w:rPr>
                <w:rFonts w:ascii="Times New Roman" w:hAnsi="Times New Roman" w:cs="Times New Roman" w:hint="eastAsia"/>
                <w:bCs/>
                <w:kern w:val="0"/>
                <w:szCs w:val="21"/>
              </w:rPr>
              <w:t>适用于接触镜。</w:t>
            </w:r>
          </w:p>
        </w:tc>
      </w:tr>
      <w:tr w:rsidR="00ED184F" w:rsidRPr="00832A6A" w:rsidTr="008A3BB1">
        <w:trPr>
          <w:cantSplit/>
          <w:trHeight w:val="567"/>
          <w:jc w:val="center"/>
        </w:trPr>
        <w:tc>
          <w:tcPr>
            <w:tcW w:w="493" w:type="pct"/>
            <w:vMerge w:val="restart"/>
            <w:vAlign w:val="center"/>
          </w:tcPr>
          <w:p w:rsidR="00ED184F" w:rsidRPr="00832A6A" w:rsidRDefault="00ED184F" w:rsidP="000A5A41">
            <w:pPr>
              <w:jc w:val="center"/>
              <w:rPr>
                <w:rFonts w:ascii="Times New Roman" w:hAnsi="Times New Roman" w:cs="Times New Roman"/>
                <w:bCs/>
                <w:kern w:val="0"/>
                <w:szCs w:val="21"/>
              </w:rPr>
            </w:pPr>
            <w:r w:rsidRPr="00832A6A">
              <w:rPr>
                <w:rFonts w:ascii="Times New Roman" w:hAnsi="Times New Roman" w:cs="Times New Roman" w:hint="eastAsia"/>
                <w:bCs/>
                <w:kern w:val="0"/>
                <w:szCs w:val="21"/>
              </w:rPr>
              <w:t>4</w:t>
            </w:r>
          </w:p>
        </w:tc>
        <w:tc>
          <w:tcPr>
            <w:tcW w:w="642" w:type="pct"/>
            <w:vMerge w:val="restar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眼科防护器具</w:t>
            </w: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核心词</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防护眼镜</w:t>
            </w:r>
          </w:p>
        </w:tc>
        <w:tc>
          <w:tcPr>
            <w:tcW w:w="2304" w:type="pct"/>
            <w:vAlign w:val="center"/>
          </w:tcPr>
          <w:p w:rsidR="00ED184F" w:rsidRPr="00832A6A" w:rsidRDefault="00ED184F" w:rsidP="000A5A41">
            <w:pPr>
              <w:widowControl/>
              <w:rPr>
                <w:rFonts w:ascii="Times New Roman" w:hAnsi="Times New Roman" w:cs="Times New Roman"/>
                <w:bCs/>
                <w:kern w:val="0"/>
                <w:szCs w:val="21"/>
              </w:rPr>
            </w:pPr>
            <w:r w:rsidRPr="00832A6A">
              <w:rPr>
                <w:rFonts w:ascii="Times New Roman" w:hAnsi="Times New Roman" w:cs="Times New Roman"/>
                <w:bCs/>
                <w:kern w:val="0"/>
                <w:szCs w:val="21"/>
              </w:rPr>
              <w:t>通常由镜架和镜片组成。用于在诊断或手术过程中防护紫外、蓝光、红光、红外与激光的光辐射危害。</w:t>
            </w:r>
          </w:p>
        </w:tc>
      </w:tr>
      <w:tr w:rsidR="00ED184F" w:rsidRPr="00832A6A" w:rsidTr="008A3BB1">
        <w:trPr>
          <w:cantSplit/>
          <w:trHeight w:val="567"/>
          <w:jc w:val="center"/>
        </w:trPr>
        <w:tc>
          <w:tcPr>
            <w:tcW w:w="493" w:type="pct"/>
            <w:vMerge/>
            <w:vAlign w:val="center"/>
          </w:tcPr>
          <w:p w:rsidR="00ED184F" w:rsidRPr="00832A6A" w:rsidRDefault="00ED184F" w:rsidP="000A5A41">
            <w:pPr>
              <w:jc w:val="center"/>
              <w:rPr>
                <w:rFonts w:ascii="Times New Roman" w:hAnsi="Times New Roman" w:cs="Times New Roman"/>
                <w:bCs/>
                <w:kern w:val="0"/>
                <w:szCs w:val="21"/>
              </w:rPr>
            </w:pPr>
          </w:p>
        </w:tc>
        <w:tc>
          <w:tcPr>
            <w:tcW w:w="642" w:type="pct"/>
            <w:vMerge/>
            <w:vAlign w:val="center"/>
          </w:tcPr>
          <w:p w:rsidR="00ED184F" w:rsidRPr="00832A6A" w:rsidRDefault="00ED184F" w:rsidP="000A5A41">
            <w:pPr>
              <w:jc w:val="center"/>
              <w:rPr>
                <w:rFonts w:ascii="Times New Roman" w:hAnsi="Times New Roman" w:cs="Times New Roman"/>
                <w:kern w:val="0"/>
                <w:sz w:val="15"/>
                <w:szCs w:val="15"/>
              </w:rPr>
            </w:pP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特征词</w:t>
            </w:r>
            <w:r w:rsidRPr="00832A6A">
              <w:rPr>
                <w:rFonts w:ascii="Times New Roman" w:hAnsi="Times New Roman" w:cs="Times New Roman"/>
                <w:bCs/>
                <w:kern w:val="0"/>
                <w:szCs w:val="21"/>
              </w:rPr>
              <w:t>1-</w:t>
            </w:r>
            <w:r w:rsidRPr="00832A6A">
              <w:rPr>
                <w:rFonts w:ascii="Times New Roman" w:hAnsi="Times New Roman" w:cs="Times New Roman"/>
                <w:bCs/>
                <w:kern w:val="0"/>
                <w:szCs w:val="21"/>
              </w:rPr>
              <w:t>预期目的</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医用</w:t>
            </w:r>
          </w:p>
        </w:tc>
        <w:tc>
          <w:tcPr>
            <w:tcW w:w="2304" w:type="pct"/>
            <w:vAlign w:val="center"/>
          </w:tcPr>
          <w:p w:rsidR="00ED184F" w:rsidRPr="00832A6A" w:rsidRDefault="00ED184F" w:rsidP="000A5A41">
            <w:pPr>
              <w:widowControl/>
              <w:rPr>
                <w:rFonts w:ascii="Times New Roman" w:hAnsi="Times New Roman" w:cs="Times New Roman"/>
                <w:bCs/>
                <w:kern w:val="0"/>
                <w:szCs w:val="21"/>
              </w:rPr>
            </w:pPr>
            <w:r w:rsidRPr="00832A6A">
              <w:rPr>
                <w:rFonts w:ascii="Times New Roman" w:hAnsi="Times New Roman" w:cs="Times New Roman"/>
                <w:bCs/>
                <w:kern w:val="0"/>
                <w:szCs w:val="21"/>
              </w:rPr>
              <w:t>医疗用途。</w:t>
            </w:r>
          </w:p>
        </w:tc>
      </w:tr>
      <w:tr w:rsidR="001F3A7F" w:rsidRPr="00832A6A" w:rsidTr="008A3BB1">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kern w:val="0"/>
                <w:sz w:val="15"/>
                <w:szCs w:val="15"/>
              </w:rPr>
            </w:pPr>
          </w:p>
        </w:tc>
        <w:tc>
          <w:tcPr>
            <w:tcW w:w="823" w:type="pct"/>
            <w:vMerge w:val="restart"/>
            <w:vAlign w:val="center"/>
          </w:tcPr>
          <w:p w:rsidR="001F3A7F" w:rsidRPr="00832A6A" w:rsidRDefault="001F3A7F" w:rsidP="001F3A7F">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特征词</w:t>
            </w:r>
            <w:r w:rsidRPr="00832A6A">
              <w:rPr>
                <w:rFonts w:ascii="Times New Roman" w:hAnsi="Times New Roman" w:cs="Times New Roman"/>
                <w:bCs/>
                <w:kern w:val="0"/>
                <w:szCs w:val="21"/>
              </w:rPr>
              <w:t>2-</w:t>
            </w:r>
            <w:r w:rsidRPr="00832A6A">
              <w:rPr>
                <w:rFonts w:ascii="Times New Roman" w:hAnsi="Times New Roman" w:cs="Times New Roman"/>
                <w:bCs/>
                <w:kern w:val="0"/>
                <w:szCs w:val="21"/>
              </w:rPr>
              <w:t>技术特征</w:t>
            </w: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光辐射</w:t>
            </w:r>
          </w:p>
        </w:tc>
        <w:tc>
          <w:tcPr>
            <w:tcW w:w="2304" w:type="pct"/>
            <w:vAlign w:val="center"/>
          </w:tcPr>
          <w:p w:rsidR="001F3A7F" w:rsidRPr="00832A6A" w:rsidRDefault="001F3A7F" w:rsidP="000A5A41">
            <w:pPr>
              <w:widowControl/>
              <w:rPr>
                <w:rFonts w:ascii="Times New Roman" w:hAnsi="Times New Roman" w:cs="Times New Roman"/>
                <w:bCs/>
                <w:kern w:val="0"/>
                <w:szCs w:val="21"/>
              </w:rPr>
            </w:pPr>
            <w:r w:rsidRPr="00832A6A">
              <w:rPr>
                <w:rFonts w:ascii="Times New Roman" w:hAnsi="Times New Roman" w:cs="Times New Roman"/>
                <w:bCs/>
                <w:kern w:val="0"/>
                <w:szCs w:val="21"/>
              </w:rPr>
              <w:t>用于防护紫外、蓝光、红光、红外等非激光辐射</w:t>
            </w:r>
            <w:r w:rsidRPr="00832A6A">
              <w:rPr>
                <w:rFonts w:ascii="Times New Roman" w:hAnsi="Times New Roman" w:cs="Times New Roman" w:hint="eastAsia"/>
                <w:bCs/>
                <w:kern w:val="0"/>
                <w:szCs w:val="21"/>
              </w:rPr>
              <w:t>。</w:t>
            </w:r>
          </w:p>
        </w:tc>
      </w:tr>
      <w:tr w:rsidR="001F3A7F" w:rsidRPr="00832A6A" w:rsidTr="008A3BB1">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kern w:val="0"/>
                <w:sz w:val="15"/>
                <w:szCs w:val="15"/>
              </w:rPr>
            </w:pPr>
          </w:p>
        </w:tc>
        <w:tc>
          <w:tcPr>
            <w:tcW w:w="823" w:type="pct"/>
            <w:vMerge/>
            <w:vAlign w:val="center"/>
          </w:tcPr>
          <w:p w:rsidR="001F3A7F" w:rsidRPr="00832A6A" w:rsidRDefault="001F3A7F" w:rsidP="000A5A41">
            <w:pPr>
              <w:widowControl/>
              <w:jc w:val="center"/>
              <w:rPr>
                <w:rFonts w:ascii="Times New Roman" w:hAnsi="Times New Roman" w:cs="Times New Roman"/>
                <w:bCs/>
                <w:kern w:val="0"/>
                <w:szCs w:val="21"/>
              </w:rPr>
            </w:pP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激光辐射</w:t>
            </w:r>
          </w:p>
        </w:tc>
        <w:tc>
          <w:tcPr>
            <w:tcW w:w="2304" w:type="pct"/>
            <w:vAlign w:val="center"/>
          </w:tcPr>
          <w:p w:rsidR="001F3A7F" w:rsidRPr="00832A6A" w:rsidRDefault="001F3A7F" w:rsidP="000A5A41">
            <w:pPr>
              <w:widowControl/>
              <w:rPr>
                <w:rFonts w:ascii="Times New Roman" w:hAnsi="Times New Roman" w:cs="Times New Roman"/>
                <w:bCs/>
                <w:kern w:val="0"/>
                <w:szCs w:val="21"/>
              </w:rPr>
            </w:pPr>
            <w:r w:rsidRPr="00832A6A">
              <w:rPr>
                <w:rFonts w:ascii="Times New Roman" w:hAnsi="Times New Roman" w:cs="Times New Roman"/>
                <w:bCs/>
                <w:kern w:val="0"/>
                <w:szCs w:val="21"/>
              </w:rPr>
              <w:t>用于防护激光辐射。</w:t>
            </w:r>
          </w:p>
        </w:tc>
      </w:tr>
      <w:tr w:rsidR="00ED184F" w:rsidRPr="00832A6A" w:rsidTr="008A3BB1">
        <w:trPr>
          <w:cantSplit/>
          <w:trHeight w:val="567"/>
          <w:jc w:val="center"/>
        </w:trPr>
        <w:tc>
          <w:tcPr>
            <w:tcW w:w="493" w:type="pct"/>
            <w:vMerge w:val="restart"/>
            <w:vAlign w:val="center"/>
          </w:tcPr>
          <w:p w:rsidR="00ED184F" w:rsidRPr="00832A6A" w:rsidRDefault="00ED184F" w:rsidP="000A5A41">
            <w:pPr>
              <w:jc w:val="center"/>
              <w:rPr>
                <w:rFonts w:ascii="Times New Roman" w:hAnsi="Times New Roman" w:cs="Times New Roman"/>
                <w:bCs/>
                <w:kern w:val="0"/>
                <w:szCs w:val="21"/>
              </w:rPr>
            </w:pPr>
            <w:r w:rsidRPr="00832A6A">
              <w:rPr>
                <w:rFonts w:ascii="Times New Roman" w:hAnsi="Times New Roman" w:cs="Times New Roman" w:hint="eastAsia"/>
                <w:bCs/>
                <w:kern w:val="0"/>
                <w:szCs w:val="21"/>
              </w:rPr>
              <w:t>5</w:t>
            </w:r>
          </w:p>
        </w:tc>
        <w:tc>
          <w:tcPr>
            <w:tcW w:w="642" w:type="pct"/>
            <w:vMerge w:val="restart"/>
            <w:vAlign w:val="center"/>
          </w:tcPr>
          <w:p w:rsidR="00ED184F" w:rsidRPr="00832A6A" w:rsidRDefault="00ED184F" w:rsidP="000A5A41">
            <w:pPr>
              <w:jc w:val="center"/>
              <w:rPr>
                <w:rFonts w:ascii="Times New Roman" w:hAnsi="Times New Roman" w:cs="Times New Roman"/>
                <w:kern w:val="0"/>
                <w:szCs w:val="21"/>
              </w:rPr>
            </w:pPr>
            <w:r w:rsidRPr="00832A6A">
              <w:rPr>
                <w:rFonts w:ascii="Times New Roman" w:hAnsi="Times New Roman" w:cs="Times New Roman"/>
                <w:kern w:val="0"/>
                <w:szCs w:val="21"/>
              </w:rPr>
              <w:t>助视器</w:t>
            </w:r>
          </w:p>
        </w:tc>
        <w:tc>
          <w:tcPr>
            <w:tcW w:w="823" w:type="pct"/>
            <w:vAlign w:val="center"/>
          </w:tcPr>
          <w:p w:rsidR="00ED184F" w:rsidRPr="00832A6A" w:rsidRDefault="00ED184F" w:rsidP="000A5A41">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核心词</w:t>
            </w:r>
          </w:p>
        </w:tc>
        <w:tc>
          <w:tcPr>
            <w:tcW w:w="738" w:type="pct"/>
            <w:vAlign w:val="center"/>
          </w:tcPr>
          <w:p w:rsidR="00ED184F" w:rsidRPr="00832A6A" w:rsidRDefault="00ED184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助视器</w:t>
            </w:r>
          </w:p>
        </w:tc>
        <w:tc>
          <w:tcPr>
            <w:tcW w:w="2304" w:type="pct"/>
            <w:vAlign w:val="center"/>
          </w:tcPr>
          <w:p w:rsidR="00ED184F" w:rsidRPr="00832A6A" w:rsidRDefault="00ED184F" w:rsidP="000A5A41">
            <w:pPr>
              <w:widowControl/>
              <w:rPr>
                <w:rFonts w:ascii="Times New Roman" w:hAnsi="Times New Roman" w:cs="Times New Roman"/>
                <w:bCs/>
                <w:kern w:val="0"/>
                <w:szCs w:val="21"/>
              </w:rPr>
            </w:pPr>
            <w:r w:rsidRPr="00832A6A">
              <w:rPr>
                <w:rFonts w:ascii="Times New Roman" w:hAnsi="Times New Roman" w:cs="Times New Roman"/>
                <w:bCs/>
                <w:kern w:val="0"/>
                <w:szCs w:val="21"/>
              </w:rPr>
              <w:t>用于改变目标的大小，或改变目标在视网膜上的成像位置，帮助低视力者提高视觉活动水平。</w:t>
            </w:r>
          </w:p>
        </w:tc>
      </w:tr>
      <w:tr w:rsidR="001F3A7F" w:rsidRPr="00832A6A" w:rsidTr="008A3BB1">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kern w:val="0"/>
                <w:szCs w:val="21"/>
              </w:rPr>
            </w:pPr>
          </w:p>
        </w:tc>
        <w:tc>
          <w:tcPr>
            <w:tcW w:w="823" w:type="pct"/>
            <w:vMerge w:val="restart"/>
            <w:vAlign w:val="center"/>
          </w:tcPr>
          <w:p w:rsidR="001F3A7F" w:rsidRPr="00832A6A" w:rsidRDefault="001F3A7F" w:rsidP="001F3A7F">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特征词</w:t>
            </w:r>
            <w:r w:rsidRPr="00832A6A">
              <w:rPr>
                <w:rFonts w:ascii="Times New Roman" w:hAnsi="Times New Roman" w:cs="Times New Roman"/>
                <w:bCs/>
                <w:kern w:val="0"/>
                <w:szCs w:val="21"/>
              </w:rPr>
              <w:t>1-</w:t>
            </w:r>
            <w:r w:rsidRPr="00832A6A">
              <w:rPr>
                <w:rFonts w:ascii="Times New Roman" w:hAnsi="Times New Roman" w:cs="Times New Roman"/>
                <w:bCs/>
                <w:kern w:val="0"/>
                <w:szCs w:val="21"/>
              </w:rPr>
              <w:t>技术特征</w:t>
            </w: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光学</w:t>
            </w:r>
          </w:p>
        </w:tc>
        <w:tc>
          <w:tcPr>
            <w:tcW w:w="2304" w:type="pct"/>
            <w:vAlign w:val="center"/>
          </w:tcPr>
          <w:p w:rsidR="001F3A7F" w:rsidRPr="00832A6A" w:rsidRDefault="001F3A7F" w:rsidP="000A5A41">
            <w:pPr>
              <w:widowControl/>
              <w:rPr>
                <w:rFonts w:ascii="Times New Roman" w:hAnsi="Times New Roman" w:cs="Times New Roman"/>
                <w:bCs/>
                <w:kern w:val="0"/>
                <w:szCs w:val="21"/>
              </w:rPr>
            </w:pPr>
            <w:r w:rsidRPr="00832A6A">
              <w:rPr>
                <w:rFonts w:ascii="Times New Roman" w:hAnsi="Times New Roman" w:cs="Times New Roman"/>
                <w:bCs/>
                <w:kern w:val="0"/>
                <w:szCs w:val="21"/>
              </w:rPr>
              <w:t>利用光学成像原理。</w:t>
            </w:r>
          </w:p>
        </w:tc>
      </w:tr>
      <w:tr w:rsidR="001F3A7F" w:rsidRPr="00832A6A" w:rsidTr="008A3BB1">
        <w:trPr>
          <w:cantSplit/>
          <w:trHeight w:val="567"/>
          <w:jc w:val="center"/>
        </w:trPr>
        <w:tc>
          <w:tcPr>
            <w:tcW w:w="493" w:type="pct"/>
            <w:vMerge/>
            <w:vAlign w:val="center"/>
          </w:tcPr>
          <w:p w:rsidR="001F3A7F" w:rsidRPr="00832A6A" w:rsidRDefault="001F3A7F" w:rsidP="000A5A41">
            <w:pPr>
              <w:jc w:val="center"/>
              <w:rPr>
                <w:rFonts w:ascii="Times New Roman" w:hAnsi="Times New Roman" w:cs="Times New Roman"/>
                <w:bCs/>
                <w:kern w:val="0"/>
                <w:szCs w:val="21"/>
              </w:rPr>
            </w:pPr>
          </w:p>
        </w:tc>
        <w:tc>
          <w:tcPr>
            <w:tcW w:w="642" w:type="pct"/>
            <w:vMerge/>
            <w:vAlign w:val="center"/>
          </w:tcPr>
          <w:p w:rsidR="001F3A7F" w:rsidRPr="00832A6A" w:rsidRDefault="001F3A7F" w:rsidP="000A5A41">
            <w:pPr>
              <w:jc w:val="center"/>
              <w:rPr>
                <w:rFonts w:ascii="Times New Roman" w:hAnsi="Times New Roman" w:cs="Times New Roman"/>
                <w:kern w:val="0"/>
                <w:szCs w:val="21"/>
              </w:rPr>
            </w:pPr>
          </w:p>
        </w:tc>
        <w:tc>
          <w:tcPr>
            <w:tcW w:w="823" w:type="pct"/>
            <w:vMerge/>
            <w:vAlign w:val="center"/>
          </w:tcPr>
          <w:p w:rsidR="001F3A7F" w:rsidRPr="00832A6A" w:rsidRDefault="001F3A7F" w:rsidP="000A5A41">
            <w:pPr>
              <w:widowControl/>
              <w:jc w:val="center"/>
              <w:rPr>
                <w:rFonts w:ascii="Times New Roman" w:hAnsi="Times New Roman" w:cs="Times New Roman"/>
                <w:bCs/>
                <w:kern w:val="0"/>
                <w:szCs w:val="21"/>
              </w:rPr>
            </w:pPr>
          </w:p>
        </w:tc>
        <w:tc>
          <w:tcPr>
            <w:tcW w:w="738" w:type="pct"/>
            <w:vAlign w:val="center"/>
          </w:tcPr>
          <w:p w:rsidR="001F3A7F" w:rsidRPr="00832A6A" w:rsidRDefault="001F3A7F" w:rsidP="004B604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电子</w:t>
            </w:r>
          </w:p>
        </w:tc>
        <w:tc>
          <w:tcPr>
            <w:tcW w:w="2304" w:type="pct"/>
            <w:vAlign w:val="center"/>
          </w:tcPr>
          <w:p w:rsidR="001F3A7F" w:rsidRPr="00832A6A" w:rsidRDefault="001F3A7F" w:rsidP="000A5A41">
            <w:pPr>
              <w:widowControl/>
              <w:rPr>
                <w:rFonts w:ascii="Times New Roman" w:hAnsi="Times New Roman" w:cs="Times New Roman"/>
                <w:bCs/>
                <w:kern w:val="0"/>
                <w:szCs w:val="21"/>
              </w:rPr>
            </w:pPr>
            <w:r w:rsidRPr="00832A6A">
              <w:rPr>
                <w:rFonts w:ascii="Times New Roman" w:hAnsi="Times New Roman" w:cs="Times New Roman"/>
                <w:bCs/>
                <w:kern w:val="0"/>
                <w:szCs w:val="21"/>
              </w:rPr>
              <w:t>利用摄像获得影像，经数码处理给予放大。</w:t>
            </w:r>
          </w:p>
        </w:tc>
      </w:tr>
    </w:tbl>
    <w:p w:rsidR="000A5A41" w:rsidRPr="00832A6A" w:rsidRDefault="000A5A41" w:rsidP="00A974B1">
      <w:pPr>
        <w:jc w:val="left"/>
        <w:rPr>
          <w:rFonts w:ascii="Times New Roman" w:eastAsia="黑体" w:hAnsi="Times New Roman" w:cs="Times New Roman"/>
          <w:sz w:val="32"/>
          <w:szCs w:val="32"/>
        </w:rPr>
      </w:pPr>
    </w:p>
    <w:p w:rsidR="00C63F87" w:rsidRPr="00832A6A" w:rsidRDefault="00191860" w:rsidP="001C2017">
      <w:pPr>
        <w:jc w:val="center"/>
        <w:rPr>
          <w:rFonts w:ascii="Times New Roman" w:hAnsi="Times New Roman" w:cs="Times New Roman"/>
        </w:rPr>
      </w:pPr>
      <w:r w:rsidRPr="00832A6A">
        <w:rPr>
          <w:rFonts w:ascii="Times New Roman" w:eastAsia="黑体" w:hAnsi="Times New Roman" w:cs="Times New Roman"/>
          <w:sz w:val="32"/>
          <w:szCs w:val="32"/>
        </w:rPr>
        <w:t>表</w:t>
      </w:r>
      <w:r w:rsidRPr="00832A6A">
        <w:rPr>
          <w:rFonts w:ascii="Times New Roman" w:eastAsia="黑体" w:hAnsi="Times New Roman" w:cs="Times New Roman"/>
          <w:sz w:val="32"/>
          <w:szCs w:val="32"/>
        </w:rPr>
        <w:t>7</w:t>
      </w:r>
      <w:r w:rsidRPr="00832A6A">
        <w:rPr>
          <w:rFonts w:ascii="Times New Roman" w:eastAsia="黑体" w:hAnsi="Times New Roman" w:cs="Times New Roman"/>
          <w:sz w:val="32"/>
          <w:szCs w:val="32"/>
        </w:rPr>
        <w:t>眼科植入物及辅助器械</w:t>
      </w:r>
    </w:p>
    <w:tbl>
      <w:tblPr>
        <w:tblW w:w="86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
        <w:gridCol w:w="887"/>
        <w:gridCol w:w="1134"/>
        <w:gridCol w:w="1276"/>
        <w:gridCol w:w="1417"/>
        <w:gridCol w:w="3966"/>
      </w:tblGrid>
      <w:tr w:rsidR="00C63F87" w:rsidRPr="00B44512" w:rsidTr="00B44512">
        <w:trPr>
          <w:trHeight w:val="473"/>
          <w:jc w:val="center"/>
        </w:trPr>
        <w:tc>
          <w:tcPr>
            <w:tcW w:w="905" w:type="dxa"/>
            <w:gridSpan w:val="2"/>
            <w:vAlign w:val="center"/>
          </w:tcPr>
          <w:p w:rsidR="00C63F87" w:rsidRPr="00B44512" w:rsidRDefault="00C63F87" w:rsidP="00044F22">
            <w:pPr>
              <w:jc w:val="center"/>
              <w:rPr>
                <w:rFonts w:ascii="Times New Roman" w:eastAsia="宋体" w:hAnsi="Times New Roman" w:cs="Times New Roman"/>
                <w:b/>
                <w:kern w:val="0"/>
                <w:szCs w:val="21"/>
              </w:rPr>
            </w:pPr>
            <w:r w:rsidRPr="00B44512">
              <w:rPr>
                <w:rFonts w:ascii="Times New Roman" w:eastAsia="宋体" w:hAnsi="Times New Roman" w:cs="Times New Roman"/>
                <w:b/>
                <w:kern w:val="0"/>
                <w:szCs w:val="21"/>
              </w:rPr>
              <w:t>序号</w:t>
            </w:r>
          </w:p>
        </w:tc>
        <w:tc>
          <w:tcPr>
            <w:tcW w:w="1134" w:type="dxa"/>
            <w:vAlign w:val="center"/>
          </w:tcPr>
          <w:p w:rsidR="00C63F87" w:rsidRPr="00B44512" w:rsidRDefault="00C63F87" w:rsidP="00044F22">
            <w:pPr>
              <w:jc w:val="center"/>
              <w:rPr>
                <w:rFonts w:ascii="Times New Roman" w:eastAsia="宋体" w:hAnsi="Times New Roman" w:cs="Times New Roman"/>
                <w:b/>
                <w:kern w:val="0"/>
                <w:szCs w:val="21"/>
              </w:rPr>
            </w:pPr>
            <w:r w:rsidRPr="00B44512">
              <w:rPr>
                <w:rFonts w:ascii="Times New Roman" w:eastAsia="宋体" w:hAnsi="Times New Roman" w:cs="Times New Roman"/>
                <w:b/>
                <w:kern w:val="0"/>
                <w:szCs w:val="21"/>
              </w:rPr>
              <w:t>产品类别</w:t>
            </w:r>
          </w:p>
        </w:tc>
        <w:tc>
          <w:tcPr>
            <w:tcW w:w="1276" w:type="dxa"/>
            <w:vAlign w:val="center"/>
          </w:tcPr>
          <w:p w:rsidR="00C63F87" w:rsidRPr="00B44512" w:rsidRDefault="00C63F87" w:rsidP="000A5A41">
            <w:pPr>
              <w:jc w:val="center"/>
              <w:rPr>
                <w:rFonts w:ascii="Times New Roman" w:eastAsia="宋体" w:hAnsi="Times New Roman" w:cs="Times New Roman"/>
                <w:kern w:val="0"/>
                <w:szCs w:val="21"/>
              </w:rPr>
            </w:pPr>
            <w:r w:rsidRPr="00B44512">
              <w:rPr>
                <w:rFonts w:ascii="Times New Roman" w:eastAsia="宋体" w:hAnsi="Times New Roman" w:cs="Times New Roman"/>
                <w:b/>
                <w:kern w:val="0"/>
                <w:szCs w:val="21"/>
              </w:rPr>
              <w:t>术语类别</w:t>
            </w:r>
          </w:p>
        </w:tc>
        <w:tc>
          <w:tcPr>
            <w:tcW w:w="1417" w:type="dxa"/>
            <w:noWrap/>
            <w:vAlign w:val="center"/>
            <w:hideMark/>
          </w:tcPr>
          <w:p w:rsidR="00C63F87" w:rsidRPr="00B44512" w:rsidRDefault="00C63F87"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b/>
                <w:kern w:val="0"/>
                <w:szCs w:val="21"/>
              </w:rPr>
              <w:t>术语名称</w:t>
            </w:r>
          </w:p>
        </w:tc>
        <w:tc>
          <w:tcPr>
            <w:tcW w:w="3966" w:type="dxa"/>
            <w:vAlign w:val="center"/>
          </w:tcPr>
          <w:p w:rsidR="00C63F87" w:rsidRPr="00B44512" w:rsidRDefault="00C63F87" w:rsidP="000A5A41">
            <w:pPr>
              <w:widowControl/>
              <w:jc w:val="center"/>
              <w:rPr>
                <w:rFonts w:ascii="Times New Roman" w:eastAsia="宋体" w:hAnsi="Times New Roman" w:cs="Times New Roman"/>
                <w:b/>
                <w:kern w:val="0"/>
                <w:szCs w:val="21"/>
              </w:rPr>
            </w:pPr>
            <w:r w:rsidRPr="00B44512">
              <w:rPr>
                <w:rFonts w:ascii="Times New Roman" w:eastAsia="宋体" w:hAnsi="Times New Roman" w:cs="Times New Roman"/>
                <w:b/>
                <w:kern w:val="0"/>
                <w:szCs w:val="21"/>
              </w:rPr>
              <w:t>术语描述</w:t>
            </w:r>
          </w:p>
        </w:tc>
      </w:tr>
      <w:tr w:rsidR="00C63F87" w:rsidRPr="00B44512" w:rsidTr="00B44512">
        <w:trPr>
          <w:trHeight w:val="567"/>
          <w:jc w:val="center"/>
        </w:trPr>
        <w:tc>
          <w:tcPr>
            <w:tcW w:w="905" w:type="dxa"/>
            <w:gridSpan w:val="2"/>
            <w:vMerge w:val="restart"/>
            <w:vAlign w:val="center"/>
          </w:tcPr>
          <w:p w:rsidR="00C63F87" w:rsidRPr="00B44512" w:rsidRDefault="00004DE7" w:rsidP="00044F22">
            <w:pPr>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lastRenderedPageBreak/>
              <w:t>1</w:t>
            </w:r>
          </w:p>
        </w:tc>
        <w:tc>
          <w:tcPr>
            <w:tcW w:w="1134" w:type="dxa"/>
            <w:vMerge w:val="restart"/>
            <w:vAlign w:val="center"/>
          </w:tcPr>
          <w:p w:rsidR="00C63F87" w:rsidRPr="00B44512" w:rsidRDefault="00C63F87" w:rsidP="00044F22">
            <w:pPr>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人工晶状体</w:t>
            </w:r>
          </w:p>
        </w:tc>
        <w:tc>
          <w:tcPr>
            <w:tcW w:w="1276" w:type="dxa"/>
            <w:vAlign w:val="center"/>
          </w:tcPr>
          <w:p w:rsidR="00C63F87" w:rsidRPr="00B44512" w:rsidRDefault="00C63F87" w:rsidP="000A5A41">
            <w:pPr>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noWrap/>
            <w:vAlign w:val="center"/>
            <w:hideMark/>
          </w:tcPr>
          <w:p w:rsidR="00C63F87" w:rsidRPr="00B44512" w:rsidRDefault="00C63F87" w:rsidP="000A5A41">
            <w:pPr>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人工晶状体</w:t>
            </w:r>
          </w:p>
        </w:tc>
        <w:tc>
          <w:tcPr>
            <w:tcW w:w="3966" w:type="dxa"/>
            <w:vAlign w:val="center"/>
          </w:tcPr>
          <w:p w:rsidR="00C63F87" w:rsidRPr="00B44512" w:rsidRDefault="00C63F87" w:rsidP="000A5A41">
            <w:pPr>
              <w:rPr>
                <w:rFonts w:ascii="Times New Roman" w:eastAsia="宋体" w:hAnsi="Times New Roman" w:cs="Times New Roman"/>
                <w:kern w:val="0"/>
                <w:szCs w:val="21"/>
              </w:rPr>
            </w:pPr>
            <w:r w:rsidRPr="00B44512">
              <w:rPr>
                <w:rFonts w:ascii="Times New Roman" w:eastAsia="宋体" w:hAnsi="Times New Roman" w:cs="Times New Roman"/>
                <w:kern w:val="0"/>
                <w:szCs w:val="21"/>
              </w:rPr>
              <w:t>一种长期植入于人眼内的光学透镜，临床用于替换被摘除的病变晶状体恢复无晶状体患者的视力，或用于矫正有晶状体眼的屈光不正。</w:t>
            </w:r>
          </w:p>
        </w:tc>
      </w:tr>
      <w:tr w:rsidR="001F3A7F" w:rsidRPr="00B44512" w:rsidTr="00795F16">
        <w:trPr>
          <w:trHeight w:val="567"/>
          <w:jc w:val="center"/>
        </w:trPr>
        <w:tc>
          <w:tcPr>
            <w:tcW w:w="905" w:type="dxa"/>
            <w:gridSpan w:val="2"/>
            <w:vMerge/>
            <w:vAlign w:val="center"/>
          </w:tcPr>
          <w:p w:rsidR="001F3A7F" w:rsidRPr="00B44512" w:rsidRDefault="001F3A7F" w:rsidP="00044F22">
            <w:pPr>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jc w:val="center"/>
              <w:rPr>
                <w:rFonts w:ascii="Times New Roman" w:eastAsia="宋体" w:hAnsi="Times New Roman" w:cs="Times New Roman"/>
                <w:kern w:val="0"/>
                <w:szCs w:val="21"/>
              </w:rPr>
            </w:pPr>
          </w:p>
        </w:tc>
        <w:tc>
          <w:tcPr>
            <w:tcW w:w="1276" w:type="dxa"/>
            <w:vMerge w:val="restart"/>
            <w:vAlign w:val="center"/>
          </w:tcPr>
          <w:p w:rsidR="001F3A7F" w:rsidRPr="00B44512" w:rsidRDefault="001F3A7F" w:rsidP="001F3A7F">
            <w:pPr>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1-</w:t>
            </w:r>
            <w:r w:rsidRPr="00B44512">
              <w:rPr>
                <w:rFonts w:ascii="Times New Roman" w:eastAsia="宋体" w:hAnsi="Times New Roman" w:cs="Times New Roman"/>
                <w:kern w:val="0"/>
                <w:szCs w:val="21"/>
              </w:rPr>
              <w:t>材料组成</w:t>
            </w:r>
          </w:p>
          <w:p w:rsidR="001F3A7F" w:rsidRPr="00B44512" w:rsidRDefault="001F3A7F" w:rsidP="002B6106">
            <w:pPr>
              <w:jc w:val="center"/>
              <w:rPr>
                <w:rFonts w:ascii="Times New Roman" w:eastAsia="宋体" w:hAnsi="Times New Roman" w:cs="Times New Roman"/>
                <w:kern w:val="0"/>
                <w:szCs w:val="21"/>
              </w:rPr>
            </w:pPr>
          </w:p>
        </w:tc>
        <w:tc>
          <w:tcPr>
            <w:tcW w:w="1417" w:type="dxa"/>
            <w:tcBorders>
              <w:bottom w:val="single" w:sz="4" w:space="0" w:color="auto"/>
            </w:tcBorders>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PMMA</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聚甲基丙烯酸甲酯。</w:t>
            </w:r>
          </w:p>
        </w:tc>
      </w:tr>
      <w:tr w:rsidR="001F3A7F" w:rsidRPr="00B44512" w:rsidTr="00795F16">
        <w:trPr>
          <w:trHeight w:val="567"/>
          <w:jc w:val="center"/>
        </w:trPr>
        <w:tc>
          <w:tcPr>
            <w:tcW w:w="905" w:type="dxa"/>
            <w:gridSpan w:val="2"/>
            <w:vMerge/>
            <w:vAlign w:val="center"/>
          </w:tcPr>
          <w:p w:rsidR="001F3A7F" w:rsidRPr="00B44512" w:rsidRDefault="001F3A7F" w:rsidP="00044F22">
            <w:pPr>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tcBorders>
              <w:top w:val="single" w:sz="4" w:space="0" w:color="auto"/>
            </w:tcBorders>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丙烯酸</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亲水丙烯酸</w:t>
            </w:r>
            <w:r w:rsidRPr="00B44512">
              <w:rPr>
                <w:rFonts w:ascii="Times New Roman" w:eastAsia="宋体" w:hAnsi="Times New Roman" w:cs="Times New Roman"/>
                <w:kern w:val="0"/>
                <w:szCs w:val="21"/>
              </w:rPr>
              <w:t>/</w:t>
            </w:r>
            <w:r w:rsidRPr="00B44512">
              <w:rPr>
                <w:rFonts w:ascii="Times New Roman" w:eastAsia="宋体" w:hAnsi="Times New Roman" w:cs="Times New Roman"/>
                <w:kern w:val="0"/>
                <w:szCs w:val="21"/>
              </w:rPr>
              <w:t>疏水丙烯酸。</w:t>
            </w:r>
          </w:p>
        </w:tc>
      </w:tr>
      <w:tr w:rsidR="001F3A7F" w:rsidRPr="00B44512" w:rsidTr="00795F16">
        <w:trPr>
          <w:trHeight w:val="567"/>
          <w:jc w:val="center"/>
        </w:trPr>
        <w:tc>
          <w:tcPr>
            <w:tcW w:w="905" w:type="dxa"/>
            <w:gridSpan w:val="2"/>
            <w:vMerge/>
            <w:vAlign w:val="center"/>
          </w:tcPr>
          <w:p w:rsidR="001F3A7F" w:rsidRPr="00B44512" w:rsidRDefault="001F3A7F" w:rsidP="00044F22">
            <w:pPr>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硅胶</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硅凝胶。</w:t>
            </w:r>
          </w:p>
        </w:tc>
      </w:tr>
      <w:tr w:rsidR="001F3A7F" w:rsidRPr="00B44512" w:rsidTr="00180674">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2-</w:t>
            </w:r>
            <w:r w:rsidRPr="00B44512">
              <w:rPr>
                <w:rFonts w:ascii="Times New Roman" w:eastAsia="宋体" w:hAnsi="Times New Roman" w:cs="Times New Roman"/>
                <w:kern w:val="0"/>
                <w:szCs w:val="21"/>
              </w:rPr>
              <w:t>屈光矫正特性</w:t>
            </w: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多焦</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光学区包含两个及以上的焦点。</w:t>
            </w:r>
          </w:p>
        </w:tc>
      </w:tr>
      <w:tr w:rsidR="001F3A7F" w:rsidRPr="00B44512" w:rsidTr="00180674">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单焦</w:t>
            </w:r>
          </w:p>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（缺省）</w:t>
            </w:r>
          </w:p>
        </w:tc>
        <w:tc>
          <w:tcPr>
            <w:tcW w:w="3966" w:type="dxa"/>
            <w:vAlign w:val="center"/>
          </w:tcPr>
          <w:p w:rsidR="001F3A7F" w:rsidRPr="00B44512" w:rsidRDefault="001F3A7F" w:rsidP="008A3BB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单焦点。</w:t>
            </w:r>
          </w:p>
        </w:tc>
      </w:tr>
      <w:tr w:rsidR="001F3A7F" w:rsidRPr="00B44512" w:rsidTr="00180674">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环曲面</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用于补偿</w:t>
            </w:r>
            <w:proofErr w:type="gramStart"/>
            <w:r w:rsidRPr="00B44512">
              <w:rPr>
                <w:rFonts w:ascii="Times New Roman" w:eastAsia="宋体" w:hAnsi="Times New Roman" w:cs="Times New Roman"/>
                <w:kern w:val="0"/>
                <w:szCs w:val="21"/>
              </w:rPr>
              <w:t>柱镜度</w:t>
            </w:r>
            <w:proofErr w:type="gramEnd"/>
            <w:r w:rsidRPr="00B44512">
              <w:rPr>
                <w:rFonts w:ascii="Times New Roman" w:eastAsia="宋体" w:hAnsi="Times New Roman" w:cs="Times New Roman"/>
                <w:kern w:val="0"/>
                <w:szCs w:val="21"/>
              </w:rPr>
              <w:t>。</w:t>
            </w:r>
          </w:p>
        </w:tc>
      </w:tr>
      <w:tr w:rsidR="001F3A7F" w:rsidRPr="00B44512" w:rsidTr="00180674">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tcBorders>
              <w:bottom w:val="single" w:sz="4" w:space="0" w:color="auto"/>
            </w:tcBorders>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可调节</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可提供连续聚焦。</w:t>
            </w:r>
          </w:p>
        </w:tc>
      </w:tr>
      <w:tr w:rsidR="001F3A7F" w:rsidRPr="00B44512" w:rsidTr="00180674">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widowControl/>
              <w:jc w:val="center"/>
              <w:rPr>
                <w:rFonts w:ascii="Times New Roman" w:eastAsia="宋体" w:hAnsi="Times New Roman" w:cs="Times New Roman"/>
                <w:kern w:val="0"/>
                <w:szCs w:val="21"/>
              </w:rPr>
            </w:pPr>
          </w:p>
        </w:tc>
        <w:tc>
          <w:tcPr>
            <w:tcW w:w="1417" w:type="dxa"/>
            <w:tcBorders>
              <w:top w:val="single" w:sz="4" w:space="0" w:color="auto"/>
            </w:tcBorders>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多</w:t>
            </w:r>
            <w:proofErr w:type="gramStart"/>
            <w:r w:rsidRPr="00B44512">
              <w:rPr>
                <w:rFonts w:ascii="Times New Roman" w:eastAsia="宋体" w:hAnsi="Times New Roman" w:cs="Times New Roman"/>
                <w:kern w:val="0"/>
                <w:szCs w:val="21"/>
              </w:rPr>
              <w:t>焦环曲面</w:t>
            </w:r>
            <w:proofErr w:type="gramEnd"/>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同时具有多焦点和补偿</w:t>
            </w:r>
            <w:proofErr w:type="gramStart"/>
            <w:r w:rsidRPr="00B44512">
              <w:rPr>
                <w:rFonts w:ascii="Times New Roman" w:eastAsia="宋体" w:hAnsi="Times New Roman" w:cs="Times New Roman"/>
                <w:kern w:val="0"/>
                <w:szCs w:val="21"/>
              </w:rPr>
              <w:t>柱镜度</w:t>
            </w:r>
            <w:proofErr w:type="gramEnd"/>
            <w:r w:rsidRPr="00B44512">
              <w:rPr>
                <w:rFonts w:ascii="Times New Roman" w:eastAsia="宋体" w:hAnsi="Times New Roman" w:cs="Times New Roman"/>
                <w:kern w:val="0"/>
                <w:szCs w:val="21"/>
              </w:rPr>
              <w:t>功能。</w:t>
            </w:r>
          </w:p>
        </w:tc>
      </w:tr>
      <w:tr w:rsidR="001F3A7F" w:rsidRPr="00B44512" w:rsidTr="005E41ED">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3-</w:t>
            </w:r>
            <w:r w:rsidRPr="00B44512">
              <w:rPr>
                <w:rFonts w:ascii="Times New Roman" w:eastAsia="宋体" w:hAnsi="Times New Roman" w:cs="Times New Roman"/>
                <w:kern w:val="0"/>
                <w:szCs w:val="21"/>
              </w:rPr>
              <w:t>植入位置</w:t>
            </w:r>
          </w:p>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后房无晶体眼</w:t>
            </w:r>
          </w:p>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（缺省）</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无晶体眼，后房植入。</w:t>
            </w:r>
          </w:p>
        </w:tc>
      </w:tr>
      <w:tr w:rsidR="001F3A7F" w:rsidRPr="00B44512" w:rsidTr="005E41ED">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后房有晶体眼</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有晶体眼，后房植入。</w:t>
            </w:r>
          </w:p>
        </w:tc>
      </w:tr>
      <w:tr w:rsidR="001F3A7F" w:rsidRPr="00B44512" w:rsidTr="005E41ED">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前房</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无晶体眼，前房植入。</w:t>
            </w:r>
          </w:p>
        </w:tc>
      </w:tr>
      <w:tr w:rsidR="001F3A7F" w:rsidRPr="00B44512" w:rsidTr="005E41ED">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widowControl/>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前房有晶体眼</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有晶体眼，前房植入用于矫正屈光。</w:t>
            </w:r>
          </w:p>
        </w:tc>
      </w:tr>
      <w:tr w:rsidR="008A3BB1" w:rsidRPr="00B44512" w:rsidTr="00B44512">
        <w:trPr>
          <w:trHeight w:val="567"/>
          <w:jc w:val="center"/>
        </w:trPr>
        <w:tc>
          <w:tcPr>
            <w:tcW w:w="905" w:type="dxa"/>
            <w:gridSpan w:val="2"/>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2</w:t>
            </w:r>
          </w:p>
        </w:tc>
        <w:tc>
          <w:tcPr>
            <w:tcW w:w="1134"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人工玻璃体</w:t>
            </w:r>
          </w:p>
        </w:tc>
        <w:tc>
          <w:tcPr>
            <w:tcW w:w="1276" w:type="dxa"/>
            <w:tcBorders>
              <w:top w:val="single" w:sz="4" w:space="0" w:color="auto"/>
            </w:tcBorders>
            <w:vAlign w:val="center"/>
          </w:tcPr>
          <w:p w:rsidR="008A3BB1" w:rsidRPr="00B44512" w:rsidRDefault="008A3BB1" w:rsidP="00543BD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tcBorders>
              <w:top w:val="single" w:sz="4" w:space="0" w:color="auto"/>
            </w:tcBorders>
            <w:noWrap/>
            <w:vAlign w:val="center"/>
            <w:hideMark/>
          </w:tcPr>
          <w:p w:rsidR="008A3BB1" w:rsidRPr="00B44512" w:rsidRDefault="008A3BB1" w:rsidP="00543BD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人工玻璃体</w:t>
            </w:r>
          </w:p>
        </w:tc>
        <w:tc>
          <w:tcPr>
            <w:tcW w:w="3966" w:type="dxa"/>
            <w:vAlign w:val="center"/>
          </w:tcPr>
          <w:p w:rsidR="008A3BB1" w:rsidRPr="00B44512" w:rsidRDefault="008A3BB1" w:rsidP="00543BD1">
            <w:pPr>
              <w:widowControl/>
              <w:jc w:val="left"/>
              <w:rPr>
                <w:rFonts w:ascii="Times New Roman" w:eastAsia="宋体" w:hAnsi="Times New Roman" w:cs="Times New Roman"/>
              </w:rPr>
            </w:pPr>
            <w:r w:rsidRPr="00B44512">
              <w:rPr>
                <w:rFonts w:ascii="Times New Roman" w:eastAsia="宋体" w:hAnsi="Times New Roman" w:cs="Times New Roman"/>
              </w:rPr>
              <w:t>替换人眼自然玻璃体，用于恢复人眼玻璃体的生理功能，起视网膜支撑、维持眼压和眼球形状等作用。</w:t>
            </w:r>
          </w:p>
        </w:tc>
      </w:tr>
      <w:tr w:rsidR="001F3A7F" w:rsidRPr="00B44512" w:rsidTr="009350C7">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tcBorders>
              <w:top w:val="single" w:sz="4" w:space="0" w:color="auto"/>
            </w:tcBorders>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1-</w:t>
            </w:r>
            <w:r w:rsidRPr="00B44512">
              <w:rPr>
                <w:rFonts w:ascii="Times New Roman" w:eastAsia="宋体" w:hAnsi="Times New Roman" w:cs="Times New Roman"/>
                <w:kern w:val="0"/>
                <w:szCs w:val="21"/>
              </w:rPr>
              <w:t>结构特性</w:t>
            </w:r>
          </w:p>
        </w:tc>
        <w:tc>
          <w:tcPr>
            <w:tcW w:w="1417" w:type="dxa"/>
            <w:tcBorders>
              <w:top w:val="single" w:sz="4" w:space="0" w:color="auto"/>
            </w:tcBorders>
            <w:noWrap/>
            <w:vAlign w:val="center"/>
            <w:hideMark/>
          </w:tcPr>
          <w:p w:rsidR="001F3A7F" w:rsidRPr="00B44512" w:rsidRDefault="001F3A7F" w:rsidP="00543BD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球囊</w:t>
            </w:r>
          </w:p>
        </w:tc>
        <w:tc>
          <w:tcPr>
            <w:tcW w:w="3966" w:type="dxa"/>
            <w:vAlign w:val="center"/>
          </w:tcPr>
          <w:p w:rsidR="001F3A7F" w:rsidRPr="00B44512" w:rsidRDefault="001F3A7F" w:rsidP="00543BD1">
            <w:pPr>
              <w:widowControl/>
              <w:jc w:val="left"/>
              <w:rPr>
                <w:rFonts w:ascii="Times New Roman" w:eastAsia="宋体" w:hAnsi="Times New Roman" w:cs="Times New Roman"/>
              </w:rPr>
            </w:pPr>
            <w:r w:rsidRPr="00B44512">
              <w:rPr>
                <w:rFonts w:ascii="Times New Roman" w:eastAsia="宋体" w:hAnsi="Times New Roman" w:cs="Times New Roman"/>
              </w:rPr>
              <w:t>可折叠</w:t>
            </w:r>
            <w:proofErr w:type="gramStart"/>
            <w:r w:rsidRPr="00B44512">
              <w:rPr>
                <w:rFonts w:ascii="Times New Roman" w:eastAsia="宋体" w:hAnsi="Times New Roman" w:cs="Times New Roman"/>
              </w:rPr>
              <w:t>囊</w:t>
            </w:r>
            <w:proofErr w:type="gramEnd"/>
            <w:r w:rsidRPr="00B44512">
              <w:rPr>
                <w:rFonts w:ascii="Times New Roman" w:eastAsia="宋体" w:hAnsi="Times New Roman" w:cs="Times New Roman"/>
              </w:rPr>
              <w:t>袋式，</w:t>
            </w:r>
            <w:r w:rsidRPr="00B44512">
              <w:rPr>
                <w:rFonts w:ascii="Times New Roman" w:hAnsi="Times New Roman" w:cs="Times New Roman"/>
                <w:szCs w:val="21"/>
              </w:rPr>
              <w:t>由球囊、引流管和引流阀等部件组成。</w:t>
            </w:r>
          </w:p>
        </w:tc>
      </w:tr>
      <w:tr w:rsidR="001F3A7F" w:rsidRPr="00B44512" w:rsidTr="009350C7">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widowControl/>
              <w:jc w:val="center"/>
              <w:rPr>
                <w:rFonts w:ascii="Times New Roman" w:eastAsia="宋体" w:hAnsi="Times New Roman" w:cs="Times New Roman"/>
                <w:kern w:val="0"/>
                <w:szCs w:val="21"/>
              </w:rPr>
            </w:pPr>
          </w:p>
        </w:tc>
        <w:tc>
          <w:tcPr>
            <w:tcW w:w="1417" w:type="dxa"/>
            <w:tcBorders>
              <w:top w:val="single" w:sz="4" w:space="0" w:color="auto"/>
            </w:tcBorders>
            <w:noWrap/>
            <w:vAlign w:val="center"/>
            <w:hideMark/>
          </w:tcPr>
          <w:p w:rsidR="001F3A7F" w:rsidRPr="00B44512" w:rsidRDefault="001F3A7F" w:rsidP="00543BD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注入式</w:t>
            </w:r>
          </w:p>
        </w:tc>
        <w:tc>
          <w:tcPr>
            <w:tcW w:w="3966" w:type="dxa"/>
            <w:vAlign w:val="center"/>
          </w:tcPr>
          <w:p w:rsidR="001F3A7F" w:rsidRPr="00B44512" w:rsidRDefault="001F3A7F" w:rsidP="00543BD1">
            <w:pPr>
              <w:widowControl/>
              <w:jc w:val="left"/>
              <w:rPr>
                <w:rFonts w:ascii="Times New Roman" w:hAnsi="Times New Roman" w:cs="Times New Roman"/>
                <w:kern w:val="0"/>
                <w:szCs w:val="21"/>
              </w:rPr>
            </w:pPr>
            <w:r w:rsidRPr="00B44512">
              <w:rPr>
                <w:rFonts w:ascii="Times New Roman" w:hAnsi="Times New Roman" w:cs="Times New Roman"/>
                <w:kern w:val="0"/>
                <w:szCs w:val="21"/>
              </w:rPr>
              <w:t>以液体形式注入眼内并凝胶化。</w:t>
            </w:r>
          </w:p>
        </w:tc>
      </w:tr>
      <w:tr w:rsidR="001F3A7F" w:rsidRPr="00B44512" w:rsidTr="00E4688A">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tcBorders>
              <w:top w:val="single" w:sz="4" w:space="0" w:color="auto"/>
            </w:tcBorders>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2-</w:t>
            </w:r>
            <w:r w:rsidRPr="00B44512">
              <w:rPr>
                <w:rFonts w:ascii="Times New Roman" w:eastAsia="宋体" w:hAnsi="Times New Roman" w:cs="Times New Roman"/>
                <w:kern w:val="0"/>
                <w:szCs w:val="21"/>
              </w:rPr>
              <w:t>材料特性</w:t>
            </w:r>
          </w:p>
        </w:tc>
        <w:tc>
          <w:tcPr>
            <w:tcW w:w="1417" w:type="dxa"/>
            <w:tcBorders>
              <w:top w:val="single" w:sz="4" w:space="0" w:color="auto"/>
            </w:tcBorders>
            <w:noWrap/>
            <w:vAlign w:val="center"/>
            <w:hideMark/>
          </w:tcPr>
          <w:p w:rsidR="001F3A7F" w:rsidRPr="00B44512" w:rsidRDefault="001F3A7F" w:rsidP="00543BD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硅胶</w:t>
            </w:r>
          </w:p>
        </w:tc>
        <w:tc>
          <w:tcPr>
            <w:tcW w:w="3966" w:type="dxa"/>
            <w:vAlign w:val="center"/>
          </w:tcPr>
          <w:p w:rsidR="001F3A7F" w:rsidRPr="00B44512" w:rsidRDefault="001F3A7F" w:rsidP="00543BD1">
            <w:pPr>
              <w:widowControl/>
              <w:jc w:val="left"/>
              <w:rPr>
                <w:rFonts w:ascii="Times New Roman" w:hAnsi="Times New Roman" w:cs="Times New Roman"/>
                <w:kern w:val="0"/>
                <w:szCs w:val="21"/>
              </w:rPr>
            </w:pPr>
            <w:r w:rsidRPr="00B44512">
              <w:rPr>
                <w:rFonts w:ascii="Times New Roman" w:hAnsi="Times New Roman" w:cs="Times New Roman"/>
                <w:kern w:val="0"/>
                <w:szCs w:val="21"/>
              </w:rPr>
              <w:t>硅橡胶、硅凝胶。</w:t>
            </w:r>
          </w:p>
        </w:tc>
      </w:tr>
      <w:tr w:rsidR="001F3A7F" w:rsidRPr="00B44512" w:rsidTr="00E4688A">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widowControl/>
              <w:jc w:val="center"/>
              <w:rPr>
                <w:rFonts w:ascii="Times New Roman" w:eastAsia="宋体" w:hAnsi="Times New Roman" w:cs="Times New Roman"/>
                <w:kern w:val="0"/>
                <w:szCs w:val="21"/>
              </w:rPr>
            </w:pPr>
          </w:p>
        </w:tc>
        <w:tc>
          <w:tcPr>
            <w:tcW w:w="1417" w:type="dxa"/>
            <w:tcBorders>
              <w:top w:val="single" w:sz="4" w:space="0" w:color="auto"/>
            </w:tcBorders>
            <w:noWrap/>
            <w:vAlign w:val="center"/>
            <w:hideMark/>
          </w:tcPr>
          <w:p w:rsidR="001F3A7F" w:rsidRPr="00B44512" w:rsidRDefault="001F3A7F" w:rsidP="00543BD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水凝胶</w:t>
            </w:r>
          </w:p>
        </w:tc>
        <w:tc>
          <w:tcPr>
            <w:tcW w:w="3966" w:type="dxa"/>
            <w:vAlign w:val="center"/>
          </w:tcPr>
          <w:p w:rsidR="001F3A7F" w:rsidRPr="00B44512" w:rsidRDefault="001F3A7F" w:rsidP="00543BD1">
            <w:pPr>
              <w:widowControl/>
              <w:jc w:val="left"/>
              <w:rPr>
                <w:rFonts w:ascii="Times New Roman" w:hAnsi="Times New Roman" w:cs="Times New Roman"/>
                <w:kern w:val="0"/>
                <w:szCs w:val="21"/>
              </w:rPr>
            </w:pPr>
            <w:r w:rsidRPr="00B44512">
              <w:rPr>
                <w:rFonts w:ascii="Times New Roman" w:hAnsi="Times New Roman" w:cs="Times New Roman"/>
                <w:kern w:val="0"/>
                <w:szCs w:val="21"/>
              </w:rPr>
              <w:t>水凝胶。</w:t>
            </w:r>
          </w:p>
        </w:tc>
      </w:tr>
      <w:tr w:rsidR="008A3BB1" w:rsidRPr="00B44512" w:rsidTr="00B44512">
        <w:trPr>
          <w:gridBefore w:val="1"/>
          <w:wBefore w:w="18" w:type="dxa"/>
          <w:trHeight w:val="567"/>
          <w:jc w:val="center"/>
        </w:trPr>
        <w:tc>
          <w:tcPr>
            <w:tcW w:w="887"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3</w:t>
            </w:r>
          </w:p>
        </w:tc>
        <w:tc>
          <w:tcPr>
            <w:tcW w:w="1134"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眼内填充物</w:t>
            </w:r>
          </w:p>
        </w:tc>
        <w:tc>
          <w:tcPr>
            <w:tcW w:w="1276" w:type="dxa"/>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noWrap/>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眼内填充物</w:t>
            </w:r>
          </w:p>
        </w:tc>
        <w:tc>
          <w:tcPr>
            <w:tcW w:w="3966" w:type="dxa"/>
            <w:vAlign w:val="center"/>
          </w:tcPr>
          <w:p w:rsidR="008A3BB1" w:rsidRPr="00B44512" w:rsidRDefault="008A3BB1"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用于眼科的非固体物质。</w:t>
            </w:r>
          </w:p>
        </w:tc>
      </w:tr>
      <w:tr w:rsidR="001F3A7F" w:rsidRPr="00B44512" w:rsidTr="00B44512">
        <w:trPr>
          <w:gridBefore w:val="1"/>
          <w:wBefore w:w="18" w:type="dxa"/>
          <w:trHeight w:val="567"/>
          <w:jc w:val="center"/>
        </w:trPr>
        <w:tc>
          <w:tcPr>
            <w:tcW w:w="887"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1-</w:t>
            </w:r>
            <w:r w:rsidRPr="00B44512">
              <w:rPr>
                <w:rFonts w:ascii="Times New Roman" w:eastAsia="宋体" w:hAnsi="Times New Roman" w:cs="Times New Roman"/>
                <w:kern w:val="0"/>
                <w:szCs w:val="21"/>
              </w:rPr>
              <w:t>材</w:t>
            </w:r>
            <w:r w:rsidRPr="00B44512">
              <w:rPr>
                <w:rFonts w:ascii="Times New Roman" w:eastAsia="宋体" w:hAnsi="Times New Roman" w:cs="Times New Roman"/>
                <w:kern w:val="0"/>
                <w:szCs w:val="21"/>
              </w:rPr>
              <w:lastRenderedPageBreak/>
              <w:t>料组成</w:t>
            </w:r>
          </w:p>
          <w:p w:rsidR="001F3A7F" w:rsidRPr="00B44512" w:rsidRDefault="001F3A7F" w:rsidP="000A5A41">
            <w:pPr>
              <w:jc w:val="center"/>
              <w:rPr>
                <w:rFonts w:ascii="Times New Roman" w:eastAsia="宋体" w:hAnsi="Times New Roman" w:cs="Times New Roman"/>
                <w:kern w:val="0"/>
                <w:szCs w:val="21"/>
              </w:rPr>
            </w:pP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lastRenderedPageBreak/>
              <w:t>重水</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主要成分为全氟</w:t>
            </w:r>
            <w:proofErr w:type="gramStart"/>
            <w:r w:rsidRPr="00B44512">
              <w:rPr>
                <w:rFonts w:ascii="Times New Roman" w:eastAsia="宋体" w:hAnsi="Times New Roman" w:cs="Times New Roman"/>
                <w:kern w:val="0"/>
                <w:szCs w:val="21"/>
              </w:rPr>
              <w:t>萘</w:t>
            </w:r>
            <w:proofErr w:type="gramEnd"/>
            <w:r w:rsidRPr="00B44512">
              <w:rPr>
                <w:rFonts w:ascii="Times New Roman" w:eastAsia="宋体" w:hAnsi="Times New Roman" w:cs="Times New Roman"/>
                <w:kern w:val="0"/>
                <w:szCs w:val="21"/>
              </w:rPr>
              <w:t>烷、</w:t>
            </w:r>
            <w:proofErr w:type="gramStart"/>
            <w:r w:rsidRPr="00B44512">
              <w:rPr>
                <w:rFonts w:ascii="Times New Roman" w:eastAsia="宋体" w:hAnsi="Times New Roman" w:cs="Times New Roman"/>
                <w:kern w:val="0"/>
                <w:szCs w:val="21"/>
              </w:rPr>
              <w:t>全氟辛烷</w:t>
            </w:r>
            <w:proofErr w:type="gramEnd"/>
            <w:r w:rsidRPr="00B44512">
              <w:rPr>
                <w:rFonts w:ascii="Times New Roman" w:eastAsia="宋体" w:hAnsi="Times New Roman" w:cs="Times New Roman"/>
                <w:kern w:val="0"/>
                <w:szCs w:val="21"/>
              </w:rPr>
              <w:t>。</w:t>
            </w:r>
          </w:p>
        </w:tc>
      </w:tr>
      <w:tr w:rsidR="001F3A7F" w:rsidRPr="00B44512" w:rsidTr="00B44512">
        <w:trPr>
          <w:gridBefore w:val="1"/>
          <w:wBefore w:w="18" w:type="dxa"/>
          <w:trHeight w:val="567"/>
          <w:jc w:val="center"/>
        </w:trPr>
        <w:tc>
          <w:tcPr>
            <w:tcW w:w="887"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0A5A41">
            <w:pPr>
              <w:jc w:val="center"/>
              <w:rPr>
                <w:rFonts w:ascii="Times New Roman" w:eastAsia="宋体" w:hAnsi="Times New Roman" w:cs="Times New Roman"/>
                <w:kern w:val="0"/>
                <w:szCs w:val="21"/>
              </w:rPr>
            </w:pP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硅油</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主要成分为硅油。</w:t>
            </w:r>
          </w:p>
        </w:tc>
      </w:tr>
      <w:tr w:rsidR="001F3A7F" w:rsidRPr="00B44512" w:rsidTr="00B44512">
        <w:trPr>
          <w:gridBefore w:val="1"/>
          <w:wBefore w:w="18" w:type="dxa"/>
          <w:trHeight w:val="567"/>
          <w:jc w:val="center"/>
        </w:trPr>
        <w:tc>
          <w:tcPr>
            <w:tcW w:w="887" w:type="dxa"/>
            <w:vMerge/>
            <w:tcBorders>
              <w:bottom w:val="single" w:sz="4" w:space="0" w:color="auto"/>
            </w:tcBorders>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tcBorders>
              <w:bottom w:val="single" w:sz="4" w:space="0" w:color="auto"/>
            </w:tcBorders>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tcBorders>
              <w:bottom w:val="single" w:sz="4" w:space="0" w:color="auto"/>
            </w:tcBorders>
            <w:vAlign w:val="center"/>
          </w:tcPr>
          <w:p w:rsidR="001F3A7F" w:rsidRPr="00B44512" w:rsidRDefault="001F3A7F" w:rsidP="000A5A41">
            <w:pPr>
              <w:widowControl/>
              <w:jc w:val="center"/>
              <w:rPr>
                <w:rFonts w:ascii="Times New Roman" w:eastAsia="宋体" w:hAnsi="Times New Roman" w:cs="Times New Roman"/>
                <w:kern w:val="0"/>
                <w:szCs w:val="21"/>
              </w:rPr>
            </w:pP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气体</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主要成分</w:t>
            </w:r>
            <w:proofErr w:type="gramStart"/>
            <w:r w:rsidRPr="00B44512">
              <w:rPr>
                <w:rFonts w:ascii="Times New Roman" w:eastAsia="宋体" w:hAnsi="Times New Roman" w:cs="Times New Roman"/>
                <w:kern w:val="0"/>
                <w:szCs w:val="21"/>
              </w:rPr>
              <w:t>为全氟丙烷</w:t>
            </w:r>
            <w:proofErr w:type="gramEnd"/>
            <w:r w:rsidRPr="00B44512">
              <w:rPr>
                <w:rFonts w:ascii="Times New Roman" w:eastAsia="宋体" w:hAnsi="Times New Roman" w:cs="Times New Roman"/>
                <w:kern w:val="0"/>
                <w:szCs w:val="21"/>
              </w:rPr>
              <w:t>气体。</w:t>
            </w:r>
          </w:p>
        </w:tc>
      </w:tr>
      <w:tr w:rsidR="008A3BB1" w:rsidRPr="00B44512" w:rsidTr="00B44512">
        <w:trPr>
          <w:gridBefore w:val="1"/>
          <w:wBefore w:w="18" w:type="dxa"/>
          <w:trHeight w:val="567"/>
          <w:jc w:val="center"/>
        </w:trPr>
        <w:tc>
          <w:tcPr>
            <w:tcW w:w="887"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4</w:t>
            </w:r>
          </w:p>
        </w:tc>
        <w:tc>
          <w:tcPr>
            <w:tcW w:w="1134"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眼</w:t>
            </w:r>
            <w:proofErr w:type="gramStart"/>
            <w:r w:rsidRPr="00B44512">
              <w:rPr>
                <w:rFonts w:ascii="Times New Roman" w:eastAsia="宋体" w:hAnsi="Times New Roman" w:cs="Times New Roman"/>
                <w:kern w:val="0"/>
                <w:szCs w:val="21"/>
              </w:rPr>
              <w:t>用粘弹</w:t>
            </w:r>
            <w:proofErr w:type="gramEnd"/>
            <w:r w:rsidRPr="00B44512">
              <w:rPr>
                <w:rFonts w:ascii="Times New Roman" w:eastAsia="宋体" w:hAnsi="Times New Roman" w:cs="Times New Roman"/>
                <w:kern w:val="0"/>
                <w:szCs w:val="21"/>
              </w:rPr>
              <w:t>剂</w:t>
            </w:r>
          </w:p>
        </w:tc>
        <w:tc>
          <w:tcPr>
            <w:tcW w:w="1276" w:type="dxa"/>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noWrap/>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眼</w:t>
            </w:r>
            <w:proofErr w:type="gramStart"/>
            <w:r w:rsidRPr="00B44512">
              <w:rPr>
                <w:rFonts w:ascii="Times New Roman" w:eastAsia="宋体" w:hAnsi="Times New Roman" w:cs="Times New Roman"/>
                <w:kern w:val="0"/>
                <w:szCs w:val="21"/>
              </w:rPr>
              <w:t>用粘弹</w:t>
            </w:r>
            <w:proofErr w:type="gramEnd"/>
            <w:r w:rsidRPr="00B44512">
              <w:rPr>
                <w:rFonts w:ascii="Times New Roman" w:eastAsia="宋体" w:hAnsi="Times New Roman" w:cs="Times New Roman"/>
                <w:kern w:val="0"/>
                <w:szCs w:val="21"/>
              </w:rPr>
              <w:t>剂</w:t>
            </w:r>
          </w:p>
        </w:tc>
        <w:tc>
          <w:tcPr>
            <w:tcW w:w="3966" w:type="dxa"/>
            <w:vAlign w:val="center"/>
          </w:tcPr>
          <w:p w:rsidR="008A3BB1" w:rsidRPr="00B44512" w:rsidRDefault="008A3BB1"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由具有粘性和（或）粘弹性特性的一类物质组成。</w:t>
            </w:r>
          </w:p>
        </w:tc>
      </w:tr>
      <w:tr w:rsidR="001F3A7F" w:rsidRPr="00B44512" w:rsidTr="00B44512">
        <w:trPr>
          <w:gridBefore w:val="1"/>
          <w:wBefore w:w="18" w:type="dxa"/>
          <w:trHeight w:val="567"/>
          <w:jc w:val="center"/>
        </w:trPr>
        <w:tc>
          <w:tcPr>
            <w:tcW w:w="887"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1-</w:t>
            </w:r>
            <w:r w:rsidRPr="00B44512">
              <w:rPr>
                <w:rFonts w:ascii="Times New Roman" w:eastAsia="宋体" w:hAnsi="Times New Roman" w:cs="Times New Roman"/>
                <w:kern w:val="0"/>
                <w:szCs w:val="21"/>
              </w:rPr>
              <w:t>材料组成</w:t>
            </w: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透明质酸钠</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由以透明质酸钠凝胶为主的材料组成。</w:t>
            </w:r>
          </w:p>
        </w:tc>
      </w:tr>
      <w:tr w:rsidR="001F3A7F" w:rsidRPr="00B44512" w:rsidTr="00B44512">
        <w:trPr>
          <w:gridBefore w:val="1"/>
          <w:wBefore w:w="18" w:type="dxa"/>
          <w:trHeight w:val="567"/>
          <w:jc w:val="center"/>
        </w:trPr>
        <w:tc>
          <w:tcPr>
            <w:tcW w:w="887"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0A5A41">
            <w:pPr>
              <w:jc w:val="center"/>
              <w:rPr>
                <w:rFonts w:ascii="Times New Roman" w:eastAsia="宋体" w:hAnsi="Times New Roman" w:cs="Times New Roman"/>
                <w:kern w:val="0"/>
                <w:szCs w:val="21"/>
              </w:rPr>
            </w:pP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羟丙基甲基纤维素</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由以羟丙基甲基纤维素为主的材料组成。</w:t>
            </w:r>
          </w:p>
        </w:tc>
      </w:tr>
      <w:tr w:rsidR="001F3A7F" w:rsidRPr="00B44512" w:rsidTr="00B44512">
        <w:trPr>
          <w:gridBefore w:val="1"/>
          <w:wBefore w:w="18" w:type="dxa"/>
          <w:trHeight w:val="567"/>
          <w:jc w:val="center"/>
        </w:trPr>
        <w:tc>
          <w:tcPr>
            <w:tcW w:w="887" w:type="dxa"/>
            <w:vMerge/>
            <w:tcBorders>
              <w:bottom w:val="single" w:sz="4" w:space="0" w:color="auto"/>
            </w:tcBorders>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tcBorders>
              <w:bottom w:val="single" w:sz="4" w:space="0" w:color="auto"/>
            </w:tcBorders>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0A5A41">
            <w:pPr>
              <w:widowControl/>
              <w:jc w:val="center"/>
              <w:rPr>
                <w:rFonts w:ascii="Times New Roman" w:eastAsia="宋体" w:hAnsi="Times New Roman" w:cs="Times New Roman"/>
                <w:kern w:val="0"/>
                <w:szCs w:val="21"/>
              </w:rPr>
            </w:pP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硫酸软骨素</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由以硫酸软骨素为主的材料组成。</w:t>
            </w:r>
          </w:p>
        </w:tc>
      </w:tr>
      <w:tr w:rsidR="008A3BB1" w:rsidRPr="00B44512" w:rsidTr="00B44512">
        <w:trPr>
          <w:gridBefore w:val="1"/>
          <w:wBefore w:w="18" w:type="dxa"/>
          <w:trHeight w:val="567"/>
          <w:jc w:val="center"/>
        </w:trPr>
        <w:tc>
          <w:tcPr>
            <w:tcW w:w="887" w:type="dxa"/>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5</w:t>
            </w:r>
          </w:p>
        </w:tc>
        <w:tc>
          <w:tcPr>
            <w:tcW w:w="1134" w:type="dxa"/>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囊袋</w:t>
            </w:r>
            <w:proofErr w:type="gramStart"/>
            <w:r w:rsidRPr="00B44512">
              <w:rPr>
                <w:rFonts w:ascii="Times New Roman" w:eastAsia="宋体" w:hAnsi="Times New Roman" w:cs="Times New Roman"/>
                <w:kern w:val="0"/>
                <w:szCs w:val="21"/>
              </w:rPr>
              <w:t>张力环</w:t>
            </w:r>
            <w:proofErr w:type="gramEnd"/>
          </w:p>
        </w:tc>
        <w:tc>
          <w:tcPr>
            <w:tcW w:w="1276" w:type="dxa"/>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noWrap/>
            <w:vAlign w:val="center"/>
          </w:tcPr>
          <w:p w:rsidR="008A3BB1" w:rsidRPr="00B44512" w:rsidRDefault="008A3BB1" w:rsidP="000A5A41">
            <w:pPr>
              <w:widowControl/>
              <w:jc w:val="center"/>
              <w:rPr>
                <w:rFonts w:ascii="Times New Roman" w:eastAsia="宋体" w:hAnsi="Times New Roman" w:cs="Times New Roman"/>
                <w:kern w:val="0"/>
                <w:szCs w:val="21"/>
              </w:rPr>
            </w:pPr>
            <w:proofErr w:type="gramStart"/>
            <w:r w:rsidRPr="00B44512">
              <w:rPr>
                <w:rFonts w:ascii="Times New Roman" w:eastAsia="宋体" w:hAnsi="Times New Roman" w:cs="Times New Roman"/>
                <w:kern w:val="0"/>
                <w:szCs w:val="21"/>
              </w:rPr>
              <w:t>张力环</w:t>
            </w:r>
            <w:proofErr w:type="gramEnd"/>
          </w:p>
        </w:tc>
        <w:tc>
          <w:tcPr>
            <w:tcW w:w="3966" w:type="dxa"/>
            <w:vAlign w:val="center"/>
          </w:tcPr>
          <w:p w:rsidR="008A3BB1" w:rsidRPr="00B44512" w:rsidRDefault="008A3BB1"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过半圆的</w:t>
            </w:r>
            <w:proofErr w:type="gramStart"/>
            <w:r w:rsidRPr="00B44512">
              <w:rPr>
                <w:rFonts w:ascii="Times New Roman" w:eastAsia="宋体" w:hAnsi="Times New Roman" w:cs="Times New Roman"/>
                <w:kern w:val="0"/>
                <w:szCs w:val="21"/>
              </w:rPr>
              <w:t>圆弧环</w:t>
            </w:r>
            <w:proofErr w:type="gramEnd"/>
            <w:r w:rsidRPr="00B44512">
              <w:rPr>
                <w:rFonts w:ascii="Times New Roman" w:eastAsia="宋体" w:hAnsi="Times New Roman" w:cs="Times New Roman"/>
                <w:kern w:val="0"/>
                <w:szCs w:val="21"/>
              </w:rPr>
              <w:t>整体结构，</w:t>
            </w:r>
            <w:proofErr w:type="gramStart"/>
            <w:r w:rsidRPr="00B44512">
              <w:rPr>
                <w:rFonts w:ascii="Times New Roman" w:eastAsia="宋体" w:hAnsi="Times New Roman" w:cs="Times New Roman"/>
                <w:kern w:val="0"/>
                <w:szCs w:val="21"/>
              </w:rPr>
              <w:t>圆弧环两端</w:t>
            </w:r>
            <w:proofErr w:type="gramEnd"/>
            <w:r w:rsidRPr="00B44512">
              <w:rPr>
                <w:rFonts w:ascii="Times New Roman" w:eastAsia="宋体" w:hAnsi="Times New Roman" w:cs="Times New Roman"/>
                <w:kern w:val="0"/>
                <w:szCs w:val="21"/>
              </w:rPr>
              <w:t>各有一个定位孔。用于无晶体</w:t>
            </w:r>
            <w:proofErr w:type="gramStart"/>
            <w:r w:rsidRPr="00B44512">
              <w:rPr>
                <w:rFonts w:ascii="Times New Roman" w:eastAsia="宋体" w:hAnsi="Times New Roman" w:cs="Times New Roman"/>
                <w:kern w:val="0"/>
                <w:szCs w:val="21"/>
              </w:rPr>
              <w:t>眼维持囊</w:t>
            </w:r>
            <w:proofErr w:type="gramEnd"/>
            <w:r w:rsidRPr="00B44512">
              <w:rPr>
                <w:rFonts w:ascii="Times New Roman" w:eastAsia="宋体" w:hAnsi="Times New Roman" w:cs="Times New Roman"/>
                <w:kern w:val="0"/>
                <w:szCs w:val="21"/>
              </w:rPr>
              <w:t>袋张力，防止后囊膜皱褶，对抗囊袋收缩。</w:t>
            </w:r>
          </w:p>
        </w:tc>
      </w:tr>
      <w:tr w:rsidR="008A3BB1" w:rsidRPr="00B44512" w:rsidTr="00B44512">
        <w:trPr>
          <w:gridBefore w:val="1"/>
          <w:wBefore w:w="18" w:type="dxa"/>
          <w:trHeight w:val="567"/>
          <w:jc w:val="center"/>
        </w:trPr>
        <w:tc>
          <w:tcPr>
            <w:tcW w:w="887"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6</w:t>
            </w:r>
          </w:p>
        </w:tc>
        <w:tc>
          <w:tcPr>
            <w:tcW w:w="1134"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泪道管</w:t>
            </w:r>
          </w:p>
        </w:tc>
        <w:tc>
          <w:tcPr>
            <w:tcW w:w="1276" w:type="dxa"/>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noWrap/>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泪道引流管</w:t>
            </w:r>
          </w:p>
        </w:tc>
        <w:tc>
          <w:tcPr>
            <w:tcW w:w="3966" w:type="dxa"/>
            <w:vAlign w:val="center"/>
          </w:tcPr>
          <w:p w:rsidR="008A3BB1" w:rsidRPr="00B44512" w:rsidRDefault="008A3BB1"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通常用硅胶管、硅胶矛、扩张器和穿孔塞组成，配备专用手术牵引钩或导丝。预期用于</w:t>
            </w:r>
            <w:proofErr w:type="gramStart"/>
            <w:r w:rsidRPr="00B44512">
              <w:rPr>
                <w:rFonts w:ascii="Times New Roman" w:eastAsia="宋体" w:hAnsi="Times New Roman" w:cs="Times New Roman"/>
                <w:kern w:val="0"/>
                <w:szCs w:val="21"/>
              </w:rPr>
              <w:t>泪道阻塞探通术后</w:t>
            </w:r>
            <w:proofErr w:type="gramEnd"/>
            <w:r w:rsidRPr="00B44512">
              <w:rPr>
                <w:rFonts w:ascii="Times New Roman" w:eastAsia="宋体" w:hAnsi="Times New Roman" w:cs="Times New Roman"/>
                <w:kern w:val="0"/>
                <w:szCs w:val="21"/>
              </w:rPr>
              <w:t>、泪囊炎鼻腔泪囊吻合术后、泪小管断裂吻合术后的泪道支撑与植入治疗。</w:t>
            </w:r>
          </w:p>
        </w:tc>
      </w:tr>
      <w:tr w:rsidR="008A3BB1" w:rsidRPr="00B44512" w:rsidTr="00B44512">
        <w:trPr>
          <w:gridBefore w:val="1"/>
          <w:wBefore w:w="18" w:type="dxa"/>
          <w:trHeight w:val="567"/>
          <w:jc w:val="center"/>
        </w:trPr>
        <w:tc>
          <w:tcPr>
            <w:tcW w:w="887" w:type="dxa"/>
            <w:vMerge/>
            <w:vAlign w:val="center"/>
          </w:tcPr>
          <w:p w:rsidR="008A3BB1" w:rsidRPr="00B44512" w:rsidRDefault="008A3BB1" w:rsidP="00044F22">
            <w:pPr>
              <w:widowControl/>
              <w:jc w:val="center"/>
              <w:rPr>
                <w:rFonts w:ascii="Times New Roman" w:eastAsia="宋体" w:hAnsi="Times New Roman" w:cs="Times New Roman"/>
                <w:kern w:val="0"/>
                <w:szCs w:val="21"/>
              </w:rPr>
            </w:pPr>
          </w:p>
        </w:tc>
        <w:tc>
          <w:tcPr>
            <w:tcW w:w="1134" w:type="dxa"/>
            <w:vMerge/>
            <w:vAlign w:val="center"/>
          </w:tcPr>
          <w:p w:rsidR="008A3BB1" w:rsidRPr="00B44512" w:rsidRDefault="008A3BB1" w:rsidP="00044F22">
            <w:pPr>
              <w:widowControl/>
              <w:jc w:val="center"/>
              <w:rPr>
                <w:rFonts w:ascii="Times New Roman" w:eastAsia="宋体" w:hAnsi="Times New Roman" w:cs="Times New Roman"/>
                <w:kern w:val="0"/>
                <w:szCs w:val="21"/>
              </w:rPr>
            </w:pPr>
          </w:p>
        </w:tc>
        <w:tc>
          <w:tcPr>
            <w:tcW w:w="1276" w:type="dxa"/>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1-</w:t>
            </w:r>
            <w:r w:rsidRPr="00B44512">
              <w:rPr>
                <w:rFonts w:ascii="Times New Roman" w:eastAsia="宋体" w:hAnsi="Times New Roman" w:cs="Times New Roman"/>
                <w:kern w:val="0"/>
                <w:szCs w:val="21"/>
              </w:rPr>
              <w:t>材料组成</w:t>
            </w:r>
          </w:p>
        </w:tc>
        <w:tc>
          <w:tcPr>
            <w:tcW w:w="1417" w:type="dxa"/>
            <w:noWrap/>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硅橡胶</w:t>
            </w:r>
          </w:p>
        </w:tc>
        <w:tc>
          <w:tcPr>
            <w:tcW w:w="3966" w:type="dxa"/>
            <w:vAlign w:val="center"/>
          </w:tcPr>
          <w:p w:rsidR="008A3BB1" w:rsidRPr="00B44512" w:rsidRDefault="008A3BB1"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采用硅橡胶材料组成。</w:t>
            </w:r>
          </w:p>
        </w:tc>
      </w:tr>
      <w:tr w:rsidR="008A3BB1" w:rsidRPr="00B44512" w:rsidTr="00B44512">
        <w:trPr>
          <w:gridBefore w:val="1"/>
          <w:wBefore w:w="18" w:type="dxa"/>
          <w:trHeight w:val="567"/>
          <w:jc w:val="center"/>
        </w:trPr>
        <w:tc>
          <w:tcPr>
            <w:tcW w:w="887"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7</w:t>
            </w:r>
          </w:p>
        </w:tc>
        <w:tc>
          <w:tcPr>
            <w:tcW w:w="1134" w:type="dxa"/>
            <w:vMerge w:val="restart"/>
            <w:vAlign w:val="center"/>
          </w:tcPr>
          <w:p w:rsidR="008A3BB1" w:rsidRPr="00B44512" w:rsidRDefault="008A3BB1"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囊袋张力</w:t>
            </w:r>
            <w:proofErr w:type="gramStart"/>
            <w:r w:rsidRPr="00B44512">
              <w:rPr>
                <w:rFonts w:ascii="Times New Roman" w:eastAsia="宋体" w:hAnsi="Times New Roman" w:cs="Times New Roman"/>
                <w:kern w:val="0"/>
                <w:szCs w:val="21"/>
              </w:rPr>
              <w:t>环植入器</w:t>
            </w:r>
            <w:proofErr w:type="gramEnd"/>
          </w:p>
        </w:tc>
        <w:tc>
          <w:tcPr>
            <w:tcW w:w="1276" w:type="dxa"/>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noWrap/>
            <w:vAlign w:val="center"/>
          </w:tcPr>
          <w:p w:rsidR="008A3BB1" w:rsidRPr="00B44512" w:rsidRDefault="008A3BB1"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囊袋张力</w:t>
            </w:r>
            <w:proofErr w:type="gramStart"/>
            <w:r w:rsidRPr="00B44512">
              <w:rPr>
                <w:rFonts w:ascii="Times New Roman" w:eastAsia="宋体" w:hAnsi="Times New Roman" w:cs="Times New Roman"/>
                <w:kern w:val="0"/>
                <w:szCs w:val="21"/>
              </w:rPr>
              <w:t>环植入器</w:t>
            </w:r>
            <w:proofErr w:type="gramEnd"/>
          </w:p>
        </w:tc>
        <w:tc>
          <w:tcPr>
            <w:tcW w:w="3966" w:type="dxa"/>
            <w:vAlign w:val="center"/>
          </w:tcPr>
          <w:p w:rsidR="008A3BB1" w:rsidRPr="00B44512" w:rsidRDefault="008A3BB1"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通常由微型钩、植入器管道、推杆和</w:t>
            </w:r>
            <w:proofErr w:type="gramStart"/>
            <w:r w:rsidRPr="00B44512">
              <w:rPr>
                <w:rFonts w:ascii="Times New Roman" w:eastAsia="宋体" w:hAnsi="Times New Roman" w:cs="Times New Roman"/>
                <w:kern w:val="0"/>
                <w:szCs w:val="21"/>
              </w:rPr>
              <w:t>杆塞四</w:t>
            </w:r>
            <w:proofErr w:type="gramEnd"/>
            <w:r w:rsidRPr="00B44512">
              <w:rPr>
                <w:rFonts w:ascii="Times New Roman" w:eastAsia="宋体" w:hAnsi="Times New Roman" w:cs="Times New Roman"/>
                <w:kern w:val="0"/>
                <w:szCs w:val="21"/>
              </w:rPr>
              <w:t>部分组成，用于眼科手术，将囊袋张力环植入囊袋内。</w:t>
            </w:r>
          </w:p>
        </w:tc>
      </w:tr>
      <w:tr w:rsidR="001F3A7F" w:rsidRPr="00B44512" w:rsidTr="00B44512">
        <w:trPr>
          <w:gridBefore w:val="1"/>
          <w:wBefore w:w="18" w:type="dxa"/>
          <w:trHeight w:val="567"/>
          <w:jc w:val="center"/>
        </w:trPr>
        <w:tc>
          <w:tcPr>
            <w:tcW w:w="887"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hAnsi="Times New Roman" w:cs="Times New Roman"/>
                <w:kern w:val="0"/>
                <w:szCs w:val="21"/>
              </w:rPr>
              <w:t>特征词</w:t>
            </w:r>
            <w:r w:rsidRPr="00B44512">
              <w:rPr>
                <w:rFonts w:ascii="Times New Roman" w:hAnsi="Times New Roman" w:cs="Times New Roman"/>
                <w:kern w:val="0"/>
                <w:szCs w:val="21"/>
              </w:rPr>
              <w:t>1-</w:t>
            </w:r>
            <w:r w:rsidRPr="00B44512">
              <w:rPr>
                <w:rFonts w:ascii="Times New Roman" w:hAnsi="Times New Roman" w:cs="Times New Roman"/>
                <w:kern w:val="0"/>
                <w:szCs w:val="21"/>
              </w:rPr>
              <w:t>提供形式</w:t>
            </w: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无菌</w:t>
            </w:r>
          </w:p>
        </w:tc>
        <w:tc>
          <w:tcPr>
            <w:tcW w:w="3966" w:type="dxa"/>
            <w:vAlign w:val="center"/>
          </w:tcPr>
          <w:p w:rsidR="001F3A7F" w:rsidRPr="00B44512" w:rsidRDefault="001F3A7F" w:rsidP="00D64E0C">
            <w:pPr>
              <w:widowControl/>
              <w:rPr>
                <w:rFonts w:ascii="Times New Roman" w:eastAsia="宋体" w:hAnsi="Times New Roman" w:cs="Times New Roman"/>
                <w:kern w:val="0"/>
                <w:szCs w:val="21"/>
              </w:rPr>
            </w:pPr>
            <w:r w:rsidRPr="00B44512">
              <w:rPr>
                <w:rFonts w:ascii="Times New Roman" w:hAnsi="Times New Roman" w:cs="Times New Roman"/>
                <w:kern w:val="0"/>
                <w:szCs w:val="21"/>
              </w:rPr>
              <w:t>以无菌形式提供。</w:t>
            </w:r>
          </w:p>
        </w:tc>
      </w:tr>
      <w:tr w:rsidR="001F3A7F" w:rsidRPr="00B44512" w:rsidTr="00B44512">
        <w:trPr>
          <w:gridBefore w:val="1"/>
          <w:wBefore w:w="18" w:type="dxa"/>
          <w:trHeight w:val="567"/>
          <w:jc w:val="center"/>
        </w:trPr>
        <w:tc>
          <w:tcPr>
            <w:tcW w:w="887"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0A5A41">
            <w:pPr>
              <w:widowControl/>
              <w:jc w:val="center"/>
              <w:rPr>
                <w:rFonts w:ascii="Times New Roman" w:hAnsi="Times New Roman" w:cs="Times New Roman"/>
                <w:kern w:val="0"/>
                <w:szCs w:val="21"/>
              </w:rPr>
            </w:pPr>
          </w:p>
        </w:tc>
        <w:tc>
          <w:tcPr>
            <w:tcW w:w="1417" w:type="dxa"/>
            <w:noWrap/>
            <w:vAlign w:val="center"/>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非无菌</w:t>
            </w:r>
          </w:p>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（缺省）</w:t>
            </w:r>
          </w:p>
        </w:tc>
        <w:tc>
          <w:tcPr>
            <w:tcW w:w="3966" w:type="dxa"/>
            <w:vAlign w:val="center"/>
          </w:tcPr>
          <w:p w:rsidR="001F3A7F" w:rsidRPr="00B44512" w:rsidRDefault="001F3A7F" w:rsidP="00E1410C">
            <w:pPr>
              <w:widowControl/>
              <w:rPr>
                <w:rFonts w:ascii="Times New Roman" w:hAnsi="Times New Roman" w:cs="Times New Roman"/>
                <w:kern w:val="0"/>
                <w:szCs w:val="21"/>
              </w:rPr>
            </w:pPr>
            <w:r w:rsidRPr="00B44512">
              <w:rPr>
                <w:rFonts w:ascii="Times New Roman" w:hAnsi="Times New Roman" w:cs="Times New Roman"/>
                <w:kern w:val="0"/>
                <w:szCs w:val="21"/>
              </w:rPr>
              <w:t>以非无菌形式提供。</w:t>
            </w:r>
          </w:p>
        </w:tc>
      </w:tr>
      <w:tr w:rsidR="001F3A7F" w:rsidRPr="00B44512" w:rsidTr="00CE22D7">
        <w:trPr>
          <w:trHeight w:val="567"/>
          <w:jc w:val="center"/>
        </w:trPr>
        <w:tc>
          <w:tcPr>
            <w:tcW w:w="905" w:type="dxa"/>
            <w:gridSpan w:val="2"/>
            <w:vMerge w:val="restart"/>
            <w:vAlign w:val="center"/>
          </w:tcPr>
          <w:p w:rsidR="001F3A7F" w:rsidRPr="00B44512" w:rsidRDefault="001F3A7F"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8</w:t>
            </w:r>
          </w:p>
        </w:tc>
        <w:tc>
          <w:tcPr>
            <w:tcW w:w="1134" w:type="dxa"/>
            <w:vMerge w:val="restart"/>
            <w:vAlign w:val="center"/>
          </w:tcPr>
          <w:p w:rsidR="001F3A7F" w:rsidRPr="00B44512" w:rsidRDefault="001F3A7F" w:rsidP="00044F22">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辅助器械</w:t>
            </w:r>
          </w:p>
        </w:tc>
        <w:tc>
          <w:tcPr>
            <w:tcW w:w="1276" w:type="dxa"/>
            <w:vMerge w:val="restart"/>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核心词</w:t>
            </w: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导入头</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具有折叠安装槽及推注通道的手术辅助器械。</w:t>
            </w:r>
          </w:p>
        </w:tc>
      </w:tr>
      <w:tr w:rsidR="001F3A7F" w:rsidRPr="00B44512" w:rsidTr="00CE22D7">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推注器</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用于推动被折叠或安装的</w:t>
            </w:r>
            <w:proofErr w:type="gramStart"/>
            <w:r w:rsidRPr="00B44512">
              <w:rPr>
                <w:rFonts w:ascii="Times New Roman" w:eastAsia="宋体" w:hAnsi="Times New Roman" w:cs="Times New Roman"/>
                <w:kern w:val="0"/>
                <w:szCs w:val="21"/>
              </w:rPr>
              <w:t>植入物进入眼</w:t>
            </w:r>
            <w:proofErr w:type="gramEnd"/>
            <w:r w:rsidRPr="00B44512">
              <w:rPr>
                <w:rFonts w:ascii="Times New Roman" w:eastAsia="宋体" w:hAnsi="Times New Roman" w:cs="Times New Roman"/>
                <w:kern w:val="0"/>
                <w:szCs w:val="21"/>
              </w:rPr>
              <w:t>内的手术辅助器械，可一次性使用或重复使用。</w:t>
            </w:r>
          </w:p>
        </w:tc>
      </w:tr>
      <w:tr w:rsidR="001F3A7F" w:rsidRPr="00B44512" w:rsidTr="00CE22D7">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植入系统</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有折叠安装槽及推注通道并可在眼科手术中推注</w:t>
            </w:r>
            <w:proofErr w:type="gramStart"/>
            <w:r w:rsidRPr="00B44512">
              <w:rPr>
                <w:rFonts w:ascii="Times New Roman" w:eastAsia="宋体" w:hAnsi="Times New Roman" w:cs="Times New Roman"/>
                <w:kern w:val="0"/>
                <w:szCs w:val="21"/>
              </w:rPr>
              <w:t>植入物进入眼</w:t>
            </w:r>
            <w:proofErr w:type="gramEnd"/>
            <w:r w:rsidRPr="00B44512">
              <w:rPr>
                <w:rFonts w:ascii="Times New Roman" w:eastAsia="宋体" w:hAnsi="Times New Roman" w:cs="Times New Roman"/>
                <w:kern w:val="0"/>
                <w:szCs w:val="21"/>
              </w:rPr>
              <w:t>内的手术辅助器械。</w:t>
            </w:r>
          </w:p>
        </w:tc>
      </w:tr>
      <w:tr w:rsidR="001F3A7F" w:rsidRPr="00B44512" w:rsidTr="00CE22D7">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widowControl/>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转动器</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用于手术过程中旋转植入物的手术辅助器械。</w:t>
            </w:r>
          </w:p>
        </w:tc>
      </w:tr>
      <w:tr w:rsidR="001F3A7F" w:rsidRPr="00B44512" w:rsidTr="00B44512">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tcBorders>
              <w:top w:val="single" w:sz="4" w:space="0" w:color="auto"/>
            </w:tcBorders>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1-</w:t>
            </w:r>
            <w:r w:rsidRPr="00B44512">
              <w:rPr>
                <w:rFonts w:ascii="Times New Roman" w:eastAsia="宋体" w:hAnsi="Times New Roman" w:cs="Times New Roman"/>
                <w:kern w:val="0"/>
                <w:szCs w:val="21"/>
              </w:rPr>
              <w:t>使用形式</w:t>
            </w:r>
          </w:p>
        </w:tc>
        <w:tc>
          <w:tcPr>
            <w:tcW w:w="1417" w:type="dxa"/>
            <w:noWrap/>
            <w:vAlign w:val="center"/>
            <w:hideMark/>
          </w:tcPr>
          <w:p w:rsidR="001F3A7F" w:rsidRPr="00B44512" w:rsidRDefault="001F3A7F" w:rsidP="002B6106">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一次性使用</w:t>
            </w:r>
          </w:p>
        </w:tc>
        <w:tc>
          <w:tcPr>
            <w:tcW w:w="3966" w:type="dxa"/>
            <w:vAlign w:val="center"/>
          </w:tcPr>
          <w:p w:rsidR="001F3A7F" w:rsidRPr="00B44512" w:rsidRDefault="001F3A7F" w:rsidP="00E63EDB">
            <w:pPr>
              <w:widowControl/>
              <w:jc w:val="left"/>
              <w:rPr>
                <w:rFonts w:ascii="Times New Roman" w:hAnsi="Times New Roman" w:cs="Times New Roman"/>
                <w:kern w:val="0"/>
                <w:szCs w:val="21"/>
              </w:rPr>
            </w:pPr>
            <w:r w:rsidRPr="00B44512">
              <w:rPr>
                <w:rFonts w:ascii="Times New Roman" w:hAnsi="Times New Roman" w:cs="Times New Roman"/>
                <w:kern w:val="0"/>
                <w:szCs w:val="21"/>
              </w:rPr>
              <w:t>仅供一次性使用，或在一次医疗操作过程中只能用于一例患者。</w:t>
            </w:r>
          </w:p>
        </w:tc>
      </w:tr>
      <w:tr w:rsidR="001F3A7F" w:rsidRPr="00B44512" w:rsidTr="00AE7F4F">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2B6106">
            <w:pPr>
              <w:widowControl/>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2B6106">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可重复使用（缺省）</w:t>
            </w:r>
          </w:p>
        </w:tc>
        <w:tc>
          <w:tcPr>
            <w:tcW w:w="3966" w:type="dxa"/>
            <w:vAlign w:val="center"/>
          </w:tcPr>
          <w:p w:rsidR="001F3A7F" w:rsidRPr="00B44512" w:rsidRDefault="001F3A7F" w:rsidP="00E63EDB">
            <w:pPr>
              <w:widowControl/>
              <w:jc w:val="left"/>
              <w:rPr>
                <w:rFonts w:ascii="Times New Roman" w:hAnsi="Times New Roman" w:cs="Times New Roman"/>
                <w:kern w:val="0"/>
                <w:szCs w:val="21"/>
              </w:rPr>
            </w:pPr>
            <w:r w:rsidRPr="00B44512">
              <w:rPr>
                <w:rFonts w:ascii="Times New Roman" w:hAnsi="Times New Roman" w:cs="Times New Roman"/>
                <w:kern w:val="0"/>
                <w:szCs w:val="21"/>
              </w:rPr>
              <w:t>处理后可再次使用的医疗器械。</w:t>
            </w:r>
          </w:p>
        </w:tc>
      </w:tr>
      <w:tr w:rsidR="001F3A7F" w:rsidRPr="00B44512" w:rsidTr="00711DA5">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restart"/>
            <w:vAlign w:val="center"/>
          </w:tcPr>
          <w:p w:rsidR="001F3A7F" w:rsidRPr="00B44512" w:rsidRDefault="001F3A7F" w:rsidP="001F3A7F">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特征词</w:t>
            </w:r>
            <w:r w:rsidRPr="00B44512">
              <w:rPr>
                <w:rFonts w:ascii="Times New Roman" w:eastAsia="宋体" w:hAnsi="Times New Roman" w:cs="Times New Roman"/>
                <w:kern w:val="0"/>
                <w:szCs w:val="21"/>
              </w:rPr>
              <w:t>2-</w:t>
            </w:r>
            <w:r w:rsidRPr="00B44512">
              <w:rPr>
                <w:rFonts w:ascii="Times New Roman" w:eastAsia="宋体" w:hAnsi="Times New Roman" w:cs="Times New Roman"/>
                <w:kern w:val="0"/>
                <w:szCs w:val="21"/>
              </w:rPr>
              <w:t>应用植入对象</w:t>
            </w: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人工晶状体</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替代人眼晶状体。</w:t>
            </w:r>
          </w:p>
        </w:tc>
      </w:tr>
      <w:tr w:rsidR="001F3A7F" w:rsidRPr="00B44512" w:rsidTr="00711DA5">
        <w:trPr>
          <w:trHeight w:val="567"/>
          <w:jc w:val="center"/>
        </w:trPr>
        <w:tc>
          <w:tcPr>
            <w:tcW w:w="905" w:type="dxa"/>
            <w:gridSpan w:val="2"/>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E1410C">
            <w:pPr>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543BD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人工玻璃体</w:t>
            </w:r>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替代人眼玻璃体。</w:t>
            </w:r>
          </w:p>
        </w:tc>
      </w:tr>
      <w:tr w:rsidR="001F3A7F" w:rsidRPr="00B44512" w:rsidTr="00711DA5">
        <w:trPr>
          <w:trHeight w:val="567"/>
          <w:jc w:val="center"/>
        </w:trPr>
        <w:tc>
          <w:tcPr>
            <w:tcW w:w="905" w:type="dxa"/>
            <w:gridSpan w:val="2"/>
            <w:vMerge/>
            <w:tcBorders>
              <w:bottom w:val="single" w:sz="4" w:space="0" w:color="auto"/>
            </w:tcBorders>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134" w:type="dxa"/>
            <w:vMerge/>
            <w:tcBorders>
              <w:bottom w:val="single" w:sz="4" w:space="0" w:color="auto"/>
            </w:tcBorders>
            <w:vAlign w:val="center"/>
          </w:tcPr>
          <w:p w:rsidR="001F3A7F" w:rsidRPr="00B44512" w:rsidRDefault="001F3A7F" w:rsidP="00044F22">
            <w:pPr>
              <w:widowControl/>
              <w:jc w:val="center"/>
              <w:rPr>
                <w:rFonts w:ascii="Times New Roman" w:eastAsia="宋体" w:hAnsi="Times New Roman" w:cs="Times New Roman"/>
                <w:kern w:val="0"/>
                <w:szCs w:val="21"/>
              </w:rPr>
            </w:pPr>
          </w:p>
        </w:tc>
        <w:tc>
          <w:tcPr>
            <w:tcW w:w="1276" w:type="dxa"/>
            <w:vMerge/>
            <w:vAlign w:val="center"/>
          </w:tcPr>
          <w:p w:rsidR="001F3A7F" w:rsidRPr="00B44512" w:rsidRDefault="001F3A7F" w:rsidP="00E1410C">
            <w:pPr>
              <w:widowControl/>
              <w:jc w:val="center"/>
              <w:rPr>
                <w:rFonts w:ascii="Times New Roman" w:eastAsia="宋体" w:hAnsi="Times New Roman" w:cs="Times New Roman"/>
                <w:kern w:val="0"/>
                <w:szCs w:val="21"/>
              </w:rPr>
            </w:pPr>
          </w:p>
        </w:tc>
        <w:tc>
          <w:tcPr>
            <w:tcW w:w="1417" w:type="dxa"/>
            <w:noWrap/>
            <w:vAlign w:val="center"/>
            <w:hideMark/>
          </w:tcPr>
          <w:p w:rsidR="001F3A7F" w:rsidRPr="00B44512" w:rsidRDefault="001F3A7F" w:rsidP="000A5A41">
            <w:pPr>
              <w:widowControl/>
              <w:jc w:val="center"/>
              <w:rPr>
                <w:rFonts w:ascii="Times New Roman" w:eastAsia="宋体" w:hAnsi="Times New Roman" w:cs="Times New Roman"/>
                <w:kern w:val="0"/>
                <w:szCs w:val="21"/>
              </w:rPr>
            </w:pPr>
            <w:r w:rsidRPr="00B44512">
              <w:rPr>
                <w:rFonts w:ascii="Times New Roman" w:eastAsia="宋体" w:hAnsi="Times New Roman" w:cs="Times New Roman"/>
                <w:kern w:val="0"/>
                <w:szCs w:val="21"/>
              </w:rPr>
              <w:t>囊袋</w:t>
            </w:r>
            <w:proofErr w:type="gramStart"/>
            <w:r w:rsidRPr="00B44512">
              <w:rPr>
                <w:rFonts w:ascii="Times New Roman" w:eastAsia="宋体" w:hAnsi="Times New Roman" w:cs="Times New Roman"/>
                <w:kern w:val="0"/>
                <w:szCs w:val="21"/>
              </w:rPr>
              <w:t>张力环</w:t>
            </w:r>
            <w:proofErr w:type="gramEnd"/>
          </w:p>
        </w:tc>
        <w:tc>
          <w:tcPr>
            <w:tcW w:w="3966" w:type="dxa"/>
            <w:vAlign w:val="center"/>
          </w:tcPr>
          <w:p w:rsidR="001F3A7F" w:rsidRPr="00B44512" w:rsidRDefault="001F3A7F" w:rsidP="000A5A41">
            <w:pPr>
              <w:widowControl/>
              <w:rPr>
                <w:rFonts w:ascii="Times New Roman" w:eastAsia="宋体" w:hAnsi="Times New Roman" w:cs="Times New Roman"/>
                <w:kern w:val="0"/>
                <w:szCs w:val="21"/>
              </w:rPr>
            </w:pPr>
            <w:r w:rsidRPr="00B44512">
              <w:rPr>
                <w:rFonts w:ascii="Times New Roman" w:eastAsia="宋体" w:hAnsi="Times New Roman" w:cs="Times New Roman"/>
                <w:kern w:val="0"/>
                <w:szCs w:val="21"/>
              </w:rPr>
              <w:t>用于提供无晶状体</w:t>
            </w:r>
            <w:proofErr w:type="gramStart"/>
            <w:r w:rsidRPr="00B44512">
              <w:rPr>
                <w:rFonts w:ascii="Times New Roman" w:eastAsia="宋体" w:hAnsi="Times New Roman" w:cs="Times New Roman"/>
                <w:kern w:val="0"/>
                <w:szCs w:val="21"/>
              </w:rPr>
              <w:t>眼维持囊</w:t>
            </w:r>
            <w:proofErr w:type="gramEnd"/>
            <w:r w:rsidRPr="00B44512">
              <w:rPr>
                <w:rFonts w:ascii="Times New Roman" w:eastAsia="宋体" w:hAnsi="Times New Roman" w:cs="Times New Roman"/>
                <w:kern w:val="0"/>
                <w:szCs w:val="21"/>
              </w:rPr>
              <w:t>袋张力，防止后囊膜皱褶，对抗囊袋收缩用。</w:t>
            </w:r>
          </w:p>
        </w:tc>
      </w:tr>
    </w:tbl>
    <w:p w:rsidR="005C0ED7" w:rsidRPr="00832A6A" w:rsidRDefault="005C0ED7" w:rsidP="00E63EDB">
      <w:pPr>
        <w:pStyle w:val="a6"/>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p>
    <w:p w:rsidR="005C0ED7" w:rsidRPr="00832A6A" w:rsidRDefault="005C0ED7" w:rsidP="00E63EDB">
      <w:pPr>
        <w:pStyle w:val="a6"/>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r w:rsidRPr="00832A6A">
        <w:rPr>
          <w:rFonts w:ascii="黑体" w:eastAsia="黑体" w:hAnsi="黑体" w:cs="Times New Roman" w:hint="eastAsia"/>
          <w:b/>
          <w:kern w:val="2"/>
          <w:sz w:val="32"/>
          <w:szCs w:val="32"/>
        </w:rPr>
        <w:t>五</w:t>
      </w:r>
      <w:r w:rsidRPr="00832A6A">
        <w:rPr>
          <w:rFonts w:ascii="黑体" w:eastAsia="黑体" w:hAnsi="黑体" w:cs="Times New Roman"/>
          <w:b/>
          <w:kern w:val="2"/>
          <w:sz w:val="32"/>
          <w:szCs w:val="32"/>
        </w:rPr>
        <w:t>.</w:t>
      </w:r>
      <w:r w:rsidRPr="00832A6A">
        <w:rPr>
          <w:rFonts w:ascii="黑体" w:eastAsia="黑体" w:hAnsi="黑体" w:cs="Times New Roman" w:hint="eastAsia"/>
          <w:b/>
          <w:kern w:val="2"/>
          <w:sz w:val="32"/>
          <w:szCs w:val="32"/>
        </w:rPr>
        <w:t>命名示例</w:t>
      </w:r>
    </w:p>
    <w:p w:rsidR="005C0ED7" w:rsidRPr="00832A6A" w:rsidRDefault="005C0ED7" w:rsidP="005C0ED7">
      <w:pPr>
        <w:ind w:firstLineChars="200" w:firstLine="640"/>
        <w:rPr>
          <w:rFonts w:ascii="仿宋" w:eastAsia="仿宋" w:hAnsi="仿宋"/>
          <w:b/>
          <w:sz w:val="32"/>
          <w:szCs w:val="32"/>
        </w:rPr>
      </w:pPr>
      <w:r w:rsidRPr="00832A6A">
        <w:rPr>
          <w:rFonts w:ascii="仿宋" w:eastAsia="仿宋" w:hAnsi="仿宋" w:hint="eastAsia"/>
          <w:sz w:val="32"/>
          <w:szCs w:val="32"/>
        </w:rPr>
        <w:t>参照表</w:t>
      </w:r>
      <w:r w:rsidR="002961DA" w:rsidRPr="00832A6A">
        <w:rPr>
          <w:rFonts w:ascii="仿宋" w:eastAsia="仿宋" w:hAnsi="仿宋" w:hint="eastAsia"/>
          <w:sz w:val="32"/>
          <w:szCs w:val="32"/>
        </w:rPr>
        <w:t>8</w:t>
      </w:r>
      <w:r w:rsidRPr="00832A6A">
        <w:rPr>
          <w:rFonts w:ascii="仿宋" w:eastAsia="仿宋" w:hAnsi="仿宋" w:hint="eastAsia"/>
          <w:sz w:val="32"/>
          <w:szCs w:val="32"/>
        </w:rPr>
        <w:t>命名示例，根据产品实际情况，选择对应子领域术语表，比对定义选择相应术语，按第三条第一款</w:t>
      </w:r>
      <w:r w:rsidRPr="00832A6A">
        <w:rPr>
          <w:rFonts w:ascii="仿宋" w:eastAsia="仿宋" w:hAnsi="仿宋"/>
          <w:sz w:val="32"/>
          <w:szCs w:val="32"/>
        </w:rPr>
        <w:t>的结构顺序确定通用名称。</w:t>
      </w:r>
    </w:p>
    <w:p w:rsidR="005C0ED7" w:rsidRPr="00832A6A" w:rsidRDefault="005C0ED7" w:rsidP="00E63EDB">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832A6A">
        <w:rPr>
          <w:rFonts w:ascii="黑体" w:eastAsia="黑体" w:hAnsi="黑体" w:hint="eastAsia"/>
          <w:sz w:val="32"/>
          <w:szCs w:val="32"/>
        </w:rPr>
        <w:t>表</w:t>
      </w:r>
      <w:r w:rsidR="002961DA" w:rsidRPr="00832A6A">
        <w:rPr>
          <w:rFonts w:ascii="黑体" w:eastAsia="黑体" w:hAnsi="黑体" w:hint="eastAsia"/>
          <w:sz w:val="32"/>
          <w:szCs w:val="32"/>
        </w:rPr>
        <w:t>8</w:t>
      </w:r>
      <w:r w:rsidRPr="00832A6A">
        <w:rPr>
          <w:rFonts w:ascii="黑体" w:eastAsia="黑体" w:hAnsi="黑体"/>
          <w:sz w:val="32"/>
          <w:szCs w:val="32"/>
        </w:rPr>
        <w:t>.</w:t>
      </w:r>
      <w:r w:rsidR="002961DA" w:rsidRPr="00832A6A">
        <w:rPr>
          <w:rFonts w:ascii="黑体" w:eastAsia="黑体" w:hAnsi="黑体" w:hint="eastAsia"/>
          <w:sz w:val="32"/>
          <w:szCs w:val="32"/>
        </w:rPr>
        <w:t>接触镜</w:t>
      </w:r>
      <w:r w:rsidRPr="00832A6A">
        <w:rPr>
          <w:rFonts w:ascii="黑体" w:eastAsia="黑体" w:hAnsi="黑体" w:hint="eastAsia"/>
          <w:sz w:val="32"/>
          <w:szCs w:val="32"/>
        </w:rPr>
        <w:t>命名示例</w:t>
      </w:r>
    </w:p>
    <w:tbl>
      <w:tblPr>
        <w:tblW w:w="4907" w:type="pct"/>
        <w:tblInd w:w="108" w:type="dxa"/>
        <w:tblLook w:val="04A0" w:firstRow="1" w:lastRow="0" w:firstColumn="1" w:lastColumn="0" w:noHBand="0" w:noVBand="1"/>
      </w:tblPr>
      <w:tblGrid>
        <w:gridCol w:w="1599"/>
        <w:gridCol w:w="2402"/>
        <w:gridCol w:w="2271"/>
        <w:gridCol w:w="2091"/>
      </w:tblGrid>
      <w:tr w:rsidR="002961DA" w:rsidRPr="00832A6A" w:rsidTr="00F76BC9">
        <w:trPr>
          <w:trHeight w:val="285"/>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
                <w:bCs/>
                <w:kern w:val="0"/>
                <w:szCs w:val="21"/>
              </w:rPr>
            </w:pPr>
            <w:r w:rsidRPr="00832A6A">
              <w:rPr>
                <w:rFonts w:asciiTheme="minorEastAsia" w:hAnsiTheme="minorEastAsia" w:cs="宋体" w:hint="eastAsia"/>
                <w:b/>
                <w:bCs/>
                <w:kern w:val="0"/>
                <w:szCs w:val="21"/>
              </w:rPr>
              <w:t>术语类型</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
                <w:bCs/>
                <w:kern w:val="0"/>
                <w:szCs w:val="21"/>
              </w:rPr>
            </w:pPr>
            <w:r w:rsidRPr="00832A6A">
              <w:rPr>
                <w:rFonts w:asciiTheme="minorEastAsia" w:hAnsiTheme="minorEastAsia" w:cs="宋体" w:hint="eastAsia"/>
                <w:b/>
                <w:bCs/>
                <w:kern w:val="0"/>
                <w:szCs w:val="21"/>
              </w:rPr>
              <w:t>术语名称</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
                <w:bCs/>
                <w:kern w:val="0"/>
                <w:szCs w:val="21"/>
              </w:rPr>
            </w:pPr>
            <w:r w:rsidRPr="00832A6A">
              <w:rPr>
                <w:rFonts w:asciiTheme="minorEastAsia" w:hAnsiTheme="minorEastAsia" w:cs="宋体" w:hint="eastAsia"/>
                <w:b/>
                <w:bCs/>
                <w:kern w:val="0"/>
                <w:szCs w:val="21"/>
              </w:rPr>
              <w:t>产品1</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
                <w:bCs/>
                <w:kern w:val="0"/>
                <w:szCs w:val="21"/>
              </w:rPr>
            </w:pPr>
            <w:r w:rsidRPr="00832A6A">
              <w:rPr>
                <w:rFonts w:asciiTheme="minorEastAsia" w:hAnsiTheme="minorEastAsia" w:cs="宋体" w:hint="eastAsia"/>
                <w:b/>
                <w:bCs/>
                <w:kern w:val="0"/>
                <w:szCs w:val="21"/>
              </w:rPr>
              <w:t>产品2</w:t>
            </w:r>
          </w:p>
        </w:tc>
      </w:tr>
      <w:tr w:rsidR="002961DA" w:rsidRPr="00832A6A" w:rsidTr="00F76BC9">
        <w:trPr>
          <w:trHeight w:val="285"/>
        </w:trPr>
        <w:tc>
          <w:tcPr>
            <w:tcW w:w="956" w:type="pct"/>
            <w:tcBorders>
              <w:top w:val="single" w:sz="8" w:space="0" w:color="000000"/>
              <w:left w:val="single" w:sz="8" w:space="0" w:color="000000"/>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
                <w:bCs/>
                <w:kern w:val="0"/>
                <w:szCs w:val="21"/>
              </w:rPr>
            </w:pPr>
            <w:r w:rsidRPr="00832A6A">
              <w:rPr>
                <w:rFonts w:asciiTheme="minorEastAsia" w:hAnsiTheme="minorEastAsia" w:cs="宋体" w:hint="eastAsia"/>
                <w:b/>
                <w:bCs/>
                <w:kern w:val="0"/>
                <w:szCs w:val="21"/>
              </w:rPr>
              <w:t>核心词</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接触镜</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r>
      <w:tr w:rsidR="002961DA" w:rsidRPr="00832A6A" w:rsidTr="00F76BC9">
        <w:trPr>
          <w:trHeight w:val="285"/>
        </w:trPr>
        <w:tc>
          <w:tcPr>
            <w:tcW w:w="956" w:type="pct"/>
            <w:vMerge w:val="restart"/>
            <w:tcBorders>
              <w:top w:val="nil"/>
              <w:left w:val="single" w:sz="8" w:space="0" w:color="000000"/>
              <w:right w:val="single" w:sz="4" w:space="0" w:color="auto"/>
            </w:tcBorders>
            <w:shd w:val="clear" w:color="auto" w:fill="auto"/>
            <w:vAlign w:val="center"/>
            <w:hideMark/>
          </w:tcPr>
          <w:p w:rsidR="002961DA" w:rsidRPr="001B3D8E" w:rsidRDefault="002961DA" w:rsidP="002B6106">
            <w:pPr>
              <w:widowControl/>
              <w:jc w:val="center"/>
              <w:rPr>
                <w:rFonts w:asciiTheme="minorEastAsia" w:hAnsiTheme="minorEastAsia" w:cs="宋体"/>
                <w:b/>
                <w:bCs/>
                <w:kern w:val="0"/>
                <w:szCs w:val="21"/>
              </w:rPr>
            </w:pPr>
            <w:r w:rsidRPr="001B3D8E">
              <w:rPr>
                <w:rFonts w:ascii="Times New Roman" w:hAnsi="Times New Roman" w:cs="Times New Roman"/>
                <w:b/>
                <w:bCs/>
                <w:kern w:val="0"/>
                <w:szCs w:val="21"/>
              </w:rPr>
              <w:t>特征词</w:t>
            </w:r>
            <w:r w:rsidRPr="001B3D8E">
              <w:rPr>
                <w:rFonts w:ascii="Times New Roman" w:hAnsi="Times New Roman" w:cs="Times New Roman"/>
                <w:b/>
                <w:bCs/>
                <w:kern w:val="0"/>
                <w:szCs w:val="21"/>
              </w:rPr>
              <w:t>1-</w:t>
            </w:r>
            <w:r w:rsidRPr="001B3D8E">
              <w:rPr>
                <w:rFonts w:ascii="Times New Roman" w:hAnsi="Times New Roman" w:cs="Times New Roman"/>
                <w:b/>
                <w:bCs/>
                <w:kern w:val="0"/>
                <w:szCs w:val="21"/>
              </w:rPr>
              <w:t>屈光矫正特性</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961DA">
            <w:pPr>
              <w:widowControl/>
              <w:jc w:val="center"/>
              <w:rPr>
                <w:rFonts w:asciiTheme="minorEastAsia" w:hAnsiTheme="minorEastAsia" w:cs="宋体"/>
                <w:bCs/>
                <w:kern w:val="0"/>
                <w:szCs w:val="21"/>
              </w:rPr>
            </w:pPr>
            <w:r w:rsidRPr="00832A6A">
              <w:rPr>
                <w:rFonts w:ascii="Times New Roman" w:hAnsi="Times New Roman" w:cs="Times New Roman" w:hint="eastAsia"/>
                <w:bCs/>
                <w:kern w:val="0"/>
                <w:szCs w:val="21"/>
              </w:rPr>
              <w:t>单焦</w:t>
            </w:r>
            <w:r w:rsidRPr="00832A6A">
              <w:rPr>
                <w:rFonts w:ascii="Times New Roman" w:hAnsi="Times New Roman" w:cs="Times New Roman"/>
                <w:bCs/>
                <w:kern w:val="0"/>
                <w:szCs w:val="21"/>
              </w:rPr>
              <w:t>（缺省）</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p>
        </w:tc>
      </w:tr>
      <w:tr w:rsidR="002961DA" w:rsidRPr="00832A6A" w:rsidTr="00F76BC9">
        <w:trPr>
          <w:trHeight w:val="285"/>
        </w:trPr>
        <w:tc>
          <w:tcPr>
            <w:tcW w:w="956" w:type="pct"/>
            <w:vMerge/>
            <w:tcBorders>
              <w:left w:val="single" w:sz="8" w:space="0" w:color="000000"/>
              <w:right w:val="single" w:sz="4" w:space="0" w:color="auto"/>
            </w:tcBorders>
            <w:vAlign w:val="center"/>
            <w:hideMark/>
          </w:tcPr>
          <w:p w:rsidR="002961DA" w:rsidRPr="001B3D8E" w:rsidRDefault="002961DA" w:rsidP="002B6106">
            <w:pPr>
              <w:widowControl/>
              <w:jc w:val="left"/>
              <w:rPr>
                <w:rFonts w:asciiTheme="minorEastAsia" w:hAnsiTheme="minorEastAsia" w:cs="宋体"/>
                <w:b/>
                <w:bCs/>
                <w:kern w:val="0"/>
                <w:szCs w:val="21"/>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散光</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F76BC9"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r>
      <w:tr w:rsidR="002961DA" w:rsidRPr="00832A6A" w:rsidTr="00F76BC9">
        <w:trPr>
          <w:trHeight w:val="285"/>
        </w:trPr>
        <w:tc>
          <w:tcPr>
            <w:tcW w:w="956" w:type="pct"/>
            <w:vMerge/>
            <w:tcBorders>
              <w:left w:val="single" w:sz="8" w:space="0" w:color="000000"/>
              <w:right w:val="single" w:sz="4" w:space="0" w:color="auto"/>
            </w:tcBorders>
            <w:vAlign w:val="center"/>
            <w:hideMark/>
          </w:tcPr>
          <w:p w:rsidR="002961DA" w:rsidRPr="001B3D8E" w:rsidRDefault="002961DA" w:rsidP="002B6106">
            <w:pPr>
              <w:widowControl/>
              <w:jc w:val="left"/>
              <w:rPr>
                <w:rFonts w:asciiTheme="minorEastAsia" w:hAnsiTheme="minorEastAsia" w:cs="宋体"/>
                <w:b/>
                <w:bCs/>
                <w:kern w:val="0"/>
                <w:szCs w:val="21"/>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渐变焦</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p>
        </w:tc>
      </w:tr>
      <w:tr w:rsidR="002961DA" w:rsidRPr="00832A6A" w:rsidTr="00F76BC9">
        <w:trPr>
          <w:trHeight w:val="285"/>
        </w:trPr>
        <w:tc>
          <w:tcPr>
            <w:tcW w:w="956" w:type="pct"/>
            <w:vMerge/>
            <w:tcBorders>
              <w:left w:val="single" w:sz="8" w:space="0" w:color="000000"/>
              <w:right w:val="single" w:sz="4" w:space="0" w:color="auto"/>
            </w:tcBorders>
            <w:vAlign w:val="center"/>
            <w:hideMark/>
          </w:tcPr>
          <w:p w:rsidR="002961DA" w:rsidRPr="001B3D8E" w:rsidRDefault="002961DA" w:rsidP="002B6106">
            <w:pPr>
              <w:widowControl/>
              <w:jc w:val="left"/>
              <w:rPr>
                <w:rFonts w:asciiTheme="minorEastAsia" w:hAnsiTheme="minorEastAsia" w:cs="宋体"/>
                <w:b/>
                <w:bCs/>
                <w:kern w:val="0"/>
                <w:szCs w:val="21"/>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双焦</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p>
        </w:tc>
      </w:tr>
      <w:tr w:rsidR="002961DA" w:rsidRPr="00832A6A" w:rsidTr="00F76BC9">
        <w:trPr>
          <w:trHeight w:val="285"/>
        </w:trPr>
        <w:tc>
          <w:tcPr>
            <w:tcW w:w="956" w:type="pct"/>
            <w:vMerge/>
            <w:tcBorders>
              <w:left w:val="single" w:sz="8" w:space="0" w:color="000000"/>
              <w:bottom w:val="single" w:sz="8" w:space="0" w:color="000000"/>
              <w:right w:val="single" w:sz="4" w:space="0" w:color="auto"/>
            </w:tcBorders>
            <w:vAlign w:val="center"/>
            <w:hideMark/>
          </w:tcPr>
          <w:p w:rsidR="002961DA" w:rsidRPr="001B3D8E" w:rsidRDefault="002961DA" w:rsidP="002B6106">
            <w:pPr>
              <w:widowControl/>
              <w:jc w:val="left"/>
              <w:rPr>
                <w:rFonts w:asciiTheme="minorEastAsia" w:hAnsiTheme="minorEastAsia" w:cs="宋体"/>
                <w:b/>
                <w:bCs/>
                <w:kern w:val="0"/>
                <w:szCs w:val="21"/>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imes New Roman" w:hAnsi="Times New Roman" w:cs="Times New Roman"/>
                <w:bCs/>
                <w:kern w:val="0"/>
                <w:szCs w:val="21"/>
              </w:rPr>
            </w:pPr>
            <w:r w:rsidRPr="00832A6A">
              <w:rPr>
                <w:rFonts w:ascii="Times New Roman" w:hAnsi="Times New Roman" w:cs="Times New Roman"/>
                <w:bCs/>
                <w:kern w:val="0"/>
                <w:szCs w:val="21"/>
              </w:rPr>
              <w:t>多焦</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p>
        </w:tc>
      </w:tr>
      <w:tr w:rsidR="002961DA" w:rsidRPr="00832A6A" w:rsidTr="00F76BC9">
        <w:trPr>
          <w:trHeight w:val="285"/>
        </w:trPr>
        <w:tc>
          <w:tcPr>
            <w:tcW w:w="956" w:type="pct"/>
            <w:vMerge w:val="restart"/>
            <w:tcBorders>
              <w:top w:val="nil"/>
              <w:left w:val="single" w:sz="8" w:space="0" w:color="000000"/>
              <w:bottom w:val="single" w:sz="8" w:space="0" w:color="000000"/>
              <w:right w:val="single" w:sz="4" w:space="0" w:color="auto"/>
            </w:tcBorders>
            <w:shd w:val="clear" w:color="auto" w:fill="auto"/>
            <w:vAlign w:val="center"/>
            <w:hideMark/>
          </w:tcPr>
          <w:p w:rsidR="002961DA" w:rsidRPr="001B3D8E" w:rsidRDefault="002961DA" w:rsidP="002B6106">
            <w:pPr>
              <w:widowControl/>
              <w:jc w:val="center"/>
              <w:rPr>
                <w:rFonts w:asciiTheme="minorEastAsia" w:hAnsiTheme="minorEastAsia" w:cs="宋体"/>
                <w:b/>
                <w:bCs/>
                <w:kern w:val="0"/>
                <w:szCs w:val="21"/>
              </w:rPr>
            </w:pPr>
            <w:r w:rsidRPr="001B3D8E">
              <w:rPr>
                <w:rFonts w:asciiTheme="minorEastAsia" w:hAnsiTheme="minorEastAsia" w:cs="宋体" w:hint="eastAsia"/>
                <w:b/>
                <w:bCs/>
                <w:kern w:val="0"/>
                <w:szCs w:val="21"/>
              </w:rPr>
              <w:t>特征词2</w:t>
            </w:r>
            <w:r w:rsidRPr="001B3D8E">
              <w:rPr>
                <w:rFonts w:ascii="Times New Roman" w:hAnsi="Times New Roman" w:cs="Times New Roman"/>
                <w:b/>
                <w:bCs/>
                <w:kern w:val="0"/>
                <w:szCs w:val="21"/>
              </w:rPr>
              <w:t>-</w:t>
            </w:r>
            <w:r w:rsidRPr="001B3D8E">
              <w:rPr>
                <w:rFonts w:ascii="Times New Roman" w:hAnsi="Times New Roman" w:cs="Times New Roman"/>
                <w:b/>
                <w:bCs/>
                <w:kern w:val="0"/>
                <w:szCs w:val="21"/>
              </w:rPr>
              <w:t>材料特性</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硬性</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p>
        </w:tc>
      </w:tr>
      <w:tr w:rsidR="002961DA" w:rsidRPr="00832A6A" w:rsidTr="00F76BC9">
        <w:trPr>
          <w:trHeight w:val="634"/>
        </w:trPr>
        <w:tc>
          <w:tcPr>
            <w:tcW w:w="956" w:type="pct"/>
            <w:vMerge/>
            <w:tcBorders>
              <w:top w:val="nil"/>
              <w:left w:val="single" w:sz="8" w:space="0" w:color="000000"/>
              <w:bottom w:val="single" w:sz="8" w:space="0" w:color="000000"/>
              <w:right w:val="single" w:sz="4" w:space="0" w:color="auto"/>
            </w:tcBorders>
            <w:vAlign w:val="center"/>
            <w:hideMark/>
          </w:tcPr>
          <w:p w:rsidR="002961DA" w:rsidRPr="001B3D8E" w:rsidRDefault="002961DA" w:rsidP="002B6106">
            <w:pPr>
              <w:widowControl/>
              <w:jc w:val="left"/>
              <w:rPr>
                <w:rFonts w:asciiTheme="minorEastAsia" w:hAnsiTheme="minorEastAsia" w:cs="宋体"/>
                <w:b/>
                <w:bCs/>
                <w:kern w:val="0"/>
                <w:szCs w:val="21"/>
              </w:rPr>
            </w:pPr>
          </w:p>
        </w:tc>
        <w:tc>
          <w:tcPr>
            <w:tcW w:w="1435" w:type="pct"/>
            <w:tcBorders>
              <w:top w:val="single" w:sz="4" w:space="0" w:color="auto"/>
              <w:left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软性</w:t>
            </w:r>
          </w:p>
        </w:tc>
        <w:tc>
          <w:tcPr>
            <w:tcW w:w="1358" w:type="pct"/>
            <w:tcBorders>
              <w:top w:val="single" w:sz="4" w:space="0" w:color="auto"/>
              <w:left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p>
        </w:tc>
        <w:tc>
          <w:tcPr>
            <w:tcW w:w="1251" w:type="pct"/>
            <w:tcBorders>
              <w:top w:val="single" w:sz="4" w:space="0" w:color="auto"/>
              <w:left w:val="single" w:sz="4" w:space="0" w:color="auto"/>
              <w:right w:val="single" w:sz="4" w:space="0" w:color="auto"/>
            </w:tcBorders>
            <w:shd w:val="clear" w:color="auto" w:fill="auto"/>
            <w:vAlign w:val="center"/>
          </w:tcPr>
          <w:p w:rsidR="002961DA" w:rsidRPr="00832A6A" w:rsidRDefault="002961DA" w:rsidP="002B6106">
            <w:pPr>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r>
      <w:tr w:rsidR="002961DA" w:rsidRPr="00832A6A" w:rsidTr="00F76BC9">
        <w:trPr>
          <w:trHeight w:val="285"/>
        </w:trPr>
        <w:tc>
          <w:tcPr>
            <w:tcW w:w="956" w:type="pct"/>
            <w:vMerge w:val="restart"/>
            <w:tcBorders>
              <w:top w:val="nil"/>
              <w:left w:val="single" w:sz="8" w:space="0" w:color="000000"/>
              <w:bottom w:val="single" w:sz="8" w:space="0" w:color="000000"/>
              <w:right w:val="single" w:sz="4" w:space="0" w:color="auto"/>
            </w:tcBorders>
            <w:shd w:val="clear" w:color="auto" w:fill="auto"/>
            <w:vAlign w:val="center"/>
            <w:hideMark/>
          </w:tcPr>
          <w:p w:rsidR="002961DA" w:rsidRPr="001B3D8E" w:rsidRDefault="002961DA" w:rsidP="002961DA">
            <w:pPr>
              <w:widowControl/>
              <w:jc w:val="center"/>
              <w:rPr>
                <w:rFonts w:asciiTheme="minorEastAsia" w:hAnsiTheme="minorEastAsia" w:cs="宋体"/>
                <w:b/>
                <w:bCs/>
                <w:kern w:val="0"/>
                <w:szCs w:val="21"/>
              </w:rPr>
            </w:pPr>
            <w:r w:rsidRPr="001B3D8E">
              <w:rPr>
                <w:rFonts w:asciiTheme="minorEastAsia" w:hAnsiTheme="minorEastAsia" w:cs="宋体" w:hint="eastAsia"/>
                <w:b/>
                <w:bCs/>
                <w:kern w:val="0"/>
                <w:szCs w:val="21"/>
              </w:rPr>
              <w:t>特征词3-接触部位</w:t>
            </w: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角膜</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w:t>
            </w:r>
          </w:p>
        </w:tc>
      </w:tr>
      <w:tr w:rsidR="002961DA" w:rsidRPr="00832A6A" w:rsidTr="00F76BC9">
        <w:trPr>
          <w:trHeight w:val="285"/>
        </w:trPr>
        <w:tc>
          <w:tcPr>
            <w:tcW w:w="956" w:type="pct"/>
            <w:vMerge/>
            <w:tcBorders>
              <w:top w:val="nil"/>
              <w:left w:val="single" w:sz="8" w:space="0" w:color="000000"/>
              <w:bottom w:val="single" w:sz="8" w:space="0" w:color="000000"/>
              <w:right w:val="single" w:sz="4" w:space="0" w:color="auto"/>
            </w:tcBorders>
            <w:vAlign w:val="center"/>
            <w:hideMark/>
          </w:tcPr>
          <w:p w:rsidR="002961DA" w:rsidRPr="00832A6A" w:rsidRDefault="002961DA" w:rsidP="002B6106">
            <w:pPr>
              <w:widowControl/>
              <w:jc w:val="left"/>
              <w:rPr>
                <w:rFonts w:asciiTheme="minorEastAsia" w:hAnsiTheme="minorEastAsia" w:cs="宋体"/>
                <w:bCs/>
                <w:kern w:val="0"/>
                <w:szCs w:val="21"/>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巩膜</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Cs/>
                <w:kern w:val="0"/>
                <w:szCs w:val="21"/>
              </w:rPr>
            </w:pPr>
          </w:p>
        </w:tc>
      </w:tr>
      <w:tr w:rsidR="002961DA" w:rsidRPr="00832A6A" w:rsidTr="00F76BC9">
        <w:trPr>
          <w:trHeight w:val="645"/>
        </w:trPr>
        <w:tc>
          <w:tcPr>
            <w:tcW w:w="2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2961DA" w:rsidP="002B6106">
            <w:pPr>
              <w:widowControl/>
              <w:jc w:val="center"/>
              <w:rPr>
                <w:rFonts w:asciiTheme="minorEastAsia" w:hAnsiTheme="minorEastAsia" w:cs="宋体"/>
                <w:b/>
                <w:bCs/>
                <w:kern w:val="0"/>
                <w:szCs w:val="21"/>
              </w:rPr>
            </w:pPr>
            <w:r w:rsidRPr="00832A6A">
              <w:rPr>
                <w:rFonts w:asciiTheme="minorEastAsia" w:hAnsiTheme="minorEastAsia" w:cs="宋体" w:hint="eastAsia"/>
                <w:b/>
                <w:bCs/>
                <w:kern w:val="0"/>
                <w:szCs w:val="21"/>
              </w:rPr>
              <w:t>通用名称</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951455" w:rsidP="00951455">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硬性</w:t>
            </w:r>
            <w:r w:rsidR="002961DA" w:rsidRPr="00832A6A">
              <w:rPr>
                <w:rFonts w:asciiTheme="minorEastAsia" w:hAnsiTheme="minorEastAsia" w:cs="宋体" w:hint="eastAsia"/>
                <w:bCs/>
                <w:kern w:val="0"/>
                <w:szCs w:val="21"/>
              </w:rPr>
              <w:t>角膜接触镜</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61DA" w:rsidRPr="00832A6A" w:rsidRDefault="00951455" w:rsidP="00951455">
            <w:pPr>
              <w:widowControl/>
              <w:jc w:val="center"/>
              <w:rPr>
                <w:rFonts w:asciiTheme="minorEastAsia" w:hAnsiTheme="minorEastAsia" w:cs="宋体"/>
                <w:bCs/>
                <w:kern w:val="0"/>
                <w:szCs w:val="21"/>
              </w:rPr>
            </w:pPr>
            <w:r w:rsidRPr="00832A6A">
              <w:rPr>
                <w:rFonts w:asciiTheme="minorEastAsia" w:hAnsiTheme="minorEastAsia" w:cs="宋体" w:hint="eastAsia"/>
                <w:bCs/>
                <w:kern w:val="0"/>
                <w:szCs w:val="21"/>
              </w:rPr>
              <w:t>散光软性</w:t>
            </w:r>
            <w:r w:rsidR="00F76BC9" w:rsidRPr="00832A6A">
              <w:rPr>
                <w:rFonts w:asciiTheme="minorEastAsia" w:hAnsiTheme="minorEastAsia" w:cs="宋体" w:hint="eastAsia"/>
                <w:bCs/>
                <w:kern w:val="0"/>
                <w:szCs w:val="21"/>
              </w:rPr>
              <w:t>角膜接触镜</w:t>
            </w:r>
          </w:p>
        </w:tc>
      </w:tr>
    </w:tbl>
    <w:p w:rsidR="002961DA" w:rsidRPr="00832A6A" w:rsidRDefault="002961DA" w:rsidP="00E63EDB">
      <w:pPr>
        <w:tabs>
          <w:tab w:val="left" w:pos="2970"/>
          <w:tab w:val="center" w:pos="4422"/>
        </w:tabs>
        <w:adjustRightInd w:val="0"/>
        <w:snapToGrid w:val="0"/>
        <w:spacing w:beforeLines="50" w:before="156" w:afterLines="50" w:after="156"/>
        <w:jc w:val="center"/>
        <w:rPr>
          <w:rFonts w:ascii="黑体" w:eastAsia="黑体" w:hAnsi="黑体"/>
          <w:sz w:val="32"/>
          <w:szCs w:val="32"/>
        </w:rPr>
      </w:pPr>
    </w:p>
    <w:p w:rsidR="00271632" w:rsidRPr="00832A6A" w:rsidRDefault="00271632" w:rsidP="00E63EDB">
      <w:pPr>
        <w:pStyle w:val="a6"/>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832A6A">
        <w:rPr>
          <w:rFonts w:ascii="黑体" w:eastAsia="黑体" w:hAnsi="黑体" w:cs="Times New Roman" w:hint="eastAsia"/>
          <w:b/>
          <w:kern w:val="2"/>
          <w:sz w:val="32"/>
          <w:szCs w:val="32"/>
        </w:rPr>
        <w:t>六、参考资料</w:t>
      </w:r>
    </w:p>
    <w:p w:rsidR="00271632" w:rsidRPr="002F6ECB" w:rsidRDefault="00271632" w:rsidP="002F6ECB">
      <w:pPr>
        <w:pStyle w:val="aa"/>
        <w:numPr>
          <w:ilvl w:val="0"/>
          <w:numId w:val="1"/>
        </w:numPr>
        <w:ind w:firstLineChars="0"/>
        <w:jc w:val="left"/>
        <w:rPr>
          <w:rFonts w:ascii="仿宋" w:eastAsia="仿宋" w:hAnsi="仿宋"/>
          <w:sz w:val="32"/>
          <w:szCs w:val="32"/>
        </w:rPr>
      </w:pPr>
      <w:r w:rsidRPr="002F6ECB">
        <w:rPr>
          <w:rFonts w:ascii="仿宋" w:eastAsia="仿宋" w:hAnsi="仿宋" w:hint="eastAsia"/>
          <w:sz w:val="32"/>
          <w:szCs w:val="32"/>
        </w:rPr>
        <w:t>国家食品药品监督管理总局关于发布医疗器械分类目录的公告（2017年第104号）</w:t>
      </w:r>
    </w:p>
    <w:p w:rsidR="00271632" w:rsidRPr="002F6ECB" w:rsidRDefault="00271632" w:rsidP="002F6ECB">
      <w:pPr>
        <w:pStyle w:val="aa"/>
        <w:numPr>
          <w:ilvl w:val="0"/>
          <w:numId w:val="1"/>
        </w:numPr>
        <w:ind w:firstLineChars="0"/>
        <w:jc w:val="left"/>
        <w:rPr>
          <w:rFonts w:ascii="仿宋" w:eastAsia="仿宋" w:hAnsi="仿宋"/>
          <w:sz w:val="32"/>
          <w:szCs w:val="32"/>
        </w:rPr>
      </w:pPr>
      <w:r w:rsidRPr="002F6ECB">
        <w:rPr>
          <w:rFonts w:ascii="仿宋" w:eastAsia="仿宋" w:hAnsi="仿宋" w:hint="eastAsia"/>
          <w:sz w:val="32"/>
          <w:szCs w:val="32"/>
        </w:rPr>
        <w:t>眼科</w:t>
      </w:r>
      <w:r w:rsidRPr="002F6ECB">
        <w:rPr>
          <w:rFonts w:ascii="仿宋" w:eastAsia="仿宋" w:hAnsi="仿宋"/>
          <w:sz w:val="32"/>
          <w:szCs w:val="32"/>
        </w:rPr>
        <w:t>器械相关的国家标准、行业专用技术要求标准</w:t>
      </w:r>
    </w:p>
    <w:p w:rsidR="00271632" w:rsidRPr="002F6ECB" w:rsidRDefault="00271632" w:rsidP="002F6ECB">
      <w:pPr>
        <w:pStyle w:val="aa"/>
        <w:numPr>
          <w:ilvl w:val="0"/>
          <w:numId w:val="1"/>
        </w:numPr>
        <w:ind w:firstLineChars="0"/>
        <w:jc w:val="left"/>
        <w:rPr>
          <w:rFonts w:ascii="仿宋" w:eastAsia="仿宋" w:hAnsi="仿宋"/>
          <w:sz w:val="32"/>
          <w:szCs w:val="32"/>
        </w:rPr>
      </w:pPr>
      <w:r w:rsidRPr="002F6ECB">
        <w:rPr>
          <w:rFonts w:ascii="仿宋" w:eastAsia="仿宋" w:hAnsi="仿宋" w:hint="eastAsia"/>
          <w:sz w:val="32"/>
          <w:szCs w:val="32"/>
        </w:rPr>
        <w:lastRenderedPageBreak/>
        <w:t>眼科器械器械相关注册指导原则</w:t>
      </w:r>
    </w:p>
    <w:p w:rsidR="00271632" w:rsidRPr="002F6ECB" w:rsidRDefault="00271632" w:rsidP="002F6ECB">
      <w:pPr>
        <w:pStyle w:val="aa"/>
        <w:numPr>
          <w:ilvl w:val="0"/>
          <w:numId w:val="1"/>
        </w:numPr>
        <w:ind w:firstLineChars="0"/>
        <w:jc w:val="left"/>
        <w:rPr>
          <w:rFonts w:ascii="仿宋" w:eastAsia="仿宋" w:hAnsi="仿宋"/>
          <w:sz w:val="32"/>
          <w:szCs w:val="32"/>
        </w:rPr>
      </w:pPr>
      <w:r w:rsidRPr="002F6ECB">
        <w:rPr>
          <w:rFonts w:ascii="仿宋" w:eastAsia="仿宋" w:hAnsi="仿宋" w:hint="eastAsia"/>
          <w:sz w:val="32"/>
          <w:szCs w:val="32"/>
        </w:rPr>
        <w:t>国家药品监督管理局医疗器械注册数据库</w:t>
      </w:r>
    </w:p>
    <w:p w:rsidR="00271632" w:rsidRPr="002F6ECB" w:rsidRDefault="00271632" w:rsidP="002F6ECB">
      <w:pPr>
        <w:pStyle w:val="aa"/>
        <w:numPr>
          <w:ilvl w:val="0"/>
          <w:numId w:val="1"/>
        </w:numPr>
        <w:ind w:firstLineChars="0"/>
        <w:jc w:val="left"/>
        <w:rPr>
          <w:rFonts w:ascii="仿宋" w:eastAsia="仿宋" w:hAnsi="仿宋"/>
          <w:sz w:val="32"/>
          <w:szCs w:val="32"/>
        </w:rPr>
      </w:pPr>
      <w:r w:rsidRPr="002F6ECB">
        <w:rPr>
          <w:rFonts w:ascii="仿宋" w:eastAsia="仿宋" w:hAnsi="仿宋"/>
          <w:sz w:val="32"/>
          <w:szCs w:val="32"/>
        </w:rPr>
        <w:t>Global Medical Device Nomenclature（GMDN</w:t>
      </w:r>
      <w:r w:rsidRPr="002F6ECB">
        <w:rPr>
          <w:rFonts w:ascii="仿宋" w:eastAsia="仿宋" w:hAnsi="仿宋" w:hint="eastAsia"/>
          <w:sz w:val="32"/>
          <w:szCs w:val="32"/>
        </w:rPr>
        <w:t>）</w:t>
      </w:r>
    </w:p>
    <w:p w:rsidR="00271632" w:rsidRPr="002F6ECB" w:rsidRDefault="00271632" w:rsidP="002F6ECB">
      <w:pPr>
        <w:pStyle w:val="aa"/>
        <w:numPr>
          <w:ilvl w:val="0"/>
          <w:numId w:val="1"/>
        </w:numPr>
        <w:ind w:firstLineChars="0"/>
        <w:jc w:val="left"/>
        <w:rPr>
          <w:rFonts w:ascii="仿宋" w:eastAsia="仿宋" w:hAnsi="仿宋"/>
          <w:sz w:val="32"/>
          <w:szCs w:val="32"/>
        </w:rPr>
      </w:pPr>
      <w:r w:rsidRPr="002F6ECB">
        <w:rPr>
          <w:rFonts w:ascii="仿宋" w:eastAsia="仿宋" w:hAnsi="仿宋"/>
          <w:sz w:val="32"/>
          <w:szCs w:val="32"/>
        </w:rPr>
        <w:t xml:space="preserve">U.S. Food and Drug </w:t>
      </w:r>
      <w:proofErr w:type="spellStart"/>
      <w:r w:rsidRPr="002F6ECB">
        <w:rPr>
          <w:rFonts w:ascii="仿宋" w:eastAsia="仿宋" w:hAnsi="仿宋"/>
          <w:sz w:val="32"/>
          <w:szCs w:val="32"/>
        </w:rPr>
        <w:t>Administration.Product</w:t>
      </w:r>
      <w:proofErr w:type="spellEnd"/>
      <w:r w:rsidRPr="002F6ECB">
        <w:rPr>
          <w:rFonts w:ascii="仿宋" w:eastAsia="仿宋" w:hAnsi="仿宋"/>
          <w:sz w:val="32"/>
          <w:szCs w:val="32"/>
        </w:rPr>
        <w:t xml:space="preserve"> Classification Database</w:t>
      </w:r>
    </w:p>
    <w:p w:rsidR="00271632" w:rsidRPr="002F6ECB" w:rsidRDefault="00271632" w:rsidP="002F6ECB">
      <w:pPr>
        <w:pStyle w:val="aa"/>
        <w:numPr>
          <w:ilvl w:val="0"/>
          <w:numId w:val="1"/>
        </w:numPr>
        <w:ind w:firstLineChars="0"/>
        <w:rPr>
          <w:rFonts w:ascii="仿宋" w:eastAsia="仿宋" w:hAnsi="仿宋"/>
          <w:sz w:val="32"/>
          <w:szCs w:val="32"/>
        </w:rPr>
      </w:pPr>
      <w:r w:rsidRPr="002F6ECB">
        <w:rPr>
          <w:rFonts w:ascii="仿宋" w:eastAsia="仿宋" w:hAnsi="仿宋"/>
          <w:sz w:val="32"/>
          <w:szCs w:val="32"/>
        </w:rPr>
        <w:t>Japanese Medical Device Nomenclature</w:t>
      </w:r>
      <w:r w:rsidRPr="002F6ECB">
        <w:rPr>
          <w:rFonts w:ascii="仿宋" w:eastAsia="仿宋" w:hAnsi="仿宋" w:hint="eastAsia"/>
          <w:sz w:val="32"/>
          <w:szCs w:val="32"/>
        </w:rPr>
        <w:t>（</w:t>
      </w:r>
      <w:r w:rsidRPr="002F6ECB">
        <w:rPr>
          <w:rFonts w:ascii="仿宋" w:eastAsia="仿宋" w:hAnsi="仿宋"/>
          <w:sz w:val="32"/>
          <w:szCs w:val="32"/>
        </w:rPr>
        <w:t>JMDN</w:t>
      </w:r>
      <w:r w:rsidRPr="002F6ECB">
        <w:rPr>
          <w:rFonts w:ascii="仿宋" w:eastAsia="仿宋" w:hAnsi="仿宋" w:hint="eastAsia"/>
          <w:sz w:val="32"/>
          <w:szCs w:val="32"/>
        </w:rPr>
        <w:t>）</w:t>
      </w:r>
    </w:p>
    <w:sectPr w:rsidR="00271632" w:rsidRPr="002F6ECB" w:rsidSect="00CC7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DB" w:rsidRDefault="00E63EDB" w:rsidP="00174199">
      <w:r>
        <w:separator/>
      </w:r>
    </w:p>
  </w:endnote>
  <w:endnote w:type="continuationSeparator" w:id="0">
    <w:p w:rsidR="00E63EDB" w:rsidRDefault="00E63EDB" w:rsidP="0017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DB" w:rsidRDefault="00E63EDB" w:rsidP="00174199">
      <w:r>
        <w:separator/>
      </w:r>
    </w:p>
  </w:footnote>
  <w:footnote w:type="continuationSeparator" w:id="0">
    <w:p w:rsidR="00E63EDB" w:rsidRDefault="00E63EDB" w:rsidP="00174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7AC"/>
    <w:multiLevelType w:val="hybridMultilevel"/>
    <w:tmpl w:val="20E4251E"/>
    <w:lvl w:ilvl="0" w:tplc="D736E0F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71848DE"/>
    <w:multiLevelType w:val="hybridMultilevel"/>
    <w:tmpl w:val="9350E402"/>
    <w:lvl w:ilvl="0" w:tplc="97762EAA">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199"/>
    <w:rsid w:val="00002B81"/>
    <w:rsid w:val="000044D0"/>
    <w:rsid w:val="00004AE2"/>
    <w:rsid w:val="00004DE7"/>
    <w:rsid w:val="00013937"/>
    <w:rsid w:val="00021494"/>
    <w:rsid w:val="000314A4"/>
    <w:rsid w:val="000334AB"/>
    <w:rsid w:val="0003590C"/>
    <w:rsid w:val="00043E10"/>
    <w:rsid w:val="00044F22"/>
    <w:rsid w:val="0005009D"/>
    <w:rsid w:val="00074895"/>
    <w:rsid w:val="00082E25"/>
    <w:rsid w:val="00086901"/>
    <w:rsid w:val="000911EE"/>
    <w:rsid w:val="00096F80"/>
    <w:rsid w:val="000A48B3"/>
    <w:rsid w:val="000A5A41"/>
    <w:rsid w:val="000B1CCE"/>
    <w:rsid w:val="000B2EFF"/>
    <w:rsid w:val="000D3F87"/>
    <w:rsid w:val="000F03F4"/>
    <w:rsid w:val="000F09F2"/>
    <w:rsid w:val="000F1E4E"/>
    <w:rsid w:val="000F2512"/>
    <w:rsid w:val="000F6209"/>
    <w:rsid w:val="00100CA7"/>
    <w:rsid w:val="00102F72"/>
    <w:rsid w:val="001049A6"/>
    <w:rsid w:val="00105AD7"/>
    <w:rsid w:val="00112F99"/>
    <w:rsid w:val="00134DE2"/>
    <w:rsid w:val="001413A1"/>
    <w:rsid w:val="0015116F"/>
    <w:rsid w:val="00152DDD"/>
    <w:rsid w:val="00155FF3"/>
    <w:rsid w:val="00163F81"/>
    <w:rsid w:val="00167E5C"/>
    <w:rsid w:val="001713EB"/>
    <w:rsid w:val="00174199"/>
    <w:rsid w:val="001842CC"/>
    <w:rsid w:val="0018630F"/>
    <w:rsid w:val="0018677C"/>
    <w:rsid w:val="00191860"/>
    <w:rsid w:val="00193184"/>
    <w:rsid w:val="001A1DF6"/>
    <w:rsid w:val="001A698A"/>
    <w:rsid w:val="001A7127"/>
    <w:rsid w:val="001B3D8E"/>
    <w:rsid w:val="001C0141"/>
    <w:rsid w:val="001C2017"/>
    <w:rsid w:val="001D40B1"/>
    <w:rsid w:val="001D498F"/>
    <w:rsid w:val="001F3A7F"/>
    <w:rsid w:val="00200791"/>
    <w:rsid w:val="00224C92"/>
    <w:rsid w:val="002306AC"/>
    <w:rsid w:val="002361DB"/>
    <w:rsid w:val="00245AEA"/>
    <w:rsid w:val="00263240"/>
    <w:rsid w:val="0026677A"/>
    <w:rsid w:val="00271632"/>
    <w:rsid w:val="002741F7"/>
    <w:rsid w:val="00290D36"/>
    <w:rsid w:val="002961DA"/>
    <w:rsid w:val="002A2E8A"/>
    <w:rsid w:val="002A7A0E"/>
    <w:rsid w:val="002B22DF"/>
    <w:rsid w:val="002B6106"/>
    <w:rsid w:val="002C0B7F"/>
    <w:rsid w:val="002C22A9"/>
    <w:rsid w:val="002C5BE6"/>
    <w:rsid w:val="002D510D"/>
    <w:rsid w:val="002E3F6E"/>
    <w:rsid w:val="002E7EFA"/>
    <w:rsid w:val="002F6ECB"/>
    <w:rsid w:val="00301030"/>
    <w:rsid w:val="0030580E"/>
    <w:rsid w:val="0032723E"/>
    <w:rsid w:val="003278B7"/>
    <w:rsid w:val="00331521"/>
    <w:rsid w:val="003420E2"/>
    <w:rsid w:val="00342D58"/>
    <w:rsid w:val="003457B2"/>
    <w:rsid w:val="00350C74"/>
    <w:rsid w:val="00354206"/>
    <w:rsid w:val="003803BA"/>
    <w:rsid w:val="003804E3"/>
    <w:rsid w:val="003833EB"/>
    <w:rsid w:val="0038605B"/>
    <w:rsid w:val="003A7660"/>
    <w:rsid w:val="003B6CBF"/>
    <w:rsid w:val="003C2258"/>
    <w:rsid w:val="003F1A9C"/>
    <w:rsid w:val="004044E7"/>
    <w:rsid w:val="00412D8B"/>
    <w:rsid w:val="00413D77"/>
    <w:rsid w:val="00417792"/>
    <w:rsid w:val="00452BA8"/>
    <w:rsid w:val="00455FDA"/>
    <w:rsid w:val="00471FDC"/>
    <w:rsid w:val="00473223"/>
    <w:rsid w:val="00475B17"/>
    <w:rsid w:val="004910A9"/>
    <w:rsid w:val="00492C8E"/>
    <w:rsid w:val="00493C3D"/>
    <w:rsid w:val="004A23B0"/>
    <w:rsid w:val="004A49DA"/>
    <w:rsid w:val="004B2498"/>
    <w:rsid w:val="004B4378"/>
    <w:rsid w:val="004B6046"/>
    <w:rsid w:val="004B7B1F"/>
    <w:rsid w:val="004C7416"/>
    <w:rsid w:val="004D22EC"/>
    <w:rsid w:val="004D4116"/>
    <w:rsid w:val="004E4E8F"/>
    <w:rsid w:val="004E7113"/>
    <w:rsid w:val="005071B5"/>
    <w:rsid w:val="00513DE7"/>
    <w:rsid w:val="0051708A"/>
    <w:rsid w:val="00530C42"/>
    <w:rsid w:val="005350A1"/>
    <w:rsid w:val="005424C1"/>
    <w:rsid w:val="00543BD1"/>
    <w:rsid w:val="00552DB1"/>
    <w:rsid w:val="00555C6A"/>
    <w:rsid w:val="005807AA"/>
    <w:rsid w:val="00582178"/>
    <w:rsid w:val="005961AD"/>
    <w:rsid w:val="005A5381"/>
    <w:rsid w:val="005B1C2D"/>
    <w:rsid w:val="005C0ED7"/>
    <w:rsid w:val="005C2B81"/>
    <w:rsid w:val="005C6638"/>
    <w:rsid w:val="005F1B33"/>
    <w:rsid w:val="005F4EE1"/>
    <w:rsid w:val="005F623C"/>
    <w:rsid w:val="00620FA6"/>
    <w:rsid w:val="00625C4A"/>
    <w:rsid w:val="00640C6F"/>
    <w:rsid w:val="0064126C"/>
    <w:rsid w:val="006469A6"/>
    <w:rsid w:val="00653462"/>
    <w:rsid w:val="00654832"/>
    <w:rsid w:val="00660F83"/>
    <w:rsid w:val="00675DCD"/>
    <w:rsid w:val="00681225"/>
    <w:rsid w:val="00682C2A"/>
    <w:rsid w:val="0069381F"/>
    <w:rsid w:val="006A400A"/>
    <w:rsid w:val="006B5212"/>
    <w:rsid w:val="006B715A"/>
    <w:rsid w:val="006D3842"/>
    <w:rsid w:val="006E40A6"/>
    <w:rsid w:val="006E47CE"/>
    <w:rsid w:val="006E69A0"/>
    <w:rsid w:val="006F791E"/>
    <w:rsid w:val="00700F7C"/>
    <w:rsid w:val="0070105D"/>
    <w:rsid w:val="00704AFB"/>
    <w:rsid w:val="007060FF"/>
    <w:rsid w:val="007519A1"/>
    <w:rsid w:val="00755AEF"/>
    <w:rsid w:val="00780C6E"/>
    <w:rsid w:val="0078476A"/>
    <w:rsid w:val="007867A8"/>
    <w:rsid w:val="007A34C1"/>
    <w:rsid w:val="007C5A72"/>
    <w:rsid w:val="007D368D"/>
    <w:rsid w:val="007D5549"/>
    <w:rsid w:val="007E4DDD"/>
    <w:rsid w:val="00806586"/>
    <w:rsid w:val="00831F80"/>
    <w:rsid w:val="00832A6A"/>
    <w:rsid w:val="0083516D"/>
    <w:rsid w:val="00835A49"/>
    <w:rsid w:val="0085730D"/>
    <w:rsid w:val="00894D96"/>
    <w:rsid w:val="008A3BB1"/>
    <w:rsid w:val="008A5768"/>
    <w:rsid w:val="008B34CD"/>
    <w:rsid w:val="008C254F"/>
    <w:rsid w:val="008C4285"/>
    <w:rsid w:val="008D015B"/>
    <w:rsid w:val="008E226E"/>
    <w:rsid w:val="00903E94"/>
    <w:rsid w:val="00926B4C"/>
    <w:rsid w:val="009275E1"/>
    <w:rsid w:val="0093235D"/>
    <w:rsid w:val="00951455"/>
    <w:rsid w:val="00951D46"/>
    <w:rsid w:val="00954D58"/>
    <w:rsid w:val="00964B5E"/>
    <w:rsid w:val="00975A48"/>
    <w:rsid w:val="00977694"/>
    <w:rsid w:val="00987C33"/>
    <w:rsid w:val="009A2109"/>
    <w:rsid w:val="009A3ECC"/>
    <w:rsid w:val="009A4561"/>
    <w:rsid w:val="009A4C5B"/>
    <w:rsid w:val="009C0E77"/>
    <w:rsid w:val="009C5285"/>
    <w:rsid w:val="009C65F9"/>
    <w:rsid w:val="009C6EBF"/>
    <w:rsid w:val="009F1F52"/>
    <w:rsid w:val="00A0214C"/>
    <w:rsid w:val="00A1557D"/>
    <w:rsid w:val="00A60E3F"/>
    <w:rsid w:val="00A7031E"/>
    <w:rsid w:val="00A81864"/>
    <w:rsid w:val="00A83177"/>
    <w:rsid w:val="00A974B1"/>
    <w:rsid w:val="00AE302D"/>
    <w:rsid w:val="00AF50B0"/>
    <w:rsid w:val="00AF62D5"/>
    <w:rsid w:val="00B0262B"/>
    <w:rsid w:val="00B10E3F"/>
    <w:rsid w:val="00B14C24"/>
    <w:rsid w:val="00B1586D"/>
    <w:rsid w:val="00B1640F"/>
    <w:rsid w:val="00B21642"/>
    <w:rsid w:val="00B23E0A"/>
    <w:rsid w:val="00B25845"/>
    <w:rsid w:val="00B26E33"/>
    <w:rsid w:val="00B314D6"/>
    <w:rsid w:val="00B341A8"/>
    <w:rsid w:val="00B438BB"/>
    <w:rsid w:val="00B44512"/>
    <w:rsid w:val="00B46D11"/>
    <w:rsid w:val="00B52E5B"/>
    <w:rsid w:val="00B573D9"/>
    <w:rsid w:val="00B62F4E"/>
    <w:rsid w:val="00B7183A"/>
    <w:rsid w:val="00B80AAD"/>
    <w:rsid w:val="00BB708A"/>
    <w:rsid w:val="00BD338F"/>
    <w:rsid w:val="00BE3EF4"/>
    <w:rsid w:val="00BF1755"/>
    <w:rsid w:val="00C07A81"/>
    <w:rsid w:val="00C136CC"/>
    <w:rsid w:val="00C2314D"/>
    <w:rsid w:val="00C27878"/>
    <w:rsid w:val="00C30B4A"/>
    <w:rsid w:val="00C329FD"/>
    <w:rsid w:val="00C41B3F"/>
    <w:rsid w:val="00C54F82"/>
    <w:rsid w:val="00C60FA6"/>
    <w:rsid w:val="00C63F87"/>
    <w:rsid w:val="00C6771E"/>
    <w:rsid w:val="00C7296B"/>
    <w:rsid w:val="00C736CB"/>
    <w:rsid w:val="00C74952"/>
    <w:rsid w:val="00C7792D"/>
    <w:rsid w:val="00C80801"/>
    <w:rsid w:val="00CA5F0E"/>
    <w:rsid w:val="00CA6B82"/>
    <w:rsid w:val="00CA6F8B"/>
    <w:rsid w:val="00CB2EC9"/>
    <w:rsid w:val="00CB4892"/>
    <w:rsid w:val="00CC0F47"/>
    <w:rsid w:val="00CC5EC9"/>
    <w:rsid w:val="00CC79F9"/>
    <w:rsid w:val="00CD2B6E"/>
    <w:rsid w:val="00CE31EA"/>
    <w:rsid w:val="00CE3989"/>
    <w:rsid w:val="00CF12AE"/>
    <w:rsid w:val="00CF19F3"/>
    <w:rsid w:val="00CF3531"/>
    <w:rsid w:val="00CF525B"/>
    <w:rsid w:val="00CF5A05"/>
    <w:rsid w:val="00D22F5B"/>
    <w:rsid w:val="00D33A0C"/>
    <w:rsid w:val="00D40894"/>
    <w:rsid w:val="00D43DF9"/>
    <w:rsid w:val="00D64E0C"/>
    <w:rsid w:val="00D7793A"/>
    <w:rsid w:val="00D82248"/>
    <w:rsid w:val="00D84CEA"/>
    <w:rsid w:val="00D8522B"/>
    <w:rsid w:val="00D942A5"/>
    <w:rsid w:val="00DA2AD0"/>
    <w:rsid w:val="00DA77E6"/>
    <w:rsid w:val="00DB15B6"/>
    <w:rsid w:val="00DC33A4"/>
    <w:rsid w:val="00E069F9"/>
    <w:rsid w:val="00E1410C"/>
    <w:rsid w:val="00E17816"/>
    <w:rsid w:val="00E32C92"/>
    <w:rsid w:val="00E42BB2"/>
    <w:rsid w:val="00E63EDB"/>
    <w:rsid w:val="00E64A55"/>
    <w:rsid w:val="00E66471"/>
    <w:rsid w:val="00E778A5"/>
    <w:rsid w:val="00E8041F"/>
    <w:rsid w:val="00E8489E"/>
    <w:rsid w:val="00EB0518"/>
    <w:rsid w:val="00EB3798"/>
    <w:rsid w:val="00EC70C4"/>
    <w:rsid w:val="00ED022B"/>
    <w:rsid w:val="00ED184F"/>
    <w:rsid w:val="00ED2879"/>
    <w:rsid w:val="00EF6405"/>
    <w:rsid w:val="00F10616"/>
    <w:rsid w:val="00F128C7"/>
    <w:rsid w:val="00F14A00"/>
    <w:rsid w:val="00F150F4"/>
    <w:rsid w:val="00F20716"/>
    <w:rsid w:val="00F2460C"/>
    <w:rsid w:val="00F431A4"/>
    <w:rsid w:val="00F55294"/>
    <w:rsid w:val="00F55983"/>
    <w:rsid w:val="00F6146F"/>
    <w:rsid w:val="00F61D39"/>
    <w:rsid w:val="00F70772"/>
    <w:rsid w:val="00F7186B"/>
    <w:rsid w:val="00F757EF"/>
    <w:rsid w:val="00F76BC9"/>
    <w:rsid w:val="00FB535E"/>
    <w:rsid w:val="00FB7961"/>
    <w:rsid w:val="00FB7E5B"/>
    <w:rsid w:val="00FC1355"/>
    <w:rsid w:val="00FE6025"/>
    <w:rsid w:val="00FF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199"/>
    <w:rPr>
      <w:sz w:val="18"/>
      <w:szCs w:val="18"/>
    </w:rPr>
  </w:style>
  <w:style w:type="paragraph" w:styleId="a4">
    <w:name w:val="footer"/>
    <w:basedOn w:val="a"/>
    <w:link w:val="Char0"/>
    <w:uiPriority w:val="99"/>
    <w:unhideWhenUsed/>
    <w:rsid w:val="00174199"/>
    <w:pPr>
      <w:tabs>
        <w:tab w:val="center" w:pos="4153"/>
        <w:tab w:val="right" w:pos="8306"/>
      </w:tabs>
      <w:snapToGrid w:val="0"/>
      <w:jc w:val="left"/>
    </w:pPr>
    <w:rPr>
      <w:sz w:val="18"/>
      <w:szCs w:val="18"/>
    </w:rPr>
  </w:style>
  <w:style w:type="character" w:customStyle="1" w:styleId="Char0">
    <w:name w:val="页脚 Char"/>
    <w:basedOn w:val="a0"/>
    <w:link w:val="a4"/>
    <w:uiPriority w:val="99"/>
    <w:rsid w:val="00174199"/>
    <w:rPr>
      <w:sz w:val="18"/>
      <w:szCs w:val="18"/>
    </w:rPr>
  </w:style>
  <w:style w:type="character" w:customStyle="1" w:styleId="fontstyle01">
    <w:name w:val="fontstyle01"/>
    <w:basedOn w:val="a0"/>
    <w:rsid w:val="00B80AAD"/>
    <w:rPr>
      <w:rFonts w:ascii="宋体" w:eastAsia="宋体" w:hAnsi="宋体" w:hint="eastAsia"/>
      <w:b w:val="0"/>
      <w:bCs w:val="0"/>
      <w:i w:val="0"/>
      <w:iCs w:val="0"/>
      <w:color w:val="000000"/>
      <w:sz w:val="32"/>
      <w:szCs w:val="32"/>
    </w:rPr>
  </w:style>
  <w:style w:type="paragraph" w:styleId="a5">
    <w:name w:val="Balloon Text"/>
    <w:basedOn w:val="a"/>
    <w:link w:val="Char1"/>
    <w:uiPriority w:val="99"/>
    <w:semiHidden/>
    <w:unhideWhenUsed/>
    <w:rsid w:val="00704AFB"/>
    <w:rPr>
      <w:sz w:val="18"/>
      <w:szCs w:val="18"/>
    </w:rPr>
  </w:style>
  <w:style w:type="character" w:customStyle="1" w:styleId="Char1">
    <w:name w:val="批注框文本 Char"/>
    <w:basedOn w:val="a0"/>
    <w:link w:val="a5"/>
    <w:uiPriority w:val="99"/>
    <w:semiHidden/>
    <w:rsid w:val="00704AFB"/>
    <w:rPr>
      <w:sz w:val="18"/>
      <w:szCs w:val="18"/>
    </w:rPr>
  </w:style>
  <w:style w:type="paragraph" w:styleId="a6">
    <w:name w:val="Normal (Web)"/>
    <w:basedOn w:val="a"/>
    <w:uiPriority w:val="99"/>
    <w:unhideWhenUsed/>
    <w:rsid w:val="00AF50B0"/>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3833EB"/>
    <w:rPr>
      <w:sz w:val="21"/>
      <w:szCs w:val="21"/>
    </w:rPr>
  </w:style>
  <w:style w:type="paragraph" w:styleId="a8">
    <w:name w:val="annotation text"/>
    <w:basedOn w:val="a"/>
    <w:link w:val="Char2"/>
    <w:uiPriority w:val="99"/>
    <w:semiHidden/>
    <w:unhideWhenUsed/>
    <w:rsid w:val="003833EB"/>
    <w:pPr>
      <w:jc w:val="left"/>
    </w:pPr>
  </w:style>
  <w:style w:type="character" w:customStyle="1" w:styleId="Char2">
    <w:name w:val="批注文字 Char"/>
    <w:basedOn w:val="a0"/>
    <w:link w:val="a8"/>
    <w:uiPriority w:val="99"/>
    <w:semiHidden/>
    <w:rsid w:val="003833EB"/>
  </w:style>
  <w:style w:type="paragraph" w:styleId="a9">
    <w:name w:val="annotation subject"/>
    <w:basedOn w:val="a8"/>
    <w:next w:val="a8"/>
    <w:link w:val="Char3"/>
    <w:uiPriority w:val="99"/>
    <w:semiHidden/>
    <w:unhideWhenUsed/>
    <w:rsid w:val="003833EB"/>
    <w:rPr>
      <w:b/>
      <w:bCs/>
    </w:rPr>
  </w:style>
  <w:style w:type="character" w:customStyle="1" w:styleId="Char3">
    <w:name w:val="批注主题 Char"/>
    <w:basedOn w:val="Char2"/>
    <w:link w:val="a9"/>
    <w:uiPriority w:val="99"/>
    <w:semiHidden/>
    <w:rsid w:val="003833EB"/>
    <w:rPr>
      <w:b/>
      <w:bCs/>
    </w:rPr>
  </w:style>
  <w:style w:type="paragraph" w:styleId="aa">
    <w:name w:val="List Paragraph"/>
    <w:basedOn w:val="a"/>
    <w:uiPriority w:val="34"/>
    <w:qFormat/>
    <w:rsid w:val="004C74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199"/>
    <w:rPr>
      <w:sz w:val="18"/>
      <w:szCs w:val="18"/>
    </w:rPr>
  </w:style>
  <w:style w:type="paragraph" w:styleId="a4">
    <w:name w:val="footer"/>
    <w:basedOn w:val="a"/>
    <w:link w:val="Char0"/>
    <w:uiPriority w:val="99"/>
    <w:unhideWhenUsed/>
    <w:rsid w:val="00174199"/>
    <w:pPr>
      <w:tabs>
        <w:tab w:val="center" w:pos="4153"/>
        <w:tab w:val="right" w:pos="8306"/>
      </w:tabs>
      <w:snapToGrid w:val="0"/>
      <w:jc w:val="left"/>
    </w:pPr>
    <w:rPr>
      <w:sz w:val="18"/>
      <w:szCs w:val="18"/>
    </w:rPr>
  </w:style>
  <w:style w:type="character" w:customStyle="1" w:styleId="Char0">
    <w:name w:val="页脚 Char"/>
    <w:basedOn w:val="a0"/>
    <w:link w:val="a4"/>
    <w:uiPriority w:val="99"/>
    <w:rsid w:val="00174199"/>
    <w:rPr>
      <w:sz w:val="18"/>
      <w:szCs w:val="18"/>
    </w:rPr>
  </w:style>
  <w:style w:type="character" w:customStyle="1" w:styleId="fontstyle01">
    <w:name w:val="fontstyle01"/>
    <w:basedOn w:val="a0"/>
    <w:rsid w:val="00B80AAD"/>
    <w:rPr>
      <w:rFonts w:ascii="宋体" w:eastAsia="宋体" w:hAnsi="宋体" w:hint="eastAsia"/>
      <w:b w:val="0"/>
      <w:bCs w:val="0"/>
      <w:i w:val="0"/>
      <w:iCs w:val="0"/>
      <w:color w:val="000000"/>
      <w:sz w:val="32"/>
      <w:szCs w:val="32"/>
    </w:rPr>
  </w:style>
  <w:style w:type="paragraph" w:styleId="a5">
    <w:name w:val="Balloon Text"/>
    <w:basedOn w:val="a"/>
    <w:link w:val="Char1"/>
    <w:uiPriority w:val="99"/>
    <w:semiHidden/>
    <w:unhideWhenUsed/>
    <w:rsid w:val="00704AFB"/>
    <w:rPr>
      <w:sz w:val="18"/>
      <w:szCs w:val="18"/>
    </w:rPr>
  </w:style>
  <w:style w:type="character" w:customStyle="1" w:styleId="Char1">
    <w:name w:val="批注框文本 Char"/>
    <w:basedOn w:val="a0"/>
    <w:link w:val="a5"/>
    <w:uiPriority w:val="99"/>
    <w:semiHidden/>
    <w:rsid w:val="00704AFB"/>
    <w:rPr>
      <w:sz w:val="18"/>
      <w:szCs w:val="18"/>
    </w:rPr>
  </w:style>
  <w:style w:type="paragraph" w:styleId="a6">
    <w:name w:val="Normal (Web)"/>
    <w:basedOn w:val="a"/>
    <w:uiPriority w:val="99"/>
    <w:unhideWhenUsed/>
    <w:rsid w:val="00AF50B0"/>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3833EB"/>
    <w:rPr>
      <w:sz w:val="21"/>
      <w:szCs w:val="21"/>
    </w:rPr>
  </w:style>
  <w:style w:type="paragraph" w:styleId="a8">
    <w:name w:val="annotation text"/>
    <w:basedOn w:val="a"/>
    <w:link w:val="Char2"/>
    <w:uiPriority w:val="99"/>
    <w:semiHidden/>
    <w:unhideWhenUsed/>
    <w:rsid w:val="003833EB"/>
    <w:pPr>
      <w:jc w:val="left"/>
    </w:pPr>
  </w:style>
  <w:style w:type="character" w:customStyle="1" w:styleId="Char2">
    <w:name w:val="批注文字 Char"/>
    <w:basedOn w:val="a0"/>
    <w:link w:val="a8"/>
    <w:uiPriority w:val="99"/>
    <w:semiHidden/>
    <w:rsid w:val="003833EB"/>
  </w:style>
  <w:style w:type="paragraph" w:styleId="a9">
    <w:name w:val="annotation subject"/>
    <w:basedOn w:val="a8"/>
    <w:next w:val="a8"/>
    <w:link w:val="Char3"/>
    <w:uiPriority w:val="99"/>
    <w:semiHidden/>
    <w:unhideWhenUsed/>
    <w:rsid w:val="003833EB"/>
    <w:rPr>
      <w:b/>
      <w:bCs/>
    </w:rPr>
  </w:style>
  <w:style w:type="character" w:customStyle="1" w:styleId="Char3">
    <w:name w:val="批注主题 Char"/>
    <w:basedOn w:val="Char2"/>
    <w:link w:val="a9"/>
    <w:uiPriority w:val="99"/>
    <w:semiHidden/>
    <w:rsid w:val="00383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716">
      <w:bodyDiv w:val="1"/>
      <w:marLeft w:val="0"/>
      <w:marRight w:val="0"/>
      <w:marTop w:val="0"/>
      <w:marBottom w:val="0"/>
      <w:divBdr>
        <w:top w:val="none" w:sz="0" w:space="0" w:color="auto"/>
        <w:left w:val="none" w:sz="0" w:space="0" w:color="auto"/>
        <w:bottom w:val="none" w:sz="0" w:space="0" w:color="auto"/>
        <w:right w:val="none" w:sz="0" w:space="0" w:color="auto"/>
      </w:divBdr>
    </w:div>
    <w:div w:id="234173383">
      <w:bodyDiv w:val="1"/>
      <w:marLeft w:val="0"/>
      <w:marRight w:val="0"/>
      <w:marTop w:val="0"/>
      <w:marBottom w:val="0"/>
      <w:divBdr>
        <w:top w:val="none" w:sz="0" w:space="0" w:color="auto"/>
        <w:left w:val="none" w:sz="0" w:space="0" w:color="auto"/>
        <w:bottom w:val="none" w:sz="0" w:space="0" w:color="auto"/>
        <w:right w:val="none" w:sz="0" w:space="0" w:color="auto"/>
      </w:divBdr>
    </w:div>
    <w:div w:id="498815638">
      <w:bodyDiv w:val="1"/>
      <w:marLeft w:val="0"/>
      <w:marRight w:val="0"/>
      <w:marTop w:val="0"/>
      <w:marBottom w:val="0"/>
      <w:divBdr>
        <w:top w:val="none" w:sz="0" w:space="0" w:color="auto"/>
        <w:left w:val="none" w:sz="0" w:space="0" w:color="auto"/>
        <w:bottom w:val="none" w:sz="0" w:space="0" w:color="auto"/>
        <w:right w:val="none" w:sz="0" w:space="0" w:color="auto"/>
      </w:divBdr>
    </w:div>
    <w:div w:id="706221752">
      <w:bodyDiv w:val="1"/>
      <w:marLeft w:val="0"/>
      <w:marRight w:val="0"/>
      <w:marTop w:val="0"/>
      <w:marBottom w:val="0"/>
      <w:divBdr>
        <w:top w:val="none" w:sz="0" w:space="0" w:color="auto"/>
        <w:left w:val="none" w:sz="0" w:space="0" w:color="auto"/>
        <w:bottom w:val="none" w:sz="0" w:space="0" w:color="auto"/>
        <w:right w:val="none" w:sz="0" w:space="0" w:color="auto"/>
      </w:divBdr>
    </w:div>
    <w:div w:id="1085810567">
      <w:bodyDiv w:val="1"/>
      <w:marLeft w:val="0"/>
      <w:marRight w:val="0"/>
      <w:marTop w:val="0"/>
      <w:marBottom w:val="0"/>
      <w:divBdr>
        <w:top w:val="none" w:sz="0" w:space="0" w:color="auto"/>
        <w:left w:val="none" w:sz="0" w:space="0" w:color="auto"/>
        <w:bottom w:val="none" w:sz="0" w:space="0" w:color="auto"/>
        <w:right w:val="none" w:sz="0" w:space="0" w:color="auto"/>
      </w:divBdr>
    </w:div>
    <w:div w:id="1221743661">
      <w:bodyDiv w:val="1"/>
      <w:marLeft w:val="0"/>
      <w:marRight w:val="0"/>
      <w:marTop w:val="0"/>
      <w:marBottom w:val="0"/>
      <w:divBdr>
        <w:top w:val="none" w:sz="0" w:space="0" w:color="auto"/>
        <w:left w:val="none" w:sz="0" w:space="0" w:color="auto"/>
        <w:bottom w:val="none" w:sz="0" w:space="0" w:color="auto"/>
        <w:right w:val="none" w:sz="0" w:space="0" w:color="auto"/>
      </w:divBdr>
    </w:div>
    <w:div w:id="2048290779">
      <w:bodyDiv w:val="1"/>
      <w:marLeft w:val="0"/>
      <w:marRight w:val="0"/>
      <w:marTop w:val="0"/>
      <w:marBottom w:val="0"/>
      <w:divBdr>
        <w:top w:val="none" w:sz="0" w:space="0" w:color="auto"/>
        <w:left w:val="none" w:sz="0" w:space="0" w:color="auto"/>
        <w:bottom w:val="none" w:sz="0" w:space="0" w:color="auto"/>
        <w:right w:val="none" w:sz="0" w:space="0" w:color="auto"/>
      </w:divBdr>
      <w:divsChild>
        <w:div w:id="42030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22</Pages>
  <Words>1976</Words>
  <Characters>11266</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ophthalmology</dc:creator>
  <cp:lastModifiedBy>杨婉娟</cp:lastModifiedBy>
  <cp:revision>41</cp:revision>
  <dcterms:created xsi:type="dcterms:W3CDTF">2020-05-21T08:21:00Z</dcterms:created>
  <dcterms:modified xsi:type="dcterms:W3CDTF">2020-06-30T05:27:00Z</dcterms:modified>
</cp:coreProperties>
</file>