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45"/>
      </w:tblGrid>
      <w:tr w:rsidR="00734BEF"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BD21FE" w:rsidP="0024666E">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34BEF" w:rsidRPr="00734BEF">
              <w:rPr>
                <w:rFonts w:ascii="黑体" w:eastAsia="黑体" w:hAnsi="黑体"/>
                <w:sz w:val="21"/>
                <w:szCs w:val="21"/>
              </w:rPr>
              <w:t>11.080.01</w:t>
            </w:r>
            <w:r w:rsidRPr="00672BFD">
              <w:rPr>
                <w:rFonts w:ascii="黑体" w:eastAsia="黑体" w:hAnsi="黑体"/>
                <w:sz w:val="21"/>
                <w:szCs w:val="21"/>
              </w:rPr>
              <w:fldChar w:fldCharType="end"/>
            </w:r>
            <w:bookmarkEnd w:id="0"/>
          </w:p>
        </w:tc>
      </w:tr>
      <w:tr w:rsidR="00734BEF"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BD21FE"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34BEF" w:rsidRPr="00734BEF">
              <w:rPr>
                <w:rFonts w:ascii="黑体" w:eastAsia="黑体" w:hAnsi="黑体"/>
                <w:noProof/>
                <w:sz w:val="21"/>
                <w:szCs w:val="21"/>
              </w:rPr>
              <w:t>C47</w:t>
            </w:r>
            <w:r w:rsidRPr="00672BFD">
              <w:rPr>
                <w:rFonts w:ascii="黑体" w:eastAsia="黑体" w:hAnsi="黑体"/>
                <w:sz w:val="21"/>
                <w:szCs w:val="21"/>
              </w:rPr>
              <w:fldChar w:fldCharType="end"/>
            </w:r>
            <w:bookmarkEnd w:id="1"/>
          </w:p>
        </w:tc>
      </w:tr>
    </w:tbl>
    <w:p w:rsidR="0000040A" w:rsidRDefault="0000040A" w:rsidP="000107E0">
      <w:pPr>
        <w:pStyle w:val="affff1"/>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BD21FE" w:rsidP="00A952D7">
      <w:pPr>
        <w:pStyle w:val="afffffffffc"/>
        <w:framePr w:wrap="auto"/>
        <w:rPr>
          <w:lang w:val="fr-FR"/>
        </w:rPr>
      </w:pPr>
      <w:r>
        <w:fldChar w:fldCharType="begin">
          <w:ffData>
            <w:name w:val="文字1"/>
            <w:enabled/>
            <w:calcOnExit w:val="0"/>
            <w:textInput>
              <w:default w:val="GB/T"/>
            </w:textInput>
          </w:ffData>
        </w:fldChar>
      </w:r>
      <w:bookmarkStart w:id="3" w:name="文字1"/>
      <w:r w:rsidR="00C9517F" w:rsidRPr="00DA7370">
        <w:rPr>
          <w:lang w:val="fr-FR"/>
        </w:rPr>
        <w:instrText xml:space="preserve"> FORMTEXT </w:instrText>
      </w:r>
      <w:r>
        <w:fldChar w:fldCharType="separate"/>
      </w:r>
      <w:r w:rsidR="00C9517F" w:rsidRPr="00DA7370">
        <w:rPr>
          <w:lang w:val="fr-FR"/>
        </w:rPr>
        <w:t>GB</w:t>
      </w:r>
      <w:r w:rsidR="00EB089D">
        <w:rPr>
          <w:lang w:val="fr-FR"/>
        </w:rPr>
        <w:t>/T</w:t>
      </w:r>
      <w:r>
        <w:fldChar w:fldCharType="end"/>
      </w:r>
      <w:bookmarkEnd w:id="3"/>
      <w:r w:rsidR="00C9517F" w:rsidRPr="00DA7370">
        <w:rPr>
          <w:lang w:val="fr-FR"/>
        </w:rPr>
        <w:t xml:space="preserve"> </w:t>
      </w:r>
      <w:r>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fldChar w:fldCharType="separate"/>
      </w:r>
      <w:r w:rsidR="00734BEF">
        <w:t>18280.2</w:t>
      </w:r>
      <w:r>
        <w:fldChar w:fldCharType="end"/>
      </w:r>
      <w:bookmarkEnd w:id="4"/>
      <w:r w:rsidR="004644A6" w:rsidRPr="00DA7370">
        <w:rPr>
          <w:rFonts w:hAnsi="黑体"/>
          <w:lang w:val="fr-FR"/>
        </w:rPr>
        <w:t>—</w:t>
      </w:r>
      <w:r>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fldChar w:fldCharType="separate"/>
      </w:r>
      <w:r w:rsidR="00087A77" w:rsidRPr="00DA7370">
        <w:rPr>
          <w:lang w:val="fr-FR"/>
        </w:rPr>
        <w:t>XXXX</w:t>
      </w:r>
      <w:r>
        <w:fldChar w:fldCharType="end"/>
      </w:r>
      <w:bookmarkEnd w:id="5"/>
    </w:p>
    <w:p w:rsidR="00E846C8" w:rsidRPr="001E4882" w:rsidRDefault="00BD21FE"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6"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734BEF" w:rsidRPr="00734BEF">
        <w:rPr>
          <w:rFonts w:hAnsi="黑体" w:hint="eastAsia"/>
        </w:rPr>
        <w:t>代替</w:t>
      </w:r>
      <w:r w:rsidR="00734BEF" w:rsidRPr="00734BEF">
        <w:rPr>
          <w:rFonts w:hAnsi="黑体"/>
        </w:rPr>
        <w:t xml:space="preserve"> GB 18280.2-2015</w:t>
      </w:r>
      <w:r w:rsidRPr="001E4882">
        <w:rPr>
          <w:rFonts w:hAnsi="黑体"/>
        </w:rPr>
        <w:fldChar w:fldCharType="end"/>
      </w:r>
      <w:bookmarkEnd w:id="6"/>
    </w:p>
    <w:p w:rsidR="008F70BD" w:rsidRPr="00B4346D" w:rsidRDefault="00BD21FE" w:rsidP="00324EDD">
      <w:pPr>
        <w:spacing w:line="240" w:lineRule="auto"/>
        <w:ind w:left="8080"/>
        <w:rPr>
          <w:rFonts w:ascii="黑体" w:eastAsia="黑体" w:hAnsi="黑体"/>
          <w:kern w:val="0"/>
          <w:sz w:val="52"/>
          <w:szCs w:val="20"/>
        </w:rPr>
      </w:pPr>
      <w:r>
        <w:rPr>
          <w:rFonts w:ascii="黑体" w:eastAsia="黑体" w:hAnsi="黑体"/>
          <w:noProof/>
          <w:kern w:val="0"/>
          <w:sz w:val="52"/>
          <w:szCs w:val="20"/>
        </w:rPr>
        <w:pict>
          <v:line id="直接连接符 73" o:spid="_x0000_s2053"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200" cy="732960"/>
                    </a:xfrm>
                    <a:prstGeom prst="rect">
                      <a:avLst/>
                    </a:prstGeom>
                    <a:noFill/>
                    <a:ln>
                      <a:noFill/>
                    </a:ln>
                  </pic:spPr>
                </pic:pic>
              </a:graphicData>
            </a:graphic>
          </wp:anchor>
        </w:drawing>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BD21FE"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7" w:name="CSTD_NAME"/>
      <w:r w:rsidR="00DF15BE">
        <w:instrText xml:space="preserve"> FORMTEXT </w:instrText>
      </w:r>
      <w:r>
        <w:fldChar w:fldCharType="separate"/>
      </w:r>
      <w:r w:rsidR="00672ECC">
        <w:t>医疗保健产品灭菌 辐射 第2部分：建立灭菌剂量</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BD21FE" w:rsidP="00734BEF">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sidR="006162BE">
        <w:rPr>
          <w:rFonts w:eastAsia="黑体"/>
          <w:noProof/>
          <w:szCs w:val="28"/>
        </w:rPr>
        <w:instrText xml:space="preserve"> FORMTEXT </w:instrText>
      </w:r>
      <w:r>
        <w:rPr>
          <w:rFonts w:eastAsia="黑体"/>
          <w:noProof/>
          <w:szCs w:val="28"/>
        </w:rPr>
      </w:r>
      <w:r>
        <w:rPr>
          <w:rFonts w:eastAsia="黑体"/>
          <w:noProof/>
          <w:szCs w:val="28"/>
        </w:rPr>
        <w:fldChar w:fldCharType="separate"/>
      </w:r>
      <w:r w:rsidR="00734BEF" w:rsidRPr="00734BEF">
        <w:rPr>
          <w:rFonts w:eastAsia="黑体"/>
          <w:noProof/>
          <w:szCs w:val="28"/>
        </w:rPr>
        <w:t>Sterilization of health care products—Radiation—Part 2: Establishing the sterilization dose</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D21F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734BEF">
        <w:rPr>
          <w:rFonts w:eastAsia="黑体"/>
          <w:noProof/>
          <w:szCs w:val="28"/>
        </w:rPr>
        <w:t>(ISO 11137-2:2013</w:t>
      </w:r>
      <w:r w:rsidR="009C3BE6">
        <w:rPr>
          <w:rFonts w:eastAsia="黑体" w:hint="eastAsia"/>
          <w:noProof/>
          <w:szCs w:val="28"/>
        </w:rPr>
        <w:t>+</w:t>
      </w:r>
      <w:r w:rsidR="00734BEF">
        <w:rPr>
          <w:rFonts w:eastAsia="黑体"/>
          <w:noProof/>
          <w:szCs w:val="28"/>
        </w:rPr>
        <w:t>Amd1</w:t>
      </w:r>
      <w:r w:rsidR="009C3BE6">
        <w:rPr>
          <w:rFonts w:eastAsia="黑体" w:hint="eastAsia"/>
          <w:noProof/>
          <w:szCs w:val="28"/>
        </w:rPr>
        <w:t>:</w:t>
      </w:r>
      <w:r w:rsidR="00734BEF">
        <w:rPr>
          <w:rFonts w:eastAsia="黑体"/>
          <w:noProof/>
          <w:szCs w:val="28"/>
        </w:rPr>
        <w:t>2022</w:t>
      </w:r>
      <w:r w:rsidR="00734BEF">
        <w:rPr>
          <w:rFonts w:eastAsia="黑体" w:hint="eastAsia"/>
          <w:noProof/>
          <w:szCs w:val="28"/>
        </w:rPr>
        <w:t>，</w:t>
      </w:r>
      <w:r w:rsidR="00734BEF">
        <w:rPr>
          <w:rFonts w:eastAsia="黑体"/>
          <w:noProof/>
          <w:szCs w:val="28"/>
        </w:rPr>
        <w:t>IDT)</w:t>
      </w:r>
      <w:r>
        <w:rPr>
          <w:rFonts w:eastAsia="黑体"/>
          <w:noProof/>
          <w:szCs w:val="28"/>
        </w:rPr>
        <w:fldChar w:fldCharType="end"/>
      </w:r>
      <w:bookmarkEnd w:id="9"/>
    </w:p>
    <w:p w:rsidR="00CA7AFD" w:rsidRPr="00AC4D95" w:rsidRDefault="00BD21FE"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sidR="007E6BAA">
        <w:rPr>
          <w:noProof/>
          <w:sz w:val="24"/>
          <w:szCs w:val="28"/>
        </w:rPr>
      </w:r>
      <w:r>
        <w:rPr>
          <w:noProof/>
          <w:sz w:val="24"/>
          <w:szCs w:val="28"/>
        </w:rPr>
        <w:fldChar w:fldCharType="separate"/>
      </w:r>
      <w:r>
        <w:rPr>
          <w:noProof/>
          <w:sz w:val="24"/>
          <w:szCs w:val="28"/>
        </w:rPr>
        <w:fldChar w:fldCharType="end"/>
      </w:r>
      <w:bookmarkEnd w:id="10"/>
    </w:p>
    <w:p w:rsidR="0036429C" w:rsidRDefault="00BD21FE"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F11DD2">
        <w:rPr>
          <w:noProof/>
          <w:sz w:val="21"/>
          <w:szCs w:val="28"/>
        </w:rPr>
        <w:t> </w:t>
      </w:r>
      <w:r w:rsidR="00F11DD2">
        <w:rPr>
          <w:noProof/>
          <w:sz w:val="21"/>
          <w:szCs w:val="28"/>
        </w:rPr>
        <w:t> </w:t>
      </w:r>
      <w:r w:rsidR="00F11DD2">
        <w:rPr>
          <w:noProof/>
          <w:sz w:val="21"/>
          <w:szCs w:val="28"/>
        </w:rPr>
        <w:t> </w:t>
      </w:r>
      <w:r w:rsidR="00F11DD2">
        <w:rPr>
          <w:noProof/>
          <w:sz w:val="21"/>
          <w:szCs w:val="28"/>
        </w:rPr>
        <w:t> </w:t>
      </w:r>
      <w:r w:rsidR="00F11DD2">
        <w:rPr>
          <w:noProof/>
          <w:sz w:val="21"/>
          <w:szCs w:val="28"/>
        </w:rPr>
        <w:t> </w:t>
      </w:r>
      <w:r>
        <w:rPr>
          <w:noProof/>
          <w:sz w:val="21"/>
          <w:szCs w:val="28"/>
        </w:rPr>
        <w:fldChar w:fldCharType="end"/>
      </w:r>
      <w:bookmarkEnd w:id="11"/>
    </w:p>
    <w:p w:rsidR="00DE703F" w:rsidRPr="00A6537A" w:rsidRDefault="00BD21FE" w:rsidP="007E6BAA">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2"/>
    </w:p>
    <w:p w:rsidR="00CD50A1" w:rsidRDefault="00BD21FE"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BD21FE"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68840" cy="545400"/>
                    </a:xfrm>
                    <a:prstGeom prst="rect">
                      <a:avLst/>
                    </a:prstGeom>
                  </pic:spPr>
                </pic:pic>
              </a:graphicData>
            </a:graphic>
          </wp:anchor>
        </w:drawing>
      </w:r>
      <w:r w:rsidR="00BD21FE">
        <w:rPr>
          <w:rFonts w:ascii="宋体" w:hAnsi="宋体"/>
          <w:noProof/>
          <w:sz w:val="28"/>
          <w:szCs w:val="28"/>
        </w:rPr>
        <w:pict>
          <v:line id="直接连接符 5" o:spid="_x0000_s2052"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r>
        <w:rPr>
          <w:rFonts w:ascii="宋体" w:hAnsi="宋体" w:hint="eastAsia"/>
          <w:sz w:val="28"/>
          <w:szCs w:val="28"/>
        </w:rPr>
        <w:t>`</w:t>
      </w:r>
    </w:p>
    <w:p w:rsidR="0019069F" w:rsidRDefault="0019069F" w:rsidP="0019069F">
      <w:pPr>
        <w:pStyle w:val="afffffc"/>
        <w:spacing w:after="468"/>
      </w:pPr>
      <w:bookmarkStart w:id="19" w:name="BookMark1"/>
      <w:r w:rsidRPr="0019069F">
        <w:rPr>
          <w:rFonts w:hint="eastAsia"/>
          <w:spacing w:val="320"/>
        </w:rPr>
        <w:lastRenderedPageBreak/>
        <w:t>目</w:t>
      </w:r>
      <w:r>
        <w:rPr>
          <w:rFonts w:hint="eastAsia"/>
        </w:rPr>
        <w:t>次</w:t>
      </w:r>
    </w:p>
    <w:p w:rsidR="0019069F" w:rsidRPr="0019069F" w:rsidRDefault="00BD21FE">
      <w:pPr>
        <w:pStyle w:val="10"/>
        <w:tabs>
          <w:tab w:val="right" w:leader="dot" w:pos="9344"/>
        </w:tabs>
        <w:rPr>
          <w:rFonts w:asciiTheme="minorHAnsi" w:eastAsiaTheme="minorEastAsia" w:hAnsiTheme="minorHAnsi" w:cstheme="minorBidi"/>
          <w:noProof/>
          <w:szCs w:val="22"/>
        </w:rPr>
      </w:pPr>
      <w:r w:rsidRPr="00BD21FE">
        <w:fldChar w:fldCharType="begin"/>
      </w:r>
      <w:r w:rsidR="0019069F" w:rsidRPr="0019069F">
        <w:instrText xml:space="preserve"> TOC \o "1-1" \h </w:instrText>
      </w:r>
      <w:r w:rsidRPr="00BD21FE">
        <w:fldChar w:fldCharType="separate"/>
      </w:r>
      <w:hyperlink w:anchor="_Toc111641478" w:history="1">
        <w:r w:rsidR="0019069F" w:rsidRPr="0019069F">
          <w:rPr>
            <w:rStyle w:val="affffff7"/>
            <w:noProof/>
          </w:rPr>
          <w:t>前言</w:t>
        </w:r>
        <w:r w:rsidR="0019069F" w:rsidRPr="0019069F">
          <w:rPr>
            <w:noProof/>
          </w:rPr>
          <w:tab/>
        </w:r>
        <w:r w:rsidRPr="0019069F">
          <w:rPr>
            <w:noProof/>
          </w:rPr>
          <w:fldChar w:fldCharType="begin"/>
        </w:r>
        <w:r w:rsidR="0019069F" w:rsidRPr="0019069F">
          <w:rPr>
            <w:noProof/>
          </w:rPr>
          <w:instrText xml:space="preserve"> PAGEREF _Toc111641478 \h </w:instrText>
        </w:r>
        <w:r w:rsidRPr="0019069F">
          <w:rPr>
            <w:noProof/>
          </w:rPr>
        </w:r>
        <w:r w:rsidRPr="0019069F">
          <w:rPr>
            <w:noProof/>
          </w:rPr>
          <w:fldChar w:fldCharType="separate"/>
        </w:r>
        <w:r w:rsidR="004117D1">
          <w:rPr>
            <w:noProof/>
          </w:rPr>
          <w:t>II</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79" w:history="1">
        <w:r w:rsidR="0019069F" w:rsidRPr="0019069F">
          <w:rPr>
            <w:rStyle w:val="affffff7"/>
            <w:noProof/>
          </w:rPr>
          <w:t>引言</w:t>
        </w:r>
        <w:r w:rsidR="0019069F" w:rsidRPr="0019069F">
          <w:rPr>
            <w:noProof/>
          </w:rPr>
          <w:tab/>
        </w:r>
        <w:r w:rsidRPr="0019069F">
          <w:rPr>
            <w:noProof/>
          </w:rPr>
          <w:fldChar w:fldCharType="begin"/>
        </w:r>
        <w:r w:rsidR="0019069F" w:rsidRPr="0019069F">
          <w:rPr>
            <w:noProof/>
          </w:rPr>
          <w:instrText xml:space="preserve"> PAGEREF _Toc111641479 \h </w:instrText>
        </w:r>
        <w:r w:rsidRPr="0019069F">
          <w:rPr>
            <w:noProof/>
          </w:rPr>
        </w:r>
        <w:r w:rsidRPr="0019069F">
          <w:rPr>
            <w:noProof/>
          </w:rPr>
          <w:fldChar w:fldCharType="separate"/>
        </w:r>
        <w:r w:rsidR="004117D1">
          <w:rPr>
            <w:noProof/>
          </w:rPr>
          <w:t>III</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0" w:history="1">
        <w:r w:rsidR="0019069F" w:rsidRPr="0019069F">
          <w:rPr>
            <w:rStyle w:val="affffff7"/>
            <w:noProof/>
          </w:rPr>
          <w:t>1</w:t>
        </w:r>
        <w:r w:rsidR="0019069F">
          <w:rPr>
            <w:rStyle w:val="affffff7"/>
            <w:noProof/>
          </w:rPr>
          <w:t xml:space="preserve"> </w:t>
        </w:r>
        <w:r w:rsidR="0019069F" w:rsidRPr="0019069F">
          <w:rPr>
            <w:rStyle w:val="affffff7"/>
            <w:noProof/>
          </w:rPr>
          <w:t xml:space="preserve"> 范围</w:t>
        </w:r>
        <w:r w:rsidR="0019069F" w:rsidRPr="0019069F">
          <w:rPr>
            <w:noProof/>
          </w:rPr>
          <w:tab/>
        </w:r>
        <w:r w:rsidRPr="0019069F">
          <w:rPr>
            <w:noProof/>
          </w:rPr>
          <w:fldChar w:fldCharType="begin"/>
        </w:r>
        <w:r w:rsidR="0019069F" w:rsidRPr="0019069F">
          <w:rPr>
            <w:noProof/>
          </w:rPr>
          <w:instrText xml:space="preserve"> PAGEREF _Toc111641480 \h </w:instrText>
        </w:r>
        <w:r w:rsidRPr="0019069F">
          <w:rPr>
            <w:noProof/>
          </w:rPr>
        </w:r>
        <w:r w:rsidRPr="0019069F">
          <w:rPr>
            <w:noProof/>
          </w:rPr>
          <w:fldChar w:fldCharType="separate"/>
        </w:r>
        <w:r w:rsidR="004117D1">
          <w:rPr>
            <w:noProof/>
          </w:rPr>
          <w:t>1</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1" w:history="1">
        <w:r w:rsidR="0019069F" w:rsidRPr="0019069F">
          <w:rPr>
            <w:rStyle w:val="affffff7"/>
            <w:noProof/>
          </w:rPr>
          <w:t>2</w:t>
        </w:r>
        <w:r w:rsidR="0019069F">
          <w:rPr>
            <w:rStyle w:val="affffff7"/>
            <w:noProof/>
          </w:rPr>
          <w:t xml:space="preserve"> </w:t>
        </w:r>
        <w:r w:rsidR="0019069F" w:rsidRPr="0019069F">
          <w:rPr>
            <w:rStyle w:val="affffff7"/>
            <w:noProof/>
          </w:rPr>
          <w:t xml:space="preserve"> 规范性引用文件</w:t>
        </w:r>
        <w:r w:rsidR="0019069F" w:rsidRPr="0019069F">
          <w:rPr>
            <w:noProof/>
          </w:rPr>
          <w:tab/>
        </w:r>
        <w:r w:rsidRPr="0019069F">
          <w:rPr>
            <w:noProof/>
          </w:rPr>
          <w:fldChar w:fldCharType="begin"/>
        </w:r>
        <w:r w:rsidR="0019069F" w:rsidRPr="0019069F">
          <w:rPr>
            <w:noProof/>
          </w:rPr>
          <w:instrText xml:space="preserve"> PAGEREF _Toc111641481 \h </w:instrText>
        </w:r>
        <w:r w:rsidRPr="0019069F">
          <w:rPr>
            <w:noProof/>
          </w:rPr>
        </w:r>
        <w:r w:rsidRPr="0019069F">
          <w:rPr>
            <w:noProof/>
          </w:rPr>
          <w:fldChar w:fldCharType="separate"/>
        </w:r>
        <w:r w:rsidR="004117D1">
          <w:rPr>
            <w:noProof/>
          </w:rPr>
          <w:t>1</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2" w:history="1">
        <w:r w:rsidR="0019069F" w:rsidRPr="0019069F">
          <w:rPr>
            <w:rStyle w:val="affffff7"/>
            <w:noProof/>
          </w:rPr>
          <w:t>3</w:t>
        </w:r>
        <w:r w:rsidR="0019069F">
          <w:rPr>
            <w:rStyle w:val="affffff7"/>
            <w:noProof/>
          </w:rPr>
          <w:t xml:space="preserve"> </w:t>
        </w:r>
        <w:r w:rsidR="0019069F" w:rsidRPr="0019069F">
          <w:rPr>
            <w:rStyle w:val="affffff7"/>
            <w:noProof/>
          </w:rPr>
          <w:t xml:space="preserve"> 术语和定义</w:t>
        </w:r>
        <w:r w:rsidR="0019069F" w:rsidRPr="0019069F">
          <w:rPr>
            <w:noProof/>
          </w:rPr>
          <w:tab/>
        </w:r>
        <w:r w:rsidRPr="0019069F">
          <w:rPr>
            <w:noProof/>
          </w:rPr>
          <w:fldChar w:fldCharType="begin"/>
        </w:r>
        <w:r w:rsidR="0019069F" w:rsidRPr="0019069F">
          <w:rPr>
            <w:noProof/>
          </w:rPr>
          <w:instrText xml:space="preserve"> PAGEREF _Toc111641482 \h </w:instrText>
        </w:r>
        <w:r w:rsidRPr="0019069F">
          <w:rPr>
            <w:noProof/>
          </w:rPr>
        </w:r>
        <w:r w:rsidRPr="0019069F">
          <w:rPr>
            <w:noProof/>
          </w:rPr>
          <w:fldChar w:fldCharType="separate"/>
        </w:r>
        <w:r w:rsidR="004117D1">
          <w:rPr>
            <w:noProof/>
          </w:rPr>
          <w:t>1</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3" w:history="1">
        <w:r w:rsidR="0019069F" w:rsidRPr="0019069F">
          <w:rPr>
            <w:rStyle w:val="affffff7"/>
            <w:noProof/>
          </w:rPr>
          <w:t>4</w:t>
        </w:r>
        <w:r w:rsidR="0019069F">
          <w:rPr>
            <w:rStyle w:val="affffff7"/>
            <w:noProof/>
          </w:rPr>
          <w:t xml:space="preserve"> </w:t>
        </w:r>
        <w:r w:rsidR="0019069F" w:rsidRPr="0019069F">
          <w:rPr>
            <w:rStyle w:val="affffff7"/>
            <w:noProof/>
          </w:rPr>
          <w:t xml:space="preserve"> 剂量设定、剂量证实和灭菌剂量审核中产品族的定义和保持</w:t>
        </w:r>
        <w:r w:rsidR="0019069F" w:rsidRPr="0019069F">
          <w:rPr>
            <w:noProof/>
          </w:rPr>
          <w:tab/>
        </w:r>
        <w:r w:rsidRPr="0019069F">
          <w:rPr>
            <w:noProof/>
          </w:rPr>
          <w:fldChar w:fldCharType="begin"/>
        </w:r>
        <w:r w:rsidR="0019069F" w:rsidRPr="0019069F">
          <w:rPr>
            <w:noProof/>
          </w:rPr>
          <w:instrText xml:space="preserve"> PAGEREF _Toc111641483 \h </w:instrText>
        </w:r>
        <w:r w:rsidRPr="0019069F">
          <w:rPr>
            <w:noProof/>
          </w:rPr>
        </w:r>
        <w:r w:rsidRPr="0019069F">
          <w:rPr>
            <w:noProof/>
          </w:rPr>
          <w:fldChar w:fldCharType="separate"/>
        </w:r>
        <w:r w:rsidR="004117D1">
          <w:rPr>
            <w:noProof/>
          </w:rPr>
          <w:t>4</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4" w:history="1">
        <w:r w:rsidR="0019069F" w:rsidRPr="0019069F">
          <w:rPr>
            <w:rStyle w:val="affffff7"/>
            <w:noProof/>
          </w:rPr>
          <w:t>5</w:t>
        </w:r>
        <w:r w:rsidR="0019069F">
          <w:rPr>
            <w:rStyle w:val="affffff7"/>
            <w:noProof/>
          </w:rPr>
          <w:t xml:space="preserve"> </w:t>
        </w:r>
        <w:r w:rsidR="0019069F" w:rsidRPr="0019069F">
          <w:rPr>
            <w:rStyle w:val="affffff7"/>
            <w:rFonts w:ascii="Times New Roman"/>
            <w:noProof/>
          </w:rPr>
          <w:t xml:space="preserve"> </w:t>
        </w:r>
        <w:r w:rsidR="0019069F" w:rsidRPr="0019069F">
          <w:rPr>
            <w:rStyle w:val="affffff7"/>
            <w:rFonts w:ascii="Times New Roman"/>
            <w:noProof/>
          </w:rPr>
          <w:t>建立灭菌剂量中产品的选择和实验</w:t>
        </w:r>
        <w:r w:rsidR="0019069F" w:rsidRPr="0019069F">
          <w:rPr>
            <w:noProof/>
          </w:rPr>
          <w:tab/>
        </w:r>
        <w:r w:rsidRPr="0019069F">
          <w:rPr>
            <w:noProof/>
          </w:rPr>
          <w:fldChar w:fldCharType="begin"/>
        </w:r>
        <w:r w:rsidR="0019069F" w:rsidRPr="0019069F">
          <w:rPr>
            <w:noProof/>
          </w:rPr>
          <w:instrText xml:space="preserve"> PAGEREF _Toc111641484 \h </w:instrText>
        </w:r>
        <w:r w:rsidRPr="0019069F">
          <w:rPr>
            <w:noProof/>
          </w:rPr>
        </w:r>
        <w:r w:rsidRPr="0019069F">
          <w:rPr>
            <w:noProof/>
          </w:rPr>
          <w:fldChar w:fldCharType="separate"/>
        </w:r>
        <w:r w:rsidR="004117D1">
          <w:rPr>
            <w:noProof/>
          </w:rPr>
          <w:t>6</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5" w:history="1">
        <w:r w:rsidR="0019069F" w:rsidRPr="0019069F">
          <w:rPr>
            <w:rStyle w:val="affffff7"/>
            <w:noProof/>
          </w:rPr>
          <w:t>6</w:t>
        </w:r>
        <w:r w:rsidR="0019069F">
          <w:rPr>
            <w:rStyle w:val="affffff7"/>
            <w:noProof/>
          </w:rPr>
          <w:t xml:space="preserve"> </w:t>
        </w:r>
        <w:r w:rsidR="0019069F" w:rsidRPr="0019069F">
          <w:rPr>
            <w:rStyle w:val="affffff7"/>
            <w:rFonts w:ascii="Times New Roman"/>
            <w:noProof/>
          </w:rPr>
          <w:t xml:space="preserve"> </w:t>
        </w:r>
        <w:r w:rsidR="0019069F" w:rsidRPr="0019069F">
          <w:rPr>
            <w:rStyle w:val="affffff7"/>
            <w:rFonts w:ascii="Times New Roman"/>
            <w:noProof/>
          </w:rPr>
          <w:t>剂量建立的方法</w:t>
        </w:r>
        <w:r w:rsidR="0019069F" w:rsidRPr="0019069F">
          <w:rPr>
            <w:noProof/>
          </w:rPr>
          <w:tab/>
        </w:r>
        <w:r w:rsidRPr="0019069F">
          <w:rPr>
            <w:noProof/>
          </w:rPr>
          <w:fldChar w:fldCharType="begin"/>
        </w:r>
        <w:r w:rsidR="0019069F" w:rsidRPr="0019069F">
          <w:rPr>
            <w:noProof/>
          </w:rPr>
          <w:instrText xml:space="preserve"> PAGEREF _Toc111641485 \h </w:instrText>
        </w:r>
        <w:r w:rsidRPr="0019069F">
          <w:rPr>
            <w:noProof/>
          </w:rPr>
        </w:r>
        <w:r w:rsidRPr="0019069F">
          <w:rPr>
            <w:noProof/>
          </w:rPr>
          <w:fldChar w:fldCharType="separate"/>
        </w:r>
        <w:r w:rsidR="004117D1">
          <w:rPr>
            <w:noProof/>
          </w:rPr>
          <w:t>8</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6" w:history="1">
        <w:r w:rsidR="0019069F" w:rsidRPr="0019069F">
          <w:rPr>
            <w:rStyle w:val="affffff7"/>
            <w:noProof/>
          </w:rPr>
          <w:t>7</w:t>
        </w:r>
        <w:r w:rsidR="0019069F">
          <w:rPr>
            <w:rStyle w:val="affffff7"/>
            <w:noProof/>
          </w:rPr>
          <w:t xml:space="preserve"> </w:t>
        </w:r>
        <w:r w:rsidR="0019069F" w:rsidRPr="0019069F">
          <w:rPr>
            <w:rStyle w:val="affffff7"/>
            <w:rFonts w:ascii="Times New Roman"/>
            <w:noProof/>
          </w:rPr>
          <w:t xml:space="preserve"> </w:t>
        </w:r>
        <w:r w:rsidR="0019069F" w:rsidRPr="0019069F">
          <w:rPr>
            <w:rStyle w:val="affffff7"/>
            <w:rFonts w:ascii="Times New Roman"/>
            <w:noProof/>
          </w:rPr>
          <w:t>方法</w:t>
        </w:r>
        <w:r w:rsidR="0019069F" w:rsidRPr="0019069F">
          <w:rPr>
            <w:rStyle w:val="affffff7"/>
            <w:rFonts w:ascii="Times New Roman"/>
            <w:noProof/>
          </w:rPr>
          <w:t>1</w:t>
        </w:r>
        <w:r w:rsidR="0019069F" w:rsidRPr="0019069F">
          <w:rPr>
            <w:rStyle w:val="affffff7"/>
            <w:rFonts w:ascii="Times New Roman"/>
            <w:noProof/>
          </w:rPr>
          <w:t>：利用生物负载信息设定剂量</w:t>
        </w:r>
        <w:r w:rsidR="0019069F" w:rsidRPr="0019069F">
          <w:rPr>
            <w:noProof/>
          </w:rPr>
          <w:tab/>
        </w:r>
        <w:r w:rsidRPr="0019069F">
          <w:rPr>
            <w:noProof/>
          </w:rPr>
          <w:fldChar w:fldCharType="begin"/>
        </w:r>
        <w:r w:rsidR="0019069F" w:rsidRPr="0019069F">
          <w:rPr>
            <w:noProof/>
          </w:rPr>
          <w:instrText xml:space="preserve"> PAGEREF _Toc111641486 \h </w:instrText>
        </w:r>
        <w:r w:rsidRPr="0019069F">
          <w:rPr>
            <w:noProof/>
          </w:rPr>
        </w:r>
        <w:r w:rsidRPr="0019069F">
          <w:rPr>
            <w:noProof/>
          </w:rPr>
          <w:fldChar w:fldCharType="separate"/>
        </w:r>
        <w:r w:rsidR="004117D1">
          <w:rPr>
            <w:noProof/>
          </w:rPr>
          <w:t>9</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7" w:history="1">
        <w:r w:rsidR="0019069F" w:rsidRPr="0019069F">
          <w:rPr>
            <w:rStyle w:val="affffff7"/>
            <w:noProof/>
          </w:rPr>
          <w:t>8</w:t>
        </w:r>
        <w:r w:rsidR="0019069F">
          <w:rPr>
            <w:rStyle w:val="affffff7"/>
            <w:noProof/>
          </w:rPr>
          <w:t xml:space="preserve"> </w:t>
        </w:r>
        <w:r w:rsidR="0019069F" w:rsidRPr="0019069F">
          <w:rPr>
            <w:rStyle w:val="affffff7"/>
            <w:rFonts w:ascii="Times New Roman"/>
            <w:noProof/>
          </w:rPr>
          <w:t xml:space="preserve"> </w:t>
        </w:r>
        <w:r w:rsidR="0019069F" w:rsidRPr="0019069F">
          <w:rPr>
            <w:rStyle w:val="affffff7"/>
            <w:rFonts w:ascii="Times New Roman"/>
            <w:noProof/>
          </w:rPr>
          <w:t>方</w:t>
        </w:r>
        <w:r w:rsidR="0019069F" w:rsidRPr="0019069F">
          <w:rPr>
            <w:rStyle w:val="affffff7"/>
            <w:rFonts w:hAnsi="黑体"/>
            <w:noProof/>
          </w:rPr>
          <w:t>法2：</w:t>
        </w:r>
        <w:r w:rsidR="0019069F" w:rsidRPr="0019069F">
          <w:rPr>
            <w:rStyle w:val="affffff7"/>
            <w:rFonts w:ascii="Times New Roman"/>
            <w:noProof/>
          </w:rPr>
          <w:t xml:space="preserve"> </w:t>
        </w:r>
        <w:r w:rsidR="0019069F" w:rsidRPr="0019069F">
          <w:rPr>
            <w:rStyle w:val="affffff7"/>
            <w:rFonts w:ascii="Times New Roman"/>
            <w:noProof/>
          </w:rPr>
          <w:t>使用从增量剂量实验中得到的阳性分数信息确定外推因子的剂量设定方法</w:t>
        </w:r>
        <w:r w:rsidR="0019069F" w:rsidRPr="0019069F">
          <w:rPr>
            <w:noProof/>
          </w:rPr>
          <w:tab/>
        </w:r>
        <w:r w:rsidRPr="0019069F">
          <w:rPr>
            <w:noProof/>
          </w:rPr>
          <w:fldChar w:fldCharType="begin"/>
        </w:r>
        <w:r w:rsidR="0019069F" w:rsidRPr="0019069F">
          <w:rPr>
            <w:noProof/>
          </w:rPr>
          <w:instrText xml:space="preserve"> PAGEREF _Toc111641487 \h </w:instrText>
        </w:r>
        <w:r w:rsidRPr="0019069F">
          <w:rPr>
            <w:noProof/>
          </w:rPr>
        </w:r>
        <w:r w:rsidRPr="0019069F">
          <w:rPr>
            <w:noProof/>
          </w:rPr>
          <w:fldChar w:fldCharType="separate"/>
        </w:r>
        <w:r w:rsidR="004117D1">
          <w:rPr>
            <w:noProof/>
          </w:rPr>
          <w:t>19</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8" w:history="1">
        <w:r w:rsidR="0019069F" w:rsidRPr="0019069F">
          <w:rPr>
            <w:rStyle w:val="affffff7"/>
            <w:noProof/>
          </w:rPr>
          <w:t>9</w:t>
        </w:r>
        <w:r w:rsidR="0019069F">
          <w:rPr>
            <w:rStyle w:val="affffff7"/>
            <w:noProof/>
          </w:rPr>
          <w:t xml:space="preserve"> </w:t>
        </w:r>
        <w:r w:rsidR="0019069F" w:rsidRPr="0019069F">
          <w:rPr>
            <w:rStyle w:val="affffff7"/>
            <w:rFonts w:hAnsi="黑体"/>
            <w:noProof/>
          </w:rPr>
          <w:t xml:space="preserve"> VD</w:t>
        </w:r>
        <w:r w:rsidR="0019069F" w:rsidRPr="0019069F">
          <w:rPr>
            <w:rStyle w:val="affffff7"/>
            <w:rFonts w:hAnsi="黑体"/>
            <w:noProof/>
            <w:vertAlign w:val="subscript"/>
          </w:rPr>
          <w:t>max</w:t>
        </w:r>
        <w:r w:rsidR="0019069F" w:rsidRPr="0019069F">
          <w:rPr>
            <w:rStyle w:val="affffff7"/>
            <w:rFonts w:hAnsi="黑体"/>
            <w:noProof/>
          </w:rPr>
          <w:t>方法</w:t>
        </w:r>
        <w:r w:rsidR="0019069F" w:rsidRPr="0019069F">
          <w:rPr>
            <w:rStyle w:val="affffff7"/>
            <w:rFonts w:hAnsi="黑体"/>
            <w:noProof/>
          </w:rPr>
          <w:t>——</w:t>
        </w:r>
        <w:r w:rsidR="0019069F" w:rsidRPr="0019069F">
          <w:rPr>
            <w:rStyle w:val="affffff7"/>
            <w:rFonts w:hAnsi="黑体"/>
            <w:noProof/>
          </w:rPr>
          <w:t>选定的灭菌剂量的证实</w:t>
        </w:r>
        <w:r w:rsidR="0019069F" w:rsidRPr="0019069F">
          <w:rPr>
            <w:noProof/>
          </w:rPr>
          <w:tab/>
        </w:r>
        <w:r w:rsidRPr="0019069F">
          <w:rPr>
            <w:noProof/>
          </w:rPr>
          <w:fldChar w:fldCharType="begin"/>
        </w:r>
        <w:r w:rsidR="0019069F" w:rsidRPr="0019069F">
          <w:rPr>
            <w:noProof/>
          </w:rPr>
          <w:instrText xml:space="preserve"> PAGEREF _Toc111641488 \h </w:instrText>
        </w:r>
        <w:r w:rsidRPr="0019069F">
          <w:rPr>
            <w:noProof/>
          </w:rPr>
        </w:r>
        <w:r w:rsidRPr="0019069F">
          <w:rPr>
            <w:noProof/>
          </w:rPr>
          <w:fldChar w:fldCharType="separate"/>
        </w:r>
        <w:r w:rsidR="004117D1">
          <w:rPr>
            <w:noProof/>
          </w:rPr>
          <w:t>26</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89" w:history="1">
        <w:r w:rsidR="0019069F" w:rsidRPr="0019069F">
          <w:rPr>
            <w:rStyle w:val="affffff7"/>
            <w:rFonts w:hAnsi="Times New Roman Regular" w:cs="Times New Roman Regular"/>
            <w:noProof/>
          </w:rPr>
          <w:t>10</w:t>
        </w:r>
        <w:r w:rsidR="0019069F">
          <w:rPr>
            <w:rStyle w:val="affffff7"/>
            <w:rFonts w:hAnsi="Times New Roman Regular" w:cs="Times New Roman Regular" w:hint="eastAsia"/>
            <w:noProof/>
          </w:rPr>
          <w:t xml:space="preserve"> </w:t>
        </w:r>
        <w:r w:rsidR="0019069F" w:rsidRPr="0019069F">
          <w:rPr>
            <w:rStyle w:val="affffff7"/>
            <w:rFonts w:ascii="Times New Roman Regular" w:hAnsi="Times New Roman Regular" w:cs="Times New Roman Regular"/>
            <w:noProof/>
          </w:rPr>
          <w:t xml:space="preserve"> </w:t>
        </w:r>
        <w:r w:rsidR="0019069F" w:rsidRPr="0019069F">
          <w:rPr>
            <w:rStyle w:val="affffff7"/>
            <w:rFonts w:ascii="Times New Roman Regular" w:hAnsi="Times New Roman Regular" w:cs="Times New Roman Regular"/>
            <w:noProof/>
          </w:rPr>
          <w:t>灭菌剂量审核</w:t>
        </w:r>
        <w:r w:rsidR="0019069F" w:rsidRPr="0019069F">
          <w:rPr>
            <w:noProof/>
          </w:rPr>
          <w:tab/>
        </w:r>
        <w:r w:rsidRPr="0019069F">
          <w:rPr>
            <w:noProof/>
          </w:rPr>
          <w:fldChar w:fldCharType="begin"/>
        </w:r>
        <w:r w:rsidR="0019069F" w:rsidRPr="0019069F">
          <w:rPr>
            <w:noProof/>
          </w:rPr>
          <w:instrText xml:space="preserve"> PAGEREF _Toc111641489 \h </w:instrText>
        </w:r>
        <w:r w:rsidRPr="0019069F">
          <w:rPr>
            <w:noProof/>
          </w:rPr>
        </w:r>
        <w:r w:rsidRPr="0019069F">
          <w:rPr>
            <w:noProof/>
          </w:rPr>
          <w:fldChar w:fldCharType="separate"/>
        </w:r>
        <w:r w:rsidR="004117D1">
          <w:rPr>
            <w:noProof/>
          </w:rPr>
          <w:t>39</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90" w:history="1">
        <w:r w:rsidR="0019069F" w:rsidRPr="0019069F">
          <w:rPr>
            <w:rStyle w:val="affffff7"/>
            <w:rFonts w:hAnsi="Times New Roman Regular" w:cs="Times New Roman Regular"/>
            <w:noProof/>
          </w:rPr>
          <w:t>11</w:t>
        </w:r>
        <w:r w:rsidR="0019069F">
          <w:rPr>
            <w:rStyle w:val="affffff7"/>
            <w:rFonts w:hAnsi="Times New Roman Regular" w:cs="Times New Roman Regular" w:hint="eastAsia"/>
            <w:noProof/>
          </w:rPr>
          <w:t xml:space="preserve"> </w:t>
        </w:r>
        <w:r w:rsidR="0019069F" w:rsidRPr="0019069F">
          <w:rPr>
            <w:rStyle w:val="affffff7"/>
            <w:rFonts w:ascii="Times New Roman Regular" w:hAnsi="Times New Roman Regular" w:cs="Times New Roman Regular"/>
            <w:noProof/>
          </w:rPr>
          <w:t xml:space="preserve"> </w:t>
        </w:r>
        <w:r w:rsidR="0019069F" w:rsidRPr="0019069F">
          <w:rPr>
            <w:rStyle w:val="affffff7"/>
            <w:rFonts w:ascii="Times New Roman Regular" w:hAnsi="Times New Roman Regular" w:cs="Times New Roman Regular"/>
            <w:noProof/>
          </w:rPr>
          <w:t>实例</w:t>
        </w:r>
        <w:r w:rsidR="0019069F" w:rsidRPr="0019069F">
          <w:rPr>
            <w:noProof/>
          </w:rPr>
          <w:tab/>
        </w:r>
        <w:r w:rsidRPr="0019069F">
          <w:rPr>
            <w:noProof/>
          </w:rPr>
          <w:fldChar w:fldCharType="begin"/>
        </w:r>
        <w:r w:rsidR="0019069F" w:rsidRPr="0019069F">
          <w:rPr>
            <w:noProof/>
          </w:rPr>
          <w:instrText xml:space="preserve"> PAGEREF _Toc111641490 \h </w:instrText>
        </w:r>
        <w:r w:rsidRPr="0019069F">
          <w:rPr>
            <w:noProof/>
          </w:rPr>
        </w:r>
        <w:r w:rsidRPr="0019069F">
          <w:rPr>
            <w:noProof/>
          </w:rPr>
          <w:fldChar w:fldCharType="separate"/>
        </w:r>
        <w:r w:rsidR="004117D1">
          <w:rPr>
            <w:noProof/>
          </w:rPr>
          <w:t>45</w:t>
        </w:r>
        <w:r w:rsidRPr="0019069F">
          <w:rPr>
            <w:noProof/>
          </w:rPr>
          <w:fldChar w:fldCharType="end"/>
        </w:r>
      </w:hyperlink>
    </w:p>
    <w:p w:rsidR="0019069F" w:rsidRPr="0019069F" w:rsidRDefault="00BD21FE">
      <w:pPr>
        <w:pStyle w:val="10"/>
        <w:tabs>
          <w:tab w:val="right" w:leader="dot" w:pos="9344"/>
        </w:tabs>
        <w:rPr>
          <w:rFonts w:asciiTheme="minorHAnsi" w:eastAsiaTheme="minorEastAsia" w:hAnsiTheme="minorHAnsi" w:cstheme="minorBidi"/>
          <w:noProof/>
          <w:szCs w:val="22"/>
        </w:rPr>
      </w:pPr>
      <w:hyperlink w:anchor="_Toc111641491" w:history="1">
        <w:r w:rsidR="0019069F" w:rsidRPr="0019069F">
          <w:rPr>
            <w:rStyle w:val="affffff7"/>
            <w:noProof/>
          </w:rPr>
          <w:t>参考文献</w:t>
        </w:r>
        <w:r w:rsidR="0019069F" w:rsidRPr="0019069F">
          <w:rPr>
            <w:noProof/>
          </w:rPr>
          <w:tab/>
        </w:r>
        <w:r w:rsidRPr="0019069F">
          <w:rPr>
            <w:noProof/>
          </w:rPr>
          <w:fldChar w:fldCharType="begin"/>
        </w:r>
        <w:r w:rsidR="0019069F" w:rsidRPr="0019069F">
          <w:rPr>
            <w:noProof/>
          </w:rPr>
          <w:instrText xml:space="preserve"> PAGEREF _Toc111641491 \h </w:instrText>
        </w:r>
        <w:r w:rsidRPr="0019069F">
          <w:rPr>
            <w:noProof/>
          </w:rPr>
        </w:r>
        <w:r w:rsidRPr="0019069F">
          <w:rPr>
            <w:noProof/>
          </w:rPr>
          <w:fldChar w:fldCharType="separate"/>
        </w:r>
        <w:r w:rsidR="004117D1">
          <w:rPr>
            <w:noProof/>
          </w:rPr>
          <w:t>61</w:t>
        </w:r>
        <w:r w:rsidRPr="0019069F">
          <w:rPr>
            <w:noProof/>
          </w:rPr>
          <w:fldChar w:fldCharType="end"/>
        </w:r>
      </w:hyperlink>
    </w:p>
    <w:p w:rsidR="0019069F" w:rsidRPr="0019069F" w:rsidRDefault="00BD21FE" w:rsidP="0019069F">
      <w:pPr>
        <w:pStyle w:val="afffffc"/>
        <w:spacing w:after="468"/>
        <w:sectPr w:rsidR="0019069F" w:rsidRPr="0019069F" w:rsidSect="00734BEF">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19069F">
        <w:fldChar w:fldCharType="end"/>
      </w:r>
    </w:p>
    <w:p w:rsidR="00734BEF" w:rsidRDefault="00734BEF" w:rsidP="00734BEF">
      <w:pPr>
        <w:pStyle w:val="a6"/>
        <w:spacing w:before="900" w:after="468"/>
      </w:pPr>
      <w:bookmarkStart w:id="20" w:name="_Toc111641478"/>
      <w:bookmarkStart w:id="21" w:name="BookMark2"/>
      <w:bookmarkEnd w:id="19"/>
      <w:r w:rsidRPr="00734BEF">
        <w:rPr>
          <w:spacing w:val="320"/>
        </w:rPr>
        <w:lastRenderedPageBreak/>
        <w:t>前</w:t>
      </w:r>
      <w:r>
        <w:t>言</w:t>
      </w:r>
      <w:bookmarkEnd w:id="20"/>
    </w:p>
    <w:p w:rsidR="00734BEF" w:rsidRDefault="00734BEF" w:rsidP="00734BEF">
      <w:pPr>
        <w:pStyle w:val="affff6"/>
        <w:ind w:firstLine="420"/>
      </w:pPr>
      <w:r>
        <w:rPr>
          <w:rFonts w:hint="eastAsia"/>
        </w:rPr>
        <w:t>本文件按照GB/T 1.1—2020《标准化工作导则  第1部分：标准化文件的结构和起草规则》的规定起草。</w:t>
      </w:r>
    </w:p>
    <w:p w:rsidR="00734BEF" w:rsidRDefault="00734BEF" w:rsidP="00734BEF">
      <w:pPr>
        <w:pStyle w:val="afffffffffff3"/>
      </w:pPr>
      <w:r>
        <w:rPr>
          <w:rFonts w:hint="eastAsia"/>
        </w:rPr>
        <w:t>本文件是G</w:t>
      </w:r>
      <w:r>
        <w:t>B 18280</w:t>
      </w:r>
      <w:r>
        <w:rPr>
          <w:rFonts w:hint="eastAsia"/>
        </w:rPr>
        <w:t>《医疗保健产品灭菌 辐射》的第2部分。G</w:t>
      </w:r>
      <w:r>
        <w:t>B 18280</w:t>
      </w:r>
      <w:r>
        <w:rPr>
          <w:rFonts w:hint="eastAsia"/>
        </w:rPr>
        <w:t>标准由以下部分组成：</w:t>
      </w:r>
    </w:p>
    <w:p w:rsidR="00734BEF" w:rsidRDefault="00734BEF" w:rsidP="001F4B3D">
      <w:pPr>
        <w:pStyle w:val="af2"/>
      </w:pPr>
      <w:r>
        <w:rPr>
          <w:rFonts w:hint="eastAsia"/>
        </w:rPr>
        <w:t>第</w:t>
      </w:r>
      <w:r>
        <w:t>1</w:t>
      </w:r>
      <w:r>
        <w:rPr>
          <w:rFonts w:hint="eastAsia"/>
        </w:rPr>
        <w:t>部分：医疗器械灭菌过程的开发、确认和常规控制要求；</w:t>
      </w:r>
    </w:p>
    <w:p w:rsidR="00734BEF" w:rsidRDefault="00734BEF" w:rsidP="001F4B3D">
      <w:pPr>
        <w:pStyle w:val="af2"/>
      </w:pPr>
      <w:r>
        <w:rPr>
          <w:rFonts w:hint="eastAsia"/>
        </w:rPr>
        <w:t>第2部分：建立灭菌剂量；</w:t>
      </w:r>
    </w:p>
    <w:p w:rsidR="00734BEF" w:rsidRPr="007361B2" w:rsidRDefault="00734BEF" w:rsidP="001F4B3D">
      <w:pPr>
        <w:pStyle w:val="af2"/>
      </w:pPr>
      <w:r>
        <w:rPr>
          <w:rFonts w:hint="eastAsia"/>
        </w:rPr>
        <w:t>第</w:t>
      </w:r>
      <w:r>
        <w:t>3</w:t>
      </w:r>
      <w:r>
        <w:rPr>
          <w:rFonts w:hint="eastAsia"/>
        </w:rPr>
        <w:t>部分：剂量测量指南。</w:t>
      </w:r>
    </w:p>
    <w:p w:rsidR="00734BEF" w:rsidRDefault="00734BEF" w:rsidP="00734BEF">
      <w:pPr>
        <w:pStyle w:val="afffffffffff3"/>
      </w:pPr>
      <w:r w:rsidRPr="00B31381">
        <w:rPr>
          <w:rFonts w:hint="eastAsia"/>
        </w:rPr>
        <w:t>本文件代替GB</w:t>
      </w:r>
      <w:r w:rsidRPr="00B31381">
        <w:t xml:space="preserve"> 18280.2</w:t>
      </w:r>
      <w:r w:rsidRPr="00B31381">
        <w:rPr>
          <w:rFonts w:hint="eastAsia"/>
        </w:rPr>
        <w:t>-</w:t>
      </w:r>
      <w:r w:rsidRPr="00B31381">
        <w:t>2015</w:t>
      </w:r>
      <w:r w:rsidRPr="00B31381">
        <w:rPr>
          <w:rFonts w:hint="eastAsia"/>
        </w:rPr>
        <w:t>《医疗保健产品灭菌 辐照 第2部分：建立灭菌剂量》。与GB</w:t>
      </w:r>
      <w:r w:rsidRPr="00B31381">
        <w:t xml:space="preserve"> 18280.2</w:t>
      </w:r>
      <w:r w:rsidRPr="00B31381">
        <w:rPr>
          <w:rFonts w:hint="eastAsia"/>
        </w:rPr>
        <w:t>-</w:t>
      </w:r>
      <w:r w:rsidRPr="00B31381">
        <w:t>2015</w:t>
      </w:r>
      <w:r w:rsidRPr="00B31381">
        <w:rPr>
          <w:rFonts w:hint="eastAsia"/>
        </w:rPr>
        <w:t>相比，主要</w:t>
      </w:r>
      <w:r>
        <w:rPr>
          <w:rFonts w:hint="eastAsia"/>
        </w:rPr>
        <w:t>技术变化</w:t>
      </w:r>
      <w:r w:rsidRPr="00B31381">
        <w:rPr>
          <w:rFonts w:hint="eastAsia"/>
        </w:rPr>
        <w:t>如下：</w:t>
      </w:r>
    </w:p>
    <w:p w:rsidR="00734BEF" w:rsidRDefault="00734BEF" w:rsidP="001F4B3D">
      <w:pPr>
        <w:pStyle w:val="af2"/>
      </w:pPr>
      <w:r w:rsidRPr="00B31381">
        <w:rPr>
          <w:rFonts w:hint="eastAsia"/>
          <w:lang/>
        </w:rPr>
        <w:t>增加了</w:t>
      </w:r>
      <w:r w:rsidRPr="00B31381">
        <w:rPr>
          <w:rFonts w:hint="eastAsia"/>
        </w:rPr>
        <w:t>“</w:t>
      </w:r>
      <w:r w:rsidRPr="00B31381">
        <w:rPr>
          <w:rFonts w:hint="eastAsia"/>
          <w:lang/>
        </w:rPr>
        <w:t>标准抗性分布</w:t>
      </w:r>
      <w:r w:rsidRPr="00B31381">
        <w:rPr>
          <w:rFonts w:hint="eastAsia"/>
        </w:rPr>
        <w:t>”</w:t>
      </w:r>
      <w:r>
        <w:rPr>
          <w:rFonts w:hint="eastAsia"/>
        </w:rPr>
        <w:t>的定义（见3</w:t>
      </w:r>
      <w:r>
        <w:t>.1.10</w:t>
      </w:r>
      <w:r>
        <w:rPr>
          <w:rFonts w:hint="eastAsia"/>
        </w:rPr>
        <w:t>）；</w:t>
      </w:r>
    </w:p>
    <w:p w:rsidR="00734BEF" w:rsidRDefault="00734BEF" w:rsidP="001F4B3D">
      <w:pPr>
        <w:pStyle w:val="af2"/>
      </w:pPr>
      <w:r>
        <w:rPr>
          <w:rFonts w:hint="eastAsia"/>
        </w:rPr>
        <w:t>增加了</w:t>
      </w:r>
      <w:r w:rsidRPr="00B31381">
        <w:rPr>
          <w:rFonts w:hint="eastAsia"/>
        </w:rPr>
        <w:t>“</w:t>
      </w:r>
      <w:r w:rsidRPr="00B31381">
        <w:rPr>
          <w:rFonts w:hint="eastAsia"/>
          <w:lang/>
        </w:rPr>
        <w:t>无菌检</w:t>
      </w:r>
      <w:r>
        <w:rPr>
          <w:rFonts w:hint="eastAsia"/>
          <w:lang/>
        </w:rPr>
        <w:t>查</w:t>
      </w:r>
      <w:r w:rsidRPr="00B31381">
        <w:rPr>
          <w:rFonts w:hint="eastAsia"/>
        </w:rPr>
        <w:t>”</w:t>
      </w:r>
      <w:r w:rsidRPr="00B31381">
        <w:rPr>
          <w:rFonts w:hint="eastAsia"/>
          <w:lang/>
        </w:rPr>
        <w:t>的定义</w:t>
      </w:r>
      <w:r>
        <w:rPr>
          <w:rFonts w:hint="eastAsia"/>
        </w:rPr>
        <w:t>（见3</w:t>
      </w:r>
      <w:r>
        <w:t>.1.14</w:t>
      </w:r>
      <w:r>
        <w:rPr>
          <w:rFonts w:hint="eastAsia"/>
        </w:rPr>
        <w:t>）</w:t>
      </w:r>
      <w:r w:rsidRPr="00B31381">
        <w:rPr>
          <w:lang/>
        </w:rPr>
        <w:t>；</w:t>
      </w:r>
    </w:p>
    <w:p w:rsidR="00734BEF" w:rsidRDefault="00734BEF" w:rsidP="001F4B3D">
      <w:pPr>
        <w:pStyle w:val="af2"/>
      </w:pPr>
      <w:r>
        <w:rPr>
          <w:rFonts w:hint="eastAsia"/>
          <w:lang/>
        </w:rPr>
        <w:t>更改了</w:t>
      </w:r>
      <w:r w:rsidRPr="00B31381">
        <w:rPr>
          <w:lang/>
        </w:rPr>
        <w:t>用于描述验证</w:t>
      </w:r>
      <w:r w:rsidRPr="00B31381">
        <w:rPr>
          <w:rFonts w:hint="eastAsia"/>
          <w:lang/>
        </w:rPr>
        <w:t>剂量实验</w:t>
      </w:r>
      <w:r w:rsidRPr="00B31381">
        <w:rPr>
          <w:lang/>
        </w:rPr>
        <w:t>期间结果解释要求的语言</w:t>
      </w:r>
      <w:r>
        <w:rPr>
          <w:rFonts w:hint="eastAsia"/>
          <w:lang/>
        </w:rPr>
        <w:t>（见</w:t>
      </w:r>
      <w:r w:rsidRPr="00B31381">
        <w:rPr>
          <w:lang/>
        </w:rPr>
        <w:t>7.2.6.2、7.3.7.2、9.2.6.3、9.3.7.3、9.4.6.3和9.5.7.3</w:t>
      </w:r>
      <w:r>
        <w:rPr>
          <w:rFonts w:hint="eastAsia"/>
          <w:lang/>
        </w:rPr>
        <w:t>，2</w:t>
      </w:r>
      <w:r>
        <w:rPr>
          <w:lang/>
        </w:rPr>
        <w:t>015</w:t>
      </w:r>
      <w:r>
        <w:rPr>
          <w:rFonts w:hint="eastAsia"/>
          <w:lang/>
        </w:rPr>
        <w:t>年版的</w:t>
      </w:r>
      <w:r w:rsidRPr="00B31381">
        <w:rPr>
          <w:lang/>
        </w:rPr>
        <w:t>7.2.6.2、7.3.7.2、9.2.6.3、9.3.7.3、9.4.6.3和9.5.7.3</w:t>
      </w:r>
      <w:r>
        <w:rPr>
          <w:rFonts w:hint="eastAsia"/>
          <w:lang/>
        </w:rPr>
        <w:t>）；</w:t>
      </w:r>
    </w:p>
    <w:p w:rsidR="00734BEF" w:rsidRDefault="00734BEF" w:rsidP="001F4B3D">
      <w:pPr>
        <w:pStyle w:val="af2"/>
      </w:pPr>
      <w:r>
        <w:rPr>
          <w:rFonts w:hint="eastAsia"/>
          <w:lang/>
        </w:rPr>
        <w:t>增加</w:t>
      </w:r>
      <w:r w:rsidRPr="00B31381">
        <w:rPr>
          <w:rFonts w:hint="eastAsia"/>
        </w:rPr>
        <w:t>了VD</w:t>
      </w:r>
      <w:r w:rsidRPr="001F4B3D">
        <w:rPr>
          <w:rFonts w:hint="eastAsia"/>
          <w:vertAlign w:val="subscript"/>
        </w:rPr>
        <w:t>max</w:t>
      </w:r>
      <w:r w:rsidRPr="00B31381">
        <w:rPr>
          <w:rFonts w:hint="eastAsia"/>
        </w:rPr>
        <w:t>方法</w:t>
      </w:r>
      <w:r>
        <w:rPr>
          <w:rFonts w:hint="eastAsia"/>
        </w:rPr>
        <w:t>（见</w:t>
      </w:r>
      <w:r>
        <w:t>6.4</w:t>
      </w:r>
      <w:r>
        <w:rPr>
          <w:rFonts w:hint="eastAsia"/>
        </w:rPr>
        <w:t>和9</w:t>
      </w:r>
      <w:r>
        <w:t>.1</w:t>
      </w:r>
      <w:r>
        <w:rPr>
          <w:rFonts w:hint="eastAsia"/>
        </w:rPr>
        <w:t>）</w:t>
      </w:r>
      <w:r w:rsidRPr="00B31381">
        <w:rPr>
          <w:rFonts w:hint="eastAsia"/>
        </w:rPr>
        <w:t>。</w:t>
      </w:r>
    </w:p>
    <w:p w:rsidR="00734BEF" w:rsidRDefault="00734BEF" w:rsidP="00734BEF">
      <w:pPr>
        <w:pStyle w:val="affff6"/>
        <w:ind w:firstLine="420"/>
      </w:pPr>
      <w:r w:rsidRPr="00EA490C">
        <w:rPr>
          <w:rFonts w:hint="eastAsia"/>
        </w:rPr>
        <w:t>本文件等同采用I</w:t>
      </w:r>
      <w:r w:rsidRPr="00EA490C">
        <w:t>SO 11137</w:t>
      </w:r>
      <w:r w:rsidRPr="00EA490C">
        <w:rPr>
          <w:rFonts w:hint="eastAsia"/>
        </w:rPr>
        <w:t>-</w:t>
      </w:r>
      <w:r w:rsidRPr="00EA490C">
        <w:t>2</w:t>
      </w:r>
      <w:r w:rsidRPr="00EA490C">
        <w:rPr>
          <w:rFonts w:hint="eastAsia"/>
        </w:rPr>
        <w:t>:</w:t>
      </w:r>
      <w:r w:rsidRPr="00EA490C">
        <w:t>2013</w:t>
      </w:r>
      <w:r w:rsidRPr="00EA490C">
        <w:rPr>
          <w:rFonts w:hint="eastAsia"/>
        </w:rPr>
        <w:t>/A</w:t>
      </w:r>
      <w:r w:rsidRPr="00EA490C">
        <w:t>md1:2022</w:t>
      </w:r>
      <w:r w:rsidRPr="00EA490C">
        <w:rPr>
          <w:rFonts w:hint="eastAsia"/>
        </w:rPr>
        <w:t>《</w:t>
      </w:r>
      <w:r w:rsidRPr="00EA490C">
        <w:t>医疗保健产品灭菌 辐射 第2部分</w:t>
      </w:r>
      <w:r w:rsidRPr="00EA490C">
        <w:rPr>
          <w:rFonts w:hint="eastAsia"/>
        </w:rPr>
        <w:t>：</w:t>
      </w:r>
      <w:r w:rsidRPr="00EA490C">
        <w:t>建立灭菌剂量</w:t>
      </w:r>
      <w:r w:rsidRPr="00EA490C">
        <w:rPr>
          <w:rFonts w:hint="eastAsia"/>
        </w:rPr>
        <w:t>（修正版1）》。</w:t>
      </w:r>
    </w:p>
    <w:p w:rsidR="00734BEF" w:rsidRDefault="00734BEF" w:rsidP="00734BEF">
      <w:pPr>
        <w:pStyle w:val="affff6"/>
        <w:ind w:firstLine="420"/>
      </w:pPr>
      <w:r>
        <w:rPr>
          <w:rFonts w:hint="eastAsia"/>
        </w:rPr>
        <w:t>本文件由</w:t>
      </w:r>
      <w:bookmarkStart w:id="22" w:name="_Hlk111638513"/>
      <w:r w:rsidRPr="00B31381">
        <w:rPr>
          <w:rFonts w:hint="eastAsia"/>
        </w:rPr>
        <w:t>国家食品药品监督管理局</w:t>
      </w:r>
      <w:bookmarkEnd w:id="22"/>
      <w:r>
        <w:rPr>
          <w:rFonts w:hint="eastAsia"/>
        </w:rPr>
        <w:t>提出。</w:t>
      </w:r>
    </w:p>
    <w:p w:rsidR="00734BEF" w:rsidRDefault="00734BEF" w:rsidP="00734BEF">
      <w:pPr>
        <w:pStyle w:val="affff6"/>
        <w:ind w:firstLine="420"/>
      </w:pPr>
      <w:r>
        <w:rPr>
          <w:rFonts w:hint="eastAsia"/>
        </w:rPr>
        <w:t>本文件由</w:t>
      </w:r>
      <w:bookmarkStart w:id="23" w:name="_Hlk111638521"/>
      <w:r w:rsidRPr="00B31381">
        <w:rPr>
          <w:rFonts w:hint="eastAsia"/>
        </w:rPr>
        <w:t>全国消毒技术与设备标准化技术委员会</w:t>
      </w:r>
      <w:bookmarkEnd w:id="23"/>
      <w:r>
        <w:rPr>
          <w:rFonts w:hint="eastAsia"/>
        </w:rPr>
        <w:t>归口。</w:t>
      </w:r>
    </w:p>
    <w:p w:rsidR="00734BEF" w:rsidRDefault="00734BEF" w:rsidP="00734BEF">
      <w:pPr>
        <w:pStyle w:val="affff6"/>
        <w:ind w:firstLine="420"/>
      </w:pPr>
      <w:r>
        <w:rPr>
          <w:rFonts w:hint="eastAsia"/>
        </w:rPr>
        <w:t>本文件起草单位：</w:t>
      </w:r>
    </w:p>
    <w:p w:rsidR="00734BEF" w:rsidRDefault="00734BEF" w:rsidP="00734BEF">
      <w:pPr>
        <w:pStyle w:val="affff6"/>
        <w:ind w:firstLine="420"/>
      </w:pPr>
      <w:r>
        <w:rPr>
          <w:rFonts w:hint="eastAsia"/>
        </w:rPr>
        <w:t>本文件主要起草人：</w:t>
      </w:r>
    </w:p>
    <w:p w:rsidR="00734BEF" w:rsidRDefault="00734BEF" w:rsidP="00734BEF">
      <w:pPr>
        <w:pStyle w:val="affff6"/>
        <w:ind w:firstLine="420"/>
      </w:pPr>
      <w:bookmarkStart w:id="24" w:name="_Hlk111638531"/>
      <w:r>
        <w:rPr>
          <w:rFonts w:hint="eastAsia"/>
        </w:rPr>
        <w:t>本文件于2</w:t>
      </w:r>
      <w:r>
        <w:t>015</w:t>
      </w:r>
      <w:r>
        <w:rPr>
          <w:rFonts w:hint="eastAsia"/>
        </w:rPr>
        <w:t>年1</w:t>
      </w:r>
      <w:r>
        <w:t>2</w:t>
      </w:r>
      <w:r>
        <w:rPr>
          <w:rFonts w:hint="eastAsia"/>
        </w:rPr>
        <w:t>月首次发布。</w:t>
      </w:r>
      <w:bookmarkEnd w:id="24"/>
    </w:p>
    <w:p w:rsidR="00734BEF" w:rsidRPr="00734BEF" w:rsidRDefault="00734BEF" w:rsidP="00734BEF">
      <w:pPr>
        <w:pStyle w:val="affff6"/>
        <w:ind w:firstLine="420"/>
        <w:sectPr w:rsidR="00734BEF" w:rsidRPr="00734BEF" w:rsidSect="0019069F">
          <w:pgSz w:w="11906" w:h="16838" w:code="9"/>
          <w:pgMar w:top="1928" w:right="1134" w:bottom="1134" w:left="1134" w:header="1418" w:footer="1134" w:gutter="284"/>
          <w:pgNumType w:fmt="upperRoman"/>
          <w:cols w:space="425"/>
          <w:formProt w:val="0"/>
          <w:docGrid w:type="lines" w:linePitch="312"/>
        </w:sectPr>
      </w:pPr>
    </w:p>
    <w:p w:rsidR="00734BEF" w:rsidRDefault="00734BEF" w:rsidP="00734BEF">
      <w:pPr>
        <w:pStyle w:val="a6"/>
        <w:spacing w:after="468"/>
      </w:pPr>
      <w:bookmarkStart w:id="25" w:name="_Toc111641479"/>
      <w:bookmarkStart w:id="26" w:name="BookMark3"/>
      <w:bookmarkEnd w:id="21"/>
      <w:r w:rsidRPr="00734BEF">
        <w:rPr>
          <w:spacing w:val="320"/>
        </w:rPr>
        <w:lastRenderedPageBreak/>
        <w:t>引</w:t>
      </w:r>
      <w:r>
        <w:t>言</w:t>
      </w:r>
      <w:bookmarkEnd w:id="25"/>
    </w:p>
    <w:p w:rsidR="00034FD9" w:rsidRPr="007B6923" w:rsidRDefault="00034FD9" w:rsidP="00034FD9">
      <w:pPr>
        <w:pStyle w:val="afffffffffff3"/>
        <w:rPr>
          <w:rFonts w:hAnsi="宋体"/>
          <w:color w:val="000000"/>
          <w:szCs w:val="21"/>
        </w:rPr>
      </w:pPr>
      <w:bookmarkStart w:id="27" w:name="_Hlk111638545"/>
      <w:r w:rsidRPr="007B6923">
        <w:rPr>
          <w:rFonts w:hAnsi="宋体"/>
          <w:color w:val="000000"/>
          <w:szCs w:val="21"/>
        </w:rPr>
        <w:t>GB 18280的本部分描述了根据GB 18280.1的8.2给出的两种途径中的任意一种建立灭菌剂量的方法。这些方法是：</w:t>
      </w:r>
    </w:p>
    <w:p w:rsidR="00034FD9" w:rsidRPr="007B6923" w:rsidRDefault="00034FD9">
      <w:pPr>
        <w:pStyle w:val="afffffffffff5"/>
        <w:numPr>
          <w:ilvl w:val="0"/>
          <w:numId w:val="22"/>
        </w:numPr>
        <w:tabs>
          <w:tab w:val="clear" w:pos="851"/>
          <w:tab w:val="left" w:pos="839"/>
        </w:tabs>
        <w:ind w:left="833" w:hanging="419"/>
        <w:rPr>
          <w:rFonts w:hAnsi="宋体"/>
          <w:color w:val="000000"/>
          <w:szCs w:val="21"/>
        </w:rPr>
      </w:pPr>
      <w:r w:rsidRPr="007B6923">
        <w:rPr>
          <w:rFonts w:hAnsi="宋体"/>
          <w:color w:val="000000"/>
          <w:szCs w:val="21"/>
        </w:rPr>
        <w:t>获得产品特有剂量的设定方法；</w:t>
      </w:r>
    </w:p>
    <w:p w:rsidR="00034FD9" w:rsidRPr="007B6923" w:rsidRDefault="00034FD9">
      <w:pPr>
        <w:pStyle w:val="afffffffffff5"/>
        <w:numPr>
          <w:ilvl w:val="0"/>
          <w:numId w:val="22"/>
        </w:numPr>
        <w:tabs>
          <w:tab w:val="clear" w:pos="851"/>
          <w:tab w:val="left" w:pos="839"/>
        </w:tabs>
        <w:ind w:left="833" w:hanging="419"/>
        <w:rPr>
          <w:rFonts w:hAnsi="宋体"/>
          <w:color w:val="000000"/>
          <w:szCs w:val="21"/>
        </w:rPr>
      </w:pPr>
      <w:r w:rsidRPr="007B6923">
        <w:rPr>
          <w:rFonts w:hAnsi="宋体"/>
          <w:color w:val="000000"/>
          <w:szCs w:val="21"/>
        </w:rPr>
        <w:t>对预先选定的25kGy或15kGy做剂量证实。</w:t>
      </w:r>
    </w:p>
    <w:p w:rsidR="00034FD9" w:rsidRPr="007B6923" w:rsidRDefault="00034FD9" w:rsidP="00034FD9">
      <w:pPr>
        <w:widowControl/>
        <w:spacing w:line="240" w:lineRule="auto"/>
        <w:ind w:firstLineChars="200" w:firstLine="420"/>
        <w:jc w:val="left"/>
        <w:rPr>
          <w:rFonts w:ascii="宋体" w:hAnsi="宋体"/>
        </w:rPr>
      </w:pPr>
      <w:r w:rsidRPr="007B6923">
        <w:rPr>
          <w:rFonts w:ascii="宋体" w:hAnsi="宋体"/>
          <w:color w:val="000000"/>
        </w:rPr>
        <w:t>GB 18280的本部分描述的剂量设定方法的基础主要是Tallentire</w:t>
      </w:r>
      <w:r w:rsidRPr="007B6923">
        <w:rPr>
          <w:rFonts w:ascii="宋体" w:hAnsi="宋体"/>
          <w:color w:val="231F20"/>
          <w:kern w:val="0"/>
          <w:vertAlign w:val="superscript"/>
          <w:lang/>
        </w:rPr>
        <w:t>[19][20][21]</w:t>
      </w:r>
      <w:r w:rsidRPr="007B6923">
        <w:rPr>
          <w:rFonts w:ascii="宋体" w:hAnsi="宋体"/>
          <w:color w:val="000000"/>
        </w:rPr>
        <w:t>首次提出的。</w:t>
      </w:r>
      <w:r w:rsidRPr="007B6923">
        <w:rPr>
          <w:rFonts w:ascii="宋体" w:hAnsi="宋体"/>
        </w:rPr>
        <w:t>之后，标准草案形成的剂量设定方法基础经过AAMI推荐的伽玛辐射灭菌实践</w:t>
      </w:r>
      <w:r w:rsidRPr="007B6923">
        <w:rPr>
          <w:rFonts w:ascii="宋体" w:hAnsi="宋体"/>
          <w:kern w:val="0"/>
          <w:vertAlign w:val="superscript"/>
          <w:lang/>
        </w:rPr>
        <w:t>[6][8]</w:t>
      </w:r>
      <w:r w:rsidRPr="007B6923">
        <w:rPr>
          <w:rFonts w:ascii="宋体" w:hAnsi="宋体"/>
        </w:rPr>
        <w:t>细化后得到发展</w:t>
      </w:r>
      <w:r w:rsidRPr="007B6923">
        <w:rPr>
          <w:rFonts w:ascii="宋体" w:hAnsi="宋体"/>
          <w:color w:val="231F20"/>
          <w:kern w:val="0"/>
          <w:vertAlign w:val="superscript"/>
          <w:lang/>
        </w:rPr>
        <w:t>[10][11]</w:t>
      </w:r>
      <w:r w:rsidRPr="007B6923">
        <w:rPr>
          <w:rFonts w:ascii="宋体" w:hAnsi="宋体" w:cs="宋体" w:hint="eastAsia"/>
          <w:b/>
          <w:bCs/>
          <w:color w:val="231F20"/>
          <w:kern w:val="0"/>
          <w:lang/>
        </w:rPr>
        <w:t>。</w:t>
      </w:r>
    </w:p>
    <w:p w:rsidR="00034FD9" w:rsidRPr="007B6923" w:rsidRDefault="00034FD9" w:rsidP="00034FD9">
      <w:pPr>
        <w:pStyle w:val="afffffffffff3"/>
        <w:rPr>
          <w:rFonts w:hAnsi="宋体"/>
          <w:szCs w:val="21"/>
        </w:rPr>
      </w:pPr>
      <w:r w:rsidRPr="007B6923">
        <w:rPr>
          <w:rFonts w:hAnsi="宋体"/>
          <w:szCs w:val="21"/>
        </w:rPr>
        <w:t>方法1和2及相关的剂量审核程序中使用的数据来源于自然状态下存在于产品上的微生物群体。方法基于微生物群体失活的概率模型。由于生物负载由不同微生物种组成，概率模型设定了每一种微生物的单独</w:t>
      </w:r>
      <w:r w:rsidRPr="007B6923">
        <w:rPr>
          <w:rFonts w:hAnsi="宋体"/>
          <w:i/>
          <w:szCs w:val="21"/>
        </w:rPr>
        <w:t>D</w:t>
      </w:r>
      <w:r w:rsidRPr="007B6923">
        <w:rPr>
          <w:rFonts w:hAnsi="宋体"/>
          <w:i/>
          <w:szCs w:val="21"/>
          <w:vertAlign w:val="subscript"/>
        </w:rPr>
        <w:t>10</w:t>
      </w:r>
      <w:r w:rsidRPr="007B6923">
        <w:rPr>
          <w:rFonts w:hAnsi="宋体"/>
          <w:szCs w:val="21"/>
        </w:rPr>
        <w:t>值。在模型中，当用给定的剂量辐射后，一件产品中有一个残存微生物的概率是由辐照前产品中微生物初始的数量和</w:t>
      </w:r>
      <w:r w:rsidRPr="007B6923">
        <w:rPr>
          <w:rFonts w:hAnsi="宋体"/>
          <w:i/>
          <w:szCs w:val="21"/>
        </w:rPr>
        <w:t>D</w:t>
      </w:r>
      <w:r w:rsidRPr="007B6923">
        <w:rPr>
          <w:rFonts w:hAnsi="宋体"/>
          <w:i/>
          <w:szCs w:val="21"/>
          <w:vertAlign w:val="subscript"/>
        </w:rPr>
        <w:t>10</w:t>
      </w:r>
      <w:r w:rsidRPr="007B6923">
        <w:rPr>
          <w:rFonts w:hAnsi="宋体"/>
          <w:szCs w:val="21"/>
        </w:rPr>
        <w:t>值决定的。方法包括用低于灭菌剂量辐射产品后，对产品做无菌试验。试验的结果用于预测达到预定的无菌保证水平所需要的剂量。</w:t>
      </w:r>
    </w:p>
    <w:p w:rsidR="00034FD9" w:rsidRPr="007B6923" w:rsidRDefault="00034FD9" w:rsidP="00034FD9">
      <w:pPr>
        <w:tabs>
          <w:tab w:val="center" w:pos="4201"/>
          <w:tab w:val="right" w:leader="dot" w:pos="9298"/>
        </w:tabs>
        <w:spacing w:line="240" w:lineRule="auto"/>
        <w:ind w:firstLineChars="200" w:firstLine="420"/>
        <w:jc w:val="left"/>
        <w:rPr>
          <w:rFonts w:ascii="宋体" w:hAnsi="宋体"/>
        </w:rPr>
      </w:pPr>
      <w:r w:rsidRPr="007B6923">
        <w:rPr>
          <w:rFonts w:ascii="宋体" w:hAnsi="宋体"/>
        </w:rPr>
        <w:t>在实施剂量设定实验中，方法1和方法2也可以用于证实25kGy，10</w:t>
      </w:r>
      <w:r w:rsidRPr="007B6923">
        <w:rPr>
          <w:rFonts w:ascii="宋体" w:hAnsi="宋体"/>
          <w:vertAlign w:val="superscript"/>
        </w:rPr>
        <w:t>-6</w:t>
      </w:r>
      <w:r w:rsidRPr="007B6923">
        <w:rPr>
          <w:rFonts w:ascii="宋体" w:hAnsi="宋体"/>
        </w:rPr>
        <w:t>的无菌保证水平</w:t>
      </w:r>
      <w:r w:rsidRPr="007B6923">
        <w:rPr>
          <w:rFonts w:ascii="宋体" w:hAnsi="宋体"/>
          <w:lang/>
        </w:rPr>
        <w:t>获得的灭菌剂量≤25kGy</w:t>
      </w:r>
      <w:r w:rsidRPr="007B6923">
        <w:rPr>
          <w:rFonts w:ascii="宋体" w:hAnsi="宋体"/>
        </w:rPr>
        <w:t>。Kowalski</w:t>
      </w:r>
      <w:r w:rsidRPr="007B6923">
        <w:rPr>
          <w:rFonts w:ascii="宋体" w:hAnsi="宋体"/>
          <w:lang/>
        </w:rPr>
        <w:t>和</w:t>
      </w:r>
      <w:r w:rsidRPr="007B6923">
        <w:rPr>
          <w:rFonts w:ascii="宋体" w:hAnsi="宋体"/>
        </w:rPr>
        <w:t>Tallentire</w:t>
      </w:r>
      <w:r w:rsidRPr="001F4B3D">
        <w:rPr>
          <w:rFonts w:ascii="宋体" w:hAnsi="宋体"/>
          <w:vertAlign w:val="superscript"/>
        </w:rPr>
        <w:t>[16]</w:t>
      </w:r>
      <w:r w:rsidRPr="007B6923">
        <w:rPr>
          <w:rFonts w:ascii="宋体" w:hAnsi="宋体"/>
        </w:rPr>
        <w:t>提出了专门为证实25kGy而设计的方法基础，即VD</w:t>
      </w:r>
      <w:r w:rsidRPr="007B6923">
        <w:rPr>
          <w:rFonts w:ascii="宋体" w:hAnsi="宋体"/>
          <w:vertAlign w:val="subscript"/>
        </w:rPr>
        <w:t>max</w:t>
      </w:r>
      <w:r w:rsidRPr="007B6923">
        <w:rPr>
          <w:rFonts w:ascii="宋体" w:hAnsi="宋体"/>
        </w:rPr>
        <w:t>方法。随后计算</w:t>
      </w:r>
      <w:r w:rsidRPr="007B6923">
        <w:rPr>
          <w:rFonts w:ascii="宋体" w:hAnsi="宋体"/>
          <w:lang/>
        </w:rPr>
        <w:t>机</w:t>
      </w:r>
      <w:r w:rsidRPr="007B6923">
        <w:rPr>
          <w:rFonts w:ascii="宋体" w:hAnsi="宋体"/>
        </w:rPr>
        <w:t>的评估表明，基本原理具有良好的基础</w:t>
      </w:r>
      <w:r w:rsidRPr="007B6923">
        <w:rPr>
          <w:rFonts w:ascii="宋体" w:hAnsi="宋体"/>
          <w:vertAlign w:val="superscript"/>
        </w:rPr>
        <w:t>[15]</w:t>
      </w:r>
      <w:r w:rsidRPr="007B6923">
        <w:rPr>
          <w:rFonts w:ascii="宋体" w:hAnsi="宋体"/>
        </w:rPr>
        <w:t>，</w:t>
      </w:r>
      <w:r w:rsidRPr="007B6923">
        <w:rPr>
          <w:rFonts w:ascii="宋体" w:hAnsi="宋体"/>
          <w:lang/>
        </w:rPr>
        <w:t>同时，</w:t>
      </w:r>
      <w:r w:rsidRPr="007B6923">
        <w:rPr>
          <w:rFonts w:ascii="宋体" w:hAnsi="宋体"/>
        </w:rPr>
        <w:t>现场试验证</w:t>
      </w:r>
      <w:r w:rsidRPr="007B6923">
        <w:rPr>
          <w:rFonts w:ascii="宋体" w:hAnsi="宋体"/>
          <w:lang/>
        </w:rPr>
        <w:t>明了</w:t>
      </w:r>
      <w:r w:rsidRPr="007B6923">
        <w:rPr>
          <w:rFonts w:ascii="宋体" w:hAnsi="宋体"/>
        </w:rPr>
        <w:t>对于以不同方式制造和组装的各种医疗器械，VD</w:t>
      </w:r>
      <w:r w:rsidRPr="007B6923">
        <w:rPr>
          <w:rFonts w:ascii="宋体" w:hAnsi="宋体"/>
          <w:vertAlign w:val="subscript"/>
        </w:rPr>
        <w:t>max</w:t>
      </w:r>
      <w:r w:rsidRPr="007B6923">
        <w:rPr>
          <w:rFonts w:ascii="宋体" w:hAnsi="宋体"/>
        </w:rPr>
        <w:t>方法在证实25kGy方面是有效的</w:t>
      </w:r>
      <w:r w:rsidRPr="007B6923">
        <w:rPr>
          <w:rFonts w:ascii="宋体" w:hAnsi="宋体"/>
          <w:vertAlign w:val="superscript"/>
        </w:rPr>
        <w:t>[18]</w:t>
      </w:r>
      <w:r w:rsidRPr="007B6923">
        <w:rPr>
          <w:rFonts w:ascii="宋体" w:hAnsi="宋体"/>
        </w:rPr>
        <w:t>。</w:t>
      </w:r>
    </w:p>
    <w:p w:rsidR="00034FD9" w:rsidRDefault="00034FD9" w:rsidP="00034FD9">
      <w:pPr>
        <w:pStyle w:val="afffffffffff3"/>
        <w:rPr>
          <w:rFonts w:hAnsi="宋体"/>
          <w:szCs w:val="21"/>
        </w:rPr>
      </w:pPr>
      <w:r w:rsidRPr="007B6923">
        <w:rPr>
          <w:rFonts w:hAnsi="宋体"/>
          <w:szCs w:val="21"/>
        </w:rPr>
        <w:t>使用VD</w:t>
      </w:r>
      <w:r w:rsidRPr="007B6923">
        <w:rPr>
          <w:rFonts w:hAnsi="宋体"/>
          <w:szCs w:val="21"/>
          <w:vertAlign w:val="subscript"/>
        </w:rPr>
        <w:t>max</w:t>
      </w:r>
      <w:r w:rsidRPr="007B6923">
        <w:rPr>
          <w:rFonts w:hAnsi="宋体"/>
          <w:szCs w:val="21"/>
        </w:rPr>
        <w:t>方法证实25kGy作为灭菌剂量的标准程序发表在AAMI的技术报告医疗保健产品的灭菌—辐射</w:t>
      </w:r>
      <w:r w:rsidRPr="007B6923">
        <w:rPr>
          <w:rFonts w:hAnsi="宋体"/>
          <w:szCs w:val="21"/>
          <w:lang/>
        </w:rPr>
        <w:t>灭菌</w:t>
      </w:r>
      <w:r w:rsidRPr="007B6923">
        <w:rPr>
          <w:rFonts w:hAnsi="宋体"/>
          <w:szCs w:val="21"/>
        </w:rPr>
        <w:t>—证实25kGy作为灭菌剂量—VD</w:t>
      </w:r>
      <w:r w:rsidRPr="007B6923">
        <w:rPr>
          <w:rFonts w:hAnsi="宋体"/>
          <w:szCs w:val="21"/>
          <w:vertAlign w:val="subscript"/>
        </w:rPr>
        <w:t>max</w:t>
      </w:r>
      <w:r w:rsidRPr="007B6923">
        <w:rPr>
          <w:rFonts w:hAnsi="宋体"/>
          <w:szCs w:val="21"/>
        </w:rPr>
        <w:t>方法</w:t>
      </w:r>
      <w:r w:rsidRPr="007B6923">
        <w:rPr>
          <w:rFonts w:hAnsi="宋体"/>
          <w:szCs w:val="21"/>
          <w:vertAlign w:val="superscript"/>
        </w:rPr>
        <w:t xml:space="preserve"> [7]</w:t>
      </w:r>
      <w:r w:rsidRPr="007B6923">
        <w:rPr>
          <w:rFonts w:hAnsi="宋体" w:hint="eastAsia"/>
          <w:szCs w:val="21"/>
        </w:rPr>
        <w:t>，</w:t>
      </w:r>
      <w:r w:rsidRPr="007B6923">
        <w:rPr>
          <w:rFonts w:hAnsi="宋体"/>
          <w:szCs w:val="21"/>
          <w:lang/>
        </w:rPr>
        <w:t>本文阐述的方法主要以此为基础</w:t>
      </w:r>
      <w:r w:rsidRPr="007B6923">
        <w:rPr>
          <w:rFonts w:hAnsi="宋体"/>
          <w:szCs w:val="21"/>
        </w:rPr>
        <w:t>。VD</w:t>
      </w:r>
      <w:r w:rsidRPr="007B6923">
        <w:rPr>
          <w:rFonts w:hAnsi="宋体"/>
          <w:szCs w:val="21"/>
          <w:vertAlign w:val="subscript"/>
        </w:rPr>
        <w:t>max</w:t>
      </w:r>
      <w:r w:rsidRPr="007B6923">
        <w:rPr>
          <w:rFonts w:hAnsi="宋体"/>
          <w:szCs w:val="21"/>
        </w:rPr>
        <w:t>方法建立在剂量设</w:t>
      </w:r>
      <w:r w:rsidRPr="007B6923">
        <w:rPr>
          <w:rFonts w:hAnsi="宋体"/>
          <w:szCs w:val="21"/>
          <w:lang/>
        </w:rPr>
        <w:t>定</w:t>
      </w:r>
      <w:r w:rsidRPr="007B6923">
        <w:rPr>
          <w:rFonts w:hAnsi="宋体"/>
          <w:szCs w:val="21"/>
        </w:rPr>
        <w:t>方法1的基础上，因此，它具有方法1的高度保守性特性。与剂量设</w:t>
      </w:r>
      <w:r w:rsidRPr="007B6923">
        <w:rPr>
          <w:rFonts w:hAnsi="宋体"/>
          <w:szCs w:val="21"/>
          <w:lang/>
        </w:rPr>
        <w:t>定</w:t>
      </w:r>
      <w:r w:rsidRPr="007B6923">
        <w:rPr>
          <w:rFonts w:hAnsi="宋体"/>
          <w:szCs w:val="21"/>
        </w:rPr>
        <w:t>方法类似，</w:t>
      </w:r>
      <w:r w:rsidRPr="007B6923">
        <w:rPr>
          <w:rFonts w:hAnsi="宋体"/>
          <w:szCs w:val="21"/>
          <w:lang/>
        </w:rPr>
        <w:t>对接受的辐射剂量</w:t>
      </w:r>
      <w:r w:rsidRPr="007B6923">
        <w:rPr>
          <w:rFonts w:hAnsi="宋体"/>
          <w:szCs w:val="21"/>
        </w:rPr>
        <w:t>低于灭菌剂量的产品</w:t>
      </w:r>
      <w:r w:rsidRPr="007B6923">
        <w:rPr>
          <w:rFonts w:hAnsi="宋体"/>
          <w:szCs w:val="21"/>
          <w:lang/>
        </w:rPr>
        <w:t>单元</w:t>
      </w:r>
      <w:r w:rsidRPr="007B6923">
        <w:rPr>
          <w:rFonts w:hAnsi="宋体"/>
          <w:szCs w:val="21"/>
        </w:rPr>
        <w:t>进行无菌测试。实验的结果用于证实25kGy能够达到10</w:t>
      </w:r>
      <w:r w:rsidRPr="007B6923">
        <w:rPr>
          <w:rFonts w:hAnsi="宋体"/>
          <w:szCs w:val="21"/>
          <w:vertAlign w:val="superscript"/>
        </w:rPr>
        <w:t>–6</w:t>
      </w:r>
      <w:r w:rsidRPr="007B6923">
        <w:rPr>
          <w:rFonts w:hAnsi="宋体"/>
          <w:szCs w:val="21"/>
        </w:rPr>
        <w:t>无菌保证水平。</w:t>
      </w:r>
      <w:r>
        <w:rPr>
          <w:rFonts w:hAnsi="宋体" w:hint="eastAsia"/>
          <w:szCs w:val="21"/>
        </w:rPr>
        <w:t xml:space="preserve"> </w:t>
      </w:r>
      <w:r>
        <w:rPr>
          <w:rFonts w:hAnsi="宋体"/>
          <w:szCs w:val="21"/>
        </w:rPr>
        <w:t xml:space="preserve"> </w:t>
      </w:r>
    </w:p>
    <w:p w:rsidR="00034FD9" w:rsidRPr="007B6923" w:rsidRDefault="00034FD9" w:rsidP="00034FD9">
      <w:pPr>
        <w:pStyle w:val="afffffffffff3"/>
        <w:rPr>
          <w:rFonts w:hAnsi="宋体"/>
          <w:szCs w:val="21"/>
        </w:rPr>
      </w:pPr>
      <w:r w:rsidRPr="007B6923">
        <w:rPr>
          <w:rFonts w:hAnsi="宋体"/>
          <w:szCs w:val="21"/>
        </w:rPr>
        <w:t>为了将VD</w:t>
      </w:r>
      <w:r w:rsidRPr="007B6923">
        <w:rPr>
          <w:rFonts w:hAnsi="宋体"/>
          <w:szCs w:val="21"/>
          <w:vertAlign w:val="subscript"/>
        </w:rPr>
        <w:t>max</w:t>
      </w:r>
      <w:r w:rsidRPr="007B6923">
        <w:rPr>
          <w:rFonts w:hAnsi="宋体"/>
          <w:szCs w:val="21"/>
        </w:rPr>
        <w:t>的使用与特定预选灭菌剂量的证实联系起来，后者</w:t>
      </w:r>
      <w:r w:rsidRPr="007B6923">
        <w:rPr>
          <w:rFonts w:hAnsi="宋体"/>
          <w:szCs w:val="21"/>
          <w:lang/>
        </w:rPr>
        <w:t>以kGy</w:t>
      </w:r>
      <w:r>
        <w:rPr>
          <w:rFonts w:hAnsi="宋体" w:hint="eastAsia"/>
          <w:szCs w:val="21"/>
          <w:lang/>
        </w:rPr>
        <w:t>为单位</w:t>
      </w:r>
      <w:r w:rsidRPr="007B6923">
        <w:rPr>
          <w:rFonts w:hAnsi="宋体"/>
          <w:szCs w:val="21"/>
        </w:rPr>
        <w:t>的数值</w:t>
      </w:r>
      <w:r w:rsidRPr="007B6923">
        <w:rPr>
          <w:rFonts w:hAnsi="宋体"/>
          <w:szCs w:val="21"/>
          <w:lang/>
        </w:rPr>
        <w:t>，</w:t>
      </w:r>
      <w:r w:rsidRPr="007B6923">
        <w:rPr>
          <w:rFonts w:hAnsi="宋体"/>
          <w:szCs w:val="21"/>
        </w:rPr>
        <w:t>写在VD</w:t>
      </w:r>
      <w:r w:rsidRPr="007B6923">
        <w:rPr>
          <w:rFonts w:hAnsi="宋体"/>
          <w:szCs w:val="21"/>
          <w:vertAlign w:val="subscript"/>
        </w:rPr>
        <w:t>max</w:t>
      </w:r>
      <w:r w:rsidRPr="007B6923">
        <w:rPr>
          <w:rFonts w:hAnsi="宋体"/>
          <w:szCs w:val="21"/>
          <w:lang/>
        </w:rPr>
        <w:t>符号</w:t>
      </w:r>
      <w:r w:rsidRPr="007B6923">
        <w:rPr>
          <w:rFonts w:hAnsi="宋体"/>
          <w:szCs w:val="21"/>
        </w:rPr>
        <w:t>的</w:t>
      </w:r>
      <w:r w:rsidRPr="007B6923">
        <w:rPr>
          <w:rFonts w:hAnsi="宋体"/>
          <w:szCs w:val="21"/>
          <w:lang/>
        </w:rPr>
        <w:t>上标中</w:t>
      </w:r>
      <w:r w:rsidRPr="007B6923">
        <w:rPr>
          <w:rFonts w:hAnsi="宋体"/>
          <w:szCs w:val="21"/>
        </w:rPr>
        <w:t>。因此，为了证实25kGy的灭菌剂量，该方法被指定为方法VD</w:t>
      </w:r>
      <w:r w:rsidRPr="007B6923">
        <w:rPr>
          <w:rFonts w:hAnsi="宋体"/>
          <w:szCs w:val="21"/>
          <w:vertAlign w:val="subscript"/>
        </w:rPr>
        <w:t>max</w:t>
      </w:r>
      <w:r w:rsidRPr="007B6923">
        <w:rPr>
          <w:rFonts w:hAnsi="宋体"/>
          <w:szCs w:val="21"/>
          <w:vertAlign w:val="superscript"/>
        </w:rPr>
        <w:t>25</w:t>
      </w:r>
      <w:r w:rsidRPr="007B6923">
        <w:rPr>
          <w:rFonts w:hAnsi="宋体"/>
          <w:szCs w:val="21"/>
        </w:rPr>
        <w:t>。</w:t>
      </w:r>
    </w:p>
    <w:p w:rsidR="00034FD9" w:rsidRPr="007B6923" w:rsidRDefault="00034FD9" w:rsidP="00034FD9">
      <w:pPr>
        <w:pStyle w:val="afffffffffff3"/>
        <w:rPr>
          <w:rFonts w:hAnsi="宋体"/>
          <w:szCs w:val="21"/>
        </w:rPr>
      </w:pPr>
      <w:r w:rsidRPr="007B6923">
        <w:rPr>
          <w:rFonts w:hAnsi="宋体"/>
          <w:szCs w:val="21"/>
        </w:rPr>
        <w:t>方法VD</w:t>
      </w:r>
      <w:r w:rsidRPr="007B6923">
        <w:rPr>
          <w:rFonts w:hAnsi="宋体"/>
          <w:szCs w:val="21"/>
          <w:vertAlign w:val="subscript"/>
        </w:rPr>
        <w:t>max</w:t>
      </w:r>
      <w:r w:rsidRPr="007B6923">
        <w:rPr>
          <w:rFonts w:hAnsi="宋体"/>
          <w:szCs w:val="21"/>
          <w:vertAlign w:val="superscript"/>
        </w:rPr>
        <w:t>15</w:t>
      </w:r>
      <w:r w:rsidRPr="007B6923">
        <w:rPr>
          <w:rFonts w:hAnsi="宋体"/>
          <w:szCs w:val="21"/>
        </w:rPr>
        <w:t>基于与方法VD</w:t>
      </w:r>
      <w:r w:rsidRPr="007B6923">
        <w:rPr>
          <w:rFonts w:hAnsi="宋体"/>
          <w:szCs w:val="21"/>
          <w:vertAlign w:val="subscript"/>
        </w:rPr>
        <w:t>max</w:t>
      </w:r>
      <w:r w:rsidRPr="007B6923">
        <w:rPr>
          <w:rFonts w:hAnsi="宋体"/>
          <w:szCs w:val="21"/>
          <w:vertAlign w:val="superscript"/>
        </w:rPr>
        <w:t>25</w:t>
      </w:r>
      <w:r w:rsidRPr="007B6923">
        <w:rPr>
          <w:rFonts w:hAnsi="宋体"/>
          <w:szCs w:val="21"/>
        </w:rPr>
        <w:t>相同的原理。测试程序类似于方法VD</w:t>
      </w:r>
      <w:r w:rsidRPr="007B6923">
        <w:rPr>
          <w:rFonts w:hAnsi="宋体"/>
          <w:szCs w:val="21"/>
          <w:vertAlign w:val="subscript"/>
        </w:rPr>
        <w:t>max</w:t>
      </w:r>
      <w:r w:rsidRPr="007B6923">
        <w:rPr>
          <w:rFonts w:hAnsi="宋体"/>
          <w:szCs w:val="21"/>
          <w:vertAlign w:val="superscript"/>
        </w:rPr>
        <w:t>25</w:t>
      </w:r>
      <w:r w:rsidRPr="007B6923">
        <w:rPr>
          <w:rFonts w:hAnsi="宋体"/>
          <w:szCs w:val="21"/>
        </w:rPr>
        <w:t>的结果，但方法VD</w:t>
      </w:r>
      <w:r w:rsidRPr="007B6923">
        <w:rPr>
          <w:rFonts w:hAnsi="宋体"/>
          <w:szCs w:val="21"/>
          <w:vertAlign w:val="subscript"/>
        </w:rPr>
        <w:t>max</w:t>
      </w:r>
      <w:r w:rsidRPr="007B6923">
        <w:rPr>
          <w:rFonts w:hAnsi="宋体"/>
          <w:szCs w:val="21"/>
          <w:vertAlign w:val="superscript"/>
        </w:rPr>
        <w:t>15</w:t>
      </w:r>
      <w:r w:rsidRPr="007B6923">
        <w:rPr>
          <w:rFonts w:hAnsi="宋体"/>
          <w:szCs w:val="21"/>
        </w:rPr>
        <w:t>仅限于平均生物负</w:t>
      </w:r>
      <w:r w:rsidRPr="007B6923">
        <w:rPr>
          <w:rFonts w:hAnsi="宋体"/>
          <w:szCs w:val="21"/>
          <w:lang/>
        </w:rPr>
        <w:t>载≤</w:t>
      </w:r>
      <w:r w:rsidRPr="007B6923">
        <w:rPr>
          <w:rFonts w:hAnsi="宋体"/>
          <w:szCs w:val="21"/>
        </w:rPr>
        <w:t>1.5的产品。检测的结果用于证实15kGy能够使产品达到10</w:t>
      </w:r>
      <w:r w:rsidRPr="007B6923">
        <w:rPr>
          <w:rFonts w:hAnsi="宋体"/>
          <w:szCs w:val="21"/>
          <w:vertAlign w:val="superscript"/>
        </w:rPr>
        <w:t>–6</w:t>
      </w:r>
      <w:r w:rsidRPr="007B6923">
        <w:rPr>
          <w:rFonts w:hAnsi="宋体"/>
          <w:szCs w:val="21"/>
        </w:rPr>
        <w:t>的无菌保正水平。</w:t>
      </w:r>
    </w:p>
    <w:p w:rsidR="00734BEF" w:rsidRDefault="00034FD9" w:rsidP="00034FD9">
      <w:pPr>
        <w:pStyle w:val="affff6"/>
        <w:ind w:firstLine="420"/>
      </w:pPr>
      <w:r w:rsidRPr="007B6923">
        <w:rPr>
          <w:rFonts w:hAnsi="宋体"/>
          <w:szCs w:val="21"/>
        </w:rPr>
        <w:t>本部分也描述了依据GB 18280.1的第12章实施的</w:t>
      </w:r>
      <w:r w:rsidRPr="007B6923">
        <w:rPr>
          <w:rFonts w:hAnsi="宋体"/>
          <w:szCs w:val="21"/>
          <w:lang/>
        </w:rPr>
        <w:t>灭菌</w:t>
      </w:r>
      <w:r w:rsidRPr="007B6923">
        <w:rPr>
          <w:rFonts w:hAnsi="宋体"/>
          <w:szCs w:val="21"/>
        </w:rPr>
        <w:t>剂量审核的方法。建立灭菌剂量之后，</w:t>
      </w:r>
      <w:r w:rsidRPr="007B6923">
        <w:rPr>
          <w:rFonts w:hAnsi="宋体"/>
          <w:szCs w:val="21"/>
          <w:lang/>
        </w:rPr>
        <w:t>定期进行</w:t>
      </w:r>
      <w:r w:rsidRPr="007B6923">
        <w:rPr>
          <w:rFonts w:hAnsi="宋体"/>
          <w:szCs w:val="21"/>
        </w:rPr>
        <w:t>灭菌剂量审核，以保证灭菌剂量能够持续达到</w:t>
      </w:r>
      <w:r w:rsidRPr="007B6923">
        <w:rPr>
          <w:rFonts w:hAnsi="宋体"/>
          <w:szCs w:val="21"/>
          <w:lang/>
        </w:rPr>
        <w:t>所需</w:t>
      </w:r>
      <w:r w:rsidRPr="007B6923">
        <w:rPr>
          <w:rFonts w:hAnsi="宋体"/>
          <w:szCs w:val="21"/>
        </w:rPr>
        <w:t>的无菌保证水平。</w:t>
      </w:r>
      <w:bookmarkEnd w:id="27"/>
    </w:p>
    <w:p w:rsidR="00734BEF" w:rsidRDefault="00734BEF" w:rsidP="00734BEF">
      <w:pPr>
        <w:pStyle w:val="affff6"/>
        <w:ind w:firstLine="420"/>
      </w:pPr>
    </w:p>
    <w:p w:rsidR="00734BEF" w:rsidRPr="00734BEF" w:rsidRDefault="00734BEF" w:rsidP="00734BEF">
      <w:pPr>
        <w:pStyle w:val="affff6"/>
        <w:ind w:firstLine="420"/>
        <w:sectPr w:rsidR="00734BEF" w:rsidRPr="00734BEF" w:rsidSect="00734BEF">
          <w:pgSz w:w="11906" w:h="16838" w:code="9"/>
          <w:pgMar w:top="1928"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8"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F53C3A7F4374D9FB9F391E813FA8C3B"/>
        </w:placeholder>
      </w:sdtPr>
      <w:sdtContent>
        <w:bookmarkStart w:id="29" w:name="NEW_STAND_NAME" w:displacedByCustomXml="prev"/>
        <w:p w:rsidR="00F26B7E" w:rsidRPr="00034FD9" w:rsidRDefault="00BD0054" w:rsidP="007E6BAA">
          <w:pPr>
            <w:pStyle w:val="afffffffff1"/>
            <w:spacing w:beforeLines="1" w:afterLines="220"/>
            <w:rPr>
              <w:rFonts w:ascii="Calibri" w:eastAsia="宋体" w:hAnsi="Calibri"/>
              <w:sz w:val="21"/>
              <w:szCs w:val="21"/>
            </w:rPr>
          </w:pPr>
          <w:r>
            <w:rPr>
              <w:rFonts w:hint="eastAsia"/>
            </w:rPr>
            <w:t>医疗保健产品灭菌</w:t>
          </w:r>
          <w:r>
            <w:t xml:space="preserve"> 辐射 第2部分：建立灭菌剂量</w:t>
          </w:r>
        </w:p>
      </w:sdtContent>
    </w:sdt>
    <w:bookmarkEnd w:id="29" w:displacedByCustomXml="prev"/>
    <w:p w:rsidR="00E2552F" w:rsidRDefault="00E2552F" w:rsidP="00A77CCB">
      <w:pPr>
        <w:pStyle w:val="affc"/>
        <w:spacing w:before="312" w:after="312"/>
      </w:pPr>
      <w:bookmarkStart w:id="30" w:name="_Toc17233325"/>
      <w:bookmarkStart w:id="31" w:name="_Toc17233333"/>
      <w:bookmarkStart w:id="32" w:name="_Toc24884211"/>
      <w:bookmarkStart w:id="33" w:name="_Toc24884218"/>
      <w:bookmarkStart w:id="34" w:name="_Toc26648465"/>
      <w:bookmarkStart w:id="35" w:name="_Toc26718930"/>
      <w:bookmarkStart w:id="36" w:name="_Toc26986530"/>
      <w:bookmarkStart w:id="37" w:name="_Toc26986771"/>
      <w:bookmarkStart w:id="38" w:name="_Toc97190718"/>
      <w:bookmarkStart w:id="39" w:name="_Toc111641480"/>
      <w:r>
        <w:rPr>
          <w:rFonts w:hint="eastAsia"/>
        </w:rPr>
        <w:t>范围</w:t>
      </w:r>
      <w:bookmarkEnd w:id="30"/>
      <w:bookmarkEnd w:id="31"/>
      <w:bookmarkEnd w:id="32"/>
      <w:bookmarkEnd w:id="33"/>
      <w:bookmarkEnd w:id="34"/>
      <w:bookmarkEnd w:id="35"/>
      <w:bookmarkEnd w:id="36"/>
      <w:bookmarkEnd w:id="37"/>
      <w:bookmarkEnd w:id="38"/>
      <w:bookmarkEnd w:id="39"/>
    </w:p>
    <w:p w:rsidR="00034FD9" w:rsidRDefault="00034FD9" w:rsidP="00034FD9">
      <w:pPr>
        <w:pStyle w:val="affff6"/>
        <w:ind w:firstLine="420"/>
      </w:pPr>
      <w:bookmarkStart w:id="40" w:name="_Toc17233326"/>
      <w:bookmarkStart w:id="41" w:name="_Toc17233334"/>
      <w:bookmarkStart w:id="42" w:name="_Toc24884212"/>
      <w:bookmarkStart w:id="43" w:name="_Toc24884219"/>
      <w:bookmarkStart w:id="44" w:name="_Toc26648466"/>
      <w:r>
        <w:rPr>
          <w:rFonts w:hint="eastAsia"/>
        </w:rPr>
        <w:t>本文件</w:t>
      </w:r>
      <w:r w:rsidRPr="007B6923">
        <w:t>规定了用于满足无菌特殊要求的最小剂量的设定方法和证实25kGy或15kGy作为能达到10</w:t>
      </w:r>
      <w:r w:rsidRPr="007B6923">
        <w:rPr>
          <w:vertAlign w:val="superscript"/>
        </w:rPr>
        <w:t>–</w:t>
      </w:r>
      <w:r w:rsidRPr="007B6923">
        <w:rPr>
          <w:vertAlign w:val="superscript"/>
        </w:rPr>
        <w:t>6</w:t>
      </w:r>
      <w:r w:rsidRPr="007B6923">
        <w:t>无菌保证水平(SAL)的灭菌剂量的方法</w:t>
      </w:r>
      <w:r>
        <w:rPr>
          <w:rFonts w:hint="eastAsia"/>
        </w:rPr>
        <w:t>，以及</w:t>
      </w:r>
      <w:r w:rsidRPr="007B6923">
        <w:t>用于证明灭菌剂量持续有效性的灭菌剂量审核方法。</w:t>
      </w:r>
    </w:p>
    <w:p w:rsidR="008B0C9C" w:rsidRDefault="00034FD9" w:rsidP="00034FD9">
      <w:pPr>
        <w:pStyle w:val="affff6"/>
        <w:ind w:firstLine="420"/>
      </w:pPr>
      <w:r w:rsidRPr="00DC312F">
        <w:t>本</w:t>
      </w:r>
      <w:r>
        <w:rPr>
          <w:rFonts w:hint="eastAsia"/>
        </w:rPr>
        <w:t>文件</w:t>
      </w:r>
      <w:r w:rsidRPr="00DC312F">
        <w:t>定义了用于灭菌剂量建立和灭菌剂量审核的产品族。</w:t>
      </w:r>
    </w:p>
    <w:p w:rsidR="00E2552F" w:rsidRDefault="00E2552F" w:rsidP="00A77CCB">
      <w:pPr>
        <w:pStyle w:val="affc"/>
        <w:spacing w:before="312" w:after="312"/>
      </w:pPr>
      <w:bookmarkStart w:id="45" w:name="_Toc26718931"/>
      <w:bookmarkStart w:id="46" w:name="_Toc26986531"/>
      <w:bookmarkStart w:id="47" w:name="_Toc26986772"/>
      <w:bookmarkStart w:id="48" w:name="_Toc97190719"/>
      <w:bookmarkStart w:id="49" w:name="_Toc111641481"/>
      <w:r>
        <w:rPr>
          <w:rFonts w:hint="eastAsia"/>
        </w:rPr>
        <w:t>规范性引用文件</w:t>
      </w:r>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429DBF2D1C544F81961B4055625E92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0C3E10" w:rsidRPr="000C3E10" w:rsidRDefault="000C3E10" w:rsidP="00F65893">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034FD9" w:rsidRPr="001F4B3D" w:rsidRDefault="00034FD9" w:rsidP="001F4B3D">
      <w:pPr>
        <w:pStyle w:val="affff6"/>
        <w:ind w:firstLine="420"/>
      </w:pPr>
      <w:r w:rsidRPr="001F4B3D">
        <w:t>GB 18280.1-xxxx 医疗保健产品灭菌 辐射 第1部分：医疗器械灭菌过程的开发、确认和常规控制要求（ISO11137-1</w:t>
      </w:r>
      <w:r w:rsidRPr="001F4B3D">
        <w:rPr>
          <w:rFonts w:hint="eastAsia"/>
        </w:rPr>
        <w:t>：</w:t>
      </w:r>
      <w:r w:rsidRPr="001F4B3D">
        <w:t>2006/Amd1: 2013+Amd2</w:t>
      </w:r>
      <w:r w:rsidRPr="001F4B3D">
        <w:rPr>
          <w:rFonts w:hint="eastAsia"/>
        </w:rPr>
        <w:t>：</w:t>
      </w:r>
      <w:r w:rsidRPr="001F4B3D">
        <w:t>2018）</w:t>
      </w:r>
    </w:p>
    <w:p w:rsidR="00034FD9" w:rsidRPr="001F4B3D" w:rsidRDefault="00034FD9" w:rsidP="001F4B3D">
      <w:pPr>
        <w:pStyle w:val="affff6"/>
        <w:ind w:firstLine="420"/>
      </w:pPr>
      <w:r w:rsidRPr="001F4B3D">
        <w:t>GB/T 19973.1  医疗器械的灭菌　微生物学方法</w:t>
      </w:r>
      <w:r w:rsidRPr="001F4B3D">
        <w:rPr>
          <w:rFonts w:hint="eastAsia"/>
        </w:rPr>
        <w:t xml:space="preserve"> </w:t>
      </w:r>
      <w:r w:rsidRPr="001F4B3D">
        <w:t>第1部分：产品上微生物总数的测定</w:t>
      </w:r>
      <w:r w:rsidRPr="001F4B3D">
        <w:rPr>
          <w:rFonts w:hint="eastAsia"/>
        </w:rPr>
        <w:t xml:space="preserve"> </w:t>
      </w:r>
      <w:r w:rsidRPr="001F4B3D">
        <w:t>(ISO 11737-1</w:t>
      </w:r>
      <w:r w:rsidR="001F4B3D">
        <w:rPr>
          <w:rFonts w:hint="eastAsia"/>
        </w:rPr>
        <w:t>，</w:t>
      </w:r>
      <w:r w:rsidRPr="001F4B3D">
        <w:t>IDT)</w:t>
      </w:r>
    </w:p>
    <w:p w:rsidR="00034FD9" w:rsidRPr="001F4B3D" w:rsidRDefault="00034FD9" w:rsidP="001F4B3D">
      <w:pPr>
        <w:pStyle w:val="affff6"/>
        <w:ind w:firstLine="420"/>
      </w:pPr>
      <w:r w:rsidRPr="001F4B3D">
        <w:t>GB/T 19973.2 医疗器械的灭菌 微生物学方法 第2部分：用于灭菌过程的定义、确认和维护的无菌试验（ISO 11737-2</w:t>
      </w:r>
      <w:r w:rsidRPr="001F4B3D">
        <w:rPr>
          <w:rFonts w:hint="eastAsia"/>
        </w:rPr>
        <w:t>,</w:t>
      </w:r>
      <w:r w:rsidRPr="001F4B3D">
        <w:t xml:space="preserve"> IDT）</w:t>
      </w:r>
    </w:p>
    <w:p w:rsidR="00AA6EC9" w:rsidRPr="00C14D87" w:rsidRDefault="00034FD9" w:rsidP="00034FD9">
      <w:pPr>
        <w:pStyle w:val="affff6"/>
        <w:ind w:firstLine="420"/>
      </w:pPr>
      <w:r w:rsidRPr="001F4B3D">
        <w:t>ISO 13004：20- 医疗保健产品灭菌</w:t>
      </w:r>
      <w:r w:rsidRPr="001F4B3D">
        <w:rPr>
          <w:rFonts w:hint="eastAsia"/>
        </w:rPr>
        <w:t>-</w:t>
      </w:r>
      <w:r w:rsidRPr="001F4B3D">
        <w:t>辐射</w:t>
      </w:r>
      <w:r w:rsidRPr="001F4B3D">
        <w:rPr>
          <w:rFonts w:hint="eastAsia"/>
        </w:rPr>
        <w:t>-证实选定的灭菌剂量：</w:t>
      </w:r>
      <w:r w:rsidRPr="001F4B3D">
        <w:t>VD</w:t>
      </w:r>
      <w:r w:rsidRPr="001F4B3D">
        <w:rPr>
          <w:vertAlign w:val="subscript"/>
        </w:rPr>
        <w:t>max</w:t>
      </w:r>
      <w:r w:rsidRPr="001F4B3D">
        <w:t>方法</w:t>
      </w:r>
      <w:r w:rsidRPr="001F4B3D">
        <w:rPr>
          <w:rFonts w:hint="eastAsia"/>
        </w:rPr>
        <w:t xml:space="preserve"> （</w:t>
      </w:r>
      <w:r w:rsidRPr="001F4B3D">
        <w:t xml:space="preserve">Sterilization of health care products </w:t>
      </w:r>
      <w:r w:rsidRPr="001F4B3D">
        <w:t>—</w:t>
      </w:r>
      <w:r w:rsidRPr="001F4B3D">
        <w:t xml:space="preserve"> Radiation </w:t>
      </w:r>
      <w:r w:rsidRPr="001F4B3D">
        <w:t>—</w:t>
      </w:r>
      <w:r w:rsidRPr="001F4B3D">
        <w:t xml:space="preserve"> Substantiation of selected sterilization dose: Method VD</w:t>
      </w:r>
      <w:r w:rsidRPr="001F4B3D">
        <w:rPr>
          <w:vertAlign w:val="subscript"/>
        </w:rPr>
        <w:t>max</w:t>
      </w:r>
      <w:r w:rsidRPr="001F4B3D">
        <w:rPr>
          <w:vertAlign w:val="superscript"/>
        </w:rPr>
        <w:t>SD</w:t>
      </w:r>
      <w:r w:rsidRPr="001F4B3D">
        <w:rPr>
          <w:rFonts w:hint="eastAsia"/>
        </w:rPr>
        <w:t>）</w:t>
      </w:r>
    </w:p>
    <w:p w:rsidR="00B265BC" w:rsidRPr="00E030F9" w:rsidRDefault="00FD59EB" w:rsidP="00FD59EB">
      <w:pPr>
        <w:pStyle w:val="affc"/>
        <w:spacing w:before="312" w:after="312"/>
      </w:pPr>
      <w:bookmarkStart w:id="50" w:name="_Toc97190720"/>
      <w:bookmarkStart w:id="51" w:name="_Toc111641482"/>
      <w:r>
        <w:rPr>
          <w:rFonts w:hint="eastAsia"/>
          <w:szCs w:val="21"/>
        </w:rPr>
        <w:t>术语和定义</w:t>
      </w:r>
      <w:bookmarkEnd w:id="50"/>
      <w:bookmarkEnd w:id="51"/>
    </w:p>
    <w:bookmarkStart w:id="52" w:name="_Toc26986532" w:displacedByCustomXml="next"/>
    <w:bookmarkEnd w:id="52" w:displacedByCustomXml="next"/>
    <w:sdt>
      <w:sdtPr>
        <w:id w:val="-1909835108"/>
        <w:placeholder>
          <w:docPart w:val="429DBF2D1C544F81961B4055625E92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734BEF" w:rsidP="00BA263B">
          <w:pPr>
            <w:pStyle w:val="affff6"/>
            <w:ind w:firstLine="420"/>
          </w:pPr>
          <w:r>
            <w:t>下列术语和定义适用于本文件。</w:t>
          </w:r>
        </w:p>
      </w:sdtContent>
    </w:sdt>
    <w:p w:rsidR="00734BEF" w:rsidRDefault="00734BEF" w:rsidP="00734BEF">
      <w:pPr>
        <w:pStyle w:val="affffffffffe"/>
        <w:ind w:left="420" w:hangingChars="200" w:hanging="420"/>
        <w:rPr>
          <w:rFonts w:ascii="黑体" w:eastAsia="黑体" w:hAnsi="黑体"/>
        </w:rPr>
      </w:pPr>
      <w:bookmarkStart w:id="53" w:name="_Toc229825758"/>
      <w:r w:rsidRPr="00FD6520">
        <w:rPr>
          <w:rFonts w:ascii="黑体" w:eastAsia="黑体" w:hAnsi="黑体"/>
        </w:rPr>
        <w:t>术语</w:t>
      </w:r>
      <w:r w:rsidRPr="00FD6520">
        <w:rPr>
          <w:rFonts w:ascii="黑体" w:eastAsia="黑体" w:hAnsi="黑体" w:hint="eastAsia"/>
        </w:rPr>
        <w:t>与</w:t>
      </w:r>
      <w:r w:rsidRPr="00FD6520">
        <w:rPr>
          <w:rFonts w:ascii="黑体" w:eastAsia="黑体" w:hAnsi="黑体"/>
        </w:rPr>
        <w:t>定义</w:t>
      </w:r>
      <w:bookmarkEnd w:id="53"/>
    </w:p>
    <w:p w:rsidR="00734BEF" w:rsidRPr="00FD6520" w:rsidRDefault="00734BEF" w:rsidP="00734BEF">
      <w:pPr>
        <w:pStyle w:val="afffffffffff"/>
        <w:ind w:left="420" w:hangingChars="200" w:hanging="420"/>
        <w:rPr>
          <w:rFonts w:ascii="黑体" w:eastAsia="黑体" w:hAnsi="黑体"/>
        </w:rPr>
      </w:pPr>
      <w:r w:rsidRPr="00FD6520">
        <w:rPr>
          <w:rFonts w:ascii="黑体" w:eastAsia="黑体" w:hAnsi="黑体"/>
        </w:rPr>
        <w:br/>
      </w:r>
      <w:r w:rsidRPr="00FD6520">
        <w:rPr>
          <w:rFonts w:ascii="黑体" w:eastAsia="黑体" w:hAnsi="黑体"/>
          <w:color w:val="000000"/>
        </w:rPr>
        <w:t>批 batch</w:t>
      </w:r>
    </w:p>
    <w:p w:rsidR="00734BEF" w:rsidRDefault="00734BEF" w:rsidP="00734BEF">
      <w:pPr>
        <w:pStyle w:val="afffffffffff3"/>
        <w:rPr>
          <w:rFonts w:hAnsi="宋体"/>
          <w:color w:val="000000"/>
          <w:lang/>
        </w:rPr>
      </w:pPr>
      <w:r w:rsidRPr="00EE5CC7">
        <w:rPr>
          <w:rFonts w:hAnsi="宋体"/>
          <w:color w:val="000000"/>
          <w:lang/>
        </w:rPr>
        <w:t>在确定制造周期中生产的，预期或假设具有相同特征和质量的一定产品的数量。</w:t>
      </w:r>
    </w:p>
    <w:p w:rsidR="00734BEF" w:rsidRPr="00EE5CC7" w:rsidRDefault="00734BEF" w:rsidP="00734BEF">
      <w:pPr>
        <w:pStyle w:val="affff6"/>
        <w:ind w:firstLine="420"/>
        <w:rPr>
          <w:lang/>
        </w:rPr>
      </w:pPr>
      <w:r>
        <w:rPr>
          <w:lang/>
        </w:rPr>
        <w:t>[来源：</w:t>
      </w:r>
      <w:r w:rsidRPr="00EE5CC7">
        <w:rPr>
          <w:rFonts w:hAnsi="宋体"/>
          <w:color w:val="000000"/>
          <w:lang/>
        </w:rPr>
        <w:t>GB/T 19971-2015</w:t>
      </w:r>
      <w:r w:rsidRPr="00EE5CC7">
        <w:rPr>
          <w:rFonts w:hAnsi="宋体"/>
          <w:color w:val="000000"/>
        </w:rPr>
        <w:t xml:space="preserve">  定义2.1</w:t>
      </w:r>
      <w:r>
        <w:rPr>
          <w:lang/>
        </w:rPr>
        <w:t>]</w:t>
      </w:r>
    </w:p>
    <w:p w:rsidR="00734BEF" w:rsidRDefault="00734BEF" w:rsidP="00734BEF">
      <w:pPr>
        <w:pStyle w:val="afffffffffff3"/>
        <w:ind w:firstLineChars="0" w:firstLine="0"/>
        <w:rPr>
          <w:rFonts w:hAnsi="宋体"/>
          <w:color w:val="000000"/>
        </w:rPr>
      </w:pPr>
    </w:p>
    <w:p w:rsidR="00734BEF" w:rsidRPr="0033645F" w:rsidRDefault="00734BEF" w:rsidP="00734BEF">
      <w:pPr>
        <w:pStyle w:val="afffffffffff"/>
        <w:ind w:left="420" w:hangingChars="200" w:hanging="420"/>
        <w:rPr>
          <w:rFonts w:ascii="黑体" w:eastAsia="黑体" w:hAnsi="黑体"/>
        </w:rPr>
      </w:pPr>
      <w:r w:rsidRPr="00B5635C">
        <w:rPr>
          <w:rFonts w:ascii="黑体" w:eastAsia="黑体" w:hAnsi="黑体"/>
        </w:rPr>
        <w:br/>
      </w:r>
      <w:r w:rsidRPr="0033645F">
        <w:rPr>
          <w:rFonts w:ascii="黑体" w:eastAsia="黑体" w:hAnsi="黑体"/>
          <w:color w:val="000000"/>
        </w:rPr>
        <w:t>生物负载 bioburden</w:t>
      </w:r>
    </w:p>
    <w:p w:rsidR="00734BEF" w:rsidRDefault="00734BEF" w:rsidP="00734BEF">
      <w:pPr>
        <w:pStyle w:val="afffffffffff3"/>
        <w:rPr>
          <w:rFonts w:hAnsi="宋体"/>
          <w:szCs w:val="21"/>
        </w:rPr>
      </w:pPr>
      <w:r w:rsidRPr="00EE5CC7">
        <w:rPr>
          <w:rFonts w:hAnsi="宋体"/>
          <w:szCs w:val="21"/>
        </w:rPr>
        <w:t>产品和（或）无菌屏障系统</w:t>
      </w:r>
      <w:r w:rsidRPr="00EE5CC7">
        <w:rPr>
          <w:rFonts w:hAnsi="宋体"/>
          <w:szCs w:val="21"/>
          <w:lang/>
        </w:rPr>
        <w:t>表面或内部存</w:t>
      </w:r>
      <w:r w:rsidRPr="00EE5CC7">
        <w:rPr>
          <w:rFonts w:hAnsi="宋体"/>
          <w:szCs w:val="21"/>
        </w:rPr>
        <w:t>活微生物的总数。</w:t>
      </w:r>
    </w:p>
    <w:p w:rsidR="00734BEF" w:rsidRPr="00EE5CC7" w:rsidRDefault="00734BEF" w:rsidP="00734BEF">
      <w:pPr>
        <w:pStyle w:val="affff6"/>
        <w:ind w:firstLine="420"/>
      </w:pPr>
      <w:r>
        <w:t>[来源：</w:t>
      </w:r>
      <w:r w:rsidRPr="00EE5CC7">
        <w:rPr>
          <w:rFonts w:hAnsi="宋体"/>
          <w:color w:val="000000"/>
          <w:lang/>
        </w:rPr>
        <w:t>GB/T19971-2015</w:t>
      </w:r>
      <w:r w:rsidRPr="00EE5CC7">
        <w:rPr>
          <w:rFonts w:hAnsi="宋体"/>
          <w:color w:val="000000"/>
        </w:rPr>
        <w:t xml:space="preserve">  定义2.2</w:t>
      </w:r>
      <w:r>
        <w:t>]</w:t>
      </w:r>
    </w:p>
    <w:p w:rsidR="00734BEF" w:rsidRDefault="00734BEF" w:rsidP="00734BEF">
      <w:pPr>
        <w:pStyle w:val="afffffffffff3"/>
        <w:rPr>
          <w:rFonts w:hAnsi="宋体"/>
          <w:color w:val="000000"/>
        </w:rPr>
      </w:pPr>
    </w:p>
    <w:p w:rsidR="00734BEF" w:rsidRPr="00FD6520" w:rsidRDefault="00734BEF" w:rsidP="00734BEF">
      <w:pPr>
        <w:pStyle w:val="afffffffffff"/>
        <w:ind w:left="420" w:hangingChars="200" w:hanging="420"/>
        <w:rPr>
          <w:rFonts w:ascii="黑体" w:eastAsia="黑体" w:hAnsi="黑体"/>
        </w:rPr>
      </w:pPr>
    </w:p>
    <w:p w:rsidR="00734BEF" w:rsidRPr="00EE5CC7" w:rsidRDefault="00734BEF" w:rsidP="00734BEF">
      <w:pPr>
        <w:pStyle w:val="afffffffffff3"/>
        <w:rPr>
          <w:rFonts w:ascii="黑体" w:eastAsia="黑体" w:hAnsi="黑体"/>
          <w:color w:val="000000"/>
        </w:rPr>
      </w:pPr>
      <w:r w:rsidRPr="00EE5CC7">
        <w:rPr>
          <w:rFonts w:ascii="黑体" w:eastAsia="黑体" w:hAnsi="黑体"/>
          <w:color w:val="000000"/>
        </w:rPr>
        <w:t>假阳性 false positive</w:t>
      </w:r>
    </w:p>
    <w:p w:rsidR="00734BEF" w:rsidRDefault="00734BEF" w:rsidP="00734BEF">
      <w:pPr>
        <w:pStyle w:val="afffffffffff3"/>
        <w:rPr>
          <w:rFonts w:hAnsi="宋体"/>
          <w:color w:val="000000"/>
        </w:rPr>
      </w:pPr>
      <w:r w:rsidRPr="00EE5CC7">
        <w:rPr>
          <w:rFonts w:hAnsi="宋体"/>
          <w:color w:val="000000"/>
        </w:rPr>
        <w:t>试验结果被解释为产品或产品份额有微生物生长，而微生物生长是由于外来微生物的污染所致或混浊是由于产品或产品份额和试验用培养基互相影响的结果。</w:t>
      </w:r>
    </w:p>
    <w:p w:rsidR="00734BEF" w:rsidRDefault="00734BEF" w:rsidP="00734BEF">
      <w:pPr>
        <w:pStyle w:val="afffffffffff3"/>
        <w:rPr>
          <w:rFonts w:hAnsi="宋体"/>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阳性分数 fraction positive</w:t>
      </w:r>
    </w:p>
    <w:p w:rsidR="00734BEF" w:rsidRDefault="00734BEF" w:rsidP="00734BEF">
      <w:pPr>
        <w:pStyle w:val="afffffffffff3"/>
        <w:rPr>
          <w:rFonts w:ascii="Times New Roman"/>
          <w:color w:val="000000"/>
        </w:rPr>
      </w:pPr>
      <w:r>
        <w:rPr>
          <w:rFonts w:ascii="Times New Roman"/>
          <w:color w:val="000000"/>
        </w:rPr>
        <w:t>以无菌试验的</w:t>
      </w:r>
      <w:proofErr w:type="gramStart"/>
      <w:r>
        <w:rPr>
          <w:rFonts w:ascii="Times New Roman"/>
          <w:color w:val="000000"/>
        </w:rPr>
        <w:t>阳性数</w:t>
      </w:r>
      <w:proofErr w:type="gramEnd"/>
      <w:r>
        <w:rPr>
          <w:rFonts w:ascii="Times New Roman"/>
          <w:color w:val="000000"/>
        </w:rPr>
        <w:t>作分子，以试验数作分母的商。</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增量剂量 incremental dose</w:t>
      </w:r>
    </w:p>
    <w:p w:rsidR="00734BEF" w:rsidRDefault="00734BEF" w:rsidP="00734BEF">
      <w:pPr>
        <w:pStyle w:val="afffffffffff3"/>
        <w:rPr>
          <w:rFonts w:ascii="Times New Roman"/>
          <w:color w:val="000000"/>
        </w:rPr>
      </w:pPr>
      <w:r>
        <w:rPr>
          <w:rFonts w:ascii="Times New Roman"/>
          <w:color w:val="000000"/>
        </w:rPr>
        <w:t>一系列用于辐照数件产品或其份额的剂量，在剂量设定方法中，用于获得或证实灭菌剂量。</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无菌阴性试验 negative test of sterility</w:t>
      </w:r>
    </w:p>
    <w:p w:rsidR="00734BEF" w:rsidRDefault="00734BEF" w:rsidP="00734BEF">
      <w:pPr>
        <w:pStyle w:val="afffffffffff3"/>
        <w:rPr>
          <w:rFonts w:ascii="Times New Roman"/>
          <w:color w:val="000000"/>
        </w:rPr>
      </w:pPr>
      <w:r>
        <w:rPr>
          <w:rFonts w:ascii="Times New Roman"/>
          <w:color w:val="000000"/>
        </w:rPr>
        <w:t>在无菌试验中，产品或产品份额</w:t>
      </w:r>
      <w:r>
        <w:rPr>
          <w:rFonts w:ascii="Times New Roman"/>
          <w:color w:val="000000"/>
          <w:lang/>
        </w:rPr>
        <w:t>的检测结果为未检测</w:t>
      </w:r>
      <w:r>
        <w:rPr>
          <w:rFonts w:ascii="Times New Roman"/>
          <w:color w:val="000000"/>
        </w:rPr>
        <w:t>到微生物的生长。</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包装系统 packaging system</w:t>
      </w:r>
    </w:p>
    <w:p w:rsidR="00734BEF" w:rsidRDefault="00734BEF" w:rsidP="00734BEF">
      <w:pPr>
        <w:pStyle w:val="afffffffffff3"/>
        <w:rPr>
          <w:rFonts w:hAnsi="宋体"/>
          <w:color w:val="000000"/>
        </w:rPr>
      </w:pPr>
      <w:r w:rsidRPr="00EE5CC7">
        <w:rPr>
          <w:rFonts w:hAnsi="宋体"/>
          <w:color w:val="000000"/>
        </w:rPr>
        <w:t>无菌屏障系统和保护性包装的</w:t>
      </w:r>
      <w:r w:rsidRPr="00EE5CC7">
        <w:rPr>
          <w:rFonts w:hAnsi="宋体"/>
          <w:color w:val="000000"/>
          <w:lang/>
        </w:rPr>
        <w:t>组</w:t>
      </w:r>
      <w:r w:rsidRPr="00EE5CC7">
        <w:rPr>
          <w:rFonts w:hAnsi="宋体"/>
          <w:color w:val="000000"/>
        </w:rPr>
        <w:t>合。</w:t>
      </w:r>
    </w:p>
    <w:p w:rsidR="00734BEF" w:rsidRPr="00EE5CC7" w:rsidRDefault="00734BEF" w:rsidP="00734BEF">
      <w:pPr>
        <w:pStyle w:val="affff6"/>
        <w:ind w:firstLine="420"/>
      </w:pPr>
      <w:r>
        <w:t>[来源：</w:t>
      </w:r>
      <w:r w:rsidRPr="00EE5CC7">
        <w:rPr>
          <w:rFonts w:hAnsi="宋体"/>
          <w:color w:val="000000"/>
          <w:lang/>
        </w:rPr>
        <w:t>GB/T19971-2015</w:t>
      </w:r>
      <w:r w:rsidRPr="00EE5CC7">
        <w:rPr>
          <w:rFonts w:hAnsi="宋体"/>
          <w:color w:val="000000"/>
        </w:rPr>
        <w:t xml:space="preserve">  定义2.28</w:t>
      </w:r>
      <w:r>
        <w:t>]</w:t>
      </w:r>
    </w:p>
    <w:p w:rsidR="00734BEF" w:rsidRDefault="00734BEF" w:rsidP="00734BEF">
      <w:pPr>
        <w:pStyle w:val="afffffffffff3"/>
        <w:rPr>
          <w:rFonts w:hAnsi="宋体"/>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无菌阳性试验 positive test of sterility</w:t>
      </w:r>
    </w:p>
    <w:p w:rsidR="00734BEF" w:rsidRDefault="00734BEF" w:rsidP="00734BEF">
      <w:pPr>
        <w:pStyle w:val="afffffffffff3"/>
        <w:rPr>
          <w:rFonts w:ascii="Times New Roman"/>
          <w:color w:val="000000"/>
        </w:rPr>
      </w:pPr>
      <w:r>
        <w:rPr>
          <w:rFonts w:ascii="Times New Roman"/>
          <w:color w:val="000000"/>
        </w:rPr>
        <w:t>在无菌试验中，产品或产品份额</w:t>
      </w:r>
      <w:r>
        <w:rPr>
          <w:rFonts w:ascii="Times New Roman"/>
          <w:color w:val="000000"/>
          <w:lang/>
        </w:rPr>
        <w:t>的检测结果为</w:t>
      </w:r>
      <w:r>
        <w:rPr>
          <w:rFonts w:ascii="Times New Roman"/>
          <w:color w:val="000000"/>
        </w:rPr>
        <w:t>检</w:t>
      </w:r>
      <w:r>
        <w:rPr>
          <w:rFonts w:ascii="Times New Roman"/>
          <w:color w:val="000000"/>
          <w:lang/>
        </w:rPr>
        <w:t>测</w:t>
      </w:r>
      <w:r>
        <w:rPr>
          <w:rFonts w:ascii="Times New Roman"/>
          <w:color w:val="000000"/>
        </w:rPr>
        <w:t>到微生物的生长。</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样品份额 sample item portion；SIP</w:t>
      </w:r>
    </w:p>
    <w:p w:rsidR="00734BEF" w:rsidRDefault="00734BEF" w:rsidP="00734BEF">
      <w:pPr>
        <w:pStyle w:val="afffffffffff3"/>
        <w:rPr>
          <w:rFonts w:ascii="Times New Roman"/>
          <w:color w:val="000000"/>
        </w:rPr>
      </w:pPr>
      <w:r>
        <w:rPr>
          <w:rFonts w:ascii="Times New Roman"/>
          <w:color w:val="000000"/>
          <w:lang/>
        </w:rPr>
        <w:t>医疗保健产品单元用于检测的部分</w:t>
      </w:r>
      <w:r>
        <w:rPr>
          <w:rFonts w:ascii="Times New Roman"/>
          <w:color w:val="000000"/>
        </w:rPr>
        <w:t>。</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标准抗</w:t>
      </w:r>
      <w:r w:rsidRPr="0033645F">
        <w:rPr>
          <w:rFonts w:ascii="黑体" w:eastAsia="黑体" w:hAnsi="黑体"/>
          <w:color w:val="000000"/>
          <w:lang/>
        </w:rPr>
        <w:t>力</w:t>
      </w:r>
      <w:r w:rsidRPr="0033645F">
        <w:rPr>
          <w:rFonts w:ascii="黑体" w:eastAsia="黑体" w:hAnsi="黑体"/>
          <w:color w:val="000000"/>
        </w:rPr>
        <w:t>分布 standard distribution of resistances；SDR</w:t>
      </w:r>
    </w:p>
    <w:p w:rsidR="00734BEF" w:rsidRDefault="00734BEF" w:rsidP="00734BEF">
      <w:pPr>
        <w:pStyle w:val="afffffffffff3"/>
        <w:rPr>
          <w:rFonts w:ascii="Times New Roman"/>
          <w:color w:val="000000"/>
        </w:rPr>
      </w:pPr>
      <w:r>
        <w:rPr>
          <w:rFonts w:ascii="Times New Roman"/>
          <w:color w:val="000000"/>
        </w:rPr>
        <w:t>微生物抗</w:t>
      </w:r>
      <w:r>
        <w:rPr>
          <w:rFonts w:ascii="Times New Roman"/>
          <w:color w:val="000000"/>
          <w:lang/>
        </w:rPr>
        <w:t>力</w:t>
      </w:r>
      <w:r>
        <w:rPr>
          <w:rFonts w:ascii="Times New Roman"/>
          <w:color w:val="000000"/>
        </w:rPr>
        <w:t>的</w:t>
      </w:r>
      <w:proofErr w:type="gramStart"/>
      <w:r>
        <w:rPr>
          <w:rFonts w:ascii="Times New Roman" w:hint="eastAsia"/>
          <w:color w:val="000000"/>
        </w:rPr>
        <w:t>参照组</w:t>
      </w:r>
      <w:proofErr w:type="gramEnd"/>
      <w:r>
        <w:rPr>
          <w:rFonts w:ascii="Times New Roman"/>
          <w:color w:val="000000"/>
          <w:lang/>
        </w:rPr>
        <w:t>和相应的</w:t>
      </w:r>
      <w:r>
        <w:rPr>
          <w:rFonts w:ascii="Times New Roman"/>
          <w:color w:val="000000"/>
        </w:rPr>
        <w:t>发生概率</w:t>
      </w:r>
      <w:r>
        <w:rPr>
          <w:rFonts w:ascii="Times New Roman" w:hint="eastAsia"/>
          <w:color w:val="000000"/>
        </w:rPr>
        <w:t>。</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 xml:space="preserve">无菌屏障系统 sterile barrier system </w:t>
      </w:r>
    </w:p>
    <w:p w:rsidR="00734BEF" w:rsidRDefault="00734BEF" w:rsidP="00734BEF">
      <w:pPr>
        <w:pStyle w:val="afffffffffff3"/>
        <w:rPr>
          <w:rFonts w:ascii="Times New Roman"/>
          <w:color w:val="000000"/>
        </w:rPr>
      </w:pPr>
      <w:r>
        <w:rPr>
          <w:rFonts w:ascii="Times New Roman"/>
          <w:color w:val="000000"/>
        </w:rPr>
        <w:t>为了产品在使用时处于无菌状态而使用的防止微生物进入产品的最小包装。</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无菌保证水平 sterility assurance level；SAL</w:t>
      </w:r>
    </w:p>
    <w:p w:rsidR="00734BEF" w:rsidRDefault="00734BEF" w:rsidP="00734BEF">
      <w:pPr>
        <w:pStyle w:val="afffffffffff3"/>
        <w:rPr>
          <w:rFonts w:ascii="Times New Roman"/>
          <w:color w:val="000000"/>
          <w:szCs w:val="21"/>
        </w:rPr>
      </w:pPr>
      <w:r>
        <w:rPr>
          <w:rFonts w:ascii="Times New Roman"/>
          <w:color w:val="000000"/>
          <w:szCs w:val="21"/>
        </w:rPr>
        <w:t>灭菌后产品上存在</w:t>
      </w:r>
      <w:r>
        <w:rPr>
          <w:rFonts w:ascii="Times New Roman"/>
          <w:color w:val="000000"/>
          <w:szCs w:val="21"/>
          <w:lang/>
        </w:rPr>
        <w:t>单</w:t>
      </w:r>
      <w:r>
        <w:rPr>
          <w:rFonts w:ascii="Times New Roman"/>
          <w:color w:val="000000"/>
          <w:szCs w:val="21"/>
        </w:rPr>
        <w:t>个活微生物的概率。</w:t>
      </w:r>
    </w:p>
    <w:p w:rsidR="00734BEF" w:rsidRDefault="00734BEF" w:rsidP="00734BEF">
      <w:pPr>
        <w:pStyle w:val="afff2"/>
        <w:rPr>
          <w:rFonts w:hAnsi="宋体"/>
        </w:rPr>
      </w:pPr>
      <w:r w:rsidRPr="00EE5CC7">
        <w:rPr>
          <w:rFonts w:hAnsi="宋体"/>
          <w:lang/>
        </w:rPr>
        <w:t>术语</w:t>
      </w:r>
      <w:r w:rsidRPr="00EE5CC7">
        <w:rPr>
          <w:rFonts w:hAnsi="宋体"/>
        </w:rPr>
        <w:t>SAL</w:t>
      </w:r>
      <w:r w:rsidRPr="00EE5CC7">
        <w:rPr>
          <w:rFonts w:hAnsi="宋体"/>
          <w:lang/>
        </w:rPr>
        <w:t>为一定数量值</w:t>
      </w:r>
      <w:r w:rsidRPr="00EE5CC7">
        <w:rPr>
          <w:rFonts w:hAnsi="宋体"/>
        </w:rPr>
        <w:t>，</w:t>
      </w:r>
      <w:r w:rsidRPr="00EE5CC7">
        <w:rPr>
          <w:rFonts w:hAnsi="宋体"/>
          <w:lang/>
        </w:rPr>
        <w:t>通常为</w:t>
      </w:r>
      <w:r w:rsidRPr="00EE5CC7">
        <w:rPr>
          <w:rFonts w:hAnsi="宋体"/>
        </w:rPr>
        <w:t>10</w:t>
      </w:r>
      <w:r w:rsidRPr="00EE5CC7">
        <w:rPr>
          <w:rFonts w:hAnsi="宋体"/>
          <w:vertAlign w:val="superscript"/>
        </w:rPr>
        <w:t>-6</w:t>
      </w:r>
      <w:r w:rsidRPr="00EE5CC7">
        <w:rPr>
          <w:rFonts w:hAnsi="宋体"/>
        </w:rPr>
        <w:t>或10</w:t>
      </w:r>
      <w:r w:rsidRPr="00EE5CC7">
        <w:rPr>
          <w:rFonts w:hAnsi="宋体"/>
          <w:vertAlign w:val="superscript"/>
        </w:rPr>
        <w:t>-3</w:t>
      </w:r>
      <w:r w:rsidRPr="00EE5CC7">
        <w:rPr>
          <w:rFonts w:hAnsi="宋体"/>
        </w:rPr>
        <w:t>。</w:t>
      </w:r>
      <w:r w:rsidRPr="00EE5CC7">
        <w:rPr>
          <w:rFonts w:hAnsi="宋体"/>
          <w:lang/>
        </w:rPr>
        <w:t>当采用这个数据来确定无菌时，SAL为</w:t>
      </w:r>
      <w:r w:rsidRPr="00EE5CC7">
        <w:rPr>
          <w:rFonts w:hAnsi="宋体"/>
        </w:rPr>
        <w:t>10</w:t>
      </w:r>
      <w:r w:rsidRPr="00EE5CC7">
        <w:rPr>
          <w:rFonts w:hAnsi="宋体"/>
          <w:vertAlign w:val="superscript"/>
        </w:rPr>
        <w:t>-6</w:t>
      </w:r>
      <w:r w:rsidRPr="00EE5CC7">
        <w:rPr>
          <w:rFonts w:hAnsi="宋体"/>
          <w:lang/>
        </w:rPr>
        <w:t>时虽然为低数值</w:t>
      </w:r>
      <w:r w:rsidRPr="00EE5CC7">
        <w:rPr>
          <w:rFonts w:hAnsi="宋体"/>
        </w:rPr>
        <w:t>，但</w:t>
      </w:r>
      <w:r w:rsidRPr="00EE5CC7">
        <w:rPr>
          <w:rFonts w:hAnsi="宋体"/>
          <w:lang/>
        </w:rPr>
        <w:t>比SAL为</w:t>
      </w:r>
      <w:r w:rsidRPr="00EE5CC7">
        <w:rPr>
          <w:rFonts w:hAnsi="宋体"/>
        </w:rPr>
        <w:t>10</w:t>
      </w:r>
      <w:r w:rsidRPr="00EE5CC7">
        <w:rPr>
          <w:rFonts w:hAnsi="宋体"/>
          <w:vertAlign w:val="superscript"/>
        </w:rPr>
        <w:t>-3</w:t>
      </w:r>
      <w:r w:rsidRPr="00EE5CC7">
        <w:rPr>
          <w:rFonts w:hAnsi="宋体"/>
          <w:lang/>
        </w:rPr>
        <w:t>具有更高的无菌保证</w:t>
      </w:r>
      <w:r w:rsidRPr="00EE5CC7">
        <w:rPr>
          <w:rFonts w:hAnsi="宋体"/>
        </w:rPr>
        <w:t>。</w:t>
      </w:r>
    </w:p>
    <w:p w:rsidR="00734BEF" w:rsidRPr="00870988" w:rsidRDefault="00734BEF" w:rsidP="00734BEF">
      <w:pPr>
        <w:pStyle w:val="affff6"/>
        <w:ind w:firstLine="420"/>
      </w:pPr>
      <w:r>
        <w:rPr>
          <w:rFonts w:hint="eastAsia"/>
        </w:rPr>
        <w:t>[来源：</w:t>
      </w:r>
      <w:r w:rsidRPr="00EE5CC7">
        <w:rPr>
          <w:rFonts w:hAnsi="宋体"/>
          <w:color w:val="000000"/>
        </w:rPr>
        <w:t>GB/T19971-2015  定义2.46</w:t>
      </w:r>
      <w:r>
        <w:rPr>
          <w:rFonts w:hint="eastAsia"/>
        </w:rPr>
        <w:t>]</w:t>
      </w:r>
    </w:p>
    <w:p w:rsidR="00734BEF" w:rsidRDefault="00734BEF" w:rsidP="00734BEF">
      <w:pPr>
        <w:pStyle w:val="afffffffffff3"/>
        <w:rPr>
          <w:rFonts w:hAnsi="宋体"/>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灭菌剂量审核 sterilization dose audit</w:t>
      </w:r>
    </w:p>
    <w:p w:rsidR="00734BEF" w:rsidRDefault="00734BEF" w:rsidP="00734BEF">
      <w:pPr>
        <w:pStyle w:val="afffffffffff3"/>
        <w:rPr>
          <w:rFonts w:ascii="Times New Roman"/>
          <w:color w:val="000000"/>
        </w:rPr>
      </w:pPr>
      <w:r>
        <w:rPr>
          <w:rFonts w:ascii="Times New Roman"/>
          <w:color w:val="000000"/>
        </w:rPr>
        <w:lastRenderedPageBreak/>
        <w:t>证实已建立的灭菌剂量的适合性的活动。</w:t>
      </w:r>
    </w:p>
    <w:p w:rsidR="00734BEF" w:rsidRDefault="00734BEF" w:rsidP="00734BEF">
      <w:pPr>
        <w:pStyle w:val="afffffffffff3"/>
        <w:rPr>
          <w:rFonts w:ascii="Times New Roman"/>
          <w:color w:val="000000"/>
        </w:rPr>
      </w:pPr>
    </w:p>
    <w:p w:rsidR="00734BEF" w:rsidRPr="0033645F" w:rsidRDefault="00734BEF" w:rsidP="00734BEF">
      <w:pPr>
        <w:pStyle w:val="afffffffffff"/>
        <w:ind w:left="420" w:hangingChars="200" w:hanging="420"/>
        <w:rPr>
          <w:rFonts w:ascii="黑体" w:eastAsia="黑体" w:hAnsi="黑体"/>
        </w:rPr>
      </w:pPr>
      <w:r w:rsidRPr="0033645F">
        <w:rPr>
          <w:rFonts w:ascii="黑体" w:eastAsia="黑体" w:hAnsi="黑体"/>
        </w:rPr>
        <w:br/>
      </w:r>
      <w:r w:rsidRPr="0033645F">
        <w:rPr>
          <w:rFonts w:ascii="黑体" w:eastAsia="黑体" w:hAnsi="黑体"/>
          <w:color w:val="000000"/>
        </w:rPr>
        <w:t>无菌检查 test of sterility</w:t>
      </w:r>
    </w:p>
    <w:p w:rsidR="00734BEF" w:rsidRDefault="00734BEF" w:rsidP="00734BEF">
      <w:pPr>
        <w:pStyle w:val="afffffffffff3"/>
        <w:rPr>
          <w:rFonts w:ascii="Times New Roman"/>
          <w:color w:val="000000"/>
        </w:rPr>
      </w:pPr>
      <w:r>
        <w:rPr>
          <w:rFonts w:ascii="Times New Roman"/>
          <w:color w:val="000000"/>
        </w:rPr>
        <w:t>为确定单元产品或其部分上有或没有活微生物而进行的技术操作，是开发、确认或再鉴定的一部分。</w:t>
      </w:r>
    </w:p>
    <w:p w:rsidR="00734BEF" w:rsidRDefault="00734BEF" w:rsidP="00734BEF">
      <w:pPr>
        <w:pStyle w:val="affff6"/>
        <w:ind w:firstLine="420"/>
      </w:pPr>
      <w:r>
        <w:rPr>
          <w:rFonts w:hint="eastAsia"/>
        </w:rPr>
        <w:t>[来源：</w:t>
      </w:r>
      <w:r w:rsidRPr="00500133">
        <w:rPr>
          <w:rFonts w:hAnsi="宋体"/>
          <w:color w:val="000000"/>
        </w:rPr>
        <w:t>GB/T19971-2015  定义2.54</w:t>
      </w:r>
      <w:r>
        <w:rPr>
          <w:rFonts w:hint="eastAsia"/>
        </w:rPr>
        <w:t>]</w:t>
      </w:r>
    </w:p>
    <w:p w:rsidR="00734BEF" w:rsidRDefault="00734BEF" w:rsidP="00734BEF">
      <w:pPr>
        <w:pStyle w:val="afffffffffff3"/>
        <w:rPr>
          <w:rFonts w:ascii="Times New Roman"/>
          <w:color w:val="000000"/>
        </w:rPr>
      </w:pPr>
    </w:p>
    <w:p w:rsidR="00734BEF" w:rsidRPr="009D3B99" w:rsidRDefault="00734BEF" w:rsidP="00734BEF">
      <w:pPr>
        <w:pStyle w:val="afffffffffff"/>
        <w:ind w:left="420" w:hangingChars="200" w:hanging="420"/>
        <w:rPr>
          <w:rFonts w:ascii="黑体" w:eastAsia="黑体" w:hAnsi="黑体"/>
        </w:rPr>
      </w:pPr>
      <w:r w:rsidRPr="009D3B99">
        <w:rPr>
          <w:rFonts w:ascii="黑体" w:eastAsia="黑体" w:hAnsi="黑体"/>
        </w:rPr>
        <w:br/>
      </w:r>
      <w:r w:rsidRPr="009D3B99">
        <w:rPr>
          <w:rFonts w:ascii="黑体" w:eastAsia="黑体" w:hAnsi="黑体"/>
          <w:color w:val="000000"/>
        </w:rPr>
        <w:t>验证剂量 verification dose</w:t>
      </w:r>
    </w:p>
    <w:p w:rsidR="00734BEF" w:rsidRDefault="00734BEF" w:rsidP="00734BEF">
      <w:pPr>
        <w:pStyle w:val="afffffffffff3"/>
        <w:rPr>
          <w:rFonts w:hAnsi="宋体"/>
          <w:color w:val="000000"/>
        </w:rPr>
      </w:pPr>
      <w:r w:rsidRPr="00500133">
        <w:rPr>
          <w:rFonts w:hAnsi="宋体"/>
          <w:color w:val="000000"/>
        </w:rPr>
        <w:t>在建立灭菌剂量中，能够达到预定SAL≥10</w:t>
      </w:r>
      <w:r w:rsidRPr="00500133">
        <w:rPr>
          <w:rFonts w:hAnsi="宋体"/>
          <w:color w:val="000000"/>
          <w:vertAlign w:val="superscript"/>
        </w:rPr>
        <w:t>-2</w:t>
      </w:r>
      <w:r w:rsidRPr="00500133">
        <w:rPr>
          <w:rFonts w:hAnsi="宋体"/>
          <w:color w:val="000000"/>
        </w:rPr>
        <w:t>的灭菌剂量。</w:t>
      </w:r>
    </w:p>
    <w:p w:rsidR="00734BEF" w:rsidRDefault="00734BEF" w:rsidP="00734BEF">
      <w:pPr>
        <w:pStyle w:val="afffffffffff3"/>
        <w:rPr>
          <w:rFonts w:hAnsi="宋体"/>
          <w:color w:val="000000"/>
        </w:rPr>
      </w:pPr>
    </w:p>
    <w:p w:rsidR="00734BEF" w:rsidRPr="005F151B" w:rsidRDefault="00734BEF" w:rsidP="00734BEF">
      <w:pPr>
        <w:pStyle w:val="afffffffffff"/>
        <w:ind w:left="420" w:hangingChars="200" w:hanging="420"/>
        <w:rPr>
          <w:rFonts w:ascii="黑体" w:eastAsia="黑体" w:hAnsi="黑体"/>
        </w:rPr>
      </w:pPr>
      <w:r w:rsidRPr="005F151B">
        <w:rPr>
          <w:rFonts w:ascii="黑体" w:eastAsia="黑体" w:hAnsi="黑体"/>
        </w:rPr>
        <w:br/>
      </w:r>
      <w:r w:rsidRPr="005F151B">
        <w:rPr>
          <w:rFonts w:ascii="黑体" w:eastAsia="黑体" w:hAnsi="黑体"/>
          <w:i/>
          <w:color w:val="000000"/>
        </w:rPr>
        <w:t>D</w:t>
      </w:r>
      <w:r w:rsidRPr="005F151B">
        <w:rPr>
          <w:rFonts w:ascii="黑体" w:eastAsia="黑体" w:hAnsi="黑体"/>
          <w:color w:val="000000"/>
        </w:rPr>
        <w:t xml:space="preserve">值 </w:t>
      </w:r>
      <w:r w:rsidRPr="005F151B">
        <w:rPr>
          <w:rFonts w:ascii="黑体" w:eastAsia="黑体" w:hAnsi="黑体"/>
          <w:i/>
          <w:color w:val="000000"/>
        </w:rPr>
        <w:t>D</w:t>
      </w:r>
      <w:r w:rsidRPr="005F151B">
        <w:rPr>
          <w:rFonts w:ascii="黑体" w:eastAsia="黑体" w:hAnsi="黑体"/>
          <w:color w:val="000000"/>
        </w:rPr>
        <w:t xml:space="preserve"> value</w:t>
      </w:r>
    </w:p>
    <w:p w:rsidR="00734BEF" w:rsidRPr="00500133" w:rsidRDefault="00734BEF" w:rsidP="00734BEF">
      <w:pPr>
        <w:pStyle w:val="afffffffffff3"/>
        <w:rPr>
          <w:rFonts w:ascii="黑体" w:eastAsia="黑体" w:hAnsi="黑体"/>
          <w:color w:val="000000"/>
        </w:rPr>
      </w:pPr>
      <w:r w:rsidRPr="00500133">
        <w:rPr>
          <w:rFonts w:ascii="黑体" w:eastAsia="黑体" w:hAnsi="黑体"/>
          <w:i/>
          <w:color w:val="000000"/>
        </w:rPr>
        <w:t>D</w:t>
      </w:r>
      <w:r w:rsidRPr="00500133">
        <w:rPr>
          <w:rFonts w:ascii="黑体" w:eastAsia="黑体" w:hAnsi="黑体"/>
          <w:i/>
          <w:color w:val="000000"/>
          <w:vertAlign w:val="subscript"/>
        </w:rPr>
        <w:t>10</w:t>
      </w:r>
      <w:r w:rsidRPr="00500133">
        <w:rPr>
          <w:rFonts w:ascii="黑体" w:eastAsia="黑体" w:hAnsi="黑体"/>
          <w:color w:val="000000"/>
        </w:rPr>
        <w:t xml:space="preserve">值 </w:t>
      </w:r>
      <w:r w:rsidRPr="00500133">
        <w:rPr>
          <w:rFonts w:ascii="黑体" w:eastAsia="黑体" w:hAnsi="黑体"/>
          <w:i/>
          <w:color w:val="000000"/>
        </w:rPr>
        <w:t>D</w:t>
      </w:r>
      <w:r w:rsidRPr="00500133">
        <w:rPr>
          <w:rFonts w:ascii="黑体" w:eastAsia="黑体" w:hAnsi="黑体"/>
          <w:i/>
          <w:color w:val="000000"/>
          <w:vertAlign w:val="subscript"/>
        </w:rPr>
        <w:t>10</w:t>
      </w:r>
      <w:r w:rsidRPr="00500133">
        <w:rPr>
          <w:rFonts w:ascii="黑体" w:eastAsia="黑体" w:hAnsi="黑体"/>
          <w:color w:val="000000"/>
        </w:rPr>
        <w:t xml:space="preserve"> value</w:t>
      </w:r>
    </w:p>
    <w:p w:rsidR="00734BEF" w:rsidRDefault="00734BEF" w:rsidP="00734BEF">
      <w:pPr>
        <w:pStyle w:val="afffffffffff3"/>
        <w:rPr>
          <w:rFonts w:hAnsi="宋体"/>
          <w:color w:val="000000"/>
        </w:rPr>
      </w:pPr>
      <w:r w:rsidRPr="00500133">
        <w:rPr>
          <w:rFonts w:hAnsi="宋体"/>
          <w:color w:val="000000"/>
        </w:rPr>
        <w:t>在规定的条件下，</w:t>
      </w:r>
      <w:r w:rsidRPr="00500133">
        <w:rPr>
          <w:rFonts w:hAnsi="宋体"/>
          <w:color w:val="000000"/>
          <w:lang/>
        </w:rPr>
        <w:t>灭活试验微生物总数的</w:t>
      </w:r>
      <w:r w:rsidRPr="00500133">
        <w:rPr>
          <w:rFonts w:hAnsi="宋体"/>
          <w:color w:val="000000"/>
        </w:rPr>
        <w:t>90%所需要的时间或剂量。</w:t>
      </w:r>
    </w:p>
    <w:p w:rsidR="00734BEF" w:rsidRPr="00500133" w:rsidRDefault="00734BEF" w:rsidP="00734BEF">
      <w:pPr>
        <w:pStyle w:val="affff6"/>
        <w:ind w:firstLine="420"/>
      </w:pPr>
      <w:r>
        <w:t>[来源：</w:t>
      </w:r>
      <w:r w:rsidRPr="00500133">
        <w:rPr>
          <w:rFonts w:hAnsi="宋体"/>
          <w:color w:val="000000"/>
          <w:lang/>
        </w:rPr>
        <w:t>GB/T19971-2015</w:t>
      </w:r>
      <w:r w:rsidRPr="00500133">
        <w:rPr>
          <w:rFonts w:hAnsi="宋体"/>
          <w:color w:val="000000"/>
        </w:rPr>
        <w:t xml:space="preserve">  定义2.11</w:t>
      </w:r>
      <w:r>
        <w:t>]</w:t>
      </w:r>
    </w:p>
    <w:p w:rsidR="00734BEF" w:rsidRPr="00FC0645" w:rsidRDefault="00734BEF" w:rsidP="00734BEF">
      <w:pPr>
        <w:pStyle w:val="a5"/>
      </w:pPr>
      <w:r w:rsidRPr="00500133">
        <w:rPr>
          <w:rFonts w:hAnsi="宋体"/>
        </w:rPr>
        <w:t>在</w:t>
      </w:r>
      <w:r w:rsidRPr="00500133">
        <w:rPr>
          <w:rFonts w:hAnsi="宋体"/>
          <w:lang/>
        </w:rPr>
        <w:t>GB18280</w:t>
      </w:r>
      <w:r w:rsidRPr="00500133">
        <w:rPr>
          <w:rFonts w:hAnsi="宋体"/>
        </w:rPr>
        <w:t>的此部分中，</w:t>
      </w:r>
      <w:r w:rsidRPr="00500133">
        <w:rPr>
          <w:rFonts w:hAnsi="宋体"/>
          <w:i/>
        </w:rPr>
        <w:t>D</w:t>
      </w:r>
      <w:r w:rsidRPr="00500133">
        <w:rPr>
          <w:rFonts w:hAnsi="宋体"/>
          <w:vertAlign w:val="subscript"/>
        </w:rPr>
        <w:t>10</w:t>
      </w:r>
      <w:r w:rsidRPr="00500133">
        <w:rPr>
          <w:rFonts w:hAnsi="宋体"/>
        </w:rPr>
        <w:t>值仅用于剂量，不用于时间。</w:t>
      </w:r>
    </w:p>
    <w:p w:rsidR="00734BEF" w:rsidRDefault="00734BEF" w:rsidP="00734BEF">
      <w:pPr>
        <w:pStyle w:val="a5"/>
        <w:numPr>
          <w:ilvl w:val="0"/>
          <w:numId w:val="0"/>
        </w:numPr>
        <w:ind w:left="811"/>
        <w:rPr>
          <w:rFonts w:hAnsi="宋体"/>
        </w:rPr>
      </w:pPr>
    </w:p>
    <w:p w:rsidR="00734BEF" w:rsidRPr="00FC0645" w:rsidRDefault="00734BEF" w:rsidP="00734BEF">
      <w:pPr>
        <w:pStyle w:val="afffffffffff"/>
        <w:ind w:left="420" w:hangingChars="200" w:hanging="420"/>
        <w:rPr>
          <w:rFonts w:ascii="黑体" w:eastAsia="黑体" w:hAnsi="黑体"/>
        </w:rPr>
      </w:pPr>
      <w:r w:rsidRPr="00FC0645">
        <w:rPr>
          <w:rFonts w:ascii="黑体" w:eastAsia="黑体" w:hAnsi="黑体"/>
        </w:rPr>
        <w:br/>
      </w:r>
      <w:r w:rsidRPr="00FC0645">
        <w:rPr>
          <w:rFonts w:ascii="黑体" w:eastAsia="黑体" w:hAnsi="黑体"/>
          <w:color w:val="000000"/>
        </w:rPr>
        <w:t>首次阳性分数剂量 first fraction positive dose；ffp</w:t>
      </w:r>
    </w:p>
    <w:p w:rsidR="00734BEF" w:rsidRDefault="00734BEF" w:rsidP="00734BEF">
      <w:pPr>
        <w:pStyle w:val="a5"/>
        <w:numPr>
          <w:ilvl w:val="0"/>
          <w:numId w:val="0"/>
        </w:numPr>
        <w:ind w:firstLine="426"/>
        <w:rPr>
          <w:rFonts w:hAnsi="宋体"/>
          <w:color w:val="000000"/>
          <w:sz w:val="21"/>
          <w:szCs w:val="21"/>
        </w:rPr>
      </w:pPr>
      <w:r w:rsidRPr="00FC0645">
        <w:rPr>
          <w:rFonts w:hAnsi="宋体"/>
          <w:color w:val="000000"/>
          <w:sz w:val="21"/>
          <w:szCs w:val="21"/>
        </w:rPr>
        <w:t>用增量剂量系列辐射从给定的产品批中抽出的产品单元，经过辐射后20件产品单元中至少有一个无菌试验为阴性的最低剂量。</w:t>
      </w:r>
    </w:p>
    <w:p w:rsidR="00734BEF" w:rsidRDefault="00734BEF" w:rsidP="00734BEF">
      <w:pPr>
        <w:pStyle w:val="a5"/>
        <w:numPr>
          <w:ilvl w:val="0"/>
          <w:numId w:val="0"/>
        </w:numPr>
        <w:ind w:firstLine="426"/>
        <w:rPr>
          <w:rFonts w:hAnsi="宋体"/>
          <w:color w:val="000000"/>
          <w:sz w:val="21"/>
          <w:szCs w:val="21"/>
        </w:rPr>
      </w:pPr>
    </w:p>
    <w:p w:rsidR="00734BEF" w:rsidRPr="00FC0645" w:rsidRDefault="00734BEF" w:rsidP="00734BEF">
      <w:pPr>
        <w:pStyle w:val="afffffffffff"/>
        <w:ind w:left="420" w:hangingChars="200" w:hanging="420"/>
        <w:rPr>
          <w:rFonts w:ascii="黑体" w:eastAsia="黑体" w:hAnsi="黑体"/>
        </w:rPr>
      </w:pPr>
      <w:r w:rsidRPr="00FC0645">
        <w:rPr>
          <w:rFonts w:ascii="黑体" w:eastAsia="黑体" w:hAnsi="黑体"/>
        </w:rPr>
        <w:br/>
      </w:r>
      <w:r w:rsidRPr="00FC0645">
        <w:rPr>
          <w:rFonts w:ascii="黑体" w:eastAsia="黑体" w:hAnsi="黑体"/>
          <w:color w:val="000000"/>
        </w:rPr>
        <w:t>首次阳性分数剂量 First Fraction Positive dose；FFP</w:t>
      </w:r>
    </w:p>
    <w:p w:rsidR="00734BEF" w:rsidRDefault="00734BEF" w:rsidP="00734BEF">
      <w:pPr>
        <w:pStyle w:val="a5"/>
        <w:numPr>
          <w:ilvl w:val="0"/>
          <w:numId w:val="0"/>
        </w:numPr>
        <w:ind w:firstLine="426"/>
        <w:rPr>
          <w:rFonts w:hAnsi="宋体"/>
          <w:color w:val="000000"/>
          <w:sz w:val="21"/>
          <w:szCs w:val="21"/>
        </w:rPr>
      </w:pPr>
      <w:r w:rsidRPr="00FC0645">
        <w:rPr>
          <w:rFonts w:hAnsi="宋体"/>
          <w:color w:val="000000"/>
          <w:sz w:val="21"/>
          <w:szCs w:val="21"/>
        </w:rPr>
        <w:t>使20个无菌试验中19个为阳性的剂量，</w:t>
      </w:r>
      <w:r w:rsidRPr="00FC0645">
        <w:rPr>
          <w:rFonts w:hAnsi="宋体"/>
          <w:color w:val="000000"/>
          <w:sz w:val="21"/>
          <w:szCs w:val="21"/>
          <w:lang/>
        </w:rPr>
        <w:t>用</w:t>
      </w:r>
      <w:r w:rsidRPr="00FC0645">
        <w:rPr>
          <w:rFonts w:hAnsi="宋体"/>
          <w:color w:val="000000"/>
          <w:sz w:val="21"/>
          <w:szCs w:val="21"/>
        </w:rPr>
        <w:t>3</w:t>
      </w:r>
      <w:r w:rsidRPr="00FC0645">
        <w:rPr>
          <w:rFonts w:hAnsi="宋体"/>
          <w:color w:val="000000"/>
          <w:sz w:val="21"/>
          <w:szCs w:val="21"/>
          <w:lang/>
        </w:rPr>
        <w:t>个</w:t>
      </w:r>
      <w:r w:rsidRPr="00FC0645">
        <w:rPr>
          <w:rFonts w:hAnsi="宋体"/>
          <w:color w:val="000000"/>
          <w:sz w:val="21"/>
          <w:szCs w:val="21"/>
        </w:rPr>
        <w:t>ffp的中值减去</w:t>
      </w:r>
      <w:r w:rsidRPr="00FC0645">
        <w:rPr>
          <w:rFonts w:hAnsi="宋体"/>
          <w:i/>
          <w:color w:val="000000"/>
          <w:sz w:val="21"/>
          <w:szCs w:val="21"/>
        </w:rPr>
        <w:t>A</w:t>
      </w:r>
      <w:r w:rsidRPr="00FC0645">
        <w:rPr>
          <w:rFonts w:hAnsi="宋体"/>
          <w:color w:val="000000"/>
          <w:sz w:val="21"/>
          <w:szCs w:val="21"/>
        </w:rPr>
        <w:t>计算得到。</w:t>
      </w:r>
    </w:p>
    <w:p w:rsidR="00734BEF" w:rsidRDefault="00734BEF" w:rsidP="00734BEF">
      <w:pPr>
        <w:pStyle w:val="a5"/>
        <w:numPr>
          <w:ilvl w:val="0"/>
          <w:numId w:val="0"/>
        </w:numPr>
        <w:ind w:firstLine="426"/>
        <w:rPr>
          <w:rFonts w:hAnsi="宋体"/>
          <w:color w:val="000000"/>
          <w:sz w:val="21"/>
          <w:szCs w:val="21"/>
        </w:rPr>
      </w:pPr>
    </w:p>
    <w:p w:rsidR="00734BEF" w:rsidRPr="00FC0645" w:rsidRDefault="00734BEF" w:rsidP="00734BEF">
      <w:pPr>
        <w:pStyle w:val="afffffffffff"/>
        <w:ind w:left="420" w:hangingChars="200" w:hanging="420"/>
        <w:rPr>
          <w:rFonts w:ascii="黑体" w:eastAsia="黑体" w:hAnsi="黑体"/>
        </w:rPr>
      </w:pPr>
      <w:r w:rsidRPr="00FC0645">
        <w:rPr>
          <w:rFonts w:ascii="黑体" w:eastAsia="黑体" w:hAnsi="黑体"/>
        </w:rPr>
        <w:br/>
      </w:r>
      <w:r w:rsidRPr="00FC0645">
        <w:rPr>
          <w:rFonts w:ascii="黑体" w:eastAsia="黑体" w:hAnsi="黑体"/>
          <w:color w:val="000000"/>
        </w:rPr>
        <w:t>首次无阳性的剂量 First No Positive dose；FNP</w:t>
      </w:r>
    </w:p>
    <w:p w:rsidR="00734BEF" w:rsidRPr="00FC0645" w:rsidRDefault="00734BEF" w:rsidP="00734BEF">
      <w:pPr>
        <w:pStyle w:val="a5"/>
        <w:numPr>
          <w:ilvl w:val="0"/>
          <w:numId w:val="0"/>
        </w:numPr>
        <w:ind w:firstLine="426"/>
        <w:rPr>
          <w:rFonts w:hAnsi="宋体"/>
          <w:sz w:val="21"/>
          <w:szCs w:val="21"/>
        </w:rPr>
      </w:pPr>
      <w:r w:rsidRPr="00FC0645">
        <w:rPr>
          <w:rFonts w:hAnsi="宋体"/>
          <w:color w:val="000000"/>
          <w:sz w:val="21"/>
          <w:szCs w:val="21"/>
          <w:lang/>
        </w:rPr>
        <w:t>对供试产品达到</w:t>
      </w:r>
      <w:r w:rsidRPr="00FC0645">
        <w:rPr>
          <w:rFonts w:hAnsi="宋体"/>
          <w:color w:val="000000"/>
          <w:sz w:val="21"/>
          <w:szCs w:val="21"/>
        </w:rPr>
        <w:t>10</w:t>
      </w:r>
      <w:r w:rsidRPr="00FC0645">
        <w:rPr>
          <w:rFonts w:hAnsi="宋体"/>
          <w:color w:val="000000"/>
          <w:sz w:val="21"/>
          <w:szCs w:val="21"/>
          <w:vertAlign w:val="superscript"/>
        </w:rPr>
        <w:t>-2</w:t>
      </w:r>
      <w:r w:rsidRPr="00FC0645">
        <w:rPr>
          <w:rFonts w:hAnsi="宋体"/>
          <w:color w:val="000000"/>
          <w:sz w:val="21"/>
          <w:szCs w:val="21"/>
        </w:rPr>
        <w:t>SAL的估计剂量，用于计算</w:t>
      </w:r>
      <w:r w:rsidRPr="00FC0645">
        <w:rPr>
          <w:rFonts w:hAnsi="宋体"/>
          <w:i/>
          <w:color w:val="000000"/>
          <w:sz w:val="21"/>
          <w:szCs w:val="21"/>
        </w:rPr>
        <w:t>DS</w:t>
      </w:r>
      <w:r w:rsidRPr="00FC0645">
        <w:rPr>
          <w:rFonts w:hAnsi="宋体"/>
          <w:color w:val="000000"/>
          <w:sz w:val="21"/>
          <w:szCs w:val="21"/>
        </w:rPr>
        <w:t>。</w:t>
      </w:r>
    </w:p>
    <w:p w:rsidR="00734BEF" w:rsidRDefault="00734BEF" w:rsidP="00734BEF">
      <w:pPr>
        <w:pStyle w:val="a5"/>
        <w:numPr>
          <w:ilvl w:val="0"/>
          <w:numId w:val="0"/>
        </w:numPr>
        <w:ind w:left="811" w:hanging="448"/>
      </w:pPr>
    </w:p>
    <w:p w:rsidR="00734BEF" w:rsidRPr="00FC0645" w:rsidRDefault="00734BEF" w:rsidP="00734BEF">
      <w:pPr>
        <w:pStyle w:val="afffffffffff"/>
        <w:ind w:left="420" w:hangingChars="200" w:hanging="420"/>
        <w:rPr>
          <w:rFonts w:ascii="黑体" w:eastAsia="黑体" w:hAnsi="黑体"/>
        </w:rPr>
      </w:pPr>
      <w:r w:rsidRPr="00FC0645">
        <w:rPr>
          <w:rFonts w:ascii="黑体" w:eastAsia="黑体" w:hAnsi="黑体"/>
        </w:rPr>
        <w:br/>
      </w:r>
      <w:r w:rsidRPr="00FC0645">
        <w:rPr>
          <w:rFonts w:ascii="黑体" w:eastAsia="黑体" w:hAnsi="黑体"/>
          <w:color w:val="000000"/>
        </w:rPr>
        <w:t>VD</w:t>
      </w:r>
      <w:r w:rsidRPr="00FC0645">
        <w:rPr>
          <w:rFonts w:ascii="黑体" w:eastAsia="黑体" w:hAnsi="黑体"/>
          <w:color w:val="000000"/>
          <w:vertAlign w:val="subscript"/>
        </w:rPr>
        <w:t>max</w:t>
      </w:r>
      <w:r w:rsidRPr="00FC0645">
        <w:rPr>
          <w:rFonts w:ascii="黑体" w:eastAsia="黑体" w:hAnsi="黑体"/>
          <w:color w:val="000000"/>
          <w:vertAlign w:val="superscript"/>
        </w:rPr>
        <w:t>15</w:t>
      </w:r>
    </w:p>
    <w:p w:rsidR="00734BEF" w:rsidRDefault="00734BEF" w:rsidP="00734BEF">
      <w:pPr>
        <w:pStyle w:val="a5"/>
        <w:numPr>
          <w:ilvl w:val="0"/>
          <w:numId w:val="0"/>
        </w:numPr>
        <w:ind w:left="811" w:hanging="448"/>
        <w:rPr>
          <w:rFonts w:hAnsi="宋体"/>
          <w:color w:val="000000"/>
          <w:sz w:val="21"/>
          <w:szCs w:val="21"/>
        </w:rPr>
      </w:pPr>
      <w:r w:rsidRPr="00FC0645">
        <w:rPr>
          <w:rFonts w:hAnsi="宋体"/>
          <w:color w:val="000000"/>
          <w:sz w:val="21"/>
          <w:szCs w:val="21"/>
        </w:rPr>
        <w:t>对于给定的生物负载的最大验证剂量，使用15kGy可以达到10</w:t>
      </w:r>
      <w:r w:rsidRPr="00FC0645">
        <w:rPr>
          <w:rFonts w:hAnsi="宋体"/>
          <w:color w:val="000000"/>
          <w:sz w:val="21"/>
          <w:szCs w:val="21"/>
          <w:vertAlign w:val="superscript"/>
        </w:rPr>
        <w:t>-6</w:t>
      </w:r>
      <w:r w:rsidRPr="00FC0645">
        <w:rPr>
          <w:rFonts w:hAnsi="宋体"/>
          <w:color w:val="000000"/>
          <w:sz w:val="21"/>
          <w:szCs w:val="21"/>
        </w:rPr>
        <w:t>SAL。</w:t>
      </w:r>
    </w:p>
    <w:p w:rsidR="00734BEF" w:rsidRDefault="00734BEF" w:rsidP="00734BEF">
      <w:pPr>
        <w:pStyle w:val="a5"/>
        <w:numPr>
          <w:ilvl w:val="0"/>
          <w:numId w:val="0"/>
        </w:numPr>
        <w:ind w:left="811" w:hanging="448"/>
        <w:rPr>
          <w:rFonts w:hAnsi="宋体"/>
          <w:color w:val="000000"/>
          <w:sz w:val="21"/>
          <w:szCs w:val="21"/>
        </w:rPr>
      </w:pPr>
    </w:p>
    <w:p w:rsidR="00734BEF" w:rsidRPr="00FC0645" w:rsidRDefault="00734BEF" w:rsidP="00734BEF">
      <w:pPr>
        <w:pStyle w:val="afffffffffff"/>
        <w:ind w:left="420" w:hangingChars="200" w:hanging="420"/>
        <w:rPr>
          <w:rFonts w:ascii="黑体" w:eastAsia="黑体" w:hAnsi="黑体"/>
        </w:rPr>
      </w:pPr>
      <w:r w:rsidRPr="00FC0645">
        <w:rPr>
          <w:rFonts w:ascii="黑体" w:eastAsia="黑体" w:hAnsi="黑体"/>
        </w:rPr>
        <w:br/>
      </w:r>
      <w:r w:rsidRPr="00FC0645">
        <w:rPr>
          <w:rFonts w:ascii="黑体" w:eastAsia="黑体" w:hAnsi="黑体"/>
          <w:color w:val="000000"/>
        </w:rPr>
        <w:t>VD</w:t>
      </w:r>
      <w:r w:rsidRPr="00FC0645">
        <w:rPr>
          <w:rFonts w:ascii="黑体" w:eastAsia="黑体" w:hAnsi="黑体"/>
          <w:color w:val="000000"/>
          <w:vertAlign w:val="subscript"/>
        </w:rPr>
        <w:t>max</w:t>
      </w:r>
      <w:r w:rsidRPr="00FC0645">
        <w:rPr>
          <w:rFonts w:ascii="黑体" w:eastAsia="黑体" w:hAnsi="黑体"/>
          <w:color w:val="000000"/>
          <w:vertAlign w:val="superscript"/>
        </w:rPr>
        <w:t>25</w:t>
      </w:r>
    </w:p>
    <w:p w:rsidR="00734BEF" w:rsidRPr="00FC0645" w:rsidRDefault="00734BEF" w:rsidP="00734BEF">
      <w:pPr>
        <w:pStyle w:val="a5"/>
        <w:numPr>
          <w:ilvl w:val="0"/>
          <w:numId w:val="0"/>
        </w:numPr>
        <w:ind w:left="811" w:hanging="448"/>
        <w:rPr>
          <w:sz w:val="21"/>
          <w:szCs w:val="21"/>
        </w:rPr>
      </w:pPr>
      <w:r w:rsidRPr="00FC0645">
        <w:rPr>
          <w:rFonts w:hAnsi="宋体"/>
          <w:color w:val="000000"/>
          <w:sz w:val="21"/>
          <w:szCs w:val="21"/>
        </w:rPr>
        <w:t>对于给定的生物负载的最大验证剂量，使用25kGy可以达到10</w:t>
      </w:r>
      <w:r w:rsidRPr="00FC0645">
        <w:rPr>
          <w:rFonts w:hAnsi="宋体"/>
          <w:color w:val="000000"/>
          <w:sz w:val="21"/>
          <w:szCs w:val="21"/>
          <w:vertAlign w:val="superscript"/>
        </w:rPr>
        <w:t>-6</w:t>
      </w:r>
      <w:r w:rsidRPr="00FC0645">
        <w:rPr>
          <w:rFonts w:hAnsi="宋体"/>
          <w:color w:val="000000"/>
          <w:sz w:val="21"/>
          <w:szCs w:val="21"/>
        </w:rPr>
        <w:t>SAL。</w:t>
      </w:r>
    </w:p>
    <w:p w:rsidR="00734BEF" w:rsidRPr="00500133" w:rsidRDefault="00734BEF" w:rsidP="00734BEF">
      <w:pPr>
        <w:pStyle w:val="a5"/>
        <w:numPr>
          <w:ilvl w:val="0"/>
          <w:numId w:val="0"/>
        </w:numPr>
        <w:ind w:left="811" w:hanging="448"/>
      </w:pPr>
    </w:p>
    <w:p w:rsidR="00734BEF" w:rsidRDefault="00734BEF" w:rsidP="00734BEF">
      <w:pPr>
        <w:pStyle w:val="affffffffffe"/>
        <w:ind w:left="420" w:hangingChars="200" w:hanging="420"/>
        <w:rPr>
          <w:rFonts w:ascii="黑体" w:eastAsia="黑体" w:hAnsi="黑体"/>
        </w:rPr>
      </w:pPr>
      <w:r>
        <w:rPr>
          <w:rFonts w:ascii="黑体" w:eastAsia="黑体" w:hAnsi="黑体" w:hint="eastAsia"/>
        </w:rPr>
        <w:t>符号</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408"/>
        <w:gridCol w:w="7926"/>
      </w:tblGrid>
      <w:tr w:rsidR="00734BEF" w:rsidTr="00734BEF">
        <w:trPr>
          <w:tblHeader/>
          <w:jc w:val="center"/>
        </w:trPr>
        <w:tc>
          <w:tcPr>
            <w:tcW w:w="1408" w:type="dxa"/>
            <w:tcBorders>
              <w:top w:val="single" w:sz="8" w:space="0" w:color="auto"/>
              <w:bottom w:val="single" w:sz="8" w:space="0" w:color="auto"/>
            </w:tcBorders>
            <w:shd w:val="clear" w:color="auto" w:fill="auto"/>
            <w:vAlign w:val="center"/>
          </w:tcPr>
          <w:p w:rsidR="00734BEF" w:rsidRDefault="00734BEF" w:rsidP="00601B97">
            <w:pPr>
              <w:pStyle w:val="afffffffff2"/>
            </w:pPr>
            <w:r>
              <w:rPr>
                <w:rFonts w:hint="eastAsia"/>
              </w:rPr>
              <w:t>符号</w:t>
            </w:r>
          </w:p>
        </w:tc>
        <w:tc>
          <w:tcPr>
            <w:tcW w:w="7926" w:type="dxa"/>
            <w:tcBorders>
              <w:top w:val="single" w:sz="8" w:space="0" w:color="auto"/>
              <w:bottom w:val="single" w:sz="8" w:space="0" w:color="auto"/>
            </w:tcBorders>
            <w:shd w:val="clear" w:color="auto" w:fill="auto"/>
            <w:vAlign w:val="center"/>
          </w:tcPr>
          <w:p w:rsidR="00734BEF" w:rsidRDefault="00734BEF" w:rsidP="00601B97">
            <w:pPr>
              <w:pStyle w:val="afffffffff2"/>
            </w:pPr>
            <w:r>
              <w:rPr>
                <w:rFonts w:hint="eastAsia"/>
              </w:rPr>
              <w:t>含义</w:t>
            </w:r>
          </w:p>
        </w:tc>
      </w:tr>
      <w:tr w:rsidR="00734BEF" w:rsidTr="00734BEF">
        <w:trPr>
          <w:jc w:val="center"/>
        </w:trPr>
        <w:tc>
          <w:tcPr>
            <w:tcW w:w="1408" w:type="dxa"/>
            <w:tcBorders>
              <w:top w:val="single" w:sz="8" w:space="0" w:color="auto"/>
            </w:tcBorders>
            <w:shd w:val="clear" w:color="auto" w:fill="auto"/>
            <w:vAlign w:val="center"/>
          </w:tcPr>
          <w:p w:rsidR="00734BEF" w:rsidRDefault="00734BEF" w:rsidP="00601B97">
            <w:pPr>
              <w:pStyle w:val="afffffffff2"/>
            </w:pPr>
            <w:r w:rsidRPr="009D3B99">
              <w:rPr>
                <w:rFonts w:ascii="黑体" w:eastAsia="黑体" w:hAnsi="黑体"/>
                <w:i/>
              </w:rPr>
              <w:t>A</w:t>
            </w:r>
          </w:p>
        </w:tc>
        <w:tc>
          <w:tcPr>
            <w:tcW w:w="7926" w:type="dxa"/>
            <w:tcBorders>
              <w:top w:val="single" w:sz="8" w:space="0" w:color="auto"/>
            </w:tcBorders>
            <w:shd w:val="clear" w:color="auto" w:fill="auto"/>
            <w:vAlign w:val="center"/>
          </w:tcPr>
          <w:p w:rsidR="00734BEF" w:rsidRDefault="00734BEF" w:rsidP="00601B97">
            <w:pPr>
              <w:pStyle w:val="afffffffff2"/>
            </w:pPr>
            <w:r w:rsidRPr="00500133">
              <w:rPr>
                <w:rFonts w:hAnsi="宋体"/>
              </w:rPr>
              <w:t>调整中值ffp向下到FFP的剂量。</w:t>
            </w:r>
          </w:p>
        </w:tc>
      </w:tr>
      <w:tr w:rsidR="00734BEF" w:rsidTr="00734BEF">
        <w:trPr>
          <w:jc w:val="center"/>
        </w:trPr>
        <w:tc>
          <w:tcPr>
            <w:tcW w:w="1408" w:type="dxa"/>
            <w:shd w:val="clear" w:color="auto" w:fill="auto"/>
            <w:vAlign w:val="center"/>
          </w:tcPr>
          <w:p w:rsidR="00734BEF" w:rsidRDefault="00734BEF" w:rsidP="00601B97">
            <w:pPr>
              <w:pStyle w:val="afffffffff2"/>
            </w:pPr>
            <w:r w:rsidRPr="00500133">
              <w:rPr>
                <w:rFonts w:ascii="黑体" w:eastAsia="黑体" w:hAnsi="黑体"/>
                <w:i/>
                <w:color w:val="000000"/>
              </w:rPr>
              <w:t>CD</w:t>
            </w:r>
            <w:r w:rsidRPr="00500133">
              <w:rPr>
                <w:rFonts w:ascii="黑体" w:eastAsia="黑体" w:hAnsi="黑体"/>
                <w:color w:val="000000"/>
                <w:szCs w:val="21"/>
                <w:vertAlign w:val="superscript"/>
              </w:rPr>
              <w:t>*</w:t>
            </w:r>
          </w:p>
        </w:tc>
        <w:tc>
          <w:tcPr>
            <w:tcW w:w="7926" w:type="dxa"/>
            <w:shd w:val="clear" w:color="auto" w:fill="auto"/>
            <w:vAlign w:val="center"/>
          </w:tcPr>
          <w:p w:rsidR="00734BEF" w:rsidRDefault="00734BEF" w:rsidP="00601B97">
            <w:pPr>
              <w:pStyle w:val="afffffffff2"/>
            </w:pPr>
            <w:r w:rsidRPr="00500133">
              <w:rPr>
                <w:rFonts w:hAnsi="宋体"/>
                <w:color w:val="000000"/>
              </w:rPr>
              <w:t>在方法2的验证剂量试验中，从100件产品单元的无菌试验中获得的阳性数。</w:t>
            </w:r>
          </w:p>
        </w:tc>
      </w:tr>
      <w:tr w:rsidR="00734BEF" w:rsidTr="00734BEF">
        <w:trPr>
          <w:jc w:val="center"/>
        </w:trPr>
        <w:tc>
          <w:tcPr>
            <w:tcW w:w="1408" w:type="dxa"/>
            <w:shd w:val="clear" w:color="auto" w:fill="auto"/>
            <w:vAlign w:val="center"/>
          </w:tcPr>
          <w:p w:rsidR="00734BEF" w:rsidRDefault="00734BEF" w:rsidP="00601B97">
            <w:pPr>
              <w:pStyle w:val="afffffffff2"/>
            </w:pPr>
            <w:r w:rsidRPr="00500133">
              <w:rPr>
                <w:rFonts w:ascii="黑体" w:eastAsia="黑体" w:hAnsi="黑体"/>
                <w:i/>
                <w:color w:val="000000"/>
              </w:rPr>
              <w:lastRenderedPageBreak/>
              <w:t>d</w:t>
            </w:r>
            <w:r w:rsidRPr="00063DC4">
              <w:rPr>
                <w:rFonts w:ascii="黑体" w:eastAsia="黑体" w:hAnsi="黑体" w:hint="eastAsia"/>
                <w:i/>
                <w:color w:val="000000"/>
                <w:vertAlign w:val="superscript"/>
              </w:rPr>
              <w:t>*</w:t>
            </w:r>
          </w:p>
        </w:tc>
        <w:tc>
          <w:tcPr>
            <w:tcW w:w="7926" w:type="dxa"/>
            <w:shd w:val="clear" w:color="auto" w:fill="auto"/>
            <w:vAlign w:val="center"/>
          </w:tcPr>
          <w:p w:rsidR="00734BEF" w:rsidRDefault="00734BEF" w:rsidP="00601B97">
            <w:pPr>
              <w:pStyle w:val="afffffffff2"/>
            </w:pPr>
            <w:r w:rsidRPr="00500133">
              <w:rPr>
                <w:rFonts w:hAnsi="宋体"/>
                <w:color w:val="000000"/>
              </w:rPr>
              <w:t>从给定的生产批中抽取产品单元，做增量剂量试验</w:t>
            </w:r>
            <w:r w:rsidRPr="00500133">
              <w:rPr>
                <w:rFonts w:hAnsi="宋体"/>
                <w:color w:val="000000"/>
                <w:lang/>
              </w:rPr>
              <w:t>得出的</w:t>
            </w:r>
            <w:r w:rsidRPr="00500133">
              <w:rPr>
                <w:rFonts w:hAnsi="宋体"/>
                <w:color w:val="000000"/>
              </w:rPr>
              <w:t>剂量。</w:t>
            </w:r>
          </w:p>
        </w:tc>
      </w:tr>
      <w:tr w:rsidR="00734BEF" w:rsidTr="00734BEF">
        <w:trPr>
          <w:jc w:val="center"/>
        </w:trPr>
        <w:tc>
          <w:tcPr>
            <w:tcW w:w="1408" w:type="dxa"/>
            <w:shd w:val="clear" w:color="auto" w:fill="auto"/>
            <w:vAlign w:val="center"/>
          </w:tcPr>
          <w:p w:rsidR="00734BEF" w:rsidRDefault="00734BEF" w:rsidP="00601B97">
            <w:pPr>
              <w:pStyle w:val="afffffffff2"/>
            </w:pPr>
            <w:r w:rsidRPr="00500133">
              <w:rPr>
                <w:rFonts w:ascii="黑体" w:eastAsia="黑体" w:hAnsi="黑体"/>
                <w:i/>
                <w:color w:val="000000"/>
              </w:rPr>
              <w:t>D</w:t>
            </w:r>
            <w:r w:rsidRPr="00500133">
              <w:rPr>
                <w:rFonts w:ascii="黑体" w:eastAsia="黑体" w:hAnsi="黑体"/>
                <w:color w:val="000000"/>
                <w:szCs w:val="21"/>
                <w:vertAlign w:val="superscript"/>
              </w:rPr>
              <w:t>*</w:t>
            </w:r>
          </w:p>
        </w:tc>
        <w:tc>
          <w:tcPr>
            <w:tcW w:w="7926" w:type="dxa"/>
            <w:shd w:val="clear" w:color="auto" w:fill="auto"/>
            <w:vAlign w:val="center"/>
          </w:tcPr>
          <w:p w:rsidR="00734BEF" w:rsidRDefault="00734BEF" w:rsidP="00601B97">
            <w:pPr>
              <w:pStyle w:val="afffffffff2"/>
              <w:rPr>
                <w:rFonts w:hAnsi="宋体"/>
                <w:color w:val="000000"/>
              </w:rPr>
            </w:pPr>
            <w:r w:rsidRPr="00500133">
              <w:rPr>
                <w:rFonts w:hAnsi="宋体"/>
                <w:color w:val="000000"/>
              </w:rPr>
              <w:t>对供试产品达到10</w:t>
            </w:r>
            <w:r w:rsidRPr="00500133">
              <w:rPr>
                <w:rFonts w:hAnsi="宋体"/>
                <w:color w:val="000000"/>
                <w:szCs w:val="21"/>
                <w:vertAlign w:val="superscript"/>
              </w:rPr>
              <w:t>-2</w:t>
            </w:r>
            <w:r w:rsidRPr="00500133">
              <w:rPr>
                <w:rFonts w:hAnsi="宋体"/>
                <w:color w:val="000000"/>
              </w:rPr>
              <w:t>SAL的最初估计剂量。</w:t>
            </w:r>
          </w:p>
          <w:p w:rsidR="00734BEF" w:rsidRDefault="00734BEF">
            <w:pPr>
              <w:pStyle w:val="a5"/>
              <w:numPr>
                <w:ilvl w:val="0"/>
                <w:numId w:val="32"/>
              </w:numPr>
              <w:jc w:val="center"/>
            </w:pPr>
            <w:r w:rsidRPr="00500133">
              <w:t>一般这个值是给定产品3</w:t>
            </w:r>
            <w:r w:rsidRPr="00500133">
              <w:rPr>
                <w:lang/>
              </w:rPr>
              <w:t>个</w:t>
            </w:r>
            <w:r w:rsidRPr="00EF2097">
              <w:rPr>
                <w:i/>
              </w:rPr>
              <w:t>d</w:t>
            </w:r>
            <w:r w:rsidRPr="00EF2097">
              <w:rPr>
                <w:vertAlign w:val="superscript"/>
              </w:rPr>
              <w:t>*</w:t>
            </w:r>
            <w:r w:rsidRPr="00500133">
              <w:t>值的中值。</w:t>
            </w:r>
          </w:p>
        </w:tc>
      </w:tr>
      <w:tr w:rsidR="00734BEF" w:rsidTr="00734BEF">
        <w:trPr>
          <w:jc w:val="center"/>
        </w:trPr>
        <w:tc>
          <w:tcPr>
            <w:tcW w:w="1408" w:type="dxa"/>
            <w:shd w:val="clear" w:color="auto" w:fill="auto"/>
            <w:vAlign w:val="center"/>
          </w:tcPr>
          <w:p w:rsidR="00734BEF" w:rsidRDefault="00734BEF" w:rsidP="00601B97">
            <w:pPr>
              <w:pStyle w:val="afffffffff2"/>
            </w:pPr>
            <w:r w:rsidRPr="00500133">
              <w:rPr>
                <w:rFonts w:ascii="黑体" w:eastAsia="黑体" w:hAnsi="黑体"/>
                <w:i/>
                <w:color w:val="000000"/>
              </w:rPr>
              <w:t>D</w:t>
            </w:r>
            <w:r w:rsidRPr="00500133">
              <w:rPr>
                <w:rFonts w:ascii="黑体" w:eastAsia="黑体" w:hAnsi="黑体"/>
                <w:color w:val="000000"/>
                <w:vertAlign w:val="superscript"/>
              </w:rPr>
              <w:t>**</w:t>
            </w:r>
          </w:p>
        </w:tc>
        <w:tc>
          <w:tcPr>
            <w:tcW w:w="7926" w:type="dxa"/>
            <w:shd w:val="clear" w:color="auto" w:fill="auto"/>
            <w:vAlign w:val="center"/>
          </w:tcPr>
          <w:p w:rsidR="00734BEF" w:rsidRDefault="00734BEF" w:rsidP="00601B97">
            <w:pPr>
              <w:pStyle w:val="afffffffff2"/>
            </w:pPr>
            <w:r w:rsidRPr="00500133">
              <w:rPr>
                <w:rFonts w:hAnsi="宋体"/>
                <w:color w:val="000000"/>
                <w:lang/>
              </w:rPr>
              <w:t>对</w:t>
            </w:r>
            <w:r w:rsidRPr="00500133">
              <w:rPr>
                <w:rFonts w:hAnsi="宋体"/>
                <w:color w:val="000000"/>
              </w:rPr>
              <w:t>供试产品达到10</w:t>
            </w:r>
            <w:r w:rsidRPr="00500133">
              <w:rPr>
                <w:rFonts w:hAnsi="宋体"/>
                <w:color w:val="000000"/>
                <w:szCs w:val="21"/>
                <w:vertAlign w:val="superscript"/>
              </w:rPr>
              <w:t>-2</w:t>
            </w:r>
            <w:r w:rsidRPr="00500133">
              <w:rPr>
                <w:rFonts w:hAnsi="宋体"/>
                <w:color w:val="000000"/>
              </w:rPr>
              <w:t>SAL</w:t>
            </w:r>
            <w:r w:rsidRPr="00500133">
              <w:rPr>
                <w:rFonts w:hAnsi="宋体"/>
                <w:color w:val="000000"/>
                <w:lang/>
              </w:rPr>
              <w:t>的</w:t>
            </w:r>
            <w:r w:rsidRPr="00500133">
              <w:rPr>
                <w:rFonts w:hAnsi="宋体"/>
                <w:color w:val="000000"/>
              </w:rPr>
              <w:t>最终估计剂量，这个剂量用于计算灭菌剂量。</w:t>
            </w:r>
          </w:p>
        </w:tc>
      </w:tr>
      <w:tr w:rsidR="00734BEF" w:rsidTr="00734BEF">
        <w:trPr>
          <w:jc w:val="center"/>
        </w:trPr>
        <w:tc>
          <w:tcPr>
            <w:tcW w:w="1408" w:type="dxa"/>
            <w:shd w:val="clear" w:color="auto" w:fill="auto"/>
            <w:vAlign w:val="center"/>
          </w:tcPr>
          <w:p w:rsidR="00734BEF" w:rsidRDefault="00734BEF" w:rsidP="00601B97">
            <w:pPr>
              <w:pStyle w:val="afffffffff2"/>
            </w:pPr>
            <w:r w:rsidRPr="00500133">
              <w:rPr>
                <w:rFonts w:ascii="黑体" w:eastAsia="黑体" w:hAnsi="黑体"/>
                <w:i/>
                <w:color w:val="000000"/>
              </w:rPr>
              <w:t>DD</w:t>
            </w:r>
            <w:r w:rsidRPr="00500133">
              <w:rPr>
                <w:rFonts w:ascii="黑体" w:eastAsia="黑体" w:hAnsi="黑体"/>
                <w:color w:val="000000"/>
                <w:vertAlign w:val="superscript"/>
              </w:rPr>
              <w:t>*</w:t>
            </w:r>
          </w:p>
        </w:tc>
        <w:tc>
          <w:tcPr>
            <w:tcW w:w="7926" w:type="dxa"/>
            <w:shd w:val="clear" w:color="auto" w:fill="auto"/>
            <w:vAlign w:val="center"/>
          </w:tcPr>
          <w:p w:rsidR="00734BEF" w:rsidRDefault="00734BEF" w:rsidP="00601B97">
            <w:pPr>
              <w:pStyle w:val="afffffffff2"/>
            </w:pPr>
            <w:r w:rsidRPr="00500133">
              <w:rPr>
                <w:rFonts w:hAnsi="宋体"/>
                <w:color w:val="000000"/>
              </w:rPr>
              <w:t>方法2的验证剂量试验中得到的</w:t>
            </w:r>
            <w:r w:rsidRPr="00500133">
              <w:rPr>
                <w:rFonts w:hAnsi="宋体"/>
              </w:rPr>
              <w:t>最高</w:t>
            </w:r>
            <w:r w:rsidRPr="00500133">
              <w:rPr>
                <w:rFonts w:hAnsi="宋体"/>
                <w:color w:val="000000"/>
              </w:rPr>
              <w:t>剂量。</w:t>
            </w:r>
          </w:p>
        </w:tc>
      </w:tr>
      <w:tr w:rsidR="00734BEF" w:rsidTr="00734BEF">
        <w:trPr>
          <w:jc w:val="center"/>
        </w:trPr>
        <w:tc>
          <w:tcPr>
            <w:tcW w:w="1408" w:type="dxa"/>
            <w:shd w:val="clear" w:color="auto" w:fill="auto"/>
            <w:vAlign w:val="center"/>
          </w:tcPr>
          <w:p w:rsidR="00734BEF" w:rsidRDefault="00734BEF" w:rsidP="00601B97">
            <w:pPr>
              <w:pStyle w:val="afffffffff2"/>
            </w:pPr>
            <w:r w:rsidRPr="00500133">
              <w:rPr>
                <w:rFonts w:ascii="黑体" w:eastAsia="黑体" w:hAnsi="黑体"/>
                <w:i/>
                <w:color w:val="000000"/>
              </w:rPr>
              <w:t>DS</w:t>
            </w:r>
          </w:p>
        </w:tc>
        <w:tc>
          <w:tcPr>
            <w:tcW w:w="7926" w:type="dxa"/>
            <w:shd w:val="clear" w:color="auto" w:fill="auto"/>
            <w:vAlign w:val="center"/>
          </w:tcPr>
          <w:p w:rsidR="00734BEF" w:rsidRDefault="00734BEF" w:rsidP="00601B97">
            <w:pPr>
              <w:pStyle w:val="afffffffff2"/>
            </w:pPr>
            <w:r w:rsidRPr="00500133">
              <w:rPr>
                <w:rFonts w:hAnsi="宋体"/>
                <w:color w:val="000000"/>
              </w:rPr>
              <w:t>经过</w:t>
            </w:r>
            <w:r w:rsidRPr="00500133">
              <w:rPr>
                <w:rFonts w:hAnsi="宋体"/>
                <w:i/>
                <w:color w:val="000000"/>
              </w:rPr>
              <w:t>DD</w:t>
            </w:r>
            <w:r w:rsidRPr="00500133">
              <w:rPr>
                <w:rFonts w:hAnsi="宋体"/>
                <w:color w:val="000000"/>
                <w:szCs w:val="21"/>
                <w:vertAlign w:val="superscript"/>
              </w:rPr>
              <w:t>*</w:t>
            </w:r>
            <w:r w:rsidRPr="00500133">
              <w:rPr>
                <w:rFonts w:hAnsi="宋体"/>
                <w:color w:val="000000"/>
              </w:rPr>
              <w:t>辐射后，产品中存在的微生物的估计D</w:t>
            </w:r>
            <w:r w:rsidRPr="00500133">
              <w:rPr>
                <w:rFonts w:hAnsi="宋体"/>
                <w:color w:val="000000"/>
                <w:szCs w:val="21"/>
                <w:vertAlign w:val="subscript"/>
              </w:rPr>
              <w:t>10</w:t>
            </w:r>
            <w:r w:rsidRPr="00500133">
              <w:rPr>
                <w:rFonts w:hAnsi="宋体"/>
                <w:color w:val="000000"/>
              </w:rPr>
              <w:t>值。</w:t>
            </w:r>
          </w:p>
        </w:tc>
      </w:tr>
    </w:tbl>
    <w:p w:rsidR="00734BEF" w:rsidRDefault="00734BEF" w:rsidP="00734BEF">
      <w:pPr>
        <w:pStyle w:val="affc"/>
        <w:spacing w:before="312" w:after="312"/>
      </w:pPr>
      <w:bookmarkStart w:id="54" w:name="_Toc224908960"/>
      <w:bookmarkStart w:id="55" w:name="_Toc266432241"/>
      <w:bookmarkStart w:id="56" w:name="_Toc229825760"/>
      <w:bookmarkStart w:id="57" w:name="_Toc224909059"/>
      <w:bookmarkStart w:id="58" w:name="_Toc266436133"/>
      <w:bookmarkStart w:id="59" w:name="_Toc266201145"/>
      <w:bookmarkStart w:id="60" w:name="_Toc266430908"/>
      <w:bookmarkStart w:id="61" w:name="_Toc266430139"/>
      <w:bookmarkStart w:id="62" w:name="_Toc229825697"/>
      <w:bookmarkStart w:id="63" w:name="_Toc266437761"/>
      <w:bookmarkStart w:id="64" w:name="_Toc224909228"/>
      <w:bookmarkStart w:id="65" w:name="_Toc111634104"/>
      <w:bookmarkStart w:id="66" w:name="_Toc111634154"/>
      <w:bookmarkStart w:id="67" w:name="_Toc111641483"/>
      <w:bookmarkStart w:id="68" w:name="_Toc229825761"/>
      <w:r w:rsidRPr="00500133">
        <w:t>剂量设定、剂量证实和灭菌剂量审核中产品族的定义和保持</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734BEF" w:rsidRPr="00EF2097" w:rsidRDefault="00734BEF" w:rsidP="00734BEF">
      <w:pPr>
        <w:pStyle w:val="affd"/>
        <w:spacing w:before="156" w:after="156"/>
      </w:pPr>
      <w:bookmarkStart w:id="69" w:name="_Toc111634105"/>
      <w:r w:rsidRPr="00500133">
        <w:rPr>
          <w:rFonts w:hAnsi="黑体"/>
        </w:rPr>
        <w:t>总则</w:t>
      </w:r>
      <w:bookmarkEnd w:id="68"/>
      <w:bookmarkEnd w:id="69"/>
    </w:p>
    <w:p w:rsidR="00734BEF" w:rsidRPr="00500133" w:rsidRDefault="00734BEF" w:rsidP="00734BEF">
      <w:pPr>
        <w:pStyle w:val="afffffffffff3"/>
        <w:rPr>
          <w:rFonts w:hAnsi="宋体"/>
        </w:rPr>
      </w:pPr>
      <w:r w:rsidRPr="00500133">
        <w:rPr>
          <w:rFonts w:hAnsi="宋体"/>
        </w:rPr>
        <w:t>建立灭菌剂量和实施灭菌剂量审核是过程定义（见GB 18280.1-xxxx）和过程有效性保持（见GB 18280.1-xxxx）的一部分活动。为了这些活动，将产品划分产品族，划分产品族主要根据产品上或产品内存在的微生物数量和类型（生物负载）。微生物的类型反映其对辐射的抗力。划分产品族时并不考虑产品的密度和产品在包装系统中的装载模式，因为这些因素并不影响生物负载。</w:t>
      </w:r>
    </w:p>
    <w:p w:rsidR="00734BEF" w:rsidRDefault="00734BEF" w:rsidP="00734BEF">
      <w:pPr>
        <w:pStyle w:val="afffffffffff3"/>
        <w:rPr>
          <w:rFonts w:hAnsi="宋体"/>
        </w:rPr>
      </w:pPr>
      <w:r w:rsidRPr="00500133">
        <w:rPr>
          <w:rFonts w:hAnsi="宋体"/>
        </w:rPr>
        <w:t>在使用产品族建立灭菌剂量和灭菌剂量审核中，风险意识</w:t>
      </w:r>
      <w:r w:rsidRPr="00500133">
        <w:rPr>
          <w:rFonts w:hAnsi="宋体"/>
          <w:lang/>
        </w:rPr>
        <w:t>很重要，</w:t>
      </w:r>
      <w:r w:rsidRPr="00500133">
        <w:rPr>
          <w:rFonts w:hAnsi="宋体"/>
        </w:rPr>
        <w:t>例如在生产过程中影响灭菌效果的</w:t>
      </w:r>
      <w:r w:rsidRPr="00500133">
        <w:rPr>
          <w:rFonts w:hAnsi="宋体"/>
          <w:lang/>
        </w:rPr>
        <w:t>意外</w:t>
      </w:r>
      <w:r w:rsidRPr="00500133">
        <w:rPr>
          <w:rFonts w:hAnsi="宋体"/>
        </w:rPr>
        <w:t>变化的识别能力下降。而且，使用单一产品代表产品族可能不能发现产品族中其他成员发生的变化。应评估对产品族中其他成员的变化的发现能力降低的风险，并在灭菌过程开始前，应制定并实施维持产品族的计划。</w:t>
      </w:r>
    </w:p>
    <w:p w:rsidR="00734BEF" w:rsidRDefault="00734BEF" w:rsidP="00734BEF">
      <w:pPr>
        <w:pStyle w:val="afff2"/>
        <w:rPr>
          <w:rFonts w:hAnsi="宋体"/>
        </w:rPr>
      </w:pPr>
      <w:r w:rsidRPr="00500133">
        <w:rPr>
          <w:rFonts w:hAnsi="宋体"/>
        </w:rPr>
        <w:t>见YY/T 0316与风险管理相关的指南。</w:t>
      </w:r>
    </w:p>
    <w:p w:rsidR="00734BEF" w:rsidRDefault="00734BEF" w:rsidP="00734BEF">
      <w:pPr>
        <w:pStyle w:val="affd"/>
        <w:spacing w:before="156" w:after="156"/>
        <w:rPr>
          <w:rFonts w:ascii="Times New Roman"/>
        </w:rPr>
      </w:pPr>
      <w:bookmarkStart w:id="70" w:name="_Toc229825762"/>
      <w:bookmarkStart w:id="71" w:name="_Toc111634106"/>
      <w:r>
        <w:rPr>
          <w:rFonts w:ascii="Times New Roman"/>
        </w:rPr>
        <w:t>产品族的划分</w:t>
      </w:r>
      <w:bookmarkEnd w:id="70"/>
      <w:bookmarkEnd w:id="71"/>
    </w:p>
    <w:p w:rsidR="00734BEF" w:rsidRPr="00EF2097" w:rsidRDefault="00734BEF" w:rsidP="00734BEF">
      <w:pPr>
        <w:pStyle w:val="affe"/>
        <w:spacing w:before="156" w:after="156"/>
      </w:pPr>
      <w:r w:rsidRPr="0036106F">
        <w:rPr>
          <w:rFonts w:ascii="宋体" w:eastAsia="宋体" w:hAnsi="宋体"/>
        </w:rPr>
        <w:t>划分产品族的标准</w:t>
      </w:r>
      <w:proofErr w:type="gramStart"/>
      <w:r w:rsidRPr="0036106F">
        <w:rPr>
          <w:rFonts w:ascii="宋体" w:eastAsia="宋体" w:hAnsi="宋体"/>
        </w:rPr>
        <w:t>应文件</w:t>
      </w:r>
      <w:proofErr w:type="gramEnd"/>
      <w:r w:rsidRPr="0036106F">
        <w:rPr>
          <w:rFonts w:ascii="宋体" w:eastAsia="宋体" w:hAnsi="宋体"/>
        </w:rPr>
        <w:t>化。根据这些标准评估产品并考虑潜在的产品族成员间的相似性。应</w:t>
      </w:r>
      <w:r w:rsidRPr="00A42300">
        <w:rPr>
          <w:rFonts w:ascii="宋体" w:eastAsia="宋体" w:hAnsi="宋体"/>
        </w:rPr>
        <w:t>考虑影响生物负载的所有产品相关的变量，包括但不限于以下因素：</w:t>
      </w:r>
    </w:p>
    <w:p w:rsidR="00734BEF" w:rsidRPr="00B5635C" w:rsidRDefault="00734BEF">
      <w:pPr>
        <w:pStyle w:val="af5"/>
        <w:numPr>
          <w:ilvl w:val="0"/>
          <w:numId w:val="33"/>
        </w:numPr>
      </w:pPr>
      <w:r w:rsidRPr="00A42300">
        <w:rPr>
          <w:rFonts w:hAnsi="宋体"/>
        </w:rPr>
        <w:t>原料的性质和来源，包括可能来自多个地点的原材料的影响（如有）；</w:t>
      </w:r>
    </w:p>
    <w:p w:rsidR="00734BEF" w:rsidRPr="00B5635C" w:rsidRDefault="00734BEF">
      <w:pPr>
        <w:pStyle w:val="af5"/>
        <w:numPr>
          <w:ilvl w:val="0"/>
          <w:numId w:val="33"/>
        </w:numPr>
      </w:pPr>
      <w:r w:rsidRPr="00A42300">
        <w:rPr>
          <w:rFonts w:hAnsi="宋体"/>
        </w:rPr>
        <w:t>产品的构成；</w:t>
      </w:r>
    </w:p>
    <w:p w:rsidR="00734BEF" w:rsidRPr="00B5635C" w:rsidRDefault="00734BEF">
      <w:pPr>
        <w:pStyle w:val="af5"/>
        <w:numPr>
          <w:ilvl w:val="0"/>
          <w:numId w:val="33"/>
        </w:numPr>
      </w:pPr>
      <w:r w:rsidRPr="00A42300">
        <w:rPr>
          <w:rFonts w:hAnsi="宋体"/>
        </w:rPr>
        <w:t>产品的设计和尺寸；</w:t>
      </w:r>
    </w:p>
    <w:p w:rsidR="00734BEF" w:rsidRPr="00B5635C" w:rsidRDefault="00734BEF">
      <w:pPr>
        <w:pStyle w:val="af5"/>
        <w:numPr>
          <w:ilvl w:val="0"/>
          <w:numId w:val="33"/>
        </w:numPr>
      </w:pPr>
      <w:r w:rsidRPr="00A42300">
        <w:rPr>
          <w:rFonts w:hAnsi="宋体"/>
        </w:rPr>
        <w:t>生产过程；</w:t>
      </w:r>
    </w:p>
    <w:p w:rsidR="00734BEF" w:rsidRPr="00B5635C" w:rsidRDefault="00734BEF">
      <w:pPr>
        <w:pStyle w:val="af5"/>
        <w:numPr>
          <w:ilvl w:val="0"/>
          <w:numId w:val="33"/>
        </w:numPr>
      </w:pPr>
      <w:r w:rsidRPr="00A42300">
        <w:rPr>
          <w:rFonts w:hAnsi="宋体"/>
        </w:rPr>
        <w:t>生产设备；</w:t>
      </w:r>
    </w:p>
    <w:p w:rsidR="00734BEF" w:rsidRPr="00B5635C" w:rsidRDefault="00734BEF">
      <w:pPr>
        <w:pStyle w:val="af5"/>
        <w:numPr>
          <w:ilvl w:val="0"/>
          <w:numId w:val="33"/>
        </w:numPr>
      </w:pPr>
      <w:r w:rsidRPr="00A42300">
        <w:rPr>
          <w:rFonts w:hAnsi="宋体"/>
        </w:rPr>
        <w:t>生产环境；</w:t>
      </w:r>
    </w:p>
    <w:p w:rsidR="00734BEF" w:rsidRPr="00B5635C" w:rsidRDefault="00734BEF">
      <w:pPr>
        <w:pStyle w:val="af5"/>
        <w:numPr>
          <w:ilvl w:val="0"/>
          <w:numId w:val="33"/>
        </w:numPr>
      </w:pPr>
      <w:r w:rsidRPr="00A42300">
        <w:rPr>
          <w:rFonts w:hAnsi="宋体"/>
        </w:rPr>
        <w:t>生产地址。</w:t>
      </w:r>
    </w:p>
    <w:p w:rsidR="00734BEF" w:rsidRDefault="00734BEF" w:rsidP="00734BEF">
      <w:pPr>
        <w:pStyle w:val="afffffffffff3"/>
        <w:ind w:firstLineChars="300" w:firstLine="630"/>
        <w:rPr>
          <w:rFonts w:hAnsi="宋体"/>
          <w:color w:val="000000"/>
        </w:rPr>
      </w:pPr>
      <w:r w:rsidRPr="00A42300">
        <w:rPr>
          <w:rFonts w:hAnsi="宋体"/>
          <w:color w:val="000000"/>
        </w:rPr>
        <w:t>记录评估和考虑的结果（见GB 18280.1-xxxx中4.1.2）。</w:t>
      </w:r>
    </w:p>
    <w:p w:rsidR="00734BEF" w:rsidRDefault="00734BEF" w:rsidP="00734BEF">
      <w:pPr>
        <w:pStyle w:val="affe"/>
        <w:spacing w:before="156" w:after="156"/>
        <w:rPr>
          <w:rFonts w:ascii="宋体" w:eastAsia="宋体" w:hAnsi="宋体"/>
        </w:rPr>
      </w:pPr>
      <w:r w:rsidRPr="00EF2097">
        <w:rPr>
          <w:rFonts w:ascii="宋体" w:eastAsia="宋体" w:hAnsi="宋体"/>
        </w:rPr>
        <w:t>只有在已证明产品相关的变化（见4.2.1）类似并受控时，该产品才能归于一件产品族中。</w:t>
      </w:r>
    </w:p>
    <w:p w:rsidR="00734BEF" w:rsidRDefault="00734BEF" w:rsidP="00734BEF">
      <w:pPr>
        <w:pStyle w:val="affe"/>
        <w:spacing w:before="156" w:after="156"/>
        <w:rPr>
          <w:rFonts w:ascii="宋体" w:eastAsia="宋体" w:hAnsi="宋体"/>
        </w:rPr>
      </w:pPr>
      <w:r w:rsidRPr="00EF2097">
        <w:rPr>
          <w:rFonts w:ascii="宋体" w:eastAsia="宋体" w:hAnsi="宋体"/>
        </w:rPr>
        <w:t>只有在产品生物负载的数量和种类相似时，才能归于一件产品族。</w:t>
      </w:r>
    </w:p>
    <w:p w:rsidR="00734BEF" w:rsidRDefault="00734BEF" w:rsidP="00734BEF">
      <w:pPr>
        <w:pStyle w:val="affe"/>
        <w:spacing w:before="156" w:after="156"/>
        <w:rPr>
          <w:rFonts w:ascii="宋体" w:eastAsia="宋体" w:hAnsi="宋体"/>
        </w:rPr>
      </w:pPr>
      <w:r w:rsidRPr="00EF2097">
        <w:rPr>
          <w:rFonts w:ascii="宋体" w:eastAsia="宋体" w:hAnsi="宋体"/>
        </w:rPr>
        <w:t>应证明并记录一件产品族中包含多个生产地点的产品（见</w:t>
      </w:r>
      <w:r w:rsidRPr="00EF2097">
        <w:rPr>
          <w:rFonts w:ascii="宋体" w:eastAsia="宋体" w:hAnsi="宋体"/>
          <w:color w:val="000000"/>
        </w:rPr>
        <w:t>见GB 18280.1-xxxx</w:t>
      </w:r>
      <w:r w:rsidRPr="00EF2097">
        <w:rPr>
          <w:rFonts w:ascii="宋体" w:eastAsia="宋体" w:hAnsi="宋体"/>
        </w:rPr>
        <w:t>，4.1.2）。应考虑以下因素对生物负载的影响：</w:t>
      </w:r>
    </w:p>
    <w:p w:rsidR="00734BEF" w:rsidRPr="00EF2097" w:rsidRDefault="00734BEF">
      <w:pPr>
        <w:pStyle w:val="af5"/>
        <w:numPr>
          <w:ilvl w:val="0"/>
          <w:numId w:val="34"/>
        </w:numPr>
      </w:pPr>
      <w:r w:rsidRPr="00A42300">
        <w:rPr>
          <w:rFonts w:hAnsi="宋体"/>
        </w:rPr>
        <w:t>不同地点之间的地理和（或）气候的差异；</w:t>
      </w:r>
    </w:p>
    <w:p w:rsidR="00734BEF" w:rsidRPr="00EF2097" w:rsidRDefault="00734BEF">
      <w:pPr>
        <w:pStyle w:val="af5"/>
        <w:numPr>
          <w:ilvl w:val="0"/>
          <w:numId w:val="34"/>
        </w:numPr>
      </w:pPr>
      <w:r w:rsidRPr="00A42300">
        <w:rPr>
          <w:rFonts w:hAnsi="宋体"/>
        </w:rPr>
        <w:t>在生产过程或环境控制中的任何差异；</w:t>
      </w:r>
    </w:p>
    <w:p w:rsidR="00734BEF" w:rsidRPr="00190FE8" w:rsidRDefault="00734BEF">
      <w:pPr>
        <w:pStyle w:val="af5"/>
        <w:numPr>
          <w:ilvl w:val="0"/>
          <w:numId w:val="34"/>
        </w:numPr>
      </w:pPr>
      <w:r w:rsidRPr="00EF2097">
        <w:rPr>
          <w:rFonts w:hAnsi="宋体"/>
        </w:rPr>
        <w:t>原料和加工助剂的来源（例如：水）。</w:t>
      </w:r>
    </w:p>
    <w:p w:rsidR="00734BEF" w:rsidRDefault="00734BEF" w:rsidP="00734BEF">
      <w:pPr>
        <w:pStyle w:val="affd"/>
        <w:spacing w:before="156" w:after="156"/>
        <w:rPr>
          <w:rFonts w:ascii="Times New Roman"/>
        </w:rPr>
      </w:pPr>
      <w:bookmarkStart w:id="72" w:name="_Toc229825763"/>
      <w:bookmarkStart w:id="73" w:name="_Toc111634107"/>
      <w:r w:rsidRPr="00190FE8">
        <w:rPr>
          <w:rFonts w:ascii="Times New Roman"/>
        </w:rPr>
        <w:lastRenderedPageBreak/>
        <w:t>在验证剂量试验和灭菌剂量审核中对产品族中代表产品的设计</w:t>
      </w:r>
      <w:bookmarkEnd w:id="72"/>
      <w:bookmarkEnd w:id="73"/>
    </w:p>
    <w:p w:rsidR="00734BEF" w:rsidRDefault="00734BEF" w:rsidP="00734BEF">
      <w:pPr>
        <w:pStyle w:val="affe"/>
        <w:spacing w:before="156" w:after="156"/>
        <w:rPr>
          <w:rFonts w:ascii="Times New Roman"/>
        </w:rPr>
      </w:pPr>
      <w:r w:rsidRPr="00190FE8">
        <w:rPr>
          <w:rFonts w:ascii="Times New Roman"/>
        </w:rPr>
        <w:t>产品族的代表产品</w:t>
      </w:r>
    </w:p>
    <w:p w:rsidR="00734BEF" w:rsidRPr="00190FE8" w:rsidRDefault="00734BEF" w:rsidP="00734BEF">
      <w:pPr>
        <w:pStyle w:val="afff"/>
        <w:spacing w:before="156" w:after="156"/>
        <w:rPr>
          <w:rFonts w:ascii="宋体" w:eastAsia="宋体" w:hAnsi="宋体"/>
        </w:rPr>
      </w:pPr>
      <w:r w:rsidRPr="00190FE8">
        <w:rPr>
          <w:rFonts w:ascii="宋体" w:eastAsia="宋体" w:hAnsi="宋体"/>
        </w:rPr>
        <w:t>产品上或产品内微生物的数量和种类是选择产品族代表产品的依据。</w:t>
      </w:r>
    </w:p>
    <w:p w:rsidR="00734BEF" w:rsidRPr="00190FE8" w:rsidRDefault="00734BEF" w:rsidP="00734BEF">
      <w:pPr>
        <w:pStyle w:val="afff"/>
        <w:spacing w:before="156" w:after="156"/>
        <w:rPr>
          <w:rFonts w:ascii="宋体" w:eastAsia="宋体" w:hAnsi="宋体"/>
        </w:rPr>
      </w:pPr>
      <w:r w:rsidRPr="00190FE8">
        <w:rPr>
          <w:rFonts w:ascii="宋体" w:eastAsia="宋体" w:hAnsi="宋体"/>
        </w:rPr>
        <w:t>产品族可以由以下产品代表</w:t>
      </w:r>
      <w:r w:rsidRPr="00190FE8">
        <w:rPr>
          <w:rFonts w:ascii="宋体" w:eastAsia="宋体" w:hAnsi="宋体" w:hint="eastAsia"/>
        </w:rPr>
        <w:t>：</w:t>
      </w:r>
    </w:p>
    <w:p w:rsidR="00734BEF" w:rsidRPr="00190FE8" w:rsidRDefault="00734BEF">
      <w:pPr>
        <w:pStyle w:val="af5"/>
        <w:numPr>
          <w:ilvl w:val="0"/>
          <w:numId w:val="35"/>
        </w:numPr>
        <w:rPr>
          <w:rFonts w:hAnsi="宋体"/>
        </w:rPr>
      </w:pPr>
      <w:r w:rsidRPr="00190FE8">
        <w:rPr>
          <w:rFonts w:hAnsi="宋体"/>
        </w:rPr>
        <w:t>主产品（见4.3.2）；或</w:t>
      </w:r>
    </w:p>
    <w:p w:rsidR="00734BEF" w:rsidRPr="00190FE8" w:rsidRDefault="00734BEF">
      <w:pPr>
        <w:pStyle w:val="af5"/>
        <w:numPr>
          <w:ilvl w:val="0"/>
          <w:numId w:val="35"/>
        </w:numPr>
        <w:rPr>
          <w:rFonts w:hAnsi="宋体"/>
        </w:rPr>
      </w:pPr>
      <w:r w:rsidRPr="00190FE8">
        <w:rPr>
          <w:rFonts w:hAnsi="宋体"/>
        </w:rPr>
        <w:t>等同产品（见4.3.3）；或</w:t>
      </w:r>
    </w:p>
    <w:p w:rsidR="00734BEF" w:rsidRPr="00190FE8" w:rsidRDefault="00734BEF">
      <w:pPr>
        <w:pStyle w:val="af5"/>
        <w:numPr>
          <w:ilvl w:val="0"/>
          <w:numId w:val="35"/>
        </w:numPr>
        <w:rPr>
          <w:rFonts w:hAnsi="宋体"/>
        </w:rPr>
      </w:pPr>
      <w:r w:rsidRPr="00190FE8">
        <w:rPr>
          <w:rFonts w:hAnsi="宋体"/>
        </w:rPr>
        <w:t>模拟产品（见4.3.4）。</w:t>
      </w:r>
    </w:p>
    <w:p w:rsidR="00734BEF" w:rsidRPr="00190FE8" w:rsidRDefault="00734BEF" w:rsidP="00734BEF">
      <w:pPr>
        <w:pStyle w:val="afff"/>
        <w:spacing w:before="156" w:after="156"/>
        <w:rPr>
          <w:rFonts w:ascii="宋体" w:eastAsia="宋体" w:hAnsi="宋体"/>
        </w:rPr>
      </w:pPr>
      <w:r w:rsidRPr="00190FE8">
        <w:rPr>
          <w:rFonts w:ascii="宋体" w:eastAsia="宋体" w:hAnsi="宋体"/>
        </w:rPr>
        <w:t>依照4.3.1.2确定三种可能的代表产品中的任何一种作为代表产品的评审应是正式的、文件化的。在评审中，应考虑以下问题：</w:t>
      </w:r>
    </w:p>
    <w:p w:rsidR="00734BEF" w:rsidRPr="00190FE8" w:rsidRDefault="00734BEF">
      <w:pPr>
        <w:pStyle w:val="af5"/>
        <w:numPr>
          <w:ilvl w:val="0"/>
          <w:numId w:val="36"/>
        </w:numPr>
      </w:pPr>
      <w:r w:rsidRPr="00190FE8">
        <w:rPr>
          <w:rFonts w:hAnsi="宋体"/>
        </w:rPr>
        <w:t>构成生物负载的微生物数量；</w:t>
      </w:r>
    </w:p>
    <w:p w:rsidR="00734BEF" w:rsidRPr="00190FE8" w:rsidRDefault="00734BEF">
      <w:pPr>
        <w:pStyle w:val="af5"/>
        <w:numPr>
          <w:ilvl w:val="0"/>
          <w:numId w:val="36"/>
        </w:numPr>
      </w:pPr>
      <w:r w:rsidRPr="00190FE8">
        <w:rPr>
          <w:rFonts w:hAnsi="宋体"/>
        </w:rPr>
        <w:t>构成生物负载的微生物</w:t>
      </w:r>
      <w:r w:rsidRPr="00190FE8">
        <w:rPr>
          <w:rFonts w:hAnsi="宋体"/>
          <w:lang/>
        </w:rPr>
        <w:t>种类</w:t>
      </w:r>
      <w:r w:rsidRPr="00190FE8">
        <w:rPr>
          <w:rFonts w:hAnsi="宋体"/>
        </w:rPr>
        <w:t>；</w:t>
      </w:r>
    </w:p>
    <w:p w:rsidR="00734BEF" w:rsidRPr="00190FE8" w:rsidRDefault="00734BEF">
      <w:pPr>
        <w:pStyle w:val="af5"/>
        <w:numPr>
          <w:ilvl w:val="0"/>
          <w:numId w:val="36"/>
        </w:numPr>
      </w:pPr>
      <w:r w:rsidRPr="00190FE8">
        <w:rPr>
          <w:rFonts w:hAnsi="宋体"/>
        </w:rPr>
        <w:t>微生物存在的环境；</w:t>
      </w:r>
    </w:p>
    <w:p w:rsidR="00734BEF" w:rsidRPr="00190FE8" w:rsidRDefault="00734BEF">
      <w:pPr>
        <w:pStyle w:val="af5"/>
        <w:numPr>
          <w:ilvl w:val="0"/>
          <w:numId w:val="36"/>
        </w:numPr>
      </w:pPr>
      <w:r w:rsidRPr="00190FE8">
        <w:rPr>
          <w:rFonts w:hAnsi="宋体"/>
        </w:rPr>
        <w:t>产品的尺寸；</w:t>
      </w:r>
    </w:p>
    <w:p w:rsidR="00734BEF" w:rsidRPr="00190FE8" w:rsidRDefault="00734BEF">
      <w:pPr>
        <w:pStyle w:val="af5"/>
        <w:numPr>
          <w:ilvl w:val="0"/>
          <w:numId w:val="36"/>
        </w:numPr>
      </w:pPr>
      <w:r w:rsidRPr="00190FE8">
        <w:rPr>
          <w:rFonts w:hAnsi="宋体"/>
        </w:rPr>
        <w:t>产品的组件数量；</w:t>
      </w:r>
    </w:p>
    <w:p w:rsidR="00734BEF" w:rsidRPr="00190FE8" w:rsidRDefault="00734BEF">
      <w:pPr>
        <w:pStyle w:val="af5"/>
        <w:numPr>
          <w:ilvl w:val="0"/>
          <w:numId w:val="36"/>
        </w:numPr>
      </w:pPr>
      <w:r w:rsidRPr="00190FE8">
        <w:rPr>
          <w:rFonts w:hAnsi="宋体"/>
        </w:rPr>
        <w:t>产品的复杂程度；</w:t>
      </w:r>
    </w:p>
    <w:p w:rsidR="00734BEF" w:rsidRPr="00190FE8" w:rsidRDefault="00734BEF">
      <w:pPr>
        <w:pStyle w:val="af5"/>
        <w:numPr>
          <w:ilvl w:val="0"/>
          <w:numId w:val="36"/>
        </w:numPr>
      </w:pPr>
      <w:r w:rsidRPr="00190FE8">
        <w:rPr>
          <w:rFonts w:hAnsi="宋体"/>
        </w:rPr>
        <w:t xml:space="preserve">生产过程中的自动化程度； </w:t>
      </w:r>
    </w:p>
    <w:p w:rsidR="00734BEF" w:rsidRPr="00190FE8" w:rsidRDefault="00734BEF">
      <w:pPr>
        <w:pStyle w:val="af5"/>
        <w:numPr>
          <w:ilvl w:val="0"/>
          <w:numId w:val="36"/>
        </w:numPr>
      </w:pPr>
      <w:r w:rsidRPr="00190FE8">
        <w:rPr>
          <w:rFonts w:hAnsi="宋体"/>
        </w:rPr>
        <w:t>生产环境。</w:t>
      </w:r>
    </w:p>
    <w:p w:rsidR="00734BEF" w:rsidRPr="00190FE8" w:rsidRDefault="00734BEF" w:rsidP="00734BEF">
      <w:pPr>
        <w:pStyle w:val="affe"/>
        <w:spacing w:before="156" w:after="156"/>
      </w:pPr>
      <w:r w:rsidRPr="00190FE8">
        <w:rPr>
          <w:rFonts w:ascii="Times New Roman"/>
        </w:rPr>
        <w:t>主产品</w:t>
      </w:r>
    </w:p>
    <w:p w:rsidR="00734BEF" w:rsidRDefault="00734BEF" w:rsidP="00734BEF">
      <w:pPr>
        <w:pStyle w:val="afffffffffff3"/>
        <w:rPr>
          <w:rFonts w:hAnsi="宋体"/>
        </w:rPr>
      </w:pPr>
      <w:r w:rsidRPr="00A42300">
        <w:rPr>
          <w:rFonts w:hAnsi="宋体"/>
          <w:color w:val="000000"/>
        </w:rPr>
        <w:t>如果</w:t>
      </w:r>
      <w:r w:rsidRPr="00A42300">
        <w:rPr>
          <w:rFonts w:hAnsi="宋体"/>
        </w:rPr>
        <w:t>评估</w:t>
      </w:r>
      <w:r w:rsidRPr="00A42300">
        <w:rPr>
          <w:rFonts w:hAnsi="宋体"/>
          <w:color w:val="000000"/>
        </w:rPr>
        <w:t>（见4.3.1.3）</w:t>
      </w:r>
      <w:r w:rsidRPr="00A42300">
        <w:rPr>
          <w:rFonts w:hAnsi="宋体"/>
        </w:rPr>
        <w:t>表明产品族的某件产品的生物挑战大于产品族的其他产品，这件产品可以被认定为主产品。有些情况，有数件产品可以被认定为主产品，在这种情况下，这些产品中的任何一个都可以被定为主产品，代表产品族</w:t>
      </w:r>
      <w:r w:rsidRPr="00A42300">
        <w:rPr>
          <w:rFonts w:hAnsi="宋体" w:hint="eastAsia"/>
        </w:rPr>
        <w:t>，</w:t>
      </w:r>
      <w:r w:rsidRPr="00A42300">
        <w:rPr>
          <w:rFonts w:hAnsi="宋体"/>
        </w:rPr>
        <w:t>可以a)随机选择，b)根据形成的文件化程序，选择不同的产品作为主产品。</w:t>
      </w:r>
    </w:p>
    <w:p w:rsidR="00734BEF" w:rsidRPr="00190FE8" w:rsidRDefault="00734BEF" w:rsidP="00734BEF">
      <w:pPr>
        <w:pStyle w:val="affe"/>
        <w:spacing w:before="156" w:after="156"/>
      </w:pPr>
      <w:r w:rsidRPr="00190FE8">
        <w:rPr>
          <w:rFonts w:ascii="Times New Roman"/>
        </w:rPr>
        <w:t>等同产品</w:t>
      </w:r>
    </w:p>
    <w:p w:rsidR="00734BEF" w:rsidRDefault="00734BEF" w:rsidP="00734BEF">
      <w:pPr>
        <w:pStyle w:val="afffffffffff3"/>
        <w:rPr>
          <w:rFonts w:hAnsi="宋体"/>
          <w:color w:val="000000"/>
        </w:rPr>
      </w:pPr>
      <w:r w:rsidRPr="00A42300">
        <w:rPr>
          <w:rFonts w:hAnsi="宋体"/>
          <w:color w:val="000000"/>
        </w:rPr>
        <w:t>如果评估（见4.3.1.3）表明一件产品组需要同样的灭菌剂量，这一组产品将被视为等同产品。代表产品族的等同产品的选择，可以是a）随机选择，b）根据形成的文件化程序，选择产品族中的不同产品。选择等同产品代表产品族时，应考虑产品的生产量和可行性。</w:t>
      </w:r>
    </w:p>
    <w:p w:rsidR="00734BEF" w:rsidRPr="00190FE8" w:rsidRDefault="00734BEF" w:rsidP="00734BEF">
      <w:pPr>
        <w:pStyle w:val="affe"/>
        <w:spacing w:before="156" w:after="156"/>
      </w:pPr>
      <w:r w:rsidRPr="00190FE8">
        <w:rPr>
          <w:rFonts w:ascii="Times New Roman"/>
        </w:rPr>
        <w:t>模拟产品</w:t>
      </w:r>
    </w:p>
    <w:p w:rsidR="00734BEF" w:rsidRDefault="00734BEF" w:rsidP="00734BEF">
      <w:pPr>
        <w:pStyle w:val="afffffffffff3"/>
        <w:rPr>
          <w:rFonts w:hAnsi="宋体"/>
          <w:color w:val="000000"/>
        </w:rPr>
      </w:pPr>
      <w:r w:rsidRPr="00A42300">
        <w:rPr>
          <w:rFonts w:hAnsi="宋体"/>
          <w:color w:val="000000"/>
        </w:rPr>
        <w:t>在灭菌过程中，与产品族中的产品相比，当模拟产品具有等同或更大的生物挑战时，这个模拟产品可以作为这件产品族的代表产品。模拟产品的包装方式和包装使用的材料应与实际产品相同。</w:t>
      </w:r>
    </w:p>
    <w:p w:rsidR="00734BEF" w:rsidRPr="00A42300" w:rsidRDefault="00734BEF" w:rsidP="00734BEF">
      <w:pPr>
        <w:pStyle w:val="afff2"/>
      </w:pPr>
      <w:r w:rsidRPr="00A42300">
        <w:rPr>
          <w:rFonts w:hAnsi="宋体"/>
        </w:rPr>
        <w:t>模拟产品并不用于临床，仅用于建立和保持灭菌剂量。</w:t>
      </w:r>
    </w:p>
    <w:p w:rsidR="00734BEF" w:rsidRDefault="00734BEF" w:rsidP="00734BEF">
      <w:pPr>
        <w:pStyle w:val="afffffffffff3"/>
        <w:rPr>
          <w:rFonts w:hAnsi="宋体"/>
          <w:color w:val="000000"/>
        </w:rPr>
      </w:pPr>
      <w:r w:rsidRPr="00A42300">
        <w:rPr>
          <w:rFonts w:hAnsi="宋体"/>
          <w:color w:val="000000"/>
        </w:rPr>
        <w:t>模拟产品可以是：</w:t>
      </w:r>
    </w:p>
    <w:p w:rsidR="00734BEF" w:rsidRPr="00AD34C2" w:rsidRDefault="00734BEF">
      <w:pPr>
        <w:pStyle w:val="afffffffffff3"/>
        <w:numPr>
          <w:ilvl w:val="1"/>
          <w:numId w:val="23"/>
        </w:numPr>
        <w:ind w:firstLineChars="0" w:hanging="300"/>
        <w:rPr>
          <w:rFonts w:hAnsi="宋体"/>
          <w:color w:val="000000"/>
        </w:rPr>
      </w:pPr>
      <w:r w:rsidRPr="00A42300">
        <w:rPr>
          <w:rFonts w:hAnsi="宋体"/>
        </w:rPr>
        <w:t>与实际产品有相似的材料和尺寸，经过相似加工过程，例如：经过完整生产过程的一件植入物的材料；或</w:t>
      </w:r>
    </w:p>
    <w:p w:rsidR="00734BEF" w:rsidRPr="00190FE8" w:rsidRDefault="00734BEF">
      <w:pPr>
        <w:pStyle w:val="afffffffffff3"/>
        <w:numPr>
          <w:ilvl w:val="1"/>
          <w:numId w:val="23"/>
        </w:numPr>
        <w:ind w:firstLineChars="0" w:hanging="300"/>
        <w:rPr>
          <w:rFonts w:hAnsi="宋体"/>
          <w:color w:val="000000"/>
        </w:rPr>
      </w:pPr>
      <w:r w:rsidRPr="00AD34C2">
        <w:rPr>
          <w:rFonts w:hAnsi="宋体"/>
        </w:rPr>
        <w:t>产品族中产品组件的组合，通常不会组合使用，例如：含有复合滤器、夹子、活塞的一套软管，它们也是产品族中其他产品的组件。</w:t>
      </w:r>
    </w:p>
    <w:p w:rsidR="00734BEF" w:rsidRDefault="00734BEF" w:rsidP="00734BEF">
      <w:pPr>
        <w:pStyle w:val="affd"/>
        <w:spacing w:before="156" w:after="156"/>
        <w:rPr>
          <w:rFonts w:ascii="Times New Roman"/>
        </w:rPr>
      </w:pPr>
      <w:bookmarkStart w:id="74" w:name="_Toc111634108"/>
      <w:r w:rsidRPr="00190FE8">
        <w:rPr>
          <w:rFonts w:ascii="Times New Roman"/>
        </w:rPr>
        <w:t>产品族的保持</w:t>
      </w:r>
      <w:bookmarkEnd w:id="74"/>
    </w:p>
    <w:p w:rsidR="00734BEF" w:rsidRPr="00190FE8" w:rsidRDefault="00734BEF" w:rsidP="00734BEF">
      <w:pPr>
        <w:pStyle w:val="affe"/>
        <w:spacing w:before="156" w:after="156"/>
      </w:pPr>
      <w:r w:rsidRPr="00190FE8">
        <w:rPr>
          <w:rFonts w:ascii="Times New Roman"/>
        </w:rPr>
        <w:lastRenderedPageBreak/>
        <w:t>周期性评审</w:t>
      </w:r>
    </w:p>
    <w:p w:rsidR="00734BEF" w:rsidRDefault="00734BEF" w:rsidP="00734BEF">
      <w:pPr>
        <w:pStyle w:val="afffffffffff3"/>
        <w:rPr>
          <w:rFonts w:hAnsi="宋体"/>
          <w:color w:val="000000"/>
        </w:rPr>
      </w:pPr>
      <w:r w:rsidRPr="00AD34C2">
        <w:rPr>
          <w:rFonts w:hAnsi="宋体"/>
          <w:color w:val="000000"/>
        </w:rPr>
        <w:t>评审应在规定的频度内进行，以确保产品族和产品族的代表产品持续有效。产品和/或过程的评审可能影响到产品族的产品，评审的职责应分派给有能力的人。这样的评审至少每年做一次。评审的结果应根据GB 18280.1</w:t>
      </w:r>
      <w:r w:rsidRPr="00AD34C2">
        <w:rPr>
          <w:rFonts w:hAnsi="宋体" w:hint="eastAsia"/>
          <w:color w:val="000000"/>
        </w:rPr>
        <w:t>-</w:t>
      </w:r>
      <w:r w:rsidRPr="00AD34C2">
        <w:rPr>
          <w:rFonts w:hAnsi="宋体"/>
          <w:color w:val="000000"/>
        </w:rPr>
        <w:t>xxxx中4.1.2进行记录。</w:t>
      </w:r>
    </w:p>
    <w:p w:rsidR="00734BEF" w:rsidRPr="00190FE8" w:rsidRDefault="00734BEF" w:rsidP="00734BEF">
      <w:pPr>
        <w:pStyle w:val="affe"/>
        <w:spacing w:before="156" w:after="156"/>
      </w:pPr>
      <w:r w:rsidRPr="00190FE8">
        <w:rPr>
          <w:rFonts w:ascii="Times New Roman"/>
        </w:rPr>
        <w:t>产品和</w:t>
      </w:r>
      <w:r w:rsidRPr="00190FE8">
        <w:rPr>
          <w:rFonts w:ascii="Times New Roman"/>
        </w:rPr>
        <w:t>/</w:t>
      </w:r>
      <w:r w:rsidRPr="00190FE8">
        <w:rPr>
          <w:rFonts w:ascii="Times New Roman"/>
        </w:rPr>
        <w:t>或生产过程的修改</w:t>
      </w:r>
    </w:p>
    <w:p w:rsidR="00734BEF" w:rsidRDefault="00734BEF" w:rsidP="00734BEF">
      <w:pPr>
        <w:pStyle w:val="afffffffffff3"/>
        <w:rPr>
          <w:rFonts w:hAnsi="宋体"/>
          <w:color w:val="000000"/>
        </w:rPr>
      </w:pPr>
      <w:r w:rsidRPr="00AD34C2">
        <w:rPr>
          <w:rFonts w:hAnsi="宋体"/>
          <w:color w:val="000000"/>
        </w:rPr>
        <w:t>对产品的修改，例如：原料（性质和来源）、产品设计或组分（包括尺寸）和/或生产过程的修改（例如：设备、环境和场所），都应进行正式的、文件化的变更控制系统评审。这种修改可能改变产品族划分的依据或选择产品族代表产品的依据。重大的变化需要重新划分新的产品族或选择不同的代表产品。</w:t>
      </w:r>
    </w:p>
    <w:p w:rsidR="00734BEF" w:rsidRPr="00190FE8" w:rsidRDefault="00734BEF" w:rsidP="00734BEF">
      <w:pPr>
        <w:pStyle w:val="affe"/>
        <w:spacing w:before="156" w:after="156"/>
      </w:pPr>
      <w:r w:rsidRPr="00190FE8">
        <w:rPr>
          <w:rFonts w:hAnsi="黑体"/>
        </w:rPr>
        <w:t>记录</w:t>
      </w:r>
    </w:p>
    <w:p w:rsidR="00734BEF" w:rsidRDefault="00734BEF" w:rsidP="00734BEF">
      <w:pPr>
        <w:pStyle w:val="afffffffffff"/>
        <w:numPr>
          <w:ilvl w:val="0"/>
          <w:numId w:val="0"/>
        </w:numPr>
        <w:ind w:firstLineChars="200" w:firstLine="420"/>
        <w:rPr>
          <w:rFonts w:hAnsi="宋体"/>
          <w:color w:val="000000"/>
        </w:rPr>
      </w:pPr>
      <w:r w:rsidRPr="00AD34C2">
        <w:rPr>
          <w:rFonts w:hAnsi="宋体"/>
          <w:color w:val="000000"/>
        </w:rPr>
        <w:t>应保存产品族的记录（见GB 18280.1</w:t>
      </w:r>
      <w:r w:rsidRPr="00AD34C2">
        <w:rPr>
          <w:rFonts w:hAnsi="宋体" w:hint="eastAsia"/>
          <w:color w:val="000000"/>
        </w:rPr>
        <w:t>-</w:t>
      </w:r>
      <w:r w:rsidRPr="00AD34C2">
        <w:rPr>
          <w:rFonts w:hAnsi="宋体"/>
          <w:color w:val="000000"/>
        </w:rPr>
        <w:t>xxxx中4.1.2）。</w:t>
      </w:r>
    </w:p>
    <w:p w:rsidR="00734BEF" w:rsidRPr="00190FE8" w:rsidRDefault="00734BEF" w:rsidP="00734BEF">
      <w:pPr>
        <w:pStyle w:val="affd"/>
        <w:spacing w:before="156" w:after="156"/>
      </w:pPr>
      <w:bookmarkStart w:id="75" w:name="_Toc229825764"/>
      <w:bookmarkStart w:id="76" w:name="_Toc111634109"/>
      <w:r w:rsidRPr="00190FE8">
        <w:rPr>
          <w:rFonts w:ascii="Times New Roman"/>
        </w:rPr>
        <w:t>建立灭菌剂量和灭菌剂量审核失败对产品族的影响</w:t>
      </w:r>
      <w:bookmarkEnd w:id="75"/>
      <w:bookmarkEnd w:id="76"/>
    </w:p>
    <w:p w:rsidR="00734BEF" w:rsidRDefault="00734BEF" w:rsidP="00734BEF">
      <w:pPr>
        <w:pStyle w:val="afffffffffff3"/>
        <w:rPr>
          <w:rFonts w:ascii="Times New Roman"/>
          <w:color w:val="000000"/>
        </w:rPr>
      </w:pPr>
      <w:r>
        <w:rPr>
          <w:rFonts w:ascii="Times New Roman"/>
          <w:color w:val="000000"/>
        </w:rPr>
        <w:t>一件产品族在建立灭菌剂量或完成灭菌剂量审核期间失败时，应考虑产品族中所有产品受到的影响，后续措施应适用于产品族中所有的产品。</w:t>
      </w:r>
    </w:p>
    <w:p w:rsidR="00734BEF" w:rsidRDefault="00734BEF" w:rsidP="00734BEF">
      <w:pPr>
        <w:pStyle w:val="affc"/>
        <w:spacing w:before="312" w:after="312"/>
        <w:rPr>
          <w:rFonts w:ascii="Times New Roman"/>
        </w:rPr>
      </w:pPr>
      <w:bookmarkStart w:id="77" w:name="_Toc224909060"/>
      <w:bookmarkStart w:id="78" w:name="_Toc224908961"/>
      <w:bookmarkStart w:id="79" w:name="_Toc266436134"/>
      <w:bookmarkStart w:id="80" w:name="_Toc266437762"/>
      <w:bookmarkStart w:id="81" w:name="_Toc266432242"/>
      <w:bookmarkStart w:id="82" w:name="_Toc229825765"/>
      <w:bookmarkStart w:id="83" w:name="_Toc229825698"/>
      <w:bookmarkStart w:id="84" w:name="_Toc266430140"/>
      <w:bookmarkStart w:id="85" w:name="_Toc266430909"/>
      <w:bookmarkStart w:id="86" w:name="_Toc224909229"/>
      <w:bookmarkStart w:id="87" w:name="_Toc266201146"/>
      <w:bookmarkStart w:id="88" w:name="_Toc111634110"/>
      <w:bookmarkStart w:id="89" w:name="_Toc111634155"/>
      <w:bookmarkStart w:id="90" w:name="_Toc111641484"/>
      <w:bookmarkStart w:id="91" w:name="_Hlk111638687"/>
      <w:r w:rsidRPr="00190FE8">
        <w:rPr>
          <w:rFonts w:ascii="Times New Roman"/>
        </w:rPr>
        <w:t>建立灭菌剂量中产品的选择和实验</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734BEF" w:rsidRDefault="00734BEF" w:rsidP="00734BEF">
      <w:pPr>
        <w:pStyle w:val="affd"/>
        <w:spacing w:before="156" w:after="156"/>
        <w:rPr>
          <w:rFonts w:ascii="Times New Roman"/>
        </w:rPr>
      </w:pPr>
      <w:bookmarkStart w:id="92" w:name="_Toc229825766"/>
      <w:bookmarkStart w:id="93" w:name="_Toc111634111"/>
      <w:r w:rsidRPr="00AE7218">
        <w:rPr>
          <w:rFonts w:ascii="Times New Roman"/>
        </w:rPr>
        <w:t>产品性质</w:t>
      </w:r>
      <w:bookmarkEnd w:id="92"/>
      <w:bookmarkEnd w:id="93"/>
    </w:p>
    <w:p w:rsidR="00734BEF" w:rsidRDefault="00734BEF" w:rsidP="00734BEF">
      <w:pPr>
        <w:pStyle w:val="affe"/>
        <w:spacing w:before="156" w:after="156"/>
        <w:rPr>
          <w:rFonts w:ascii="Times New Roman"/>
        </w:rPr>
      </w:pPr>
      <w:r w:rsidRPr="00AE7218">
        <w:rPr>
          <w:rFonts w:ascii="Times New Roman"/>
        </w:rPr>
        <w:t>用于灭菌的产品应由以下组成：</w:t>
      </w:r>
    </w:p>
    <w:p w:rsidR="00734BEF" w:rsidRPr="00AE7218" w:rsidRDefault="00734BEF">
      <w:pPr>
        <w:pStyle w:val="af5"/>
        <w:numPr>
          <w:ilvl w:val="0"/>
          <w:numId w:val="37"/>
        </w:numPr>
      </w:pPr>
      <w:r w:rsidRPr="00AE7218">
        <w:rPr>
          <w:rFonts w:hAnsi="宋体"/>
        </w:rPr>
        <w:t>在其包装系统中的一个独立的医疗保健产品；</w:t>
      </w:r>
    </w:p>
    <w:p w:rsidR="00734BEF" w:rsidRPr="00AE7218" w:rsidRDefault="00734BEF">
      <w:pPr>
        <w:pStyle w:val="af5"/>
        <w:numPr>
          <w:ilvl w:val="0"/>
          <w:numId w:val="37"/>
        </w:numPr>
      </w:pPr>
      <w:r w:rsidRPr="00AE7218">
        <w:rPr>
          <w:rFonts w:hAnsi="宋体"/>
        </w:rPr>
        <w:t>包装系统中的一套组件，通过安装组成医疗保健产品，但需要与必要的附件联合使用；</w:t>
      </w:r>
    </w:p>
    <w:p w:rsidR="00734BEF" w:rsidRPr="00AE7218" w:rsidRDefault="00734BEF">
      <w:pPr>
        <w:pStyle w:val="af5"/>
        <w:numPr>
          <w:ilvl w:val="0"/>
          <w:numId w:val="37"/>
        </w:numPr>
      </w:pPr>
      <w:r w:rsidRPr="00AE7218">
        <w:rPr>
          <w:rFonts w:hAnsi="宋体"/>
        </w:rPr>
        <w:t>在一个包装系统中的数件同样的医疗保健产品；</w:t>
      </w:r>
    </w:p>
    <w:p w:rsidR="00734BEF" w:rsidRPr="00AE7218" w:rsidRDefault="00734BEF">
      <w:pPr>
        <w:pStyle w:val="af5"/>
        <w:numPr>
          <w:ilvl w:val="0"/>
          <w:numId w:val="37"/>
        </w:numPr>
      </w:pPr>
      <w:r w:rsidRPr="00AE7218">
        <w:rPr>
          <w:rFonts w:hAnsi="宋体"/>
        </w:rPr>
        <w:t>由多种相关联的医疗保健产品构成的成套器械。</w:t>
      </w:r>
    </w:p>
    <w:p w:rsidR="00734BEF" w:rsidRPr="00931D1C" w:rsidRDefault="00734BEF" w:rsidP="00734BEF">
      <w:pPr>
        <w:pStyle w:val="afffffffffff5"/>
        <w:tabs>
          <w:tab w:val="left" w:pos="1560"/>
        </w:tabs>
        <w:ind w:leftChars="100" w:left="210" w:firstLineChars="102" w:firstLine="214"/>
        <w:rPr>
          <w:rFonts w:hAnsi="宋体"/>
        </w:rPr>
      </w:pPr>
      <w:r w:rsidRPr="00931D1C">
        <w:rPr>
          <w:rFonts w:hAnsi="宋体"/>
        </w:rPr>
        <w:t>完成灭菌剂量建立的产品单元应符合表1。</w:t>
      </w:r>
    </w:p>
    <w:p w:rsidR="00734BEF" w:rsidRDefault="00734BEF" w:rsidP="007E6BAA">
      <w:pPr>
        <w:pStyle w:val="affffffffffff6"/>
        <w:numPr>
          <w:ilvl w:val="0"/>
          <w:numId w:val="10"/>
        </w:numPr>
        <w:spacing w:before="156" w:after="156"/>
        <w:rPr>
          <w:rFonts w:ascii="Times New Roman"/>
        </w:rPr>
      </w:pPr>
      <w:r>
        <w:rPr>
          <w:rFonts w:ascii="Times New Roman"/>
        </w:rPr>
        <w:t>建立灭菌剂量所需产品单元的特性</w:t>
      </w:r>
    </w:p>
    <w:tbl>
      <w:tblPr>
        <w:tblStyle w:val="afffffffff5"/>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3111"/>
        <w:gridCol w:w="3112"/>
        <w:gridCol w:w="3265"/>
      </w:tblGrid>
      <w:tr w:rsidR="00734BEF" w:rsidTr="00601B97">
        <w:trPr>
          <w:tblHeader/>
          <w:jc w:val="center"/>
        </w:trPr>
        <w:tc>
          <w:tcPr>
            <w:tcW w:w="3111" w:type="dxa"/>
            <w:tcBorders>
              <w:top w:val="single" w:sz="8" w:space="0" w:color="auto"/>
              <w:bottom w:val="single" w:sz="8" w:space="0" w:color="auto"/>
            </w:tcBorders>
            <w:shd w:val="clear" w:color="auto" w:fill="auto"/>
            <w:vAlign w:val="center"/>
          </w:tcPr>
          <w:p w:rsidR="00734BEF" w:rsidRDefault="00734BEF" w:rsidP="00601B97">
            <w:pPr>
              <w:pStyle w:val="afffffffff2"/>
            </w:pPr>
            <w:r w:rsidRPr="00754121">
              <w:rPr>
                <w:rFonts w:hAnsi="宋体"/>
                <w:bCs/>
                <w:color w:val="000000"/>
                <w:szCs w:val="18"/>
              </w:rPr>
              <w:t>产品类型</w:t>
            </w:r>
          </w:p>
        </w:tc>
        <w:tc>
          <w:tcPr>
            <w:tcW w:w="3112" w:type="dxa"/>
            <w:tcBorders>
              <w:top w:val="single" w:sz="8" w:space="0" w:color="auto"/>
              <w:bottom w:val="single" w:sz="8" w:space="0" w:color="auto"/>
            </w:tcBorders>
            <w:shd w:val="clear" w:color="auto" w:fill="auto"/>
            <w:vAlign w:val="center"/>
          </w:tcPr>
          <w:p w:rsidR="00734BEF" w:rsidRDefault="00734BEF" w:rsidP="00601B97">
            <w:pPr>
              <w:pStyle w:val="afffffffff2"/>
            </w:pPr>
            <w:r w:rsidRPr="00754121">
              <w:rPr>
                <w:rFonts w:hAnsi="宋体"/>
                <w:bCs/>
                <w:color w:val="000000"/>
                <w:szCs w:val="18"/>
              </w:rPr>
              <w:t>生物负载评价、验证和/或增量剂量实验所需的</w:t>
            </w:r>
            <w:r w:rsidRPr="00754121">
              <w:rPr>
                <w:rFonts w:hAnsi="宋体"/>
                <w:bCs/>
                <w:szCs w:val="18"/>
              </w:rPr>
              <w:t>产品单元</w:t>
            </w:r>
          </w:p>
        </w:tc>
        <w:tc>
          <w:tcPr>
            <w:tcW w:w="3265" w:type="dxa"/>
            <w:tcBorders>
              <w:top w:val="single" w:sz="8" w:space="0" w:color="auto"/>
              <w:bottom w:val="single" w:sz="8" w:space="0" w:color="auto"/>
            </w:tcBorders>
            <w:shd w:val="clear" w:color="auto" w:fill="auto"/>
            <w:vAlign w:val="center"/>
          </w:tcPr>
          <w:p w:rsidR="00734BEF" w:rsidRDefault="00734BEF" w:rsidP="00601B97">
            <w:pPr>
              <w:pStyle w:val="afffffffff2"/>
            </w:pPr>
            <w:r w:rsidRPr="00754121">
              <w:rPr>
                <w:rFonts w:hAnsi="宋体"/>
                <w:bCs/>
                <w:color w:val="000000"/>
                <w:szCs w:val="18"/>
              </w:rPr>
              <w:t>原理</w:t>
            </w:r>
          </w:p>
        </w:tc>
      </w:tr>
      <w:tr w:rsidR="00734BEF" w:rsidTr="00601B97">
        <w:trPr>
          <w:jc w:val="center"/>
        </w:trPr>
        <w:tc>
          <w:tcPr>
            <w:tcW w:w="3111" w:type="dxa"/>
            <w:tcBorders>
              <w:top w:val="single" w:sz="8" w:space="0" w:color="auto"/>
            </w:tcBorders>
            <w:shd w:val="clear" w:color="auto" w:fill="auto"/>
          </w:tcPr>
          <w:p w:rsidR="00734BEF" w:rsidRDefault="00734BEF" w:rsidP="00601B97">
            <w:pPr>
              <w:pStyle w:val="afffffffff2"/>
            </w:pPr>
            <w:r w:rsidRPr="00754121">
              <w:rPr>
                <w:rFonts w:hAnsi="宋体"/>
                <w:color w:val="000000"/>
                <w:szCs w:val="18"/>
              </w:rPr>
              <w:t>在其包装系统中的一个独立的医疗保健产品</w:t>
            </w:r>
          </w:p>
        </w:tc>
        <w:tc>
          <w:tcPr>
            <w:tcW w:w="3112" w:type="dxa"/>
            <w:tcBorders>
              <w:top w:val="single" w:sz="8" w:space="0" w:color="auto"/>
            </w:tcBorders>
            <w:shd w:val="clear" w:color="auto" w:fill="auto"/>
          </w:tcPr>
          <w:p w:rsidR="00734BEF" w:rsidRDefault="00734BEF" w:rsidP="00601B97">
            <w:pPr>
              <w:pStyle w:val="afffffffff2"/>
            </w:pPr>
            <w:r w:rsidRPr="00754121">
              <w:rPr>
                <w:rFonts w:hAnsi="宋体"/>
                <w:bCs/>
                <w:color w:val="000000"/>
                <w:szCs w:val="18"/>
              </w:rPr>
              <w:t>单个医疗保健产品</w:t>
            </w:r>
          </w:p>
        </w:tc>
        <w:tc>
          <w:tcPr>
            <w:tcW w:w="3265" w:type="dxa"/>
            <w:tcBorders>
              <w:top w:val="single" w:sz="8" w:space="0" w:color="auto"/>
            </w:tcBorders>
            <w:shd w:val="clear" w:color="auto" w:fill="auto"/>
          </w:tcPr>
          <w:p w:rsidR="00734BEF" w:rsidRDefault="00734BEF" w:rsidP="00601B97">
            <w:pPr>
              <w:pStyle w:val="afffffffff2"/>
            </w:pPr>
            <w:r w:rsidRPr="00754121">
              <w:rPr>
                <w:rFonts w:hAnsi="宋体"/>
                <w:color w:val="000000"/>
                <w:szCs w:val="18"/>
              </w:rPr>
              <w:t>独立用于临床实践的每一件医疗保健产品</w:t>
            </w:r>
          </w:p>
        </w:tc>
      </w:tr>
      <w:tr w:rsidR="00734BEF" w:rsidTr="00601B97">
        <w:trPr>
          <w:jc w:val="center"/>
        </w:trPr>
        <w:tc>
          <w:tcPr>
            <w:tcW w:w="3111" w:type="dxa"/>
            <w:shd w:val="clear" w:color="auto" w:fill="auto"/>
          </w:tcPr>
          <w:p w:rsidR="00734BEF" w:rsidRDefault="00734BEF" w:rsidP="00601B97">
            <w:pPr>
              <w:pStyle w:val="afffffffff2"/>
            </w:pPr>
            <w:r w:rsidRPr="00754121">
              <w:rPr>
                <w:rFonts w:hAnsi="宋体"/>
                <w:color w:val="000000"/>
                <w:szCs w:val="18"/>
              </w:rPr>
              <w:t>包装系统中的一套组件</w:t>
            </w:r>
          </w:p>
        </w:tc>
        <w:tc>
          <w:tcPr>
            <w:tcW w:w="3112" w:type="dxa"/>
            <w:shd w:val="clear" w:color="auto" w:fill="auto"/>
          </w:tcPr>
          <w:p w:rsidR="00734BEF" w:rsidRDefault="00734BEF" w:rsidP="00601B97">
            <w:pPr>
              <w:pStyle w:val="afffffffff2"/>
            </w:pPr>
            <w:r w:rsidRPr="00754121">
              <w:rPr>
                <w:rFonts w:hAnsi="宋体"/>
                <w:color w:val="000000"/>
                <w:szCs w:val="18"/>
              </w:rPr>
              <w:t>所有组件结合在一起的产品</w:t>
            </w:r>
          </w:p>
        </w:tc>
        <w:tc>
          <w:tcPr>
            <w:tcW w:w="3265" w:type="dxa"/>
            <w:shd w:val="clear" w:color="auto" w:fill="auto"/>
          </w:tcPr>
          <w:p w:rsidR="00734BEF" w:rsidRDefault="00734BEF" w:rsidP="00601B97">
            <w:pPr>
              <w:pStyle w:val="afffffffff2"/>
            </w:pPr>
            <w:r w:rsidRPr="00754121">
              <w:rPr>
                <w:rFonts w:hAnsi="宋体"/>
                <w:color w:val="000000"/>
                <w:szCs w:val="18"/>
              </w:rPr>
              <w:t>所有组件组装成一件产品用于临床实践</w:t>
            </w:r>
          </w:p>
        </w:tc>
      </w:tr>
      <w:tr w:rsidR="00734BEF" w:rsidTr="00601B97">
        <w:trPr>
          <w:jc w:val="center"/>
        </w:trPr>
        <w:tc>
          <w:tcPr>
            <w:tcW w:w="3111" w:type="dxa"/>
            <w:shd w:val="clear" w:color="auto" w:fill="auto"/>
          </w:tcPr>
          <w:p w:rsidR="00734BEF" w:rsidRDefault="00734BEF" w:rsidP="00601B97">
            <w:pPr>
              <w:pStyle w:val="afffffffff2"/>
            </w:pPr>
            <w:r w:rsidRPr="00754121">
              <w:rPr>
                <w:rFonts w:hAnsi="宋体"/>
                <w:color w:val="000000"/>
                <w:szCs w:val="18"/>
              </w:rPr>
              <w:t>在其包装系统中的数个同样的医疗保健产品</w:t>
            </w:r>
          </w:p>
        </w:tc>
        <w:tc>
          <w:tcPr>
            <w:tcW w:w="3112" w:type="dxa"/>
            <w:shd w:val="clear" w:color="auto" w:fill="auto"/>
          </w:tcPr>
          <w:p w:rsidR="00734BEF" w:rsidRDefault="00734BEF" w:rsidP="00601B97">
            <w:pPr>
              <w:pStyle w:val="afffffffff2"/>
            </w:pPr>
            <w:r w:rsidRPr="00754121">
              <w:rPr>
                <w:rFonts w:hAnsi="宋体"/>
                <w:color w:val="000000"/>
                <w:szCs w:val="18"/>
              </w:rPr>
              <w:t>包装系统中取出的单个医疗保健产品</w:t>
            </w:r>
          </w:p>
        </w:tc>
        <w:tc>
          <w:tcPr>
            <w:tcW w:w="3265" w:type="dxa"/>
            <w:shd w:val="clear" w:color="auto" w:fill="auto"/>
          </w:tcPr>
          <w:p w:rsidR="00734BEF" w:rsidRDefault="00734BEF" w:rsidP="00601B97">
            <w:pPr>
              <w:pStyle w:val="afffffffff2"/>
            </w:pPr>
            <w:r w:rsidRPr="00754121">
              <w:rPr>
                <w:rFonts w:hAnsi="宋体"/>
                <w:color w:val="000000"/>
                <w:szCs w:val="18"/>
              </w:rPr>
              <w:t>每一件医疗保健产品都独立用于临床实践；尽管与包装系统相关的总体SAL可能会更高，但在其包装系统中的单个医疗保健产品的SAL应满足选定的SAL。</w:t>
            </w:r>
          </w:p>
        </w:tc>
      </w:tr>
      <w:tr w:rsidR="00734BEF" w:rsidTr="00601B97">
        <w:trPr>
          <w:jc w:val="center"/>
        </w:trPr>
        <w:tc>
          <w:tcPr>
            <w:tcW w:w="3111" w:type="dxa"/>
            <w:shd w:val="clear" w:color="auto" w:fill="auto"/>
          </w:tcPr>
          <w:p w:rsidR="00734BEF" w:rsidRDefault="00734BEF" w:rsidP="00601B97">
            <w:pPr>
              <w:pStyle w:val="afffffffff2"/>
            </w:pPr>
            <w:r w:rsidRPr="00754121">
              <w:rPr>
                <w:rFonts w:hAnsi="宋体"/>
                <w:szCs w:val="18"/>
              </w:rPr>
              <w:t>由多种相关联的医疗保健产品构成的成套器械</w:t>
            </w:r>
            <w:r w:rsidRPr="00931D1C">
              <w:rPr>
                <w:rFonts w:hAnsi="宋体" w:hint="eastAsia"/>
                <w:szCs w:val="18"/>
                <w:vertAlign w:val="superscript"/>
              </w:rPr>
              <w:t>a</w:t>
            </w:r>
          </w:p>
        </w:tc>
        <w:tc>
          <w:tcPr>
            <w:tcW w:w="3112" w:type="dxa"/>
            <w:shd w:val="clear" w:color="auto" w:fill="auto"/>
          </w:tcPr>
          <w:p w:rsidR="00734BEF" w:rsidRDefault="00734BEF" w:rsidP="00601B97">
            <w:pPr>
              <w:pStyle w:val="afffffffff2"/>
            </w:pPr>
            <w:r w:rsidRPr="00754121">
              <w:rPr>
                <w:rFonts w:hAnsi="宋体"/>
                <w:color w:val="000000"/>
                <w:szCs w:val="18"/>
              </w:rPr>
              <w:t>构成成套器械的每种医疗保健产品</w:t>
            </w:r>
          </w:p>
        </w:tc>
        <w:tc>
          <w:tcPr>
            <w:tcW w:w="3265" w:type="dxa"/>
            <w:shd w:val="clear" w:color="auto" w:fill="auto"/>
          </w:tcPr>
          <w:p w:rsidR="00734BEF" w:rsidRDefault="00734BEF" w:rsidP="00601B97">
            <w:pPr>
              <w:pStyle w:val="afffffffff2"/>
            </w:pPr>
            <w:r w:rsidRPr="00754121">
              <w:rPr>
                <w:rFonts w:hAnsi="宋体"/>
                <w:color w:val="000000"/>
                <w:szCs w:val="18"/>
              </w:rPr>
              <w:t>独立用于临床实践的每一件医疗保健产品</w:t>
            </w:r>
          </w:p>
        </w:tc>
      </w:tr>
      <w:tr w:rsidR="00734BEF" w:rsidTr="00601B97">
        <w:trPr>
          <w:jc w:val="center"/>
        </w:trPr>
        <w:tc>
          <w:tcPr>
            <w:tcW w:w="9488" w:type="dxa"/>
            <w:gridSpan w:val="3"/>
            <w:tcBorders>
              <w:top w:val="single" w:sz="8" w:space="0" w:color="auto"/>
              <w:bottom w:val="single" w:sz="8" w:space="0" w:color="auto"/>
            </w:tcBorders>
            <w:shd w:val="clear" w:color="auto" w:fill="auto"/>
            <w:vAlign w:val="center"/>
          </w:tcPr>
          <w:p w:rsidR="00734BEF" w:rsidRPr="00AE7218" w:rsidRDefault="00734BEF">
            <w:pPr>
              <w:pStyle w:val="a5"/>
              <w:numPr>
                <w:ilvl w:val="0"/>
                <w:numId w:val="38"/>
              </w:numPr>
            </w:pPr>
            <w:r w:rsidRPr="00754121">
              <w:rPr>
                <w:rFonts w:hAnsi="宋体"/>
              </w:rPr>
              <w:t>5.1.1 b)所述产品特征见5.2中SIP的使用指南。</w:t>
            </w:r>
          </w:p>
          <w:p w:rsidR="00734BEF" w:rsidRDefault="00734BEF">
            <w:pPr>
              <w:pStyle w:val="a5"/>
              <w:numPr>
                <w:ilvl w:val="0"/>
                <w:numId w:val="38"/>
              </w:numPr>
            </w:pPr>
            <w:r w:rsidRPr="00754121">
              <w:rPr>
                <w:rFonts w:hAnsi="宋体"/>
              </w:rPr>
              <w:lastRenderedPageBreak/>
              <w:t>5.1.1 d)所述产品特征见第4章中的产品族的使用。</w:t>
            </w:r>
          </w:p>
        </w:tc>
      </w:tr>
      <w:tr w:rsidR="00734BEF" w:rsidTr="00601B97">
        <w:trPr>
          <w:jc w:val="center"/>
        </w:trPr>
        <w:tc>
          <w:tcPr>
            <w:tcW w:w="9488" w:type="dxa"/>
            <w:gridSpan w:val="3"/>
            <w:tcBorders>
              <w:top w:val="single" w:sz="8" w:space="0" w:color="auto"/>
            </w:tcBorders>
            <w:shd w:val="clear" w:color="auto" w:fill="auto"/>
            <w:vAlign w:val="center"/>
          </w:tcPr>
          <w:p w:rsidR="00734BEF" w:rsidRDefault="00734BEF" w:rsidP="00601B97">
            <w:pPr>
              <w:pStyle w:val="afffffffff2"/>
              <w:ind w:firstLineChars="100" w:firstLine="180"/>
              <w:jc w:val="left"/>
            </w:pPr>
            <w:r w:rsidRPr="00754121">
              <w:rPr>
                <w:rStyle w:val="CharCharChar"/>
                <w:rFonts w:hAnsi="宋体"/>
                <w:color w:val="000000"/>
                <w:szCs w:val="18"/>
                <w:vertAlign w:val="superscript"/>
              </w:rPr>
              <w:lastRenderedPageBreak/>
              <w:t xml:space="preserve">a </w:t>
            </w:r>
            <w:r w:rsidRPr="00754121">
              <w:rPr>
                <w:rStyle w:val="Chara"/>
                <w:rFonts w:hAnsi="宋体"/>
                <w:color w:val="000000"/>
              </w:rPr>
              <w:t>在建立灭菌剂量中，以需要最高灭菌剂量的医疗保健产品为依据选择灭菌剂量。</w:t>
            </w:r>
          </w:p>
        </w:tc>
      </w:tr>
    </w:tbl>
    <w:p w:rsidR="00734BEF" w:rsidRDefault="00734BEF" w:rsidP="00734BEF">
      <w:pPr>
        <w:pStyle w:val="afffffffffff7"/>
        <w:spacing w:before="156" w:after="156"/>
        <w:ind w:firstLineChars="200" w:firstLine="420"/>
        <w:rPr>
          <w:rFonts w:ascii="宋体" w:eastAsia="宋体" w:hAnsi="宋体"/>
        </w:rPr>
      </w:pPr>
      <w:r>
        <w:rPr>
          <w:rFonts w:ascii="宋体" w:eastAsia="宋体" w:hAnsi="宋体"/>
        </w:rPr>
        <w:t>如果产品的某部分声称无菌，则只能根据该部分确定灭菌剂量。示例：如果产品有标签声明仅流体通道无菌，灭菌剂量仅根据流体通道生物负载测定和无菌试验结果确定。</w:t>
      </w:r>
    </w:p>
    <w:p w:rsidR="00734BEF" w:rsidRDefault="00734BEF" w:rsidP="00734BEF">
      <w:pPr>
        <w:pStyle w:val="affd"/>
        <w:spacing w:before="156" w:after="156"/>
        <w:rPr>
          <w:rFonts w:hAnsi="黑体"/>
        </w:rPr>
      </w:pPr>
      <w:bookmarkStart w:id="94" w:name="_Toc229825767"/>
      <w:bookmarkStart w:id="95" w:name="_Toc111634112"/>
      <w:r w:rsidRPr="00474FED">
        <w:rPr>
          <w:rFonts w:hAnsi="黑体"/>
        </w:rPr>
        <w:t>样品份额(SIP)</w:t>
      </w:r>
      <w:bookmarkEnd w:id="94"/>
      <w:bookmarkEnd w:id="95"/>
    </w:p>
    <w:p w:rsidR="00734BEF" w:rsidRPr="00474FED" w:rsidRDefault="00734BEF" w:rsidP="00734BEF">
      <w:pPr>
        <w:pStyle w:val="affe"/>
        <w:spacing w:before="156" w:after="156"/>
        <w:rPr>
          <w:rFonts w:ascii="宋体" w:eastAsia="宋体" w:hAnsi="宋体"/>
        </w:rPr>
      </w:pPr>
      <w:r w:rsidRPr="00474FED">
        <w:rPr>
          <w:rFonts w:ascii="宋体" w:eastAsia="宋体" w:hAnsi="宋体"/>
          <w:bCs/>
        </w:rPr>
        <w:t>对于平均生物负载</w:t>
      </w:r>
      <w:r w:rsidRPr="00474FED">
        <w:rPr>
          <w:rFonts w:ascii="宋体" w:eastAsia="宋体" w:hAnsi="宋体"/>
        </w:rPr>
        <w:t>≥</w:t>
      </w:r>
      <w:r w:rsidRPr="00474FED">
        <w:rPr>
          <w:rFonts w:ascii="宋体" w:eastAsia="宋体" w:hAnsi="宋体"/>
          <w:bCs/>
        </w:rPr>
        <w:t>1.0的产品，可行时，根据表1，需检测一件完整的产品</w:t>
      </w:r>
      <w:r w:rsidRPr="00474FED">
        <w:rPr>
          <w:rFonts w:ascii="宋体" w:eastAsia="宋体" w:hAnsi="宋体"/>
        </w:rPr>
        <w:t>(SIP=1.0)，如果使用完整的产品不可行时，可选用部分产品作为替代，选择的比例尽可能的大，尺寸要在实验室测试能够处理的范围内。</w:t>
      </w:r>
    </w:p>
    <w:p w:rsidR="00734BEF" w:rsidRPr="00474FED" w:rsidRDefault="00734BEF" w:rsidP="00734BEF">
      <w:pPr>
        <w:pStyle w:val="affe"/>
        <w:spacing w:before="156" w:after="156"/>
        <w:rPr>
          <w:rFonts w:ascii="宋体" w:eastAsia="宋体" w:hAnsi="宋体"/>
        </w:rPr>
      </w:pPr>
      <w:r w:rsidRPr="00474FED">
        <w:rPr>
          <w:rFonts w:ascii="宋体" w:eastAsia="宋体" w:hAnsi="宋体"/>
        </w:rPr>
        <w:t>对于平均生物负载≤0.9的产品，根据表1，应检测一件完整的产品(SIP=1.0)。</w:t>
      </w:r>
    </w:p>
    <w:p w:rsidR="00734BEF" w:rsidRPr="00474FED" w:rsidRDefault="00734BEF" w:rsidP="00734BEF">
      <w:pPr>
        <w:pStyle w:val="affe"/>
        <w:spacing w:before="156" w:after="156"/>
        <w:rPr>
          <w:rFonts w:ascii="宋体" w:eastAsia="宋体" w:hAnsi="宋体"/>
        </w:rPr>
      </w:pPr>
      <w:r w:rsidRPr="00474FED">
        <w:rPr>
          <w:rFonts w:ascii="宋体" w:eastAsia="宋体" w:hAnsi="宋体"/>
          <w:bCs/>
        </w:rPr>
        <w:t>如果生物负载均匀分布在产品上和/或产品内，</w:t>
      </w:r>
      <w:r w:rsidRPr="00474FED">
        <w:rPr>
          <w:rFonts w:ascii="宋体" w:eastAsia="宋体" w:hAnsi="宋体"/>
        </w:rPr>
        <w:t>SIP</w:t>
      </w:r>
      <w:r w:rsidRPr="00474FED">
        <w:rPr>
          <w:rFonts w:ascii="宋体" w:eastAsia="宋体" w:hAnsi="宋体"/>
          <w:bCs/>
        </w:rPr>
        <w:t>可以从产品的任何一部分选择。</w:t>
      </w:r>
      <w:r w:rsidRPr="00474FED">
        <w:rPr>
          <w:rFonts w:ascii="宋体" w:eastAsia="宋体" w:hAnsi="宋体"/>
        </w:rPr>
        <w:t>如果生物负载不均匀分布，组成SIP可以a)随机选择产品部分，这些部分可成比例地代表制成产品的每一种材料，或b)对灭菌过程最具挑战的产品部分。</w:t>
      </w:r>
    </w:p>
    <w:p w:rsidR="00734BEF" w:rsidRPr="00D45473" w:rsidRDefault="00734BEF" w:rsidP="00734BEF">
      <w:pPr>
        <w:pStyle w:val="afffffffffff3"/>
        <w:ind w:firstLineChars="350" w:firstLine="735"/>
        <w:rPr>
          <w:rFonts w:hAnsi="宋体"/>
        </w:rPr>
      </w:pPr>
      <w:r w:rsidRPr="00754121">
        <w:rPr>
          <w:rFonts w:hAnsi="宋体"/>
        </w:rPr>
        <w:t>SIP 可以根据长度、质量、体积和表面积计算（见表2中的例子）。</w:t>
      </w:r>
    </w:p>
    <w:p w:rsidR="00734BEF" w:rsidRDefault="00734BEF" w:rsidP="007E6BAA">
      <w:pPr>
        <w:pStyle w:val="affffffffffff6"/>
        <w:numPr>
          <w:ilvl w:val="0"/>
          <w:numId w:val="10"/>
        </w:numPr>
        <w:spacing w:before="156" w:after="156"/>
        <w:rPr>
          <w:rFonts w:hAnsi="黑体"/>
        </w:rPr>
      </w:pPr>
      <w:r w:rsidRPr="00EC0D2C">
        <w:rPr>
          <w:rFonts w:hAnsi="黑体"/>
        </w:rPr>
        <w:t>SIP 计算示例</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550"/>
        <w:gridCol w:w="3536"/>
      </w:tblGrid>
      <w:tr w:rsidR="00734BEF" w:rsidTr="00601B97">
        <w:trPr>
          <w:tblHeader/>
          <w:jc w:val="center"/>
        </w:trPr>
        <w:tc>
          <w:tcPr>
            <w:tcW w:w="2550" w:type="dxa"/>
            <w:tcBorders>
              <w:top w:val="single" w:sz="8" w:space="0" w:color="auto"/>
              <w:bottom w:val="single" w:sz="8" w:space="0" w:color="auto"/>
            </w:tcBorders>
            <w:shd w:val="clear" w:color="auto" w:fill="auto"/>
            <w:vAlign w:val="center"/>
          </w:tcPr>
          <w:p w:rsidR="00734BEF" w:rsidRDefault="00734BEF" w:rsidP="00601B97">
            <w:pPr>
              <w:pStyle w:val="afffffffff2"/>
            </w:pPr>
            <w:r w:rsidRPr="00D45473">
              <w:rPr>
                <w:rFonts w:hAnsi="宋体"/>
                <w:bCs/>
                <w:color w:val="000000"/>
                <w:szCs w:val="18"/>
              </w:rPr>
              <w:t>产品SIP计算的基础</w:t>
            </w:r>
          </w:p>
        </w:tc>
        <w:tc>
          <w:tcPr>
            <w:tcW w:w="3536" w:type="dxa"/>
            <w:tcBorders>
              <w:top w:val="single" w:sz="8" w:space="0" w:color="auto"/>
              <w:bottom w:val="single" w:sz="8" w:space="0" w:color="auto"/>
            </w:tcBorders>
            <w:shd w:val="clear" w:color="auto" w:fill="auto"/>
            <w:vAlign w:val="center"/>
          </w:tcPr>
          <w:p w:rsidR="00734BEF" w:rsidRDefault="00734BEF" w:rsidP="00601B97">
            <w:pPr>
              <w:pStyle w:val="afffffffff2"/>
            </w:pPr>
            <w:r w:rsidRPr="00D45473">
              <w:rPr>
                <w:rFonts w:hAnsi="宋体"/>
                <w:bCs/>
                <w:color w:val="000000"/>
                <w:szCs w:val="18"/>
              </w:rPr>
              <w:t>产品</w:t>
            </w:r>
          </w:p>
        </w:tc>
      </w:tr>
      <w:tr w:rsidR="00734BEF" w:rsidTr="00601B97">
        <w:trPr>
          <w:jc w:val="center"/>
        </w:trPr>
        <w:tc>
          <w:tcPr>
            <w:tcW w:w="2550" w:type="dxa"/>
            <w:tcBorders>
              <w:top w:val="single" w:sz="8" w:space="0" w:color="auto"/>
            </w:tcBorders>
            <w:shd w:val="clear" w:color="auto" w:fill="auto"/>
            <w:vAlign w:val="center"/>
          </w:tcPr>
          <w:p w:rsidR="00734BEF" w:rsidRDefault="00734BEF" w:rsidP="00601B97">
            <w:pPr>
              <w:pStyle w:val="afffffffff2"/>
            </w:pPr>
            <w:r w:rsidRPr="00D45473">
              <w:rPr>
                <w:rFonts w:hAnsi="宋体"/>
                <w:color w:val="000000"/>
                <w:szCs w:val="18"/>
              </w:rPr>
              <w:t>长度</w:t>
            </w:r>
          </w:p>
        </w:tc>
        <w:tc>
          <w:tcPr>
            <w:tcW w:w="3536" w:type="dxa"/>
            <w:tcBorders>
              <w:top w:val="single" w:sz="8" w:space="0" w:color="auto"/>
            </w:tcBorders>
            <w:shd w:val="clear" w:color="auto" w:fill="auto"/>
            <w:vAlign w:val="center"/>
          </w:tcPr>
          <w:p w:rsidR="00734BEF" w:rsidRPr="00D45473" w:rsidRDefault="00734BEF" w:rsidP="00601B97">
            <w:pPr>
              <w:pStyle w:val="afffffffffff3"/>
              <w:widowControl w:val="0"/>
              <w:ind w:firstLineChars="0" w:firstLine="0"/>
              <w:jc w:val="center"/>
              <w:rPr>
                <w:rFonts w:hAnsi="宋体"/>
                <w:bCs/>
                <w:sz w:val="18"/>
                <w:szCs w:val="18"/>
              </w:rPr>
            </w:pPr>
            <w:r w:rsidRPr="00D45473">
              <w:rPr>
                <w:rFonts w:hAnsi="宋体"/>
                <w:bCs/>
                <w:sz w:val="18"/>
                <w:szCs w:val="18"/>
              </w:rPr>
              <w:t>管子（直径一致的）</w:t>
            </w:r>
          </w:p>
          <w:p w:rsidR="00734BEF" w:rsidRDefault="00734BEF" w:rsidP="00601B97">
            <w:pPr>
              <w:pStyle w:val="afffffffff2"/>
            </w:pPr>
            <w:r w:rsidRPr="00D45473">
              <w:rPr>
                <w:rFonts w:hAnsi="宋体"/>
                <w:bCs/>
                <w:szCs w:val="18"/>
              </w:rPr>
              <w:t>绷带卷</w:t>
            </w:r>
          </w:p>
        </w:tc>
      </w:tr>
      <w:tr w:rsidR="00734BEF" w:rsidTr="00601B97">
        <w:trPr>
          <w:jc w:val="center"/>
        </w:trPr>
        <w:tc>
          <w:tcPr>
            <w:tcW w:w="2550" w:type="dxa"/>
            <w:shd w:val="clear" w:color="auto" w:fill="auto"/>
            <w:vAlign w:val="center"/>
          </w:tcPr>
          <w:p w:rsidR="00734BEF" w:rsidRDefault="00734BEF" w:rsidP="00601B97">
            <w:pPr>
              <w:pStyle w:val="afffffffff2"/>
            </w:pPr>
            <w:r w:rsidRPr="00D45473">
              <w:rPr>
                <w:rFonts w:hAnsi="宋体"/>
                <w:color w:val="000000"/>
                <w:szCs w:val="18"/>
              </w:rPr>
              <w:t>质量</w:t>
            </w:r>
          </w:p>
        </w:tc>
        <w:tc>
          <w:tcPr>
            <w:tcW w:w="3536" w:type="dxa"/>
            <w:shd w:val="clear" w:color="auto" w:fill="auto"/>
            <w:vAlign w:val="center"/>
          </w:tcPr>
          <w:p w:rsidR="00734BEF" w:rsidRPr="00D45473" w:rsidRDefault="00734BEF" w:rsidP="00601B97">
            <w:pPr>
              <w:pStyle w:val="afffffffffff3"/>
              <w:widowControl w:val="0"/>
              <w:ind w:firstLineChars="0" w:firstLine="0"/>
              <w:jc w:val="center"/>
              <w:rPr>
                <w:rFonts w:hAnsi="宋体"/>
                <w:sz w:val="18"/>
                <w:szCs w:val="18"/>
              </w:rPr>
            </w:pPr>
            <w:r w:rsidRPr="00D45473">
              <w:rPr>
                <w:rFonts w:hAnsi="宋体"/>
                <w:sz w:val="18"/>
                <w:szCs w:val="18"/>
              </w:rPr>
              <w:t>粉末</w:t>
            </w:r>
          </w:p>
          <w:p w:rsidR="00734BEF" w:rsidRDefault="00734BEF" w:rsidP="00601B97">
            <w:pPr>
              <w:pStyle w:val="afffffffff2"/>
            </w:pPr>
            <w:r w:rsidRPr="00D45473">
              <w:rPr>
                <w:rFonts w:hAnsi="宋体"/>
                <w:szCs w:val="18"/>
              </w:rPr>
              <w:t>工作服</w:t>
            </w:r>
          </w:p>
        </w:tc>
      </w:tr>
      <w:tr w:rsidR="00734BEF" w:rsidTr="00601B97">
        <w:trPr>
          <w:jc w:val="center"/>
        </w:trPr>
        <w:tc>
          <w:tcPr>
            <w:tcW w:w="2550" w:type="dxa"/>
            <w:shd w:val="clear" w:color="auto" w:fill="auto"/>
            <w:vAlign w:val="center"/>
          </w:tcPr>
          <w:p w:rsidR="00734BEF" w:rsidRDefault="00734BEF" w:rsidP="00601B97">
            <w:pPr>
              <w:pStyle w:val="afffffffff2"/>
            </w:pPr>
            <w:r w:rsidRPr="00D45473">
              <w:rPr>
                <w:rFonts w:hAnsi="宋体"/>
                <w:color w:val="000000"/>
                <w:szCs w:val="18"/>
              </w:rPr>
              <w:t>体积</w:t>
            </w:r>
          </w:p>
        </w:tc>
        <w:tc>
          <w:tcPr>
            <w:tcW w:w="3536" w:type="dxa"/>
            <w:shd w:val="clear" w:color="auto" w:fill="auto"/>
            <w:vAlign w:val="center"/>
          </w:tcPr>
          <w:p w:rsidR="00734BEF" w:rsidRDefault="00734BEF" w:rsidP="00601B97">
            <w:pPr>
              <w:pStyle w:val="afffffffff2"/>
            </w:pPr>
            <w:r w:rsidRPr="00D45473">
              <w:rPr>
                <w:rFonts w:hAnsi="宋体"/>
                <w:szCs w:val="18"/>
              </w:rPr>
              <w:t>液体</w:t>
            </w:r>
          </w:p>
        </w:tc>
      </w:tr>
      <w:tr w:rsidR="00734BEF" w:rsidTr="00601B97">
        <w:trPr>
          <w:jc w:val="center"/>
        </w:trPr>
        <w:tc>
          <w:tcPr>
            <w:tcW w:w="2550" w:type="dxa"/>
            <w:shd w:val="clear" w:color="auto" w:fill="auto"/>
            <w:vAlign w:val="center"/>
          </w:tcPr>
          <w:p w:rsidR="00734BEF" w:rsidRDefault="00734BEF" w:rsidP="00601B97">
            <w:pPr>
              <w:pStyle w:val="afffffffff2"/>
            </w:pPr>
            <w:r w:rsidRPr="00D45473">
              <w:rPr>
                <w:rFonts w:hAnsi="宋体"/>
                <w:color w:val="000000"/>
                <w:szCs w:val="18"/>
              </w:rPr>
              <w:t>表面积</w:t>
            </w:r>
          </w:p>
        </w:tc>
        <w:tc>
          <w:tcPr>
            <w:tcW w:w="3536" w:type="dxa"/>
            <w:shd w:val="clear" w:color="auto" w:fill="auto"/>
            <w:vAlign w:val="center"/>
          </w:tcPr>
          <w:p w:rsidR="00734BEF" w:rsidRPr="00D45473" w:rsidRDefault="00734BEF" w:rsidP="00601B97">
            <w:pPr>
              <w:pStyle w:val="afffffffffff3"/>
              <w:widowControl w:val="0"/>
              <w:ind w:firstLineChars="0" w:firstLine="0"/>
              <w:jc w:val="center"/>
              <w:rPr>
                <w:rFonts w:hAnsi="宋体"/>
                <w:color w:val="000000"/>
                <w:sz w:val="18"/>
                <w:szCs w:val="18"/>
              </w:rPr>
            </w:pPr>
            <w:r w:rsidRPr="00D45473">
              <w:rPr>
                <w:rFonts w:hAnsi="宋体"/>
                <w:color w:val="000000"/>
                <w:sz w:val="18"/>
                <w:szCs w:val="18"/>
              </w:rPr>
              <w:t>手术单</w:t>
            </w:r>
          </w:p>
          <w:p w:rsidR="00734BEF" w:rsidRDefault="00734BEF" w:rsidP="00601B97">
            <w:pPr>
              <w:pStyle w:val="afffffffff2"/>
            </w:pPr>
            <w:r w:rsidRPr="00D45473">
              <w:rPr>
                <w:rFonts w:hAnsi="宋体"/>
                <w:bCs/>
                <w:color w:val="000000"/>
                <w:szCs w:val="18"/>
              </w:rPr>
              <w:t>管子（直径不一致的）</w:t>
            </w:r>
          </w:p>
        </w:tc>
      </w:tr>
    </w:tbl>
    <w:p w:rsidR="00734BEF" w:rsidRPr="00474FED" w:rsidRDefault="00734BEF" w:rsidP="00734BEF">
      <w:pPr>
        <w:pStyle w:val="affe"/>
        <w:spacing w:before="156" w:after="156"/>
        <w:rPr>
          <w:rFonts w:ascii="宋体" w:eastAsia="宋体" w:hAnsi="宋体"/>
        </w:rPr>
      </w:pPr>
      <w:r w:rsidRPr="00474FED">
        <w:rPr>
          <w:rFonts w:ascii="宋体" w:eastAsia="宋体" w:hAnsi="宋体"/>
        </w:rPr>
        <w:t>SIP的制备和包装应在尽量减少生物负载变化的条件下进行，应在受控的环境条件下制备SIP，并且在可能的情况下，包装材料应与成品中使用的材料相同。</w:t>
      </w:r>
    </w:p>
    <w:p w:rsidR="00734BEF" w:rsidRPr="00474FED" w:rsidRDefault="00734BEF" w:rsidP="00734BEF">
      <w:pPr>
        <w:pStyle w:val="affe"/>
        <w:spacing w:before="156" w:after="156"/>
        <w:rPr>
          <w:rFonts w:ascii="宋体" w:eastAsia="宋体" w:hAnsi="宋体"/>
        </w:rPr>
      </w:pPr>
      <w:r w:rsidRPr="00474FED">
        <w:rPr>
          <w:rFonts w:ascii="宋体" w:eastAsia="宋体" w:hAnsi="宋体"/>
        </w:rPr>
        <w:t>选用SIP的充分性应得到证明。SIP的生物负载应用以下试验证明：在20件未辐照的SIP样品中至少有17件在无菌试验中呈阳性，或在20件或更多的SIP样品中至少有85%的样品出现1个或以上的生物负载。如果这两个标准都不能满足，须用一个与之前不同的且满足上述其中一个标准的SIP。如果一件完整的产品用于测试(SIP=1.0)，则上述标准不适用。</w:t>
      </w:r>
    </w:p>
    <w:p w:rsidR="00734BEF" w:rsidRDefault="00734BEF" w:rsidP="00734BEF">
      <w:pPr>
        <w:pStyle w:val="affe"/>
        <w:spacing w:before="156" w:after="156"/>
        <w:rPr>
          <w:rFonts w:hAnsi="宋体"/>
        </w:rPr>
      </w:pPr>
      <w:r w:rsidRPr="00474FED">
        <w:rPr>
          <w:rFonts w:ascii="宋体" w:eastAsia="宋体" w:hAnsi="宋体"/>
        </w:rPr>
        <w:t>在进行验证剂量试验时，用于无菌试验的SIP应与获得验证剂量时测定生物负载所用的SIP相一致。</w:t>
      </w:r>
    </w:p>
    <w:p w:rsidR="00734BEF" w:rsidRDefault="00734BEF" w:rsidP="00734BEF">
      <w:pPr>
        <w:pStyle w:val="afff2"/>
        <w:rPr>
          <w:rFonts w:hAnsi="宋体"/>
        </w:rPr>
      </w:pPr>
      <w:r w:rsidRPr="00D45473">
        <w:rPr>
          <w:rFonts w:hAnsi="宋体"/>
        </w:rPr>
        <w:t>如果用于无菌试验的SIP与测定生物负载的SIP不同，那么在获得验证剂量和灭菌剂量时应谨慎。</w:t>
      </w:r>
    </w:p>
    <w:p w:rsidR="00734BEF" w:rsidRDefault="00734BEF" w:rsidP="00734BEF">
      <w:pPr>
        <w:pStyle w:val="affd"/>
        <w:spacing w:before="156" w:after="156"/>
        <w:rPr>
          <w:rFonts w:ascii="Times New Roman"/>
        </w:rPr>
      </w:pPr>
      <w:bookmarkStart w:id="96" w:name="_Toc229825768"/>
      <w:bookmarkStart w:id="97" w:name="_Toc111634113"/>
      <w:r w:rsidRPr="00474FED">
        <w:rPr>
          <w:rFonts w:ascii="Times New Roman"/>
        </w:rPr>
        <w:t>取样方式</w:t>
      </w:r>
      <w:bookmarkEnd w:id="96"/>
      <w:bookmarkEnd w:id="97"/>
    </w:p>
    <w:p w:rsidR="00734BEF" w:rsidRPr="008852ED" w:rsidRDefault="00734BEF" w:rsidP="00734BEF">
      <w:pPr>
        <w:pStyle w:val="affe"/>
        <w:spacing w:before="156" w:after="156"/>
        <w:rPr>
          <w:rFonts w:ascii="宋体" w:eastAsia="宋体" w:hAnsi="宋体"/>
        </w:rPr>
      </w:pPr>
      <w:r w:rsidRPr="008852ED">
        <w:rPr>
          <w:rFonts w:ascii="宋体" w:eastAsia="宋体" w:hAnsi="宋体"/>
        </w:rPr>
        <w:t>用于建立和审核灭菌剂量的产品</w:t>
      </w:r>
      <w:proofErr w:type="gramStart"/>
      <w:r w:rsidRPr="008852ED">
        <w:rPr>
          <w:rFonts w:ascii="宋体" w:eastAsia="宋体" w:hAnsi="宋体"/>
        </w:rPr>
        <w:t>须代表</w:t>
      </w:r>
      <w:proofErr w:type="gramEnd"/>
      <w:r w:rsidRPr="008852ED">
        <w:rPr>
          <w:rFonts w:ascii="宋体" w:eastAsia="宋体" w:hAnsi="宋体"/>
        </w:rPr>
        <w:t>常规加工过程和条件。用于确定生物负载或无菌试验的</w:t>
      </w:r>
      <w:r w:rsidRPr="008852ED">
        <w:rPr>
          <w:rFonts w:ascii="宋体" w:eastAsia="宋体" w:hAnsi="宋体"/>
        </w:rPr>
        <w:lastRenderedPageBreak/>
        <w:t>每一件产品都应有独立的包装系统。</w:t>
      </w:r>
    </w:p>
    <w:p w:rsidR="00734BEF" w:rsidRDefault="00734BEF" w:rsidP="00734BEF">
      <w:pPr>
        <w:pStyle w:val="affe"/>
        <w:spacing w:before="156" w:after="156"/>
        <w:rPr>
          <w:rFonts w:ascii="Times New Roman"/>
        </w:rPr>
      </w:pPr>
      <w:r w:rsidRPr="008852ED">
        <w:rPr>
          <w:rFonts w:ascii="宋体" w:eastAsia="宋体" w:hAnsi="宋体"/>
        </w:rPr>
        <w:t>从生产中取样到执行验证剂量实验之间的时间间隔应反映完成最后一个生产步骤到产品灭菌之间的时间间隔。产品单元可取自生产过程中淘汰的产品，前提是它们与其他产品一样经过了相同的加工过程和条件。</w:t>
      </w:r>
    </w:p>
    <w:p w:rsidR="00734BEF" w:rsidRDefault="00734BEF" w:rsidP="00734BEF">
      <w:pPr>
        <w:pStyle w:val="affd"/>
        <w:spacing w:before="156" w:after="156"/>
        <w:rPr>
          <w:rFonts w:ascii="Times New Roman"/>
        </w:rPr>
      </w:pPr>
      <w:bookmarkStart w:id="98" w:name="_Toc229825769"/>
      <w:bookmarkStart w:id="99" w:name="_Toc111634114"/>
      <w:r w:rsidRPr="00474FED">
        <w:rPr>
          <w:rFonts w:ascii="Times New Roman"/>
        </w:rPr>
        <w:t>微生物学实验</w:t>
      </w:r>
      <w:bookmarkEnd w:id="98"/>
      <w:bookmarkEnd w:id="99"/>
    </w:p>
    <w:p w:rsidR="00734BEF" w:rsidRPr="008852ED" w:rsidRDefault="00734BEF" w:rsidP="00734BEF">
      <w:pPr>
        <w:pStyle w:val="affe"/>
        <w:spacing w:before="156" w:after="156"/>
        <w:rPr>
          <w:rFonts w:ascii="宋体" w:eastAsia="宋体" w:hAnsi="宋体"/>
        </w:rPr>
      </w:pPr>
      <w:r w:rsidRPr="008852ED">
        <w:rPr>
          <w:rFonts w:ascii="宋体" w:eastAsia="宋体" w:hAnsi="宋体"/>
          <w:bCs/>
          <w:color w:val="000000"/>
        </w:rPr>
        <w:t>生物负载确定和无菌试验分别依照GB/T 19973.1</w:t>
      </w:r>
      <w:r w:rsidRPr="008852ED">
        <w:rPr>
          <w:rFonts w:ascii="宋体" w:eastAsia="宋体" w:hAnsi="宋体"/>
          <w:color w:val="000000"/>
        </w:rPr>
        <w:t>和</w:t>
      </w:r>
      <w:r w:rsidRPr="008852ED">
        <w:rPr>
          <w:rFonts w:ascii="宋体" w:eastAsia="宋体" w:hAnsi="宋体"/>
          <w:bCs/>
          <w:color w:val="000000"/>
        </w:rPr>
        <w:t>GB/T 19973.2</w:t>
      </w:r>
      <w:r w:rsidRPr="008852ED">
        <w:rPr>
          <w:rFonts w:ascii="宋体" w:eastAsia="宋体" w:hAnsi="宋体"/>
          <w:color w:val="000000"/>
        </w:rPr>
        <w:t>。</w:t>
      </w:r>
    </w:p>
    <w:p w:rsidR="00734BEF" w:rsidRPr="008852ED" w:rsidRDefault="00734BEF" w:rsidP="00734BEF">
      <w:pPr>
        <w:pStyle w:val="afffffffffff3"/>
        <w:rPr>
          <w:rFonts w:hAnsi="宋体"/>
        </w:rPr>
      </w:pPr>
      <w:r w:rsidRPr="008852ED">
        <w:rPr>
          <w:rFonts w:hAnsi="宋体"/>
        </w:rPr>
        <w:t>当使用单一培养基做无菌试验时，推荐使用以下条件：大豆酪蛋白消化肉汤，培养温度(30±2)℃，培养周期14天。如有理由怀疑这个培养基和温度并不能支持现有微生物的生长时，可以使用其他适宜的培养基和培养条件。见参考文献</w:t>
      </w:r>
      <w:r w:rsidRPr="008852ED">
        <w:rPr>
          <w:rFonts w:hAnsi="宋体"/>
          <w:vertAlign w:val="superscript"/>
        </w:rPr>
        <w:t>[9] [12] [14]</w:t>
      </w:r>
      <w:r w:rsidRPr="008852ED">
        <w:rPr>
          <w:rFonts w:hAnsi="宋体"/>
        </w:rPr>
        <w:t>。</w:t>
      </w:r>
    </w:p>
    <w:p w:rsidR="00734BEF" w:rsidRPr="008852ED" w:rsidRDefault="00734BEF" w:rsidP="00734BEF">
      <w:pPr>
        <w:pStyle w:val="afffffffffff3"/>
        <w:rPr>
          <w:rFonts w:hAnsi="宋体"/>
        </w:rPr>
      </w:pPr>
      <w:r w:rsidRPr="008852ED">
        <w:rPr>
          <w:rFonts w:hAnsi="宋体"/>
        </w:rPr>
        <w:t>辐照前任何使生物负载有较大变化或影响辐射的处理都是不能被接受的（例如：改变微生物周围的化学环境，典型的是：氧分压）。在可行的情况下，完成验证剂量试验，产品应以其原来的形式和包装系统接受辐照。然而，为了减少进行无菌试验时出现假阳性的可能性，产品在辐照前可以拆分和再包装。重新包装产品的材料要能经受得起照射剂量和后续的处理，从而最大限度地减少污染。</w:t>
      </w:r>
    </w:p>
    <w:p w:rsidR="00734BEF" w:rsidRDefault="00734BEF" w:rsidP="00734BEF">
      <w:pPr>
        <w:pStyle w:val="affe"/>
        <w:spacing w:before="156" w:after="156"/>
        <w:rPr>
          <w:rFonts w:ascii="宋体" w:eastAsia="宋体" w:hAnsi="宋体"/>
          <w:color w:val="000000"/>
        </w:rPr>
      </w:pPr>
      <w:r w:rsidRPr="008852ED">
        <w:rPr>
          <w:rFonts w:ascii="宋体" w:eastAsia="宋体" w:hAnsi="宋体"/>
          <w:color w:val="000000"/>
        </w:rPr>
        <w:t>应对经过包装过程的产品进行生物负载测定。</w:t>
      </w:r>
    </w:p>
    <w:p w:rsidR="00734BEF" w:rsidRDefault="00734BEF" w:rsidP="00734BEF">
      <w:pPr>
        <w:pStyle w:val="afff2"/>
        <w:rPr>
          <w:rFonts w:ascii="Times New Roman"/>
        </w:rPr>
      </w:pPr>
      <w:r>
        <w:rPr>
          <w:rFonts w:ascii="Times New Roman"/>
        </w:rPr>
        <w:t>一般来说，在产品从包装系统中取出后，对其进行生物负载测定，并在测定中忽略包装系统即可。</w:t>
      </w:r>
    </w:p>
    <w:p w:rsidR="00734BEF" w:rsidRDefault="00734BEF" w:rsidP="00734BEF">
      <w:pPr>
        <w:pStyle w:val="affd"/>
        <w:spacing w:before="156" w:after="156"/>
        <w:rPr>
          <w:rFonts w:ascii="Times New Roman"/>
          <w:color w:val="000000"/>
        </w:rPr>
      </w:pPr>
      <w:bookmarkStart w:id="100" w:name="_Toc111634115"/>
      <w:r w:rsidRPr="008852ED">
        <w:rPr>
          <w:rFonts w:ascii="Times New Roman"/>
          <w:color w:val="000000"/>
        </w:rPr>
        <w:t>辐照</w:t>
      </w:r>
      <w:bookmarkEnd w:id="100"/>
    </w:p>
    <w:p w:rsidR="00734BEF" w:rsidRDefault="00734BEF" w:rsidP="00734BEF">
      <w:pPr>
        <w:pStyle w:val="affe"/>
        <w:spacing w:before="156" w:after="156"/>
        <w:rPr>
          <w:rFonts w:ascii="宋体" w:eastAsia="宋体" w:hAnsi="宋体"/>
          <w:color w:val="000000"/>
        </w:rPr>
      </w:pPr>
      <w:r w:rsidRPr="008852ED">
        <w:rPr>
          <w:rFonts w:ascii="宋体" w:eastAsia="宋体" w:hAnsi="宋体"/>
          <w:color w:val="000000"/>
        </w:rPr>
        <w:t>建立灭菌剂量的产品应在按照GB 18280.1</w:t>
      </w:r>
      <w:r w:rsidRPr="008852ED">
        <w:rPr>
          <w:rFonts w:ascii="宋体" w:eastAsia="宋体" w:hAnsi="宋体" w:hint="eastAsia"/>
          <w:color w:val="000000"/>
        </w:rPr>
        <w:t>-</w:t>
      </w:r>
      <w:r w:rsidRPr="008852ED">
        <w:rPr>
          <w:rFonts w:ascii="宋体" w:eastAsia="宋体" w:hAnsi="宋体"/>
          <w:color w:val="000000"/>
        </w:rPr>
        <w:t>xxxx进行了安装鉴定、运行鉴定和性能鉴定的辐照装置上进行辐照。</w:t>
      </w:r>
    </w:p>
    <w:p w:rsidR="00734BEF" w:rsidRDefault="00734BEF" w:rsidP="00734BEF">
      <w:pPr>
        <w:pStyle w:val="affe"/>
        <w:spacing w:before="156" w:after="156"/>
        <w:rPr>
          <w:rFonts w:ascii="宋体" w:eastAsia="宋体" w:hAnsi="宋体"/>
          <w:bCs/>
          <w:color w:val="000000"/>
        </w:rPr>
      </w:pPr>
      <w:r w:rsidRPr="008852ED">
        <w:rPr>
          <w:rFonts w:ascii="宋体" w:eastAsia="宋体" w:hAnsi="宋体"/>
          <w:bCs/>
          <w:color w:val="000000"/>
        </w:rPr>
        <w:t>剂量测量和所使用辐射源应符合GB 18280.1</w:t>
      </w:r>
      <w:r w:rsidRPr="008852ED">
        <w:rPr>
          <w:rFonts w:ascii="宋体" w:eastAsia="宋体" w:hAnsi="宋体" w:hint="eastAsia"/>
          <w:color w:val="000000"/>
        </w:rPr>
        <w:t>-</w:t>
      </w:r>
      <w:r w:rsidRPr="008852ED">
        <w:rPr>
          <w:rFonts w:ascii="宋体" w:eastAsia="宋体" w:hAnsi="宋体"/>
          <w:color w:val="000000"/>
        </w:rPr>
        <w:t>xxxx</w:t>
      </w:r>
      <w:r w:rsidRPr="008852ED">
        <w:rPr>
          <w:rFonts w:ascii="宋体" w:eastAsia="宋体" w:hAnsi="宋体"/>
          <w:bCs/>
          <w:color w:val="000000"/>
        </w:rPr>
        <w:t>的要求。</w:t>
      </w:r>
    </w:p>
    <w:p w:rsidR="00734BEF" w:rsidRDefault="00734BEF" w:rsidP="00734BEF">
      <w:pPr>
        <w:pStyle w:val="affe"/>
        <w:spacing w:before="156" w:after="156"/>
        <w:rPr>
          <w:rFonts w:ascii="Times New Roman" w:eastAsia="宋体"/>
          <w:bCs/>
          <w:color w:val="000000"/>
        </w:rPr>
      </w:pPr>
      <w:r w:rsidRPr="008852ED">
        <w:rPr>
          <w:rFonts w:ascii="Times New Roman" w:eastAsia="宋体"/>
          <w:bCs/>
          <w:color w:val="000000"/>
        </w:rPr>
        <w:t>对于验证剂量或增量剂量的试验，应进行充分地剂量分布以确定产品获得的最大剂量和最小剂量。</w:t>
      </w:r>
    </w:p>
    <w:p w:rsidR="00734BEF" w:rsidRDefault="00734BEF" w:rsidP="00734BEF">
      <w:pPr>
        <w:pStyle w:val="afff2"/>
        <w:rPr>
          <w:rFonts w:ascii="Times New Roman"/>
          <w:color w:val="000000"/>
        </w:rPr>
      </w:pPr>
      <w:r>
        <w:rPr>
          <w:rFonts w:ascii="Times New Roman"/>
          <w:color w:val="000000"/>
        </w:rPr>
        <w:t>见</w:t>
      </w:r>
      <w:r>
        <w:rPr>
          <w:rFonts w:ascii="Times New Roman"/>
          <w:color w:val="000000"/>
        </w:rPr>
        <w:t>GB/T 18280.3</w:t>
      </w:r>
      <w:r>
        <w:rPr>
          <w:rFonts w:ascii="Times New Roman"/>
          <w:color w:val="000000"/>
        </w:rPr>
        <w:t>中辐射灭菌剂量测量指南。</w:t>
      </w:r>
    </w:p>
    <w:p w:rsidR="00734BEF" w:rsidRDefault="00734BEF" w:rsidP="00734BEF">
      <w:pPr>
        <w:pStyle w:val="affc"/>
        <w:spacing w:before="312" w:after="312"/>
        <w:rPr>
          <w:rFonts w:ascii="Times New Roman"/>
          <w:color w:val="000000"/>
        </w:rPr>
      </w:pPr>
      <w:bookmarkStart w:id="101" w:name="_Toc266430141"/>
      <w:bookmarkStart w:id="102" w:name="_Toc266432243"/>
      <w:bookmarkStart w:id="103" w:name="_Toc266201147"/>
      <w:bookmarkStart w:id="104" w:name="_Toc266436135"/>
      <w:bookmarkStart w:id="105" w:name="_Toc224908962"/>
      <w:bookmarkStart w:id="106" w:name="_Toc224909061"/>
      <w:bookmarkStart w:id="107" w:name="_Toc229825770"/>
      <w:bookmarkStart w:id="108" w:name="_Toc266430910"/>
      <w:bookmarkStart w:id="109" w:name="_Toc266437763"/>
      <w:bookmarkStart w:id="110" w:name="_Toc229825699"/>
      <w:bookmarkStart w:id="111" w:name="_Toc224909230"/>
      <w:bookmarkStart w:id="112" w:name="_Toc111634116"/>
      <w:bookmarkStart w:id="113" w:name="_Toc111634156"/>
      <w:bookmarkStart w:id="114" w:name="_Toc111641485"/>
      <w:r w:rsidRPr="008852ED">
        <w:rPr>
          <w:rFonts w:ascii="Times New Roman"/>
          <w:color w:val="000000"/>
        </w:rPr>
        <w:t>剂量建立的方法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734BEF" w:rsidRDefault="00734BEF" w:rsidP="00734BEF">
      <w:pPr>
        <w:pStyle w:val="affd"/>
        <w:spacing w:before="156" w:after="156"/>
        <w:rPr>
          <w:rFonts w:ascii="宋体" w:eastAsia="宋体" w:hAnsi="宋体"/>
        </w:rPr>
      </w:pPr>
      <w:bookmarkStart w:id="115" w:name="_Toc229825771"/>
      <w:bookmarkStart w:id="116" w:name="_Toc111634117"/>
      <w:r w:rsidRPr="008852ED">
        <w:rPr>
          <w:rFonts w:ascii="宋体" w:eastAsia="宋体" w:hAnsi="宋体"/>
        </w:rPr>
        <w:t>如按照GB 18280.1</w:t>
      </w:r>
      <w:r w:rsidRPr="008852ED">
        <w:rPr>
          <w:rFonts w:ascii="宋体" w:eastAsia="宋体" w:hAnsi="宋体" w:hint="eastAsia"/>
          <w:color w:val="000000"/>
        </w:rPr>
        <w:t>-</w:t>
      </w:r>
      <w:r w:rsidRPr="008852ED">
        <w:rPr>
          <w:rFonts w:ascii="宋体" w:eastAsia="宋体" w:hAnsi="宋体"/>
          <w:color w:val="000000"/>
        </w:rPr>
        <w:t>xxxx</w:t>
      </w:r>
      <w:r w:rsidRPr="008852ED">
        <w:rPr>
          <w:rFonts w:ascii="宋体" w:eastAsia="宋体" w:hAnsi="宋体"/>
        </w:rPr>
        <w:t>中8.2.2 a) 建立灭菌剂量（产品特有的灭菌剂量），使用以下方法中的一种：</w:t>
      </w:r>
      <w:bookmarkEnd w:id="115"/>
      <w:bookmarkEnd w:id="116"/>
    </w:p>
    <w:p w:rsidR="00734BEF" w:rsidRPr="008852ED" w:rsidRDefault="00734BEF">
      <w:pPr>
        <w:pStyle w:val="af5"/>
        <w:numPr>
          <w:ilvl w:val="0"/>
          <w:numId w:val="39"/>
        </w:numPr>
      </w:pPr>
      <w:r w:rsidRPr="008852ED">
        <w:rPr>
          <w:rFonts w:hAnsi="宋体"/>
        </w:rPr>
        <w:t>用于多批和单一生产批的方法1（见第7章）；</w:t>
      </w:r>
    </w:p>
    <w:p w:rsidR="00734BEF" w:rsidRPr="008852ED" w:rsidRDefault="00734BEF">
      <w:pPr>
        <w:pStyle w:val="af5"/>
        <w:numPr>
          <w:ilvl w:val="0"/>
          <w:numId w:val="39"/>
        </w:numPr>
      </w:pPr>
      <w:r w:rsidRPr="008852ED">
        <w:rPr>
          <w:rFonts w:hAnsi="宋体"/>
        </w:rPr>
        <w:t>方法2A和2B（见第8章）；或</w:t>
      </w:r>
    </w:p>
    <w:p w:rsidR="00734BEF" w:rsidRPr="008852ED" w:rsidRDefault="00734BEF">
      <w:pPr>
        <w:pStyle w:val="af5"/>
        <w:numPr>
          <w:ilvl w:val="0"/>
          <w:numId w:val="39"/>
        </w:numPr>
      </w:pPr>
      <w:r w:rsidRPr="008852ED">
        <w:rPr>
          <w:rFonts w:hAnsi="宋体"/>
        </w:rPr>
        <w:t>提供与上述a）或b）具有同等保证的方法，达到规定的无菌要求。</w:t>
      </w:r>
    </w:p>
    <w:p w:rsidR="00734BEF" w:rsidRDefault="00734BEF" w:rsidP="00734BEF">
      <w:pPr>
        <w:pStyle w:val="affd"/>
        <w:spacing w:before="156" w:after="156"/>
        <w:rPr>
          <w:rFonts w:ascii="宋体" w:eastAsia="宋体" w:hAnsi="宋体"/>
          <w:color w:val="000000"/>
        </w:rPr>
      </w:pPr>
      <w:bookmarkStart w:id="117" w:name="_Toc229825772"/>
      <w:bookmarkStart w:id="118" w:name="_Toc111634118"/>
      <w:r w:rsidRPr="008852ED">
        <w:rPr>
          <w:rFonts w:ascii="宋体" w:eastAsia="宋体" w:hAnsi="宋体"/>
          <w:color w:val="000000"/>
        </w:rPr>
        <w:t>如果根据GB 18280.1</w:t>
      </w:r>
      <w:r w:rsidRPr="008852ED">
        <w:rPr>
          <w:rFonts w:ascii="宋体" w:eastAsia="宋体" w:hAnsi="宋体" w:hint="eastAsia"/>
          <w:color w:val="000000"/>
        </w:rPr>
        <w:t>-</w:t>
      </w:r>
      <w:r w:rsidRPr="008852ED">
        <w:rPr>
          <w:rFonts w:ascii="宋体" w:eastAsia="宋体" w:hAnsi="宋体"/>
          <w:color w:val="000000"/>
        </w:rPr>
        <w:t>xxxx中8.2.2 b)建立25kGy的灭菌剂量，应使用以下方法中的其中一个进行证实：</w:t>
      </w:r>
      <w:bookmarkEnd w:id="117"/>
      <w:bookmarkEnd w:id="118"/>
    </w:p>
    <w:p w:rsidR="00734BEF" w:rsidRPr="008852ED" w:rsidRDefault="00734BEF">
      <w:pPr>
        <w:pStyle w:val="af5"/>
        <w:numPr>
          <w:ilvl w:val="0"/>
          <w:numId w:val="40"/>
        </w:numPr>
      </w:pPr>
      <w:r w:rsidRPr="008852ED">
        <w:rPr>
          <w:rFonts w:hAnsi="宋体"/>
        </w:rPr>
        <w:t>VD</w:t>
      </w:r>
      <w:r w:rsidRPr="008852ED">
        <w:rPr>
          <w:rFonts w:hAnsi="宋体"/>
          <w:szCs w:val="21"/>
          <w:vertAlign w:val="subscript"/>
        </w:rPr>
        <w:t>max</w:t>
      </w:r>
      <w:r w:rsidRPr="008852ED">
        <w:rPr>
          <w:rFonts w:hAnsi="宋体"/>
          <w:szCs w:val="21"/>
          <w:vertAlign w:val="superscript"/>
        </w:rPr>
        <w:t xml:space="preserve">25 </w:t>
      </w:r>
      <w:r w:rsidRPr="008852ED">
        <w:rPr>
          <w:rFonts w:hAnsi="宋体"/>
        </w:rPr>
        <w:t>方法(见9.2或9.3), 产品的平均生物负载≤1000；</w:t>
      </w:r>
    </w:p>
    <w:p w:rsidR="00734BEF" w:rsidRPr="008852ED" w:rsidRDefault="00734BEF">
      <w:pPr>
        <w:pStyle w:val="af5"/>
        <w:numPr>
          <w:ilvl w:val="0"/>
          <w:numId w:val="40"/>
        </w:numPr>
      </w:pPr>
      <w:r w:rsidRPr="008852ED">
        <w:rPr>
          <w:rFonts w:hAnsi="宋体"/>
        </w:rPr>
        <w:t>方法1（见第7章），推导出的灭菌剂量≤25kGy，且最大达到10</w:t>
      </w:r>
      <w:r w:rsidRPr="008852ED">
        <w:rPr>
          <w:rFonts w:hAnsi="宋体"/>
          <w:vertAlign w:val="superscript"/>
        </w:rPr>
        <w:t>-6</w:t>
      </w:r>
      <w:r w:rsidRPr="008852ED">
        <w:rPr>
          <w:rFonts w:hAnsi="宋体"/>
        </w:rPr>
        <w:t>的SAL；</w:t>
      </w:r>
    </w:p>
    <w:p w:rsidR="00734BEF" w:rsidRPr="008852ED" w:rsidRDefault="00734BEF">
      <w:pPr>
        <w:pStyle w:val="af5"/>
        <w:numPr>
          <w:ilvl w:val="0"/>
          <w:numId w:val="40"/>
        </w:numPr>
      </w:pPr>
      <w:r w:rsidRPr="008852ED">
        <w:rPr>
          <w:rFonts w:hAnsi="宋体"/>
        </w:rPr>
        <w:t>方法2（见第8章），推导出的灭菌剂量≤25kGy， 且达到10</w:t>
      </w:r>
      <w:r w:rsidRPr="008852ED">
        <w:rPr>
          <w:rFonts w:hAnsi="宋体"/>
          <w:vertAlign w:val="superscript"/>
        </w:rPr>
        <w:t>-6</w:t>
      </w:r>
      <w:r w:rsidRPr="008852ED">
        <w:rPr>
          <w:rFonts w:hAnsi="宋体"/>
        </w:rPr>
        <w:t>的SAL</w:t>
      </w:r>
      <w:r w:rsidRPr="008852ED">
        <w:rPr>
          <w:rFonts w:hAnsi="宋体"/>
          <w:szCs w:val="21"/>
        </w:rPr>
        <w:t>；</w:t>
      </w:r>
    </w:p>
    <w:p w:rsidR="00734BEF" w:rsidRPr="008852ED" w:rsidRDefault="00734BEF">
      <w:pPr>
        <w:pStyle w:val="af5"/>
        <w:numPr>
          <w:ilvl w:val="0"/>
          <w:numId w:val="40"/>
        </w:numPr>
      </w:pPr>
      <w:r w:rsidRPr="008852ED">
        <w:rPr>
          <w:rFonts w:hAnsi="宋体"/>
        </w:rPr>
        <w:t>提供与上述a）、b）或c）同等保证的方法，且最大达到10</w:t>
      </w:r>
      <w:r w:rsidRPr="008852ED">
        <w:rPr>
          <w:rFonts w:hAnsi="宋体"/>
          <w:vertAlign w:val="superscript"/>
        </w:rPr>
        <w:t>-6</w:t>
      </w:r>
      <w:r w:rsidRPr="008852ED">
        <w:rPr>
          <w:rFonts w:hAnsi="宋体"/>
        </w:rPr>
        <w:t>的SAL。</w:t>
      </w:r>
    </w:p>
    <w:p w:rsidR="00734BEF" w:rsidRDefault="00734BEF" w:rsidP="00734BEF">
      <w:pPr>
        <w:pStyle w:val="affd"/>
        <w:spacing w:before="156" w:after="156"/>
        <w:rPr>
          <w:rFonts w:ascii="宋体" w:eastAsia="宋体" w:hAnsi="宋体"/>
        </w:rPr>
      </w:pPr>
      <w:bookmarkStart w:id="119" w:name="_Toc111634119"/>
      <w:r w:rsidRPr="008852ED">
        <w:rPr>
          <w:rFonts w:ascii="宋体" w:eastAsia="宋体" w:hAnsi="宋体"/>
        </w:rPr>
        <w:lastRenderedPageBreak/>
        <w:t>如果根据GB 18280.1</w:t>
      </w:r>
      <w:r w:rsidRPr="008852ED">
        <w:rPr>
          <w:rFonts w:ascii="宋体" w:eastAsia="宋体" w:hAnsi="宋体" w:hint="eastAsia"/>
        </w:rPr>
        <w:t>-</w:t>
      </w:r>
      <w:r w:rsidRPr="008852ED">
        <w:rPr>
          <w:rFonts w:ascii="宋体" w:eastAsia="宋体" w:hAnsi="宋体"/>
        </w:rPr>
        <w:t>xxxx中8.2.2 b)建立15kGy的灭菌剂量，应使用以下方法中的其中一个进行证实：</w:t>
      </w:r>
      <w:bookmarkEnd w:id="119"/>
      <w:r w:rsidRPr="008852ED">
        <w:rPr>
          <w:rFonts w:ascii="宋体" w:eastAsia="宋体" w:hAnsi="宋体"/>
        </w:rPr>
        <w:t xml:space="preserve"> </w:t>
      </w:r>
    </w:p>
    <w:p w:rsidR="00734BEF" w:rsidRPr="008852ED" w:rsidRDefault="00734BEF">
      <w:pPr>
        <w:pStyle w:val="af5"/>
        <w:numPr>
          <w:ilvl w:val="0"/>
          <w:numId w:val="41"/>
        </w:numPr>
      </w:pPr>
      <w:r w:rsidRPr="008852ED">
        <w:rPr>
          <w:rFonts w:hAnsi="宋体"/>
        </w:rPr>
        <w:t>VD</w:t>
      </w:r>
      <w:r w:rsidRPr="008852ED">
        <w:rPr>
          <w:rFonts w:hAnsi="宋体"/>
          <w:szCs w:val="21"/>
          <w:vertAlign w:val="subscript"/>
        </w:rPr>
        <w:t>max</w:t>
      </w:r>
      <w:r w:rsidRPr="008852ED">
        <w:rPr>
          <w:rFonts w:hAnsi="宋体"/>
          <w:szCs w:val="21"/>
          <w:vertAlign w:val="superscript"/>
        </w:rPr>
        <w:t>15</w:t>
      </w:r>
      <w:r w:rsidRPr="008852ED">
        <w:rPr>
          <w:rFonts w:hAnsi="宋体"/>
        </w:rPr>
        <w:t>方法（见9.4或9.5），产品的平均生物负载≤1.5；</w:t>
      </w:r>
    </w:p>
    <w:p w:rsidR="00734BEF" w:rsidRPr="008852ED" w:rsidRDefault="00734BEF">
      <w:pPr>
        <w:pStyle w:val="af5"/>
        <w:numPr>
          <w:ilvl w:val="0"/>
          <w:numId w:val="41"/>
        </w:numPr>
      </w:pPr>
      <w:r w:rsidRPr="008852ED">
        <w:rPr>
          <w:rFonts w:hAnsi="宋体"/>
        </w:rPr>
        <w:t>方法1（见第7章），推导出的灭菌剂量≤15kGy，且最大达到10</w:t>
      </w:r>
      <w:r w:rsidRPr="008852ED">
        <w:rPr>
          <w:rFonts w:hAnsi="宋体"/>
          <w:vertAlign w:val="superscript"/>
        </w:rPr>
        <w:t>-6</w:t>
      </w:r>
      <w:r w:rsidRPr="008852ED">
        <w:rPr>
          <w:rFonts w:hAnsi="宋体"/>
        </w:rPr>
        <w:t>的SAL；</w:t>
      </w:r>
    </w:p>
    <w:p w:rsidR="00734BEF" w:rsidRPr="008852ED" w:rsidRDefault="00734BEF">
      <w:pPr>
        <w:pStyle w:val="af5"/>
        <w:numPr>
          <w:ilvl w:val="0"/>
          <w:numId w:val="41"/>
        </w:numPr>
      </w:pPr>
      <w:r w:rsidRPr="008852ED">
        <w:rPr>
          <w:rFonts w:hAnsi="宋体"/>
        </w:rPr>
        <w:t>方法2（见第8章），推导出的灭菌剂量≤15kGy，且达到10</w:t>
      </w:r>
      <w:r w:rsidRPr="008852ED">
        <w:rPr>
          <w:rFonts w:hAnsi="宋体"/>
          <w:vertAlign w:val="superscript"/>
        </w:rPr>
        <w:t>-6</w:t>
      </w:r>
      <w:r w:rsidRPr="008852ED">
        <w:rPr>
          <w:rFonts w:hAnsi="宋体"/>
        </w:rPr>
        <w:t>的SAL</w:t>
      </w:r>
      <w:r w:rsidRPr="008852ED">
        <w:rPr>
          <w:rFonts w:hAnsi="宋体"/>
          <w:szCs w:val="21"/>
        </w:rPr>
        <w:t>；或</w:t>
      </w:r>
    </w:p>
    <w:p w:rsidR="00734BEF" w:rsidRPr="008852ED" w:rsidRDefault="00734BEF">
      <w:pPr>
        <w:pStyle w:val="af5"/>
        <w:numPr>
          <w:ilvl w:val="0"/>
          <w:numId w:val="41"/>
        </w:numPr>
      </w:pPr>
      <w:r w:rsidRPr="008852ED">
        <w:rPr>
          <w:rFonts w:hAnsi="宋体"/>
        </w:rPr>
        <w:t>提供与上述a）、b）或c）同等保证的方法，且最大达到10</w:t>
      </w:r>
      <w:r w:rsidRPr="008852ED">
        <w:rPr>
          <w:rFonts w:hAnsi="宋体"/>
          <w:vertAlign w:val="superscript"/>
        </w:rPr>
        <w:t>-6</w:t>
      </w:r>
      <w:r w:rsidRPr="008852ED">
        <w:rPr>
          <w:rFonts w:hAnsi="宋体"/>
        </w:rPr>
        <w:t>的SAL。</w:t>
      </w:r>
      <w:r w:rsidRPr="008852ED">
        <w:rPr>
          <w:rFonts w:ascii="Times New Roman"/>
        </w:rPr>
        <w:t xml:space="preserve"> </w:t>
      </w:r>
    </w:p>
    <w:p w:rsidR="00734BEF" w:rsidRDefault="00734BEF" w:rsidP="00734BEF">
      <w:pPr>
        <w:pStyle w:val="affd"/>
        <w:spacing w:before="156" w:after="156"/>
        <w:rPr>
          <w:rFonts w:ascii="宋体" w:eastAsia="宋体" w:hAnsi="宋体"/>
        </w:rPr>
      </w:pPr>
      <w:bookmarkStart w:id="120" w:name="_Toc111634120"/>
      <w:r w:rsidRPr="008852ED">
        <w:rPr>
          <w:rFonts w:ascii="宋体" w:eastAsia="宋体" w:hAnsi="宋体"/>
        </w:rPr>
        <w:t>如果建立17.5kGy、20kGy、22.5kGy、27.5kGy、30kGy、32.5kGy或35kGy的灭菌剂量，可以使用以下方法中的一个进行证实：</w:t>
      </w:r>
      <w:bookmarkEnd w:id="120"/>
    </w:p>
    <w:p w:rsidR="00734BEF" w:rsidRPr="008852ED" w:rsidRDefault="00734BEF">
      <w:pPr>
        <w:pStyle w:val="af5"/>
        <w:numPr>
          <w:ilvl w:val="0"/>
          <w:numId w:val="42"/>
        </w:numPr>
      </w:pPr>
      <w:r w:rsidRPr="008852ED">
        <w:rPr>
          <w:rFonts w:hAnsi="宋体"/>
        </w:rPr>
        <w:t>ISO 13004:20- 的VD</w:t>
      </w:r>
      <w:r w:rsidRPr="008852ED">
        <w:rPr>
          <w:rFonts w:hAnsi="宋体"/>
          <w:szCs w:val="21"/>
          <w:vertAlign w:val="subscript"/>
        </w:rPr>
        <w:t>max</w:t>
      </w:r>
      <w:r w:rsidRPr="008852ED">
        <w:rPr>
          <w:rFonts w:hAnsi="宋体"/>
          <w:szCs w:val="21"/>
          <w:vertAlign w:val="superscript"/>
        </w:rPr>
        <w:t>SD</w:t>
      </w:r>
      <w:r w:rsidRPr="008852ED">
        <w:rPr>
          <w:rFonts w:hAnsi="宋体"/>
          <w:szCs w:val="21"/>
        </w:rPr>
        <w:t>方法；</w:t>
      </w:r>
    </w:p>
    <w:p w:rsidR="00734BEF" w:rsidRPr="008852ED" w:rsidRDefault="00734BEF">
      <w:pPr>
        <w:pStyle w:val="af5"/>
        <w:numPr>
          <w:ilvl w:val="0"/>
          <w:numId w:val="42"/>
        </w:numPr>
      </w:pPr>
      <w:r w:rsidRPr="008852ED">
        <w:rPr>
          <w:rFonts w:hAnsi="宋体"/>
        </w:rPr>
        <w:t>方法1（见第7章），推导出的灭菌剂量小于或等于选定的灭菌剂量，且最大达到10</w:t>
      </w:r>
      <w:r w:rsidRPr="008852ED">
        <w:rPr>
          <w:rFonts w:hAnsi="宋体"/>
          <w:vertAlign w:val="superscript"/>
        </w:rPr>
        <w:t>-6</w:t>
      </w:r>
      <w:r w:rsidRPr="008852ED">
        <w:rPr>
          <w:rFonts w:hAnsi="宋体"/>
        </w:rPr>
        <w:t>的SAL</w:t>
      </w:r>
      <w:r w:rsidRPr="008852ED">
        <w:rPr>
          <w:rFonts w:hAnsi="宋体"/>
          <w:vertAlign w:val="superscript"/>
        </w:rPr>
        <w:t xml:space="preserve"> </w:t>
      </w:r>
      <w:r w:rsidRPr="008852ED">
        <w:rPr>
          <w:rFonts w:hAnsi="宋体"/>
        </w:rPr>
        <w:t>；</w:t>
      </w:r>
    </w:p>
    <w:p w:rsidR="00734BEF" w:rsidRPr="008852ED" w:rsidRDefault="00734BEF">
      <w:pPr>
        <w:pStyle w:val="af5"/>
        <w:numPr>
          <w:ilvl w:val="0"/>
          <w:numId w:val="42"/>
        </w:numPr>
      </w:pPr>
      <w:r w:rsidRPr="008852ED">
        <w:rPr>
          <w:rFonts w:hAnsi="宋体"/>
        </w:rPr>
        <w:t>方法2（见第8章），推导出的灭菌剂量小于或等于选定的灭菌剂量，且达到10</w:t>
      </w:r>
      <w:r w:rsidRPr="008852ED">
        <w:rPr>
          <w:rFonts w:hAnsi="宋体"/>
          <w:vertAlign w:val="superscript"/>
        </w:rPr>
        <w:t>-6</w:t>
      </w:r>
      <w:r w:rsidRPr="008852ED">
        <w:rPr>
          <w:rFonts w:hAnsi="宋体"/>
        </w:rPr>
        <w:t>的SAL；或</w:t>
      </w:r>
    </w:p>
    <w:p w:rsidR="00734BEF" w:rsidRPr="008852ED" w:rsidRDefault="00734BEF">
      <w:pPr>
        <w:pStyle w:val="af5"/>
        <w:numPr>
          <w:ilvl w:val="0"/>
          <w:numId w:val="42"/>
        </w:numPr>
      </w:pPr>
      <w:r w:rsidRPr="008852ED">
        <w:rPr>
          <w:rFonts w:hAnsi="宋体"/>
        </w:rPr>
        <w:t>提供与上述a）、b）或c）同等保证的方法，且最大达到10</w:t>
      </w:r>
      <w:r w:rsidRPr="008852ED">
        <w:rPr>
          <w:rFonts w:hAnsi="宋体"/>
          <w:vertAlign w:val="superscript"/>
        </w:rPr>
        <w:t>-6</w:t>
      </w:r>
      <w:r w:rsidRPr="008852ED">
        <w:rPr>
          <w:rFonts w:hAnsi="宋体"/>
        </w:rPr>
        <w:t>的SAL。</w:t>
      </w:r>
    </w:p>
    <w:p w:rsidR="00734BEF" w:rsidRDefault="00734BEF" w:rsidP="00734BEF">
      <w:pPr>
        <w:pStyle w:val="affc"/>
        <w:spacing w:before="312" w:after="312"/>
        <w:rPr>
          <w:rFonts w:ascii="Times New Roman"/>
          <w:color w:val="000000"/>
        </w:rPr>
      </w:pPr>
      <w:bookmarkStart w:id="121" w:name="_Toc224909062"/>
      <w:bookmarkStart w:id="122" w:name="_Toc266430142"/>
      <w:bookmarkStart w:id="123" w:name="_Toc224909231"/>
      <w:bookmarkStart w:id="124" w:name="_Toc224908963"/>
      <w:bookmarkStart w:id="125" w:name="_Toc266436136"/>
      <w:bookmarkStart w:id="126" w:name="_Toc266437764"/>
      <w:bookmarkStart w:id="127" w:name="_Toc229825773"/>
      <w:bookmarkStart w:id="128" w:name="_Toc266201148"/>
      <w:bookmarkStart w:id="129" w:name="_Toc229825700"/>
      <w:bookmarkStart w:id="130" w:name="_Toc266430911"/>
      <w:bookmarkStart w:id="131" w:name="_Toc266432244"/>
      <w:bookmarkStart w:id="132" w:name="_Toc111634121"/>
      <w:bookmarkStart w:id="133" w:name="_Toc111634157"/>
      <w:bookmarkStart w:id="134" w:name="_Toc111641486"/>
      <w:bookmarkStart w:id="135" w:name="_Hlk111638811"/>
      <w:bookmarkEnd w:id="91"/>
      <w:r w:rsidRPr="008852ED">
        <w:rPr>
          <w:rFonts w:ascii="Times New Roman"/>
          <w:color w:val="000000"/>
        </w:rPr>
        <w:t>方法</w:t>
      </w:r>
      <w:r w:rsidRPr="008852ED">
        <w:rPr>
          <w:rFonts w:ascii="Times New Roman"/>
          <w:color w:val="000000"/>
        </w:rPr>
        <w:t>1</w:t>
      </w:r>
      <w:r w:rsidRPr="008852ED">
        <w:rPr>
          <w:rFonts w:ascii="Times New Roman"/>
          <w:color w:val="000000"/>
        </w:rPr>
        <w:t>：利用生物负载信息设定剂量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734BEF" w:rsidRPr="008852ED" w:rsidRDefault="00734BEF" w:rsidP="00734BEF">
      <w:pPr>
        <w:pStyle w:val="affd"/>
        <w:spacing w:before="156" w:after="156"/>
      </w:pPr>
      <w:bookmarkStart w:id="136" w:name="_Toc111634122"/>
      <w:r w:rsidRPr="008852ED">
        <w:rPr>
          <w:rFonts w:ascii="Times New Roman"/>
          <w:color w:val="000000"/>
        </w:rPr>
        <w:t>原理</w:t>
      </w:r>
      <w:bookmarkEnd w:id="136"/>
    </w:p>
    <w:p w:rsidR="00734BEF" w:rsidRPr="007D2E9D" w:rsidRDefault="00734BEF" w:rsidP="00734BEF">
      <w:pPr>
        <w:pStyle w:val="afffffffffff3"/>
        <w:rPr>
          <w:rFonts w:hAnsi="宋体"/>
        </w:rPr>
      </w:pPr>
      <w:r w:rsidRPr="007D2E9D">
        <w:rPr>
          <w:rFonts w:hAnsi="宋体"/>
        </w:rPr>
        <w:t>这种建立灭菌剂量的方法基于通过试验验证，即生物负载的辐射抗力小于或等于具有标准抗力分布（SDR）的微生物种群的抗力。</w:t>
      </w:r>
    </w:p>
    <w:p w:rsidR="00734BEF" w:rsidRPr="007D2E9D" w:rsidRDefault="00734BEF" w:rsidP="00734BEF">
      <w:pPr>
        <w:pStyle w:val="afffffffffff3"/>
        <w:rPr>
          <w:rFonts w:hAnsi="宋体"/>
        </w:rPr>
      </w:pPr>
      <w:r w:rsidRPr="007D2E9D">
        <w:rPr>
          <w:rFonts w:hAnsi="宋体"/>
        </w:rPr>
        <w:t>对SDR已制定合理化选择。SDR根据</w:t>
      </w:r>
      <w:r w:rsidRPr="007D2E9D">
        <w:rPr>
          <w:rFonts w:hAnsi="宋体"/>
          <w:i/>
        </w:rPr>
        <w:t>D</w:t>
      </w:r>
      <w:r w:rsidRPr="007D2E9D">
        <w:rPr>
          <w:rFonts w:hAnsi="宋体"/>
          <w:szCs w:val="21"/>
          <w:vertAlign w:val="subscript"/>
        </w:rPr>
        <w:t>10</w:t>
      </w:r>
      <w:r w:rsidRPr="007D2E9D">
        <w:rPr>
          <w:rFonts w:hAnsi="宋体"/>
        </w:rPr>
        <w:t>值和在所有微生物中出现的概率值规定微生物的抗力（见表3）。通过计算得出，随着具有SDR的平均生物负载水平的增加，分别要达到SAL10</w:t>
      </w:r>
      <w:r w:rsidRPr="007D2E9D">
        <w:rPr>
          <w:rFonts w:hAnsi="宋体"/>
          <w:szCs w:val="21"/>
          <w:vertAlign w:val="superscript"/>
        </w:rPr>
        <w:t>-2</w:t>
      </w:r>
      <w:r w:rsidRPr="007D2E9D">
        <w:rPr>
          <w:rFonts w:hAnsi="宋体"/>
        </w:rPr>
        <w:t>、10</w:t>
      </w:r>
      <w:r w:rsidRPr="007D2E9D">
        <w:rPr>
          <w:rFonts w:hAnsi="宋体"/>
          <w:szCs w:val="21"/>
          <w:vertAlign w:val="superscript"/>
        </w:rPr>
        <w:t>-3</w:t>
      </w:r>
      <w:r w:rsidRPr="007D2E9D">
        <w:rPr>
          <w:rFonts w:hAnsi="宋体"/>
        </w:rPr>
        <w:t>、10</w:t>
      </w:r>
      <w:r w:rsidRPr="007D2E9D">
        <w:rPr>
          <w:rFonts w:hAnsi="宋体"/>
          <w:szCs w:val="21"/>
          <w:vertAlign w:val="superscript"/>
        </w:rPr>
        <w:t>-4</w:t>
      </w:r>
      <w:r w:rsidRPr="007D2E9D">
        <w:rPr>
          <w:rFonts w:hAnsi="宋体"/>
        </w:rPr>
        <w:t>、10</w:t>
      </w:r>
      <w:r w:rsidRPr="007D2E9D">
        <w:rPr>
          <w:rFonts w:hAnsi="宋体"/>
          <w:szCs w:val="21"/>
          <w:vertAlign w:val="superscript"/>
        </w:rPr>
        <w:t>-5</w:t>
      </w:r>
      <w:r w:rsidRPr="007D2E9D">
        <w:rPr>
          <w:rFonts w:hAnsi="宋体"/>
        </w:rPr>
        <w:t>和10</w:t>
      </w:r>
      <w:r w:rsidRPr="007D2E9D">
        <w:rPr>
          <w:rFonts w:hAnsi="宋体"/>
          <w:szCs w:val="21"/>
          <w:vertAlign w:val="superscript"/>
        </w:rPr>
        <w:t>-6</w:t>
      </w:r>
      <w:r w:rsidRPr="007D2E9D">
        <w:rPr>
          <w:rFonts w:hAnsi="宋体"/>
        </w:rPr>
        <w:t>所需要的剂量。根据给定的平均生物负载计算出的剂量值见表5和表6。</w:t>
      </w:r>
    </w:p>
    <w:p w:rsidR="00734BEF" w:rsidRPr="00667E4D" w:rsidRDefault="00734BEF" w:rsidP="00734BEF">
      <w:pPr>
        <w:pStyle w:val="affff6"/>
        <w:ind w:firstLine="420"/>
      </w:pPr>
      <w:r w:rsidRPr="007D2E9D">
        <w:rPr>
          <w:rFonts w:hAnsi="宋体"/>
        </w:rPr>
        <w:t>GB 18280-2000的表1给出方法1的验证剂量和灭菌剂量，随着平均生物负载的增加剂量有规律的增加，剂量按照0.1kGy递增，生物负载值的增加没有规律，既有整数也有小数（例如：104；112.6；121.9；131.9等）。为了改进这个表，以便更加好用和解释，本部分的表5中的平均生物负载值表示为有规律增加的整数。选择生物负载值的增量值，使验证剂量增加约0.1kGy，验证剂量四舍五入到小数点后一位。表6中体现了平均生物负载的增加也是有规律的。</w:t>
      </w:r>
    </w:p>
    <w:p w:rsidR="00734BEF" w:rsidRDefault="00734BEF" w:rsidP="007E6BAA">
      <w:pPr>
        <w:pStyle w:val="affffffffffff6"/>
        <w:numPr>
          <w:ilvl w:val="0"/>
          <w:numId w:val="10"/>
        </w:numPr>
        <w:spacing w:before="156" w:after="156"/>
        <w:rPr>
          <w:rFonts w:hAnsi="黑体"/>
        </w:rPr>
      </w:pPr>
      <w:r w:rsidRPr="00AF6781">
        <w:rPr>
          <w:rFonts w:hAnsi="黑体"/>
        </w:rPr>
        <w:t>方法1中使用的标准抗力分布（见参考文献</w:t>
      </w:r>
      <w:r w:rsidRPr="00AF6781">
        <w:rPr>
          <w:rFonts w:hAnsi="黑体"/>
          <w:vertAlign w:val="superscript"/>
        </w:rPr>
        <w:t>[10]</w:t>
      </w:r>
      <w:r w:rsidRPr="00AF6781">
        <w:rPr>
          <w:rFonts w:hAnsi="黑体"/>
        </w:rPr>
        <w:t>）</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49"/>
        <w:gridCol w:w="848"/>
        <w:gridCol w:w="848"/>
        <w:gridCol w:w="848"/>
        <w:gridCol w:w="848"/>
        <w:gridCol w:w="849"/>
        <w:gridCol w:w="849"/>
        <w:gridCol w:w="849"/>
        <w:gridCol w:w="849"/>
        <w:gridCol w:w="849"/>
        <w:gridCol w:w="849"/>
      </w:tblGrid>
      <w:tr w:rsidR="00734BEF" w:rsidTr="00601B97">
        <w:trPr>
          <w:tblHeader/>
          <w:jc w:val="center"/>
        </w:trPr>
        <w:tc>
          <w:tcPr>
            <w:tcW w:w="849" w:type="dxa"/>
            <w:tcBorders>
              <w:top w:val="single" w:sz="8" w:space="0" w:color="auto"/>
              <w:bottom w:val="single" w:sz="8" w:space="0" w:color="auto"/>
            </w:tcBorders>
            <w:shd w:val="clear" w:color="auto" w:fill="auto"/>
            <w:vAlign w:val="center"/>
          </w:tcPr>
          <w:p w:rsidR="00734BEF" w:rsidRPr="0087333F" w:rsidRDefault="00734BEF" w:rsidP="00601B97">
            <w:pPr>
              <w:jc w:val="center"/>
              <w:rPr>
                <w:rFonts w:ascii="宋体" w:hAnsi="宋体"/>
                <w:color w:val="000000"/>
                <w:sz w:val="18"/>
                <w:szCs w:val="18"/>
              </w:rPr>
            </w:pPr>
            <w:r w:rsidRPr="0087333F">
              <w:rPr>
                <w:rFonts w:ascii="宋体" w:hAnsi="宋体"/>
                <w:i/>
                <w:color w:val="000000"/>
                <w:sz w:val="18"/>
                <w:szCs w:val="18"/>
              </w:rPr>
              <w:t>D</w:t>
            </w:r>
            <w:r w:rsidRPr="0087333F">
              <w:rPr>
                <w:rFonts w:ascii="宋体" w:hAnsi="宋体"/>
                <w:color w:val="000000"/>
                <w:sz w:val="18"/>
                <w:szCs w:val="18"/>
                <w:vertAlign w:val="subscript"/>
              </w:rPr>
              <w:t>10</w:t>
            </w:r>
          </w:p>
          <w:p w:rsidR="00734BEF" w:rsidRDefault="00734BEF" w:rsidP="00601B97">
            <w:pPr>
              <w:pStyle w:val="afffffffff2"/>
            </w:pPr>
            <w:r w:rsidRPr="0087333F">
              <w:rPr>
                <w:rFonts w:hAnsi="宋体"/>
                <w:color w:val="000000"/>
                <w:szCs w:val="18"/>
              </w:rPr>
              <w:t>(kGy)</w:t>
            </w:r>
          </w:p>
        </w:tc>
        <w:tc>
          <w:tcPr>
            <w:tcW w:w="848"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1.0</w:t>
            </w:r>
          </w:p>
        </w:tc>
        <w:tc>
          <w:tcPr>
            <w:tcW w:w="848"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1.5</w:t>
            </w:r>
          </w:p>
        </w:tc>
        <w:tc>
          <w:tcPr>
            <w:tcW w:w="848"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2.0</w:t>
            </w:r>
          </w:p>
        </w:tc>
        <w:tc>
          <w:tcPr>
            <w:tcW w:w="848"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2.5</w:t>
            </w:r>
          </w:p>
        </w:tc>
        <w:tc>
          <w:tcPr>
            <w:tcW w:w="849"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2.8</w:t>
            </w:r>
          </w:p>
        </w:tc>
        <w:tc>
          <w:tcPr>
            <w:tcW w:w="849"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3.1</w:t>
            </w:r>
          </w:p>
        </w:tc>
        <w:tc>
          <w:tcPr>
            <w:tcW w:w="849"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3.4</w:t>
            </w:r>
          </w:p>
        </w:tc>
        <w:tc>
          <w:tcPr>
            <w:tcW w:w="849"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3.7</w:t>
            </w:r>
          </w:p>
        </w:tc>
        <w:tc>
          <w:tcPr>
            <w:tcW w:w="849"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4.0</w:t>
            </w:r>
          </w:p>
        </w:tc>
        <w:tc>
          <w:tcPr>
            <w:tcW w:w="849"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4.2</w:t>
            </w:r>
          </w:p>
        </w:tc>
      </w:tr>
      <w:tr w:rsidR="00734BEF" w:rsidTr="00601B97">
        <w:trPr>
          <w:jc w:val="center"/>
        </w:trPr>
        <w:tc>
          <w:tcPr>
            <w:tcW w:w="849" w:type="dxa"/>
            <w:tcBorders>
              <w:top w:val="single" w:sz="8" w:space="0" w:color="auto"/>
            </w:tcBorders>
            <w:shd w:val="clear" w:color="auto" w:fill="auto"/>
            <w:vAlign w:val="center"/>
          </w:tcPr>
          <w:p w:rsidR="00734BEF" w:rsidRPr="0087333F" w:rsidRDefault="00734BEF" w:rsidP="00601B97">
            <w:pPr>
              <w:jc w:val="center"/>
              <w:rPr>
                <w:rFonts w:ascii="宋体" w:hAnsi="宋体"/>
                <w:color w:val="000000"/>
                <w:sz w:val="18"/>
                <w:szCs w:val="18"/>
              </w:rPr>
            </w:pPr>
            <w:r w:rsidRPr="0087333F">
              <w:rPr>
                <w:rFonts w:ascii="宋体" w:hAnsi="宋体"/>
                <w:color w:val="000000"/>
                <w:sz w:val="18"/>
                <w:szCs w:val="18"/>
              </w:rPr>
              <w:t>概率</w:t>
            </w:r>
          </w:p>
          <w:p w:rsidR="00734BEF" w:rsidRDefault="00734BEF" w:rsidP="00601B97">
            <w:pPr>
              <w:pStyle w:val="afffffffff2"/>
            </w:pPr>
            <w:r w:rsidRPr="0087333F">
              <w:rPr>
                <w:rFonts w:hAnsi="宋体"/>
                <w:color w:val="000000"/>
                <w:szCs w:val="18"/>
              </w:rPr>
              <w:t>（%）</w:t>
            </w:r>
          </w:p>
        </w:tc>
        <w:tc>
          <w:tcPr>
            <w:tcW w:w="848"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65.487</w:t>
            </w:r>
          </w:p>
        </w:tc>
        <w:tc>
          <w:tcPr>
            <w:tcW w:w="848"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22.493</w:t>
            </w:r>
          </w:p>
        </w:tc>
        <w:tc>
          <w:tcPr>
            <w:tcW w:w="848"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6.302</w:t>
            </w:r>
          </w:p>
        </w:tc>
        <w:tc>
          <w:tcPr>
            <w:tcW w:w="848"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3.179</w:t>
            </w:r>
          </w:p>
        </w:tc>
        <w:tc>
          <w:tcPr>
            <w:tcW w:w="849"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1.213</w:t>
            </w:r>
          </w:p>
        </w:tc>
        <w:tc>
          <w:tcPr>
            <w:tcW w:w="849"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0.786</w:t>
            </w:r>
          </w:p>
        </w:tc>
        <w:tc>
          <w:tcPr>
            <w:tcW w:w="849"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0.350</w:t>
            </w:r>
          </w:p>
        </w:tc>
        <w:tc>
          <w:tcPr>
            <w:tcW w:w="849"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0.111</w:t>
            </w:r>
          </w:p>
        </w:tc>
        <w:tc>
          <w:tcPr>
            <w:tcW w:w="849"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0.072</w:t>
            </w:r>
          </w:p>
        </w:tc>
        <w:tc>
          <w:tcPr>
            <w:tcW w:w="849"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0.007</w:t>
            </w:r>
          </w:p>
        </w:tc>
      </w:tr>
    </w:tbl>
    <w:p w:rsidR="00734BEF" w:rsidRDefault="00734BEF" w:rsidP="00734BEF">
      <w:pPr>
        <w:pStyle w:val="afffffffffff3"/>
        <w:ind w:firstLineChars="0" w:firstLine="0"/>
        <w:rPr>
          <w:rFonts w:ascii="Times New Roman"/>
        </w:rPr>
      </w:pPr>
    </w:p>
    <w:p w:rsidR="00734BEF" w:rsidRPr="0087333F" w:rsidRDefault="00734BEF" w:rsidP="00734BEF">
      <w:pPr>
        <w:pStyle w:val="afffffffffff3"/>
        <w:rPr>
          <w:rFonts w:hAnsi="宋体"/>
        </w:rPr>
      </w:pPr>
      <w:r w:rsidRPr="0087333F">
        <w:rPr>
          <w:rFonts w:hAnsi="宋体"/>
        </w:rPr>
        <w:t>在实践中，要对平均生物负载做确定。这个平均生物负载要达到SAL10</w:t>
      </w:r>
      <w:r w:rsidRPr="0087333F">
        <w:rPr>
          <w:rFonts w:hAnsi="宋体"/>
          <w:szCs w:val="21"/>
          <w:vertAlign w:val="superscript"/>
        </w:rPr>
        <w:t>-2</w:t>
      </w:r>
      <w:r w:rsidRPr="0087333F">
        <w:rPr>
          <w:rFonts w:hAnsi="宋体"/>
        </w:rPr>
        <w:t>所需要的剂量可以从表5或表6中读到。这个剂量被设定为验证剂量，是能够将具有SDR的微生物的数量减少到SAL 10</w:t>
      </w:r>
      <w:r w:rsidRPr="0087333F">
        <w:rPr>
          <w:rFonts w:hAnsi="宋体"/>
          <w:szCs w:val="21"/>
          <w:vertAlign w:val="superscript"/>
        </w:rPr>
        <w:t>–2</w:t>
      </w:r>
      <w:r w:rsidRPr="0087333F">
        <w:rPr>
          <w:rFonts w:hAnsi="宋体"/>
        </w:rPr>
        <w:t>的剂量。将100件产品用选定的验证剂量辐照，逐个对每一件做无菌试验。如试验结果是100件产品中的</w:t>
      </w:r>
      <w:proofErr w:type="gramStart"/>
      <w:r w:rsidRPr="0087333F">
        <w:rPr>
          <w:rFonts w:hAnsi="宋体"/>
        </w:rPr>
        <w:t>阳性数</w:t>
      </w:r>
      <w:proofErr w:type="gramEnd"/>
      <w:r w:rsidRPr="0087333F">
        <w:rPr>
          <w:rFonts w:hAnsi="宋体"/>
        </w:rPr>
        <w:t>不多于两个，再次使用表5或表6，在此平均生物负载下找到达到所需的无菌保证水平的灭菌剂量。</w:t>
      </w:r>
    </w:p>
    <w:p w:rsidR="00734BEF" w:rsidRPr="0087333F" w:rsidRDefault="00734BEF" w:rsidP="00734BEF">
      <w:pPr>
        <w:pStyle w:val="afffffffffff3"/>
        <w:rPr>
          <w:rFonts w:hAnsi="宋体"/>
        </w:rPr>
      </w:pPr>
      <w:r w:rsidRPr="0087333F">
        <w:rPr>
          <w:rFonts w:hAnsi="宋体"/>
        </w:rPr>
        <w:t>允许两个阳性发生的原理是基于以下假设：平均约一个阳性发生的概率服从泊松分布。按照这个分布，0、1、2个阳性发生的概率为92%。见表4。</w:t>
      </w:r>
    </w:p>
    <w:p w:rsidR="00734BEF" w:rsidRDefault="00734BEF" w:rsidP="007E6BAA">
      <w:pPr>
        <w:pStyle w:val="affffffffffff6"/>
        <w:numPr>
          <w:ilvl w:val="0"/>
          <w:numId w:val="10"/>
        </w:numPr>
        <w:spacing w:before="156" w:after="156"/>
        <w:rPr>
          <w:rFonts w:hAnsi="黑体"/>
        </w:rPr>
      </w:pPr>
      <w:r w:rsidRPr="00AF6781">
        <w:rPr>
          <w:rFonts w:hAnsi="黑体"/>
        </w:rPr>
        <w:t>根据泊松分布，平均约1个阳性发生的概率</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3"/>
        <w:gridCol w:w="933"/>
        <w:gridCol w:w="933"/>
        <w:gridCol w:w="933"/>
        <w:gridCol w:w="933"/>
        <w:gridCol w:w="934"/>
        <w:gridCol w:w="934"/>
        <w:gridCol w:w="934"/>
        <w:gridCol w:w="934"/>
        <w:gridCol w:w="934"/>
      </w:tblGrid>
      <w:tr w:rsidR="00734BEF" w:rsidTr="00601B97">
        <w:trPr>
          <w:tblHeader/>
          <w:jc w:val="center"/>
        </w:trPr>
        <w:tc>
          <w:tcPr>
            <w:tcW w:w="9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lastRenderedPageBreak/>
              <w:t>阳性数量</w:t>
            </w:r>
          </w:p>
        </w:tc>
        <w:tc>
          <w:tcPr>
            <w:tcW w:w="9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w:t>
            </w:r>
          </w:p>
        </w:tc>
        <w:tc>
          <w:tcPr>
            <w:tcW w:w="9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1</w:t>
            </w:r>
          </w:p>
        </w:tc>
        <w:tc>
          <w:tcPr>
            <w:tcW w:w="9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2</w:t>
            </w:r>
          </w:p>
        </w:tc>
        <w:tc>
          <w:tcPr>
            <w:tcW w:w="9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w:t>
            </w:r>
          </w:p>
        </w:tc>
        <w:tc>
          <w:tcPr>
            <w:tcW w:w="9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4</w:t>
            </w:r>
          </w:p>
        </w:tc>
        <w:tc>
          <w:tcPr>
            <w:tcW w:w="9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5</w:t>
            </w:r>
          </w:p>
        </w:tc>
        <w:tc>
          <w:tcPr>
            <w:tcW w:w="9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6</w:t>
            </w:r>
          </w:p>
        </w:tc>
        <w:tc>
          <w:tcPr>
            <w:tcW w:w="9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7</w:t>
            </w:r>
          </w:p>
        </w:tc>
        <w:tc>
          <w:tcPr>
            <w:tcW w:w="9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8</w:t>
            </w:r>
          </w:p>
        </w:tc>
      </w:tr>
      <w:tr w:rsidR="00734BEF" w:rsidTr="00601B97">
        <w:trPr>
          <w:jc w:val="center"/>
        </w:trPr>
        <w:tc>
          <w:tcPr>
            <w:tcW w:w="933" w:type="dxa"/>
            <w:tcBorders>
              <w:top w:val="single" w:sz="8" w:space="0" w:color="auto"/>
            </w:tcBorders>
            <w:shd w:val="clear" w:color="auto" w:fill="auto"/>
            <w:vAlign w:val="center"/>
          </w:tcPr>
          <w:p w:rsidR="00734BEF" w:rsidRDefault="00734BEF" w:rsidP="00601B97">
            <w:pPr>
              <w:pStyle w:val="afffffffff2"/>
            </w:pPr>
            <w:r w:rsidRPr="0087333F">
              <w:rPr>
                <w:rFonts w:hAnsi="宋体" w:hint="eastAsia"/>
                <w:color w:val="000000"/>
                <w:szCs w:val="18"/>
              </w:rPr>
              <w:t xml:space="preserve"> </w:t>
            </w:r>
            <w:r w:rsidRPr="0087333F">
              <w:rPr>
                <w:rFonts w:hAnsi="宋体"/>
                <w:color w:val="000000"/>
                <w:szCs w:val="18"/>
              </w:rPr>
              <w:t>概率（%）</w:t>
            </w:r>
          </w:p>
        </w:tc>
        <w:tc>
          <w:tcPr>
            <w:tcW w:w="933"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36.6</w:t>
            </w:r>
          </w:p>
        </w:tc>
        <w:tc>
          <w:tcPr>
            <w:tcW w:w="933"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37.0</w:t>
            </w:r>
          </w:p>
        </w:tc>
        <w:tc>
          <w:tcPr>
            <w:tcW w:w="933"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18.5</w:t>
            </w:r>
          </w:p>
        </w:tc>
        <w:tc>
          <w:tcPr>
            <w:tcW w:w="933"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6.1</w:t>
            </w:r>
          </w:p>
        </w:tc>
        <w:tc>
          <w:tcPr>
            <w:tcW w:w="934"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1.5</w:t>
            </w:r>
          </w:p>
        </w:tc>
        <w:tc>
          <w:tcPr>
            <w:tcW w:w="934"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0.3</w:t>
            </w:r>
          </w:p>
        </w:tc>
        <w:tc>
          <w:tcPr>
            <w:tcW w:w="934"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0.05</w:t>
            </w:r>
          </w:p>
        </w:tc>
        <w:tc>
          <w:tcPr>
            <w:tcW w:w="934"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0.006</w:t>
            </w:r>
          </w:p>
        </w:tc>
        <w:tc>
          <w:tcPr>
            <w:tcW w:w="934" w:type="dxa"/>
            <w:tcBorders>
              <w:top w:val="single" w:sz="8" w:space="0" w:color="auto"/>
            </w:tcBorders>
            <w:shd w:val="clear" w:color="auto" w:fill="auto"/>
            <w:vAlign w:val="center"/>
          </w:tcPr>
          <w:p w:rsidR="00734BEF" w:rsidRDefault="00734BEF" w:rsidP="00601B97">
            <w:pPr>
              <w:pStyle w:val="afffffffff2"/>
            </w:pPr>
            <w:r w:rsidRPr="0087333F">
              <w:rPr>
                <w:rFonts w:hAnsi="宋体"/>
                <w:color w:val="000000"/>
                <w:szCs w:val="18"/>
              </w:rPr>
              <w:t>0.0007</w:t>
            </w:r>
          </w:p>
        </w:tc>
      </w:tr>
    </w:tbl>
    <w:p w:rsidR="00734BEF" w:rsidRDefault="00734BEF" w:rsidP="00734BEF">
      <w:pPr>
        <w:pStyle w:val="afffffffffff3"/>
        <w:ind w:firstLineChars="0" w:firstLine="0"/>
      </w:pPr>
    </w:p>
    <w:p w:rsidR="00734BEF" w:rsidRDefault="00734BEF" w:rsidP="00734BEF">
      <w:pPr>
        <w:pStyle w:val="affd"/>
        <w:spacing w:before="156" w:after="156"/>
        <w:rPr>
          <w:rFonts w:hAnsi="黑体"/>
          <w:color w:val="000000"/>
        </w:rPr>
      </w:pPr>
      <w:bookmarkStart w:id="137" w:name="_Toc229825775"/>
      <w:bookmarkStart w:id="138" w:name="_Toc111634123"/>
      <w:r w:rsidRPr="009C57AA">
        <w:rPr>
          <w:rFonts w:hAnsi="黑体"/>
          <w:color w:val="000000"/>
        </w:rPr>
        <w:t>平均生物负载≥1.0多生产批产品使用方法1的程序</w:t>
      </w:r>
      <w:bookmarkEnd w:id="137"/>
      <w:bookmarkEnd w:id="138"/>
    </w:p>
    <w:p w:rsidR="00734BEF" w:rsidRDefault="00734BEF" w:rsidP="00734BEF">
      <w:pPr>
        <w:pStyle w:val="affe"/>
        <w:spacing w:before="156" w:after="156"/>
        <w:rPr>
          <w:rFonts w:ascii="Times New Roman"/>
          <w:color w:val="000000"/>
        </w:rPr>
      </w:pPr>
      <w:r w:rsidRPr="009C57AA">
        <w:rPr>
          <w:rFonts w:ascii="Times New Roman"/>
          <w:color w:val="000000"/>
        </w:rPr>
        <w:t>总则</w:t>
      </w:r>
    </w:p>
    <w:p w:rsidR="00734BEF" w:rsidRPr="009C57AA" w:rsidRDefault="00734BEF" w:rsidP="00734BEF">
      <w:pPr>
        <w:pStyle w:val="affff6"/>
        <w:ind w:firstLine="420"/>
      </w:pPr>
      <w:r w:rsidRPr="0087333F">
        <w:rPr>
          <w:rFonts w:hAnsi="宋体"/>
          <w:color w:val="000000"/>
        </w:rPr>
        <w:t>方法1有以下6个步骤。</w:t>
      </w:r>
    </w:p>
    <w:p w:rsidR="00734BEF" w:rsidRDefault="00734BEF" w:rsidP="00734BEF">
      <w:pPr>
        <w:pStyle w:val="afff2"/>
        <w:rPr>
          <w:rFonts w:hAnsi="宋体"/>
        </w:rPr>
      </w:pPr>
      <w:r w:rsidRPr="0087333F">
        <w:rPr>
          <w:rFonts w:hAnsi="宋体"/>
        </w:rPr>
        <w:t>实例见11.1。</w:t>
      </w:r>
    </w:p>
    <w:p w:rsidR="00734BEF" w:rsidRDefault="00734BEF" w:rsidP="00734BEF">
      <w:pPr>
        <w:pStyle w:val="affe"/>
        <w:spacing w:before="156" w:after="156"/>
        <w:rPr>
          <w:rFonts w:ascii="Times New Roman"/>
          <w:color w:val="000000"/>
        </w:rPr>
      </w:pPr>
      <w:r w:rsidRPr="009C57AA">
        <w:rPr>
          <w:rFonts w:ascii="Times New Roman"/>
          <w:color w:val="000000"/>
        </w:rPr>
        <w:t>步</w:t>
      </w:r>
      <w:r w:rsidRPr="009C57AA">
        <w:rPr>
          <w:rFonts w:hAnsi="黑体"/>
          <w:color w:val="000000"/>
        </w:rPr>
        <w:t>骤1：选择SAL和</w:t>
      </w:r>
      <w:r w:rsidRPr="009C57AA">
        <w:rPr>
          <w:rFonts w:ascii="Times New Roman"/>
          <w:color w:val="000000"/>
        </w:rPr>
        <w:t>取得样品</w:t>
      </w:r>
    </w:p>
    <w:p w:rsidR="00734BEF" w:rsidRPr="009C57AA" w:rsidRDefault="00734BEF" w:rsidP="00734BEF">
      <w:pPr>
        <w:pStyle w:val="afff"/>
        <w:spacing w:before="156" w:after="156"/>
        <w:rPr>
          <w:rFonts w:ascii="宋体" w:eastAsia="宋体" w:hAnsi="宋体"/>
          <w:color w:val="000000"/>
        </w:rPr>
      </w:pPr>
      <w:r w:rsidRPr="009C57AA">
        <w:rPr>
          <w:rFonts w:ascii="宋体" w:eastAsia="宋体" w:hAnsi="宋体"/>
          <w:color w:val="000000"/>
        </w:rPr>
        <w:t>记录</w:t>
      </w:r>
      <w:proofErr w:type="gramStart"/>
      <w:r w:rsidRPr="009C57AA">
        <w:rPr>
          <w:rFonts w:ascii="宋体" w:eastAsia="宋体" w:hAnsi="宋体"/>
          <w:color w:val="000000"/>
        </w:rPr>
        <w:t>预使用</w:t>
      </w:r>
      <w:proofErr w:type="gramEnd"/>
      <w:r w:rsidRPr="009C57AA">
        <w:rPr>
          <w:rFonts w:ascii="宋体" w:eastAsia="宋体" w:hAnsi="宋体"/>
          <w:color w:val="000000"/>
        </w:rPr>
        <w:t>产品的SAL。</w:t>
      </w:r>
    </w:p>
    <w:p w:rsidR="00734BEF" w:rsidRDefault="00734BEF" w:rsidP="00734BEF">
      <w:pPr>
        <w:pStyle w:val="afff"/>
        <w:spacing w:before="156" w:after="156"/>
        <w:rPr>
          <w:rFonts w:hAnsi="宋体"/>
          <w:color w:val="000000"/>
        </w:rPr>
      </w:pPr>
      <w:r w:rsidRPr="009C57AA">
        <w:rPr>
          <w:rFonts w:ascii="宋体" w:eastAsia="宋体" w:hAnsi="宋体"/>
          <w:color w:val="000000"/>
        </w:rPr>
        <w:t>根据5.1、5.2和5.3，从3个独立的生产批中的每批产品中选择10件产品单元。</w:t>
      </w:r>
    </w:p>
    <w:p w:rsidR="00734BEF" w:rsidRDefault="00734BEF" w:rsidP="00734BEF">
      <w:pPr>
        <w:pStyle w:val="afff2"/>
        <w:rPr>
          <w:rFonts w:hAnsi="宋体"/>
        </w:rPr>
      </w:pPr>
      <w:r w:rsidRPr="0087333F">
        <w:rPr>
          <w:rFonts w:hAnsi="宋体"/>
        </w:rPr>
        <w:t>当SIP</w:t>
      </w:r>
      <w:r w:rsidRPr="0019605D">
        <w:rPr>
          <w:rFonts w:hAnsi="宋体"/>
          <w:color w:val="000000"/>
        </w:rPr>
        <w:t>＜</w:t>
      </w:r>
      <w:r w:rsidRPr="0087333F">
        <w:rPr>
          <w:rFonts w:hAnsi="宋体"/>
        </w:rPr>
        <w:t>1.0时，需要额外的产品验证SIP的充分性（见5.2.5）。</w:t>
      </w:r>
    </w:p>
    <w:p w:rsidR="00734BEF" w:rsidRDefault="00734BEF" w:rsidP="00734BEF">
      <w:pPr>
        <w:pStyle w:val="affe"/>
        <w:spacing w:before="156" w:after="156"/>
        <w:rPr>
          <w:rFonts w:ascii="Times New Roman"/>
        </w:rPr>
      </w:pPr>
      <w:r w:rsidRPr="009C57AA">
        <w:rPr>
          <w:rFonts w:hAnsi="黑体"/>
        </w:rPr>
        <w:t>步骤2：确定平</w:t>
      </w:r>
      <w:r w:rsidRPr="009C57AA">
        <w:rPr>
          <w:rFonts w:ascii="Times New Roman"/>
        </w:rPr>
        <w:t>均生物负载</w:t>
      </w:r>
    </w:p>
    <w:p w:rsidR="00734BEF" w:rsidRPr="00FA6469" w:rsidRDefault="00734BEF" w:rsidP="00734BEF">
      <w:pPr>
        <w:pStyle w:val="afff"/>
        <w:spacing w:before="156" w:after="156"/>
        <w:rPr>
          <w:rFonts w:ascii="宋体" w:eastAsia="宋体" w:hAnsi="宋体"/>
        </w:rPr>
      </w:pPr>
      <w:r w:rsidRPr="00FA6469">
        <w:rPr>
          <w:rFonts w:ascii="宋体" w:eastAsia="宋体" w:hAnsi="宋体"/>
        </w:rPr>
        <w:t>决定在生物负载确定中是否使用修正因子。</w:t>
      </w:r>
    </w:p>
    <w:p w:rsidR="00734BEF" w:rsidRPr="00FA6469" w:rsidRDefault="00734BEF" w:rsidP="00734BEF">
      <w:pPr>
        <w:pStyle w:val="afff2"/>
        <w:rPr>
          <w:rFonts w:hAnsi="宋体"/>
        </w:rPr>
      </w:pPr>
      <w:r w:rsidRPr="00FA6469">
        <w:rPr>
          <w:rFonts w:hAnsi="宋体"/>
        </w:rPr>
        <w:t>根据GB/T 19973.1，从生物负载技术的验证中获得的一个修正因子，来补偿未从产品上转移出的微生物。</w:t>
      </w:r>
      <w:r w:rsidRPr="00FA6469">
        <w:rPr>
          <w:rFonts w:hAnsi="宋体" w:hint="eastAsia"/>
        </w:rPr>
        <w:t xml:space="preserve"> </w:t>
      </w:r>
      <w:r w:rsidRPr="00FA6469">
        <w:rPr>
          <w:rFonts w:hAnsi="宋体"/>
        </w:rPr>
        <w:t>使</w:t>
      </w:r>
      <w:r w:rsidRPr="00FA6469">
        <w:rPr>
          <w:rFonts w:hAnsi="宋体" w:hint="eastAsia"/>
        </w:rPr>
        <w:t xml:space="preserve"> </w:t>
      </w:r>
      <w:r w:rsidRPr="00FA6469">
        <w:rPr>
          <w:rFonts w:hAnsi="宋体"/>
        </w:rPr>
        <w:t>用方法1确定剂量可以测定生物负载而不使用这个修正因子。不使用这个修正因子，生物负载可能被低估。未应用修正因子可能导致验证剂量试验失败的风险增加。</w:t>
      </w:r>
    </w:p>
    <w:p w:rsidR="00734BEF" w:rsidRPr="00FA6469" w:rsidRDefault="00734BEF" w:rsidP="00734BEF">
      <w:pPr>
        <w:pStyle w:val="afff"/>
        <w:spacing w:before="156" w:after="156"/>
        <w:rPr>
          <w:rFonts w:ascii="宋体" w:eastAsia="宋体" w:hAnsi="宋体"/>
          <w:color w:val="000000"/>
        </w:rPr>
      </w:pPr>
      <w:r w:rsidRPr="00FA6469">
        <w:rPr>
          <w:rFonts w:ascii="宋体" w:eastAsia="宋体" w:hAnsi="宋体"/>
          <w:color w:val="000000"/>
        </w:rPr>
        <w:t>确定所选择的产品单元中每一件的生物负载并计算：</w:t>
      </w:r>
    </w:p>
    <w:p w:rsidR="00734BEF" w:rsidRPr="00FA6469" w:rsidRDefault="00734BEF">
      <w:pPr>
        <w:pStyle w:val="af5"/>
        <w:numPr>
          <w:ilvl w:val="0"/>
          <w:numId w:val="43"/>
        </w:numPr>
        <w:rPr>
          <w:rFonts w:hAnsi="宋体"/>
        </w:rPr>
      </w:pPr>
      <w:r w:rsidRPr="00FA6469">
        <w:rPr>
          <w:rFonts w:hAnsi="宋体"/>
          <w:szCs w:val="21"/>
        </w:rPr>
        <w:t>三批产品中的每一批产品的平均生物负载（</w:t>
      </w:r>
      <w:proofErr w:type="gramStart"/>
      <w:r w:rsidRPr="00FA6469">
        <w:rPr>
          <w:rFonts w:hAnsi="宋体"/>
          <w:szCs w:val="21"/>
        </w:rPr>
        <w:t>批平均</w:t>
      </w:r>
      <w:proofErr w:type="gramEnd"/>
      <w:r w:rsidRPr="00FA6469">
        <w:rPr>
          <w:rFonts w:hAnsi="宋体"/>
          <w:szCs w:val="21"/>
        </w:rPr>
        <w:t>生物负载）；</w:t>
      </w:r>
    </w:p>
    <w:p w:rsidR="00734BEF" w:rsidRPr="00FA6469" w:rsidRDefault="00734BEF">
      <w:pPr>
        <w:pStyle w:val="af5"/>
        <w:numPr>
          <w:ilvl w:val="0"/>
          <w:numId w:val="43"/>
        </w:numPr>
        <w:rPr>
          <w:rFonts w:hAnsi="宋体"/>
        </w:rPr>
      </w:pPr>
      <w:r w:rsidRPr="00FA6469">
        <w:rPr>
          <w:rFonts w:hAnsi="宋体"/>
          <w:szCs w:val="21"/>
        </w:rPr>
        <w:t>选择的所有产品单元的平均生物负载（总平均生物负载）。</w:t>
      </w:r>
    </w:p>
    <w:p w:rsidR="00734BEF" w:rsidRPr="00FA6469" w:rsidRDefault="00734BEF">
      <w:pPr>
        <w:pStyle w:val="a5"/>
        <w:numPr>
          <w:ilvl w:val="0"/>
          <w:numId w:val="44"/>
        </w:numPr>
        <w:rPr>
          <w:rFonts w:hAnsi="宋体"/>
        </w:rPr>
      </w:pPr>
      <w:r w:rsidRPr="00FA6469">
        <w:rPr>
          <w:rFonts w:hAnsi="宋体"/>
        </w:rPr>
        <w:t>生物负载一般通过确定单件产品单元得到，但当生物负载较低（例如＜10) 时，这种情况下允许将10件产品单元合并以确定</w:t>
      </w:r>
      <w:proofErr w:type="gramStart"/>
      <w:r w:rsidRPr="00FA6469">
        <w:rPr>
          <w:rFonts w:hAnsi="宋体"/>
        </w:rPr>
        <w:t>批平均</w:t>
      </w:r>
      <w:proofErr w:type="gramEnd"/>
      <w:r w:rsidRPr="00FA6469">
        <w:rPr>
          <w:rFonts w:hAnsi="宋体"/>
        </w:rPr>
        <w:t>生物负载。这个方法并不适用于SIP ，因为SIP不可合并，而应该选择更大的SIP。</w:t>
      </w:r>
    </w:p>
    <w:p w:rsidR="00734BEF" w:rsidRPr="00FA6469" w:rsidRDefault="00734BEF">
      <w:pPr>
        <w:pStyle w:val="a5"/>
        <w:numPr>
          <w:ilvl w:val="0"/>
          <w:numId w:val="44"/>
        </w:numPr>
        <w:rPr>
          <w:rFonts w:hAnsi="宋体"/>
        </w:rPr>
      </w:pPr>
      <w:r w:rsidRPr="00FA6469">
        <w:rPr>
          <w:rFonts w:hAnsi="宋体"/>
        </w:rPr>
        <w:t>当在生物负载确定中未观察到菌落时，有时表示低于检测限。在计算平均生物负载时，使用检测限作为生物负载值可能会导致估值过高。估值过高可能会影响验证剂量试验的有效性。</w:t>
      </w:r>
    </w:p>
    <w:p w:rsidR="00734BEF" w:rsidRDefault="00734BEF" w:rsidP="00734BEF">
      <w:pPr>
        <w:pStyle w:val="afff"/>
        <w:spacing w:before="156" w:after="156"/>
        <w:rPr>
          <w:rFonts w:ascii="宋体" w:eastAsia="宋体" w:hAnsi="宋体"/>
        </w:rPr>
      </w:pPr>
      <w:r w:rsidRPr="00FA6469">
        <w:rPr>
          <w:rFonts w:ascii="宋体" w:eastAsia="宋体" w:hAnsi="宋体"/>
        </w:rPr>
        <w:t>比较三个</w:t>
      </w:r>
      <w:proofErr w:type="gramStart"/>
      <w:r w:rsidRPr="00FA6469">
        <w:rPr>
          <w:rFonts w:ascii="宋体" w:eastAsia="宋体" w:hAnsi="宋体"/>
        </w:rPr>
        <w:t>批平均</w:t>
      </w:r>
      <w:proofErr w:type="gramEnd"/>
      <w:r w:rsidRPr="00FA6469">
        <w:rPr>
          <w:rFonts w:ascii="宋体" w:eastAsia="宋体" w:hAnsi="宋体"/>
        </w:rPr>
        <w:t>生物负载与总平均生物负载，确定是否有任何一个</w:t>
      </w:r>
      <w:proofErr w:type="gramStart"/>
      <w:r w:rsidRPr="00FA6469">
        <w:rPr>
          <w:rFonts w:ascii="宋体" w:eastAsia="宋体" w:hAnsi="宋体"/>
        </w:rPr>
        <w:t>批平均</w:t>
      </w:r>
      <w:proofErr w:type="gramEnd"/>
      <w:r w:rsidRPr="00FA6469">
        <w:rPr>
          <w:rFonts w:ascii="宋体" w:eastAsia="宋体" w:hAnsi="宋体"/>
        </w:rPr>
        <w:t>生物负载大于总平均生物负载的两倍或两倍以上。</w:t>
      </w:r>
    </w:p>
    <w:p w:rsidR="00734BEF" w:rsidRDefault="00734BEF" w:rsidP="00734BEF">
      <w:pPr>
        <w:pStyle w:val="affe"/>
        <w:spacing w:before="156" w:after="156"/>
        <w:rPr>
          <w:rFonts w:hAnsi="黑体"/>
          <w:color w:val="000000"/>
        </w:rPr>
      </w:pPr>
      <w:r w:rsidRPr="00FA6469">
        <w:rPr>
          <w:rFonts w:hAnsi="黑体"/>
          <w:color w:val="000000"/>
        </w:rPr>
        <w:t>步骤3：获得验证剂量</w:t>
      </w:r>
    </w:p>
    <w:p w:rsidR="00734BEF" w:rsidRDefault="00734BEF" w:rsidP="00734BEF">
      <w:pPr>
        <w:pStyle w:val="affff6"/>
        <w:ind w:firstLine="420"/>
      </w:pPr>
      <w:r w:rsidRPr="0087333F">
        <w:t>使用以下任一项作为平均生物负载，从表5中获得SAL10</w:t>
      </w:r>
      <w:r w:rsidRPr="0087333F">
        <w:rPr>
          <w:szCs w:val="21"/>
          <w:vertAlign w:val="superscript"/>
        </w:rPr>
        <w:t>–</w:t>
      </w:r>
      <w:r w:rsidRPr="0087333F">
        <w:rPr>
          <w:szCs w:val="21"/>
          <w:vertAlign w:val="superscript"/>
        </w:rPr>
        <w:t>2</w:t>
      </w:r>
      <w:r w:rsidRPr="0087333F">
        <w:t>的剂量：</w:t>
      </w:r>
    </w:p>
    <w:p w:rsidR="00734BEF" w:rsidRDefault="00734BEF">
      <w:pPr>
        <w:pStyle w:val="af5"/>
        <w:numPr>
          <w:ilvl w:val="0"/>
          <w:numId w:val="45"/>
        </w:numPr>
      </w:pPr>
      <w:r w:rsidRPr="0087333F">
        <w:t>如果一个</w:t>
      </w:r>
      <w:proofErr w:type="gramStart"/>
      <w:r w:rsidRPr="0087333F">
        <w:t>批平均</w:t>
      </w:r>
      <w:proofErr w:type="gramEnd"/>
      <w:r w:rsidRPr="0087333F">
        <w:t>生物负载大于总平均生物负载的两倍或两倍以上，则</w:t>
      </w:r>
      <w:proofErr w:type="gramStart"/>
      <w:r w:rsidRPr="0087333F">
        <w:t>取最高批平均</w:t>
      </w:r>
      <w:proofErr w:type="gramEnd"/>
      <w:r w:rsidRPr="0087333F">
        <w:t>生物负载；</w:t>
      </w:r>
    </w:p>
    <w:p w:rsidR="00734BEF" w:rsidRPr="00FA6469" w:rsidRDefault="00734BEF">
      <w:pPr>
        <w:pStyle w:val="af5"/>
        <w:numPr>
          <w:ilvl w:val="0"/>
          <w:numId w:val="45"/>
        </w:numPr>
      </w:pPr>
      <w:r w:rsidRPr="00FA6469">
        <w:rPr>
          <w:rFonts w:hAnsi="宋体"/>
        </w:rPr>
        <w:t>如果每一批平均生物负载都小于总平均生物负载的两倍，</w:t>
      </w:r>
      <w:proofErr w:type="gramStart"/>
      <w:r w:rsidRPr="00FA6469">
        <w:rPr>
          <w:rFonts w:hAnsi="宋体"/>
        </w:rPr>
        <w:t>则取总平均</w:t>
      </w:r>
      <w:proofErr w:type="gramEnd"/>
      <w:r w:rsidRPr="00FA6469">
        <w:rPr>
          <w:rFonts w:hAnsi="宋体"/>
        </w:rPr>
        <w:t>生物负载。</w:t>
      </w:r>
    </w:p>
    <w:p w:rsidR="00734BEF" w:rsidRPr="0087333F" w:rsidRDefault="00734BEF" w:rsidP="00734BEF">
      <w:pPr>
        <w:pStyle w:val="afffffffffff3"/>
        <w:rPr>
          <w:rFonts w:hAnsi="宋体"/>
        </w:rPr>
      </w:pPr>
      <w:r w:rsidRPr="0087333F">
        <w:rPr>
          <w:rFonts w:hAnsi="宋体"/>
          <w:color w:val="000000"/>
        </w:rPr>
        <w:t>如果表5中没有要查的平均生物负载，使用表中最接近的且大于平均生物负载的列表值。</w:t>
      </w:r>
    </w:p>
    <w:p w:rsidR="00734BEF" w:rsidRPr="0087333F" w:rsidRDefault="00734BEF" w:rsidP="00734BEF">
      <w:pPr>
        <w:pStyle w:val="afffffffffff3"/>
        <w:rPr>
          <w:rFonts w:hAnsi="宋体"/>
        </w:rPr>
      </w:pPr>
      <w:r w:rsidRPr="0087333F">
        <w:rPr>
          <w:rFonts w:hAnsi="宋体"/>
        </w:rPr>
        <w:t>将该剂量指定为验证剂量。</w:t>
      </w:r>
    </w:p>
    <w:p w:rsidR="00734BEF" w:rsidRDefault="00734BEF" w:rsidP="00734BEF">
      <w:pPr>
        <w:pStyle w:val="afffffffffff3"/>
        <w:rPr>
          <w:rFonts w:hAnsi="宋体"/>
        </w:rPr>
      </w:pPr>
      <w:r w:rsidRPr="0087333F">
        <w:rPr>
          <w:rFonts w:hAnsi="宋体"/>
        </w:rPr>
        <w:t>如果要在无菌测试中使用SIP，使用最高的SIP</w:t>
      </w:r>
      <w:proofErr w:type="gramStart"/>
      <w:r w:rsidRPr="0087333F">
        <w:rPr>
          <w:rFonts w:hAnsi="宋体"/>
        </w:rPr>
        <w:t>批平均</w:t>
      </w:r>
      <w:proofErr w:type="gramEnd"/>
      <w:r w:rsidRPr="0087333F">
        <w:rPr>
          <w:rFonts w:hAnsi="宋体"/>
        </w:rPr>
        <w:t>生物负载或SIP总平均生物负载来获得验证剂量。</w:t>
      </w:r>
    </w:p>
    <w:p w:rsidR="00734BEF" w:rsidRDefault="00734BEF" w:rsidP="00734BEF">
      <w:pPr>
        <w:pStyle w:val="affe"/>
        <w:spacing w:before="156" w:after="156"/>
        <w:rPr>
          <w:rFonts w:ascii="Times New Roman"/>
          <w:color w:val="000000"/>
        </w:rPr>
      </w:pPr>
      <w:r w:rsidRPr="00FA6469">
        <w:rPr>
          <w:rFonts w:hAnsi="黑体"/>
          <w:color w:val="000000"/>
        </w:rPr>
        <w:t>步骤4：完</w:t>
      </w:r>
      <w:r w:rsidRPr="00FA6469">
        <w:rPr>
          <w:rFonts w:ascii="Times New Roman"/>
          <w:color w:val="000000"/>
        </w:rPr>
        <w:t>成验证剂量实验</w:t>
      </w:r>
    </w:p>
    <w:p w:rsidR="00734BEF" w:rsidRPr="00FA6469" w:rsidRDefault="00734BEF" w:rsidP="00734BEF">
      <w:pPr>
        <w:pStyle w:val="afff"/>
        <w:spacing w:before="156" w:after="156"/>
        <w:rPr>
          <w:rFonts w:ascii="宋体" w:eastAsia="宋体" w:hAnsi="宋体"/>
          <w:color w:val="000000"/>
        </w:rPr>
      </w:pPr>
      <w:r w:rsidRPr="00FA6469">
        <w:rPr>
          <w:rFonts w:ascii="宋体" w:eastAsia="宋体" w:hAnsi="宋体"/>
          <w:color w:val="000000"/>
        </w:rPr>
        <w:lastRenderedPageBreak/>
        <w:t>从单一生产批中选择100件产品单元，</w:t>
      </w:r>
      <w:r w:rsidRPr="00FA6469">
        <w:rPr>
          <w:rFonts w:ascii="宋体" w:eastAsia="宋体" w:hAnsi="宋体"/>
        </w:rPr>
        <w:t>完成</w:t>
      </w:r>
      <w:r w:rsidRPr="00FA6469">
        <w:rPr>
          <w:rFonts w:ascii="宋体" w:eastAsia="宋体" w:hAnsi="宋体"/>
          <w:color w:val="000000"/>
        </w:rPr>
        <w:t>步骤4需要的100件产品单元可以选自步骤2中确定生物负载的批次之一，也可以</w:t>
      </w:r>
      <w:proofErr w:type="gramStart"/>
      <w:r w:rsidRPr="00FA6469">
        <w:rPr>
          <w:rFonts w:ascii="宋体" w:eastAsia="宋体" w:hAnsi="宋体"/>
          <w:color w:val="000000"/>
        </w:rPr>
        <w:t>选能够</w:t>
      </w:r>
      <w:proofErr w:type="gramEnd"/>
      <w:r w:rsidRPr="00FA6469">
        <w:rPr>
          <w:rFonts w:ascii="宋体" w:eastAsia="宋体" w:hAnsi="宋体"/>
          <w:color w:val="000000"/>
        </w:rPr>
        <w:t>代表常规生产条件的第四批产品(见5.3)。</w:t>
      </w:r>
    </w:p>
    <w:p w:rsidR="00734BEF" w:rsidRDefault="00734BEF" w:rsidP="00734BEF">
      <w:pPr>
        <w:pStyle w:val="afff"/>
        <w:spacing w:before="156" w:after="156"/>
        <w:rPr>
          <w:rFonts w:hAnsi="宋体"/>
          <w:color w:val="000000"/>
        </w:rPr>
      </w:pPr>
      <w:r w:rsidRPr="00FA6469">
        <w:rPr>
          <w:rFonts w:ascii="宋体" w:eastAsia="宋体" w:hAnsi="宋体"/>
          <w:color w:val="000000"/>
        </w:rPr>
        <w:t>按照验证剂量辐照这些产品单元。</w:t>
      </w:r>
    </w:p>
    <w:p w:rsidR="00734BEF" w:rsidRDefault="00734BEF" w:rsidP="00734BEF">
      <w:pPr>
        <w:pStyle w:val="affff6"/>
        <w:ind w:firstLine="420"/>
      </w:pPr>
      <w:r w:rsidRPr="00E07D51">
        <w:t>产品单元获得的最高剂量不得超过验证剂量的10%。</w:t>
      </w:r>
    </w:p>
    <w:p w:rsidR="00734BEF" w:rsidRDefault="00734BEF" w:rsidP="00734BEF">
      <w:pPr>
        <w:pStyle w:val="affff6"/>
        <w:ind w:firstLine="420"/>
        <w:rPr>
          <w:rFonts w:hAnsi="宋体"/>
          <w:color w:val="000000"/>
        </w:rPr>
      </w:pPr>
      <w:r w:rsidRPr="00E07D51">
        <w:rPr>
          <w:rFonts w:hAnsi="宋体"/>
          <w:color w:val="000000"/>
        </w:rPr>
        <w:t>产品单元获得的最高与最低剂量的算术平均值不得小于验证剂量的90%。</w:t>
      </w:r>
    </w:p>
    <w:p w:rsidR="00734BEF" w:rsidRDefault="00734BEF" w:rsidP="00734BEF">
      <w:pPr>
        <w:pStyle w:val="affff6"/>
        <w:ind w:firstLine="420"/>
        <w:rPr>
          <w:rFonts w:hAnsi="宋体"/>
        </w:rPr>
      </w:pPr>
      <w:r w:rsidRPr="00E07D51">
        <w:rPr>
          <w:rFonts w:hAnsi="宋体"/>
        </w:rPr>
        <w:t>测定实施剂量（见5.5）。</w:t>
      </w:r>
    </w:p>
    <w:p w:rsidR="00734BEF" w:rsidRPr="00FA6469" w:rsidRDefault="00734BEF" w:rsidP="00734BEF">
      <w:pPr>
        <w:pStyle w:val="affff6"/>
        <w:ind w:firstLine="420"/>
      </w:pPr>
      <w:r w:rsidRPr="00E07D51">
        <w:rPr>
          <w:rFonts w:hAnsi="宋体"/>
        </w:rPr>
        <w:t>如果产品单元获得的最高剂量超过了</w:t>
      </w:r>
      <w:r w:rsidRPr="00E07D51">
        <w:rPr>
          <w:rFonts w:hAnsi="宋体"/>
          <w:color w:val="000000"/>
        </w:rPr>
        <w:t>验证剂量的10%，重复验证剂量试验。</w:t>
      </w:r>
    </w:p>
    <w:p w:rsidR="00734BEF" w:rsidRDefault="00734BEF" w:rsidP="00734BEF">
      <w:pPr>
        <w:pStyle w:val="afffffffffffb"/>
        <w:spacing w:before="156" w:after="156"/>
        <w:ind w:firstLineChars="200" w:firstLine="420"/>
        <w:rPr>
          <w:rFonts w:hAnsi="宋体"/>
          <w:color w:val="000000"/>
        </w:rPr>
      </w:pPr>
      <w:r w:rsidRPr="00E07D51">
        <w:rPr>
          <w:rFonts w:hAnsi="宋体"/>
          <w:color w:val="000000"/>
        </w:rPr>
        <w:t>如果产品单元获得的最高和最低剂量的算术平均值小于验证剂量的90%，可以重复验证剂量试验。如果该平均值小于验证剂量的90%，无菌试验的结果是可以接受的（见7.2.6.1），</w:t>
      </w:r>
      <w:r w:rsidRPr="00E07D51">
        <w:rPr>
          <w:rFonts w:hAnsi="宋体"/>
        </w:rPr>
        <w:t>则验证剂量试验</w:t>
      </w:r>
      <w:r w:rsidRPr="00E07D51">
        <w:rPr>
          <w:rFonts w:hAnsi="宋体"/>
          <w:color w:val="000000"/>
        </w:rPr>
        <w:t>不必重复。</w:t>
      </w:r>
    </w:p>
    <w:p w:rsidR="00734BEF" w:rsidRDefault="00734BEF" w:rsidP="00734BEF">
      <w:pPr>
        <w:pStyle w:val="afff"/>
        <w:spacing w:before="156" w:after="156"/>
        <w:rPr>
          <w:rFonts w:ascii="宋体" w:eastAsia="宋体" w:hAnsi="宋体"/>
          <w:color w:val="000000"/>
        </w:rPr>
      </w:pPr>
      <w:r w:rsidRPr="00FA6469">
        <w:rPr>
          <w:rFonts w:ascii="宋体" w:eastAsia="宋体" w:hAnsi="宋体"/>
          <w:color w:val="000000"/>
        </w:rPr>
        <w:t>分别对辐照后的每件产品单元实施无菌试验（见5.4.1），并记录阳性</w:t>
      </w:r>
      <w:r w:rsidRPr="00FA6469">
        <w:rPr>
          <w:rFonts w:ascii="宋体" w:eastAsia="宋体" w:hAnsi="宋体"/>
        </w:rPr>
        <w:t>试验数</w:t>
      </w:r>
      <w:r w:rsidRPr="00FA6469">
        <w:rPr>
          <w:rFonts w:ascii="宋体" w:eastAsia="宋体" w:hAnsi="宋体"/>
          <w:color w:val="000000"/>
        </w:rPr>
        <w:t>。</w:t>
      </w:r>
    </w:p>
    <w:p w:rsidR="00734BEF" w:rsidRDefault="00734BEF" w:rsidP="00734BEF">
      <w:pPr>
        <w:pStyle w:val="affe"/>
        <w:spacing w:before="156" w:after="156"/>
        <w:rPr>
          <w:rFonts w:ascii="Times New Roman"/>
          <w:color w:val="000000"/>
        </w:rPr>
      </w:pPr>
      <w:r w:rsidRPr="00FA6469">
        <w:rPr>
          <w:rFonts w:ascii="Times New Roman"/>
          <w:color w:val="000000"/>
        </w:rPr>
        <w:t>步骤</w:t>
      </w:r>
      <w:r w:rsidRPr="00FA6469">
        <w:rPr>
          <w:rFonts w:hAnsi="黑体"/>
          <w:color w:val="000000"/>
        </w:rPr>
        <w:t>5：</w:t>
      </w:r>
      <w:r w:rsidRPr="00FA6469">
        <w:rPr>
          <w:rFonts w:ascii="Times New Roman"/>
          <w:color w:val="000000"/>
        </w:rPr>
        <w:t>结果的解释</w:t>
      </w:r>
    </w:p>
    <w:p w:rsidR="00734BEF" w:rsidRPr="00FA6469" w:rsidRDefault="00734BEF" w:rsidP="00734BEF">
      <w:pPr>
        <w:pStyle w:val="afff"/>
        <w:spacing w:before="156" w:after="156"/>
        <w:rPr>
          <w:rFonts w:ascii="宋体" w:eastAsia="宋体" w:hAnsi="宋体"/>
          <w:color w:val="000000"/>
        </w:rPr>
      </w:pPr>
      <w:r w:rsidRPr="00FA6469">
        <w:rPr>
          <w:rFonts w:ascii="宋体" w:eastAsia="宋体" w:hAnsi="宋体"/>
          <w:color w:val="000000"/>
        </w:rPr>
        <w:t>如果100件产品单元的无菌试验中</w:t>
      </w:r>
      <w:proofErr w:type="gramStart"/>
      <w:r w:rsidRPr="00FA6469">
        <w:rPr>
          <w:rFonts w:ascii="宋体" w:eastAsia="宋体" w:hAnsi="宋体"/>
          <w:color w:val="000000"/>
        </w:rPr>
        <w:t>阳性数</w:t>
      </w:r>
      <w:proofErr w:type="gramEnd"/>
      <w:r w:rsidRPr="00FA6469">
        <w:rPr>
          <w:rFonts w:ascii="宋体" w:eastAsia="宋体" w:hAnsi="宋体"/>
          <w:color w:val="000000"/>
        </w:rPr>
        <w:t>不多于2件，接受验证。</w:t>
      </w:r>
    </w:p>
    <w:p w:rsidR="00734BEF" w:rsidRPr="00FA6469" w:rsidRDefault="00734BEF" w:rsidP="00734BEF">
      <w:pPr>
        <w:pStyle w:val="afff"/>
        <w:spacing w:before="156" w:after="156"/>
        <w:rPr>
          <w:rFonts w:ascii="宋体" w:eastAsia="宋体" w:hAnsi="宋体"/>
        </w:rPr>
      </w:pPr>
      <w:r w:rsidRPr="00FA6469">
        <w:rPr>
          <w:rFonts w:ascii="宋体" w:eastAsia="宋体" w:hAnsi="宋体"/>
        </w:rPr>
        <w:t>如果无菌试验中</w:t>
      </w:r>
      <w:proofErr w:type="gramStart"/>
      <w:r w:rsidRPr="00FA6469">
        <w:rPr>
          <w:rFonts w:ascii="宋体" w:eastAsia="宋体" w:hAnsi="宋体"/>
        </w:rPr>
        <w:t>阳性数</w:t>
      </w:r>
      <w:proofErr w:type="gramEnd"/>
      <w:r w:rsidRPr="00FA6469">
        <w:rPr>
          <w:rFonts w:ascii="宋体" w:eastAsia="宋体" w:hAnsi="宋体"/>
        </w:rPr>
        <w:t>达到3件或以上，则不接受验证。</w:t>
      </w:r>
    </w:p>
    <w:p w:rsidR="00734BEF" w:rsidRPr="00E07D51" w:rsidRDefault="00734BEF" w:rsidP="00734BEF">
      <w:pPr>
        <w:pStyle w:val="afffffffffff3"/>
        <w:rPr>
          <w:rFonts w:hAnsi="宋体"/>
        </w:rPr>
      </w:pPr>
      <w:r w:rsidRPr="00E07D51">
        <w:rPr>
          <w:rFonts w:hAnsi="宋体"/>
        </w:rPr>
        <w:t>如果这些无菌试验的阳性结果是由于实施了不正确的生物负载确定、不正确的无菌试验或不正确的传递验证剂量，或特定的与生物负载相关的原因，则需实施纠正措施，使用另外100件产品单元重复验证剂量试验。如果由于纠正措施的结果，平均生物负载的估计值发生变化，则使用与变化后的平均生物负载相对应的验证剂量(7.2.4)。如果平均生物负载的估计值未发生变化，使用与未被接受的验证剂量实验中相同的验证剂量。根据7.2.6解释重复验证剂量实验的结果。</w:t>
      </w:r>
    </w:p>
    <w:p w:rsidR="00734BEF" w:rsidRDefault="00734BEF" w:rsidP="00734BEF">
      <w:pPr>
        <w:pStyle w:val="afffffffffff3"/>
        <w:rPr>
          <w:rFonts w:hAnsi="宋体"/>
          <w:color w:val="000000"/>
        </w:rPr>
      </w:pPr>
      <w:r w:rsidRPr="00E07D51">
        <w:rPr>
          <w:rFonts w:hAnsi="宋体"/>
        </w:rPr>
        <w:t>如果这些无菌试验的阳性结果不是由于实施了不正确的生物负载确定，不正确的无菌试验或不正确的传递验证剂量，或特定的与生物负载相关的原因，则这个剂量设定方法无效，应选</w:t>
      </w:r>
      <w:proofErr w:type="gramStart"/>
      <w:r w:rsidRPr="00E07D51">
        <w:rPr>
          <w:rFonts w:hAnsi="宋体"/>
        </w:rPr>
        <w:t>择其他</w:t>
      </w:r>
      <w:proofErr w:type="gramEnd"/>
      <w:r w:rsidRPr="00E07D51">
        <w:rPr>
          <w:rFonts w:hAnsi="宋体"/>
        </w:rPr>
        <w:t>方法建立灭菌剂量</w:t>
      </w:r>
      <w:r w:rsidRPr="00E07D51">
        <w:rPr>
          <w:rFonts w:hAnsi="宋体"/>
          <w:color w:val="000000"/>
        </w:rPr>
        <w:t>（见第6章）。</w:t>
      </w:r>
    </w:p>
    <w:p w:rsidR="00734BEF" w:rsidRDefault="00734BEF" w:rsidP="00734BEF">
      <w:pPr>
        <w:pStyle w:val="affe"/>
        <w:spacing w:before="156" w:after="156"/>
        <w:rPr>
          <w:rFonts w:ascii="Times New Roman"/>
          <w:color w:val="000000"/>
        </w:rPr>
      </w:pPr>
      <w:r w:rsidRPr="00FA6469">
        <w:rPr>
          <w:rFonts w:ascii="Times New Roman"/>
          <w:color w:val="000000"/>
        </w:rPr>
        <w:t>步</w:t>
      </w:r>
      <w:r w:rsidRPr="00FA6469">
        <w:rPr>
          <w:rFonts w:hAnsi="黑体"/>
          <w:color w:val="000000"/>
        </w:rPr>
        <w:t>骤6：建</w:t>
      </w:r>
      <w:r w:rsidRPr="00FA6469">
        <w:rPr>
          <w:rFonts w:ascii="Times New Roman"/>
          <w:color w:val="000000"/>
        </w:rPr>
        <w:t>立灭菌剂量</w:t>
      </w:r>
    </w:p>
    <w:p w:rsidR="00734BEF" w:rsidRPr="007B7F74" w:rsidRDefault="00734BEF" w:rsidP="00734BEF">
      <w:pPr>
        <w:pStyle w:val="afff"/>
        <w:spacing w:before="156" w:after="156"/>
        <w:rPr>
          <w:rFonts w:ascii="宋体" w:eastAsia="宋体" w:hAnsi="宋体"/>
          <w:color w:val="000000"/>
        </w:rPr>
      </w:pPr>
      <w:r w:rsidRPr="007B7F74">
        <w:rPr>
          <w:rFonts w:ascii="宋体" w:eastAsia="宋体" w:hAnsi="宋体"/>
          <w:color w:val="000000"/>
        </w:rPr>
        <w:t>如果使用的是完整的产品且验证被接受，从表5中查询步骤3中所使用的平均生物负载值所对应的</w:t>
      </w:r>
      <w:proofErr w:type="gramStart"/>
      <w:r w:rsidRPr="007B7F74">
        <w:rPr>
          <w:rFonts w:ascii="宋体" w:eastAsia="宋体" w:hAnsi="宋体"/>
          <w:color w:val="000000"/>
        </w:rPr>
        <w:t>列表值</w:t>
      </w:r>
      <w:proofErr w:type="gramEnd"/>
      <w:r w:rsidRPr="007B7F74">
        <w:rPr>
          <w:rFonts w:ascii="宋体" w:eastAsia="宋体" w:hAnsi="宋体"/>
          <w:color w:val="000000"/>
        </w:rPr>
        <w:t>即是产品的灭菌剂量。或者，如果表5中未给出平均生物负载值，则以最接近的且大于平均生物负载的</w:t>
      </w:r>
      <w:proofErr w:type="gramStart"/>
      <w:r w:rsidRPr="007B7F74">
        <w:rPr>
          <w:rFonts w:ascii="宋体" w:eastAsia="宋体" w:hAnsi="宋体"/>
          <w:color w:val="000000"/>
        </w:rPr>
        <w:t>列表值</w:t>
      </w:r>
      <w:proofErr w:type="gramEnd"/>
      <w:r w:rsidRPr="007B7F74">
        <w:rPr>
          <w:rFonts w:ascii="宋体" w:eastAsia="宋体" w:hAnsi="宋体"/>
          <w:color w:val="000000"/>
        </w:rPr>
        <w:t>查询，并读取达到所需SAL的剂量。</w:t>
      </w:r>
    </w:p>
    <w:p w:rsidR="00734BEF" w:rsidRPr="00FA6469" w:rsidRDefault="00734BEF" w:rsidP="00734BEF">
      <w:pPr>
        <w:pStyle w:val="afff"/>
        <w:spacing w:before="156" w:after="156"/>
      </w:pPr>
      <w:r w:rsidRPr="007B7F74">
        <w:rPr>
          <w:rFonts w:ascii="宋体" w:eastAsia="宋体" w:hAnsi="宋体"/>
          <w:color w:val="000000"/>
        </w:rPr>
        <w:t>如果SIP＜1.0且验证被接受，则通过使用最高的SIP</w:t>
      </w:r>
      <w:proofErr w:type="gramStart"/>
      <w:r w:rsidRPr="007B7F74">
        <w:rPr>
          <w:rFonts w:ascii="宋体" w:eastAsia="宋体" w:hAnsi="宋体"/>
          <w:color w:val="000000"/>
        </w:rPr>
        <w:t>批平均</w:t>
      </w:r>
      <w:proofErr w:type="gramEnd"/>
      <w:r w:rsidRPr="007B7F74">
        <w:rPr>
          <w:rFonts w:ascii="宋体" w:eastAsia="宋体" w:hAnsi="宋体"/>
          <w:color w:val="000000"/>
        </w:rPr>
        <w:t>生物负载或使用SIP总平均生物负载除以SIP的值（视情况而定），来计算整件产品的平均生物负载。从表5中查询整件产品的平均生物负载值所对应的</w:t>
      </w:r>
      <w:proofErr w:type="gramStart"/>
      <w:r w:rsidRPr="007B7F74">
        <w:rPr>
          <w:rFonts w:ascii="宋体" w:eastAsia="宋体" w:hAnsi="宋体"/>
          <w:color w:val="000000"/>
        </w:rPr>
        <w:t>列表值</w:t>
      </w:r>
      <w:proofErr w:type="gramEnd"/>
      <w:r w:rsidRPr="007B7F74">
        <w:rPr>
          <w:rFonts w:ascii="宋体" w:eastAsia="宋体" w:hAnsi="宋体"/>
          <w:color w:val="000000"/>
        </w:rPr>
        <w:t>即是产品的灭菌剂量。或者，如果表5中未给出平均生物负载值，则以最接近的且大于平均生物负载的</w:t>
      </w:r>
      <w:proofErr w:type="gramStart"/>
      <w:r w:rsidRPr="007B7F74">
        <w:rPr>
          <w:rFonts w:ascii="宋体" w:eastAsia="宋体" w:hAnsi="宋体"/>
          <w:color w:val="000000"/>
        </w:rPr>
        <w:t>列表值</w:t>
      </w:r>
      <w:proofErr w:type="gramEnd"/>
      <w:r w:rsidRPr="007B7F74">
        <w:rPr>
          <w:rFonts w:ascii="宋体" w:eastAsia="宋体" w:hAnsi="宋体"/>
          <w:color w:val="000000"/>
        </w:rPr>
        <w:t>查询，并读取达到所需SAL的剂量。</w:t>
      </w:r>
    </w:p>
    <w:p w:rsidR="00734BEF" w:rsidRDefault="00734BEF" w:rsidP="00734BEF">
      <w:pPr>
        <w:pStyle w:val="affff6"/>
        <w:ind w:firstLine="420"/>
      </w:pPr>
    </w:p>
    <w:p w:rsidR="00734BEF" w:rsidRDefault="00734BEF" w:rsidP="00734BEF">
      <w:pPr>
        <w:pStyle w:val="affff6"/>
        <w:ind w:firstLine="420"/>
      </w:pPr>
    </w:p>
    <w:p w:rsidR="00734BEF" w:rsidRDefault="00734BEF" w:rsidP="00734BEF">
      <w:pPr>
        <w:pStyle w:val="affff6"/>
        <w:ind w:firstLine="420"/>
      </w:pPr>
    </w:p>
    <w:p w:rsidR="00734BEF" w:rsidRDefault="00734BEF" w:rsidP="00734BEF">
      <w:pPr>
        <w:pStyle w:val="affff6"/>
        <w:ind w:firstLine="420"/>
      </w:pPr>
    </w:p>
    <w:p w:rsidR="00734BEF" w:rsidRDefault="00734BEF" w:rsidP="00734BEF">
      <w:pPr>
        <w:pStyle w:val="affff6"/>
        <w:ind w:firstLine="420"/>
      </w:pPr>
    </w:p>
    <w:p w:rsidR="00734BEF" w:rsidRDefault="00734BEF" w:rsidP="00734BEF">
      <w:pPr>
        <w:pStyle w:val="affff6"/>
        <w:ind w:firstLine="420"/>
      </w:pPr>
    </w:p>
    <w:p w:rsidR="00734BEF" w:rsidRDefault="00734BEF" w:rsidP="00734BEF">
      <w:pPr>
        <w:pStyle w:val="affff6"/>
        <w:ind w:firstLineChars="0" w:firstLine="0"/>
      </w:pPr>
    </w:p>
    <w:p w:rsidR="00734BEF" w:rsidRDefault="00734BEF" w:rsidP="00734BEF">
      <w:pPr>
        <w:pStyle w:val="aff2"/>
        <w:spacing w:before="156" w:after="156"/>
        <w:rPr>
          <w:rFonts w:hAnsi="黑体"/>
        </w:rPr>
      </w:pPr>
      <w:r w:rsidRPr="00E07D51">
        <w:rPr>
          <w:rFonts w:hAnsi="黑体"/>
        </w:rPr>
        <w:lastRenderedPageBreak/>
        <w:t>已知标准抗力分布的微生物负载≥1.0达到给定SAL所需辐射剂量(kGy</w:t>
      </w:r>
      <w:r>
        <w:rPr>
          <w:rFonts w:hAnsi="黑体" w:hint="eastAsia"/>
        </w:rPr>
        <w:t>)</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34"/>
        <w:gridCol w:w="1134"/>
        <w:gridCol w:w="1134"/>
        <w:gridCol w:w="1134"/>
        <w:gridCol w:w="1134"/>
        <w:gridCol w:w="1134"/>
      </w:tblGrid>
      <w:tr w:rsidR="00734BEF" w:rsidTr="00601B97">
        <w:trPr>
          <w:tblHeader/>
          <w:jc w:val="center"/>
        </w:trPr>
        <w:tc>
          <w:tcPr>
            <w:tcW w:w="1134" w:type="dxa"/>
            <w:vMerge w:val="restart"/>
            <w:tcBorders>
              <w:top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平均生物负载</w:t>
            </w:r>
          </w:p>
        </w:tc>
        <w:tc>
          <w:tcPr>
            <w:tcW w:w="5670" w:type="dxa"/>
            <w:gridSpan w:val="5"/>
            <w:tcBorders>
              <w:top w:val="single" w:sz="8" w:space="0" w:color="auto"/>
              <w:bottom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无菌保证水平</w:t>
            </w:r>
          </w:p>
        </w:tc>
      </w:tr>
      <w:tr w:rsidR="00734BEF" w:rsidTr="00601B97">
        <w:trPr>
          <w:jc w:val="center"/>
        </w:trPr>
        <w:tc>
          <w:tcPr>
            <w:tcW w:w="1134" w:type="dxa"/>
            <w:vMerge/>
            <w:shd w:val="clear" w:color="auto" w:fill="auto"/>
            <w:vAlign w:val="center"/>
          </w:tcPr>
          <w:p w:rsidR="00734BEF" w:rsidRDefault="00734BEF" w:rsidP="00601B97">
            <w:pPr>
              <w:pStyle w:val="afffffffff2"/>
            </w:pPr>
          </w:p>
        </w:tc>
        <w:tc>
          <w:tcPr>
            <w:tcW w:w="1134" w:type="dxa"/>
            <w:tcBorders>
              <w:top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10</w:t>
            </w:r>
            <w:r w:rsidRPr="00402309">
              <w:rPr>
                <w:rFonts w:hAnsi="宋体"/>
                <w:color w:val="000000"/>
                <w:szCs w:val="18"/>
                <w:vertAlign w:val="superscript"/>
              </w:rPr>
              <w:t>-2</w:t>
            </w:r>
          </w:p>
        </w:tc>
        <w:tc>
          <w:tcPr>
            <w:tcW w:w="1134" w:type="dxa"/>
            <w:tcBorders>
              <w:top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10</w:t>
            </w:r>
            <w:r w:rsidRPr="00402309">
              <w:rPr>
                <w:rFonts w:hAnsi="宋体"/>
                <w:color w:val="000000"/>
                <w:szCs w:val="18"/>
                <w:vertAlign w:val="superscript"/>
              </w:rPr>
              <w:t>-3</w:t>
            </w:r>
          </w:p>
        </w:tc>
        <w:tc>
          <w:tcPr>
            <w:tcW w:w="1134" w:type="dxa"/>
            <w:tcBorders>
              <w:top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10</w:t>
            </w:r>
            <w:r w:rsidRPr="00402309">
              <w:rPr>
                <w:rFonts w:hAnsi="宋体"/>
                <w:color w:val="000000"/>
                <w:szCs w:val="18"/>
                <w:vertAlign w:val="superscript"/>
              </w:rPr>
              <w:t>-4</w:t>
            </w:r>
          </w:p>
        </w:tc>
        <w:tc>
          <w:tcPr>
            <w:tcW w:w="1134" w:type="dxa"/>
            <w:tcBorders>
              <w:top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10</w:t>
            </w:r>
            <w:r w:rsidRPr="00402309">
              <w:rPr>
                <w:rFonts w:hAnsi="宋体"/>
                <w:color w:val="000000"/>
                <w:szCs w:val="18"/>
                <w:vertAlign w:val="superscript"/>
              </w:rPr>
              <w:t>-5</w:t>
            </w:r>
          </w:p>
        </w:tc>
        <w:tc>
          <w:tcPr>
            <w:tcW w:w="1134" w:type="dxa"/>
            <w:tcBorders>
              <w:top w:val="single" w:sz="8" w:space="0" w:color="auto"/>
            </w:tcBorders>
            <w:shd w:val="clear" w:color="auto" w:fill="auto"/>
            <w:vAlign w:val="center"/>
          </w:tcPr>
          <w:p w:rsidR="00734BEF" w:rsidRDefault="00734BEF" w:rsidP="00601B97">
            <w:pPr>
              <w:pStyle w:val="afffffffff2"/>
            </w:pPr>
            <w:r w:rsidRPr="00402309">
              <w:rPr>
                <w:rFonts w:hAnsi="宋体"/>
                <w:color w:val="000000"/>
                <w:szCs w:val="18"/>
              </w:rPr>
              <w:t>10</w:t>
            </w:r>
            <w:r w:rsidRPr="00402309">
              <w:rPr>
                <w:rFonts w:hAnsi="宋体"/>
                <w:color w:val="000000"/>
                <w:szCs w:val="18"/>
                <w:vertAlign w:val="superscript"/>
              </w:rPr>
              <w:t>-6</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1.0</w:t>
            </w:r>
          </w:p>
        </w:tc>
        <w:tc>
          <w:tcPr>
            <w:tcW w:w="1134" w:type="dxa"/>
            <w:shd w:val="clear" w:color="auto" w:fill="auto"/>
            <w:vAlign w:val="center"/>
          </w:tcPr>
          <w:p w:rsidR="00734BEF" w:rsidRDefault="00734BEF" w:rsidP="00601B97">
            <w:pPr>
              <w:pStyle w:val="afffffffff2"/>
            </w:pPr>
            <w:r w:rsidRPr="00402309">
              <w:rPr>
                <w:rFonts w:hAnsi="宋体"/>
                <w:color w:val="000000"/>
                <w:szCs w:val="18"/>
              </w:rPr>
              <w:t>3.0</w:t>
            </w:r>
          </w:p>
        </w:tc>
        <w:tc>
          <w:tcPr>
            <w:tcW w:w="1134" w:type="dxa"/>
            <w:shd w:val="clear" w:color="auto" w:fill="auto"/>
            <w:vAlign w:val="center"/>
          </w:tcPr>
          <w:p w:rsidR="00734BEF" w:rsidRDefault="00734BEF" w:rsidP="00601B97">
            <w:pPr>
              <w:pStyle w:val="afffffffff2"/>
            </w:pPr>
            <w:r w:rsidRPr="00402309">
              <w:rPr>
                <w:rFonts w:hAnsi="宋体"/>
                <w:color w:val="000000"/>
                <w:szCs w:val="18"/>
              </w:rPr>
              <w:t>5.2</w:t>
            </w:r>
          </w:p>
        </w:tc>
        <w:tc>
          <w:tcPr>
            <w:tcW w:w="1134" w:type="dxa"/>
            <w:shd w:val="clear" w:color="auto" w:fill="auto"/>
            <w:vAlign w:val="center"/>
          </w:tcPr>
          <w:p w:rsidR="00734BEF" w:rsidRDefault="00734BEF" w:rsidP="00601B97">
            <w:pPr>
              <w:pStyle w:val="afffffffff2"/>
            </w:pPr>
            <w:r w:rsidRPr="00402309">
              <w:rPr>
                <w:rFonts w:hAnsi="宋体"/>
                <w:color w:val="000000"/>
                <w:szCs w:val="18"/>
              </w:rPr>
              <w:t>8.0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14.2</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1.5</w:t>
            </w:r>
          </w:p>
        </w:tc>
        <w:tc>
          <w:tcPr>
            <w:tcW w:w="1134" w:type="dxa"/>
            <w:shd w:val="clear" w:color="auto" w:fill="auto"/>
            <w:vAlign w:val="center"/>
          </w:tcPr>
          <w:p w:rsidR="00734BEF" w:rsidRDefault="00734BEF" w:rsidP="00601B97">
            <w:pPr>
              <w:pStyle w:val="afffffffff2"/>
            </w:pPr>
            <w:r w:rsidRPr="00402309">
              <w:rPr>
                <w:rFonts w:hAnsi="宋体"/>
                <w:color w:val="000000"/>
                <w:szCs w:val="18"/>
              </w:rPr>
              <w:t>3.3</w:t>
            </w:r>
          </w:p>
        </w:tc>
        <w:tc>
          <w:tcPr>
            <w:tcW w:w="1134" w:type="dxa"/>
            <w:shd w:val="clear" w:color="auto" w:fill="auto"/>
            <w:vAlign w:val="center"/>
          </w:tcPr>
          <w:p w:rsidR="00734BEF" w:rsidRDefault="00734BEF" w:rsidP="00601B97">
            <w:pPr>
              <w:pStyle w:val="afffffffff2"/>
            </w:pPr>
            <w:r w:rsidRPr="00402309">
              <w:rPr>
                <w:rFonts w:hAnsi="宋体"/>
                <w:color w:val="000000"/>
                <w:szCs w:val="18"/>
              </w:rPr>
              <w:t>5.7</w:t>
            </w:r>
          </w:p>
        </w:tc>
        <w:tc>
          <w:tcPr>
            <w:tcW w:w="1134" w:type="dxa"/>
            <w:shd w:val="clear" w:color="auto" w:fill="auto"/>
            <w:vAlign w:val="center"/>
          </w:tcPr>
          <w:p w:rsidR="00734BEF" w:rsidRDefault="00734BEF" w:rsidP="00601B97">
            <w:pPr>
              <w:pStyle w:val="afffffffff2"/>
            </w:pPr>
            <w:r w:rsidRPr="00402309">
              <w:rPr>
                <w:rFonts w:hAnsi="宋体"/>
                <w:color w:val="000000"/>
                <w:szCs w:val="18"/>
              </w:rPr>
              <w:t>8.5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14.8</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2.0</w:t>
            </w:r>
          </w:p>
        </w:tc>
        <w:tc>
          <w:tcPr>
            <w:tcW w:w="1134" w:type="dxa"/>
            <w:shd w:val="clear" w:color="auto" w:fill="auto"/>
            <w:vAlign w:val="center"/>
          </w:tcPr>
          <w:p w:rsidR="00734BEF" w:rsidRDefault="00734BEF" w:rsidP="00601B97">
            <w:pPr>
              <w:pStyle w:val="afffffffff2"/>
            </w:pPr>
            <w:r w:rsidRPr="00402309">
              <w:rPr>
                <w:rFonts w:hAnsi="宋体"/>
                <w:color w:val="000000"/>
                <w:szCs w:val="18"/>
              </w:rPr>
              <w:t>3.6</w:t>
            </w:r>
          </w:p>
        </w:tc>
        <w:tc>
          <w:tcPr>
            <w:tcW w:w="1134" w:type="dxa"/>
            <w:shd w:val="clear" w:color="auto" w:fill="auto"/>
            <w:vAlign w:val="center"/>
          </w:tcPr>
          <w:p w:rsidR="00734BEF" w:rsidRDefault="00734BEF" w:rsidP="00601B97">
            <w:pPr>
              <w:pStyle w:val="afffffffff2"/>
            </w:pPr>
            <w:r w:rsidRPr="00402309">
              <w:rPr>
                <w:rFonts w:hAnsi="宋体"/>
                <w:color w:val="000000"/>
                <w:szCs w:val="18"/>
              </w:rPr>
              <w:t>6.0</w:t>
            </w:r>
          </w:p>
        </w:tc>
        <w:tc>
          <w:tcPr>
            <w:tcW w:w="1134" w:type="dxa"/>
            <w:shd w:val="clear" w:color="auto" w:fill="auto"/>
            <w:vAlign w:val="center"/>
          </w:tcPr>
          <w:p w:rsidR="00734BEF" w:rsidRDefault="00734BEF" w:rsidP="00601B97">
            <w:pPr>
              <w:pStyle w:val="afffffffff2"/>
            </w:pPr>
            <w:r w:rsidRPr="00402309">
              <w:rPr>
                <w:rFonts w:hAnsi="宋体"/>
                <w:color w:val="000000"/>
                <w:szCs w:val="18"/>
              </w:rPr>
              <w:t>8.8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15.2</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2.5</w:t>
            </w:r>
          </w:p>
        </w:tc>
        <w:tc>
          <w:tcPr>
            <w:tcW w:w="1134" w:type="dxa"/>
            <w:shd w:val="clear" w:color="auto" w:fill="auto"/>
            <w:vAlign w:val="center"/>
          </w:tcPr>
          <w:p w:rsidR="00734BEF" w:rsidRDefault="00734BEF" w:rsidP="00601B97">
            <w:pPr>
              <w:pStyle w:val="afffffffff2"/>
            </w:pPr>
            <w:r w:rsidRPr="00402309">
              <w:rPr>
                <w:rFonts w:hAnsi="宋体"/>
                <w:color w:val="000000"/>
                <w:szCs w:val="18"/>
              </w:rPr>
              <w:t>3.8</w:t>
            </w:r>
          </w:p>
        </w:tc>
        <w:tc>
          <w:tcPr>
            <w:tcW w:w="1134" w:type="dxa"/>
            <w:shd w:val="clear" w:color="auto" w:fill="auto"/>
            <w:vAlign w:val="center"/>
          </w:tcPr>
          <w:p w:rsidR="00734BEF" w:rsidRDefault="00734BEF" w:rsidP="00601B97">
            <w:pPr>
              <w:pStyle w:val="afffffffff2"/>
            </w:pPr>
            <w:r w:rsidRPr="00402309">
              <w:rPr>
                <w:rFonts w:hAnsi="宋体"/>
                <w:color w:val="000000"/>
                <w:szCs w:val="18"/>
              </w:rPr>
              <w:t>6.3</w:t>
            </w:r>
          </w:p>
        </w:tc>
        <w:tc>
          <w:tcPr>
            <w:tcW w:w="1134" w:type="dxa"/>
            <w:shd w:val="clear" w:color="auto" w:fill="auto"/>
            <w:vAlign w:val="center"/>
          </w:tcPr>
          <w:p w:rsidR="00734BEF" w:rsidRDefault="00734BEF" w:rsidP="00601B97">
            <w:pPr>
              <w:pStyle w:val="afffffffff2"/>
            </w:pPr>
            <w:r w:rsidRPr="00402309">
              <w:rPr>
                <w:rFonts w:hAnsi="宋体"/>
                <w:color w:val="000000"/>
                <w:szCs w:val="18"/>
              </w:rPr>
              <w:t>9.1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12.2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15.6</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3.0</w:t>
            </w:r>
          </w:p>
        </w:tc>
        <w:tc>
          <w:tcPr>
            <w:tcW w:w="1134" w:type="dxa"/>
            <w:shd w:val="clear" w:color="auto" w:fill="auto"/>
            <w:vAlign w:val="center"/>
          </w:tcPr>
          <w:p w:rsidR="00734BEF" w:rsidRDefault="00734BEF" w:rsidP="00601B97">
            <w:pPr>
              <w:pStyle w:val="afffffffff2"/>
            </w:pPr>
            <w:r w:rsidRPr="00402309">
              <w:rPr>
                <w:rFonts w:hAnsi="宋体"/>
                <w:color w:val="000000"/>
                <w:szCs w:val="18"/>
              </w:rPr>
              <w:t>4.0</w:t>
            </w:r>
          </w:p>
        </w:tc>
        <w:tc>
          <w:tcPr>
            <w:tcW w:w="1134" w:type="dxa"/>
            <w:shd w:val="clear" w:color="auto" w:fill="auto"/>
            <w:vAlign w:val="center"/>
          </w:tcPr>
          <w:p w:rsidR="00734BEF" w:rsidRDefault="00734BEF" w:rsidP="00601B97">
            <w:pPr>
              <w:pStyle w:val="afffffffff2"/>
            </w:pPr>
            <w:r w:rsidRPr="00402309">
              <w:rPr>
                <w:rFonts w:hAnsi="宋体"/>
                <w:color w:val="000000"/>
                <w:szCs w:val="18"/>
              </w:rPr>
              <w:t>6.5</w:t>
            </w:r>
          </w:p>
        </w:tc>
        <w:tc>
          <w:tcPr>
            <w:tcW w:w="1134" w:type="dxa"/>
            <w:shd w:val="clear" w:color="auto" w:fill="auto"/>
            <w:vAlign w:val="center"/>
          </w:tcPr>
          <w:p w:rsidR="00734BEF" w:rsidRDefault="00734BEF" w:rsidP="00601B97">
            <w:pPr>
              <w:pStyle w:val="afffffffff2"/>
            </w:pPr>
            <w:r w:rsidRPr="00402309">
              <w:rPr>
                <w:rFonts w:hAnsi="宋体"/>
                <w:color w:val="000000"/>
                <w:szCs w:val="18"/>
              </w:rPr>
              <w:t>9.4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12.5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15.8</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3.5</w:t>
            </w:r>
          </w:p>
        </w:tc>
        <w:tc>
          <w:tcPr>
            <w:tcW w:w="1134" w:type="dxa"/>
            <w:shd w:val="clear" w:color="auto" w:fill="auto"/>
            <w:vAlign w:val="center"/>
          </w:tcPr>
          <w:p w:rsidR="00734BEF" w:rsidRDefault="00734BEF" w:rsidP="00601B97">
            <w:pPr>
              <w:pStyle w:val="afffffffff2"/>
            </w:pPr>
            <w:r w:rsidRPr="00402309">
              <w:rPr>
                <w:rFonts w:hAnsi="宋体"/>
                <w:color w:val="000000"/>
                <w:szCs w:val="18"/>
              </w:rPr>
              <w:t>4.1</w:t>
            </w:r>
          </w:p>
        </w:tc>
        <w:tc>
          <w:tcPr>
            <w:tcW w:w="1134" w:type="dxa"/>
            <w:shd w:val="clear" w:color="auto" w:fill="auto"/>
            <w:vAlign w:val="center"/>
          </w:tcPr>
          <w:p w:rsidR="00734BEF" w:rsidRDefault="00734BEF" w:rsidP="00601B97">
            <w:pPr>
              <w:pStyle w:val="afffffffff2"/>
            </w:pPr>
            <w:r w:rsidRPr="00402309">
              <w:rPr>
                <w:rFonts w:hAnsi="宋体"/>
                <w:color w:val="000000"/>
                <w:szCs w:val="18"/>
              </w:rPr>
              <w:t>6.7</w:t>
            </w:r>
          </w:p>
        </w:tc>
        <w:tc>
          <w:tcPr>
            <w:tcW w:w="1134" w:type="dxa"/>
            <w:shd w:val="clear" w:color="auto" w:fill="auto"/>
            <w:vAlign w:val="center"/>
          </w:tcPr>
          <w:p w:rsidR="00734BEF" w:rsidRDefault="00734BEF" w:rsidP="00601B97">
            <w:pPr>
              <w:pStyle w:val="afffffffff2"/>
            </w:pPr>
            <w:r w:rsidRPr="00402309">
              <w:rPr>
                <w:rFonts w:hAnsi="宋体"/>
                <w:color w:val="000000"/>
                <w:szCs w:val="18"/>
              </w:rPr>
              <w:t>9.6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12.7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16.1</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4.0</w:t>
            </w:r>
          </w:p>
        </w:tc>
        <w:tc>
          <w:tcPr>
            <w:tcW w:w="1134" w:type="dxa"/>
            <w:shd w:val="clear" w:color="auto" w:fill="auto"/>
            <w:vAlign w:val="center"/>
          </w:tcPr>
          <w:p w:rsidR="00734BEF" w:rsidRDefault="00734BEF" w:rsidP="00601B97">
            <w:pPr>
              <w:pStyle w:val="afffffffff2"/>
            </w:pPr>
            <w:r w:rsidRPr="00402309">
              <w:rPr>
                <w:rFonts w:hAnsi="宋体"/>
                <w:color w:val="000000"/>
                <w:szCs w:val="18"/>
              </w:rPr>
              <w:t>4.3</w:t>
            </w:r>
          </w:p>
        </w:tc>
        <w:tc>
          <w:tcPr>
            <w:tcW w:w="1134" w:type="dxa"/>
            <w:shd w:val="clear" w:color="auto" w:fill="auto"/>
            <w:vAlign w:val="center"/>
          </w:tcPr>
          <w:p w:rsidR="00734BEF" w:rsidRDefault="00734BEF" w:rsidP="00601B97">
            <w:pPr>
              <w:pStyle w:val="afffffffff2"/>
            </w:pPr>
            <w:r w:rsidRPr="00402309">
              <w:rPr>
                <w:rFonts w:hAnsi="宋体"/>
                <w:color w:val="000000"/>
                <w:szCs w:val="18"/>
              </w:rPr>
              <w:t>6.8</w:t>
            </w:r>
          </w:p>
        </w:tc>
        <w:tc>
          <w:tcPr>
            <w:tcW w:w="1134" w:type="dxa"/>
            <w:shd w:val="clear" w:color="auto" w:fill="auto"/>
            <w:vAlign w:val="center"/>
          </w:tcPr>
          <w:p w:rsidR="00734BEF" w:rsidRDefault="00734BEF" w:rsidP="00601B97">
            <w:pPr>
              <w:pStyle w:val="afffffffff2"/>
            </w:pPr>
            <w:r w:rsidRPr="00402309">
              <w:rPr>
                <w:rFonts w:hAnsi="宋体"/>
                <w:color w:val="000000"/>
                <w:szCs w:val="18"/>
              </w:rPr>
              <w:t>9.7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12.9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16.2</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4.5</w:t>
            </w:r>
          </w:p>
        </w:tc>
        <w:tc>
          <w:tcPr>
            <w:tcW w:w="1134" w:type="dxa"/>
            <w:shd w:val="clear" w:color="auto" w:fill="auto"/>
            <w:vAlign w:val="center"/>
          </w:tcPr>
          <w:p w:rsidR="00734BEF" w:rsidRDefault="00734BEF" w:rsidP="00601B97">
            <w:pPr>
              <w:pStyle w:val="afffffffff2"/>
            </w:pPr>
            <w:r w:rsidRPr="00402309">
              <w:rPr>
                <w:rFonts w:hAnsi="宋体"/>
                <w:color w:val="000000"/>
                <w:szCs w:val="18"/>
              </w:rPr>
              <w:t>4.4</w:t>
            </w:r>
          </w:p>
        </w:tc>
        <w:tc>
          <w:tcPr>
            <w:tcW w:w="1134" w:type="dxa"/>
            <w:shd w:val="clear" w:color="auto" w:fill="auto"/>
            <w:vAlign w:val="center"/>
          </w:tcPr>
          <w:p w:rsidR="00734BEF" w:rsidRDefault="00734BEF" w:rsidP="00601B97">
            <w:pPr>
              <w:pStyle w:val="afffffffff2"/>
            </w:pPr>
            <w:r w:rsidRPr="00402309">
              <w:rPr>
                <w:rFonts w:hAnsi="宋体"/>
                <w:color w:val="000000"/>
                <w:szCs w:val="18"/>
              </w:rPr>
              <w:t>7.0</w:t>
            </w:r>
          </w:p>
        </w:tc>
        <w:tc>
          <w:tcPr>
            <w:tcW w:w="1134" w:type="dxa"/>
            <w:shd w:val="clear" w:color="auto" w:fill="auto"/>
            <w:vAlign w:val="center"/>
          </w:tcPr>
          <w:p w:rsidR="00734BEF" w:rsidRDefault="00734BEF" w:rsidP="00601B97">
            <w:pPr>
              <w:pStyle w:val="afffffffff2"/>
            </w:pPr>
            <w:r w:rsidRPr="00402309">
              <w:rPr>
                <w:rFonts w:hAnsi="宋体"/>
                <w:color w:val="000000"/>
                <w:szCs w:val="18"/>
              </w:rPr>
              <w:t>9.9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16.4</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5.0</w:t>
            </w:r>
          </w:p>
        </w:tc>
        <w:tc>
          <w:tcPr>
            <w:tcW w:w="1134" w:type="dxa"/>
            <w:shd w:val="clear" w:color="auto" w:fill="auto"/>
            <w:vAlign w:val="center"/>
          </w:tcPr>
          <w:p w:rsidR="00734BEF" w:rsidRDefault="00734BEF" w:rsidP="00601B97">
            <w:pPr>
              <w:pStyle w:val="afffffffff2"/>
            </w:pPr>
            <w:r w:rsidRPr="00402309">
              <w:rPr>
                <w:rFonts w:hAnsi="宋体"/>
                <w:color w:val="000000"/>
                <w:szCs w:val="18"/>
              </w:rPr>
              <w:t>4.5</w:t>
            </w:r>
          </w:p>
        </w:tc>
        <w:tc>
          <w:tcPr>
            <w:tcW w:w="1134" w:type="dxa"/>
            <w:shd w:val="clear" w:color="auto" w:fill="auto"/>
            <w:vAlign w:val="center"/>
          </w:tcPr>
          <w:p w:rsidR="00734BEF" w:rsidRDefault="00734BEF" w:rsidP="00601B97">
            <w:pPr>
              <w:pStyle w:val="afffffffff2"/>
            </w:pPr>
            <w:r w:rsidRPr="00402309">
              <w:rPr>
                <w:rFonts w:hAnsi="宋体"/>
                <w:color w:val="000000"/>
                <w:szCs w:val="18"/>
              </w:rPr>
              <w:t>7.1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16.6</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5.5</w:t>
            </w:r>
          </w:p>
        </w:tc>
        <w:tc>
          <w:tcPr>
            <w:tcW w:w="1134" w:type="dxa"/>
            <w:shd w:val="clear" w:color="auto" w:fill="auto"/>
            <w:vAlign w:val="center"/>
          </w:tcPr>
          <w:p w:rsidR="00734BEF" w:rsidRDefault="00734BEF" w:rsidP="00601B97">
            <w:pPr>
              <w:pStyle w:val="afffffffff2"/>
            </w:pPr>
            <w:r w:rsidRPr="00402309">
              <w:rPr>
                <w:rFonts w:hAnsi="宋体"/>
                <w:color w:val="000000"/>
                <w:szCs w:val="18"/>
              </w:rPr>
              <w:t>4.6</w:t>
            </w:r>
          </w:p>
        </w:tc>
        <w:tc>
          <w:tcPr>
            <w:tcW w:w="1134" w:type="dxa"/>
            <w:shd w:val="clear" w:color="auto" w:fill="auto"/>
            <w:vAlign w:val="center"/>
          </w:tcPr>
          <w:p w:rsidR="00734BEF" w:rsidRDefault="00734BEF" w:rsidP="00601B97">
            <w:pPr>
              <w:pStyle w:val="afffffffff2"/>
            </w:pPr>
            <w:r w:rsidRPr="00402309">
              <w:rPr>
                <w:rFonts w:hAnsi="宋体"/>
                <w:color w:val="000000"/>
                <w:szCs w:val="18"/>
              </w:rPr>
              <w:t>7.2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16.7</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6.0</w:t>
            </w:r>
          </w:p>
        </w:tc>
        <w:tc>
          <w:tcPr>
            <w:tcW w:w="1134" w:type="dxa"/>
            <w:shd w:val="clear" w:color="auto" w:fill="auto"/>
            <w:vAlign w:val="center"/>
          </w:tcPr>
          <w:p w:rsidR="00734BEF" w:rsidRDefault="00734BEF" w:rsidP="00601B97">
            <w:pPr>
              <w:pStyle w:val="afffffffff2"/>
            </w:pPr>
            <w:r w:rsidRPr="00402309">
              <w:rPr>
                <w:rFonts w:hAnsi="宋体"/>
                <w:color w:val="000000"/>
                <w:szCs w:val="18"/>
              </w:rPr>
              <w:t>4.7</w:t>
            </w:r>
          </w:p>
        </w:tc>
        <w:tc>
          <w:tcPr>
            <w:tcW w:w="1134" w:type="dxa"/>
            <w:shd w:val="clear" w:color="auto" w:fill="auto"/>
            <w:vAlign w:val="center"/>
          </w:tcPr>
          <w:p w:rsidR="00734BEF" w:rsidRDefault="00734BEF" w:rsidP="00601B97">
            <w:pPr>
              <w:pStyle w:val="afffffffff2"/>
            </w:pPr>
            <w:r w:rsidRPr="00402309">
              <w:rPr>
                <w:rFonts w:hAnsi="宋体"/>
                <w:color w:val="000000"/>
                <w:szCs w:val="18"/>
              </w:rPr>
              <w:t>7.3</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10.3</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16.9</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6.5</w:t>
            </w:r>
          </w:p>
        </w:tc>
        <w:tc>
          <w:tcPr>
            <w:tcW w:w="1134" w:type="dxa"/>
            <w:shd w:val="clear" w:color="auto" w:fill="auto"/>
            <w:vAlign w:val="center"/>
          </w:tcPr>
          <w:p w:rsidR="00734BEF" w:rsidRDefault="00734BEF" w:rsidP="00601B97">
            <w:pPr>
              <w:pStyle w:val="afffffffff2"/>
            </w:pPr>
            <w:r w:rsidRPr="00402309">
              <w:rPr>
                <w:rFonts w:hAnsi="宋体"/>
                <w:color w:val="000000"/>
                <w:szCs w:val="18"/>
              </w:rPr>
              <w:t>4.8</w:t>
            </w:r>
          </w:p>
        </w:tc>
        <w:tc>
          <w:tcPr>
            <w:tcW w:w="1134" w:type="dxa"/>
            <w:shd w:val="clear" w:color="auto" w:fill="auto"/>
            <w:vAlign w:val="center"/>
          </w:tcPr>
          <w:p w:rsidR="00734BEF" w:rsidRDefault="00734BEF" w:rsidP="00601B97">
            <w:pPr>
              <w:pStyle w:val="afffffffff2"/>
            </w:pPr>
            <w:r w:rsidRPr="00402309">
              <w:rPr>
                <w:rFonts w:hAnsi="宋体"/>
                <w:color w:val="000000"/>
                <w:szCs w:val="18"/>
              </w:rPr>
              <w:t>7.4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17.0</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7.0</w:t>
            </w:r>
          </w:p>
        </w:tc>
        <w:tc>
          <w:tcPr>
            <w:tcW w:w="1134" w:type="dxa"/>
            <w:shd w:val="clear" w:color="auto" w:fill="auto"/>
            <w:vAlign w:val="center"/>
          </w:tcPr>
          <w:p w:rsidR="00734BEF" w:rsidRDefault="00734BEF" w:rsidP="00601B97">
            <w:pPr>
              <w:pStyle w:val="afffffffff2"/>
            </w:pPr>
            <w:r w:rsidRPr="00402309">
              <w:rPr>
                <w:rFonts w:hAnsi="宋体"/>
                <w:color w:val="000000"/>
                <w:szCs w:val="18"/>
              </w:rPr>
              <w:t>4.8</w:t>
            </w:r>
          </w:p>
        </w:tc>
        <w:tc>
          <w:tcPr>
            <w:tcW w:w="1134" w:type="dxa"/>
            <w:shd w:val="clear" w:color="auto" w:fill="auto"/>
            <w:vAlign w:val="center"/>
          </w:tcPr>
          <w:p w:rsidR="00734BEF" w:rsidRDefault="00734BEF" w:rsidP="00601B97">
            <w:pPr>
              <w:pStyle w:val="afffffffff2"/>
            </w:pPr>
            <w:r w:rsidRPr="00402309">
              <w:rPr>
                <w:rFonts w:hAnsi="宋体"/>
                <w:color w:val="000000"/>
                <w:szCs w:val="18"/>
              </w:rPr>
              <w:t>7.5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17.1</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7.5</w:t>
            </w:r>
          </w:p>
        </w:tc>
        <w:tc>
          <w:tcPr>
            <w:tcW w:w="1134" w:type="dxa"/>
            <w:shd w:val="clear" w:color="auto" w:fill="auto"/>
            <w:vAlign w:val="center"/>
          </w:tcPr>
          <w:p w:rsidR="00734BEF" w:rsidRDefault="00734BEF" w:rsidP="00601B97">
            <w:pPr>
              <w:pStyle w:val="afffffffff2"/>
            </w:pPr>
            <w:r w:rsidRPr="00402309">
              <w:rPr>
                <w:rFonts w:hAnsi="宋体"/>
                <w:color w:val="000000"/>
                <w:szCs w:val="18"/>
              </w:rPr>
              <w:t>4.9</w:t>
            </w:r>
          </w:p>
        </w:tc>
        <w:tc>
          <w:tcPr>
            <w:tcW w:w="1134" w:type="dxa"/>
            <w:shd w:val="clear" w:color="auto" w:fill="auto"/>
            <w:vAlign w:val="center"/>
          </w:tcPr>
          <w:p w:rsidR="00734BEF" w:rsidRDefault="00734BEF" w:rsidP="00601B97">
            <w:pPr>
              <w:pStyle w:val="afffffffff2"/>
            </w:pPr>
            <w:r w:rsidRPr="00402309">
              <w:rPr>
                <w:rFonts w:hAnsi="宋体"/>
                <w:color w:val="000000"/>
                <w:szCs w:val="18"/>
              </w:rPr>
              <w:t>7.6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17.2</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8.0</w:t>
            </w:r>
          </w:p>
        </w:tc>
        <w:tc>
          <w:tcPr>
            <w:tcW w:w="1134" w:type="dxa"/>
            <w:shd w:val="clear" w:color="auto" w:fill="auto"/>
            <w:vAlign w:val="center"/>
          </w:tcPr>
          <w:p w:rsidR="00734BEF" w:rsidRDefault="00734BEF" w:rsidP="00601B97">
            <w:pPr>
              <w:pStyle w:val="afffffffff2"/>
            </w:pPr>
            <w:r w:rsidRPr="00402309">
              <w:rPr>
                <w:rFonts w:hAnsi="宋体"/>
                <w:color w:val="000000"/>
                <w:szCs w:val="18"/>
              </w:rPr>
              <w:t>5.0</w:t>
            </w:r>
          </w:p>
        </w:tc>
        <w:tc>
          <w:tcPr>
            <w:tcW w:w="1134" w:type="dxa"/>
            <w:shd w:val="clear" w:color="auto" w:fill="auto"/>
            <w:vAlign w:val="center"/>
          </w:tcPr>
          <w:p w:rsidR="00734BEF" w:rsidRDefault="00734BEF" w:rsidP="00601B97">
            <w:pPr>
              <w:pStyle w:val="afffffffff2"/>
            </w:pPr>
            <w:r w:rsidRPr="00402309">
              <w:rPr>
                <w:rFonts w:hAnsi="宋体"/>
                <w:color w:val="000000"/>
                <w:szCs w:val="18"/>
              </w:rPr>
              <w:t>7.7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13.9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17.3</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8.5</w:t>
            </w:r>
          </w:p>
        </w:tc>
        <w:tc>
          <w:tcPr>
            <w:tcW w:w="1134" w:type="dxa"/>
            <w:shd w:val="clear" w:color="auto" w:fill="auto"/>
            <w:vAlign w:val="center"/>
          </w:tcPr>
          <w:p w:rsidR="00734BEF" w:rsidRDefault="00734BEF" w:rsidP="00601B97">
            <w:pPr>
              <w:pStyle w:val="afffffffff2"/>
            </w:pPr>
            <w:r w:rsidRPr="00402309">
              <w:rPr>
                <w:rFonts w:hAnsi="宋体"/>
                <w:color w:val="000000"/>
                <w:szCs w:val="18"/>
              </w:rPr>
              <w:t>5.1</w:t>
            </w:r>
          </w:p>
        </w:tc>
        <w:tc>
          <w:tcPr>
            <w:tcW w:w="1134" w:type="dxa"/>
            <w:shd w:val="clear" w:color="auto" w:fill="auto"/>
            <w:vAlign w:val="center"/>
          </w:tcPr>
          <w:p w:rsidR="00734BEF" w:rsidRDefault="00734BEF" w:rsidP="00601B97">
            <w:pPr>
              <w:pStyle w:val="afffffffff2"/>
            </w:pPr>
            <w:r w:rsidRPr="00402309">
              <w:rPr>
                <w:rFonts w:hAnsi="宋体"/>
                <w:color w:val="000000"/>
                <w:szCs w:val="18"/>
              </w:rPr>
              <w:t>7.8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17.4</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9.0</w:t>
            </w:r>
          </w:p>
        </w:tc>
        <w:tc>
          <w:tcPr>
            <w:tcW w:w="1134" w:type="dxa"/>
            <w:shd w:val="clear" w:color="auto" w:fill="auto"/>
            <w:vAlign w:val="center"/>
          </w:tcPr>
          <w:p w:rsidR="00734BEF" w:rsidRDefault="00734BEF" w:rsidP="00601B97">
            <w:pPr>
              <w:pStyle w:val="afffffffff2"/>
            </w:pPr>
            <w:r w:rsidRPr="00402309">
              <w:rPr>
                <w:rFonts w:hAnsi="宋体"/>
                <w:color w:val="000000"/>
                <w:szCs w:val="18"/>
              </w:rPr>
              <w:t>5.1</w:t>
            </w:r>
          </w:p>
        </w:tc>
        <w:tc>
          <w:tcPr>
            <w:tcW w:w="1134" w:type="dxa"/>
            <w:shd w:val="clear" w:color="auto" w:fill="auto"/>
            <w:vAlign w:val="center"/>
          </w:tcPr>
          <w:p w:rsidR="00734BEF" w:rsidRDefault="00734BEF" w:rsidP="00601B97">
            <w:pPr>
              <w:pStyle w:val="afffffffff2"/>
            </w:pPr>
            <w:r w:rsidRPr="00402309">
              <w:rPr>
                <w:rFonts w:hAnsi="宋体"/>
                <w:color w:val="000000"/>
                <w:szCs w:val="18"/>
              </w:rPr>
              <w:t>7.8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17.5</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9.5</w:t>
            </w:r>
          </w:p>
        </w:tc>
        <w:tc>
          <w:tcPr>
            <w:tcW w:w="1134" w:type="dxa"/>
            <w:shd w:val="clear" w:color="auto" w:fill="auto"/>
            <w:vAlign w:val="center"/>
          </w:tcPr>
          <w:p w:rsidR="00734BEF" w:rsidRDefault="00734BEF" w:rsidP="00601B97">
            <w:pPr>
              <w:pStyle w:val="afffffffff2"/>
            </w:pPr>
            <w:r w:rsidRPr="00402309">
              <w:rPr>
                <w:rFonts w:hAnsi="宋体"/>
                <w:color w:val="000000"/>
                <w:szCs w:val="18"/>
              </w:rPr>
              <w:t>5.2</w:t>
            </w:r>
          </w:p>
        </w:tc>
        <w:tc>
          <w:tcPr>
            <w:tcW w:w="1134" w:type="dxa"/>
            <w:shd w:val="clear" w:color="auto" w:fill="auto"/>
            <w:vAlign w:val="center"/>
          </w:tcPr>
          <w:p w:rsidR="00734BEF" w:rsidRDefault="00734BEF" w:rsidP="00601B97">
            <w:pPr>
              <w:pStyle w:val="afffffffff2"/>
            </w:pPr>
            <w:r w:rsidRPr="00402309">
              <w:rPr>
                <w:rFonts w:hAnsi="宋体"/>
                <w:color w:val="000000"/>
                <w:szCs w:val="18"/>
              </w:rPr>
              <w:t>7.9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10.9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17.6</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10</w:t>
            </w:r>
          </w:p>
        </w:tc>
        <w:tc>
          <w:tcPr>
            <w:tcW w:w="1134" w:type="dxa"/>
            <w:shd w:val="clear" w:color="auto" w:fill="auto"/>
            <w:vAlign w:val="center"/>
          </w:tcPr>
          <w:p w:rsidR="00734BEF" w:rsidRDefault="00734BEF" w:rsidP="00601B97">
            <w:pPr>
              <w:pStyle w:val="afffffffff2"/>
            </w:pPr>
            <w:r w:rsidRPr="00402309">
              <w:rPr>
                <w:rFonts w:hAnsi="宋体"/>
                <w:color w:val="000000"/>
                <w:szCs w:val="18"/>
              </w:rPr>
              <w:t>5.2</w:t>
            </w:r>
          </w:p>
        </w:tc>
        <w:tc>
          <w:tcPr>
            <w:tcW w:w="1134" w:type="dxa"/>
            <w:shd w:val="clear" w:color="auto" w:fill="auto"/>
            <w:vAlign w:val="center"/>
          </w:tcPr>
          <w:p w:rsidR="00734BEF" w:rsidRDefault="00734BEF" w:rsidP="00601B97">
            <w:pPr>
              <w:pStyle w:val="afffffffff2"/>
            </w:pPr>
            <w:r w:rsidRPr="00402309">
              <w:rPr>
                <w:rFonts w:hAnsi="宋体"/>
                <w:color w:val="000000"/>
                <w:szCs w:val="18"/>
              </w:rPr>
              <w:t>8.0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17.6</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11</w:t>
            </w:r>
          </w:p>
        </w:tc>
        <w:tc>
          <w:tcPr>
            <w:tcW w:w="1134" w:type="dxa"/>
            <w:shd w:val="clear" w:color="auto" w:fill="auto"/>
            <w:vAlign w:val="center"/>
          </w:tcPr>
          <w:p w:rsidR="00734BEF" w:rsidRDefault="00734BEF" w:rsidP="00601B97">
            <w:pPr>
              <w:pStyle w:val="afffffffff2"/>
            </w:pPr>
            <w:r w:rsidRPr="00402309">
              <w:rPr>
                <w:rFonts w:hAnsi="宋体"/>
                <w:color w:val="000000"/>
                <w:szCs w:val="18"/>
              </w:rPr>
              <w:t>5.3</w:t>
            </w:r>
          </w:p>
        </w:tc>
        <w:tc>
          <w:tcPr>
            <w:tcW w:w="1134" w:type="dxa"/>
            <w:shd w:val="clear" w:color="auto" w:fill="auto"/>
            <w:vAlign w:val="center"/>
          </w:tcPr>
          <w:p w:rsidR="00734BEF" w:rsidRDefault="00734BEF" w:rsidP="00601B97">
            <w:pPr>
              <w:pStyle w:val="afffffffff2"/>
            </w:pPr>
            <w:r w:rsidRPr="00402309">
              <w:rPr>
                <w:rFonts w:hAnsi="宋体"/>
                <w:color w:val="000000"/>
                <w:szCs w:val="18"/>
              </w:rPr>
              <w:t>8.1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14.3</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17.8</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12</w:t>
            </w:r>
          </w:p>
        </w:tc>
        <w:tc>
          <w:tcPr>
            <w:tcW w:w="1134" w:type="dxa"/>
            <w:shd w:val="clear" w:color="auto" w:fill="auto"/>
            <w:vAlign w:val="center"/>
          </w:tcPr>
          <w:p w:rsidR="00734BEF" w:rsidRDefault="00734BEF" w:rsidP="00601B97">
            <w:pPr>
              <w:pStyle w:val="afffffffff2"/>
            </w:pPr>
            <w:r w:rsidRPr="00402309">
              <w:rPr>
                <w:rFonts w:hAnsi="宋体"/>
                <w:color w:val="000000"/>
                <w:szCs w:val="18"/>
              </w:rPr>
              <w:t>5.4</w:t>
            </w:r>
          </w:p>
        </w:tc>
        <w:tc>
          <w:tcPr>
            <w:tcW w:w="1134" w:type="dxa"/>
            <w:shd w:val="clear" w:color="auto" w:fill="auto"/>
            <w:vAlign w:val="center"/>
          </w:tcPr>
          <w:p w:rsidR="00734BEF" w:rsidRDefault="00734BEF" w:rsidP="00601B97">
            <w:pPr>
              <w:pStyle w:val="afffffffff2"/>
            </w:pPr>
            <w:r w:rsidRPr="00402309">
              <w:rPr>
                <w:rFonts w:hAnsi="宋体"/>
                <w:color w:val="000000"/>
                <w:szCs w:val="18"/>
              </w:rPr>
              <w:t>8.2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17.9</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13</w:t>
            </w:r>
          </w:p>
        </w:tc>
        <w:tc>
          <w:tcPr>
            <w:tcW w:w="1134" w:type="dxa"/>
            <w:shd w:val="clear" w:color="auto" w:fill="auto"/>
            <w:vAlign w:val="center"/>
          </w:tcPr>
          <w:p w:rsidR="00734BEF" w:rsidRDefault="00734BEF" w:rsidP="00601B97">
            <w:pPr>
              <w:pStyle w:val="afffffffff2"/>
            </w:pPr>
            <w:r w:rsidRPr="00402309">
              <w:rPr>
                <w:rFonts w:hAnsi="宋体"/>
                <w:color w:val="000000"/>
                <w:szCs w:val="18"/>
              </w:rPr>
              <w:t>5.5</w:t>
            </w:r>
          </w:p>
        </w:tc>
        <w:tc>
          <w:tcPr>
            <w:tcW w:w="1134" w:type="dxa"/>
            <w:shd w:val="clear" w:color="auto" w:fill="auto"/>
            <w:vAlign w:val="center"/>
          </w:tcPr>
          <w:p w:rsidR="00734BEF" w:rsidRDefault="00734BEF" w:rsidP="00601B97">
            <w:pPr>
              <w:pStyle w:val="afffffffff2"/>
            </w:pPr>
            <w:r w:rsidRPr="00402309">
              <w:rPr>
                <w:rFonts w:hAnsi="宋体"/>
                <w:color w:val="000000"/>
                <w:szCs w:val="18"/>
              </w:rPr>
              <w:t>8.3</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11.3</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18.0</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14</w:t>
            </w:r>
          </w:p>
        </w:tc>
        <w:tc>
          <w:tcPr>
            <w:tcW w:w="1134" w:type="dxa"/>
            <w:shd w:val="clear" w:color="auto" w:fill="auto"/>
            <w:vAlign w:val="center"/>
          </w:tcPr>
          <w:p w:rsidR="00734BEF" w:rsidRDefault="00734BEF" w:rsidP="00601B97">
            <w:pPr>
              <w:pStyle w:val="afffffffff2"/>
            </w:pPr>
            <w:r w:rsidRPr="00402309">
              <w:rPr>
                <w:rFonts w:hAnsi="宋体"/>
                <w:color w:val="000000"/>
                <w:szCs w:val="18"/>
              </w:rPr>
              <w:t>5.6</w:t>
            </w:r>
          </w:p>
        </w:tc>
        <w:tc>
          <w:tcPr>
            <w:tcW w:w="1134" w:type="dxa"/>
            <w:shd w:val="clear" w:color="auto" w:fill="auto"/>
            <w:vAlign w:val="center"/>
          </w:tcPr>
          <w:p w:rsidR="00734BEF" w:rsidRDefault="00734BEF" w:rsidP="00601B97">
            <w:pPr>
              <w:pStyle w:val="afffffffff2"/>
            </w:pPr>
            <w:r w:rsidRPr="00402309">
              <w:rPr>
                <w:rFonts w:hAnsi="宋体"/>
                <w:color w:val="000000"/>
                <w:szCs w:val="18"/>
              </w:rPr>
              <w:t>8.4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18.1</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15</w:t>
            </w:r>
          </w:p>
        </w:tc>
        <w:tc>
          <w:tcPr>
            <w:tcW w:w="1134" w:type="dxa"/>
            <w:shd w:val="clear" w:color="auto" w:fill="auto"/>
            <w:vAlign w:val="center"/>
          </w:tcPr>
          <w:p w:rsidR="00734BEF" w:rsidRDefault="00734BEF" w:rsidP="00601B97">
            <w:pPr>
              <w:pStyle w:val="afffffffff2"/>
            </w:pPr>
            <w:r w:rsidRPr="00402309">
              <w:rPr>
                <w:rFonts w:hAnsi="宋体"/>
                <w:color w:val="000000"/>
                <w:szCs w:val="18"/>
              </w:rPr>
              <w:t>5.7</w:t>
            </w:r>
          </w:p>
        </w:tc>
        <w:tc>
          <w:tcPr>
            <w:tcW w:w="1134" w:type="dxa"/>
            <w:shd w:val="clear" w:color="auto" w:fill="auto"/>
            <w:vAlign w:val="center"/>
          </w:tcPr>
          <w:p w:rsidR="00734BEF" w:rsidRDefault="00734BEF" w:rsidP="00601B97">
            <w:pPr>
              <w:pStyle w:val="afffffffff2"/>
            </w:pPr>
            <w:r w:rsidRPr="00402309">
              <w:rPr>
                <w:rFonts w:hAnsi="宋体"/>
                <w:color w:val="000000"/>
                <w:szCs w:val="18"/>
              </w:rPr>
              <w:t>8.5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18.2</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16</w:t>
            </w:r>
          </w:p>
        </w:tc>
        <w:tc>
          <w:tcPr>
            <w:tcW w:w="1134" w:type="dxa"/>
            <w:shd w:val="clear" w:color="auto" w:fill="auto"/>
            <w:vAlign w:val="center"/>
          </w:tcPr>
          <w:p w:rsidR="00734BEF" w:rsidRDefault="00734BEF" w:rsidP="00601B97">
            <w:pPr>
              <w:pStyle w:val="afffffffff2"/>
            </w:pPr>
            <w:r w:rsidRPr="00402309">
              <w:rPr>
                <w:rFonts w:hAnsi="宋体"/>
                <w:color w:val="000000"/>
                <w:szCs w:val="18"/>
              </w:rPr>
              <w:t>5.8</w:t>
            </w:r>
          </w:p>
        </w:tc>
        <w:tc>
          <w:tcPr>
            <w:tcW w:w="1134" w:type="dxa"/>
            <w:shd w:val="clear" w:color="auto" w:fill="auto"/>
            <w:vAlign w:val="center"/>
          </w:tcPr>
          <w:p w:rsidR="00734BEF" w:rsidRDefault="00734BEF" w:rsidP="00601B97">
            <w:pPr>
              <w:pStyle w:val="afffffffff2"/>
            </w:pPr>
            <w:r w:rsidRPr="00402309">
              <w:rPr>
                <w:rFonts w:hAnsi="宋体"/>
                <w:color w:val="000000"/>
                <w:szCs w:val="18"/>
              </w:rPr>
              <w:t>8.5</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14.9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18.3</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17</w:t>
            </w:r>
          </w:p>
        </w:tc>
        <w:tc>
          <w:tcPr>
            <w:tcW w:w="1134" w:type="dxa"/>
            <w:shd w:val="clear" w:color="auto" w:fill="auto"/>
            <w:vAlign w:val="center"/>
          </w:tcPr>
          <w:p w:rsidR="00734BEF" w:rsidRDefault="00734BEF" w:rsidP="00601B97">
            <w:pPr>
              <w:pStyle w:val="afffffffff2"/>
            </w:pPr>
            <w:r w:rsidRPr="00402309">
              <w:rPr>
                <w:rFonts w:hAnsi="宋体"/>
                <w:color w:val="000000"/>
                <w:szCs w:val="18"/>
              </w:rPr>
              <w:t>5.8</w:t>
            </w:r>
          </w:p>
        </w:tc>
        <w:tc>
          <w:tcPr>
            <w:tcW w:w="1134" w:type="dxa"/>
            <w:shd w:val="clear" w:color="auto" w:fill="auto"/>
            <w:vAlign w:val="center"/>
          </w:tcPr>
          <w:p w:rsidR="00734BEF" w:rsidRDefault="00734BEF" w:rsidP="00601B97">
            <w:pPr>
              <w:pStyle w:val="afffffffff2"/>
            </w:pPr>
            <w:r w:rsidRPr="00402309">
              <w:rPr>
                <w:rFonts w:hAnsi="宋体"/>
                <w:color w:val="000000"/>
                <w:szCs w:val="18"/>
              </w:rPr>
              <w:t>8.6</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11.7</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18.4</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19</w:t>
            </w:r>
          </w:p>
        </w:tc>
        <w:tc>
          <w:tcPr>
            <w:tcW w:w="1134" w:type="dxa"/>
            <w:shd w:val="clear" w:color="auto" w:fill="auto"/>
            <w:vAlign w:val="center"/>
          </w:tcPr>
          <w:p w:rsidR="00734BEF" w:rsidRDefault="00734BEF" w:rsidP="00601B97">
            <w:pPr>
              <w:pStyle w:val="afffffffff2"/>
            </w:pPr>
            <w:r w:rsidRPr="00402309">
              <w:rPr>
                <w:rFonts w:hAnsi="宋体"/>
                <w:color w:val="000000"/>
                <w:szCs w:val="18"/>
              </w:rPr>
              <w:t>5.9</w:t>
            </w:r>
          </w:p>
        </w:tc>
        <w:tc>
          <w:tcPr>
            <w:tcW w:w="1134" w:type="dxa"/>
            <w:shd w:val="clear" w:color="auto" w:fill="auto"/>
            <w:vAlign w:val="center"/>
          </w:tcPr>
          <w:p w:rsidR="00734BEF" w:rsidRDefault="00734BEF" w:rsidP="00601B97">
            <w:pPr>
              <w:pStyle w:val="afffffffff2"/>
            </w:pPr>
            <w:r w:rsidRPr="00402309">
              <w:rPr>
                <w:rFonts w:hAnsi="宋体"/>
                <w:color w:val="000000"/>
                <w:szCs w:val="18"/>
              </w:rPr>
              <w:t>8.8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18.6</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20</w:t>
            </w:r>
          </w:p>
        </w:tc>
        <w:tc>
          <w:tcPr>
            <w:tcW w:w="1134" w:type="dxa"/>
            <w:shd w:val="clear" w:color="auto" w:fill="auto"/>
            <w:vAlign w:val="center"/>
          </w:tcPr>
          <w:p w:rsidR="00734BEF" w:rsidRDefault="00734BEF" w:rsidP="00601B97">
            <w:pPr>
              <w:pStyle w:val="afffffffff2"/>
            </w:pPr>
            <w:r w:rsidRPr="00402309">
              <w:rPr>
                <w:rFonts w:hAnsi="宋体"/>
                <w:color w:val="000000"/>
                <w:szCs w:val="18"/>
              </w:rPr>
              <w:t>6.0</w:t>
            </w:r>
          </w:p>
        </w:tc>
        <w:tc>
          <w:tcPr>
            <w:tcW w:w="1134" w:type="dxa"/>
            <w:shd w:val="clear" w:color="auto" w:fill="auto"/>
            <w:vAlign w:val="center"/>
          </w:tcPr>
          <w:p w:rsidR="00734BEF" w:rsidRDefault="00734BEF" w:rsidP="00601B97">
            <w:pPr>
              <w:pStyle w:val="afffffffff2"/>
            </w:pPr>
            <w:r w:rsidRPr="00402309">
              <w:rPr>
                <w:rFonts w:hAnsi="宋体"/>
                <w:color w:val="000000"/>
                <w:szCs w:val="18"/>
              </w:rPr>
              <w:t>8.8</w:t>
            </w:r>
          </w:p>
        </w:tc>
        <w:tc>
          <w:tcPr>
            <w:tcW w:w="1134" w:type="dxa"/>
            <w:shd w:val="clear" w:color="auto" w:fill="auto"/>
            <w:vAlign w:val="center"/>
          </w:tcPr>
          <w:p w:rsidR="00734BEF" w:rsidRDefault="00734BEF" w:rsidP="00601B97">
            <w:pPr>
              <w:pStyle w:val="afffffffff2"/>
            </w:pPr>
            <w:r w:rsidRPr="00402309">
              <w:rPr>
                <w:rFonts w:hAnsi="宋体"/>
                <w:color w:val="000000"/>
                <w:szCs w:val="18"/>
              </w:rPr>
              <w:t>11.9</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15.2</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18.7</w:t>
            </w:r>
          </w:p>
        </w:tc>
      </w:tr>
      <w:tr w:rsidR="00734BEF" w:rsidTr="00601B97">
        <w:trPr>
          <w:jc w:val="center"/>
        </w:trPr>
        <w:tc>
          <w:tcPr>
            <w:tcW w:w="1134" w:type="dxa"/>
            <w:shd w:val="clear" w:color="auto" w:fill="auto"/>
            <w:vAlign w:val="center"/>
          </w:tcPr>
          <w:p w:rsidR="00734BEF" w:rsidRDefault="00734BEF" w:rsidP="00601B97">
            <w:pPr>
              <w:pStyle w:val="afffffffff2"/>
            </w:pPr>
            <w:r w:rsidRPr="00402309">
              <w:rPr>
                <w:rFonts w:hAnsi="宋体"/>
                <w:color w:val="000000"/>
                <w:szCs w:val="18"/>
              </w:rPr>
              <w:t>22</w:t>
            </w:r>
          </w:p>
        </w:tc>
        <w:tc>
          <w:tcPr>
            <w:tcW w:w="1134" w:type="dxa"/>
            <w:shd w:val="clear" w:color="auto" w:fill="auto"/>
            <w:vAlign w:val="center"/>
          </w:tcPr>
          <w:p w:rsidR="00734BEF" w:rsidRDefault="00734BEF" w:rsidP="00601B97">
            <w:pPr>
              <w:pStyle w:val="afffffffff2"/>
            </w:pPr>
            <w:r w:rsidRPr="00402309">
              <w:rPr>
                <w:rFonts w:hAnsi="宋体"/>
                <w:color w:val="000000"/>
                <w:szCs w:val="18"/>
              </w:rPr>
              <w:t>6.1</w:t>
            </w:r>
          </w:p>
        </w:tc>
        <w:tc>
          <w:tcPr>
            <w:tcW w:w="1134" w:type="dxa"/>
            <w:shd w:val="clear" w:color="auto" w:fill="auto"/>
            <w:vAlign w:val="center"/>
          </w:tcPr>
          <w:p w:rsidR="00734BEF" w:rsidRDefault="00734BEF" w:rsidP="00601B97">
            <w:pPr>
              <w:pStyle w:val="afffffffff2"/>
            </w:pPr>
            <w:r w:rsidRPr="00402309">
              <w:rPr>
                <w:rFonts w:hAnsi="宋体"/>
                <w:color w:val="000000"/>
                <w:szCs w:val="18"/>
              </w:rPr>
              <w:t>9.0</w:t>
            </w:r>
          </w:p>
        </w:tc>
        <w:tc>
          <w:tcPr>
            <w:tcW w:w="1134" w:type="dxa"/>
            <w:shd w:val="clear" w:color="auto" w:fill="auto"/>
            <w:vAlign w:val="center"/>
          </w:tcPr>
          <w:p w:rsidR="00734BEF" w:rsidRDefault="00734BEF" w:rsidP="00601B97">
            <w:pPr>
              <w:pStyle w:val="afffffffff2"/>
            </w:pPr>
            <w:r w:rsidRPr="00402309">
              <w:rPr>
                <w:rFonts w:hAnsi="宋体"/>
                <w:color w:val="000000"/>
                <w:szCs w:val="18"/>
              </w:rPr>
              <w:t>12.1</w:t>
            </w:r>
          </w:p>
        </w:tc>
        <w:tc>
          <w:tcPr>
            <w:tcW w:w="1134" w:type="dxa"/>
            <w:shd w:val="clear" w:color="auto" w:fill="auto"/>
            <w:vAlign w:val="center"/>
          </w:tcPr>
          <w:p w:rsidR="00734BEF" w:rsidRDefault="00734BEF" w:rsidP="00601B97">
            <w:pPr>
              <w:pStyle w:val="afffffffff2"/>
            </w:pPr>
            <w:r w:rsidRPr="00402309">
              <w:rPr>
                <w:rFonts w:hAnsi="宋体"/>
                <w:color w:val="000000"/>
                <w:szCs w:val="18"/>
              </w:rPr>
              <w:t>15.4</w:t>
            </w:r>
          </w:p>
        </w:tc>
        <w:tc>
          <w:tcPr>
            <w:tcW w:w="1134" w:type="dxa"/>
            <w:shd w:val="clear" w:color="auto" w:fill="auto"/>
            <w:vAlign w:val="center"/>
          </w:tcPr>
          <w:p w:rsidR="00734BEF" w:rsidRDefault="00734BEF" w:rsidP="00601B97">
            <w:pPr>
              <w:pStyle w:val="afffffffff2"/>
            </w:pPr>
            <w:r w:rsidRPr="00402309">
              <w:rPr>
                <w:rFonts w:hAnsi="宋体"/>
                <w:color w:val="000000"/>
                <w:szCs w:val="18"/>
              </w:rPr>
              <w:t>18.8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lastRenderedPageBreak/>
              <w:t>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lastRenderedPageBreak/>
              <w:t>575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lastRenderedPageBreak/>
              <w:t>3200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3800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4400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4600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4800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5300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5600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5900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6800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7100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7400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7700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11500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lastRenderedPageBreak/>
              <w:t>25000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38000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42000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44000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46000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48000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54000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58000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62000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66000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75000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110000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120000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130000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140000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150000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160000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170000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25.9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18.8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33.9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lastRenderedPageBreak/>
              <w:t>280000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22.9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26.9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380000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34.8</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420000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34.9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440000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19.9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460000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480000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540000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23.9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35.3</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580000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35.4</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620000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35.5</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660000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27.9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35.6</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31.9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35.7</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750000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35.9</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36.0</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850000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20.9</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24.6</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32.2</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36.1</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900000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24.7</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32.3</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36.2</w:t>
            </w:r>
          </w:p>
        </w:tc>
      </w:tr>
      <w:tr w:rsidR="00734BEF" w:rsidTr="00601B97">
        <w:trPr>
          <w:jc w:val="center"/>
        </w:trPr>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950000</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21.1</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24.8</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28.5</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32.4</w:t>
            </w:r>
          </w:p>
        </w:tc>
        <w:tc>
          <w:tcPr>
            <w:tcW w:w="1134" w:type="dxa"/>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36.3</w:t>
            </w:r>
          </w:p>
        </w:tc>
      </w:tr>
      <w:tr w:rsidR="00734BEF" w:rsidTr="00601B97">
        <w:trPr>
          <w:jc w:val="center"/>
        </w:trPr>
        <w:tc>
          <w:tcPr>
            <w:tcW w:w="1134" w:type="dxa"/>
            <w:tcBorders>
              <w:bottom w:val="single" w:sz="8" w:space="0" w:color="auto"/>
            </w:tcBorders>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1000000</w:t>
            </w:r>
          </w:p>
        </w:tc>
        <w:tc>
          <w:tcPr>
            <w:tcW w:w="1134" w:type="dxa"/>
            <w:tcBorders>
              <w:bottom w:val="single" w:sz="8" w:space="0" w:color="auto"/>
            </w:tcBorders>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21.2</w:t>
            </w:r>
          </w:p>
        </w:tc>
        <w:tc>
          <w:tcPr>
            <w:tcW w:w="1134" w:type="dxa"/>
            <w:tcBorders>
              <w:bottom w:val="single" w:sz="8" w:space="0" w:color="auto"/>
            </w:tcBorders>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24.9</w:t>
            </w:r>
          </w:p>
        </w:tc>
        <w:tc>
          <w:tcPr>
            <w:tcW w:w="1134" w:type="dxa"/>
            <w:tcBorders>
              <w:bottom w:val="single" w:sz="8" w:space="0" w:color="auto"/>
            </w:tcBorders>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28.6</w:t>
            </w:r>
          </w:p>
        </w:tc>
        <w:tc>
          <w:tcPr>
            <w:tcW w:w="1134" w:type="dxa"/>
            <w:tcBorders>
              <w:bottom w:val="single" w:sz="8" w:space="0" w:color="auto"/>
            </w:tcBorders>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32.5</w:t>
            </w:r>
          </w:p>
        </w:tc>
        <w:tc>
          <w:tcPr>
            <w:tcW w:w="1134" w:type="dxa"/>
            <w:tcBorders>
              <w:bottom w:val="single" w:sz="8" w:space="0" w:color="auto"/>
            </w:tcBorders>
            <w:shd w:val="clear" w:color="auto" w:fill="auto"/>
            <w:vAlign w:val="center"/>
          </w:tcPr>
          <w:p w:rsidR="00734BEF" w:rsidRPr="00402309" w:rsidRDefault="00734BEF" w:rsidP="00601B97">
            <w:pPr>
              <w:pStyle w:val="afffffffff2"/>
              <w:rPr>
                <w:rFonts w:hAnsi="宋体"/>
                <w:color w:val="000000"/>
                <w:szCs w:val="18"/>
              </w:rPr>
            </w:pPr>
            <w:r w:rsidRPr="00402309">
              <w:rPr>
                <w:rFonts w:hAnsi="宋体"/>
                <w:color w:val="000000"/>
                <w:szCs w:val="18"/>
              </w:rPr>
              <w:t>36.3</w:t>
            </w:r>
          </w:p>
        </w:tc>
      </w:tr>
      <w:tr w:rsidR="00734BEF" w:rsidTr="00601B97">
        <w:trPr>
          <w:jc w:val="center"/>
        </w:trPr>
        <w:tc>
          <w:tcPr>
            <w:tcW w:w="6804" w:type="dxa"/>
            <w:gridSpan w:val="6"/>
            <w:tcBorders>
              <w:top w:val="single" w:sz="8" w:space="0" w:color="auto"/>
              <w:bottom w:val="single" w:sz="8" w:space="0" w:color="auto"/>
            </w:tcBorders>
            <w:shd w:val="clear" w:color="auto" w:fill="auto"/>
            <w:vAlign w:val="center"/>
          </w:tcPr>
          <w:p w:rsidR="00734BEF" w:rsidRPr="002C0BCB" w:rsidRDefault="00734BEF">
            <w:pPr>
              <w:pStyle w:val="a5"/>
              <w:numPr>
                <w:ilvl w:val="0"/>
                <w:numId w:val="46"/>
              </w:numPr>
            </w:pPr>
            <w:r w:rsidRPr="00402309">
              <w:rPr>
                <w:rFonts w:hAnsi="宋体"/>
              </w:rPr>
              <w:t>在表5中出现的高生物负载水平并不暗示其就是正常。</w:t>
            </w:r>
          </w:p>
          <w:p w:rsidR="00734BEF" w:rsidRPr="00402309" w:rsidRDefault="00734BEF">
            <w:pPr>
              <w:pStyle w:val="a5"/>
              <w:numPr>
                <w:ilvl w:val="0"/>
                <w:numId w:val="46"/>
              </w:numPr>
            </w:pPr>
            <w:r w:rsidRPr="00402309">
              <w:rPr>
                <w:rFonts w:hAnsi="宋体"/>
              </w:rPr>
              <w:t>表中的值用在剂量设定方法1的步骤3、4、6中。</w:t>
            </w:r>
          </w:p>
        </w:tc>
      </w:tr>
    </w:tbl>
    <w:p w:rsidR="00734BEF" w:rsidRDefault="00734BEF" w:rsidP="00734BEF">
      <w:pPr>
        <w:pStyle w:val="affff6"/>
        <w:ind w:firstLineChars="0" w:firstLine="0"/>
      </w:pPr>
    </w:p>
    <w:p w:rsidR="00734BEF" w:rsidRDefault="00734BEF" w:rsidP="00734BEF">
      <w:pPr>
        <w:pStyle w:val="affd"/>
        <w:spacing w:before="156" w:after="156"/>
        <w:rPr>
          <w:rFonts w:hAnsi="黑体"/>
          <w:color w:val="000000"/>
        </w:rPr>
      </w:pPr>
      <w:bookmarkStart w:id="139" w:name="_Toc111634124"/>
      <w:r w:rsidRPr="002C0BCB">
        <w:rPr>
          <w:rFonts w:hAnsi="黑体"/>
          <w:color w:val="000000"/>
        </w:rPr>
        <w:t>平均生物负载≥1.0单一生产批产品使用方法1的程序</w:t>
      </w:r>
      <w:bookmarkEnd w:id="139"/>
    </w:p>
    <w:p w:rsidR="00734BEF" w:rsidRPr="002C0BCB" w:rsidRDefault="00734BEF" w:rsidP="00734BEF">
      <w:pPr>
        <w:pStyle w:val="affe"/>
        <w:spacing w:before="156" w:after="156"/>
      </w:pPr>
      <w:r w:rsidRPr="002C0BCB">
        <w:rPr>
          <w:rFonts w:ascii="Times New Roman"/>
          <w:color w:val="000000"/>
        </w:rPr>
        <w:t>原理</w:t>
      </w:r>
    </w:p>
    <w:p w:rsidR="00734BEF" w:rsidRDefault="00734BEF" w:rsidP="00734BEF">
      <w:pPr>
        <w:pStyle w:val="afffffffffff3"/>
        <w:rPr>
          <w:rFonts w:hAnsi="宋体"/>
          <w:color w:val="000000"/>
        </w:rPr>
      </w:pPr>
      <w:r w:rsidRPr="00C92650">
        <w:rPr>
          <w:rFonts w:hAnsi="宋体"/>
          <w:color w:val="000000"/>
        </w:rPr>
        <w:t>本方法是对7.2中给出多生产批产品使用方法1的一种改变。仅用于单一生产批的灭菌剂量的建立。这种方法是基于通过试验验证生物负载的辐射抗力小于或等于具有SDR的微生物种群的抗力。</w:t>
      </w:r>
    </w:p>
    <w:p w:rsidR="00734BEF" w:rsidRPr="002C0BCB" w:rsidRDefault="00734BEF" w:rsidP="00734BEF">
      <w:pPr>
        <w:pStyle w:val="affe"/>
        <w:spacing w:before="156" w:after="156"/>
      </w:pPr>
      <w:r w:rsidRPr="002C0BCB">
        <w:rPr>
          <w:rFonts w:ascii="Times New Roman"/>
          <w:color w:val="000000"/>
        </w:rPr>
        <w:t>总则</w:t>
      </w:r>
    </w:p>
    <w:p w:rsidR="00734BEF" w:rsidRDefault="00734BEF" w:rsidP="00734BEF">
      <w:pPr>
        <w:pStyle w:val="afffffffffff3"/>
        <w:rPr>
          <w:rFonts w:hAnsi="宋体"/>
          <w:color w:val="000000"/>
        </w:rPr>
      </w:pPr>
      <w:r w:rsidRPr="00C92650">
        <w:rPr>
          <w:rFonts w:hAnsi="宋体"/>
          <w:color w:val="000000"/>
        </w:rPr>
        <w:t>方法1的这种应用有以下6个步骤。</w:t>
      </w:r>
    </w:p>
    <w:p w:rsidR="00734BEF" w:rsidRDefault="00734BEF" w:rsidP="00734BEF">
      <w:pPr>
        <w:pStyle w:val="affe"/>
        <w:spacing w:before="156" w:after="156"/>
        <w:rPr>
          <w:rFonts w:hAnsi="黑体"/>
          <w:color w:val="000000"/>
        </w:rPr>
      </w:pPr>
      <w:r w:rsidRPr="002C0BCB">
        <w:rPr>
          <w:rFonts w:hAnsi="黑体"/>
          <w:color w:val="000000"/>
        </w:rPr>
        <w:t>步骤1：选择SAL和取得样品</w:t>
      </w:r>
    </w:p>
    <w:p w:rsidR="00734BEF" w:rsidRPr="002C0BCB" w:rsidRDefault="00734BEF" w:rsidP="00734BEF">
      <w:pPr>
        <w:pStyle w:val="afff"/>
        <w:spacing w:before="156" w:after="156"/>
        <w:rPr>
          <w:rFonts w:ascii="宋体" w:eastAsia="宋体" w:hAnsi="宋体"/>
          <w:color w:val="000000"/>
        </w:rPr>
      </w:pPr>
      <w:r w:rsidRPr="002C0BCB">
        <w:rPr>
          <w:rFonts w:ascii="宋体" w:eastAsia="宋体" w:hAnsi="宋体"/>
          <w:color w:val="000000"/>
        </w:rPr>
        <w:t>记录</w:t>
      </w:r>
      <w:proofErr w:type="gramStart"/>
      <w:r w:rsidRPr="002C0BCB">
        <w:rPr>
          <w:rFonts w:ascii="宋体" w:eastAsia="宋体" w:hAnsi="宋体"/>
          <w:color w:val="000000"/>
        </w:rPr>
        <w:t>预使用</w:t>
      </w:r>
      <w:proofErr w:type="gramEnd"/>
      <w:r w:rsidRPr="002C0BCB">
        <w:rPr>
          <w:rFonts w:ascii="宋体" w:eastAsia="宋体" w:hAnsi="宋体"/>
          <w:color w:val="000000"/>
        </w:rPr>
        <w:t>产品的SAL。</w:t>
      </w:r>
    </w:p>
    <w:p w:rsidR="00734BEF" w:rsidRPr="002C0BCB" w:rsidRDefault="00734BEF" w:rsidP="00734BEF">
      <w:pPr>
        <w:pStyle w:val="afff"/>
        <w:spacing w:before="156" w:after="156"/>
        <w:rPr>
          <w:rFonts w:ascii="宋体" w:eastAsia="宋体" w:hAnsi="宋体"/>
          <w:color w:val="000000"/>
        </w:rPr>
      </w:pPr>
      <w:r w:rsidRPr="002C0BCB">
        <w:rPr>
          <w:rFonts w:ascii="宋体" w:eastAsia="宋体" w:hAnsi="宋体"/>
          <w:color w:val="000000"/>
        </w:rPr>
        <w:t>根据5.1、5.2和5.3，从单一批中选择10件产品。</w:t>
      </w:r>
    </w:p>
    <w:p w:rsidR="00734BEF" w:rsidRDefault="00734BEF" w:rsidP="00734BEF">
      <w:pPr>
        <w:pStyle w:val="afff2"/>
        <w:rPr>
          <w:rFonts w:hAnsi="宋体"/>
        </w:rPr>
      </w:pPr>
      <w:r w:rsidRPr="00C92650">
        <w:rPr>
          <w:rFonts w:hAnsi="宋体"/>
        </w:rPr>
        <w:t>当SIP</w:t>
      </w:r>
      <w:r w:rsidRPr="0019605D">
        <w:rPr>
          <w:rFonts w:hAnsi="宋体"/>
          <w:color w:val="000000"/>
        </w:rPr>
        <w:t>＜</w:t>
      </w:r>
      <w:r w:rsidRPr="00C92650">
        <w:rPr>
          <w:rFonts w:hAnsi="宋体"/>
        </w:rPr>
        <w:t>1.0时，需要额外的产品验证SIP的充分性（见5.2.5）。</w:t>
      </w:r>
    </w:p>
    <w:p w:rsidR="00734BEF" w:rsidRDefault="00734BEF" w:rsidP="00734BEF">
      <w:pPr>
        <w:pStyle w:val="affe"/>
        <w:spacing w:before="156" w:after="156"/>
        <w:rPr>
          <w:rFonts w:ascii="Times New Roman"/>
          <w:color w:val="000000"/>
        </w:rPr>
      </w:pPr>
      <w:r w:rsidRPr="002C0BCB">
        <w:rPr>
          <w:rFonts w:ascii="Times New Roman"/>
          <w:color w:val="000000"/>
        </w:rPr>
        <w:t>步</w:t>
      </w:r>
      <w:r w:rsidRPr="002C0BCB">
        <w:rPr>
          <w:rFonts w:hAnsi="黑体"/>
          <w:color w:val="000000"/>
        </w:rPr>
        <w:t>骤2：确</w:t>
      </w:r>
      <w:r w:rsidRPr="002C0BCB">
        <w:rPr>
          <w:rFonts w:ascii="Times New Roman"/>
          <w:color w:val="000000"/>
        </w:rPr>
        <w:t>定平均生物负载</w:t>
      </w:r>
    </w:p>
    <w:p w:rsidR="00734BEF" w:rsidRPr="00AD2608" w:rsidRDefault="00734BEF" w:rsidP="00734BEF">
      <w:pPr>
        <w:pStyle w:val="afff"/>
        <w:spacing w:before="156" w:after="156"/>
        <w:rPr>
          <w:rFonts w:ascii="宋体" w:eastAsia="宋体" w:hAnsi="宋体"/>
          <w:color w:val="000000"/>
        </w:rPr>
      </w:pPr>
      <w:r w:rsidRPr="00AD2608">
        <w:rPr>
          <w:rFonts w:ascii="宋体" w:eastAsia="宋体" w:hAnsi="宋体"/>
          <w:color w:val="000000"/>
        </w:rPr>
        <w:lastRenderedPageBreak/>
        <w:t>决定在生物负载确定中是否使用修正因子。</w:t>
      </w:r>
    </w:p>
    <w:p w:rsidR="00734BEF" w:rsidRPr="00AD2608" w:rsidRDefault="00734BEF" w:rsidP="00734BEF">
      <w:pPr>
        <w:pStyle w:val="afff2"/>
        <w:rPr>
          <w:rFonts w:hAnsi="宋体"/>
        </w:rPr>
      </w:pPr>
      <w:r w:rsidRPr="00AD2608">
        <w:rPr>
          <w:rFonts w:hAnsi="宋体"/>
          <w:color w:val="000000"/>
        </w:rPr>
        <w:t>使用方法1建立剂量可以</w:t>
      </w:r>
      <w:r w:rsidRPr="00AD2608">
        <w:rPr>
          <w:rFonts w:hAnsi="宋体"/>
        </w:rPr>
        <w:t>测定生物负载而不使用这个修正因子。不使用这个修正因子，生物负载可能被低估。未应用修正因子可能导致验证剂量试验失败的风险增加。</w:t>
      </w:r>
    </w:p>
    <w:p w:rsidR="00734BEF" w:rsidRPr="00AD2608" w:rsidRDefault="00734BEF" w:rsidP="00734BEF">
      <w:pPr>
        <w:pStyle w:val="afff"/>
        <w:spacing w:before="156" w:after="156"/>
        <w:rPr>
          <w:rFonts w:ascii="宋体" w:eastAsia="宋体" w:hAnsi="宋体"/>
          <w:color w:val="000000"/>
        </w:rPr>
      </w:pPr>
      <w:r w:rsidRPr="00AD2608">
        <w:rPr>
          <w:rFonts w:ascii="宋体" w:eastAsia="宋体" w:hAnsi="宋体"/>
          <w:color w:val="000000"/>
        </w:rPr>
        <w:t>确定所选择的产品单元中每一件的生物负载，计算平均生物负载。</w:t>
      </w:r>
    </w:p>
    <w:p w:rsidR="00734BEF" w:rsidRPr="002C0BCB" w:rsidRDefault="00734BEF">
      <w:pPr>
        <w:pStyle w:val="a5"/>
        <w:numPr>
          <w:ilvl w:val="0"/>
          <w:numId w:val="47"/>
        </w:numPr>
      </w:pPr>
      <w:r w:rsidRPr="00C92650">
        <w:rPr>
          <w:rFonts w:hAnsi="宋体"/>
          <w:color w:val="000000"/>
        </w:rPr>
        <w:t>生物负载一般通过确定单件产品单元得到，但当生物负载较低（例如＜10) 时，这种情况下允许将10件产品单元合并以确定</w:t>
      </w:r>
      <w:proofErr w:type="gramStart"/>
      <w:r w:rsidRPr="00C92650">
        <w:rPr>
          <w:rFonts w:hAnsi="宋体"/>
          <w:color w:val="000000"/>
        </w:rPr>
        <w:t>批平均</w:t>
      </w:r>
      <w:proofErr w:type="gramEnd"/>
      <w:r w:rsidRPr="00C92650">
        <w:rPr>
          <w:rFonts w:hAnsi="宋体"/>
          <w:color w:val="000000"/>
        </w:rPr>
        <w:t>生物负载</w:t>
      </w:r>
      <w:r w:rsidRPr="00C92650">
        <w:rPr>
          <w:rFonts w:hAnsi="宋体"/>
        </w:rPr>
        <w:t>。这个方法并不适用于SIP ，因为SIP不可合并，而应该选择更大的SIP。</w:t>
      </w:r>
    </w:p>
    <w:p w:rsidR="00734BEF" w:rsidRPr="00AD2608" w:rsidRDefault="00734BEF">
      <w:pPr>
        <w:pStyle w:val="a5"/>
        <w:numPr>
          <w:ilvl w:val="0"/>
          <w:numId w:val="47"/>
        </w:numPr>
      </w:pPr>
      <w:r w:rsidRPr="00C92650">
        <w:rPr>
          <w:rFonts w:hAnsi="宋体"/>
        </w:rPr>
        <w:t>当在生物负载确定中未观察到菌落时，有时表示低于检测限。在计算平均生物负载时，使用检测限作为生物负载值可能会导致估值过高。估值过高可能会影响验证剂量试验的有效性。</w:t>
      </w:r>
    </w:p>
    <w:p w:rsidR="00734BEF" w:rsidRDefault="00734BEF" w:rsidP="00734BEF">
      <w:pPr>
        <w:pStyle w:val="affe"/>
        <w:spacing w:before="156" w:after="156"/>
        <w:rPr>
          <w:rFonts w:ascii="Times New Roman"/>
        </w:rPr>
      </w:pPr>
      <w:r w:rsidRPr="00AD2608">
        <w:rPr>
          <w:rFonts w:ascii="Times New Roman"/>
        </w:rPr>
        <w:t>步</w:t>
      </w:r>
      <w:r w:rsidRPr="00AD2608">
        <w:rPr>
          <w:rFonts w:hAnsi="黑体"/>
        </w:rPr>
        <w:t>骤3：</w:t>
      </w:r>
      <w:r w:rsidRPr="00AD2608">
        <w:rPr>
          <w:rFonts w:ascii="Times New Roman"/>
        </w:rPr>
        <w:t>获得验证剂量</w:t>
      </w:r>
    </w:p>
    <w:p w:rsidR="00734BEF" w:rsidRPr="0019605D" w:rsidRDefault="00734BEF" w:rsidP="00734BEF">
      <w:pPr>
        <w:pStyle w:val="affff6"/>
        <w:ind w:firstLine="420"/>
      </w:pPr>
      <w:r w:rsidRPr="0019605D">
        <w:t>使用平均生物负载，从表5中获得SAL10</w:t>
      </w:r>
      <w:r w:rsidRPr="0019605D">
        <w:rPr>
          <w:szCs w:val="21"/>
          <w:vertAlign w:val="superscript"/>
        </w:rPr>
        <w:t>–</w:t>
      </w:r>
      <w:r w:rsidRPr="0019605D">
        <w:rPr>
          <w:szCs w:val="21"/>
          <w:vertAlign w:val="superscript"/>
        </w:rPr>
        <w:t>2</w:t>
      </w:r>
      <w:r w:rsidRPr="0019605D">
        <w:t>的剂量：</w:t>
      </w:r>
    </w:p>
    <w:p w:rsidR="00734BEF" w:rsidRPr="0019605D" w:rsidRDefault="00734BEF" w:rsidP="00734BEF">
      <w:pPr>
        <w:pStyle w:val="afffffffffff3"/>
        <w:rPr>
          <w:rFonts w:hAnsi="宋体"/>
        </w:rPr>
      </w:pPr>
      <w:r w:rsidRPr="0019605D">
        <w:rPr>
          <w:rFonts w:hAnsi="宋体"/>
          <w:color w:val="000000"/>
        </w:rPr>
        <w:t>如果表5中没有要查的平均生物负载，使用表中最接近的且大于平均生物负载的列表值。</w:t>
      </w:r>
    </w:p>
    <w:p w:rsidR="00734BEF" w:rsidRPr="0019605D" w:rsidRDefault="00734BEF" w:rsidP="00734BEF">
      <w:pPr>
        <w:pStyle w:val="afffffffffff3"/>
        <w:rPr>
          <w:rFonts w:hAnsi="宋体"/>
        </w:rPr>
      </w:pPr>
      <w:r w:rsidRPr="0019605D">
        <w:rPr>
          <w:rFonts w:hAnsi="宋体"/>
        </w:rPr>
        <w:t>将该剂量指定为验证剂量。</w:t>
      </w:r>
    </w:p>
    <w:p w:rsidR="00734BEF" w:rsidRDefault="00734BEF" w:rsidP="00734BEF">
      <w:pPr>
        <w:pStyle w:val="afffffffffff3"/>
        <w:rPr>
          <w:rFonts w:hAnsi="宋体"/>
        </w:rPr>
      </w:pPr>
      <w:r w:rsidRPr="0019605D">
        <w:rPr>
          <w:rFonts w:hAnsi="宋体"/>
        </w:rPr>
        <w:t>如果要在无菌测试中使用SIP，使用SIP的平均生物负载来获得验证剂量。</w:t>
      </w:r>
    </w:p>
    <w:p w:rsidR="00734BEF" w:rsidRDefault="00734BEF" w:rsidP="00734BEF">
      <w:pPr>
        <w:pStyle w:val="affe"/>
        <w:spacing w:before="156" w:after="156"/>
        <w:rPr>
          <w:rFonts w:ascii="Times New Roman"/>
        </w:rPr>
      </w:pPr>
      <w:r w:rsidRPr="00AD2608">
        <w:rPr>
          <w:rFonts w:hAnsi="黑体"/>
        </w:rPr>
        <w:t>步骤4：</w:t>
      </w:r>
      <w:r w:rsidRPr="00AD2608">
        <w:rPr>
          <w:rFonts w:ascii="Times New Roman"/>
        </w:rPr>
        <w:t>完成验证剂量实验</w:t>
      </w:r>
    </w:p>
    <w:p w:rsidR="00734BEF" w:rsidRPr="00AD2608" w:rsidRDefault="00734BEF" w:rsidP="00734BEF">
      <w:pPr>
        <w:pStyle w:val="afff"/>
        <w:spacing w:before="156" w:after="156"/>
        <w:rPr>
          <w:rFonts w:ascii="宋体" w:eastAsia="宋体" w:hAnsi="宋体"/>
          <w:color w:val="000000"/>
        </w:rPr>
      </w:pPr>
      <w:r w:rsidRPr="00AD2608">
        <w:rPr>
          <w:rFonts w:ascii="宋体" w:eastAsia="宋体" w:hAnsi="宋体"/>
          <w:color w:val="000000"/>
        </w:rPr>
        <w:t>从单一生产批中选择100件产品单元。</w:t>
      </w:r>
    </w:p>
    <w:p w:rsidR="00734BEF" w:rsidRDefault="00734BEF" w:rsidP="00734BEF">
      <w:pPr>
        <w:pStyle w:val="afff"/>
        <w:spacing w:before="156" w:after="156"/>
        <w:rPr>
          <w:rFonts w:ascii="宋体" w:eastAsia="宋体" w:hAnsi="宋体"/>
        </w:rPr>
      </w:pPr>
      <w:r w:rsidRPr="00AD2608">
        <w:rPr>
          <w:rFonts w:ascii="宋体" w:eastAsia="宋体" w:hAnsi="宋体"/>
        </w:rPr>
        <w:t>按照验证剂量辐照这些产品单元。</w:t>
      </w:r>
    </w:p>
    <w:p w:rsidR="00734BEF" w:rsidRDefault="00734BEF" w:rsidP="00734BEF">
      <w:pPr>
        <w:pStyle w:val="affff6"/>
        <w:ind w:firstLine="420"/>
      </w:pPr>
      <w:r w:rsidRPr="0019605D">
        <w:t>产品单元获得的最高剂量不得超过验证剂量的10%。</w:t>
      </w:r>
    </w:p>
    <w:p w:rsidR="00734BEF" w:rsidRDefault="00734BEF" w:rsidP="00734BEF">
      <w:pPr>
        <w:pStyle w:val="affff6"/>
        <w:ind w:firstLine="420"/>
        <w:rPr>
          <w:rFonts w:hAnsi="宋体"/>
        </w:rPr>
      </w:pPr>
      <w:r w:rsidRPr="0019605D">
        <w:rPr>
          <w:rFonts w:hAnsi="宋体"/>
        </w:rPr>
        <w:t>产品单元获得的最高与最低剂量的算术平均值不得小于验证剂量的90%。</w:t>
      </w:r>
    </w:p>
    <w:p w:rsidR="00734BEF" w:rsidRDefault="00734BEF" w:rsidP="00734BEF">
      <w:pPr>
        <w:pStyle w:val="affff6"/>
        <w:ind w:firstLine="420"/>
        <w:rPr>
          <w:rFonts w:hAnsi="宋体"/>
        </w:rPr>
      </w:pPr>
      <w:r w:rsidRPr="0019605D">
        <w:rPr>
          <w:rFonts w:hAnsi="宋体"/>
        </w:rPr>
        <w:t>测定实施剂量（见5.5）。</w:t>
      </w:r>
    </w:p>
    <w:p w:rsidR="00734BEF" w:rsidRDefault="00734BEF" w:rsidP="00734BEF">
      <w:pPr>
        <w:pStyle w:val="affff6"/>
        <w:ind w:firstLine="420"/>
        <w:rPr>
          <w:rFonts w:hAnsi="宋体"/>
        </w:rPr>
      </w:pPr>
      <w:r w:rsidRPr="0019605D">
        <w:rPr>
          <w:rFonts w:hAnsi="宋体"/>
        </w:rPr>
        <w:t>如果产品单元获得的最高剂量超过了验证剂量的10%，重复验证剂量试验。</w:t>
      </w:r>
    </w:p>
    <w:p w:rsidR="00734BEF" w:rsidRDefault="00734BEF" w:rsidP="00734BEF">
      <w:pPr>
        <w:pStyle w:val="affff6"/>
        <w:ind w:firstLine="420"/>
        <w:rPr>
          <w:rFonts w:hAnsi="宋体"/>
        </w:rPr>
      </w:pPr>
      <w:r w:rsidRPr="0019605D">
        <w:rPr>
          <w:rFonts w:hAnsi="宋体"/>
        </w:rPr>
        <w:t>如果产品单元获得的最高和最低剂量的算术平均值小于验证剂量的90%，可以重复验证剂量试验。如果该平均值小于验证剂量的90%，无菌试验的结果是可以接受的（见7.3.7.1），则验证剂量试验不必重复。</w:t>
      </w:r>
    </w:p>
    <w:p w:rsidR="00734BEF" w:rsidRDefault="00734BEF" w:rsidP="00734BEF">
      <w:pPr>
        <w:pStyle w:val="afff"/>
        <w:spacing w:before="156" w:after="156"/>
        <w:rPr>
          <w:rFonts w:ascii="宋体" w:eastAsia="宋体" w:hAnsi="宋体"/>
        </w:rPr>
      </w:pPr>
      <w:r w:rsidRPr="00AD2608">
        <w:rPr>
          <w:rFonts w:ascii="宋体" w:eastAsia="宋体" w:hAnsi="宋体"/>
        </w:rPr>
        <w:t>分别对辐照后的每件产品单元实施无菌试验（见5.4.1），并记录阳性试验数。</w:t>
      </w:r>
    </w:p>
    <w:p w:rsidR="00734BEF" w:rsidRDefault="00734BEF" w:rsidP="00734BEF">
      <w:pPr>
        <w:pStyle w:val="affe"/>
        <w:spacing w:before="156" w:after="156"/>
        <w:rPr>
          <w:rFonts w:ascii="Times New Roman"/>
          <w:color w:val="000000"/>
        </w:rPr>
      </w:pPr>
      <w:r w:rsidRPr="00AD2608">
        <w:rPr>
          <w:rFonts w:ascii="Times New Roman"/>
          <w:color w:val="000000"/>
        </w:rPr>
        <w:t>步</w:t>
      </w:r>
      <w:r w:rsidRPr="00AD2608">
        <w:rPr>
          <w:rFonts w:hAnsi="黑体"/>
          <w:color w:val="000000"/>
        </w:rPr>
        <w:t>骤5</w:t>
      </w:r>
      <w:r w:rsidRPr="00AD2608">
        <w:rPr>
          <w:rFonts w:hAnsi="黑体" w:hint="eastAsia"/>
          <w:color w:val="000000"/>
        </w:rPr>
        <w:t>：</w:t>
      </w:r>
      <w:r w:rsidRPr="00AD2608">
        <w:rPr>
          <w:rFonts w:ascii="Times New Roman"/>
          <w:color w:val="000000"/>
        </w:rPr>
        <w:t>结果的解释</w:t>
      </w:r>
    </w:p>
    <w:p w:rsidR="00734BEF" w:rsidRPr="00AD2608" w:rsidRDefault="00734BEF" w:rsidP="00734BEF">
      <w:pPr>
        <w:pStyle w:val="afff"/>
        <w:spacing w:before="156" w:after="156"/>
        <w:rPr>
          <w:rFonts w:ascii="宋体" w:eastAsia="宋体" w:hAnsi="宋体"/>
          <w:color w:val="000000"/>
        </w:rPr>
      </w:pPr>
      <w:r w:rsidRPr="00AD2608">
        <w:rPr>
          <w:rFonts w:ascii="宋体" w:eastAsia="宋体" w:hAnsi="宋体"/>
          <w:color w:val="000000"/>
        </w:rPr>
        <w:t>如果100件产品单元的无菌试验中</w:t>
      </w:r>
      <w:proofErr w:type="gramStart"/>
      <w:r w:rsidRPr="00AD2608">
        <w:rPr>
          <w:rFonts w:ascii="宋体" w:eastAsia="宋体" w:hAnsi="宋体"/>
          <w:color w:val="000000"/>
        </w:rPr>
        <w:t>阳性数</w:t>
      </w:r>
      <w:proofErr w:type="gramEnd"/>
      <w:r w:rsidRPr="00AD2608">
        <w:rPr>
          <w:rFonts w:ascii="宋体" w:eastAsia="宋体" w:hAnsi="宋体"/>
          <w:color w:val="000000"/>
        </w:rPr>
        <w:t>不多于2件，接受验证。</w:t>
      </w:r>
    </w:p>
    <w:p w:rsidR="00734BEF" w:rsidRPr="00AD2608" w:rsidRDefault="00734BEF" w:rsidP="00734BEF">
      <w:pPr>
        <w:pStyle w:val="afff"/>
        <w:spacing w:before="156" w:after="156"/>
        <w:rPr>
          <w:rFonts w:ascii="宋体" w:eastAsia="宋体" w:hAnsi="宋体"/>
        </w:rPr>
      </w:pPr>
      <w:r w:rsidRPr="00AD2608">
        <w:rPr>
          <w:rFonts w:ascii="宋体" w:eastAsia="宋体" w:hAnsi="宋体"/>
        </w:rPr>
        <w:t>如果无菌试验中</w:t>
      </w:r>
      <w:proofErr w:type="gramStart"/>
      <w:r w:rsidRPr="00AD2608">
        <w:rPr>
          <w:rFonts w:ascii="宋体" w:eastAsia="宋体" w:hAnsi="宋体"/>
        </w:rPr>
        <w:t>阳性数</w:t>
      </w:r>
      <w:proofErr w:type="gramEnd"/>
      <w:r w:rsidRPr="00AD2608">
        <w:rPr>
          <w:rFonts w:ascii="宋体" w:eastAsia="宋体" w:hAnsi="宋体"/>
        </w:rPr>
        <w:t>达到3件或以上，则不接受验证。</w:t>
      </w:r>
    </w:p>
    <w:p w:rsidR="00734BEF" w:rsidRDefault="00734BEF" w:rsidP="00734BEF">
      <w:pPr>
        <w:pStyle w:val="affff6"/>
        <w:ind w:firstLine="420"/>
      </w:pPr>
      <w:r w:rsidRPr="0019605D">
        <w:t>如果这些无菌试验的阳性结果是由于实施了不正确的生物负载确定、不正确的无菌试验或不正确的传递验证剂量，或特定的与生物负载相关的原因，则需实施纠正措施，使用另外100件产品单元重复验证剂量试验。如果由于纠正措施的结果，平均生物负载的估计值发生变化，则使用与变化后的平均生物负载相对应的验证剂量(7.3.5)。如果平均生物负载的估计值未发生变化，使用与未被接受的验证剂量实验中相同的验证剂量。根据7.3.7解释重复验证剂量实验的结果。</w:t>
      </w:r>
    </w:p>
    <w:p w:rsidR="00734BEF" w:rsidRDefault="00734BEF" w:rsidP="00734BEF">
      <w:pPr>
        <w:pStyle w:val="affff6"/>
        <w:ind w:firstLine="420"/>
        <w:rPr>
          <w:rFonts w:hAnsi="宋体"/>
          <w:color w:val="000000"/>
        </w:rPr>
      </w:pPr>
      <w:r w:rsidRPr="0019605D">
        <w:rPr>
          <w:rFonts w:hAnsi="宋体"/>
        </w:rPr>
        <w:t>如果这些无菌试验的阳性结果不是由于实施了不正确的生物负载确定，不正确的无菌试验或不正确的传递验证剂量，或特定的与生物负载相关的原因，则这个剂量设定方法无效，应选择其他方法建立灭菌剂量</w:t>
      </w:r>
      <w:r w:rsidRPr="0019605D">
        <w:rPr>
          <w:rFonts w:hAnsi="宋体"/>
          <w:color w:val="000000"/>
        </w:rPr>
        <w:t>（见第6章）。</w:t>
      </w:r>
    </w:p>
    <w:p w:rsidR="00734BEF" w:rsidRDefault="00734BEF" w:rsidP="00734BEF">
      <w:pPr>
        <w:pStyle w:val="affe"/>
        <w:spacing w:before="156" w:after="156"/>
        <w:rPr>
          <w:rFonts w:ascii="Times New Roman"/>
          <w:color w:val="000000"/>
        </w:rPr>
      </w:pPr>
      <w:r w:rsidRPr="00AD2608">
        <w:rPr>
          <w:rFonts w:hAnsi="黑体"/>
          <w:color w:val="000000"/>
        </w:rPr>
        <w:lastRenderedPageBreak/>
        <w:t>步骤6：建</w:t>
      </w:r>
      <w:r w:rsidRPr="00AD2608">
        <w:rPr>
          <w:rFonts w:ascii="Times New Roman"/>
          <w:color w:val="000000"/>
        </w:rPr>
        <w:t>立灭菌剂量</w:t>
      </w:r>
    </w:p>
    <w:p w:rsidR="00734BEF" w:rsidRPr="00AD2608" w:rsidRDefault="00734BEF" w:rsidP="00734BEF">
      <w:pPr>
        <w:pStyle w:val="afff"/>
        <w:spacing w:before="156" w:after="156"/>
        <w:rPr>
          <w:rFonts w:ascii="宋体" w:eastAsia="宋体" w:hAnsi="宋体"/>
          <w:color w:val="000000"/>
        </w:rPr>
      </w:pPr>
      <w:r w:rsidRPr="00AD2608">
        <w:rPr>
          <w:rFonts w:ascii="宋体" w:eastAsia="宋体" w:hAnsi="宋体"/>
          <w:color w:val="000000"/>
        </w:rPr>
        <w:t>如果使用的是完整的产品且验证被接受，从表5中查询步骤3中所使用的平均生物负载值所对应的</w:t>
      </w:r>
      <w:proofErr w:type="gramStart"/>
      <w:r w:rsidRPr="00AD2608">
        <w:rPr>
          <w:rFonts w:ascii="宋体" w:eastAsia="宋体" w:hAnsi="宋体"/>
          <w:color w:val="000000"/>
        </w:rPr>
        <w:t>列表值</w:t>
      </w:r>
      <w:proofErr w:type="gramEnd"/>
      <w:r w:rsidRPr="00AD2608">
        <w:rPr>
          <w:rFonts w:ascii="宋体" w:eastAsia="宋体" w:hAnsi="宋体"/>
          <w:color w:val="000000"/>
        </w:rPr>
        <w:t>即是产品的灭菌剂量。或者，如果表5中未给出平均生物负载值，则以最接近的且大于平均生物负载的</w:t>
      </w:r>
      <w:proofErr w:type="gramStart"/>
      <w:r w:rsidRPr="00AD2608">
        <w:rPr>
          <w:rFonts w:ascii="宋体" w:eastAsia="宋体" w:hAnsi="宋体"/>
          <w:color w:val="000000"/>
        </w:rPr>
        <w:t>列表值</w:t>
      </w:r>
      <w:proofErr w:type="gramEnd"/>
      <w:r w:rsidRPr="00AD2608">
        <w:rPr>
          <w:rFonts w:ascii="宋体" w:eastAsia="宋体" w:hAnsi="宋体"/>
          <w:color w:val="000000"/>
        </w:rPr>
        <w:t>查询，并读取达到所需SAL的剂量。</w:t>
      </w:r>
    </w:p>
    <w:p w:rsidR="00734BEF" w:rsidRDefault="00734BEF" w:rsidP="00734BEF">
      <w:pPr>
        <w:pStyle w:val="afff"/>
        <w:spacing w:before="156" w:after="156"/>
        <w:rPr>
          <w:rFonts w:ascii="宋体" w:eastAsia="宋体" w:hAnsi="宋体"/>
          <w:color w:val="000000"/>
        </w:rPr>
      </w:pPr>
      <w:r w:rsidRPr="00AD2608">
        <w:rPr>
          <w:rFonts w:ascii="宋体" w:eastAsia="宋体" w:hAnsi="宋体"/>
          <w:color w:val="000000"/>
        </w:rPr>
        <w:t>如果SIP＜1.0且验证被接受，则通过使用SIP的平均生物负载除以SIP的值，来计算整件产品的平均生物负载。从表5中查询整件产品的平均生物负载值所对应的</w:t>
      </w:r>
      <w:proofErr w:type="gramStart"/>
      <w:r w:rsidRPr="00AD2608">
        <w:rPr>
          <w:rFonts w:ascii="宋体" w:eastAsia="宋体" w:hAnsi="宋体"/>
          <w:color w:val="000000"/>
        </w:rPr>
        <w:t>列表值</w:t>
      </w:r>
      <w:proofErr w:type="gramEnd"/>
      <w:r w:rsidRPr="00AD2608">
        <w:rPr>
          <w:rFonts w:ascii="宋体" w:eastAsia="宋体" w:hAnsi="宋体"/>
          <w:color w:val="000000"/>
        </w:rPr>
        <w:t>即是产品的灭菌剂量。或者，如果表5中未给出平均生物负载值，则以最接近的且大于平均生物负载的</w:t>
      </w:r>
      <w:proofErr w:type="gramStart"/>
      <w:r w:rsidRPr="00AD2608">
        <w:rPr>
          <w:rFonts w:ascii="宋体" w:eastAsia="宋体" w:hAnsi="宋体"/>
          <w:color w:val="000000"/>
        </w:rPr>
        <w:t>列表值</w:t>
      </w:r>
      <w:proofErr w:type="gramEnd"/>
      <w:r w:rsidRPr="00AD2608">
        <w:rPr>
          <w:rFonts w:ascii="宋体" w:eastAsia="宋体" w:hAnsi="宋体"/>
          <w:color w:val="000000"/>
        </w:rPr>
        <w:t>查询，并读取达到所需SAL的剂量。</w:t>
      </w:r>
    </w:p>
    <w:p w:rsidR="00734BEF" w:rsidRPr="00AD2608" w:rsidRDefault="00734BEF" w:rsidP="00734BEF">
      <w:pPr>
        <w:pStyle w:val="affd"/>
        <w:spacing w:before="156" w:after="156"/>
      </w:pPr>
      <w:bookmarkStart w:id="140" w:name="_Toc229825776"/>
      <w:bookmarkStart w:id="141" w:name="_Toc111634125"/>
      <w:r w:rsidRPr="00AD2608">
        <w:rPr>
          <w:rFonts w:hAnsi="黑体"/>
          <w:color w:val="000000"/>
        </w:rPr>
        <w:t>平均生物负载在0.1-0.9之内的多个或单一生产批的产品使用方法1的程序</w:t>
      </w:r>
      <w:bookmarkEnd w:id="140"/>
      <w:bookmarkEnd w:id="141"/>
    </w:p>
    <w:p w:rsidR="00734BEF" w:rsidRDefault="00734BEF" w:rsidP="00734BEF">
      <w:pPr>
        <w:pStyle w:val="afffffffffff3"/>
        <w:rPr>
          <w:rFonts w:hAnsi="宋体"/>
          <w:color w:val="000000"/>
        </w:rPr>
      </w:pPr>
      <w:r w:rsidRPr="0019605D">
        <w:rPr>
          <w:rFonts w:hAnsi="宋体"/>
          <w:color w:val="000000"/>
        </w:rPr>
        <w:t>对于平均生物负载在0.1-0.9（含0.1和0.9）范围内的产品，使用方法1建立灭菌剂量的程序：多生产批见7.2，单一生产批见7.3，除了：</w:t>
      </w:r>
    </w:p>
    <w:p w:rsidR="00734BEF" w:rsidRPr="00AD2608" w:rsidRDefault="00734BEF">
      <w:pPr>
        <w:pStyle w:val="af5"/>
        <w:numPr>
          <w:ilvl w:val="0"/>
          <w:numId w:val="48"/>
        </w:numPr>
      </w:pPr>
      <w:r w:rsidRPr="00AD2608">
        <w:rPr>
          <w:rFonts w:hAnsi="宋体"/>
          <w:szCs w:val="21"/>
        </w:rPr>
        <w:t>根据表1在试验中使用完整的产品；</w:t>
      </w:r>
    </w:p>
    <w:p w:rsidR="00734BEF" w:rsidRPr="00AD2608" w:rsidRDefault="00734BEF">
      <w:pPr>
        <w:pStyle w:val="af5"/>
        <w:numPr>
          <w:ilvl w:val="0"/>
          <w:numId w:val="48"/>
        </w:numPr>
      </w:pPr>
      <w:r w:rsidRPr="00AD2608">
        <w:rPr>
          <w:rFonts w:hAnsi="宋体"/>
          <w:szCs w:val="21"/>
        </w:rPr>
        <w:t>在确定生物负载中使用修正因子；</w:t>
      </w:r>
    </w:p>
    <w:p w:rsidR="00734BEF" w:rsidRPr="00AD2608" w:rsidRDefault="00734BEF">
      <w:pPr>
        <w:pStyle w:val="af5"/>
        <w:numPr>
          <w:ilvl w:val="0"/>
          <w:numId w:val="48"/>
        </w:numPr>
      </w:pPr>
      <w:r w:rsidRPr="00AD2608">
        <w:rPr>
          <w:rFonts w:hAnsi="宋体"/>
          <w:szCs w:val="21"/>
        </w:rPr>
        <w:t>从表6获得SAL10</w:t>
      </w:r>
      <w:r w:rsidRPr="00AD2608">
        <w:rPr>
          <w:rFonts w:hAnsi="宋体"/>
          <w:szCs w:val="21"/>
          <w:vertAlign w:val="superscript"/>
        </w:rPr>
        <w:t>-2</w:t>
      </w:r>
      <w:r w:rsidRPr="00AD2608">
        <w:rPr>
          <w:rFonts w:hAnsi="宋体"/>
          <w:szCs w:val="21"/>
        </w:rPr>
        <w:t>的剂量（验证剂量）和所选定SAL的灭菌剂量。</w:t>
      </w:r>
    </w:p>
    <w:p w:rsidR="00734BEF" w:rsidRPr="00AD2608" w:rsidRDefault="00734BEF">
      <w:pPr>
        <w:pStyle w:val="a5"/>
        <w:numPr>
          <w:ilvl w:val="0"/>
          <w:numId w:val="49"/>
        </w:numPr>
      </w:pPr>
      <w:r w:rsidRPr="00AD2608">
        <w:rPr>
          <w:rFonts w:hAnsi="宋体"/>
        </w:rPr>
        <w:t>表6中的值用在剂量设定方法1中的步骤3、4和6。</w:t>
      </w:r>
    </w:p>
    <w:p w:rsidR="00734BEF" w:rsidRPr="0010247B" w:rsidRDefault="00734BEF">
      <w:pPr>
        <w:pStyle w:val="a5"/>
        <w:numPr>
          <w:ilvl w:val="0"/>
          <w:numId w:val="49"/>
        </w:numPr>
      </w:pPr>
      <w:r w:rsidRPr="00AD2608">
        <w:rPr>
          <w:rFonts w:hAnsi="宋体"/>
        </w:rPr>
        <w:t>实例见11.1。</w:t>
      </w:r>
    </w:p>
    <w:p w:rsidR="00734BEF" w:rsidRDefault="00734BEF" w:rsidP="00734BEF">
      <w:pPr>
        <w:pStyle w:val="aff2"/>
        <w:spacing w:before="156" w:after="156"/>
        <w:rPr>
          <w:rFonts w:hAnsi="黑体"/>
        </w:rPr>
      </w:pPr>
      <w:r w:rsidRPr="00AD2608">
        <w:rPr>
          <w:rFonts w:hAnsi="黑体"/>
        </w:rPr>
        <w:t>具有标准抗力分布的平均生物负载为0.1-0.9，达到给定SAL所需要的辐射剂量（kGy）</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78"/>
        <w:gridCol w:w="778"/>
        <w:gridCol w:w="777"/>
        <w:gridCol w:w="778"/>
        <w:gridCol w:w="778"/>
        <w:gridCol w:w="778"/>
        <w:gridCol w:w="778"/>
        <w:gridCol w:w="778"/>
        <w:gridCol w:w="778"/>
        <w:gridCol w:w="778"/>
        <w:gridCol w:w="778"/>
        <w:gridCol w:w="778"/>
      </w:tblGrid>
      <w:tr w:rsidR="00734BEF" w:rsidTr="00601B97">
        <w:trPr>
          <w:tblHeader/>
          <w:jc w:val="center"/>
        </w:trPr>
        <w:tc>
          <w:tcPr>
            <w:tcW w:w="778" w:type="dxa"/>
            <w:vMerge w:val="restart"/>
            <w:tcBorders>
              <w:top w:val="single" w:sz="8" w:space="0" w:color="auto"/>
            </w:tcBorders>
            <w:shd w:val="clear" w:color="auto" w:fill="auto"/>
            <w:vAlign w:val="center"/>
          </w:tcPr>
          <w:p w:rsidR="00734BEF" w:rsidRDefault="00734BEF" w:rsidP="00601B97">
            <w:pPr>
              <w:snapToGrid w:val="0"/>
              <w:spacing w:line="290" w:lineRule="atLeast"/>
              <w:jc w:val="center"/>
              <w:rPr>
                <w:rFonts w:ascii="宋体" w:hAnsi="宋体"/>
                <w:color w:val="000000"/>
                <w:sz w:val="18"/>
                <w:szCs w:val="18"/>
              </w:rPr>
            </w:pPr>
            <w:r w:rsidRPr="0019605D">
              <w:rPr>
                <w:rFonts w:ascii="宋体" w:hAnsi="宋体"/>
                <w:color w:val="000000"/>
                <w:sz w:val="18"/>
                <w:szCs w:val="18"/>
              </w:rPr>
              <w:t>平均生物</w:t>
            </w:r>
          </w:p>
          <w:p w:rsidR="00734BEF" w:rsidRDefault="00734BEF" w:rsidP="00601B97">
            <w:pPr>
              <w:pStyle w:val="afffffffff2"/>
            </w:pPr>
            <w:r w:rsidRPr="0019605D">
              <w:rPr>
                <w:rFonts w:hAnsi="宋体"/>
                <w:color w:val="000000"/>
                <w:szCs w:val="18"/>
              </w:rPr>
              <w:t>负载</w:t>
            </w:r>
          </w:p>
        </w:tc>
        <w:tc>
          <w:tcPr>
            <w:tcW w:w="3889" w:type="dxa"/>
            <w:gridSpan w:val="5"/>
            <w:tcBorders>
              <w:top w:val="single" w:sz="8" w:space="0" w:color="auto"/>
              <w:bottom w:val="single" w:sz="8" w:space="0" w:color="auto"/>
            </w:tcBorders>
            <w:shd w:val="clear" w:color="auto" w:fill="auto"/>
            <w:vAlign w:val="center"/>
          </w:tcPr>
          <w:p w:rsidR="00734BEF" w:rsidRPr="0019605D" w:rsidRDefault="00734BEF" w:rsidP="00601B97">
            <w:pPr>
              <w:snapToGrid w:val="0"/>
              <w:spacing w:line="290" w:lineRule="atLeast"/>
              <w:jc w:val="center"/>
              <w:rPr>
                <w:rFonts w:ascii="宋体" w:hAnsi="宋体"/>
                <w:color w:val="000000"/>
                <w:sz w:val="18"/>
                <w:szCs w:val="18"/>
              </w:rPr>
            </w:pPr>
            <w:r w:rsidRPr="0019605D">
              <w:rPr>
                <w:rFonts w:ascii="宋体" w:hAnsi="宋体"/>
                <w:color w:val="000000"/>
                <w:sz w:val="18"/>
                <w:szCs w:val="18"/>
              </w:rPr>
              <w:t>无菌保证水平</w:t>
            </w:r>
          </w:p>
          <w:p w:rsidR="00734BEF" w:rsidRDefault="00734BEF" w:rsidP="00601B97">
            <w:pPr>
              <w:pStyle w:val="afffffffff2"/>
            </w:pPr>
            <w:r w:rsidRPr="0019605D">
              <w:rPr>
                <w:rFonts w:hAnsi="宋体"/>
                <w:color w:val="000000"/>
                <w:szCs w:val="18"/>
              </w:rPr>
              <w:t xml:space="preserve"> SAL</w:t>
            </w:r>
          </w:p>
        </w:tc>
        <w:tc>
          <w:tcPr>
            <w:tcW w:w="778" w:type="dxa"/>
            <w:vMerge w:val="restart"/>
            <w:tcBorders>
              <w:top w:val="single" w:sz="8" w:space="0" w:color="auto"/>
            </w:tcBorders>
            <w:shd w:val="clear" w:color="auto" w:fill="auto"/>
            <w:vAlign w:val="center"/>
          </w:tcPr>
          <w:p w:rsidR="00734BEF" w:rsidRDefault="00734BEF" w:rsidP="00601B97">
            <w:pPr>
              <w:snapToGrid w:val="0"/>
              <w:spacing w:line="290" w:lineRule="atLeast"/>
              <w:jc w:val="center"/>
              <w:rPr>
                <w:rFonts w:ascii="宋体" w:hAnsi="宋体"/>
                <w:color w:val="000000"/>
                <w:sz w:val="18"/>
                <w:szCs w:val="18"/>
              </w:rPr>
            </w:pPr>
            <w:r w:rsidRPr="0019605D">
              <w:rPr>
                <w:rFonts w:ascii="宋体" w:hAnsi="宋体"/>
                <w:color w:val="000000"/>
                <w:sz w:val="18"/>
                <w:szCs w:val="18"/>
              </w:rPr>
              <w:t>平均生物</w:t>
            </w:r>
          </w:p>
          <w:p w:rsidR="00734BEF" w:rsidRDefault="00734BEF" w:rsidP="00601B97">
            <w:pPr>
              <w:pStyle w:val="afffffffff2"/>
            </w:pPr>
            <w:r w:rsidRPr="0019605D">
              <w:rPr>
                <w:rFonts w:hAnsi="宋体"/>
                <w:color w:val="000000"/>
                <w:szCs w:val="18"/>
              </w:rPr>
              <w:t>负载</w:t>
            </w:r>
          </w:p>
        </w:tc>
        <w:tc>
          <w:tcPr>
            <w:tcW w:w="3890" w:type="dxa"/>
            <w:gridSpan w:val="5"/>
            <w:tcBorders>
              <w:top w:val="single" w:sz="8" w:space="0" w:color="auto"/>
              <w:bottom w:val="single" w:sz="8" w:space="0" w:color="auto"/>
            </w:tcBorders>
            <w:shd w:val="clear" w:color="auto" w:fill="auto"/>
            <w:vAlign w:val="center"/>
          </w:tcPr>
          <w:p w:rsidR="00734BEF" w:rsidRPr="0019605D" w:rsidRDefault="00734BEF" w:rsidP="00601B97">
            <w:pPr>
              <w:snapToGrid w:val="0"/>
              <w:spacing w:line="290" w:lineRule="atLeast"/>
              <w:jc w:val="center"/>
              <w:rPr>
                <w:rFonts w:ascii="宋体" w:hAnsi="宋体"/>
                <w:color w:val="000000"/>
                <w:sz w:val="18"/>
                <w:szCs w:val="18"/>
              </w:rPr>
            </w:pPr>
            <w:r w:rsidRPr="0019605D">
              <w:rPr>
                <w:rFonts w:ascii="宋体" w:hAnsi="宋体"/>
                <w:color w:val="000000"/>
                <w:sz w:val="18"/>
                <w:szCs w:val="18"/>
              </w:rPr>
              <w:t>无菌保证水平</w:t>
            </w:r>
          </w:p>
          <w:p w:rsidR="00734BEF" w:rsidRDefault="00734BEF" w:rsidP="00601B97">
            <w:pPr>
              <w:pStyle w:val="afffffffff2"/>
            </w:pPr>
            <w:r w:rsidRPr="0019605D">
              <w:rPr>
                <w:rFonts w:hAnsi="宋体"/>
                <w:color w:val="000000"/>
                <w:szCs w:val="18"/>
              </w:rPr>
              <w:t xml:space="preserve"> SAL</w:t>
            </w:r>
          </w:p>
        </w:tc>
      </w:tr>
      <w:tr w:rsidR="00734BEF" w:rsidTr="00601B97">
        <w:trPr>
          <w:jc w:val="center"/>
        </w:trPr>
        <w:tc>
          <w:tcPr>
            <w:tcW w:w="778" w:type="dxa"/>
            <w:vMerge/>
            <w:shd w:val="clear" w:color="auto" w:fill="auto"/>
            <w:vAlign w:val="center"/>
          </w:tcPr>
          <w:p w:rsidR="00734BEF" w:rsidRDefault="00734BEF" w:rsidP="00601B97">
            <w:pPr>
              <w:pStyle w:val="afffffffff2"/>
            </w:pP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-2</w:t>
            </w:r>
          </w:p>
        </w:tc>
        <w:tc>
          <w:tcPr>
            <w:tcW w:w="777"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-3</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-4</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-5</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-6</w:t>
            </w:r>
          </w:p>
        </w:tc>
        <w:tc>
          <w:tcPr>
            <w:tcW w:w="778" w:type="dxa"/>
            <w:vMerge/>
            <w:shd w:val="clear" w:color="auto" w:fill="auto"/>
            <w:vAlign w:val="center"/>
          </w:tcPr>
          <w:p w:rsidR="00734BEF" w:rsidRDefault="00734BEF" w:rsidP="00601B97">
            <w:pPr>
              <w:pStyle w:val="afffffffff2"/>
            </w:pP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-2</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-3</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-4</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-5</w:t>
            </w:r>
          </w:p>
        </w:tc>
        <w:tc>
          <w:tcPr>
            <w:tcW w:w="778" w:type="dxa"/>
            <w:tcBorders>
              <w:top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10</w:t>
            </w:r>
            <w:r w:rsidRPr="0019605D">
              <w:rPr>
                <w:rFonts w:hAnsi="宋体"/>
                <w:color w:val="000000"/>
                <w:szCs w:val="18"/>
                <w:vertAlign w:val="superscript"/>
              </w:rPr>
              <w:t>-6</w:t>
            </w:r>
          </w:p>
        </w:tc>
      </w:tr>
      <w:tr w:rsidR="00734BEF" w:rsidTr="00601B97">
        <w:trPr>
          <w:jc w:val="center"/>
        </w:trPr>
        <w:tc>
          <w:tcPr>
            <w:tcW w:w="778" w:type="dxa"/>
            <w:shd w:val="clear" w:color="auto" w:fill="auto"/>
            <w:vAlign w:val="center"/>
          </w:tcPr>
          <w:p w:rsidR="00734BEF" w:rsidRDefault="00734BEF" w:rsidP="00601B97">
            <w:pPr>
              <w:pStyle w:val="afffffffff2"/>
            </w:pPr>
            <w:r w:rsidRPr="0019605D">
              <w:rPr>
                <w:rFonts w:hAnsi="宋体"/>
                <w:color w:val="000000"/>
                <w:szCs w:val="18"/>
              </w:rPr>
              <w:t>0.10</w:t>
            </w:r>
          </w:p>
        </w:tc>
        <w:tc>
          <w:tcPr>
            <w:tcW w:w="778" w:type="dxa"/>
            <w:shd w:val="clear" w:color="auto" w:fill="auto"/>
            <w:vAlign w:val="center"/>
          </w:tcPr>
          <w:p w:rsidR="00734BEF" w:rsidRDefault="00734BEF" w:rsidP="00601B97">
            <w:pPr>
              <w:pStyle w:val="afffffffff2"/>
            </w:pPr>
            <w:r w:rsidRPr="0019605D">
              <w:rPr>
                <w:rFonts w:hAnsi="宋体"/>
                <w:color w:val="000000"/>
                <w:szCs w:val="18"/>
              </w:rPr>
              <w:t>1.3</w:t>
            </w:r>
          </w:p>
        </w:tc>
        <w:tc>
          <w:tcPr>
            <w:tcW w:w="777" w:type="dxa"/>
            <w:shd w:val="clear" w:color="auto" w:fill="auto"/>
            <w:vAlign w:val="center"/>
          </w:tcPr>
          <w:p w:rsidR="00734BEF" w:rsidRDefault="00734BEF" w:rsidP="00601B97">
            <w:pPr>
              <w:pStyle w:val="afffffffff2"/>
            </w:pPr>
            <w:r w:rsidRPr="0019605D">
              <w:rPr>
                <w:rFonts w:hAnsi="宋体"/>
                <w:color w:val="000000"/>
                <w:szCs w:val="18"/>
              </w:rPr>
              <w:t>3.0</w:t>
            </w:r>
          </w:p>
        </w:tc>
        <w:tc>
          <w:tcPr>
            <w:tcW w:w="778" w:type="dxa"/>
            <w:shd w:val="clear" w:color="auto" w:fill="auto"/>
            <w:vAlign w:val="center"/>
          </w:tcPr>
          <w:p w:rsidR="00734BEF" w:rsidRDefault="00734BEF" w:rsidP="00601B97">
            <w:pPr>
              <w:pStyle w:val="afffffffff2"/>
            </w:pPr>
            <w:r w:rsidRPr="0019605D">
              <w:rPr>
                <w:rFonts w:hAnsi="宋体"/>
                <w:color w:val="000000"/>
                <w:szCs w:val="18"/>
              </w:rPr>
              <w:t>5.2</w:t>
            </w:r>
          </w:p>
        </w:tc>
        <w:tc>
          <w:tcPr>
            <w:tcW w:w="778" w:type="dxa"/>
            <w:shd w:val="clear" w:color="auto" w:fill="auto"/>
            <w:vAlign w:val="center"/>
          </w:tcPr>
          <w:p w:rsidR="00734BEF" w:rsidRDefault="00734BEF" w:rsidP="00601B97">
            <w:pPr>
              <w:pStyle w:val="afffffffff2"/>
            </w:pPr>
            <w:r w:rsidRPr="0019605D">
              <w:rPr>
                <w:rFonts w:hAnsi="宋体"/>
                <w:color w:val="000000"/>
                <w:szCs w:val="18"/>
              </w:rPr>
              <w:t>8.0</w:t>
            </w:r>
          </w:p>
        </w:tc>
        <w:tc>
          <w:tcPr>
            <w:tcW w:w="778" w:type="dxa"/>
            <w:shd w:val="clear" w:color="auto" w:fill="auto"/>
            <w:vAlign w:val="center"/>
          </w:tcPr>
          <w:p w:rsidR="00734BEF" w:rsidRDefault="00734BEF" w:rsidP="00601B97">
            <w:pPr>
              <w:pStyle w:val="afffffffff2"/>
            </w:pPr>
            <w:r w:rsidRPr="0019605D">
              <w:rPr>
                <w:rFonts w:hAnsi="宋体"/>
                <w:color w:val="000000"/>
                <w:szCs w:val="18"/>
              </w:rPr>
              <w:t>11.0</w:t>
            </w:r>
          </w:p>
        </w:tc>
        <w:tc>
          <w:tcPr>
            <w:tcW w:w="778" w:type="dxa"/>
            <w:shd w:val="clear" w:color="auto" w:fill="auto"/>
            <w:vAlign w:val="center"/>
          </w:tcPr>
          <w:p w:rsidR="00734BEF" w:rsidRDefault="00734BEF" w:rsidP="00601B97">
            <w:pPr>
              <w:pStyle w:val="afffffffff2"/>
            </w:pPr>
            <w:r w:rsidRPr="0019605D">
              <w:rPr>
                <w:rFonts w:hAnsi="宋体"/>
                <w:color w:val="000000"/>
                <w:szCs w:val="18"/>
              </w:rPr>
              <w:t>0.45</w:t>
            </w:r>
          </w:p>
        </w:tc>
        <w:tc>
          <w:tcPr>
            <w:tcW w:w="778" w:type="dxa"/>
            <w:shd w:val="clear" w:color="auto" w:fill="auto"/>
            <w:vAlign w:val="center"/>
          </w:tcPr>
          <w:p w:rsidR="00734BEF" w:rsidRDefault="00734BEF" w:rsidP="00601B97">
            <w:pPr>
              <w:pStyle w:val="afffffffff2"/>
            </w:pPr>
            <w:r w:rsidRPr="0019605D">
              <w:rPr>
                <w:rFonts w:hAnsi="宋体"/>
                <w:color w:val="000000"/>
                <w:szCs w:val="18"/>
              </w:rPr>
              <w:t>2.3</w:t>
            </w:r>
          </w:p>
        </w:tc>
        <w:tc>
          <w:tcPr>
            <w:tcW w:w="778" w:type="dxa"/>
            <w:shd w:val="clear" w:color="auto" w:fill="auto"/>
            <w:vAlign w:val="center"/>
          </w:tcPr>
          <w:p w:rsidR="00734BEF" w:rsidRDefault="00734BEF" w:rsidP="00601B97">
            <w:pPr>
              <w:pStyle w:val="afffffffff2"/>
            </w:pPr>
            <w:r w:rsidRPr="0019605D">
              <w:rPr>
                <w:rFonts w:hAnsi="宋体"/>
                <w:color w:val="000000"/>
                <w:szCs w:val="18"/>
              </w:rPr>
              <w:t>4.4</w:t>
            </w:r>
          </w:p>
        </w:tc>
        <w:tc>
          <w:tcPr>
            <w:tcW w:w="778" w:type="dxa"/>
            <w:shd w:val="clear" w:color="auto" w:fill="auto"/>
            <w:vAlign w:val="center"/>
          </w:tcPr>
          <w:p w:rsidR="00734BEF" w:rsidRDefault="00734BEF" w:rsidP="00601B97">
            <w:pPr>
              <w:pStyle w:val="afffffffff2"/>
            </w:pPr>
            <w:r w:rsidRPr="0019605D">
              <w:rPr>
                <w:rFonts w:hAnsi="宋体"/>
                <w:color w:val="000000"/>
                <w:szCs w:val="18"/>
              </w:rPr>
              <w:t>7.0</w:t>
            </w:r>
          </w:p>
        </w:tc>
        <w:tc>
          <w:tcPr>
            <w:tcW w:w="778" w:type="dxa"/>
            <w:shd w:val="clear" w:color="auto" w:fill="auto"/>
            <w:vAlign w:val="center"/>
          </w:tcPr>
          <w:p w:rsidR="00734BEF" w:rsidRDefault="00734BEF" w:rsidP="00601B97">
            <w:pPr>
              <w:pStyle w:val="afffffffff2"/>
            </w:pPr>
            <w:r w:rsidRPr="0019605D">
              <w:rPr>
                <w:rFonts w:hAnsi="宋体"/>
                <w:color w:val="000000"/>
                <w:szCs w:val="18"/>
              </w:rPr>
              <w:t>9.9</w:t>
            </w:r>
          </w:p>
        </w:tc>
        <w:tc>
          <w:tcPr>
            <w:tcW w:w="778" w:type="dxa"/>
            <w:shd w:val="clear" w:color="auto" w:fill="auto"/>
            <w:vAlign w:val="center"/>
          </w:tcPr>
          <w:p w:rsidR="00734BEF" w:rsidRDefault="00734BEF" w:rsidP="00601B97">
            <w:pPr>
              <w:pStyle w:val="afffffffff2"/>
            </w:pPr>
            <w:r w:rsidRPr="0019605D">
              <w:rPr>
                <w:rFonts w:hAnsi="宋体"/>
                <w:color w:val="000000"/>
                <w:szCs w:val="18"/>
              </w:rPr>
              <w:t>13.1</w:t>
            </w:r>
          </w:p>
        </w:tc>
      </w:tr>
      <w:tr w:rsidR="00734BEF" w:rsidTr="00601B97">
        <w:trPr>
          <w:jc w:val="center"/>
        </w:trPr>
        <w:tc>
          <w:tcPr>
            <w:tcW w:w="778" w:type="dxa"/>
            <w:shd w:val="clear" w:color="auto" w:fill="auto"/>
            <w:vAlign w:val="center"/>
          </w:tcPr>
          <w:p w:rsidR="00734BEF" w:rsidRDefault="00734BEF" w:rsidP="00601B97">
            <w:pPr>
              <w:pStyle w:val="afffffffff2"/>
            </w:pPr>
            <w:r w:rsidRPr="0019605D">
              <w:rPr>
                <w:rFonts w:hAnsi="宋体"/>
                <w:color w:val="000000"/>
                <w:szCs w:val="18"/>
              </w:rPr>
              <w:t>0.15</w:t>
            </w:r>
          </w:p>
        </w:tc>
        <w:tc>
          <w:tcPr>
            <w:tcW w:w="778" w:type="dxa"/>
            <w:shd w:val="clear" w:color="auto" w:fill="auto"/>
            <w:vAlign w:val="center"/>
          </w:tcPr>
          <w:p w:rsidR="00734BEF" w:rsidRDefault="00734BEF" w:rsidP="00601B97">
            <w:pPr>
              <w:pStyle w:val="afffffffff2"/>
            </w:pPr>
            <w:r w:rsidRPr="0019605D">
              <w:rPr>
                <w:rFonts w:hAnsi="宋体"/>
                <w:color w:val="000000"/>
                <w:szCs w:val="18"/>
              </w:rPr>
              <w:t>1.5</w:t>
            </w:r>
          </w:p>
        </w:tc>
        <w:tc>
          <w:tcPr>
            <w:tcW w:w="777" w:type="dxa"/>
            <w:shd w:val="clear" w:color="auto" w:fill="auto"/>
            <w:vAlign w:val="center"/>
          </w:tcPr>
          <w:p w:rsidR="00734BEF" w:rsidRDefault="00734BEF" w:rsidP="00601B97">
            <w:pPr>
              <w:pStyle w:val="afffffffff2"/>
            </w:pPr>
            <w:r w:rsidRPr="0019605D">
              <w:rPr>
                <w:rFonts w:hAnsi="宋体"/>
                <w:color w:val="000000"/>
                <w:szCs w:val="18"/>
              </w:rPr>
              <w:t>3.3</w:t>
            </w:r>
          </w:p>
        </w:tc>
        <w:tc>
          <w:tcPr>
            <w:tcW w:w="778" w:type="dxa"/>
            <w:shd w:val="clear" w:color="auto" w:fill="auto"/>
            <w:vAlign w:val="center"/>
          </w:tcPr>
          <w:p w:rsidR="00734BEF" w:rsidRDefault="00734BEF" w:rsidP="00601B97">
            <w:pPr>
              <w:pStyle w:val="afffffffff2"/>
            </w:pPr>
            <w:r w:rsidRPr="0019605D">
              <w:rPr>
                <w:rFonts w:hAnsi="宋体"/>
                <w:color w:val="000000"/>
                <w:szCs w:val="18"/>
              </w:rPr>
              <w:t>5.7</w:t>
            </w:r>
          </w:p>
        </w:tc>
        <w:tc>
          <w:tcPr>
            <w:tcW w:w="778" w:type="dxa"/>
            <w:shd w:val="clear" w:color="auto" w:fill="auto"/>
            <w:vAlign w:val="center"/>
          </w:tcPr>
          <w:p w:rsidR="00734BEF" w:rsidRDefault="00734BEF" w:rsidP="00601B97">
            <w:pPr>
              <w:pStyle w:val="afffffffff2"/>
            </w:pPr>
            <w:r w:rsidRPr="0019605D">
              <w:rPr>
                <w:rFonts w:hAnsi="宋体"/>
                <w:color w:val="000000"/>
                <w:szCs w:val="18"/>
              </w:rPr>
              <w:t>8.5</w:t>
            </w:r>
          </w:p>
        </w:tc>
        <w:tc>
          <w:tcPr>
            <w:tcW w:w="778" w:type="dxa"/>
            <w:shd w:val="clear" w:color="auto" w:fill="auto"/>
            <w:vAlign w:val="center"/>
          </w:tcPr>
          <w:p w:rsidR="00734BEF" w:rsidRDefault="00734BEF" w:rsidP="00601B97">
            <w:pPr>
              <w:pStyle w:val="afffffffff2"/>
            </w:pPr>
            <w:r w:rsidRPr="0019605D">
              <w:rPr>
                <w:rFonts w:hAnsi="宋体"/>
                <w:color w:val="000000"/>
                <w:szCs w:val="18"/>
              </w:rPr>
              <w:t>11.5</w:t>
            </w:r>
          </w:p>
        </w:tc>
        <w:tc>
          <w:tcPr>
            <w:tcW w:w="778" w:type="dxa"/>
            <w:shd w:val="clear" w:color="auto" w:fill="auto"/>
            <w:vAlign w:val="center"/>
          </w:tcPr>
          <w:p w:rsidR="00734BEF" w:rsidRDefault="00734BEF" w:rsidP="00601B97">
            <w:pPr>
              <w:pStyle w:val="afffffffff2"/>
            </w:pPr>
            <w:r w:rsidRPr="0019605D">
              <w:rPr>
                <w:rFonts w:hAnsi="宋体"/>
                <w:color w:val="000000"/>
                <w:szCs w:val="18"/>
              </w:rPr>
              <w:t>0.50</w:t>
            </w:r>
          </w:p>
        </w:tc>
        <w:tc>
          <w:tcPr>
            <w:tcW w:w="778" w:type="dxa"/>
            <w:shd w:val="clear" w:color="auto" w:fill="auto"/>
            <w:vAlign w:val="center"/>
          </w:tcPr>
          <w:p w:rsidR="00734BEF" w:rsidRDefault="00734BEF" w:rsidP="00601B97">
            <w:pPr>
              <w:pStyle w:val="afffffffff2"/>
            </w:pPr>
            <w:r w:rsidRPr="0019605D">
              <w:rPr>
                <w:rFonts w:hAnsi="宋体"/>
                <w:color w:val="000000"/>
                <w:szCs w:val="18"/>
              </w:rPr>
              <w:t>2.4</w:t>
            </w:r>
          </w:p>
        </w:tc>
        <w:tc>
          <w:tcPr>
            <w:tcW w:w="778" w:type="dxa"/>
            <w:shd w:val="clear" w:color="auto" w:fill="auto"/>
            <w:vAlign w:val="center"/>
          </w:tcPr>
          <w:p w:rsidR="00734BEF" w:rsidRDefault="00734BEF" w:rsidP="00601B97">
            <w:pPr>
              <w:pStyle w:val="afffffffff2"/>
            </w:pPr>
            <w:r w:rsidRPr="0019605D">
              <w:rPr>
                <w:rFonts w:hAnsi="宋体"/>
                <w:color w:val="000000"/>
                <w:szCs w:val="18"/>
              </w:rPr>
              <w:t>4.5</w:t>
            </w:r>
          </w:p>
        </w:tc>
        <w:tc>
          <w:tcPr>
            <w:tcW w:w="778" w:type="dxa"/>
            <w:shd w:val="clear" w:color="auto" w:fill="auto"/>
            <w:vAlign w:val="center"/>
          </w:tcPr>
          <w:p w:rsidR="00734BEF" w:rsidRDefault="00734BEF" w:rsidP="00601B97">
            <w:pPr>
              <w:pStyle w:val="afffffffff2"/>
            </w:pPr>
            <w:r w:rsidRPr="0019605D">
              <w:rPr>
                <w:rFonts w:hAnsi="宋体"/>
                <w:color w:val="000000"/>
                <w:szCs w:val="18"/>
              </w:rPr>
              <w:t>7.1</w:t>
            </w:r>
          </w:p>
        </w:tc>
        <w:tc>
          <w:tcPr>
            <w:tcW w:w="778" w:type="dxa"/>
            <w:shd w:val="clear" w:color="auto" w:fill="auto"/>
            <w:vAlign w:val="center"/>
          </w:tcPr>
          <w:p w:rsidR="00734BEF" w:rsidRDefault="00734BEF" w:rsidP="00601B97">
            <w:pPr>
              <w:pStyle w:val="afffffffff2"/>
            </w:pPr>
            <w:r w:rsidRPr="0019605D">
              <w:rPr>
                <w:rFonts w:hAnsi="宋体"/>
                <w:color w:val="000000"/>
                <w:szCs w:val="18"/>
              </w:rPr>
              <w:t>10.0</w:t>
            </w:r>
          </w:p>
        </w:tc>
        <w:tc>
          <w:tcPr>
            <w:tcW w:w="778" w:type="dxa"/>
            <w:shd w:val="clear" w:color="auto" w:fill="auto"/>
            <w:vAlign w:val="center"/>
          </w:tcPr>
          <w:p w:rsidR="00734BEF" w:rsidRDefault="00734BEF" w:rsidP="00601B97">
            <w:pPr>
              <w:pStyle w:val="afffffffff2"/>
            </w:pPr>
            <w:r w:rsidRPr="0019605D">
              <w:rPr>
                <w:rFonts w:hAnsi="宋体"/>
                <w:color w:val="000000"/>
                <w:szCs w:val="18"/>
              </w:rPr>
              <w:t>13.2</w:t>
            </w:r>
          </w:p>
        </w:tc>
      </w:tr>
      <w:tr w:rsidR="00734BEF" w:rsidTr="00601B97">
        <w:trPr>
          <w:jc w:val="center"/>
        </w:trPr>
        <w:tc>
          <w:tcPr>
            <w:tcW w:w="778" w:type="dxa"/>
            <w:shd w:val="clear" w:color="auto" w:fill="auto"/>
            <w:vAlign w:val="center"/>
          </w:tcPr>
          <w:p w:rsidR="00734BEF" w:rsidRDefault="00734BEF" w:rsidP="00601B97">
            <w:pPr>
              <w:pStyle w:val="afffffffff2"/>
            </w:pPr>
            <w:r w:rsidRPr="0019605D">
              <w:rPr>
                <w:rFonts w:hAnsi="宋体"/>
                <w:color w:val="000000"/>
                <w:szCs w:val="18"/>
              </w:rPr>
              <w:t>0.20</w:t>
            </w:r>
          </w:p>
        </w:tc>
        <w:tc>
          <w:tcPr>
            <w:tcW w:w="778" w:type="dxa"/>
            <w:shd w:val="clear" w:color="auto" w:fill="auto"/>
            <w:vAlign w:val="center"/>
          </w:tcPr>
          <w:p w:rsidR="00734BEF" w:rsidRDefault="00734BEF" w:rsidP="00601B97">
            <w:pPr>
              <w:pStyle w:val="afffffffff2"/>
            </w:pPr>
            <w:r w:rsidRPr="0019605D">
              <w:rPr>
                <w:rFonts w:hAnsi="宋体"/>
                <w:color w:val="000000"/>
                <w:szCs w:val="18"/>
              </w:rPr>
              <w:t>1.7</w:t>
            </w:r>
          </w:p>
        </w:tc>
        <w:tc>
          <w:tcPr>
            <w:tcW w:w="777" w:type="dxa"/>
            <w:shd w:val="clear" w:color="auto" w:fill="auto"/>
            <w:vAlign w:val="center"/>
          </w:tcPr>
          <w:p w:rsidR="00734BEF" w:rsidRDefault="00734BEF" w:rsidP="00601B97">
            <w:pPr>
              <w:pStyle w:val="afffffffff2"/>
            </w:pPr>
            <w:r w:rsidRPr="0019605D">
              <w:rPr>
                <w:rFonts w:hAnsi="宋体"/>
                <w:color w:val="000000"/>
                <w:szCs w:val="18"/>
              </w:rPr>
              <w:t>3.6</w:t>
            </w:r>
          </w:p>
        </w:tc>
        <w:tc>
          <w:tcPr>
            <w:tcW w:w="778" w:type="dxa"/>
            <w:shd w:val="clear" w:color="auto" w:fill="auto"/>
            <w:vAlign w:val="center"/>
          </w:tcPr>
          <w:p w:rsidR="00734BEF" w:rsidRDefault="00734BEF" w:rsidP="00601B97">
            <w:pPr>
              <w:pStyle w:val="afffffffff2"/>
            </w:pPr>
            <w:r w:rsidRPr="0019605D">
              <w:rPr>
                <w:rFonts w:hAnsi="宋体"/>
                <w:color w:val="000000"/>
                <w:szCs w:val="18"/>
              </w:rPr>
              <w:t>6.0</w:t>
            </w:r>
          </w:p>
        </w:tc>
        <w:tc>
          <w:tcPr>
            <w:tcW w:w="778" w:type="dxa"/>
            <w:shd w:val="clear" w:color="auto" w:fill="auto"/>
            <w:vAlign w:val="center"/>
          </w:tcPr>
          <w:p w:rsidR="00734BEF" w:rsidRDefault="00734BEF" w:rsidP="00601B97">
            <w:pPr>
              <w:pStyle w:val="afffffffff2"/>
            </w:pPr>
            <w:r w:rsidRPr="0019605D">
              <w:rPr>
                <w:rFonts w:hAnsi="宋体"/>
                <w:color w:val="000000"/>
                <w:szCs w:val="18"/>
              </w:rPr>
              <w:t>8.8</w:t>
            </w:r>
          </w:p>
        </w:tc>
        <w:tc>
          <w:tcPr>
            <w:tcW w:w="778" w:type="dxa"/>
            <w:shd w:val="clear" w:color="auto" w:fill="auto"/>
            <w:vAlign w:val="center"/>
          </w:tcPr>
          <w:p w:rsidR="00734BEF" w:rsidRDefault="00734BEF" w:rsidP="00601B97">
            <w:pPr>
              <w:pStyle w:val="afffffffff2"/>
            </w:pPr>
            <w:r w:rsidRPr="0019605D">
              <w:rPr>
                <w:rFonts w:hAnsi="宋体"/>
                <w:color w:val="000000"/>
                <w:szCs w:val="18"/>
              </w:rPr>
              <w:t>11.9</w:t>
            </w:r>
          </w:p>
        </w:tc>
        <w:tc>
          <w:tcPr>
            <w:tcW w:w="778" w:type="dxa"/>
            <w:shd w:val="clear" w:color="auto" w:fill="auto"/>
            <w:vAlign w:val="center"/>
          </w:tcPr>
          <w:p w:rsidR="00734BEF" w:rsidRDefault="00734BEF" w:rsidP="00601B97">
            <w:pPr>
              <w:pStyle w:val="afffffffff2"/>
            </w:pPr>
            <w:r w:rsidRPr="0019605D">
              <w:rPr>
                <w:rFonts w:hAnsi="宋体"/>
                <w:color w:val="000000"/>
                <w:szCs w:val="18"/>
              </w:rPr>
              <w:t>0.60</w:t>
            </w:r>
          </w:p>
        </w:tc>
        <w:tc>
          <w:tcPr>
            <w:tcW w:w="778" w:type="dxa"/>
            <w:shd w:val="clear" w:color="auto" w:fill="auto"/>
            <w:vAlign w:val="center"/>
          </w:tcPr>
          <w:p w:rsidR="00734BEF" w:rsidRDefault="00734BEF" w:rsidP="00601B97">
            <w:pPr>
              <w:pStyle w:val="afffffffff2"/>
            </w:pPr>
            <w:r w:rsidRPr="0019605D">
              <w:rPr>
                <w:rFonts w:hAnsi="宋体"/>
                <w:color w:val="000000"/>
                <w:szCs w:val="18"/>
              </w:rPr>
              <w:t>2.5</w:t>
            </w:r>
          </w:p>
        </w:tc>
        <w:tc>
          <w:tcPr>
            <w:tcW w:w="778" w:type="dxa"/>
            <w:shd w:val="clear" w:color="auto" w:fill="auto"/>
            <w:vAlign w:val="center"/>
          </w:tcPr>
          <w:p w:rsidR="00734BEF" w:rsidRDefault="00734BEF" w:rsidP="00601B97">
            <w:pPr>
              <w:pStyle w:val="afffffffff2"/>
            </w:pPr>
            <w:r w:rsidRPr="0019605D">
              <w:rPr>
                <w:rFonts w:hAnsi="宋体"/>
                <w:color w:val="000000"/>
                <w:szCs w:val="18"/>
              </w:rPr>
              <w:t>4.7</w:t>
            </w:r>
          </w:p>
        </w:tc>
        <w:tc>
          <w:tcPr>
            <w:tcW w:w="778" w:type="dxa"/>
            <w:shd w:val="clear" w:color="auto" w:fill="auto"/>
            <w:vAlign w:val="center"/>
          </w:tcPr>
          <w:p w:rsidR="00734BEF" w:rsidRDefault="00734BEF" w:rsidP="00601B97">
            <w:pPr>
              <w:pStyle w:val="afffffffff2"/>
            </w:pPr>
            <w:r w:rsidRPr="0019605D">
              <w:rPr>
                <w:rFonts w:hAnsi="宋体"/>
                <w:color w:val="000000"/>
                <w:szCs w:val="18"/>
              </w:rPr>
              <w:t>7.3</w:t>
            </w:r>
          </w:p>
        </w:tc>
        <w:tc>
          <w:tcPr>
            <w:tcW w:w="778" w:type="dxa"/>
            <w:shd w:val="clear" w:color="auto" w:fill="auto"/>
            <w:vAlign w:val="center"/>
          </w:tcPr>
          <w:p w:rsidR="00734BEF" w:rsidRDefault="00734BEF" w:rsidP="00601B97">
            <w:pPr>
              <w:pStyle w:val="afffffffff2"/>
            </w:pPr>
            <w:r w:rsidRPr="0019605D">
              <w:rPr>
                <w:rFonts w:hAnsi="宋体"/>
                <w:color w:val="000000"/>
                <w:szCs w:val="18"/>
              </w:rPr>
              <w:t>10.3</w:t>
            </w:r>
          </w:p>
        </w:tc>
        <w:tc>
          <w:tcPr>
            <w:tcW w:w="778" w:type="dxa"/>
            <w:shd w:val="clear" w:color="auto" w:fill="auto"/>
            <w:vAlign w:val="center"/>
          </w:tcPr>
          <w:p w:rsidR="00734BEF" w:rsidRDefault="00734BEF" w:rsidP="00601B97">
            <w:pPr>
              <w:pStyle w:val="afffffffff2"/>
            </w:pPr>
            <w:r w:rsidRPr="0019605D">
              <w:rPr>
                <w:rFonts w:hAnsi="宋体"/>
                <w:color w:val="000000"/>
                <w:szCs w:val="18"/>
              </w:rPr>
              <w:t>13.5</w:t>
            </w:r>
          </w:p>
        </w:tc>
      </w:tr>
      <w:tr w:rsidR="00734BEF" w:rsidTr="00601B97">
        <w:trPr>
          <w:jc w:val="center"/>
        </w:trPr>
        <w:tc>
          <w:tcPr>
            <w:tcW w:w="778" w:type="dxa"/>
            <w:shd w:val="clear" w:color="auto" w:fill="auto"/>
            <w:vAlign w:val="center"/>
          </w:tcPr>
          <w:p w:rsidR="00734BEF" w:rsidRDefault="00734BEF" w:rsidP="00601B97">
            <w:pPr>
              <w:pStyle w:val="afffffffff2"/>
            </w:pPr>
            <w:r w:rsidRPr="0019605D">
              <w:rPr>
                <w:rFonts w:hAnsi="宋体"/>
                <w:color w:val="000000"/>
                <w:szCs w:val="18"/>
              </w:rPr>
              <w:t>0.25</w:t>
            </w:r>
          </w:p>
        </w:tc>
        <w:tc>
          <w:tcPr>
            <w:tcW w:w="778" w:type="dxa"/>
            <w:shd w:val="clear" w:color="auto" w:fill="auto"/>
            <w:vAlign w:val="center"/>
          </w:tcPr>
          <w:p w:rsidR="00734BEF" w:rsidRDefault="00734BEF" w:rsidP="00601B97">
            <w:pPr>
              <w:pStyle w:val="afffffffff2"/>
            </w:pPr>
            <w:r w:rsidRPr="0019605D">
              <w:rPr>
                <w:rFonts w:hAnsi="宋体"/>
                <w:color w:val="000000"/>
                <w:szCs w:val="18"/>
              </w:rPr>
              <w:t>1.9</w:t>
            </w:r>
          </w:p>
        </w:tc>
        <w:tc>
          <w:tcPr>
            <w:tcW w:w="777" w:type="dxa"/>
            <w:shd w:val="clear" w:color="auto" w:fill="auto"/>
            <w:vAlign w:val="center"/>
          </w:tcPr>
          <w:p w:rsidR="00734BEF" w:rsidRDefault="00734BEF" w:rsidP="00601B97">
            <w:pPr>
              <w:pStyle w:val="afffffffff2"/>
            </w:pPr>
            <w:r w:rsidRPr="0019605D">
              <w:rPr>
                <w:rFonts w:hAnsi="宋体"/>
                <w:color w:val="000000"/>
                <w:szCs w:val="18"/>
              </w:rPr>
              <w:t>3.8</w:t>
            </w:r>
          </w:p>
        </w:tc>
        <w:tc>
          <w:tcPr>
            <w:tcW w:w="778" w:type="dxa"/>
            <w:shd w:val="clear" w:color="auto" w:fill="auto"/>
            <w:vAlign w:val="center"/>
          </w:tcPr>
          <w:p w:rsidR="00734BEF" w:rsidRDefault="00734BEF" w:rsidP="00601B97">
            <w:pPr>
              <w:pStyle w:val="afffffffff2"/>
            </w:pPr>
            <w:r w:rsidRPr="0019605D">
              <w:rPr>
                <w:rFonts w:hAnsi="宋体"/>
                <w:color w:val="000000"/>
                <w:szCs w:val="18"/>
              </w:rPr>
              <w:t>6.3</w:t>
            </w:r>
          </w:p>
        </w:tc>
        <w:tc>
          <w:tcPr>
            <w:tcW w:w="778" w:type="dxa"/>
            <w:shd w:val="clear" w:color="auto" w:fill="auto"/>
            <w:vAlign w:val="center"/>
          </w:tcPr>
          <w:p w:rsidR="00734BEF" w:rsidRDefault="00734BEF" w:rsidP="00601B97">
            <w:pPr>
              <w:pStyle w:val="afffffffff2"/>
            </w:pPr>
            <w:r w:rsidRPr="0019605D">
              <w:rPr>
                <w:rFonts w:hAnsi="宋体"/>
                <w:color w:val="000000"/>
                <w:szCs w:val="18"/>
              </w:rPr>
              <w:t>9.1</w:t>
            </w:r>
          </w:p>
        </w:tc>
        <w:tc>
          <w:tcPr>
            <w:tcW w:w="778" w:type="dxa"/>
            <w:shd w:val="clear" w:color="auto" w:fill="auto"/>
            <w:vAlign w:val="center"/>
          </w:tcPr>
          <w:p w:rsidR="00734BEF" w:rsidRDefault="00734BEF" w:rsidP="00601B97">
            <w:pPr>
              <w:pStyle w:val="afffffffff2"/>
            </w:pPr>
            <w:r w:rsidRPr="0019605D">
              <w:rPr>
                <w:rFonts w:hAnsi="宋体"/>
                <w:color w:val="000000"/>
                <w:szCs w:val="18"/>
              </w:rPr>
              <w:t>12.2</w:t>
            </w:r>
          </w:p>
        </w:tc>
        <w:tc>
          <w:tcPr>
            <w:tcW w:w="778" w:type="dxa"/>
            <w:shd w:val="clear" w:color="auto" w:fill="auto"/>
            <w:vAlign w:val="center"/>
          </w:tcPr>
          <w:p w:rsidR="00734BEF" w:rsidRDefault="00734BEF" w:rsidP="00601B97">
            <w:pPr>
              <w:pStyle w:val="afffffffff2"/>
            </w:pPr>
            <w:r w:rsidRPr="0019605D">
              <w:rPr>
                <w:rFonts w:hAnsi="宋体"/>
                <w:color w:val="000000"/>
                <w:szCs w:val="18"/>
              </w:rPr>
              <w:t>0.70</w:t>
            </w:r>
          </w:p>
        </w:tc>
        <w:tc>
          <w:tcPr>
            <w:tcW w:w="778" w:type="dxa"/>
            <w:shd w:val="clear" w:color="auto" w:fill="auto"/>
            <w:vAlign w:val="center"/>
          </w:tcPr>
          <w:p w:rsidR="00734BEF" w:rsidRDefault="00734BEF" w:rsidP="00601B97">
            <w:pPr>
              <w:pStyle w:val="afffffffff2"/>
            </w:pPr>
            <w:r w:rsidRPr="0019605D">
              <w:rPr>
                <w:rFonts w:hAnsi="宋体"/>
                <w:color w:val="000000"/>
                <w:szCs w:val="18"/>
              </w:rPr>
              <w:t>2.7</w:t>
            </w:r>
          </w:p>
        </w:tc>
        <w:tc>
          <w:tcPr>
            <w:tcW w:w="778" w:type="dxa"/>
            <w:shd w:val="clear" w:color="auto" w:fill="auto"/>
            <w:vAlign w:val="center"/>
          </w:tcPr>
          <w:p w:rsidR="00734BEF" w:rsidRDefault="00734BEF" w:rsidP="00601B97">
            <w:pPr>
              <w:pStyle w:val="afffffffff2"/>
            </w:pPr>
            <w:r w:rsidRPr="0019605D">
              <w:rPr>
                <w:rFonts w:hAnsi="宋体"/>
                <w:color w:val="000000"/>
                <w:szCs w:val="18"/>
              </w:rPr>
              <w:t>4.8</w:t>
            </w:r>
          </w:p>
        </w:tc>
        <w:tc>
          <w:tcPr>
            <w:tcW w:w="778" w:type="dxa"/>
            <w:shd w:val="clear" w:color="auto" w:fill="auto"/>
            <w:vAlign w:val="center"/>
          </w:tcPr>
          <w:p w:rsidR="00734BEF" w:rsidRDefault="00734BEF" w:rsidP="00601B97">
            <w:pPr>
              <w:pStyle w:val="afffffffff2"/>
            </w:pPr>
            <w:r w:rsidRPr="0019605D">
              <w:rPr>
                <w:rFonts w:hAnsi="宋体"/>
                <w:color w:val="000000"/>
                <w:szCs w:val="18"/>
              </w:rPr>
              <w:t>7.5</w:t>
            </w:r>
          </w:p>
        </w:tc>
        <w:tc>
          <w:tcPr>
            <w:tcW w:w="778" w:type="dxa"/>
            <w:shd w:val="clear" w:color="auto" w:fill="auto"/>
            <w:vAlign w:val="center"/>
          </w:tcPr>
          <w:p w:rsidR="00734BEF" w:rsidRDefault="00734BEF" w:rsidP="00601B97">
            <w:pPr>
              <w:pStyle w:val="afffffffff2"/>
            </w:pPr>
            <w:r w:rsidRPr="0019605D">
              <w:rPr>
                <w:rFonts w:hAnsi="宋体"/>
                <w:color w:val="000000"/>
                <w:szCs w:val="18"/>
              </w:rPr>
              <w:t>10.5</w:t>
            </w:r>
          </w:p>
        </w:tc>
        <w:tc>
          <w:tcPr>
            <w:tcW w:w="778" w:type="dxa"/>
            <w:shd w:val="clear" w:color="auto" w:fill="auto"/>
            <w:vAlign w:val="center"/>
          </w:tcPr>
          <w:p w:rsidR="00734BEF" w:rsidRDefault="00734BEF" w:rsidP="00601B97">
            <w:pPr>
              <w:pStyle w:val="afffffffff2"/>
            </w:pPr>
            <w:r w:rsidRPr="0019605D">
              <w:rPr>
                <w:rFonts w:hAnsi="宋体"/>
                <w:color w:val="000000"/>
                <w:szCs w:val="18"/>
              </w:rPr>
              <w:t>13.7</w:t>
            </w:r>
          </w:p>
        </w:tc>
      </w:tr>
      <w:tr w:rsidR="00734BEF" w:rsidTr="00601B97">
        <w:trPr>
          <w:jc w:val="center"/>
        </w:trPr>
        <w:tc>
          <w:tcPr>
            <w:tcW w:w="778" w:type="dxa"/>
            <w:shd w:val="clear" w:color="auto" w:fill="auto"/>
            <w:vAlign w:val="center"/>
          </w:tcPr>
          <w:p w:rsidR="00734BEF" w:rsidRDefault="00734BEF" w:rsidP="00601B97">
            <w:pPr>
              <w:pStyle w:val="afffffffff2"/>
            </w:pPr>
            <w:r w:rsidRPr="0019605D">
              <w:rPr>
                <w:rFonts w:hAnsi="宋体"/>
                <w:color w:val="000000"/>
                <w:szCs w:val="18"/>
              </w:rPr>
              <w:t>0.30</w:t>
            </w:r>
          </w:p>
        </w:tc>
        <w:tc>
          <w:tcPr>
            <w:tcW w:w="778" w:type="dxa"/>
            <w:shd w:val="clear" w:color="auto" w:fill="auto"/>
            <w:vAlign w:val="center"/>
          </w:tcPr>
          <w:p w:rsidR="00734BEF" w:rsidRDefault="00734BEF" w:rsidP="00601B97">
            <w:pPr>
              <w:pStyle w:val="afffffffff2"/>
            </w:pPr>
            <w:r w:rsidRPr="0019605D">
              <w:rPr>
                <w:rFonts w:hAnsi="宋体"/>
                <w:color w:val="000000"/>
                <w:szCs w:val="18"/>
              </w:rPr>
              <w:t>2.0</w:t>
            </w:r>
          </w:p>
        </w:tc>
        <w:tc>
          <w:tcPr>
            <w:tcW w:w="777" w:type="dxa"/>
            <w:shd w:val="clear" w:color="auto" w:fill="auto"/>
            <w:vAlign w:val="center"/>
          </w:tcPr>
          <w:p w:rsidR="00734BEF" w:rsidRDefault="00734BEF" w:rsidP="00601B97">
            <w:pPr>
              <w:pStyle w:val="afffffffff2"/>
            </w:pPr>
            <w:r w:rsidRPr="0019605D">
              <w:rPr>
                <w:rFonts w:hAnsi="宋体"/>
                <w:color w:val="000000"/>
                <w:szCs w:val="18"/>
              </w:rPr>
              <w:t>4.0</w:t>
            </w:r>
          </w:p>
        </w:tc>
        <w:tc>
          <w:tcPr>
            <w:tcW w:w="778" w:type="dxa"/>
            <w:shd w:val="clear" w:color="auto" w:fill="auto"/>
            <w:vAlign w:val="center"/>
          </w:tcPr>
          <w:p w:rsidR="00734BEF" w:rsidRDefault="00734BEF" w:rsidP="00601B97">
            <w:pPr>
              <w:pStyle w:val="afffffffff2"/>
            </w:pPr>
            <w:r w:rsidRPr="0019605D">
              <w:rPr>
                <w:rFonts w:hAnsi="宋体"/>
                <w:color w:val="000000"/>
                <w:szCs w:val="18"/>
              </w:rPr>
              <w:t>6.5</w:t>
            </w:r>
          </w:p>
        </w:tc>
        <w:tc>
          <w:tcPr>
            <w:tcW w:w="778" w:type="dxa"/>
            <w:shd w:val="clear" w:color="auto" w:fill="auto"/>
            <w:vAlign w:val="center"/>
          </w:tcPr>
          <w:p w:rsidR="00734BEF" w:rsidRDefault="00734BEF" w:rsidP="00601B97">
            <w:pPr>
              <w:pStyle w:val="afffffffff2"/>
            </w:pPr>
            <w:r w:rsidRPr="0019605D">
              <w:rPr>
                <w:rFonts w:hAnsi="宋体"/>
                <w:color w:val="000000"/>
                <w:szCs w:val="18"/>
              </w:rPr>
              <w:t>9.4</w:t>
            </w:r>
          </w:p>
        </w:tc>
        <w:tc>
          <w:tcPr>
            <w:tcW w:w="778" w:type="dxa"/>
            <w:shd w:val="clear" w:color="auto" w:fill="auto"/>
            <w:vAlign w:val="center"/>
          </w:tcPr>
          <w:p w:rsidR="00734BEF" w:rsidRDefault="00734BEF" w:rsidP="00601B97">
            <w:pPr>
              <w:pStyle w:val="afffffffff2"/>
            </w:pPr>
            <w:r w:rsidRPr="0019605D">
              <w:rPr>
                <w:rFonts w:hAnsi="宋体"/>
                <w:color w:val="000000"/>
                <w:szCs w:val="18"/>
              </w:rPr>
              <w:t>12.5</w:t>
            </w:r>
          </w:p>
        </w:tc>
        <w:tc>
          <w:tcPr>
            <w:tcW w:w="778" w:type="dxa"/>
            <w:shd w:val="clear" w:color="auto" w:fill="auto"/>
            <w:vAlign w:val="center"/>
          </w:tcPr>
          <w:p w:rsidR="00734BEF" w:rsidRDefault="00734BEF" w:rsidP="00601B97">
            <w:pPr>
              <w:pStyle w:val="afffffffff2"/>
            </w:pPr>
            <w:r w:rsidRPr="0019605D">
              <w:rPr>
                <w:rFonts w:hAnsi="宋体"/>
                <w:color w:val="000000"/>
                <w:szCs w:val="18"/>
              </w:rPr>
              <w:t>0.80</w:t>
            </w:r>
          </w:p>
        </w:tc>
        <w:tc>
          <w:tcPr>
            <w:tcW w:w="778" w:type="dxa"/>
            <w:shd w:val="clear" w:color="auto" w:fill="auto"/>
            <w:vAlign w:val="center"/>
          </w:tcPr>
          <w:p w:rsidR="00734BEF" w:rsidRDefault="00734BEF" w:rsidP="00601B97">
            <w:pPr>
              <w:pStyle w:val="afffffffff2"/>
            </w:pPr>
            <w:r w:rsidRPr="0019605D">
              <w:rPr>
                <w:rFonts w:hAnsi="宋体"/>
                <w:color w:val="000000"/>
                <w:szCs w:val="18"/>
              </w:rPr>
              <w:t>2.8</w:t>
            </w:r>
          </w:p>
        </w:tc>
        <w:tc>
          <w:tcPr>
            <w:tcW w:w="778" w:type="dxa"/>
            <w:shd w:val="clear" w:color="auto" w:fill="auto"/>
            <w:vAlign w:val="center"/>
          </w:tcPr>
          <w:p w:rsidR="00734BEF" w:rsidRDefault="00734BEF" w:rsidP="00601B97">
            <w:pPr>
              <w:pStyle w:val="afffffffff2"/>
            </w:pPr>
            <w:r w:rsidRPr="0019605D">
              <w:rPr>
                <w:rFonts w:hAnsi="宋体"/>
                <w:color w:val="000000"/>
                <w:szCs w:val="18"/>
              </w:rPr>
              <w:t>5.0</w:t>
            </w:r>
          </w:p>
        </w:tc>
        <w:tc>
          <w:tcPr>
            <w:tcW w:w="778" w:type="dxa"/>
            <w:shd w:val="clear" w:color="auto" w:fill="auto"/>
            <w:vAlign w:val="center"/>
          </w:tcPr>
          <w:p w:rsidR="00734BEF" w:rsidRDefault="00734BEF" w:rsidP="00601B97">
            <w:pPr>
              <w:pStyle w:val="afffffffff2"/>
            </w:pPr>
            <w:r w:rsidRPr="0019605D">
              <w:rPr>
                <w:rFonts w:hAnsi="宋体"/>
                <w:color w:val="000000"/>
                <w:szCs w:val="18"/>
              </w:rPr>
              <w:t>7.7</w:t>
            </w:r>
          </w:p>
        </w:tc>
        <w:tc>
          <w:tcPr>
            <w:tcW w:w="778" w:type="dxa"/>
            <w:shd w:val="clear" w:color="auto" w:fill="auto"/>
            <w:vAlign w:val="center"/>
          </w:tcPr>
          <w:p w:rsidR="00734BEF" w:rsidRDefault="00734BEF" w:rsidP="00601B97">
            <w:pPr>
              <w:pStyle w:val="afffffffff2"/>
            </w:pPr>
            <w:r w:rsidRPr="0019605D">
              <w:rPr>
                <w:rFonts w:hAnsi="宋体"/>
                <w:color w:val="000000"/>
                <w:szCs w:val="18"/>
              </w:rPr>
              <w:t>10.7</w:t>
            </w:r>
          </w:p>
        </w:tc>
        <w:tc>
          <w:tcPr>
            <w:tcW w:w="778" w:type="dxa"/>
            <w:shd w:val="clear" w:color="auto" w:fill="auto"/>
            <w:vAlign w:val="center"/>
          </w:tcPr>
          <w:p w:rsidR="00734BEF" w:rsidRDefault="00734BEF" w:rsidP="00601B97">
            <w:pPr>
              <w:pStyle w:val="afffffffff2"/>
            </w:pPr>
            <w:r w:rsidRPr="0019605D">
              <w:rPr>
                <w:rFonts w:hAnsi="宋体"/>
                <w:color w:val="000000"/>
                <w:szCs w:val="18"/>
              </w:rPr>
              <w:t>13.9</w:t>
            </w:r>
          </w:p>
        </w:tc>
      </w:tr>
      <w:tr w:rsidR="00734BEF" w:rsidTr="00601B97">
        <w:trPr>
          <w:jc w:val="center"/>
        </w:trPr>
        <w:tc>
          <w:tcPr>
            <w:tcW w:w="778" w:type="dxa"/>
            <w:shd w:val="clear" w:color="auto" w:fill="auto"/>
            <w:vAlign w:val="center"/>
          </w:tcPr>
          <w:p w:rsidR="00734BEF" w:rsidRDefault="00734BEF" w:rsidP="00601B97">
            <w:pPr>
              <w:pStyle w:val="afffffffff2"/>
            </w:pPr>
            <w:r w:rsidRPr="0019605D">
              <w:rPr>
                <w:rFonts w:hAnsi="宋体"/>
                <w:color w:val="000000"/>
                <w:szCs w:val="18"/>
              </w:rPr>
              <w:t>0.35</w:t>
            </w:r>
          </w:p>
        </w:tc>
        <w:tc>
          <w:tcPr>
            <w:tcW w:w="778" w:type="dxa"/>
            <w:shd w:val="clear" w:color="auto" w:fill="auto"/>
            <w:vAlign w:val="center"/>
          </w:tcPr>
          <w:p w:rsidR="00734BEF" w:rsidRDefault="00734BEF" w:rsidP="00601B97">
            <w:pPr>
              <w:pStyle w:val="afffffffff2"/>
            </w:pPr>
            <w:r w:rsidRPr="0019605D">
              <w:rPr>
                <w:rFonts w:hAnsi="宋体"/>
                <w:color w:val="000000"/>
                <w:szCs w:val="18"/>
              </w:rPr>
              <w:t>2.1</w:t>
            </w:r>
          </w:p>
        </w:tc>
        <w:tc>
          <w:tcPr>
            <w:tcW w:w="777" w:type="dxa"/>
            <w:shd w:val="clear" w:color="auto" w:fill="auto"/>
            <w:vAlign w:val="center"/>
          </w:tcPr>
          <w:p w:rsidR="00734BEF" w:rsidRDefault="00734BEF" w:rsidP="00601B97">
            <w:pPr>
              <w:pStyle w:val="afffffffff2"/>
            </w:pPr>
            <w:r w:rsidRPr="0019605D">
              <w:rPr>
                <w:rFonts w:hAnsi="宋体"/>
                <w:color w:val="000000"/>
                <w:szCs w:val="18"/>
              </w:rPr>
              <w:t>4.1</w:t>
            </w:r>
          </w:p>
        </w:tc>
        <w:tc>
          <w:tcPr>
            <w:tcW w:w="778" w:type="dxa"/>
            <w:shd w:val="clear" w:color="auto" w:fill="auto"/>
            <w:vAlign w:val="center"/>
          </w:tcPr>
          <w:p w:rsidR="00734BEF" w:rsidRDefault="00734BEF" w:rsidP="00601B97">
            <w:pPr>
              <w:pStyle w:val="afffffffff2"/>
            </w:pPr>
            <w:r w:rsidRPr="0019605D">
              <w:rPr>
                <w:rFonts w:hAnsi="宋体"/>
                <w:color w:val="000000"/>
                <w:szCs w:val="18"/>
              </w:rPr>
              <w:t>6.7</w:t>
            </w:r>
          </w:p>
        </w:tc>
        <w:tc>
          <w:tcPr>
            <w:tcW w:w="778" w:type="dxa"/>
            <w:shd w:val="clear" w:color="auto" w:fill="auto"/>
            <w:vAlign w:val="center"/>
          </w:tcPr>
          <w:p w:rsidR="00734BEF" w:rsidRDefault="00734BEF" w:rsidP="00601B97">
            <w:pPr>
              <w:pStyle w:val="afffffffff2"/>
            </w:pPr>
            <w:r w:rsidRPr="0019605D">
              <w:rPr>
                <w:rFonts w:hAnsi="宋体"/>
                <w:color w:val="000000"/>
                <w:szCs w:val="18"/>
              </w:rPr>
              <w:t>9.6</w:t>
            </w:r>
          </w:p>
        </w:tc>
        <w:tc>
          <w:tcPr>
            <w:tcW w:w="778" w:type="dxa"/>
            <w:shd w:val="clear" w:color="auto" w:fill="auto"/>
            <w:vAlign w:val="center"/>
          </w:tcPr>
          <w:p w:rsidR="00734BEF" w:rsidRDefault="00734BEF" w:rsidP="00601B97">
            <w:pPr>
              <w:pStyle w:val="afffffffff2"/>
            </w:pPr>
            <w:r w:rsidRPr="0019605D">
              <w:rPr>
                <w:rFonts w:hAnsi="宋体"/>
                <w:color w:val="000000"/>
                <w:szCs w:val="18"/>
              </w:rPr>
              <w:t>12.7</w:t>
            </w:r>
          </w:p>
        </w:tc>
        <w:tc>
          <w:tcPr>
            <w:tcW w:w="778" w:type="dxa"/>
            <w:shd w:val="clear" w:color="auto" w:fill="auto"/>
            <w:vAlign w:val="center"/>
          </w:tcPr>
          <w:p w:rsidR="00734BEF" w:rsidRDefault="00734BEF" w:rsidP="00601B97">
            <w:pPr>
              <w:pStyle w:val="afffffffff2"/>
            </w:pPr>
            <w:r w:rsidRPr="0019605D">
              <w:rPr>
                <w:rFonts w:hAnsi="宋体"/>
                <w:color w:val="000000"/>
                <w:szCs w:val="18"/>
              </w:rPr>
              <w:t>0.90</w:t>
            </w:r>
          </w:p>
        </w:tc>
        <w:tc>
          <w:tcPr>
            <w:tcW w:w="778" w:type="dxa"/>
            <w:shd w:val="clear" w:color="auto" w:fill="auto"/>
            <w:vAlign w:val="center"/>
          </w:tcPr>
          <w:p w:rsidR="00734BEF" w:rsidRDefault="00734BEF" w:rsidP="00601B97">
            <w:pPr>
              <w:pStyle w:val="afffffffff2"/>
            </w:pPr>
            <w:r w:rsidRPr="0019605D">
              <w:rPr>
                <w:rFonts w:hAnsi="宋体"/>
                <w:color w:val="000000"/>
                <w:szCs w:val="18"/>
              </w:rPr>
              <w:t>2.9</w:t>
            </w:r>
          </w:p>
        </w:tc>
        <w:tc>
          <w:tcPr>
            <w:tcW w:w="778" w:type="dxa"/>
            <w:shd w:val="clear" w:color="auto" w:fill="auto"/>
            <w:vAlign w:val="center"/>
          </w:tcPr>
          <w:p w:rsidR="00734BEF" w:rsidRDefault="00734BEF" w:rsidP="00601B97">
            <w:pPr>
              <w:pStyle w:val="afffffffff2"/>
            </w:pPr>
            <w:r w:rsidRPr="0019605D">
              <w:rPr>
                <w:rFonts w:hAnsi="宋体"/>
                <w:color w:val="000000"/>
                <w:szCs w:val="18"/>
              </w:rPr>
              <w:t>5.1</w:t>
            </w:r>
          </w:p>
        </w:tc>
        <w:tc>
          <w:tcPr>
            <w:tcW w:w="778" w:type="dxa"/>
            <w:shd w:val="clear" w:color="auto" w:fill="auto"/>
            <w:vAlign w:val="center"/>
          </w:tcPr>
          <w:p w:rsidR="00734BEF" w:rsidRDefault="00734BEF" w:rsidP="00601B97">
            <w:pPr>
              <w:pStyle w:val="afffffffff2"/>
            </w:pPr>
            <w:r w:rsidRPr="0019605D">
              <w:rPr>
                <w:rFonts w:hAnsi="宋体"/>
                <w:color w:val="000000"/>
                <w:szCs w:val="18"/>
              </w:rPr>
              <w:t>7.8</w:t>
            </w:r>
          </w:p>
        </w:tc>
        <w:tc>
          <w:tcPr>
            <w:tcW w:w="778" w:type="dxa"/>
            <w:shd w:val="clear" w:color="auto" w:fill="auto"/>
            <w:vAlign w:val="center"/>
          </w:tcPr>
          <w:p w:rsidR="00734BEF" w:rsidRDefault="00734BEF" w:rsidP="00601B97">
            <w:pPr>
              <w:pStyle w:val="afffffffff2"/>
            </w:pPr>
            <w:r w:rsidRPr="0019605D">
              <w:rPr>
                <w:rFonts w:hAnsi="宋体"/>
                <w:color w:val="000000"/>
                <w:szCs w:val="18"/>
              </w:rPr>
              <w:t>10.8</w:t>
            </w:r>
          </w:p>
        </w:tc>
        <w:tc>
          <w:tcPr>
            <w:tcW w:w="778" w:type="dxa"/>
            <w:shd w:val="clear" w:color="auto" w:fill="auto"/>
            <w:vAlign w:val="center"/>
          </w:tcPr>
          <w:p w:rsidR="00734BEF" w:rsidRDefault="00734BEF" w:rsidP="00601B97">
            <w:pPr>
              <w:pStyle w:val="afffffffff2"/>
            </w:pPr>
            <w:r w:rsidRPr="0019605D">
              <w:rPr>
                <w:rFonts w:hAnsi="宋体"/>
                <w:color w:val="000000"/>
                <w:szCs w:val="18"/>
              </w:rPr>
              <w:t>14.1</w:t>
            </w:r>
          </w:p>
        </w:tc>
      </w:tr>
      <w:tr w:rsidR="00734BEF" w:rsidTr="00601B97">
        <w:trPr>
          <w:jc w:val="center"/>
        </w:trPr>
        <w:tc>
          <w:tcPr>
            <w:tcW w:w="778" w:type="dxa"/>
            <w:tcBorders>
              <w:bottom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0.40</w:t>
            </w:r>
          </w:p>
        </w:tc>
        <w:tc>
          <w:tcPr>
            <w:tcW w:w="778" w:type="dxa"/>
            <w:tcBorders>
              <w:bottom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2.2</w:t>
            </w:r>
          </w:p>
        </w:tc>
        <w:tc>
          <w:tcPr>
            <w:tcW w:w="777" w:type="dxa"/>
            <w:tcBorders>
              <w:bottom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4.3</w:t>
            </w:r>
          </w:p>
        </w:tc>
        <w:tc>
          <w:tcPr>
            <w:tcW w:w="778" w:type="dxa"/>
            <w:tcBorders>
              <w:bottom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6.8</w:t>
            </w:r>
          </w:p>
        </w:tc>
        <w:tc>
          <w:tcPr>
            <w:tcW w:w="778" w:type="dxa"/>
            <w:tcBorders>
              <w:bottom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9.7</w:t>
            </w:r>
          </w:p>
        </w:tc>
        <w:tc>
          <w:tcPr>
            <w:tcW w:w="778" w:type="dxa"/>
            <w:tcBorders>
              <w:bottom w:val="single" w:sz="8" w:space="0" w:color="auto"/>
            </w:tcBorders>
            <w:shd w:val="clear" w:color="auto" w:fill="auto"/>
            <w:vAlign w:val="center"/>
          </w:tcPr>
          <w:p w:rsidR="00734BEF" w:rsidRDefault="00734BEF" w:rsidP="00601B97">
            <w:pPr>
              <w:pStyle w:val="afffffffff2"/>
            </w:pPr>
            <w:r w:rsidRPr="0019605D">
              <w:rPr>
                <w:rFonts w:hAnsi="宋体"/>
                <w:color w:val="000000"/>
                <w:szCs w:val="18"/>
              </w:rPr>
              <w:t>12.9</w:t>
            </w:r>
          </w:p>
        </w:tc>
        <w:tc>
          <w:tcPr>
            <w:tcW w:w="778" w:type="dxa"/>
            <w:tcBorders>
              <w:bottom w:val="single" w:sz="8" w:space="0" w:color="auto"/>
            </w:tcBorders>
            <w:shd w:val="clear" w:color="auto" w:fill="auto"/>
            <w:vAlign w:val="center"/>
          </w:tcPr>
          <w:p w:rsidR="00734BEF" w:rsidRDefault="00734BEF" w:rsidP="00601B97">
            <w:pPr>
              <w:pStyle w:val="afffffffff2"/>
            </w:pPr>
          </w:p>
        </w:tc>
        <w:tc>
          <w:tcPr>
            <w:tcW w:w="778" w:type="dxa"/>
            <w:tcBorders>
              <w:bottom w:val="single" w:sz="8" w:space="0" w:color="auto"/>
            </w:tcBorders>
            <w:shd w:val="clear" w:color="auto" w:fill="auto"/>
            <w:vAlign w:val="center"/>
          </w:tcPr>
          <w:p w:rsidR="00734BEF" w:rsidRDefault="00734BEF" w:rsidP="00601B97">
            <w:pPr>
              <w:pStyle w:val="afffffffff2"/>
            </w:pPr>
          </w:p>
        </w:tc>
        <w:tc>
          <w:tcPr>
            <w:tcW w:w="778" w:type="dxa"/>
            <w:tcBorders>
              <w:bottom w:val="single" w:sz="8" w:space="0" w:color="auto"/>
            </w:tcBorders>
            <w:shd w:val="clear" w:color="auto" w:fill="auto"/>
            <w:vAlign w:val="center"/>
          </w:tcPr>
          <w:p w:rsidR="00734BEF" w:rsidRDefault="00734BEF" w:rsidP="00601B97">
            <w:pPr>
              <w:pStyle w:val="afffffffff2"/>
            </w:pPr>
          </w:p>
        </w:tc>
        <w:tc>
          <w:tcPr>
            <w:tcW w:w="778" w:type="dxa"/>
            <w:tcBorders>
              <w:bottom w:val="single" w:sz="8" w:space="0" w:color="auto"/>
            </w:tcBorders>
            <w:shd w:val="clear" w:color="auto" w:fill="auto"/>
            <w:vAlign w:val="center"/>
          </w:tcPr>
          <w:p w:rsidR="00734BEF" w:rsidRDefault="00734BEF" w:rsidP="00601B97">
            <w:pPr>
              <w:pStyle w:val="afffffffff2"/>
            </w:pPr>
          </w:p>
        </w:tc>
        <w:tc>
          <w:tcPr>
            <w:tcW w:w="778" w:type="dxa"/>
            <w:tcBorders>
              <w:bottom w:val="single" w:sz="8" w:space="0" w:color="auto"/>
            </w:tcBorders>
            <w:shd w:val="clear" w:color="auto" w:fill="auto"/>
            <w:vAlign w:val="center"/>
          </w:tcPr>
          <w:p w:rsidR="00734BEF" w:rsidRDefault="00734BEF" w:rsidP="00601B97">
            <w:pPr>
              <w:pStyle w:val="afffffffff2"/>
            </w:pPr>
          </w:p>
        </w:tc>
        <w:tc>
          <w:tcPr>
            <w:tcW w:w="778" w:type="dxa"/>
            <w:tcBorders>
              <w:bottom w:val="single" w:sz="8" w:space="0" w:color="auto"/>
            </w:tcBorders>
            <w:shd w:val="clear" w:color="auto" w:fill="auto"/>
            <w:vAlign w:val="center"/>
          </w:tcPr>
          <w:p w:rsidR="00734BEF" w:rsidRDefault="00734BEF" w:rsidP="00601B97">
            <w:pPr>
              <w:pStyle w:val="afffffffff2"/>
            </w:pPr>
          </w:p>
        </w:tc>
      </w:tr>
      <w:tr w:rsidR="00734BEF" w:rsidTr="00601B97">
        <w:trPr>
          <w:jc w:val="center"/>
        </w:trPr>
        <w:tc>
          <w:tcPr>
            <w:tcW w:w="9335" w:type="dxa"/>
            <w:gridSpan w:val="12"/>
            <w:tcBorders>
              <w:top w:val="single" w:sz="8" w:space="0" w:color="auto"/>
              <w:bottom w:val="single" w:sz="8" w:space="0" w:color="auto"/>
            </w:tcBorders>
            <w:shd w:val="clear" w:color="auto" w:fill="auto"/>
            <w:vAlign w:val="center"/>
          </w:tcPr>
          <w:p w:rsidR="00734BEF" w:rsidRDefault="00734BEF" w:rsidP="00601B97">
            <w:pPr>
              <w:pStyle w:val="afff2"/>
            </w:pPr>
            <w:r w:rsidRPr="0019605D">
              <w:rPr>
                <w:rFonts w:hAnsi="宋体"/>
              </w:rPr>
              <w:t>如平均生物负载在0.9-1.0之间，输入表5中平均生物负载为1.0的数据。</w:t>
            </w:r>
          </w:p>
        </w:tc>
      </w:tr>
    </w:tbl>
    <w:p w:rsidR="00734BEF" w:rsidRDefault="00734BEF" w:rsidP="00734BEF">
      <w:pPr>
        <w:pStyle w:val="affff6"/>
        <w:ind w:firstLineChars="0" w:firstLine="0"/>
      </w:pPr>
    </w:p>
    <w:p w:rsidR="00734BEF" w:rsidRDefault="00734BEF" w:rsidP="00734BEF">
      <w:pPr>
        <w:pStyle w:val="affc"/>
        <w:spacing w:before="312" w:after="312"/>
        <w:rPr>
          <w:rFonts w:ascii="Times New Roman"/>
          <w:color w:val="000000"/>
        </w:rPr>
      </w:pPr>
      <w:bookmarkStart w:id="142" w:name="_Toc224908964"/>
      <w:bookmarkStart w:id="143" w:name="_Toc224909063"/>
      <w:bookmarkStart w:id="144" w:name="_Toc224909232"/>
      <w:bookmarkStart w:id="145" w:name="_Toc229825701"/>
      <w:bookmarkStart w:id="146" w:name="_Toc229825777"/>
      <w:bookmarkStart w:id="147" w:name="_Toc266201149"/>
      <w:bookmarkStart w:id="148" w:name="_Toc266430143"/>
      <w:bookmarkStart w:id="149" w:name="_Toc266432245"/>
      <w:bookmarkStart w:id="150" w:name="_Toc266436137"/>
      <w:bookmarkStart w:id="151" w:name="_Toc266430912"/>
      <w:bookmarkStart w:id="152" w:name="_Toc266437765"/>
      <w:bookmarkStart w:id="153" w:name="_Toc111634126"/>
      <w:bookmarkStart w:id="154" w:name="_Toc111634158"/>
      <w:bookmarkStart w:id="155" w:name="_Toc111641487"/>
      <w:bookmarkStart w:id="156" w:name="_Hlk111638903"/>
      <w:bookmarkEnd w:id="135"/>
      <w:r w:rsidRPr="00442F88">
        <w:rPr>
          <w:rFonts w:ascii="Times New Roman"/>
          <w:color w:val="000000"/>
        </w:rPr>
        <w:t>方</w:t>
      </w:r>
      <w:r w:rsidRPr="00442F88">
        <w:rPr>
          <w:rFonts w:hAnsi="黑体"/>
          <w:color w:val="000000"/>
        </w:rPr>
        <w:t>法2：</w:t>
      </w:r>
      <w:r w:rsidRPr="00442F88">
        <w:rPr>
          <w:rFonts w:ascii="Times New Roman"/>
          <w:color w:val="000000"/>
        </w:rPr>
        <w:t xml:space="preserve"> </w:t>
      </w:r>
      <w:r w:rsidRPr="00442F88">
        <w:rPr>
          <w:rFonts w:ascii="Times New Roman"/>
        </w:rPr>
        <w:t>使用从增量剂量实验中得到的阳性</w:t>
      </w:r>
      <w:r w:rsidRPr="00442F88">
        <w:rPr>
          <w:rFonts w:ascii="Times New Roman" w:hint="eastAsia"/>
        </w:rPr>
        <w:t>分数</w:t>
      </w:r>
      <w:r w:rsidRPr="00442F88">
        <w:rPr>
          <w:rFonts w:ascii="Times New Roman"/>
        </w:rPr>
        <w:t>信息</w:t>
      </w:r>
      <w:r w:rsidRPr="00442F88">
        <w:rPr>
          <w:rFonts w:ascii="Times New Roman"/>
          <w:color w:val="000000"/>
        </w:rPr>
        <w:t>确定外推因子的剂量设定方法</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734BEF" w:rsidRPr="00442F88" w:rsidRDefault="00734BEF" w:rsidP="00734BEF">
      <w:pPr>
        <w:pStyle w:val="affd"/>
        <w:spacing w:before="156" w:after="156"/>
      </w:pPr>
      <w:bookmarkStart w:id="157" w:name="_Toc229825778"/>
      <w:bookmarkStart w:id="158" w:name="_Toc111634127"/>
      <w:r w:rsidRPr="00442F88">
        <w:rPr>
          <w:rFonts w:ascii="Times New Roman"/>
          <w:color w:val="000000"/>
        </w:rPr>
        <w:t>原理</w:t>
      </w:r>
      <w:bookmarkEnd w:id="157"/>
      <w:bookmarkEnd w:id="158"/>
    </w:p>
    <w:p w:rsidR="00734BEF" w:rsidRDefault="00734BEF" w:rsidP="00734BEF">
      <w:pPr>
        <w:pStyle w:val="afffffffffff3"/>
        <w:rPr>
          <w:rFonts w:hAnsi="宋体"/>
        </w:rPr>
      </w:pPr>
      <w:r w:rsidRPr="004E6ECC">
        <w:rPr>
          <w:rFonts w:hAnsi="宋体"/>
        </w:rPr>
        <w:t>方法2基于存在于产品中的微生物的辐射抗力信息。这个方法是用一系列增量剂量辐照的产品的无菌试验结果估计剂量，用这个剂量辐照的100件产品中预计有1件可能是非无菌的（即：10</w:t>
      </w:r>
      <w:r w:rsidRPr="004E6ECC">
        <w:rPr>
          <w:rFonts w:hAnsi="宋体"/>
          <w:vertAlign w:val="superscript"/>
        </w:rPr>
        <w:t>-2</w:t>
      </w:r>
      <w:r w:rsidRPr="004E6ECC">
        <w:rPr>
          <w:rFonts w:hAnsi="宋体"/>
        </w:rPr>
        <w:t>SAL）。经过这个剂量辐照后残存的微生物比初始的生物负载有更均匀的D</w:t>
      </w:r>
      <w:r w:rsidRPr="004E6ECC">
        <w:rPr>
          <w:rFonts w:hAnsi="宋体"/>
          <w:vertAlign w:val="subscript"/>
        </w:rPr>
        <w:t>10</w:t>
      </w:r>
      <w:r w:rsidRPr="004E6ECC">
        <w:rPr>
          <w:rFonts w:hAnsi="宋体"/>
        </w:rPr>
        <w:t>值。为了确定灭菌剂量，从增量剂量实验估计出一个D</w:t>
      </w:r>
      <w:r w:rsidRPr="004E6ECC">
        <w:rPr>
          <w:rFonts w:hAnsi="宋体"/>
          <w:vertAlign w:val="subscript"/>
        </w:rPr>
        <w:t>10</w:t>
      </w:r>
      <w:r w:rsidRPr="004E6ECC">
        <w:rPr>
          <w:rFonts w:hAnsi="宋体"/>
        </w:rPr>
        <w:t>值，用这个估计值外推出低于10</w:t>
      </w:r>
      <w:r w:rsidRPr="004E6ECC">
        <w:rPr>
          <w:rFonts w:hAnsi="宋体"/>
          <w:vertAlign w:val="superscript"/>
        </w:rPr>
        <w:t>-2</w:t>
      </w:r>
      <w:r w:rsidRPr="004E6ECC">
        <w:rPr>
          <w:rFonts w:hAnsi="宋体"/>
        </w:rPr>
        <w:t>SAL的剂量值。</w:t>
      </w:r>
    </w:p>
    <w:p w:rsidR="00734BEF" w:rsidRPr="004E6ECC" w:rsidRDefault="00734BEF" w:rsidP="00734BEF">
      <w:pPr>
        <w:pStyle w:val="afffffffffff3"/>
        <w:rPr>
          <w:rFonts w:hAnsi="宋体"/>
        </w:rPr>
      </w:pPr>
      <w:r w:rsidRPr="004E6ECC">
        <w:rPr>
          <w:rFonts w:hAnsi="宋体"/>
        </w:rPr>
        <w:lastRenderedPageBreak/>
        <w:t>计算的灭菌剂量的有效性通常取决于超出预期的达到10</w:t>
      </w:r>
      <w:r w:rsidRPr="004E6ECC">
        <w:rPr>
          <w:rFonts w:hAnsi="宋体"/>
          <w:vertAlign w:val="superscript"/>
        </w:rPr>
        <w:t>-2</w:t>
      </w:r>
      <w:r w:rsidRPr="004E6ECC">
        <w:rPr>
          <w:rFonts w:hAnsi="宋体"/>
        </w:rPr>
        <w:t>SAL的剂量的外推有效性。 在对实验方案的广泛测试中，采用计算机模拟产品上微生物的灭活，通过试验建立的微生物群体的抗力分布证实了外推的有效性。上述原理的详细说明以及计算机模拟的结果都在参考文献中</w:t>
      </w:r>
      <w:r w:rsidRPr="004E6ECC">
        <w:rPr>
          <w:rFonts w:hAnsi="宋体"/>
          <w:vertAlign w:val="superscript"/>
        </w:rPr>
        <w:t>[11]</w:t>
      </w:r>
      <w:r w:rsidRPr="004E6ECC">
        <w:rPr>
          <w:rFonts w:hAnsi="宋体"/>
        </w:rPr>
        <w:t>。</w:t>
      </w:r>
    </w:p>
    <w:p w:rsidR="00734BEF" w:rsidRDefault="00734BEF" w:rsidP="00734BEF">
      <w:pPr>
        <w:pStyle w:val="afffffffffff3"/>
        <w:rPr>
          <w:rFonts w:hAnsi="宋体"/>
        </w:rPr>
      </w:pPr>
      <w:r w:rsidRPr="004E6ECC">
        <w:rPr>
          <w:rFonts w:hAnsi="宋体"/>
        </w:rPr>
        <w:t>下文描述了两个程序，即：方法2A和方法2B。方法2A是常用方法，方法2B用于生物负载一贯很低的产品。使用方法2B的条件规定在8.3.1.1中。</w:t>
      </w:r>
    </w:p>
    <w:p w:rsidR="00734BEF" w:rsidRPr="00442F88" w:rsidRDefault="00734BEF">
      <w:pPr>
        <w:pStyle w:val="a5"/>
        <w:numPr>
          <w:ilvl w:val="0"/>
          <w:numId w:val="50"/>
        </w:numPr>
      </w:pPr>
      <w:r w:rsidRPr="00442F88">
        <w:rPr>
          <w:rFonts w:hAnsi="宋体"/>
        </w:rPr>
        <w:t>方法2B要求使用整件产品（SIP=1.0），而对于方法2A，则可使用整件产品或产品的一部分（SIP＜1.0）。</w:t>
      </w:r>
    </w:p>
    <w:p w:rsidR="00734BEF" w:rsidRPr="004E6ECC" w:rsidRDefault="00734BEF" w:rsidP="00734BEF">
      <w:pPr>
        <w:pStyle w:val="afffffffffff3"/>
        <w:rPr>
          <w:rFonts w:hAnsi="宋体"/>
        </w:rPr>
      </w:pPr>
      <w:r w:rsidRPr="004E6ECC">
        <w:rPr>
          <w:rFonts w:hAnsi="宋体"/>
        </w:rPr>
        <w:t>在方法2中建立灭菌剂量不依靠生物负载确定结果。然而，生物负载确定作为产品常规监测的一部分(见GB 18280.1-2015的7.3和12.1)。</w:t>
      </w:r>
    </w:p>
    <w:p w:rsidR="00734BEF" w:rsidRPr="004E6ECC" w:rsidRDefault="00734BEF" w:rsidP="00734BEF">
      <w:pPr>
        <w:pStyle w:val="afffffffffff3"/>
        <w:rPr>
          <w:rFonts w:hAnsi="宋体"/>
        </w:rPr>
      </w:pPr>
      <w:r w:rsidRPr="004E6ECC">
        <w:rPr>
          <w:rFonts w:hAnsi="宋体"/>
        </w:rPr>
        <w:t>对于方法2A和2B，</w:t>
      </w:r>
      <w:r w:rsidRPr="004E6ECC">
        <w:rPr>
          <w:rFonts w:hAnsi="宋体"/>
          <w:i/>
          <w:iCs/>
        </w:rPr>
        <w:t>A</w:t>
      </w:r>
      <w:r w:rsidRPr="004E6ECC">
        <w:rPr>
          <w:rFonts w:hAnsi="宋体"/>
        </w:rPr>
        <w:t>、</w:t>
      </w:r>
      <w:r w:rsidRPr="004E6ECC">
        <w:rPr>
          <w:rFonts w:hAnsi="宋体"/>
          <w:i/>
          <w:iCs/>
        </w:rPr>
        <w:t>DS</w:t>
      </w:r>
      <w:r w:rsidRPr="004E6ECC">
        <w:rPr>
          <w:rFonts w:hAnsi="宋体"/>
        </w:rPr>
        <w:t>和灭菌剂量的计算是不同的；因此，确保公式的适用性是很必要的。</w:t>
      </w:r>
    </w:p>
    <w:p w:rsidR="00734BEF" w:rsidRDefault="00734BEF" w:rsidP="00734BEF">
      <w:pPr>
        <w:pStyle w:val="afffffffffff3"/>
        <w:rPr>
          <w:rFonts w:hAnsi="宋体"/>
        </w:rPr>
      </w:pPr>
      <w:r w:rsidRPr="004E6ECC">
        <w:rPr>
          <w:rFonts w:hAnsi="宋体"/>
        </w:rPr>
        <w:t>剂量计算数据应保留到小数点后一位，灭菌剂量可以四舍五入到小数点后一位（使用</w:t>
      </w:r>
      <w:proofErr w:type="gramStart"/>
      <w:r w:rsidRPr="004E6ECC">
        <w:rPr>
          <w:rFonts w:hAnsi="宋体"/>
        </w:rPr>
        <w:t>标准修约程序</w:t>
      </w:r>
      <w:proofErr w:type="gramEnd"/>
      <w:r w:rsidRPr="004E6ECC">
        <w:rPr>
          <w:rFonts w:hAnsi="宋体"/>
        </w:rPr>
        <w:t>）。</w:t>
      </w:r>
    </w:p>
    <w:p w:rsidR="00734BEF" w:rsidRPr="00442F88" w:rsidRDefault="00734BEF" w:rsidP="00734BEF">
      <w:pPr>
        <w:pStyle w:val="a5"/>
      </w:pPr>
      <w:r w:rsidRPr="004E6ECC">
        <w:rPr>
          <w:rFonts w:hAnsi="宋体"/>
        </w:rPr>
        <w:t>在以下程序和举例中，当表示从单一批产品中获得的结果时，符号为小写；当表示从所有三批产品中获得的结果时，符号为大写。</w:t>
      </w:r>
    </w:p>
    <w:p w:rsidR="00734BEF" w:rsidRDefault="00734BEF" w:rsidP="00734BEF">
      <w:pPr>
        <w:pStyle w:val="affd"/>
        <w:spacing w:before="156" w:after="156"/>
        <w:rPr>
          <w:rFonts w:ascii="Times New Roman"/>
        </w:rPr>
      </w:pPr>
      <w:bookmarkStart w:id="159" w:name="_Toc111634128"/>
      <w:r w:rsidRPr="00442F88">
        <w:rPr>
          <w:rFonts w:hAnsi="黑体"/>
        </w:rPr>
        <w:t>方法2A的程</w:t>
      </w:r>
      <w:r w:rsidRPr="00442F88">
        <w:rPr>
          <w:rFonts w:ascii="Times New Roman"/>
        </w:rPr>
        <w:t>序</w:t>
      </w:r>
      <w:bookmarkEnd w:id="159"/>
    </w:p>
    <w:p w:rsidR="00734BEF" w:rsidRPr="00442F88" w:rsidRDefault="00734BEF" w:rsidP="00734BEF">
      <w:pPr>
        <w:pStyle w:val="affe"/>
        <w:spacing w:before="156" w:after="156"/>
      </w:pPr>
      <w:r w:rsidRPr="00442F88">
        <w:rPr>
          <w:rFonts w:ascii="Times New Roman"/>
        </w:rPr>
        <w:t>总则</w:t>
      </w:r>
    </w:p>
    <w:p w:rsidR="00734BEF" w:rsidRDefault="00734BEF" w:rsidP="00734BEF">
      <w:pPr>
        <w:pStyle w:val="afffffffffff3"/>
        <w:rPr>
          <w:rFonts w:hAnsi="宋体"/>
        </w:rPr>
      </w:pPr>
      <w:r w:rsidRPr="004E6ECC">
        <w:rPr>
          <w:rFonts w:hAnsi="宋体"/>
        </w:rPr>
        <w:t>使用方法2A有以下五个步骤。</w:t>
      </w:r>
    </w:p>
    <w:p w:rsidR="00734BEF" w:rsidRDefault="00734BEF" w:rsidP="00734BEF">
      <w:pPr>
        <w:pStyle w:val="afff2"/>
        <w:rPr>
          <w:rFonts w:hAnsi="宋体"/>
        </w:rPr>
      </w:pPr>
      <w:r w:rsidRPr="004E6ECC">
        <w:rPr>
          <w:rFonts w:hAnsi="宋体"/>
        </w:rPr>
        <w:t>实例见11.2.2和11.2.3。</w:t>
      </w:r>
    </w:p>
    <w:p w:rsidR="00734BEF" w:rsidRDefault="00734BEF" w:rsidP="00734BEF">
      <w:pPr>
        <w:pStyle w:val="affe"/>
        <w:spacing w:before="156" w:after="156"/>
        <w:rPr>
          <w:rFonts w:hAnsi="黑体"/>
        </w:rPr>
      </w:pPr>
      <w:r w:rsidRPr="00442F88">
        <w:rPr>
          <w:rFonts w:hAnsi="黑体"/>
        </w:rPr>
        <w:t>步骤1：选择SAL和取得样品</w:t>
      </w:r>
    </w:p>
    <w:p w:rsidR="00734BEF" w:rsidRPr="00442F88" w:rsidRDefault="00734BEF" w:rsidP="00734BEF">
      <w:pPr>
        <w:pStyle w:val="afff"/>
        <w:spacing w:before="156" w:after="156"/>
        <w:rPr>
          <w:rFonts w:ascii="宋体" w:eastAsia="宋体" w:hAnsi="宋体"/>
        </w:rPr>
      </w:pPr>
      <w:r w:rsidRPr="00442F88">
        <w:rPr>
          <w:rFonts w:ascii="宋体" w:eastAsia="宋体" w:hAnsi="宋体"/>
        </w:rPr>
        <w:t>记录</w:t>
      </w:r>
      <w:proofErr w:type="gramStart"/>
      <w:r w:rsidRPr="00442F88">
        <w:rPr>
          <w:rFonts w:ascii="宋体" w:eastAsia="宋体" w:hAnsi="宋体"/>
        </w:rPr>
        <w:t>预使用</w:t>
      </w:r>
      <w:proofErr w:type="gramEnd"/>
      <w:r w:rsidRPr="00442F88">
        <w:rPr>
          <w:rFonts w:ascii="宋体" w:eastAsia="宋体" w:hAnsi="宋体"/>
        </w:rPr>
        <w:t>产品的SAL。</w:t>
      </w:r>
    </w:p>
    <w:p w:rsidR="00734BEF" w:rsidRPr="00442F88" w:rsidRDefault="00734BEF" w:rsidP="00734BEF">
      <w:pPr>
        <w:pStyle w:val="afff"/>
        <w:spacing w:before="156" w:after="156"/>
        <w:rPr>
          <w:rFonts w:ascii="宋体" w:eastAsia="宋体" w:hAnsi="宋体"/>
        </w:rPr>
      </w:pPr>
      <w:r w:rsidRPr="00442F88">
        <w:rPr>
          <w:rFonts w:ascii="宋体" w:eastAsia="宋体" w:hAnsi="宋体"/>
        </w:rPr>
        <w:t>根据5.1、5.2和5.3，从3个独立生产批中每批选择280件产品单元。</w:t>
      </w:r>
    </w:p>
    <w:p w:rsidR="00734BEF" w:rsidRDefault="00734BEF" w:rsidP="00734BEF">
      <w:pPr>
        <w:pStyle w:val="afff2"/>
        <w:rPr>
          <w:rFonts w:hAnsi="宋体"/>
        </w:rPr>
      </w:pPr>
      <w:r w:rsidRPr="004E6ECC">
        <w:rPr>
          <w:rFonts w:hAnsi="宋体"/>
        </w:rPr>
        <w:t>当SIP</w:t>
      </w:r>
      <w:r w:rsidRPr="004E6ECC">
        <w:rPr>
          <w:rFonts w:hAnsi="宋体"/>
          <w:color w:val="000000"/>
        </w:rPr>
        <w:t>＜</w:t>
      </w:r>
      <w:r w:rsidRPr="004E6ECC">
        <w:rPr>
          <w:rFonts w:hAnsi="宋体"/>
        </w:rPr>
        <w:t>1.0时，需要额外的产品验证SIP的充分性（见5.2.5）。</w:t>
      </w:r>
    </w:p>
    <w:p w:rsidR="00734BEF" w:rsidRDefault="00734BEF" w:rsidP="00734BEF">
      <w:pPr>
        <w:pStyle w:val="affe"/>
        <w:spacing w:before="156" w:after="156"/>
        <w:rPr>
          <w:rFonts w:ascii="Times New Roman"/>
        </w:rPr>
      </w:pPr>
      <w:r w:rsidRPr="00442F88">
        <w:rPr>
          <w:rFonts w:hAnsi="黑体"/>
        </w:rPr>
        <w:t>步骤2:完成增量剂量实</w:t>
      </w:r>
      <w:r w:rsidRPr="00442F88">
        <w:rPr>
          <w:rFonts w:ascii="Times New Roman"/>
        </w:rPr>
        <w:t>验</w:t>
      </w:r>
    </w:p>
    <w:p w:rsidR="00734BEF" w:rsidRDefault="00734BEF" w:rsidP="00734BEF">
      <w:pPr>
        <w:pStyle w:val="afff"/>
        <w:spacing w:before="156" w:after="156"/>
        <w:rPr>
          <w:rFonts w:ascii="Times New Roman"/>
        </w:rPr>
      </w:pPr>
      <w:r w:rsidRPr="00442F88">
        <w:rPr>
          <w:rFonts w:ascii="Times New Roman"/>
        </w:rPr>
        <w:t>总则</w:t>
      </w:r>
    </w:p>
    <w:p w:rsidR="00734BEF" w:rsidRPr="003F3BD6" w:rsidRDefault="00734BEF" w:rsidP="00734BEF">
      <w:pPr>
        <w:pStyle w:val="afff0"/>
        <w:spacing w:before="156" w:after="156"/>
        <w:rPr>
          <w:rFonts w:ascii="宋体" w:eastAsia="宋体" w:hAnsi="宋体"/>
        </w:rPr>
      </w:pPr>
      <w:r w:rsidRPr="003F3BD6">
        <w:rPr>
          <w:rFonts w:ascii="宋体" w:eastAsia="宋体" w:hAnsi="宋体"/>
        </w:rPr>
        <w:t>对3批产品的每一批，用一个剂量系列中的每一个剂量辐照20件产品单元，一个剂量系列至少有9个剂量，从2kGy开始，以2kGy的标称增量增加。</w:t>
      </w:r>
    </w:p>
    <w:p w:rsidR="00734BEF" w:rsidRPr="00442F88" w:rsidRDefault="00734BEF" w:rsidP="00734BEF">
      <w:pPr>
        <w:pStyle w:val="affff6"/>
        <w:ind w:firstLine="420"/>
      </w:pPr>
      <w:r w:rsidRPr="00442F88">
        <w:t>对于给定的增量剂量，产品单元的最高剂量不得超过标称增量剂量的10%或1.0kGy，以较大者为准。</w:t>
      </w:r>
    </w:p>
    <w:p w:rsidR="00734BEF" w:rsidRPr="004E6ECC" w:rsidRDefault="00734BEF" w:rsidP="00734BEF">
      <w:pPr>
        <w:pStyle w:val="affffffffffff9"/>
        <w:ind w:firstLineChars="200" w:firstLine="420"/>
        <w:rPr>
          <w:rFonts w:hAnsi="宋体"/>
        </w:rPr>
      </w:pPr>
      <w:r w:rsidRPr="004E6ECC">
        <w:rPr>
          <w:rFonts w:hAnsi="宋体"/>
        </w:rPr>
        <w:t>对于给定的增量剂量，产品单元的最高和最低剂量的算术平均值不得小于标称增量剂量的90%，或标称增量剂量减去1.0kGy，以较小者为准。</w:t>
      </w:r>
    </w:p>
    <w:p w:rsidR="00734BEF" w:rsidRPr="004E6ECC" w:rsidRDefault="00734BEF" w:rsidP="00734BEF">
      <w:pPr>
        <w:pStyle w:val="affffffffffff9"/>
        <w:ind w:firstLineChars="200" w:firstLine="420"/>
        <w:rPr>
          <w:rFonts w:hAnsi="宋体"/>
        </w:rPr>
      </w:pPr>
      <w:r w:rsidRPr="004E6ECC">
        <w:rPr>
          <w:rFonts w:hAnsi="宋体"/>
        </w:rPr>
        <w:t>确定每一个增量剂量(见5.5)。</w:t>
      </w:r>
    </w:p>
    <w:p w:rsidR="00734BEF" w:rsidRDefault="00734BEF" w:rsidP="00734BEF">
      <w:pPr>
        <w:pStyle w:val="affffffffffff9"/>
        <w:ind w:firstLineChars="200" w:firstLine="420"/>
        <w:rPr>
          <w:rFonts w:hAnsi="宋体"/>
        </w:rPr>
      </w:pPr>
      <w:r w:rsidRPr="004E6ECC">
        <w:rPr>
          <w:rFonts w:hAnsi="宋体"/>
        </w:rPr>
        <w:t>如果对于给定的增量剂量，产品单元的最高剂量超过标称增量剂量的10%或1.0kGy（以较大者为准），则应以特定的增量剂量对另外20件产品单元进行辐照。</w:t>
      </w:r>
    </w:p>
    <w:p w:rsidR="00734BEF" w:rsidRDefault="00734BEF" w:rsidP="001F4B3D">
      <w:pPr>
        <w:pStyle w:val="affffffffffff9"/>
        <w:ind w:firstLineChars="200" w:firstLine="420"/>
        <w:rPr>
          <w:rFonts w:hAnsi="宋体"/>
        </w:rPr>
      </w:pPr>
      <w:r w:rsidRPr="004E6ECC">
        <w:rPr>
          <w:rFonts w:hAnsi="宋体"/>
        </w:rPr>
        <w:t>如果对于给定的增量剂量，产品单元的最高和最低剂量的算术平均值小于标称增量剂量的90%或标称增量剂量减去1.0kGy（以较小者为准），则应以特定的增量剂量对另外20件产品单元进行辐照。</w:t>
      </w:r>
    </w:p>
    <w:p w:rsidR="00734BEF" w:rsidRPr="003F3BD6" w:rsidRDefault="00734BEF" w:rsidP="00734BEF">
      <w:pPr>
        <w:pStyle w:val="afff0"/>
        <w:spacing w:before="156" w:after="156"/>
        <w:rPr>
          <w:rFonts w:ascii="宋体" w:eastAsia="宋体" w:hAnsi="宋体"/>
        </w:rPr>
      </w:pPr>
      <w:r w:rsidRPr="003F3BD6">
        <w:rPr>
          <w:rFonts w:ascii="宋体" w:eastAsia="宋体" w:hAnsi="宋体"/>
        </w:rPr>
        <w:t>分别对每个辐照后的产品单元进行无菌试验（见5.4.1），并记录每个增量剂量下发现的无菌试验的阳性数。</w:t>
      </w:r>
    </w:p>
    <w:p w:rsidR="00734BEF" w:rsidRDefault="00734BEF" w:rsidP="00734BEF">
      <w:pPr>
        <w:pStyle w:val="afff0"/>
        <w:spacing w:before="156" w:after="156"/>
        <w:rPr>
          <w:rFonts w:ascii="宋体" w:eastAsia="宋体" w:hAnsi="宋体"/>
          <w:color w:val="000000"/>
        </w:rPr>
      </w:pPr>
      <w:r w:rsidRPr="003F3BD6">
        <w:rPr>
          <w:rFonts w:ascii="宋体" w:eastAsia="宋体" w:hAnsi="宋体"/>
          <w:color w:val="000000"/>
        </w:rPr>
        <w:t>从该实验结果中获得下列数据：</w:t>
      </w:r>
    </w:p>
    <w:p w:rsidR="00734BEF" w:rsidRPr="003F3BD6" w:rsidRDefault="00734BEF">
      <w:pPr>
        <w:pStyle w:val="af5"/>
        <w:numPr>
          <w:ilvl w:val="0"/>
          <w:numId w:val="51"/>
        </w:numPr>
      </w:pPr>
      <w:r w:rsidRPr="003F3BD6">
        <w:rPr>
          <w:rFonts w:hAnsi="宋体"/>
          <w:i/>
        </w:rPr>
        <w:t xml:space="preserve">A </w:t>
      </w:r>
      <w:r w:rsidRPr="003F3BD6">
        <w:rPr>
          <w:rFonts w:hAnsi="宋体"/>
        </w:rPr>
        <w:t>和FFP(见8.2.3.2)；</w:t>
      </w:r>
    </w:p>
    <w:p w:rsidR="00734BEF" w:rsidRPr="003F3BD6" w:rsidRDefault="00734BEF">
      <w:pPr>
        <w:pStyle w:val="af5"/>
        <w:numPr>
          <w:ilvl w:val="0"/>
          <w:numId w:val="51"/>
        </w:numPr>
      </w:pPr>
      <w:r w:rsidRPr="003F3BD6">
        <w:rPr>
          <w:rFonts w:hAnsi="宋体"/>
          <w:i/>
        </w:rPr>
        <w:lastRenderedPageBreak/>
        <w:t>D</w:t>
      </w:r>
      <w:r w:rsidRPr="003F3BD6">
        <w:rPr>
          <w:rFonts w:hAnsi="宋体"/>
          <w:i/>
          <w:szCs w:val="21"/>
          <w:vertAlign w:val="superscript"/>
        </w:rPr>
        <w:t>*</w:t>
      </w:r>
      <w:r w:rsidRPr="003F3BD6">
        <w:rPr>
          <w:rFonts w:hAnsi="宋体"/>
          <w:szCs w:val="21"/>
          <w:vertAlign w:val="superscript"/>
        </w:rPr>
        <w:t xml:space="preserve"> </w:t>
      </w:r>
      <w:r w:rsidRPr="003F3BD6">
        <w:rPr>
          <w:rFonts w:hAnsi="宋体"/>
        </w:rPr>
        <w:t>(见 8.2.3.3)；</w:t>
      </w:r>
    </w:p>
    <w:p w:rsidR="00734BEF" w:rsidRPr="003F3BD6" w:rsidRDefault="00734BEF">
      <w:pPr>
        <w:pStyle w:val="af5"/>
        <w:numPr>
          <w:ilvl w:val="0"/>
          <w:numId w:val="51"/>
        </w:numPr>
      </w:pPr>
      <w:r w:rsidRPr="003F3BD6">
        <w:rPr>
          <w:rFonts w:hAnsi="宋体"/>
          <w:i/>
        </w:rPr>
        <w:t>CD</w:t>
      </w:r>
      <w:r w:rsidRPr="003F3BD6">
        <w:rPr>
          <w:rFonts w:hAnsi="宋体"/>
          <w:i/>
          <w:szCs w:val="21"/>
          <w:vertAlign w:val="superscript"/>
        </w:rPr>
        <w:t>*</w:t>
      </w:r>
      <w:r w:rsidRPr="003F3BD6">
        <w:rPr>
          <w:rFonts w:hAnsi="宋体"/>
          <w:i/>
        </w:rPr>
        <w:t xml:space="preserve"> </w:t>
      </w:r>
      <w:r w:rsidRPr="003F3BD6">
        <w:rPr>
          <w:rFonts w:hAnsi="宋体"/>
        </w:rPr>
        <w:t>批 (见8.2.3.4)。</w:t>
      </w:r>
    </w:p>
    <w:p w:rsidR="00734BEF" w:rsidRDefault="00734BEF" w:rsidP="00734BEF">
      <w:pPr>
        <w:pStyle w:val="afff"/>
        <w:spacing w:before="156" w:after="156"/>
        <w:rPr>
          <w:rFonts w:hAnsi="黑体"/>
        </w:rPr>
      </w:pPr>
      <w:r w:rsidRPr="003F3BD6">
        <w:rPr>
          <w:rFonts w:hAnsi="黑体"/>
          <w:i/>
        </w:rPr>
        <w:t xml:space="preserve">A </w:t>
      </w:r>
      <w:r w:rsidRPr="003F3BD6">
        <w:rPr>
          <w:rFonts w:hAnsi="黑体"/>
        </w:rPr>
        <w:t>和FFP</w:t>
      </w:r>
    </w:p>
    <w:p w:rsidR="00734BEF" w:rsidRPr="003F3BD6" w:rsidRDefault="00734BEF" w:rsidP="00734BEF">
      <w:pPr>
        <w:pStyle w:val="afff0"/>
        <w:spacing w:before="156" w:after="156"/>
        <w:rPr>
          <w:rFonts w:ascii="宋体" w:eastAsia="宋体" w:hAnsi="宋体"/>
          <w:color w:val="000000"/>
        </w:rPr>
      </w:pPr>
      <w:r w:rsidRPr="003F3BD6">
        <w:rPr>
          <w:rFonts w:ascii="宋体" w:eastAsia="宋体" w:hAnsi="宋体"/>
        </w:rPr>
        <w:t>从3个生产批中的每一批的增量剂量系列中，确定20个无菌试验中至少有1个阴性的最低剂量。指定这个剂量为某批产品的ffp并找出3个ffp的中值。如果2批或者3批产品有同样的ffp，选</w:t>
      </w:r>
      <w:r w:rsidRPr="003F3BD6">
        <w:rPr>
          <w:rFonts w:ascii="宋体" w:eastAsia="宋体" w:hAnsi="宋体"/>
          <w:color w:val="000000"/>
        </w:rPr>
        <w:t>择</w:t>
      </w:r>
      <w:proofErr w:type="gramStart"/>
      <w:r w:rsidRPr="003F3BD6">
        <w:rPr>
          <w:rFonts w:ascii="宋体" w:eastAsia="宋体" w:hAnsi="宋体"/>
          <w:color w:val="000000"/>
        </w:rPr>
        <w:t>阳性数</w:t>
      </w:r>
      <w:proofErr w:type="gramEnd"/>
      <w:r w:rsidRPr="003F3BD6">
        <w:rPr>
          <w:rFonts w:ascii="宋体" w:eastAsia="宋体" w:hAnsi="宋体"/>
          <w:color w:val="000000"/>
        </w:rPr>
        <w:t>较高或最高的批的剂量为中值ffp。</w:t>
      </w:r>
    </w:p>
    <w:p w:rsidR="00734BEF" w:rsidRPr="003F3BD6" w:rsidRDefault="00734BEF" w:rsidP="00734BEF">
      <w:pPr>
        <w:pStyle w:val="afff0"/>
        <w:spacing w:before="156" w:after="156"/>
        <w:rPr>
          <w:rFonts w:ascii="宋体" w:eastAsia="宋体" w:hAnsi="宋体"/>
        </w:rPr>
      </w:pPr>
      <w:r w:rsidRPr="003F3BD6">
        <w:rPr>
          <w:rFonts w:ascii="宋体" w:eastAsia="宋体" w:hAnsi="宋体"/>
        </w:rPr>
        <w:t>用中值ffp的无菌试验阳性数，查表7，记录</w:t>
      </w:r>
      <w:r w:rsidRPr="003F3BD6">
        <w:rPr>
          <w:rFonts w:ascii="宋体" w:eastAsia="宋体" w:hAnsi="宋体"/>
          <w:i/>
        </w:rPr>
        <w:t>A</w:t>
      </w:r>
      <w:r w:rsidRPr="003F3BD6">
        <w:rPr>
          <w:rFonts w:ascii="宋体" w:eastAsia="宋体" w:hAnsi="宋体"/>
        </w:rPr>
        <w:t>值。</w:t>
      </w:r>
    </w:p>
    <w:p w:rsidR="00734BEF" w:rsidRDefault="00734BEF" w:rsidP="00734BEF">
      <w:pPr>
        <w:pStyle w:val="aff2"/>
        <w:spacing w:before="156" w:after="156"/>
        <w:rPr>
          <w:rFonts w:hAnsi="黑体"/>
        </w:rPr>
      </w:pPr>
      <w:r w:rsidRPr="000F074E">
        <w:rPr>
          <w:rFonts w:hAnsi="黑体"/>
        </w:rPr>
        <w:t>在中值ffp时不同无菌试验</w:t>
      </w:r>
      <w:proofErr w:type="gramStart"/>
      <w:r w:rsidRPr="000F074E">
        <w:rPr>
          <w:rFonts w:hAnsi="黑体"/>
        </w:rPr>
        <w:t>阳性数</w:t>
      </w:r>
      <w:proofErr w:type="gramEnd"/>
      <w:r w:rsidRPr="000F074E">
        <w:rPr>
          <w:rFonts w:hAnsi="黑体"/>
        </w:rPr>
        <w:t>对应的</w:t>
      </w:r>
      <w:r w:rsidRPr="000F074E">
        <w:rPr>
          <w:rFonts w:hAnsi="黑体"/>
          <w:i/>
        </w:rPr>
        <w:t>A</w:t>
      </w:r>
      <w:r w:rsidRPr="000F074E">
        <w:rPr>
          <w:rFonts w:hAnsi="黑体"/>
        </w:rPr>
        <w:t>值(方法2A)</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3"/>
        <w:gridCol w:w="2333"/>
        <w:gridCol w:w="2335"/>
      </w:tblGrid>
      <w:tr w:rsidR="00734BEF" w:rsidTr="00601B97">
        <w:trPr>
          <w:tblHeader/>
          <w:jc w:val="center"/>
        </w:trPr>
        <w:tc>
          <w:tcPr>
            <w:tcW w:w="23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中值ffp的无菌试验阳性数</w:t>
            </w:r>
          </w:p>
        </w:tc>
        <w:tc>
          <w:tcPr>
            <w:tcW w:w="23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0F074E">
              <w:rPr>
                <w:rFonts w:hAnsi="宋体"/>
                <w:i/>
                <w:color w:val="000000"/>
                <w:szCs w:val="18"/>
              </w:rPr>
              <w:t>A</w:t>
            </w:r>
            <w:r w:rsidRPr="000F074E">
              <w:rPr>
                <w:rFonts w:hAnsi="宋体"/>
                <w:color w:val="000000"/>
                <w:szCs w:val="18"/>
              </w:rPr>
              <w:t>（kGy）</w:t>
            </w:r>
          </w:p>
        </w:tc>
        <w:tc>
          <w:tcPr>
            <w:tcW w:w="23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中值ffp的无菌试验阳性数</w:t>
            </w:r>
          </w:p>
        </w:tc>
        <w:tc>
          <w:tcPr>
            <w:tcW w:w="2335" w:type="dxa"/>
            <w:tcBorders>
              <w:top w:val="single" w:sz="8" w:space="0" w:color="auto"/>
              <w:bottom w:val="single" w:sz="8" w:space="0" w:color="auto"/>
            </w:tcBorders>
            <w:shd w:val="clear" w:color="auto" w:fill="auto"/>
            <w:vAlign w:val="center"/>
          </w:tcPr>
          <w:p w:rsidR="00734BEF" w:rsidRDefault="00734BEF" w:rsidP="00601B97">
            <w:pPr>
              <w:pStyle w:val="afffffffff2"/>
            </w:pPr>
            <w:r w:rsidRPr="000F074E">
              <w:rPr>
                <w:rFonts w:hAnsi="宋体"/>
                <w:i/>
                <w:color w:val="000000"/>
                <w:szCs w:val="18"/>
              </w:rPr>
              <w:t>A</w:t>
            </w:r>
            <w:r w:rsidRPr="000F074E">
              <w:rPr>
                <w:rFonts w:hAnsi="宋体"/>
                <w:color w:val="000000"/>
                <w:szCs w:val="18"/>
              </w:rPr>
              <w:t>（kGy）</w:t>
            </w:r>
          </w:p>
        </w:tc>
      </w:tr>
      <w:tr w:rsidR="00734BEF" w:rsidTr="00601B97">
        <w:trPr>
          <w:jc w:val="center"/>
        </w:trPr>
        <w:tc>
          <w:tcPr>
            <w:tcW w:w="2334" w:type="dxa"/>
            <w:tcBorders>
              <w:top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19</w:t>
            </w:r>
          </w:p>
        </w:tc>
        <w:tc>
          <w:tcPr>
            <w:tcW w:w="2333" w:type="dxa"/>
            <w:tcBorders>
              <w:top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0.00</w:t>
            </w:r>
          </w:p>
        </w:tc>
        <w:tc>
          <w:tcPr>
            <w:tcW w:w="2333" w:type="dxa"/>
            <w:tcBorders>
              <w:top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9</w:t>
            </w:r>
          </w:p>
        </w:tc>
        <w:tc>
          <w:tcPr>
            <w:tcW w:w="2335" w:type="dxa"/>
            <w:tcBorders>
              <w:top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0.79</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18</w:t>
            </w:r>
          </w:p>
        </w:tc>
        <w:tc>
          <w:tcPr>
            <w:tcW w:w="2333" w:type="dxa"/>
            <w:shd w:val="clear" w:color="auto" w:fill="auto"/>
            <w:vAlign w:val="center"/>
          </w:tcPr>
          <w:p w:rsidR="00734BEF" w:rsidRDefault="00734BEF" w:rsidP="00601B97">
            <w:pPr>
              <w:pStyle w:val="afffffffff2"/>
            </w:pPr>
            <w:r w:rsidRPr="000F074E">
              <w:rPr>
                <w:rFonts w:hAnsi="宋体"/>
                <w:color w:val="000000"/>
                <w:szCs w:val="18"/>
              </w:rPr>
              <w:t>0.13</w:t>
            </w:r>
          </w:p>
        </w:tc>
        <w:tc>
          <w:tcPr>
            <w:tcW w:w="2333" w:type="dxa"/>
            <w:shd w:val="clear" w:color="auto" w:fill="auto"/>
            <w:vAlign w:val="center"/>
          </w:tcPr>
          <w:p w:rsidR="00734BEF" w:rsidRDefault="00734BEF" w:rsidP="00601B97">
            <w:pPr>
              <w:pStyle w:val="afffffffff2"/>
            </w:pPr>
            <w:r w:rsidRPr="000F074E">
              <w:rPr>
                <w:rFonts w:hAnsi="宋体"/>
                <w:color w:val="000000"/>
                <w:szCs w:val="18"/>
              </w:rPr>
              <w:t>8</w:t>
            </w:r>
          </w:p>
        </w:tc>
        <w:tc>
          <w:tcPr>
            <w:tcW w:w="2335" w:type="dxa"/>
            <w:shd w:val="clear" w:color="auto" w:fill="auto"/>
            <w:vAlign w:val="center"/>
          </w:tcPr>
          <w:p w:rsidR="00734BEF" w:rsidRDefault="00734BEF" w:rsidP="00601B97">
            <w:pPr>
              <w:pStyle w:val="afffffffff2"/>
            </w:pPr>
            <w:r w:rsidRPr="000F074E">
              <w:rPr>
                <w:rFonts w:hAnsi="宋体"/>
                <w:color w:val="000000"/>
                <w:szCs w:val="18"/>
              </w:rPr>
              <w:t>0.87</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17</w:t>
            </w:r>
          </w:p>
        </w:tc>
        <w:tc>
          <w:tcPr>
            <w:tcW w:w="2333" w:type="dxa"/>
            <w:shd w:val="clear" w:color="auto" w:fill="auto"/>
            <w:vAlign w:val="center"/>
          </w:tcPr>
          <w:p w:rsidR="00734BEF" w:rsidRDefault="00734BEF" w:rsidP="00601B97">
            <w:pPr>
              <w:pStyle w:val="afffffffff2"/>
            </w:pPr>
            <w:r w:rsidRPr="000F074E">
              <w:rPr>
                <w:rFonts w:hAnsi="宋体"/>
                <w:color w:val="000000"/>
                <w:szCs w:val="18"/>
              </w:rPr>
              <w:t>0.22</w:t>
            </w:r>
          </w:p>
        </w:tc>
        <w:tc>
          <w:tcPr>
            <w:tcW w:w="2333" w:type="dxa"/>
            <w:shd w:val="clear" w:color="auto" w:fill="auto"/>
            <w:vAlign w:val="center"/>
          </w:tcPr>
          <w:p w:rsidR="00734BEF" w:rsidRDefault="00734BEF" w:rsidP="00601B97">
            <w:pPr>
              <w:pStyle w:val="afffffffff2"/>
            </w:pPr>
            <w:r w:rsidRPr="000F074E">
              <w:rPr>
                <w:rFonts w:hAnsi="宋体"/>
                <w:color w:val="000000"/>
                <w:szCs w:val="18"/>
              </w:rPr>
              <w:t>7</w:t>
            </w:r>
          </w:p>
        </w:tc>
        <w:tc>
          <w:tcPr>
            <w:tcW w:w="2335" w:type="dxa"/>
            <w:shd w:val="clear" w:color="auto" w:fill="auto"/>
            <w:vAlign w:val="center"/>
          </w:tcPr>
          <w:p w:rsidR="00734BEF" w:rsidRDefault="00734BEF" w:rsidP="00601B97">
            <w:pPr>
              <w:pStyle w:val="afffffffff2"/>
            </w:pPr>
            <w:r w:rsidRPr="000F074E">
              <w:rPr>
                <w:rFonts w:hAnsi="宋体"/>
                <w:color w:val="000000"/>
                <w:szCs w:val="18"/>
              </w:rPr>
              <w:t>0.95</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16</w:t>
            </w:r>
          </w:p>
        </w:tc>
        <w:tc>
          <w:tcPr>
            <w:tcW w:w="2333" w:type="dxa"/>
            <w:shd w:val="clear" w:color="auto" w:fill="auto"/>
            <w:vAlign w:val="center"/>
          </w:tcPr>
          <w:p w:rsidR="00734BEF" w:rsidRDefault="00734BEF" w:rsidP="00601B97">
            <w:pPr>
              <w:pStyle w:val="afffffffff2"/>
            </w:pPr>
            <w:r w:rsidRPr="000F074E">
              <w:rPr>
                <w:rFonts w:hAnsi="宋体"/>
                <w:color w:val="000000"/>
                <w:szCs w:val="18"/>
              </w:rPr>
              <w:t>0.31</w:t>
            </w:r>
          </w:p>
        </w:tc>
        <w:tc>
          <w:tcPr>
            <w:tcW w:w="2333" w:type="dxa"/>
            <w:shd w:val="clear" w:color="auto" w:fill="auto"/>
            <w:vAlign w:val="center"/>
          </w:tcPr>
          <w:p w:rsidR="00734BEF" w:rsidRDefault="00734BEF" w:rsidP="00601B97">
            <w:pPr>
              <w:pStyle w:val="afffffffff2"/>
            </w:pPr>
            <w:r w:rsidRPr="000F074E">
              <w:rPr>
                <w:rFonts w:hAnsi="宋体"/>
                <w:color w:val="000000"/>
                <w:szCs w:val="18"/>
              </w:rPr>
              <w:t>6</w:t>
            </w:r>
          </w:p>
        </w:tc>
        <w:tc>
          <w:tcPr>
            <w:tcW w:w="2335" w:type="dxa"/>
            <w:shd w:val="clear" w:color="auto" w:fill="auto"/>
            <w:vAlign w:val="center"/>
          </w:tcPr>
          <w:p w:rsidR="00734BEF" w:rsidRDefault="00734BEF" w:rsidP="00601B97">
            <w:pPr>
              <w:pStyle w:val="afffffffff2"/>
            </w:pPr>
            <w:r w:rsidRPr="000F074E">
              <w:rPr>
                <w:rFonts w:hAnsi="宋体"/>
                <w:color w:val="000000"/>
                <w:szCs w:val="18"/>
              </w:rPr>
              <w:t>1.05</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15</w:t>
            </w:r>
          </w:p>
        </w:tc>
        <w:tc>
          <w:tcPr>
            <w:tcW w:w="2333" w:type="dxa"/>
            <w:shd w:val="clear" w:color="auto" w:fill="auto"/>
            <w:vAlign w:val="center"/>
          </w:tcPr>
          <w:p w:rsidR="00734BEF" w:rsidRDefault="00734BEF" w:rsidP="00601B97">
            <w:pPr>
              <w:pStyle w:val="afffffffff2"/>
            </w:pPr>
            <w:r w:rsidRPr="000F074E">
              <w:rPr>
                <w:rFonts w:hAnsi="宋体"/>
                <w:color w:val="000000"/>
                <w:szCs w:val="18"/>
              </w:rPr>
              <w:t>0.38</w:t>
            </w:r>
          </w:p>
        </w:tc>
        <w:tc>
          <w:tcPr>
            <w:tcW w:w="2333" w:type="dxa"/>
            <w:shd w:val="clear" w:color="auto" w:fill="auto"/>
            <w:vAlign w:val="center"/>
          </w:tcPr>
          <w:p w:rsidR="00734BEF" w:rsidRDefault="00734BEF" w:rsidP="00601B97">
            <w:pPr>
              <w:pStyle w:val="afffffffff2"/>
            </w:pPr>
            <w:r w:rsidRPr="000F074E">
              <w:rPr>
                <w:rFonts w:hAnsi="宋体"/>
                <w:color w:val="000000"/>
                <w:szCs w:val="18"/>
              </w:rPr>
              <w:t>5</w:t>
            </w:r>
          </w:p>
        </w:tc>
        <w:tc>
          <w:tcPr>
            <w:tcW w:w="2335" w:type="dxa"/>
            <w:shd w:val="clear" w:color="auto" w:fill="auto"/>
            <w:vAlign w:val="center"/>
          </w:tcPr>
          <w:p w:rsidR="00734BEF" w:rsidRDefault="00734BEF" w:rsidP="00601B97">
            <w:pPr>
              <w:pStyle w:val="afffffffff2"/>
            </w:pPr>
            <w:r w:rsidRPr="000F074E">
              <w:rPr>
                <w:rFonts w:hAnsi="宋体"/>
                <w:color w:val="000000"/>
                <w:szCs w:val="18"/>
              </w:rPr>
              <w:t>1.15</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14</w:t>
            </w:r>
          </w:p>
        </w:tc>
        <w:tc>
          <w:tcPr>
            <w:tcW w:w="2333" w:type="dxa"/>
            <w:shd w:val="clear" w:color="auto" w:fill="auto"/>
            <w:vAlign w:val="center"/>
          </w:tcPr>
          <w:p w:rsidR="00734BEF" w:rsidRDefault="00734BEF" w:rsidP="00601B97">
            <w:pPr>
              <w:pStyle w:val="afffffffff2"/>
            </w:pPr>
            <w:r w:rsidRPr="000F074E">
              <w:rPr>
                <w:rFonts w:hAnsi="宋体"/>
                <w:color w:val="000000"/>
                <w:szCs w:val="18"/>
              </w:rPr>
              <w:t>0.45</w:t>
            </w:r>
          </w:p>
        </w:tc>
        <w:tc>
          <w:tcPr>
            <w:tcW w:w="2333" w:type="dxa"/>
            <w:shd w:val="clear" w:color="auto" w:fill="auto"/>
            <w:vAlign w:val="center"/>
          </w:tcPr>
          <w:p w:rsidR="00734BEF" w:rsidRDefault="00734BEF" w:rsidP="00601B97">
            <w:pPr>
              <w:pStyle w:val="afffffffff2"/>
            </w:pPr>
            <w:r w:rsidRPr="000F074E">
              <w:rPr>
                <w:rFonts w:hAnsi="宋体"/>
                <w:color w:val="000000"/>
                <w:szCs w:val="18"/>
              </w:rPr>
              <w:t>4</w:t>
            </w:r>
          </w:p>
        </w:tc>
        <w:tc>
          <w:tcPr>
            <w:tcW w:w="2335" w:type="dxa"/>
            <w:shd w:val="clear" w:color="auto" w:fill="auto"/>
            <w:vAlign w:val="center"/>
          </w:tcPr>
          <w:p w:rsidR="00734BEF" w:rsidRDefault="00734BEF" w:rsidP="00601B97">
            <w:pPr>
              <w:pStyle w:val="afffffffff2"/>
            </w:pPr>
            <w:r w:rsidRPr="000F074E">
              <w:rPr>
                <w:rFonts w:hAnsi="宋体"/>
                <w:color w:val="000000"/>
                <w:szCs w:val="18"/>
              </w:rPr>
              <w:t>1.28</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13</w:t>
            </w:r>
          </w:p>
        </w:tc>
        <w:tc>
          <w:tcPr>
            <w:tcW w:w="2333" w:type="dxa"/>
            <w:shd w:val="clear" w:color="auto" w:fill="auto"/>
            <w:vAlign w:val="center"/>
          </w:tcPr>
          <w:p w:rsidR="00734BEF" w:rsidRDefault="00734BEF" w:rsidP="00601B97">
            <w:pPr>
              <w:pStyle w:val="afffffffff2"/>
            </w:pPr>
            <w:r w:rsidRPr="000F074E">
              <w:rPr>
                <w:rFonts w:hAnsi="宋体"/>
                <w:color w:val="000000"/>
                <w:szCs w:val="18"/>
              </w:rPr>
              <w:t>0.52</w:t>
            </w:r>
          </w:p>
        </w:tc>
        <w:tc>
          <w:tcPr>
            <w:tcW w:w="2333" w:type="dxa"/>
            <w:shd w:val="clear" w:color="auto" w:fill="auto"/>
            <w:vAlign w:val="center"/>
          </w:tcPr>
          <w:p w:rsidR="00734BEF" w:rsidRDefault="00734BEF" w:rsidP="00601B97">
            <w:pPr>
              <w:pStyle w:val="afffffffff2"/>
            </w:pPr>
            <w:r w:rsidRPr="000F074E">
              <w:rPr>
                <w:rFonts w:hAnsi="宋体"/>
                <w:color w:val="000000"/>
                <w:szCs w:val="18"/>
              </w:rPr>
              <w:t>3</w:t>
            </w:r>
          </w:p>
        </w:tc>
        <w:tc>
          <w:tcPr>
            <w:tcW w:w="2335" w:type="dxa"/>
            <w:shd w:val="clear" w:color="auto" w:fill="auto"/>
            <w:vAlign w:val="center"/>
          </w:tcPr>
          <w:p w:rsidR="00734BEF" w:rsidRDefault="00734BEF" w:rsidP="00601B97">
            <w:pPr>
              <w:pStyle w:val="afffffffff2"/>
            </w:pPr>
            <w:r w:rsidRPr="000F074E">
              <w:rPr>
                <w:rFonts w:hAnsi="宋体"/>
                <w:color w:val="000000"/>
                <w:szCs w:val="18"/>
              </w:rPr>
              <w:t>1.43</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12</w:t>
            </w:r>
          </w:p>
        </w:tc>
        <w:tc>
          <w:tcPr>
            <w:tcW w:w="2333" w:type="dxa"/>
            <w:shd w:val="clear" w:color="auto" w:fill="auto"/>
            <w:vAlign w:val="center"/>
          </w:tcPr>
          <w:p w:rsidR="00734BEF" w:rsidRDefault="00734BEF" w:rsidP="00601B97">
            <w:pPr>
              <w:pStyle w:val="afffffffff2"/>
            </w:pPr>
            <w:r w:rsidRPr="000F074E">
              <w:rPr>
                <w:rFonts w:hAnsi="宋体"/>
                <w:color w:val="000000"/>
                <w:szCs w:val="18"/>
              </w:rPr>
              <w:t>0.58</w:t>
            </w:r>
          </w:p>
        </w:tc>
        <w:tc>
          <w:tcPr>
            <w:tcW w:w="2333" w:type="dxa"/>
            <w:shd w:val="clear" w:color="auto" w:fill="auto"/>
            <w:vAlign w:val="center"/>
          </w:tcPr>
          <w:p w:rsidR="00734BEF" w:rsidRDefault="00734BEF" w:rsidP="00601B97">
            <w:pPr>
              <w:pStyle w:val="afffffffff2"/>
            </w:pPr>
            <w:r w:rsidRPr="000F074E">
              <w:rPr>
                <w:rFonts w:hAnsi="宋体"/>
                <w:color w:val="000000"/>
                <w:szCs w:val="18"/>
              </w:rPr>
              <w:t>2</w:t>
            </w:r>
          </w:p>
        </w:tc>
        <w:tc>
          <w:tcPr>
            <w:tcW w:w="2335" w:type="dxa"/>
            <w:shd w:val="clear" w:color="auto" w:fill="auto"/>
            <w:vAlign w:val="center"/>
          </w:tcPr>
          <w:p w:rsidR="00734BEF" w:rsidRDefault="00734BEF" w:rsidP="00601B97">
            <w:pPr>
              <w:pStyle w:val="afffffffff2"/>
            </w:pPr>
            <w:r w:rsidRPr="000F074E">
              <w:rPr>
                <w:rFonts w:hAnsi="宋体"/>
                <w:color w:val="000000"/>
                <w:szCs w:val="18"/>
              </w:rPr>
              <w:t>1.65</w:t>
            </w:r>
          </w:p>
        </w:tc>
      </w:tr>
      <w:tr w:rsidR="00734BEF" w:rsidTr="00601B97">
        <w:trPr>
          <w:jc w:val="center"/>
        </w:trPr>
        <w:tc>
          <w:tcPr>
            <w:tcW w:w="2334" w:type="dxa"/>
            <w:shd w:val="clear" w:color="auto" w:fill="auto"/>
            <w:vAlign w:val="center"/>
          </w:tcPr>
          <w:p w:rsidR="00734BEF" w:rsidRDefault="00734BEF" w:rsidP="00601B97">
            <w:pPr>
              <w:pStyle w:val="afffffffff2"/>
            </w:pPr>
            <w:r w:rsidRPr="000F074E">
              <w:rPr>
                <w:rFonts w:hAnsi="宋体"/>
                <w:color w:val="000000"/>
                <w:szCs w:val="18"/>
              </w:rPr>
              <w:t>11</w:t>
            </w:r>
          </w:p>
        </w:tc>
        <w:tc>
          <w:tcPr>
            <w:tcW w:w="2333" w:type="dxa"/>
            <w:shd w:val="clear" w:color="auto" w:fill="auto"/>
            <w:vAlign w:val="center"/>
          </w:tcPr>
          <w:p w:rsidR="00734BEF" w:rsidRDefault="00734BEF" w:rsidP="00601B97">
            <w:pPr>
              <w:pStyle w:val="afffffffff2"/>
            </w:pPr>
            <w:r w:rsidRPr="000F074E">
              <w:rPr>
                <w:rFonts w:hAnsi="宋体"/>
                <w:color w:val="000000"/>
                <w:szCs w:val="18"/>
              </w:rPr>
              <w:t>0.65</w:t>
            </w:r>
          </w:p>
        </w:tc>
        <w:tc>
          <w:tcPr>
            <w:tcW w:w="2333" w:type="dxa"/>
            <w:shd w:val="clear" w:color="auto" w:fill="auto"/>
            <w:vAlign w:val="center"/>
          </w:tcPr>
          <w:p w:rsidR="00734BEF" w:rsidRDefault="00734BEF" w:rsidP="00601B97">
            <w:pPr>
              <w:pStyle w:val="afffffffff2"/>
            </w:pPr>
            <w:r w:rsidRPr="000F074E">
              <w:rPr>
                <w:rFonts w:hAnsi="宋体"/>
                <w:color w:val="000000"/>
                <w:szCs w:val="18"/>
              </w:rPr>
              <w:t>1</w:t>
            </w:r>
          </w:p>
        </w:tc>
        <w:tc>
          <w:tcPr>
            <w:tcW w:w="2335" w:type="dxa"/>
            <w:shd w:val="clear" w:color="auto" w:fill="auto"/>
            <w:vAlign w:val="center"/>
          </w:tcPr>
          <w:p w:rsidR="00734BEF" w:rsidRDefault="00734BEF" w:rsidP="00601B97">
            <w:pPr>
              <w:pStyle w:val="afffffffff2"/>
            </w:pPr>
            <w:r w:rsidRPr="000F074E">
              <w:rPr>
                <w:rFonts w:hAnsi="宋体"/>
                <w:color w:val="000000"/>
                <w:szCs w:val="18"/>
              </w:rPr>
              <w:t>2.00</w:t>
            </w:r>
          </w:p>
        </w:tc>
      </w:tr>
      <w:tr w:rsidR="00734BEF" w:rsidTr="00601B97">
        <w:trPr>
          <w:jc w:val="center"/>
        </w:trPr>
        <w:tc>
          <w:tcPr>
            <w:tcW w:w="2334" w:type="dxa"/>
            <w:tcBorders>
              <w:bottom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10</w:t>
            </w:r>
          </w:p>
        </w:tc>
        <w:tc>
          <w:tcPr>
            <w:tcW w:w="2333" w:type="dxa"/>
            <w:tcBorders>
              <w:bottom w:val="single" w:sz="8" w:space="0" w:color="auto"/>
            </w:tcBorders>
            <w:shd w:val="clear" w:color="auto" w:fill="auto"/>
            <w:vAlign w:val="center"/>
          </w:tcPr>
          <w:p w:rsidR="00734BEF" w:rsidRDefault="00734BEF" w:rsidP="00601B97">
            <w:pPr>
              <w:pStyle w:val="afffffffff2"/>
            </w:pPr>
            <w:r w:rsidRPr="000F074E">
              <w:rPr>
                <w:rFonts w:hAnsi="宋体"/>
                <w:color w:val="000000"/>
                <w:szCs w:val="18"/>
              </w:rPr>
              <w:t>0.72</w:t>
            </w:r>
          </w:p>
        </w:tc>
        <w:tc>
          <w:tcPr>
            <w:tcW w:w="2333" w:type="dxa"/>
            <w:tcBorders>
              <w:bottom w:val="single" w:sz="8" w:space="0" w:color="auto"/>
            </w:tcBorders>
            <w:shd w:val="clear" w:color="auto" w:fill="auto"/>
            <w:vAlign w:val="center"/>
          </w:tcPr>
          <w:p w:rsidR="00734BEF" w:rsidRDefault="00734BEF" w:rsidP="00601B97">
            <w:pPr>
              <w:pStyle w:val="afffffffff2"/>
            </w:pPr>
          </w:p>
        </w:tc>
        <w:tc>
          <w:tcPr>
            <w:tcW w:w="2335" w:type="dxa"/>
            <w:tcBorders>
              <w:bottom w:val="single" w:sz="8" w:space="0" w:color="auto"/>
            </w:tcBorders>
            <w:shd w:val="clear" w:color="auto" w:fill="auto"/>
            <w:vAlign w:val="center"/>
          </w:tcPr>
          <w:p w:rsidR="00734BEF" w:rsidRDefault="00734BEF" w:rsidP="00601B97">
            <w:pPr>
              <w:pStyle w:val="afffffffff2"/>
            </w:pPr>
          </w:p>
        </w:tc>
      </w:tr>
      <w:tr w:rsidR="00734BEF" w:rsidTr="00601B97">
        <w:trPr>
          <w:jc w:val="center"/>
        </w:trPr>
        <w:tc>
          <w:tcPr>
            <w:tcW w:w="9335" w:type="dxa"/>
            <w:gridSpan w:val="4"/>
            <w:tcBorders>
              <w:top w:val="single" w:sz="8" w:space="0" w:color="auto"/>
              <w:bottom w:val="single" w:sz="8" w:space="0" w:color="auto"/>
            </w:tcBorders>
            <w:shd w:val="clear" w:color="auto" w:fill="auto"/>
            <w:vAlign w:val="center"/>
          </w:tcPr>
          <w:p w:rsidR="00734BEF" w:rsidRPr="00772433" w:rsidRDefault="00734BEF" w:rsidP="00601B97">
            <w:pPr>
              <w:pStyle w:val="afff2"/>
              <w:rPr>
                <w:rFonts w:hAnsi="宋体"/>
                <w:color w:val="000000"/>
              </w:rPr>
            </w:pPr>
            <w:r w:rsidRPr="000F074E">
              <w:rPr>
                <w:rFonts w:hAnsi="宋体"/>
                <w:color w:val="000000"/>
              </w:rPr>
              <w:t>计算</w:t>
            </w:r>
            <w:r w:rsidRPr="000F074E">
              <w:rPr>
                <w:rFonts w:hAnsi="宋体"/>
                <w:i/>
                <w:color w:val="000000"/>
              </w:rPr>
              <w:t>A</w:t>
            </w:r>
            <w:proofErr w:type="gramStart"/>
            <w:r w:rsidRPr="000F074E">
              <w:rPr>
                <w:rFonts w:hAnsi="宋体"/>
                <w:iCs/>
              </w:rPr>
              <w:t>值</w:t>
            </w:r>
            <w:r w:rsidRPr="000F074E">
              <w:rPr>
                <w:rFonts w:hAnsi="宋体"/>
                <w:color w:val="000000"/>
              </w:rPr>
              <w:t>见公式</w:t>
            </w:r>
            <w:proofErr w:type="gramEnd"/>
            <w:r w:rsidRPr="000F074E">
              <w:rPr>
                <w:rFonts w:hAnsi="宋体"/>
                <w:color w:val="000000"/>
              </w:rPr>
              <w:t>(1)</w:t>
            </w:r>
          </w:p>
          <w:p w:rsidR="00734BEF" w:rsidRDefault="00734BEF" w:rsidP="00601B97">
            <w:pPr>
              <w:pStyle w:val="affffff6"/>
            </w:pPr>
            <w:r>
              <w:tab/>
            </w:r>
            <w:r w:rsidR="007E6BAA" w:rsidRPr="00BD21FE">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i1025" type="#_x0000_t75" style="width:183.75pt;height:30.75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200&quot;/&gt;&lt;w:characterSpacingControl w:val=&quot;CompressPunctuation&quot;/&gt;&lt;w:documentProtection w:edit=&quot;forms&quot; w:enforcement=&quot;off&quot;/&gt;&lt;w:punctuationKerning/&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evenAndOddHeaders w:val=&quot;1&quot;/&gt;&lt;w:mirrorMargins w:val=&quot;1&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cr m:val=&quot;roman&quot;/&gt;&lt;/m:rPr&gt;&lt;w:rPr&gt;&lt;w:rFonts w:ascii=&quot;Cambria Math&quot; w:h-ansi=&quot;Cambria Math&quot; w:hint=&quot;default&quot;/&gt;&lt;/w:rPr&gt;&lt;m:t&gt;A=锛?kGy锛?/m:t&gt;&lt;/m:r&gt;&lt;m:f&gt;&lt;m:fPr&gt;&lt;m:ctrlPr&gt;&lt;w:rPr&gt;&lt;w:rFonts w:ascii=&quot;Cambria Math&quot; w:h-ansi=&quot;Cambria Math&quot; w:fareast=&quot;绛夌嚎&quot; w:hint=&quot;default&quot;/&gt;&lt;w:i/&gt;&lt;w:sz-cs w:val=&quot;22&quot;/&gt;&lt;/w:rPr&gt;&lt;/m:ctrlPr&gt;&lt;ambria bria bria bria bria bria bria bria bria bria bria bria bria bria bria /m:fPr&gt;&lt;m:num&gt;&lt;m:r&gt;&lt;m:rPr&gt;&lt;m:scr m:val=&quot;roman&quot;/&gt;&lt;/m:rPr&gt;&lt;w:rPr&gt;&lt;w:rFonts w:ascii=&quot;Cambria Math&quot; w:h-ansi=&quot;Cambria Math&quot; w:hint=&quot;default&quot;/&gt;&lt;/w:rPr&gt;&lt;m:t&gt;{&lt;/m:t&gt;&lt;/m:r&gt;&lt;m:sSub&gt;&lt;m:sSubPr&gt;&lt;m:ctrlPr&gt;&lt;w:rPr&gt;&lt;w:rFonts w:ascii=&quot;Cambria Math&quot; w:h-ansi=&quot;Cambria Math&quot; w:fareast=&quot;绛夌嚎&quot; w:hint=&quot;default&quot;/&gt;&lt;w:i/&gt;&lt;w:sz-cs w:val=&quot;22&quot;/&gt;&lt;/w:rPr&gt;&lt;/m:ctrlPr&gt;&lt;/m:sSubPr&gt;&lt;m:e&gt;&lt;m:r&gt;&lt;m:rPr&gt;&lt;m:scr m:val=&quot;roman&quot;/&gt;&lt;/m:rPr&gt;&lt;w:rPr&gt;&lt;w:rFonts w:ascii=&quot;Cambria Math&quot; w:h&lt;m:-ansirlP=&quot;Cam&lt;w:bria r&gt;&lt;Math&quot;rFo w:his wnt=&quot;dsciefaul&quot;Cat&quot;/&gt;&lt;ria/w:rPathr&gt;&lt;m:w:ht&gt;lognsi&lt;/m:tCam&gt;&lt;/m:ia r&gt;&lt;m:th&quot;ctrlPr&gt;&lt;w:rPr&gt;&lt;w:rFonts w:ascii=&quot;Cambria Math&quot; w:h-ansi=&quot;Cambria Math&quot; w:fareast=&quot;绛夌嚎&quot; w:hint=&quot;default&quot;/&gt;&lt;w:i/&gt;&lt;w:sz-cs w:val=&quot;22&quot;/&gt;&lt;/w:rPr&gt;&lt;m:&lt;/m:ctrlrlPPr&gt;&lt;/m:e&lt;w:&gt;&lt;m:sub&gt;r&gt;&lt;&lt;m:r&gt;&lt;m:rForPr&gt;&lt;m:ss wcr m:valsci=&quot;roman&quot;&quot;Ca/&gt;&lt;/m:rPriar&gt;&lt;w:rPrath&gt;&lt;w:rFonw:hts w:ascnsiii=&quot;CambCamria Mathia &quot; w:h-anth&quot;si=&quot;Cambria Math&quot; w:hint=&quot;default&quot;/&gt;&lt;/w:rPr&gt;&lt;m:t&gt;10&lt;/m:t&gt;&lt;/m:r&gt;&lt;m:ctrlPr&gt;&lt;w:rPr&gt;&lt;w:rFonts w:ascii=&quot;Cambria Math&quot; w:h-ansi=&quot;Cambria Math&quot; w:fareast=&quot;绛夌嚎&quot; s ww:hint=&quot;defsciault&quot;/&gt;&lt;w:i&quot;Ca/&gt;&lt;w:sz-cs riaw:val=&quot;22&quot;/ath&gt;&lt;/w:rPr&gt;&lt;/w:hm:ctrlPr&gt;&lt;/nsim:sub&gt;&lt;/m:sCamSub&gt;&lt;m:r&gt;&lt;mia :rPr&gt;&lt;m:scrth&quot; m:val=&quot;roman&quot;/&gt;&lt;/m:rPr&gt;&lt;w:rPr&gt;&lt;w:rFonts w:ascii=&quot;Cambria Math&quot; w:h-ans&quot;Cai=&quot;Cambria th&quot;Math&quot; w:hini=&quot;t=&quot;default&quot;Mat/&gt;&lt;/w:rPr&gt;&lt;easm:t&gt;(&lt;/m:t&gt;&lt;/m:r&gt;&lt;m:sSub&gt;&lt;m:sSubPr&gt;&lt;m:ctrlPr&gt;&lt;w:rPr&gt;&lt;w:rFonts w:ascii=&quot;Cambria Math&quot; w:h-ansi=&quot;Cambria Math&quot; w:fareast=&quot;绛夌嚎ia &quot; w:hint=&quot;defath&quot;ult&quot;/&gt;&lt;w:i/&gt;&lt;w:sz-cs w:val=&quot;22&quot;/&gt;&lt;/w:rPr&gt;&lt;/m:ctrlPr&gt;&lt;&quot;Ca/m:sSubPr&gt;&lt;m:eth&quot;&gt;&lt;m:r&gt;&lt;m:rPr&gt;&lt;i=&quot;m:scr m:val=&quot;rMatoman&quot;/&gt;&lt;/m:rPreas&gt;&lt;w:rPr&gt;&lt;w:rFo&lt;/mnts w:ascii=&quot;C&lt;m:ambria Math&quot; wtrl:h-ansi=&quot;Cambrw:ria Math&quot; w:hinii=t=&quot;default&quot;/&gt;&lt;th&quot;/w:rPr&gt;&lt;m:t&gt;loCamg&lt;/m:t&gt;&lt;/m:r&gt;&lt;w:fm:ctrlPr&gt;&lt;w:rPr&gt;&lt;w:rFonts w:ascii=&quot;Cambria Math&quot; w:h-ansi=&quot;Cambria Math&quot; w:fareast=&quot;?瓑绾? w:hint=&quot;deMatfault&quot;/&gt;&lt;w:i/&gt;&lt;w:eassz-cs w:val=&quot;22&quot;/&lt;/m&gt;&lt;/w:rPr&gt;&lt;/m:ctrl&lt;m:Pr&gt;&lt;/m:e&gt;&lt;m:sub&gt;&lt;trlm:r&gt;&lt;m:rPr&gt;&lt;m:scrw:r m:val=&quot;roman&quot;/&gt;&lt;ii=/m:rPr&gt;&lt;w:rPr&gt;&lt;w:th&quot;rFonts w:ascii=&quot;CCamambria Math&quot; w:h-w:fansi=&quot;Cambria Matr&gt;&lt;h&quot;w: w:hint=&quot;defaulii M=t&quot;/&gt;&lt;/w:rPr&gt;&lt;m:=&quot;?t&gt;e&lt;/m:t&gt;&lt;/m:r&gt;&lt;m:ctrlPr&gt;&lt;w:rPr&gt;&lt;w:rFonts w:ascii=&quot;Cambria Math&quot; w:h-ansi=&quot;Cambria Math&quot; w:fareast=&quot;绛夌嚎&quot; w:hint=&quot;defaw:rult&quot;/&gt;&lt;w:i/&gt;&lt;w:sz-csii= w:val=&quot;22&quot;/&gt;&lt;/w:rPrth&quot;&gt;&lt;/m:ctrlPr&gt;&lt;/m:sub&gt;Cam&lt;/m:sSub&gt;&lt;m:r&gt;&lt;m:rPrw:f&gt;&lt;&quot;w:m:scr m:val=&quot;romanri M&gt;&lt;&quot;/&gt;&lt;/m:rPr&gt;&lt;w:rPr=&quot;?&gt;&lt;wii=:rFonts w:asci:cti=&quot;Cambria Math&quot; w:hont-ansi=&quot;Cambria Math&quot;a M w:hint=&quot;default&quot;/&gt;&lt;mbr/w:rPr&gt;&lt;m:t&gt;20)鈭?/mst=&quot;:t&gt;&lt;/m:r&gt;&lt;m:sSub&gt;&lt;m:sSurbPr&gt;&lt;m:ctrlPr&gt;&lt;w:rPr&gt;&lt;w=:rFonts w:ascii=&quot;Cambri&quot;a Math&quot; w:h-ansi=&quot;Cambr:mia Math&quot; w:fareast=&quot;?M?:f绾? w:hint=&quot;defaul=&quot;?t&quot;/&gt;nr&gt;&lt;&lt;w:i/&gt;&lt;w:sz-cs :ctw:val=&quot;&lt;wii=22&quot;/&gt;&lt;/w:rPontr&gt;&lt;/m:ctrlPr&gt;&lt;/m:sSubPra M&gt;&lt;m:e&gt;&lt;m:r&gt;&lt;m:rPr&gt;&lt;m:scmbrr m:val=&quot;roman&quot;/&gt;&lt;/m:rPr=&quot;&gt;&lt;w:rPr&gt;&lt;w:rFonts w:asciuri=&quot;Cambria Math&quot; w:h-answ=i=&quot;Cambria Math&quot; w:hint=i&quot;:&quot;default&quot;/&gt;&lt;/w:rPr&gt;&lt;m:?Mt&gt;rmlog&lt;/m:t&gt;&lt;/m:r&gt;&lt;m:ctrlPr:f&gt;&lt;w:rPr&gt;&lt;w:rFonts w:ascii=&quot;Cambria Math&quot; w:h-ansi=&quot;Cambria Math&quot; w:fareast=&quot;绛夌嚎&quot; w:hint=&quot;defaultmbr&quot;/&gt;&lt;w:i/&gt;&lt;w:sz-cs w:val=&quot;2r=&quot;2&quot;/&gt;&lt;/w:rPr&gt;&lt;/m:ctrlPr&gt;&lt;/miur:e&gt;&lt;m:sub&gt;&lt;m:r&gt;&lt;m:rPr&gt;&lt;m:ssw=cr m:val=&quot;roi&quot;:man&quot;/&gt;&lt;/m:rPr&gt;=i&quot;&lt;w:rPr&gt;:?M&lt;w:rFonts w:ascii=&quot;&gt;rmCamctrbria Math&quot; w:h-ansi=&quot;Car:fw:ambria Math&quot; w:hint=&quot;defaul-anti=&quot;&quot;/&gt;&lt;/w:rPr&gt;&lt;m:t&gt;10&lt;/m:east&gt;&lt;/mCam:r&gt;&lt;m:ctrlPr&gt;&lt;w:rPr&gt;&lt;w:rFonts w:ascii=&quot;Cambria Math&quot; w:h-ansi=&quot;Cambria Math&quot; w:fareast=&quot;绛夌嚎&quot; w:hint=&quot;di&quot;:efasw=ult&quot;/&gt;&lt;w:i/&gt;&lt;w:sz-cs :?Mw:val=&quot;2=i&quot;2&quot;/&gt;&lt;/w:rPr&gt;&lt;/m:cctrtrlPr&gt;&lt;/m:su&gt;rmb&gt;&lt;/m:sSub&gt;&lt;m:w:ar&gt;&lt;m:rPr&gt;&lt;m:scrr:f m:val=&quot;rom-anan&quot;/&gt;&lt;/m:rPr&gt;&lt;w:rPri=&quot;&gt;&lt;w:rFoeasnts w:ascii=&quot;Cambria MaCamth&quot;r&gt;&lt; w:h-ansi=&quot;Cambria Math&quot; w:hiMatnt=&quot;default&quot;/&gt;&lt;/w:rPr&gt;&lt;m:t&gt;[&lt; w:/m:t&gt;&lt;/m:r&gt;&lt;m:sSub&gt;&lt;m:sSubPr&gt;&lt;m:ctrlPr&gt;&lt;w:rPr&gt;&lt;w:rFonts w:ascii=&quot;Cambria Math&quot; w:h-ansi=&quot;Cambria Math&quot; w:fareast=&quot;绛夌嚎&quot; w:hin-antr:f=&quot;default&quot;/&gt;&lt;w:i/&gt;&lt;w:sz-cs weas:val=i=&quot;&quot;22&quot;/&gt;&lt;/w:rPr&gt;&lt;/m:ctrlPrr&gt;&lt;&gt;&lt;/m:sSubCamPr&gt;&lt;m:e&gt;&lt;m:r&gt;&lt;m:rPr&gt;Mat&lt;m:scr m:val=&quot;roman&quot;/&gt;:/m&lt;/m:rPr&gt;&lt;w w::rPr&gt;&lt;w:rFonts w:&lt;m:ascii=&quot;Cambria &lt;m:Math&quot; w:h-ansciii=&quot;Cambria Math&quot; w:ii=hint=&quot;defabriult&quot;/&gt;&lt;/w:rPr&gt;&lt;m:t&gt;logria&lt;/m:t&gt;&lt;/m:r&gt;&lt;m:ctrlPr&gt;&lt;w:rPr&gt;&lt;w:rFonts w:ascii=&quot;Cambria Math&quot; w:h-ansi=&quot;Cambria Math&quot; w:fareast=&quot;绛夌嚎&quot; w:Camhint=Mat&quot;default&quot;/:/m&gt;&lt;w:i/&gt;&lt;w:sz-cs w:val=&quot;22 w:&quot;/&gt;&lt;/&lt;m:w:rPr&gt;&lt;/m:ctrlPr&gt;&lt;/m:e&gt;&lt;m:sub&gt;&lt;m:&lt;ciim:r&gt;&lt;m:rPr&gt;&lt;m:scr m:val=&quot;roman&quot;/&gt;&lt;ibrii=/m:rPr&gt;&lt;w:rPr&gt;&lt;w:rFonts w:ascii=&quot;/m:Cariambria Math&quot; w:h-ansi=&quot;Cambria sciMath&quot;rFo w:hint=&quot;default&quot;/&gt;&lt;/w:rPr&gt;ia &lt;m:t&gt;e&lt;/msi=:t&gt;&lt;/m:r&gt;&lt;m:ctrlPr&gt;&lt;w:rPr&gt;&lt;w:rFonts w:ascii=&quot;Cambria Math&quot; w:h-ansi=&quot;Cambria Math&quot; w:fareast=&quot;绛夌嚎&quot; &lt;m:w:hint=&quot;default&quot;/&gt;&lt;w:i/&gt;bri&lt;w:sz-cs w:valii==&quot;22&quot;/&gt;&lt;/w:rPr&gt;&lt;/m:ct/m:rlPr&gt;&lt;/m:sub&gt;&lt;/m:riasSub&gt;&lt;m:r&gt;&lt;m:rPr&gt;&lt;scim:scr m:val=&quot;roman&quot;/rFo&gt;&lt;/m:rPr&gt;&lt;w:rPria &gt;&lt;w:rFonts w:asciilPr=&quot;Cambsi=ria Math&quot; wPr&gt;:h-ansi=&quot;Camba Mria Math&quot; w:hinw:at=&quot;defah-ault&quot;/&gt;&lt;/weas:rPr&gt;&lt;m:t&gt;(&lt;/m:t&gt;&lt;/m:r&gt;&lt;m:f&gt;&lt;m:fPr&gt;&lt;m:type m:val=&quot;lin&quot;/&gt;&lt;m:ctrlPr&gt;&lt;w:rPr&gt;&lt;w:rFonts w:ascii=&quot;Cambria Math&quot; w:h-ansi=&quot;Cambria Math&quot; w:fareast=&quot;绛夌嚎&quot; w:hintrFo=&quot;defaia ult&quot;/&gt;&lt;w:lPri/&gt;&lt;w:sz-cs w:val=&quot;22&quot;/&gt;&lt;/wsi=:rPr&gt;Pr&gt;&lt;a M/m:ctrlPr&gt;&lt;/m:fPr&gt;&lt;m:num&gt;&lt;m:r&gt;&lt;m:rPrwh-aeas:a&gt;&lt;m:scr m:val=&quot;roman&quot;/&gt;&lt;/m:rPr&gt;&lt;w:rPr&gt;&lt;typm:fw:rFonts w:ascii=&quot;Cambria Math&quot; w:h-anntssi=Pr&gt;&quot;Cambria Math&quot; w:hint=&quot;default&quot;/&gt;&lt;/riaw:rPr&gt;nsi&lt;m:t&gt;20&lt;/m:t&gt;&lt;/m:r&gt;&lt;m:ctrlPr&gt;&lt;w:rPr&gt;&lt;w:rFonts w:ascii=&quot;Cambria Math&quot; w:h-ansi=&quot;Cambria Math&quot; w:fareast=&quot;绛夌嚎&quot; w:eashint=&quot;defh-aault&quot;/&gt;&lt;w:iw:a/&gt;&lt;w:sz-cs w:val=&quot;typ22&quot;/&gt;&lt;/w:rPrm:f&gt;&lt;/m:ctrlPr&gt;&lt;/m:num&gt;&lt;m:den&gt;&lt;mnts:r&gt;&lt;m:rPr&gt;&lt;m:scPr&gt;r m:val=&quot;roman&quot;/&gt;&lt;/m:rPr&gt;&lt;riaw:rPr&gt;&lt;w:rFonts w:nsiasciiPr&gt;=&quot;Cambria Math&quot; w:rPrh-ansi=&quot;Cambria Math&quot; w:ont w:hint=&quot;default&quot;/&gt;&lt;i=&quot;/w:rPr&gt;&lt;m:t&gt;n&lt;/m:t&gt;&lt;/m:r&gt; Ma&lt;m:ctrlPr&gt;&lt;w:rPr&gt;&lt;w:rFonts w:ascii=&quot;Cambria Math&quot; w:h-ansi=&quot;Cambria Math&quot; w:fareast=&quot;?瓑绾? w:hint=&quot;default&quot;/&gt;&lt;wPr&gt;:i/&gt;&lt;w:sz-cs w:varial=&quot;22&quot;/&gt;&lt;/w:rPr&gt;&lt;/m:cr&gt;trlPr&gt;&lt;/mnsi:den&gt;&lt;/m:f&gt;&lt;m:rPrr&gt;&lt;m:rPr&gt;&lt;m:scr w:m:val=&quot;roman&quot;/&gt;&lt;/ontm:rPr&gt;&lt;w:rPi=&quot;r&gt;&lt;w:rFonts &gt;&lt;w:ascii=&quot;Cambria Math&quot; w: Mah-ansi=&gt;&lt;w&quot;Cambria amMath&quot; w:hint=&quot;default&quot;/&gt;&lt;/w:rPr&gt;ath&lt;m:brit&gt;)]}=&quot;?&lt;/m:t&gt;&lt;/m:r&gt;&lt;m:ctrlPr&gt;&lt;w:rPr&gt;&lt;w:rFonts w:ascii=&quot;Cambria Math&quot; w:h-ansi=&quot;Cambria Math&quot; w:fareast=&quot;绛?r绾? w:hiw:nt=&quot;default&quot;/&gt;&lt;w:i/&gt;&lt;w:sz-cs w:val=&quot;ont22i=&quot;&quot;/&gt;&lt;&gt;&lt;/w:rPr&gt;&lt;/m:ctrlPr&gt;&lt;/m:num&gt;&lt;m:den&gt;&lt;m:r&gt;&lt;m:rPr&gt; &gt;&lt;wamMa&lt;m:scr m:val=&quot;roman&quot;/&gt;&lt;/m:rPr&gt;&lt;w:rPr&gt;&lt;w:rFonts &quot;?wbri:asathcii=&quot;Cambria Math&quot; w:h-ansi=&quot;Cambria MatCah&quot;&quot;  wsci:hint=&quot;default&quot;/&gt;&lt;/w:rPr&gt;&lt;m:t&gt;{&lt;/m:t&gt;&lt;/m:r&gt;?r&lt;m:sSubast&gt;&lt;m:sSubPr&gt;&lt;m:ctrlPr&gt;&lt;w:rPr&gt;&lt;w:rFonts w:ascii=&quot;Cambria Math&quot; w:h-ansi=&quot;Cambria Math&quot; w:fareast=&quot;绛夌嚎&quot; w:h Maint=&quot;default&quot;/&gt;&lt;w:i/&gt;&lt;w:sz-cs w &quot;?:val=&quot;22bri&quot;/&gt;&lt;/w:rPr&gt;&lt;/m:athctrlPr&gt;&lt;/m:sSubPr&gt;&lt;m:e&quot;&quot; &gt;tCa&lt;m:r&gt;&lt;m:rPr&gt;sci&lt;m:scr m:val=&quot;roman&quot;/&gt;&lt;/m:rPr&gt;r&gt;?&lt;w:rPr&gt;&gt;?r&lt;w:rFonts w:asciasti=&quot;Cambria Math&quot; w:h-s wansi=&quot;Cambriaasc Math&quot; w:hint=&quot;defabriult&quot;/&gt;&lt;/w:rPrfar&gt;&lt;m:t&gt;log&lt;/m:t&gt;&lt;/mt=&quot;:r&gt;&lt;m:ctrlPr&gt;&lt;w:rPr&gt;&lt;w:rFonts w:ascii=&quot;Cambria Math&quot; w:h-ansi=&quot;Cambria Math&quot; w:fareast=&quot;绛夌嚎&quot; w:hint=&quot;default&quot;sci/&gt;&lt;w:i/&gt;&lt;w:sr&gt;?z-cs w:val=&quot;22&quot;/&gt;?r&gt;&lt;/w:rPr&gt;&lt;/m:ctrlPr&gt;&lt;/m:e&gt;&lt;mast:sus wb&gt;&lt;m:r&gt;&lt;m:rPr&gt;&lt;m:scr masc:val=&quot;roman&quot;/&gt;&lt;/m:rPr&gt;&lt;w:rPr&gt;far&lt;wbri:rFonts w:ascii=&quot;Cambrt=&quot;ia Math&quot; w:h-ansi=&quot;Cambrw:aia Math&quot; w:rFohint=&quot;default&quot;/&gt;ath&lt;/w:hw:rPr&gt;&lt;m:t&gt;10&lt;/m:t&gt;&lt;t=&quot;/m:r&gt;&lt;m:ctrlPr&gt;&lt;w:rarePr&gt;&lt;w:rFonts w:ascii=&quot;Cambria Math&quot; w:h-ansi=&quot;Cambria Math&quot; w:fareast=&quot;绛夌?st? w:hint=&quot;defaultsc&quot;/&gt;&lt;w:i/&gt;&lt;w:sz-cs w:varal=&quot;22&quot;/&gt;&lt;/w:rPr&gt;&lt;/mbri:ctrlPr&gt;&lt;/m:sub=&quot;&gt;&lt;/m:sSub&gt;&lt;m:r&gt;&lt;m:a:rPr&gt;&lt;m:scr m:val=&quot;roman&quot;/th&gt;&lt;rFo/m:rPr&gt;&lt;w:r:hPr&gt;&lt;w:rFonts w=&quot;:ascii=&quot;Cambria Math&quot;&lt;w w:h-ansi=&quot;Camarebria Maasth&quot; w:hint=&quot; &quot;default&quot;/&gt;&lt;/w:rP wr&gt;&lt;m:t&gt;(&lt;/m:t&gt;&lt;/m:r&gt;&lt;m:sSub&gt;&lt;m:stSubPr&gt;&lt;m:ctrlPr&gt;&lt;w:rPr&gt;&lt;w:rFonts w:ascii=&quot;Cambria Math&quot; w:h-ansi=&quot;Cambria Math&quot; w:fareast=&quot;绛夌嚎&quot; w:hint=&quot;/thdefault&quot;/&gt;&lt;w:i/&gt;&lt;wrFo:sz-cr:hs w:val=&quot;w=&quot;22&quot;/&gt;&lt;/w:rPr&gt;&lt;/m&quot;&lt;w:ctrlPr&gt;&lt;/m:sSubPr&gt;&lt;m:e&gt;&lt;m:r&gt;&lt;m:rareaasPr&gt;&lt;m=&quot; :scr m:val=P w&quot;roman&quot;/&gt;&lt;/m:rPr&gt;&lt;w:rPr&gt;&lt;w:rFonts w:ascii=&quot;Ca:stmb:ctria Ma&lt;w:th&quot; w:h-ansi=&quot;Cambria Math&quot; w:hint=&quot;default&quot;/&gt;&lt;/w:rPr&gt;-briafarn&lt;m:t&gt;log&lt;/m:t&gt;&lt;/m:r&gt;&lt;m:ctrlPr&gt;&lt;w:rPr&gt;&lt;w:rFonts w:ascii=&quot;Cambria Math&quot; w:h-ansi=&quot;Cambria Math&quot; w:fareast=&quot;绛夌嚎&quot; w:hint=&quot;defa=&quot; uaP waslt&quot;/&gt;&lt;arew:i/&gt;&lt;w:sz-cs w:val=&quot;22&quot;/&gt;&lt;/w:rPr&gt;&lt;/m:ctrlPr&gt;&lt;/m:e&gt;&lt;w::ct&lt;m:s:stub&gt;&lt;m:r&gt;&lt;m:rPr&gt;&lt;m:scr m:val=&quot;roman&quot;/&gt;&lt;/m:rPr&gt;&lt;w:rPr&gt;far&lt;og&lt;w:rFbrionts w:a-anscii=&quot;Cambria Math&quot; w:h-ansi=&quot;Cambria Mathth&quot;&quot; briw:hint=&quot;dbriefault&quot;/&gt;&lt;/w: MarPr&gt;&lt;m:t&gt;e&lt;/m:t&gt;&lt;/m:r&gt;&lt;m:ctrlPr&gt;&lt;w:rPr&gt;&lt;w:rFonts w:ascii=&quot;Cambria Math&quot; w:h-ansi=&quot;Cambria Math&quot; w:fareast=&quot;绛夌嚎&quot; w:h:stint=&quot;default&quot;/&gt;&lt;w:i/&gt;&lt;w:sz-cs w:val=&quot;2og&lt;2&quot;far/&gt;&lt;/w:rPr&gt;&lt;bri/m:ctrlPr&gt;&lt;/m:sub-an&gt;&lt;/m:sSub&gt;&lt;m:r&gt;&lt;m:rPr&gt;&lt;mth&quot;:scr m:vbrial=&quot;roman&quot;/&gt;&lt;/mbri:rPr&gt;&lt;w:rPr&gt;&lt;w:rFonts  Maw:ascii=&quot;ClPrambria Math&quot; rPrw:h-ansi=&quot;Cambria M w:ath&quot; w:hint=&quot;default&quot;/&gt;&lt;/w:h&quot; MatrPr&gt;&lt;m:t&gt;20)鈭?east/m:t&gt;&lt;/m:r&gt;&lt;m:sSub&gt;&lt;m:sSutbPr&gt;&lt;m&lt;:ctrlPr&gt;&lt;w:rPrr&gt;&lt;w:rFonts w:ascii=&quot;Cambiria Math&quot; w:h-ansi=&quot;Cambri&quot;an Math&quot; w:fareasti=&quot;绛夌嚎&quot; w:hint=&quot;default&quot;mbri/&gt;&lt;w:i/&gt;&lt;w:sz-cs wClPr:val=&quot;22&quot;/&gt;&lt;  Ma/w:rP rPrr&gt;&lt;/m:ctrlPr&gt;&lt;/m:sSubPr&gt;&lt;m:e&gt;&lt;mM w::r&gt;&lt;m:rP:h&quot; r&gt;&lt;m:scr m:val=&quot;roman&quot;/&gt;&lt;/mwast:Mat:rPr&gt;&lt;w:rP&lt;m&lt;r&gt;&lt;w:rFonts w:ascii=&quot;SutPrrCambria Math&quot; w:h-ansi=&quot;Cambria Mmbiath&quot;ri&quot; w:hint=&quot;default&quot;/&gt;&lt;/w:rPr&gt;&lt;m:stit&gt;logian&lt;/m:t&gt;&lt;/m:r&gt;&lt;m:ctrlPr&gt;&lt;w:rPr&gt;&lt;w:rFonts w:ascii=&quot;Cambria Math&quot; w:h-ansi=&quot;Cambria Math&quot; w:fareast=&quot;绛夌?&quot; ? w w::hint=&quot;default&quot;/&gt;&lt;w:i/&gt;&lt;w:sz-castsm&lt; w:val=&quot;22&quot;/&gt;&lt;/Matw:rPr&gt;&lt;/m:ctrPrrlPr&gt;&lt;/m:e&gt;&lt;mSut:sub&gt;&lt;m:r&gt;&lt;m:rPr&gt;&lt;m:si&quot;cr m:vmbial=&quot;roman&quot;/&gt;&lt;/m:rPr&gt;&lt;w:rPr&gt;&lt;stiw:rFonts w:ascii=&quot;Caianmbria Ma&gt;&lt;th&quot; w:h-ansi=&quot;C&lt;w:ambria Math&quot; w:hint=&quot;defw:hault&quot;/&gt;&lt;/w:rPr&gt;&lt;m:t&gt;10&lt;/m:t&gt; &lt;amb/m:r&gt;&lt;m:ctrlPr&gt;&lt;w:rPr&gt;&lt;w:rFonts w:ascii=&quot;Cambria Math&quot; w:h-ansi=&quot;Cambria Math&quot; w:fareast=&quot;绛夌嚎&quot; Sutw:hsi&quot;int=&quot;default&quot;/&gt;&lt;w:mbii/&gt;&lt;w:sz-cs w:val=&quot;22&quot;sti/&gt;&lt;/w:rPr&gt;&lt;/m:ctrlPr&gt;&lt;/m:sua&gt;&lt;b&gt;&lt;/m:sSianub&gt;&lt;m:r&gt;&lt;m:rPr&gt;&lt;m&lt;w::scr m:val=&quot;roman&quot;w:h/&gt;&lt;/m:rPr&gt;&lt;w:rPr&gt;&lt;w:rFt&gt; onts w:ascii=&quot;Cambria ambMats th&quot; w:h-anrPrsi=&quot;Cambria Matambh&quot; w:hint=&quot;defaulbrit&quot;/&gt;&lt;/w:rPr&gt;&lt;m:t&gt;[&lt;/m:t&gt;&lt;/m:r&gt;&lt;m:sSh&quot; ub&gt;&lt;m:sSubPr&gt;&lt;m:ctrlPr&gt;&lt;w:rPr&gt;&lt;w:rFonts w:ascii=&quot;Cambria Math&quot; w:h-ansi=&quot;Cambria Math&quot; w:fareast=&quot;绛夌嚎&quot;&lt;w: w:hint=&quot;defw:hault&quot;/&gt;&lt;w:i/&gt;&lt;w:t&gt; sz-cs w:val=&quot;22&quot;/&gt;&lt;/w:rPts r&gt;&lt;/m:ctrlPr&gt;&lt;/mamb:sSubPr&gt;&lt;rPrm:e&gt;&lt;m:r&gt;amb&lt;m:rPr&gt;&lt;m:sbricr m:val=&quot;roman&quot;/&gt;:t&gt;&lt;/m:rPr&gt;&lt;w:rPr&gt;&lt;w:rFonts w:ascii=&quot;Ch&quot; ambrSubia Mat&gt;&lt;wh&quot; w:h-s wansi=&quot;Cambrith&quot;a Math&quot; w:hint=&quot;default&quot;/&gt;&lt;/w:rPr&gt;&lt;m:t&gt;log&lt;/m:t&gt;&lt;/m:r&gt;&lt;m:fa:ctrlPr&gt;&lt;w:rPr&gt;&lt;w:rFonts w:ascii=&quot;Cambria Math&quot; w:h-ansi=&quot;Cambria Math&quot; w:fareast=&quot;绛b夌Pr嚎&quot; ambw:hinbrit=&quot;default&quot;/:t&gt;&gt;&lt;w:i/&gt;&lt;w:sz-cs w:val=&quot;22&quot;/&gt;&lt;/w:rPr&gt;&lt;/m:ctrlPr&gt;&lt;/m:e&gt;&lt;m:sub&gt;&lt;mSubh&gt;&lt;w&quot;s w :r&gt;&lt;mth&quot;:rPr&gt;&lt;m:scr m:val=&quot;roman&quot;/&gt;&lt;/m:rPr&gt;&lt;w:rPr&gt;&lt;w:rFonts w:ascii=&quot;Cambria Math&quot; w&lt;w:trForl:fa:h-ambrnsi=&quot;Cambria Math&quot; w:hint=&quot;default&quot;/&gt;&lt;/w:rPr&gt;&lt;m:t&gt;e&lt;/m:t&gt;&lt;/m:r&gt;&lt;m:ctrlPr&gt;&lt;w:rPrr&gt;&lt;w绛b:rFonts w:ascii=&quot;Cambria Math&quot; w:h-ansi=&quot;Cambria Math&quot; w:fareast=&quot;绛夌嚎&quot; &quot;s mth&quot;ww:h&gt;&lt;whinmSubt=&quot;defaulh&quot; t&quot;/&gt;&lt;w:i/&gt;&lt;w:sz-cs w:val=&quot;22&quot;/&gt;&lt;/w:rPr&gt;&lt;/m:ctrlPr&gt;&lt;/m:subtrFo&gt;ambr&lt;/w&lt;w:m:sSub&gt;wtrl&lt;m:r&gt;&lt;m:w:farPr&gt;&lt;m:scr m:val=&quot;roman&quot;/&gt;&lt;/m:rPr&gt;&lt;w:rPr&gt;&lt;w:rFonts wPrr&gt;:ar&gt;&lt;wscii=&quot;Cam&gt;&lt;w:bria Math&quot; :rPrw:h-ansi=&quot;Cambrw绛bia Math&quot; w:hint=&quot;default&quot;/&gt;&lt;/w:rP&quot;r&gt;&lt;m:t&gt;(&lt;w/m:t&gt;&lt;/m:r&gt;&lt;m:wf&gt;&lt;m:fPr&gt;&lt;m:typbe m:val=&quot;lin&quot;/&gt;&lt;m:ctrlPr&gt;&lt;w:rPr&gt;&lt;w:rFonts rw:asocii=&quot;Cambria: Math&quot; w:h-ansi=l&quot;Cambria Math&quot; w:afareast=&quot;绛夌嚎&quot; w:hint=&quot;defaultPrr&gt;&quot;/&gt;&lt;w:i/r&gt;&lt;w&gt;&lt;w:sz-cs w:val&gt;&lt;w:=&quot;22&quot;/&gt;&lt;/w:rPr&gt;&lt;/:rPrm:ctrlPr&gt;&lt;/m:fPr&gt;&lt;m:nw绛bum&gt;&lt;m:r&gt;&lt;m:rP&quot;:rPr&gt;&lt;m:scr m:v&gt;(&lt;wal=&quot;roman&quot;/&gt;&lt;/m:rPr&gt;&lt;m:w&lt;w:rPr&gt;&lt;w:rFonts w:astypbcii=&quot;Cats rmbria Math&quot; w:aso:h-an:ctsi=&quot;Cambria Mria:ath&quot; w:hint=&quot;default&quot;/&gt;&lt;/si=lw:rPr&gt;&lt;m:t&gt;20&lt;/m:t&gt;&gt;&lt;/m:r&gt;&lt; w:am:ctrlPrw&gt;&lt;w:rPr&gt;&lt;w:rFonts w:ascii=&quot;:Cambria Math&quot; w:h-ansi=&quot;Cambrria Math&quot; w:fareast=&quot;绛夌嚎&quot; w:hinw绛&gt;(&lt;wbt=&quot;default&quot;/&gt;&lt;w:i/&gt;&lt;w:sz-cs &lt;m:ww:val=&quot;22&quot;/&gt;&lt;ts r/w:rPr&gt;&lt;/m:ctrlPrt:asoypb&gt;&lt;/m:num&gt;&lt;m:den&gt;&lt;m:r&gt;&lt;m:rPrria:&gt;&lt;m:scr m:ct:val=&quot;roman&quot;/&gt;&lt;/m:rPr&gt;m:t&gt;si=l&lt;w:rPr&gt;&lt;w:rFonts w:aslPrwcii=&quot;Cambria M w:aath&quot; w:h-ansi=&quot;Cami=&quot;:bria Math&quot; w:hint=&quot;def w:fault&quot;/&gt;&lt;/w:rPr&gt;&lt;mbrrm:t&gt;19&lt;/m:t&gt;&lt;/m:r&gt;&lt;m:ctrlPr&gt;&lt;w:rPr&gt;&lt;w:rFonts w:ascii=&quot;Cambria Math&quot; w:h-ansi=&quot;Cambria Math&quot; w:fareast=&quot;绛夌嚎&quot; w:hia:int=&quot;default&quot;/&gt;&lt;w:i/&gt;&lt;w:t&gt;:sz-c:cts w:val=&quot;22i=l&quot;/&gt;&lt;/w:rPr&gt;Prw&lt;/m:ctrlPr&gt;&lt;/m:den&gt;&lt;/m:f&gt;&lt;m:r&gt;&lt;mw:a:rPr&gt;&lt;m:=&quot;:scr m:val=&quot;row:fman&quot;/&gt;&lt;/m:rPr&gt;&lt;w:rPr&gt;&lt;w:rFonts wbrr:asc/m:ii=&quot;Cambria Math&quot; s ww:h-ansi=&quot;Cambria Math&quot; w:ts Camhintnsi=&quot;default&quot;/&gt;&lt;/w:rPr&gt;&lt;m:t&gt;)]}&lt;/m:t&gt;&lt;/m:r&gt;&lt;m:creatrlPr&gt;&lt;w:rPr&gt;&lt;w:rFonts w:ascii=&quot;Cambria Math&quot; w:h-ansi=&quot;Cambria Math&quot; w:fareast=&quot;绛夌嚎&quot; w:hint=&quot;defau=&quot;:lw:aw:ft&quot;/&gt;&lt;w:i/&gt;&lt;w:sz-cs w:val=&quot;22&quot;/&gt;&lt;/w:rPr&gt;&lt;/m:ct/m:rlbrrPr&gt;&lt;s w/m:den&gt;&lt;/m:f&gt;&lt;/m:oMath&gt;&lt;/m:oMathPara&gt;&lt;/w:pnsi&gt;&lt;Cam/wx:sect&gt;ts &lt;/w:body&gt;&lt;/w:wordDocumentr&gt;&lt;m:tm:re:rParr&gt;&lt;">
                  <v:fill o:detectmouseclick="t"/>
                  <v:imagedata r:id="rId19" o:title=""/>
                  <o:lock v:ext="edit" aspectratio="f"/>
                </v:shape>
              </w:pict>
            </w:r>
            <w:r w:rsidRPr="00772433">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Pr="009A3EF0" w:rsidRDefault="00734BEF" w:rsidP="00601B97">
            <w:pPr>
              <w:pStyle w:val="affff6"/>
              <w:ind w:firstLine="360"/>
              <w:rPr>
                <w:rFonts w:hAnsi="宋体"/>
                <w:sz w:val="18"/>
                <w:szCs w:val="18"/>
              </w:rPr>
            </w:pPr>
            <w:r w:rsidRPr="009A3EF0">
              <w:rPr>
                <w:rFonts w:hAnsi="宋体"/>
                <w:color w:val="000000"/>
                <w:sz w:val="18"/>
                <w:szCs w:val="18"/>
              </w:rPr>
              <w:t>式中的n是无菌试验阴性数(见</w:t>
            </w:r>
            <w:r w:rsidRPr="009A3EF0">
              <w:rPr>
                <w:rStyle w:val="fontstyle01"/>
                <w:rFonts w:ascii="宋体" w:hAnsi="宋体"/>
                <w:sz w:val="18"/>
                <w:szCs w:val="18"/>
              </w:rPr>
              <w:t xml:space="preserve">Davis </w:t>
            </w:r>
            <w:r w:rsidRPr="009A3EF0">
              <w:rPr>
                <w:rStyle w:val="fontstyle21"/>
                <w:rFonts w:ascii="宋体" w:hAnsi="宋体"/>
                <w:sz w:val="18"/>
                <w:szCs w:val="18"/>
              </w:rPr>
              <w:t>et al</w:t>
            </w:r>
            <w:r w:rsidRPr="009A3EF0">
              <w:rPr>
                <w:rStyle w:val="fontstyle01"/>
                <w:rFonts w:ascii="宋体" w:hAnsi="宋体"/>
                <w:sz w:val="18"/>
                <w:szCs w:val="18"/>
              </w:rPr>
              <w:t>., 1981</w:t>
            </w:r>
            <w:r w:rsidRPr="009A3EF0">
              <w:rPr>
                <w:rStyle w:val="fontstyle01"/>
                <w:rFonts w:ascii="宋体" w:hAnsi="宋体"/>
                <w:sz w:val="18"/>
                <w:szCs w:val="18"/>
                <w:vertAlign w:val="superscript"/>
              </w:rPr>
              <w:t>【8】</w:t>
            </w:r>
            <w:r w:rsidRPr="009A3EF0">
              <w:rPr>
                <w:rStyle w:val="fontstyle01"/>
                <w:rFonts w:ascii="宋体" w:hAnsi="宋体"/>
                <w:sz w:val="18"/>
                <w:szCs w:val="18"/>
              </w:rPr>
              <w:t>)</w:t>
            </w:r>
          </w:p>
        </w:tc>
      </w:tr>
    </w:tbl>
    <w:p w:rsidR="00734BEF" w:rsidRDefault="00734BEF" w:rsidP="00734BEF">
      <w:pPr>
        <w:pStyle w:val="affff6"/>
        <w:ind w:firstLine="420"/>
      </w:pPr>
    </w:p>
    <w:p w:rsidR="00734BEF" w:rsidRPr="000C4318" w:rsidRDefault="00734BEF" w:rsidP="00734BEF">
      <w:pPr>
        <w:pStyle w:val="afff0"/>
        <w:spacing w:before="156" w:after="156"/>
        <w:rPr>
          <w:rFonts w:ascii="宋体" w:eastAsia="宋体" w:hAnsi="宋体"/>
        </w:rPr>
      </w:pPr>
      <w:r w:rsidRPr="000C4318">
        <w:rPr>
          <w:rFonts w:ascii="宋体" w:eastAsia="宋体" w:hAnsi="宋体"/>
          <w:color w:val="000000"/>
        </w:rPr>
        <w:t>用公式（2）计算FFP</w:t>
      </w:r>
    </w:p>
    <w:p w:rsidR="00734BEF" w:rsidRDefault="00734BEF" w:rsidP="00734BEF">
      <w:pPr>
        <w:pStyle w:val="affffff6"/>
      </w:pPr>
      <w:r>
        <w:tab/>
      </w:r>
      <w:r w:rsidRPr="00EB18CC">
        <w:rPr>
          <w:color w:val="000000"/>
        </w:rPr>
        <w:t>FFP=中值ffp–</w:t>
      </w:r>
      <w:r w:rsidRPr="00EB18CC">
        <w:rPr>
          <w:i/>
          <w:color w:val="000000"/>
        </w:rPr>
        <w:t>A</w:t>
      </w:r>
      <w:r w:rsidRPr="00E63311">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Default="00734BEF" w:rsidP="00734BEF">
      <w:pPr>
        <w:pStyle w:val="afff"/>
        <w:spacing w:before="156" w:after="156"/>
        <w:rPr>
          <w:rFonts w:hAnsi="黑体"/>
        </w:rPr>
      </w:pPr>
      <w:r w:rsidRPr="000C4318">
        <w:rPr>
          <w:rFonts w:hAnsi="黑体"/>
          <w:i/>
        </w:rPr>
        <w:t>D</w:t>
      </w:r>
      <w:r w:rsidRPr="000C4318">
        <w:rPr>
          <w:rFonts w:hAnsi="黑体"/>
          <w:vertAlign w:val="superscript"/>
        </w:rPr>
        <w:t>*</w:t>
      </w:r>
    </w:p>
    <w:p w:rsidR="00734BEF" w:rsidRDefault="00734BEF" w:rsidP="00734BEF">
      <w:pPr>
        <w:pStyle w:val="afff0"/>
        <w:spacing w:before="156" w:after="156"/>
        <w:rPr>
          <w:rFonts w:hAnsi="宋体"/>
          <w:color w:val="000000"/>
        </w:rPr>
      </w:pPr>
      <w:r w:rsidRPr="000C4318">
        <w:rPr>
          <w:rFonts w:hAnsi="宋体"/>
          <w:color w:val="000000"/>
        </w:rPr>
        <w:t>对于3批产品中的每一批，用以下任意方法确定</w:t>
      </w:r>
      <w:r w:rsidRPr="000C4318">
        <w:rPr>
          <w:rFonts w:hAnsi="宋体"/>
          <w:i/>
          <w:color w:val="000000"/>
        </w:rPr>
        <w:t>d</w:t>
      </w:r>
      <w:r w:rsidRPr="000C4318">
        <w:rPr>
          <w:rFonts w:hAnsi="宋体"/>
          <w:color w:val="000000"/>
          <w:vertAlign w:val="superscript"/>
        </w:rPr>
        <w:t>*</w:t>
      </w:r>
    </w:p>
    <w:p w:rsidR="00734BEF" w:rsidRPr="000C4318" w:rsidRDefault="00734BEF">
      <w:pPr>
        <w:pStyle w:val="af5"/>
        <w:numPr>
          <w:ilvl w:val="0"/>
          <w:numId w:val="52"/>
        </w:numPr>
      </w:pPr>
      <w:r w:rsidRPr="000C4318">
        <w:rPr>
          <w:rFonts w:hAnsi="宋体"/>
        </w:rPr>
        <w:t>找出所有无菌试验均阴性的两个连续剂量中较低的剂量，在随后的增量剂量实验系列中阳性不得多于1；或</w:t>
      </w:r>
    </w:p>
    <w:p w:rsidR="00734BEF" w:rsidRPr="000C4318" w:rsidRDefault="00734BEF">
      <w:pPr>
        <w:pStyle w:val="af5"/>
        <w:numPr>
          <w:ilvl w:val="0"/>
          <w:numId w:val="52"/>
        </w:numPr>
      </w:pPr>
      <w:r w:rsidRPr="000C4318">
        <w:rPr>
          <w:rFonts w:hAnsi="宋体"/>
        </w:rPr>
        <w:t>找出20个无菌试验中出现一个阳性的剂量，紧随前后的是所有试验均为阴性的增量剂量。</w:t>
      </w:r>
    </w:p>
    <w:p w:rsidR="00734BEF" w:rsidRPr="000C4318" w:rsidRDefault="00734BEF" w:rsidP="00734BEF">
      <w:pPr>
        <w:pStyle w:val="afff0"/>
        <w:spacing w:before="156" w:after="156"/>
        <w:rPr>
          <w:rFonts w:ascii="宋体" w:eastAsia="宋体" w:hAnsi="宋体"/>
        </w:rPr>
      </w:pPr>
      <w:r w:rsidRPr="000C4318">
        <w:rPr>
          <w:rFonts w:ascii="宋体" w:eastAsia="宋体" w:hAnsi="宋体"/>
        </w:rPr>
        <w:t>如果三批中的任何一批都不能满足8.2.3.3.1 a）或b）的标准，增量剂量实验无效。在这种情况下，在对实验方法做了调查并实施了纠正措施的前提下，可以重复增量剂量实验。</w:t>
      </w:r>
    </w:p>
    <w:p w:rsidR="00734BEF" w:rsidRPr="000C4318" w:rsidRDefault="00734BEF" w:rsidP="00734BEF">
      <w:pPr>
        <w:pStyle w:val="afff0"/>
        <w:spacing w:before="156" w:after="156"/>
        <w:rPr>
          <w:rFonts w:ascii="宋体" w:eastAsia="宋体" w:hAnsi="宋体"/>
          <w:color w:val="000000"/>
        </w:rPr>
      </w:pPr>
      <w:r w:rsidRPr="000C4318">
        <w:rPr>
          <w:rFonts w:ascii="宋体" w:eastAsia="宋体" w:hAnsi="宋体"/>
          <w:color w:val="000000"/>
        </w:rPr>
        <w:t>规定</w:t>
      </w:r>
      <w:r w:rsidRPr="000C4318">
        <w:rPr>
          <w:rFonts w:ascii="宋体" w:eastAsia="宋体" w:hAnsi="宋体"/>
          <w:i/>
          <w:color w:val="000000"/>
        </w:rPr>
        <w:t>D</w:t>
      </w:r>
      <w:r w:rsidRPr="000C4318">
        <w:rPr>
          <w:rFonts w:ascii="宋体" w:eastAsia="宋体" w:hAnsi="宋体"/>
          <w:color w:val="000000"/>
          <w:vertAlign w:val="superscript"/>
        </w:rPr>
        <w:t>*</w:t>
      </w:r>
      <w:r w:rsidRPr="000C4318">
        <w:rPr>
          <w:rFonts w:ascii="宋体" w:eastAsia="宋体" w:hAnsi="宋体"/>
          <w:color w:val="000000"/>
        </w:rPr>
        <w:t>如下：</w:t>
      </w:r>
    </w:p>
    <w:p w:rsidR="00734BEF" w:rsidRPr="000C4318" w:rsidRDefault="00734BEF">
      <w:pPr>
        <w:pStyle w:val="af5"/>
        <w:numPr>
          <w:ilvl w:val="0"/>
          <w:numId w:val="53"/>
        </w:numPr>
      </w:pPr>
      <w:r w:rsidRPr="000C4318">
        <w:rPr>
          <w:rFonts w:hAnsi="宋体"/>
        </w:rPr>
        <w:t>若最高批</w:t>
      </w:r>
      <w:bookmarkStart w:id="160" w:name="OLE_LINK30"/>
      <w:r w:rsidRPr="000C4318">
        <w:rPr>
          <w:rFonts w:hAnsi="宋体"/>
          <w:i/>
        </w:rPr>
        <w:t>d</w:t>
      </w:r>
      <w:r w:rsidRPr="000C4318">
        <w:rPr>
          <w:rFonts w:hAnsi="宋体"/>
          <w:szCs w:val="21"/>
          <w:vertAlign w:val="superscript"/>
        </w:rPr>
        <w:t>*</w:t>
      </w:r>
      <w:bookmarkEnd w:id="160"/>
      <w:r w:rsidRPr="000C4318">
        <w:rPr>
          <w:rFonts w:hAnsi="宋体"/>
        </w:rPr>
        <w:t>超过中间批</w:t>
      </w:r>
      <w:r w:rsidRPr="000C4318">
        <w:rPr>
          <w:rFonts w:hAnsi="宋体"/>
          <w:i/>
        </w:rPr>
        <w:t>d</w:t>
      </w:r>
      <w:r w:rsidRPr="000C4318">
        <w:rPr>
          <w:rFonts w:hAnsi="宋体"/>
          <w:szCs w:val="21"/>
          <w:vertAlign w:val="superscript"/>
        </w:rPr>
        <w:t>*</w:t>
      </w:r>
      <w:r w:rsidRPr="000C4318">
        <w:rPr>
          <w:rFonts w:hAnsi="宋体"/>
        </w:rPr>
        <w:t>＜5kGy,则中间批</w:t>
      </w:r>
      <w:r w:rsidRPr="000C4318">
        <w:rPr>
          <w:rFonts w:hAnsi="宋体"/>
          <w:i/>
        </w:rPr>
        <w:t>d</w:t>
      </w:r>
      <w:r w:rsidRPr="000C4318">
        <w:rPr>
          <w:rFonts w:hAnsi="宋体"/>
          <w:szCs w:val="21"/>
          <w:vertAlign w:val="superscript"/>
        </w:rPr>
        <w:t>*</w:t>
      </w:r>
      <w:r w:rsidRPr="000C4318">
        <w:rPr>
          <w:rFonts w:hAnsi="宋体"/>
        </w:rPr>
        <w:t>就成为</w:t>
      </w:r>
      <w:r w:rsidRPr="000C4318">
        <w:rPr>
          <w:rFonts w:hAnsi="宋体"/>
          <w:i/>
        </w:rPr>
        <w:t>D</w:t>
      </w:r>
      <w:r w:rsidRPr="000C4318">
        <w:rPr>
          <w:rFonts w:hAnsi="宋体"/>
          <w:vertAlign w:val="superscript"/>
        </w:rPr>
        <w:t>*</w:t>
      </w:r>
      <w:r w:rsidRPr="000C4318">
        <w:rPr>
          <w:rFonts w:hAnsi="宋体"/>
        </w:rPr>
        <w:t>；</w:t>
      </w:r>
      <w:r w:rsidRPr="000C4318">
        <w:rPr>
          <w:rFonts w:hAnsi="宋体"/>
          <w:color w:val="000000"/>
        </w:rPr>
        <w:t>或</w:t>
      </w:r>
    </w:p>
    <w:p w:rsidR="00734BEF" w:rsidRPr="000C4318" w:rsidRDefault="00734BEF">
      <w:pPr>
        <w:pStyle w:val="af5"/>
        <w:numPr>
          <w:ilvl w:val="0"/>
          <w:numId w:val="53"/>
        </w:numPr>
      </w:pPr>
      <w:r w:rsidRPr="000C4318">
        <w:rPr>
          <w:rFonts w:hAnsi="宋体"/>
        </w:rPr>
        <w:lastRenderedPageBreak/>
        <w:t>若最高批</w:t>
      </w:r>
      <w:r w:rsidRPr="000C4318">
        <w:rPr>
          <w:rFonts w:hAnsi="宋体"/>
          <w:i/>
        </w:rPr>
        <w:t>d</w:t>
      </w:r>
      <w:r w:rsidRPr="000C4318">
        <w:rPr>
          <w:rFonts w:hAnsi="宋体"/>
          <w:szCs w:val="21"/>
          <w:vertAlign w:val="superscript"/>
        </w:rPr>
        <w:t>*</w:t>
      </w:r>
      <w:r w:rsidRPr="000C4318">
        <w:rPr>
          <w:rFonts w:hAnsi="宋体"/>
        </w:rPr>
        <w:t>超过中间批</w:t>
      </w:r>
      <w:r w:rsidRPr="000C4318">
        <w:rPr>
          <w:rFonts w:hAnsi="宋体"/>
          <w:i/>
        </w:rPr>
        <w:t>d</w:t>
      </w:r>
      <w:r w:rsidRPr="000C4318">
        <w:rPr>
          <w:rFonts w:hAnsi="宋体"/>
          <w:szCs w:val="21"/>
          <w:vertAlign w:val="superscript"/>
        </w:rPr>
        <w:t>*</w:t>
      </w:r>
      <w:r w:rsidRPr="000C4318">
        <w:rPr>
          <w:rFonts w:hAnsi="宋体"/>
        </w:rPr>
        <w:t>≥5kGy，则最高批</w:t>
      </w:r>
      <w:r w:rsidRPr="000C4318">
        <w:rPr>
          <w:rFonts w:hAnsi="宋体"/>
          <w:i/>
        </w:rPr>
        <w:t>d</w:t>
      </w:r>
      <w:r w:rsidRPr="000C4318">
        <w:rPr>
          <w:rFonts w:hAnsi="宋体"/>
          <w:szCs w:val="21"/>
          <w:vertAlign w:val="superscript"/>
        </w:rPr>
        <w:t>*</w:t>
      </w:r>
      <w:r w:rsidRPr="000C4318">
        <w:rPr>
          <w:rFonts w:hAnsi="宋体"/>
        </w:rPr>
        <w:t>就成为</w:t>
      </w:r>
      <w:r w:rsidRPr="000C4318">
        <w:rPr>
          <w:rFonts w:hAnsi="宋体"/>
          <w:i/>
        </w:rPr>
        <w:t>D</w:t>
      </w:r>
      <w:r w:rsidRPr="000C4318">
        <w:rPr>
          <w:rFonts w:hAnsi="宋体"/>
          <w:vertAlign w:val="superscript"/>
        </w:rPr>
        <w:t>*</w:t>
      </w:r>
      <w:r w:rsidRPr="000C4318">
        <w:rPr>
          <w:rFonts w:hAnsi="宋体"/>
        </w:rPr>
        <w:t>。</w:t>
      </w:r>
    </w:p>
    <w:p w:rsidR="00734BEF" w:rsidRPr="000C4318" w:rsidRDefault="00734BEF" w:rsidP="00734BEF">
      <w:pPr>
        <w:pStyle w:val="afff"/>
        <w:spacing w:before="156" w:after="156"/>
      </w:pPr>
      <w:r w:rsidRPr="000C4318">
        <w:rPr>
          <w:rFonts w:hAnsi="黑体"/>
          <w:i/>
          <w:color w:val="000000"/>
        </w:rPr>
        <w:t>CD</w:t>
      </w:r>
      <w:r w:rsidRPr="000C4318">
        <w:rPr>
          <w:rFonts w:hAnsi="黑体"/>
          <w:color w:val="000000"/>
          <w:vertAlign w:val="superscript"/>
        </w:rPr>
        <w:t>*</w:t>
      </w:r>
      <w:r w:rsidRPr="000C4318">
        <w:rPr>
          <w:rFonts w:hAnsi="黑体"/>
          <w:color w:val="000000"/>
        </w:rPr>
        <w:t>批</w:t>
      </w:r>
    </w:p>
    <w:p w:rsidR="00734BEF" w:rsidRDefault="00734BEF" w:rsidP="00734BEF">
      <w:pPr>
        <w:pStyle w:val="afffffffffff3"/>
        <w:rPr>
          <w:rFonts w:hAnsi="宋体"/>
        </w:rPr>
      </w:pPr>
      <w:r w:rsidRPr="00EB18CC">
        <w:rPr>
          <w:rFonts w:hAnsi="宋体"/>
        </w:rPr>
        <w:t>找出</w:t>
      </w:r>
      <w:r w:rsidRPr="00EB18CC">
        <w:rPr>
          <w:rFonts w:hAnsi="宋体"/>
          <w:i/>
        </w:rPr>
        <w:t>d</w:t>
      </w:r>
      <w:r w:rsidRPr="00EB18CC">
        <w:rPr>
          <w:rFonts w:hAnsi="宋体"/>
          <w:szCs w:val="21"/>
          <w:vertAlign w:val="superscript"/>
        </w:rPr>
        <w:t>*</w:t>
      </w:r>
      <w:r w:rsidRPr="00EB18CC">
        <w:rPr>
          <w:rFonts w:hAnsi="宋体"/>
        </w:rPr>
        <w:t>＝</w:t>
      </w:r>
      <w:r w:rsidRPr="00EB18CC">
        <w:rPr>
          <w:rFonts w:hAnsi="宋体"/>
          <w:i/>
        </w:rPr>
        <w:t>D</w:t>
      </w:r>
      <w:r w:rsidRPr="00EB18CC">
        <w:rPr>
          <w:rFonts w:hAnsi="宋体"/>
          <w:szCs w:val="21"/>
          <w:vertAlign w:val="superscript"/>
        </w:rPr>
        <w:t>*</w:t>
      </w:r>
      <w:r w:rsidRPr="00EB18CC">
        <w:rPr>
          <w:rFonts w:hAnsi="宋体"/>
        </w:rPr>
        <w:t>的批次并将其标定为</w:t>
      </w:r>
      <w:r w:rsidRPr="00EB18CC">
        <w:rPr>
          <w:rFonts w:hAnsi="宋体"/>
          <w:i/>
        </w:rPr>
        <w:t>CD</w:t>
      </w:r>
      <w:r w:rsidRPr="00EB18CC">
        <w:rPr>
          <w:rFonts w:hAnsi="宋体"/>
          <w:szCs w:val="21"/>
          <w:vertAlign w:val="superscript"/>
        </w:rPr>
        <w:t>*</w:t>
      </w:r>
      <w:r w:rsidRPr="00EB18CC">
        <w:rPr>
          <w:rFonts w:hAnsi="宋体"/>
        </w:rPr>
        <w:t>批。如果一个以上的批</w:t>
      </w:r>
      <w:r w:rsidRPr="00EB18CC">
        <w:rPr>
          <w:rFonts w:hAnsi="宋体"/>
          <w:i/>
        </w:rPr>
        <w:t>d</w:t>
      </w:r>
      <w:r w:rsidRPr="00EB18CC">
        <w:rPr>
          <w:rFonts w:hAnsi="宋体"/>
          <w:szCs w:val="21"/>
          <w:vertAlign w:val="superscript"/>
        </w:rPr>
        <w:t>*</w:t>
      </w:r>
      <w:r w:rsidRPr="00EB18CC">
        <w:rPr>
          <w:rFonts w:hAnsi="宋体"/>
        </w:rPr>
        <w:t>等于</w:t>
      </w:r>
      <w:r w:rsidRPr="00EB18CC">
        <w:rPr>
          <w:rFonts w:hAnsi="宋体"/>
          <w:i/>
        </w:rPr>
        <w:t>D</w:t>
      </w:r>
      <w:r w:rsidRPr="00EB18CC">
        <w:rPr>
          <w:rFonts w:hAnsi="宋体"/>
          <w:szCs w:val="21"/>
          <w:vertAlign w:val="superscript"/>
        </w:rPr>
        <w:t>*</w:t>
      </w:r>
      <w:r w:rsidRPr="00EB18CC">
        <w:rPr>
          <w:rFonts w:hAnsi="宋体"/>
        </w:rPr>
        <w:t>，则随机选定这些批中的任何一批为</w:t>
      </w:r>
      <w:r w:rsidRPr="00EB18CC">
        <w:rPr>
          <w:rFonts w:hAnsi="宋体"/>
          <w:i/>
        </w:rPr>
        <w:t>CD</w:t>
      </w:r>
      <w:r w:rsidRPr="00EB18CC">
        <w:rPr>
          <w:rFonts w:hAnsi="宋体"/>
          <w:szCs w:val="21"/>
          <w:vertAlign w:val="superscript"/>
        </w:rPr>
        <w:t>*</w:t>
      </w:r>
      <w:r w:rsidRPr="00EB18CC">
        <w:rPr>
          <w:rFonts w:hAnsi="宋体"/>
        </w:rPr>
        <w:t>批。保留</w:t>
      </w:r>
      <w:r w:rsidRPr="00EB18CC">
        <w:rPr>
          <w:rFonts w:hAnsi="宋体"/>
          <w:i/>
        </w:rPr>
        <w:t>CD</w:t>
      </w:r>
      <w:r w:rsidRPr="00EB18CC">
        <w:rPr>
          <w:rFonts w:hAnsi="宋体"/>
          <w:szCs w:val="21"/>
          <w:vertAlign w:val="superscript"/>
        </w:rPr>
        <w:t>*</w:t>
      </w:r>
      <w:r w:rsidRPr="00EB18CC">
        <w:rPr>
          <w:rFonts w:hAnsi="宋体"/>
        </w:rPr>
        <w:t>批的产品单元，用于方法2A的步骤3中。从3批中保留的产品应考虑到产品支持微生物生长的能力。如有必要，第4批产品可以作为</w:t>
      </w:r>
      <w:r w:rsidRPr="00EB18CC">
        <w:rPr>
          <w:rFonts w:hAnsi="宋体"/>
          <w:i/>
        </w:rPr>
        <w:t>CD</w:t>
      </w:r>
      <w:r w:rsidRPr="00EB18CC">
        <w:rPr>
          <w:rFonts w:hAnsi="宋体"/>
          <w:szCs w:val="21"/>
          <w:vertAlign w:val="superscript"/>
        </w:rPr>
        <w:t>*</w:t>
      </w:r>
      <w:r w:rsidRPr="00EB18CC">
        <w:rPr>
          <w:rFonts w:hAnsi="宋体"/>
        </w:rPr>
        <w:t>批。</w:t>
      </w:r>
    </w:p>
    <w:p w:rsidR="00734BEF" w:rsidRDefault="00734BEF" w:rsidP="00734BEF">
      <w:pPr>
        <w:pStyle w:val="affe"/>
        <w:spacing w:before="156" w:after="156"/>
        <w:rPr>
          <w:rFonts w:hAnsi="黑体"/>
        </w:rPr>
      </w:pPr>
      <w:r w:rsidRPr="000C4318">
        <w:rPr>
          <w:rFonts w:hAnsi="黑体"/>
        </w:rPr>
        <w:t>步骤3</w:t>
      </w:r>
      <w:r w:rsidRPr="000C4318">
        <w:rPr>
          <w:rFonts w:hAnsi="黑体" w:hint="eastAsia"/>
        </w:rPr>
        <w:t>：</w:t>
      </w:r>
      <w:r w:rsidRPr="000C4318">
        <w:rPr>
          <w:rFonts w:hAnsi="黑体"/>
        </w:rPr>
        <w:t>完成验证剂量实验</w:t>
      </w:r>
    </w:p>
    <w:p w:rsidR="00734BEF" w:rsidRPr="00D83349" w:rsidRDefault="00734BEF" w:rsidP="00734BEF">
      <w:pPr>
        <w:pStyle w:val="afff"/>
        <w:spacing w:before="156" w:after="156"/>
        <w:rPr>
          <w:rFonts w:ascii="宋体" w:eastAsia="宋体" w:hAnsi="宋体"/>
        </w:rPr>
      </w:pPr>
      <w:r w:rsidRPr="00D83349">
        <w:rPr>
          <w:rFonts w:ascii="宋体" w:eastAsia="宋体" w:hAnsi="宋体"/>
        </w:rPr>
        <w:t>用</w:t>
      </w:r>
      <w:r w:rsidRPr="00D83349">
        <w:rPr>
          <w:rFonts w:ascii="宋体" w:eastAsia="宋体" w:hAnsi="宋体"/>
          <w:i/>
        </w:rPr>
        <w:t>D</w:t>
      </w:r>
      <w:r w:rsidRPr="00D83349">
        <w:rPr>
          <w:rFonts w:ascii="宋体" w:eastAsia="宋体" w:hAnsi="宋体"/>
          <w:vertAlign w:val="superscript"/>
        </w:rPr>
        <w:t>*</w:t>
      </w:r>
      <w:r w:rsidRPr="00D83349">
        <w:rPr>
          <w:rFonts w:ascii="宋体" w:eastAsia="宋体" w:hAnsi="宋体"/>
        </w:rPr>
        <w:t>辐照</w:t>
      </w:r>
      <w:r w:rsidRPr="00D83349">
        <w:rPr>
          <w:rFonts w:ascii="宋体" w:eastAsia="宋体" w:hAnsi="宋体"/>
          <w:i/>
        </w:rPr>
        <w:t>CD</w:t>
      </w:r>
      <w:r w:rsidRPr="00D83349">
        <w:rPr>
          <w:rFonts w:ascii="宋体" w:eastAsia="宋体" w:hAnsi="宋体"/>
          <w:vertAlign w:val="superscript"/>
        </w:rPr>
        <w:t>*</w:t>
      </w:r>
      <w:r w:rsidRPr="00D83349">
        <w:rPr>
          <w:rFonts w:ascii="宋体" w:eastAsia="宋体" w:hAnsi="宋体"/>
        </w:rPr>
        <w:t>批的100件产品单元。产品单元的最高剂量不得超过</w:t>
      </w:r>
      <w:r w:rsidRPr="00D83349">
        <w:rPr>
          <w:rFonts w:ascii="宋体" w:eastAsia="宋体" w:hAnsi="宋体"/>
          <w:i/>
        </w:rPr>
        <w:t>D</w:t>
      </w:r>
      <w:r w:rsidRPr="00D83349">
        <w:rPr>
          <w:rFonts w:ascii="宋体" w:eastAsia="宋体" w:hAnsi="宋体"/>
          <w:vertAlign w:val="superscript"/>
        </w:rPr>
        <w:t>*</w:t>
      </w:r>
      <w:r w:rsidRPr="00D83349">
        <w:rPr>
          <w:rFonts w:ascii="宋体" w:eastAsia="宋体" w:hAnsi="宋体"/>
        </w:rPr>
        <w:t>的10%或1.0kGy，以较大者为准。产品单元的最高和最低剂量的算术平均值不得小于</w:t>
      </w:r>
      <w:r w:rsidRPr="00D83349">
        <w:rPr>
          <w:rFonts w:ascii="宋体" w:eastAsia="宋体" w:hAnsi="宋体"/>
          <w:i/>
        </w:rPr>
        <w:t>D</w:t>
      </w:r>
      <w:r w:rsidRPr="00D83349">
        <w:rPr>
          <w:rFonts w:ascii="宋体" w:eastAsia="宋体" w:hAnsi="宋体"/>
          <w:vertAlign w:val="superscript"/>
        </w:rPr>
        <w:t>*</w:t>
      </w:r>
      <w:r w:rsidRPr="00D83349">
        <w:rPr>
          <w:rFonts w:ascii="宋体" w:eastAsia="宋体" w:hAnsi="宋体"/>
        </w:rPr>
        <w:t>的90%，或</w:t>
      </w:r>
      <w:r w:rsidRPr="00D83349">
        <w:rPr>
          <w:rFonts w:ascii="宋体" w:eastAsia="宋体" w:hAnsi="宋体"/>
          <w:i/>
        </w:rPr>
        <w:t>D</w:t>
      </w:r>
      <w:r w:rsidRPr="00D83349">
        <w:rPr>
          <w:rFonts w:ascii="宋体" w:eastAsia="宋体" w:hAnsi="宋体"/>
          <w:vertAlign w:val="superscript"/>
        </w:rPr>
        <w:t>*</w:t>
      </w:r>
      <w:r w:rsidRPr="00D83349">
        <w:rPr>
          <w:rFonts w:ascii="宋体" w:eastAsia="宋体" w:hAnsi="宋体"/>
        </w:rPr>
        <w:t>减去1.0kGy，以较小者为准。测定实施剂量（见5.5），将最高剂量指定为</w:t>
      </w:r>
      <w:r w:rsidRPr="00D83349">
        <w:rPr>
          <w:rFonts w:ascii="宋体" w:eastAsia="宋体" w:hAnsi="宋体"/>
          <w:i/>
        </w:rPr>
        <w:t>DD</w:t>
      </w:r>
      <w:r w:rsidRPr="00D83349">
        <w:rPr>
          <w:rFonts w:ascii="宋体" w:eastAsia="宋体" w:hAnsi="宋体"/>
          <w:vertAlign w:val="superscript"/>
        </w:rPr>
        <w:t>*</w:t>
      </w:r>
      <w:r w:rsidRPr="00D83349">
        <w:rPr>
          <w:rFonts w:ascii="宋体" w:eastAsia="宋体" w:hAnsi="宋体"/>
        </w:rPr>
        <w:t>。</w:t>
      </w:r>
    </w:p>
    <w:p w:rsidR="00734BEF" w:rsidRPr="00D83349" w:rsidRDefault="00734BEF" w:rsidP="00734BEF">
      <w:pPr>
        <w:pStyle w:val="afff2"/>
        <w:rPr>
          <w:rFonts w:hAnsi="宋体"/>
        </w:rPr>
      </w:pPr>
      <w:r w:rsidRPr="00D83349">
        <w:rPr>
          <w:rFonts w:hAnsi="宋体"/>
        </w:rPr>
        <w:t>与剂量上限和下限相关的措施取决于</w:t>
      </w:r>
      <w:r w:rsidRPr="00D83349">
        <w:rPr>
          <w:rFonts w:hAnsi="宋体"/>
          <w:i/>
        </w:rPr>
        <w:t>CD</w:t>
      </w:r>
      <w:r w:rsidRPr="00D83349">
        <w:rPr>
          <w:rFonts w:hAnsi="宋体"/>
          <w:vertAlign w:val="superscript"/>
        </w:rPr>
        <w:t>*</w:t>
      </w:r>
      <w:r w:rsidRPr="00D83349">
        <w:rPr>
          <w:rFonts w:hAnsi="宋体"/>
        </w:rPr>
        <w:t>的值（见8.2.4.2）。</w:t>
      </w:r>
    </w:p>
    <w:p w:rsidR="00734BEF" w:rsidRPr="00D83349" w:rsidRDefault="00734BEF" w:rsidP="00734BEF">
      <w:pPr>
        <w:pStyle w:val="afff"/>
        <w:spacing w:before="156" w:after="156"/>
        <w:rPr>
          <w:rFonts w:ascii="宋体" w:eastAsia="宋体" w:hAnsi="宋体"/>
        </w:rPr>
      </w:pPr>
      <w:r w:rsidRPr="00D83349">
        <w:rPr>
          <w:rFonts w:ascii="宋体" w:eastAsia="宋体" w:hAnsi="宋体"/>
        </w:rPr>
        <w:t>分别对辐照后的每件产品单元实施无菌试验（见5.4.1），并记录阳性试验数。定义</w:t>
      </w:r>
      <w:proofErr w:type="gramStart"/>
      <w:r w:rsidRPr="00D83349">
        <w:rPr>
          <w:rFonts w:ascii="宋体" w:eastAsia="宋体" w:hAnsi="宋体"/>
        </w:rPr>
        <w:t>阳性数</w:t>
      </w:r>
      <w:proofErr w:type="gramEnd"/>
      <w:r w:rsidRPr="00D83349">
        <w:rPr>
          <w:rFonts w:ascii="宋体" w:eastAsia="宋体" w:hAnsi="宋体"/>
        </w:rPr>
        <w:t>为</w:t>
      </w:r>
      <w:r w:rsidRPr="00D83349">
        <w:rPr>
          <w:rFonts w:ascii="宋体" w:eastAsia="宋体" w:hAnsi="宋体"/>
          <w:i/>
        </w:rPr>
        <w:t>CD</w:t>
      </w:r>
      <w:r w:rsidRPr="00D83349">
        <w:rPr>
          <w:rFonts w:ascii="宋体" w:eastAsia="宋体" w:hAnsi="宋体"/>
          <w:vertAlign w:val="superscript"/>
        </w:rPr>
        <w:t>*</w:t>
      </w:r>
      <w:r w:rsidRPr="00D83349">
        <w:rPr>
          <w:rFonts w:ascii="宋体" w:eastAsia="宋体" w:hAnsi="宋体"/>
        </w:rPr>
        <w:t>。</w:t>
      </w:r>
    </w:p>
    <w:p w:rsidR="00734BEF" w:rsidRPr="000C4318" w:rsidRDefault="00734BEF">
      <w:pPr>
        <w:pStyle w:val="a5"/>
        <w:numPr>
          <w:ilvl w:val="0"/>
          <w:numId w:val="54"/>
        </w:numPr>
      </w:pPr>
      <w:r w:rsidRPr="000C4318">
        <w:rPr>
          <w:rFonts w:hAnsi="宋体"/>
          <w:i/>
        </w:rPr>
        <w:t>CD</w:t>
      </w:r>
      <w:r w:rsidRPr="000C4318">
        <w:rPr>
          <w:rFonts w:hAnsi="宋体"/>
          <w:vertAlign w:val="superscript"/>
        </w:rPr>
        <w:t>*</w:t>
      </w:r>
      <w:r w:rsidRPr="000C4318">
        <w:rPr>
          <w:rFonts w:hAnsi="宋体"/>
        </w:rPr>
        <w:t>用于确定FNP（见8.2.5）和</w:t>
      </w:r>
      <w:r w:rsidRPr="000C4318">
        <w:rPr>
          <w:rFonts w:hAnsi="宋体"/>
          <w:i/>
          <w:iCs/>
        </w:rPr>
        <w:t>DS</w:t>
      </w:r>
      <w:r w:rsidRPr="000C4318">
        <w:rPr>
          <w:rFonts w:hAnsi="宋体"/>
        </w:rPr>
        <w:t>（见8.2.6）。</w:t>
      </w:r>
    </w:p>
    <w:p w:rsidR="00734BEF" w:rsidRDefault="00734BEF" w:rsidP="00734BEF">
      <w:pPr>
        <w:pStyle w:val="affff6"/>
        <w:ind w:firstLine="420"/>
      </w:pPr>
      <w:r w:rsidRPr="002A413A">
        <w:t>如果</w:t>
      </w:r>
      <w:r w:rsidRPr="002A413A">
        <w:rPr>
          <w:i/>
        </w:rPr>
        <w:t>CD</w:t>
      </w:r>
      <w:r w:rsidRPr="002A413A">
        <w:rPr>
          <w:vertAlign w:val="superscript"/>
        </w:rPr>
        <w:t>*</w:t>
      </w:r>
      <w:r w:rsidRPr="002A413A">
        <w:t>=0，</w:t>
      </w:r>
      <w:r w:rsidRPr="002A413A">
        <w:rPr>
          <w:i/>
        </w:rPr>
        <w:t>DD</w:t>
      </w:r>
      <w:r w:rsidRPr="002A413A">
        <w:rPr>
          <w:vertAlign w:val="superscript"/>
        </w:rPr>
        <w:t>*</w:t>
      </w:r>
      <w:r w:rsidRPr="002A413A">
        <w:t>超过</w:t>
      </w:r>
      <w:r w:rsidRPr="002A413A">
        <w:rPr>
          <w:i/>
        </w:rPr>
        <w:t>D</w:t>
      </w:r>
      <w:r w:rsidRPr="002A413A">
        <w:rPr>
          <w:vertAlign w:val="superscript"/>
        </w:rPr>
        <w:t>*</w:t>
      </w:r>
      <w:r w:rsidRPr="002A413A">
        <w:t>的10%或1.0kGy，以较大者为准，则应重复验证剂量实验。</w:t>
      </w:r>
    </w:p>
    <w:p w:rsidR="00734BEF" w:rsidRDefault="00734BEF" w:rsidP="00734BEF">
      <w:pPr>
        <w:pStyle w:val="affff6"/>
        <w:ind w:firstLine="420"/>
      </w:pPr>
      <w:r w:rsidRPr="002A413A">
        <w:t>如果</w:t>
      </w:r>
      <w:r w:rsidRPr="002A413A">
        <w:rPr>
          <w:i/>
        </w:rPr>
        <w:t>CD</w:t>
      </w:r>
      <w:r w:rsidRPr="002A413A">
        <w:rPr>
          <w:vertAlign w:val="superscript"/>
        </w:rPr>
        <w:t>*</w:t>
      </w:r>
      <w:r w:rsidRPr="002A413A">
        <w:t>为1～15，且</w:t>
      </w:r>
      <w:r w:rsidRPr="002A413A">
        <w:rPr>
          <w:i/>
        </w:rPr>
        <w:t>DD</w:t>
      </w:r>
      <w:r w:rsidRPr="002A413A">
        <w:rPr>
          <w:vertAlign w:val="superscript"/>
        </w:rPr>
        <w:t>*</w:t>
      </w:r>
      <w:r w:rsidRPr="002A413A">
        <w:t>超过</w:t>
      </w:r>
      <w:r w:rsidRPr="002A413A">
        <w:rPr>
          <w:i/>
        </w:rPr>
        <w:t>D</w:t>
      </w:r>
      <w:r w:rsidRPr="002A413A">
        <w:rPr>
          <w:vertAlign w:val="superscript"/>
        </w:rPr>
        <w:t>*</w:t>
      </w:r>
      <w:r w:rsidRPr="002A413A">
        <w:t>的10%或1.0kGy，以较大者为准，则无需重复验证剂量试验。</w:t>
      </w:r>
    </w:p>
    <w:p w:rsidR="00734BEF" w:rsidRPr="000C4318" w:rsidRDefault="00734BEF" w:rsidP="00734BEF">
      <w:pPr>
        <w:pStyle w:val="a5"/>
      </w:pPr>
      <w:r w:rsidRPr="000C4318">
        <w:rPr>
          <w:rFonts w:hAnsi="宋体"/>
        </w:rPr>
        <w:t>然而，重复验证剂量试验，可以获得低于最初发现的</w:t>
      </w:r>
      <w:r w:rsidRPr="000C4318">
        <w:rPr>
          <w:rFonts w:hAnsi="宋体"/>
          <w:i/>
        </w:rPr>
        <w:t>DD</w:t>
      </w:r>
      <w:r w:rsidRPr="000C4318">
        <w:rPr>
          <w:rFonts w:hAnsi="宋体"/>
          <w:vertAlign w:val="superscript"/>
        </w:rPr>
        <w:t>*</w:t>
      </w:r>
      <w:r w:rsidRPr="000C4318">
        <w:rPr>
          <w:rFonts w:hAnsi="宋体"/>
        </w:rPr>
        <w:t>值，继而给出较低的FNP和</w:t>
      </w:r>
      <w:r w:rsidRPr="000C4318">
        <w:rPr>
          <w:rFonts w:hAnsi="宋体"/>
          <w:i/>
          <w:iCs/>
        </w:rPr>
        <w:t>DS</w:t>
      </w:r>
      <w:r w:rsidRPr="000C4318">
        <w:rPr>
          <w:rFonts w:hAnsi="宋体"/>
        </w:rPr>
        <w:t>值。</w:t>
      </w:r>
    </w:p>
    <w:p w:rsidR="00734BEF" w:rsidRPr="000C4318" w:rsidRDefault="00734BEF" w:rsidP="00734BEF">
      <w:pPr>
        <w:pStyle w:val="a5"/>
      </w:pPr>
      <w:r w:rsidRPr="000C4318">
        <w:rPr>
          <w:rFonts w:hAnsi="宋体"/>
        </w:rPr>
        <w:t>1～15的</w:t>
      </w:r>
      <w:r w:rsidRPr="000C4318">
        <w:rPr>
          <w:rFonts w:hAnsi="宋体"/>
          <w:i/>
          <w:iCs/>
        </w:rPr>
        <w:t>CD</w:t>
      </w:r>
      <w:r w:rsidRPr="000C4318">
        <w:rPr>
          <w:rFonts w:hAnsi="宋体"/>
          <w:i/>
          <w:iCs/>
          <w:vertAlign w:val="superscript"/>
        </w:rPr>
        <w:t>*</w:t>
      </w:r>
      <w:r w:rsidRPr="000C4318">
        <w:rPr>
          <w:rFonts w:hAnsi="宋体"/>
        </w:rPr>
        <w:t>值与</w:t>
      </w:r>
      <w:r w:rsidRPr="000C4318">
        <w:rPr>
          <w:rFonts w:hAnsi="宋体"/>
          <w:i/>
          <w:iCs/>
        </w:rPr>
        <w:t>DD</w:t>
      </w:r>
      <w:r w:rsidRPr="000C4318">
        <w:rPr>
          <w:rFonts w:hAnsi="宋体"/>
          <w:i/>
          <w:iCs/>
          <w:vertAlign w:val="superscript"/>
        </w:rPr>
        <w:t>*</w:t>
      </w:r>
      <w:r w:rsidRPr="000C4318">
        <w:rPr>
          <w:rFonts w:hAnsi="宋体"/>
        </w:rPr>
        <w:t>提供了达到10</w:t>
      </w:r>
      <w:r w:rsidRPr="000C4318">
        <w:rPr>
          <w:rFonts w:hAnsi="宋体"/>
          <w:vertAlign w:val="superscript"/>
        </w:rPr>
        <w:t>-2</w:t>
      </w:r>
      <w:r w:rsidRPr="000C4318">
        <w:rPr>
          <w:rFonts w:hAnsi="宋体"/>
        </w:rPr>
        <w:t>SAL的剂量估计值。超过</w:t>
      </w:r>
      <w:r w:rsidRPr="000C4318">
        <w:rPr>
          <w:rFonts w:hAnsi="宋体"/>
          <w:i/>
          <w:iCs/>
        </w:rPr>
        <w:t>D</w:t>
      </w:r>
      <w:r w:rsidRPr="000C4318">
        <w:rPr>
          <w:rFonts w:hAnsi="宋体"/>
          <w:i/>
          <w:iCs/>
          <w:vertAlign w:val="superscript"/>
        </w:rPr>
        <w:t>*</w:t>
      </w:r>
      <w:r w:rsidRPr="000C4318">
        <w:rPr>
          <w:rFonts w:hAnsi="宋体"/>
        </w:rPr>
        <w:t>的10%或1.0kGy（以较大者为准），允许接受</w:t>
      </w:r>
      <w:r w:rsidRPr="000C4318">
        <w:rPr>
          <w:rFonts w:hAnsi="宋体"/>
          <w:i/>
          <w:iCs/>
        </w:rPr>
        <w:t>DD</w:t>
      </w:r>
      <w:r w:rsidRPr="000C4318">
        <w:rPr>
          <w:rFonts w:hAnsi="宋体"/>
          <w:i/>
          <w:iCs/>
          <w:vertAlign w:val="superscript"/>
        </w:rPr>
        <w:t>*</w:t>
      </w:r>
      <w:r w:rsidRPr="000C4318">
        <w:rPr>
          <w:rFonts w:hAnsi="宋体"/>
        </w:rPr>
        <w:t>。FNP和DS的结果将给出保守的</w:t>
      </w:r>
      <w:r w:rsidRPr="000C4318">
        <w:rPr>
          <w:rFonts w:hAnsi="宋体"/>
          <w:i/>
          <w:iCs/>
        </w:rPr>
        <w:t>D</w:t>
      </w:r>
      <w:r w:rsidRPr="000C4318">
        <w:rPr>
          <w:rFonts w:hAnsi="宋体"/>
          <w:i/>
          <w:iCs/>
          <w:vertAlign w:val="superscript"/>
        </w:rPr>
        <w:t>**</w:t>
      </w:r>
      <w:r w:rsidRPr="000C4318">
        <w:rPr>
          <w:rFonts w:hAnsi="宋体"/>
        </w:rPr>
        <w:t>值和灭菌剂量。</w:t>
      </w:r>
    </w:p>
    <w:p w:rsidR="00734BEF" w:rsidRDefault="00734BEF" w:rsidP="00734BEF">
      <w:pPr>
        <w:pStyle w:val="afffffffffffb"/>
        <w:spacing w:before="156" w:after="156"/>
        <w:ind w:firstLineChars="200" w:firstLine="420"/>
        <w:rPr>
          <w:rFonts w:hAnsi="宋体"/>
        </w:rPr>
      </w:pPr>
      <w:r w:rsidRPr="002A413A">
        <w:rPr>
          <w:rFonts w:hAnsi="宋体"/>
        </w:rPr>
        <w:t>如果</w:t>
      </w:r>
      <w:r w:rsidRPr="002A413A">
        <w:rPr>
          <w:rFonts w:hAnsi="宋体"/>
          <w:i/>
          <w:iCs/>
        </w:rPr>
        <w:t>CD</w:t>
      </w:r>
      <w:r w:rsidRPr="002A413A">
        <w:rPr>
          <w:rFonts w:hAnsi="宋体"/>
          <w:i/>
          <w:iCs/>
          <w:vertAlign w:val="superscript"/>
        </w:rPr>
        <w:t>*</w:t>
      </w:r>
      <w:r w:rsidRPr="002F10DD">
        <w:rPr>
          <w:rFonts w:hAnsi="宋体"/>
        </w:rPr>
        <w:t>＞</w:t>
      </w:r>
      <w:r w:rsidRPr="002A413A">
        <w:rPr>
          <w:rFonts w:hAnsi="宋体"/>
        </w:rPr>
        <w:t>15且为</w:t>
      </w:r>
      <w:r w:rsidRPr="002A413A">
        <w:rPr>
          <w:rFonts w:hAnsi="宋体"/>
          <w:i/>
          <w:iCs/>
        </w:rPr>
        <w:t>DD</w:t>
      </w:r>
      <w:r w:rsidRPr="002A413A">
        <w:rPr>
          <w:rFonts w:hAnsi="宋体"/>
          <w:i/>
          <w:iCs/>
          <w:vertAlign w:val="superscript"/>
        </w:rPr>
        <w:t>*</w:t>
      </w:r>
      <w:r w:rsidRPr="002A413A">
        <w:rPr>
          <w:rFonts w:hAnsi="宋体"/>
        </w:rPr>
        <w:t>的算术平均值，且产品单元的最低剂量小于</w:t>
      </w:r>
      <w:r w:rsidRPr="002A413A">
        <w:rPr>
          <w:rFonts w:hAnsi="宋体"/>
          <w:i/>
          <w:iCs/>
        </w:rPr>
        <w:t>D</w:t>
      </w:r>
      <w:r w:rsidRPr="002A413A">
        <w:rPr>
          <w:rFonts w:hAnsi="宋体"/>
          <w:i/>
          <w:iCs/>
          <w:vertAlign w:val="superscript"/>
        </w:rPr>
        <w:t>*</w:t>
      </w:r>
      <w:r w:rsidRPr="002A413A">
        <w:rPr>
          <w:rFonts w:hAnsi="宋体"/>
        </w:rPr>
        <w:t>的90%或小于</w:t>
      </w:r>
      <w:r w:rsidRPr="002A413A">
        <w:rPr>
          <w:rFonts w:hAnsi="宋体"/>
          <w:i/>
          <w:iCs/>
        </w:rPr>
        <w:t>D</w:t>
      </w:r>
      <w:r w:rsidRPr="002A413A">
        <w:rPr>
          <w:rFonts w:hAnsi="宋体"/>
          <w:i/>
          <w:iCs/>
          <w:vertAlign w:val="superscript"/>
        </w:rPr>
        <w:t>*</w:t>
      </w:r>
      <w:r w:rsidRPr="002A413A">
        <w:rPr>
          <w:rFonts w:hAnsi="宋体"/>
        </w:rPr>
        <w:t>减去1.0kGy，以较小的剂量为准，则可重复验证剂量试验。如果该平均值不小于</w:t>
      </w:r>
      <w:r w:rsidRPr="002A413A">
        <w:rPr>
          <w:rFonts w:hAnsi="宋体"/>
          <w:i/>
          <w:iCs/>
        </w:rPr>
        <w:t>D</w:t>
      </w:r>
      <w:r w:rsidRPr="002A413A">
        <w:rPr>
          <w:rFonts w:hAnsi="宋体"/>
          <w:i/>
          <w:iCs/>
          <w:vertAlign w:val="superscript"/>
        </w:rPr>
        <w:t>*</w:t>
      </w:r>
      <w:r w:rsidRPr="002A413A">
        <w:rPr>
          <w:rFonts w:hAnsi="宋体"/>
        </w:rPr>
        <w:t>的90%或不小于</w:t>
      </w:r>
      <w:r w:rsidRPr="002A413A">
        <w:rPr>
          <w:rFonts w:hAnsi="宋体"/>
          <w:i/>
          <w:iCs/>
        </w:rPr>
        <w:t>D</w:t>
      </w:r>
      <w:r w:rsidRPr="002A413A">
        <w:rPr>
          <w:rFonts w:hAnsi="宋体"/>
          <w:i/>
          <w:iCs/>
          <w:vertAlign w:val="superscript"/>
        </w:rPr>
        <w:t>*</w:t>
      </w:r>
      <w:r w:rsidRPr="002A413A">
        <w:rPr>
          <w:rFonts w:hAnsi="宋体"/>
        </w:rPr>
        <w:t>减去1.0kGy，以较小的剂量为准，则应调查出现15次以上无菌试验阳性的原因，采取纠正措施，并重新确定</w:t>
      </w:r>
      <w:r w:rsidRPr="002A413A">
        <w:rPr>
          <w:rFonts w:hAnsi="宋体"/>
          <w:i/>
          <w:iCs/>
        </w:rPr>
        <w:t>D</w:t>
      </w:r>
      <w:r w:rsidRPr="002A413A">
        <w:rPr>
          <w:rFonts w:hAnsi="宋体"/>
          <w:i/>
          <w:iCs/>
          <w:vertAlign w:val="superscript"/>
        </w:rPr>
        <w:t>*</w:t>
      </w:r>
      <w:r w:rsidRPr="002A413A">
        <w:rPr>
          <w:rFonts w:hAnsi="宋体"/>
        </w:rPr>
        <w:t>。</w:t>
      </w:r>
    </w:p>
    <w:p w:rsidR="00734BEF" w:rsidRPr="00D83349" w:rsidRDefault="00734BEF" w:rsidP="00734BEF">
      <w:pPr>
        <w:pStyle w:val="affe"/>
        <w:spacing w:before="156" w:after="156"/>
      </w:pPr>
      <w:r w:rsidRPr="00D83349">
        <w:rPr>
          <w:rFonts w:hAnsi="黑体"/>
          <w:color w:val="000000"/>
        </w:rPr>
        <w:t>步骤4：结果的</w:t>
      </w:r>
      <w:r w:rsidRPr="00D83349">
        <w:rPr>
          <w:rFonts w:hAnsi="黑体"/>
        </w:rPr>
        <w:t>解释</w:t>
      </w:r>
    </w:p>
    <w:p w:rsidR="00734BEF" w:rsidRDefault="00734BEF" w:rsidP="00734BEF">
      <w:pPr>
        <w:pStyle w:val="afffffffffff3"/>
        <w:ind w:leftChars="135" w:left="283" w:firstLineChars="68" w:firstLine="143"/>
        <w:rPr>
          <w:rFonts w:hAnsi="宋体"/>
          <w:color w:val="000000"/>
        </w:rPr>
      </w:pPr>
      <w:r w:rsidRPr="002F10DD">
        <w:rPr>
          <w:rFonts w:hAnsi="宋体"/>
        </w:rPr>
        <w:t>从本实验的结果获得FNP</w:t>
      </w:r>
      <w:r w:rsidRPr="002F10DD">
        <w:rPr>
          <w:rFonts w:hAnsi="宋体"/>
          <w:color w:val="000000"/>
        </w:rPr>
        <w:t>：</w:t>
      </w:r>
    </w:p>
    <w:p w:rsidR="00734BEF" w:rsidRPr="00D83349" w:rsidRDefault="00734BEF">
      <w:pPr>
        <w:pStyle w:val="af5"/>
        <w:numPr>
          <w:ilvl w:val="0"/>
          <w:numId w:val="55"/>
        </w:numPr>
      </w:pPr>
      <w:r w:rsidRPr="00D83349">
        <w:rPr>
          <w:rFonts w:hAnsi="宋体"/>
          <w:szCs w:val="21"/>
        </w:rPr>
        <w:t xml:space="preserve">如果 </w:t>
      </w:r>
      <w:r w:rsidRPr="00D83349">
        <w:rPr>
          <w:rFonts w:hAnsi="宋体"/>
          <w:i/>
          <w:szCs w:val="21"/>
        </w:rPr>
        <w:t>CD</w:t>
      </w:r>
      <w:r w:rsidRPr="00D83349">
        <w:rPr>
          <w:rFonts w:hAnsi="宋体"/>
          <w:szCs w:val="21"/>
          <w:vertAlign w:val="superscript"/>
        </w:rPr>
        <w:t>*</w:t>
      </w:r>
      <w:r w:rsidRPr="00D83349">
        <w:rPr>
          <w:rFonts w:hAnsi="宋体"/>
          <w:szCs w:val="21"/>
        </w:rPr>
        <w:t xml:space="preserve">≤2, FNP = </w:t>
      </w:r>
      <w:r w:rsidRPr="00D83349">
        <w:rPr>
          <w:rFonts w:hAnsi="宋体"/>
          <w:i/>
          <w:szCs w:val="21"/>
        </w:rPr>
        <w:t>DD</w:t>
      </w:r>
      <w:r w:rsidRPr="00D83349">
        <w:rPr>
          <w:rFonts w:hAnsi="宋体"/>
          <w:szCs w:val="21"/>
          <w:vertAlign w:val="superscript"/>
        </w:rPr>
        <w:t>*</w:t>
      </w:r>
      <w:r w:rsidRPr="00D83349">
        <w:rPr>
          <w:rFonts w:hAnsi="宋体"/>
          <w:szCs w:val="21"/>
        </w:rPr>
        <w:t>；</w:t>
      </w:r>
    </w:p>
    <w:p w:rsidR="00734BEF" w:rsidRPr="00D83349" w:rsidRDefault="00734BEF">
      <w:pPr>
        <w:pStyle w:val="af5"/>
        <w:numPr>
          <w:ilvl w:val="0"/>
          <w:numId w:val="55"/>
        </w:numPr>
      </w:pPr>
      <w:r w:rsidRPr="00D83349">
        <w:rPr>
          <w:rFonts w:hAnsi="宋体"/>
          <w:szCs w:val="21"/>
        </w:rPr>
        <w:t>如果 2＜</w:t>
      </w:r>
      <w:r w:rsidRPr="00D83349">
        <w:rPr>
          <w:rFonts w:hAnsi="宋体"/>
          <w:i/>
          <w:szCs w:val="21"/>
        </w:rPr>
        <w:t>CD</w:t>
      </w:r>
      <w:r w:rsidRPr="00D83349">
        <w:rPr>
          <w:rFonts w:hAnsi="宋体"/>
          <w:szCs w:val="21"/>
          <w:vertAlign w:val="superscript"/>
        </w:rPr>
        <w:t>*</w:t>
      </w:r>
      <w:r w:rsidRPr="00D83349">
        <w:rPr>
          <w:rFonts w:hAnsi="宋体"/>
          <w:szCs w:val="21"/>
        </w:rPr>
        <w:t xml:space="preserve">＜10, FNP = </w:t>
      </w:r>
      <w:r w:rsidRPr="00D83349">
        <w:rPr>
          <w:rFonts w:hAnsi="宋体"/>
          <w:i/>
          <w:szCs w:val="21"/>
        </w:rPr>
        <w:t>DD</w:t>
      </w:r>
      <w:r w:rsidRPr="00D83349">
        <w:rPr>
          <w:rFonts w:hAnsi="宋体"/>
          <w:szCs w:val="21"/>
          <w:vertAlign w:val="superscript"/>
        </w:rPr>
        <w:t>*</w:t>
      </w:r>
      <w:r w:rsidRPr="00D83349">
        <w:rPr>
          <w:rFonts w:hAnsi="宋体"/>
          <w:szCs w:val="21"/>
        </w:rPr>
        <w:t xml:space="preserve"> + 2.0kGy</w:t>
      </w:r>
      <w:r w:rsidRPr="00D83349">
        <w:rPr>
          <w:rFonts w:hAnsi="宋体" w:hint="eastAsia"/>
          <w:szCs w:val="21"/>
        </w:rPr>
        <w:t>；</w:t>
      </w:r>
    </w:p>
    <w:p w:rsidR="00734BEF" w:rsidRPr="00D83349" w:rsidRDefault="00734BEF">
      <w:pPr>
        <w:pStyle w:val="af5"/>
        <w:numPr>
          <w:ilvl w:val="0"/>
          <w:numId w:val="55"/>
        </w:numPr>
      </w:pPr>
      <w:r w:rsidRPr="00D83349">
        <w:rPr>
          <w:rFonts w:hAnsi="宋体"/>
          <w:szCs w:val="21"/>
        </w:rPr>
        <w:t>如果 9＜</w:t>
      </w:r>
      <w:r w:rsidRPr="00D83349">
        <w:rPr>
          <w:rFonts w:hAnsi="宋体"/>
          <w:i/>
          <w:szCs w:val="21"/>
        </w:rPr>
        <w:t>CD</w:t>
      </w:r>
      <w:r w:rsidRPr="00D83349">
        <w:rPr>
          <w:rFonts w:hAnsi="宋体"/>
          <w:szCs w:val="21"/>
          <w:vertAlign w:val="superscript"/>
        </w:rPr>
        <w:t>*</w:t>
      </w:r>
      <w:r w:rsidRPr="00D83349">
        <w:rPr>
          <w:rFonts w:hAnsi="宋体"/>
          <w:szCs w:val="21"/>
        </w:rPr>
        <w:t xml:space="preserve">＜16, FNP = </w:t>
      </w:r>
      <w:r w:rsidRPr="00D83349">
        <w:rPr>
          <w:rFonts w:hAnsi="宋体"/>
          <w:i/>
          <w:szCs w:val="21"/>
        </w:rPr>
        <w:t>DD</w:t>
      </w:r>
      <w:r w:rsidRPr="00D83349">
        <w:rPr>
          <w:rFonts w:hAnsi="宋体"/>
          <w:szCs w:val="21"/>
          <w:vertAlign w:val="superscript"/>
        </w:rPr>
        <w:t>*</w:t>
      </w:r>
      <w:r w:rsidRPr="00D83349">
        <w:rPr>
          <w:rFonts w:hAnsi="宋体"/>
          <w:szCs w:val="21"/>
        </w:rPr>
        <w:t xml:space="preserve"> + 4.0kGy</w:t>
      </w:r>
      <w:r w:rsidRPr="00D83349">
        <w:rPr>
          <w:rFonts w:hAnsi="宋体" w:hint="eastAsia"/>
          <w:szCs w:val="21"/>
        </w:rPr>
        <w:t>；</w:t>
      </w:r>
      <w:r w:rsidRPr="00D83349">
        <w:rPr>
          <w:rFonts w:hAnsi="宋体"/>
          <w:color w:val="000000"/>
          <w:szCs w:val="21"/>
        </w:rPr>
        <w:t>或</w:t>
      </w:r>
    </w:p>
    <w:p w:rsidR="00734BEF" w:rsidRPr="00D83349" w:rsidRDefault="00734BEF">
      <w:pPr>
        <w:pStyle w:val="af5"/>
        <w:numPr>
          <w:ilvl w:val="0"/>
          <w:numId w:val="55"/>
        </w:numPr>
      </w:pPr>
      <w:r w:rsidRPr="00D83349">
        <w:rPr>
          <w:rFonts w:hAnsi="宋体"/>
          <w:szCs w:val="21"/>
        </w:rPr>
        <w:t xml:space="preserve">如果 </w:t>
      </w:r>
      <w:r w:rsidRPr="00D83349">
        <w:rPr>
          <w:rFonts w:hAnsi="宋体"/>
          <w:i/>
          <w:szCs w:val="21"/>
        </w:rPr>
        <w:t>CD</w:t>
      </w:r>
      <w:r w:rsidRPr="00D83349">
        <w:rPr>
          <w:rFonts w:hAnsi="宋体"/>
          <w:szCs w:val="21"/>
          <w:vertAlign w:val="superscript"/>
        </w:rPr>
        <w:t>*</w:t>
      </w:r>
      <w:r w:rsidRPr="00D83349">
        <w:rPr>
          <w:rFonts w:hAnsi="宋体"/>
          <w:szCs w:val="21"/>
        </w:rPr>
        <w:t>＞15, 应分析原因，采取纠正措施，重新确定</w:t>
      </w:r>
      <w:r w:rsidRPr="00D83349">
        <w:rPr>
          <w:rFonts w:hAnsi="宋体"/>
          <w:i/>
          <w:szCs w:val="21"/>
        </w:rPr>
        <w:t>D</w:t>
      </w:r>
      <w:r w:rsidRPr="00D83349">
        <w:rPr>
          <w:rFonts w:hAnsi="宋体"/>
          <w:szCs w:val="21"/>
          <w:vertAlign w:val="superscript"/>
        </w:rPr>
        <w:t>*</w:t>
      </w:r>
      <w:r w:rsidRPr="00D83349">
        <w:rPr>
          <w:rFonts w:hAnsi="宋体"/>
          <w:szCs w:val="21"/>
        </w:rPr>
        <w:t>。</w:t>
      </w:r>
    </w:p>
    <w:p w:rsidR="00734BEF" w:rsidRDefault="00734BEF" w:rsidP="00734BEF">
      <w:pPr>
        <w:pStyle w:val="affe"/>
        <w:spacing w:before="156" w:after="156"/>
        <w:rPr>
          <w:rFonts w:hAnsi="黑体"/>
          <w:color w:val="000000"/>
        </w:rPr>
      </w:pPr>
      <w:r w:rsidRPr="00D83349">
        <w:rPr>
          <w:rFonts w:hAnsi="黑体"/>
          <w:color w:val="000000"/>
        </w:rPr>
        <w:t>步骤5：建立灭菌剂量</w:t>
      </w:r>
    </w:p>
    <w:p w:rsidR="00734BEF" w:rsidRPr="00D83349" w:rsidRDefault="00734BEF" w:rsidP="00734BEF">
      <w:pPr>
        <w:pStyle w:val="afff"/>
        <w:spacing w:before="156" w:after="156"/>
        <w:rPr>
          <w:rFonts w:ascii="宋体" w:eastAsia="宋体" w:hAnsi="宋体"/>
        </w:rPr>
      </w:pPr>
      <w:r w:rsidRPr="00D83349">
        <w:rPr>
          <w:rFonts w:ascii="宋体" w:eastAsia="宋体" w:hAnsi="宋体"/>
          <w:color w:val="000000"/>
        </w:rPr>
        <w:t>依据FFP和FNP的不同，使用公式（3）或（4），由FFP和FNP值确定</w:t>
      </w:r>
      <w:r w:rsidRPr="00D83349">
        <w:rPr>
          <w:rFonts w:ascii="宋体" w:eastAsia="宋体" w:hAnsi="宋体"/>
          <w:i/>
          <w:color w:val="000000"/>
        </w:rPr>
        <w:t>DS</w:t>
      </w:r>
    </w:p>
    <w:p w:rsidR="00734BEF" w:rsidRDefault="00734BEF" w:rsidP="00734BEF">
      <w:pPr>
        <w:pStyle w:val="afffffffffff3"/>
        <w:ind w:leftChars="270" w:left="567"/>
        <w:rPr>
          <w:rFonts w:hAnsi="宋体"/>
          <w:color w:val="000000"/>
        </w:rPr>
      </w:pPr>
      <w:r w:rsidRPr="002F10DD">
        <w:rPr>
          <w:rFonts w:hAnsi="宋体"/>
          <w:color w:val="000000"/>
        </w:rPr>
        <w:t>当</w:t>
      </w:r>
      <w:bookmarkStart w:id="161" w:name="OLE_LINK34"/>
      <w:r w:rsidRPr="002F10DD">
        <w:rPr>
          <w:rFonts w:hAnsi="宋体"/>
          <w:color w:val="000000"/>
        </w:rPr>
        <w:t>(FNP–FFP)</w:t>
      </w:r>
      <w:bookmarkEnd w:id="161"/>
      <w:r w:rsidRPr="002F10DD">
        <w:rPr>
          <w:rFonts w:hAnsi="宋体"/>
          <w:color w:val="000000"/>
        </w:rPr>
        <w:t>＜10kGy，使用</w:t>
      </w:r>
    </w:p>
    <w:p w:rsidR="00734BEF" w:rsidRDefault="00734BEF" w:rsidP="00734BEF">
      <w:pPr>
        <w:pStyle w:val="affffff6"/>
      </w:pPr>
      <w:r>
        <w:tab/>
      </w:r>
      <w:r w:rsidRPr="002F10DD">
        <w:rPr>
          <w:i/>
          <w:color w:val="000000"/>
        </w:rPr>
        <w:t>DS</w:t>
      </w:r>
      <w:r w:rsidRPr="002F10DD">
        <w:rPr>
          <w:color w:val="000000"/>
        </w:rPr>
        <w:t>=2+0.2(FNP–FFP)</w:t>
      </w:r>
      <w:r w:rsidRPr="00E63311">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Pr="00D83349" w:rsidRDefault="00734BEF" w:rsidP="00734BEF">
      <w:pPr>
        <w:pStyle w:val="afff2"/>
      </w:pPr>
      <w:r w:rsidRPr="002F10DD">
        <w:rPr>
          <w:rFonts w:hAnsi="宋体"/>
        </w:rPr>
        <w:t>在使用公式（3）时，如果(FNP–FFP)＜0，设定(FNP–FFP)=0</w:t>
      </w:r>
    </w:p>
    <w:p w:rsidR="00734BEF" w:rsidRDefault="00734BEF" w:rsidP="00734BEF">
      <w:pPr>
        <w:pStyle w:val="afffffffffff3"/>
        <w:ind w:leftChars="270" w:left="567"/>
        <w:rPr>
          <w:rFonts w:hAnsi="宋体"/>
        </w:rPr>
      </w:pPr>
      <w:r w:rsidRPr="002F10DD">
        <w:rPr>
          <w:rFonts w:hAnsi="宋体"/>
          <w:color w:val="000000"/>
        </w:rPr>
        <w:t>当(FNP–FFP)≥10kGy，</w:t>
      </w:r>
      <w:r w:rsidRPr="002F10DD">
        <w:rPr>
          <w:rFonts w:hAnsi="宋体"/>
        </w:rPr>
        <w:t>使用</w:t>
      </w:r>
    </w:p>
    <w:p w:rsidR="00734BEF" w:rsidRDefault="00734BEF" w:rsidP="00734BEF">
      <w:pPr>
        <w:pStyle w:val="affffff6"/>
      </w:pPr>
      <w:r>
        <w:tab/>
      </w:r>
      <w:r w:rsidRPr="002F10DD">
        <w:rPr>
          <w:i/>
          <w:color w:val="000000"/>
        </w:rPr>
        <w:t>DS</w:t>
      </w:r>
      <w:r w:rsidRPr="002F10DD">
        <w:rPr>
          <w:color w:val="000000"/>
        </w:rPr>
        <w:t>=0.4(FNP–FFP)</w:t>
      </w:r>
      <w:r w:rsidRPr="00E63311">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Pr="00D83349" w:rsidRDefault="00734BEF" w:rsidP="00734BEF">
      <w:pPr>
        <w:pStyle w:val="afff"/>
        <w:spacing w:before="156" w:after="156"/>
        <w:rPr>
          <w:rFonts w:ascii="宋体" w:eastAsia="宋体" w:hAnsi="宋体"/>
        </w:rPr>
      </w:pPr>
      <w:r w:rsidRPr="00D83349">
        <w:rPr>
          <w:rFonts w:ascii="宋体" w:eastAsia="宋体" w:hAnsi="宋体"/>
          <w:color w:val="000000"/>
        </w:rPr>
        <w:t>用公式（5）建立</w:t>
      </w:r>
      <w:r w:rsidRPr="00D83349">
        <w:rPr>
          <w:rFonts w:ascii="宋体" w:eastAsia="宋体" w:hAnsi="宋体"/>
          <w:i/>
          <w:color w:val="000000"/>
        </w:rPr>
        <w:t>D</w:t>
      </w:r>
      <w:r w:rsidRPr="00D83349">
        <w:rPr>
          <w:rFonts w:ascii="宋体" w:eastAsia="宋体" w:hAnsi="宋体"/>
          <w:color w:val="000000"/>
          <w:vertAlign w:val="superscript"/>
        </w:rPr>
        <w:t>**</w:t>
      </w:r>
    </w:p>
    <w:p w:rsidR="00734BEF" w:rsidRDefault="00734BEF" w:rsidP="00734BEF">
      <w:pPr>
        <w:pStyle w:val="affffff6"/>
      </w:pPr>
      <w:r>
        <w:lastRenderedPageBreak/>
        <w:tab/>
      </w:r>
      <w:r w:rsidRPr="00BC59AE">
        <w:rPr>
          <w:i/>
          <w:color w:val="000000"/>
        </w:rPr>
        <w:t>D</w:t>
      </w:r>
      <w:r w:rsidRPr="00BC59AE">
        <w:rPr>
          <w:color w:val="000000"/>
          <w:vertAlign w:val="superscript"/>
        </w:rPr>
        <w:t>**</w:t>
      </w:r>
      <w:r w:rsidRPr="00BC59AE">
        <w:rPr>
          <w:color w:val="000000"/>
        </w:rPr>
        <w:t>=</w:t>
      </w:r>
      <w:r w:rsidRPr="00BC59AE">
        <w:rPr>
          <w:i/>
          <w:color w:val="000000"/>
        </w:rPr>
        <w:t>DD</w:t>
      </w:r>
      <w:r w:rsidRPr="00BC59AE">
        <w:rPr>
          <w:color w:val="000000"/>
          <w:vertAlign w:val="superscript"/>
        </w:rPr>
        <w:t>*</w:t>
      </w:r>
      <w:proofErr w:type="gramStart"/>
      <w:r w:rsidRPr="00BC59AE">
        <w:rPr>
          <w:color w:val="000000"/>
        </w:rPr>
        <w:t>+[</w:t>
      </w:r>
      <w:proofErr w:type="gramEnd"/>
      <w:r w:rsidRPr="00BC59AE">
        <w:rPr>
          <w:color w:val="000000"/>
        </w:rPr>
        <w:t>log(</w:t>
      </w:r>
      <w:r w:rsidRPr="00BC59AE">
        <w:rPr>
          <w:i/>
          <w:color w:val="000000"/>
        </w:rPr>
        <w:t>CD</w:t>
      </w:r>
      <w:r w:rsidRPr="00BC59AE">
        <w:rPr>
          <w:color w:val="000000"/>
          <w:vertAlign w:val="superscript"/>
        </w:rPr>
        <w:t>*</w:t>
      </w:r>
      <w:r w:rsidRPr="00BC59AE">
        <w:rPr>
          <w:color w:val="000000"/>
        </w:rPr>
        <w:t>)](</w:t>
      </w:r>
      <w:r w:rsidRPr="00BC59AE">
        <w:rPr>
          <w:i/>
          <w:color w:val="000000"/>
        </w:rPr>
        <w:t>DS</w:t>
      </w:r>
      <w:r w:rsidRPr="00BC59AE">
        <w:rPr>
          <w:color w:val="000000"/>
        </w:rPr>
        <w:t>)</w:t>
      </w:r>
      <w:r w:rsidRPr="00E63311">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Default="00734BEF" w:rsidP="00734BEF">
      <w:pPr>
        <w:pStyle w:val="afff2"/>
        <w:rPr>
          <w:rFonts w:hAnsi="宋体"/>
        </w:rPr>
      </w:pPr>
      <w:r w:rsidRPr="00D83349">
        <w:rPr>
          <w:rFonts w:hAnsi="宋体"/>
        </w:rPr>
        <w:t>如果</w:t>
      </w:r>
      <w:r w:rsidRPr="00D83349">
        <w:rPr>
          <w:rFonts w:hAnsi="宋体"/>
          <w:i/>
        </w:rPr>
        <w:t>CD</w:t>
      </w:r>
      <w:r w:rsidRPr="00D83349">
        <w:rPr>
          <w:rFonts w:hAnsi="宋体"/>
          <w:vertAlign w:val="superscript"/>
        </w:rPr>
        <w:t>*</w:t>
      </w:r>
      <w:r w:rsidRPr="00D83349">
        <w:rPr>
          <w:rFonts w:hAnsi="宋体"/>
        </w:rPr>
        <w:t>=0,设定[log(</w:t>
      </w:r>
      <w:r w:rsidRPr="00D83349">
        <w:rPr>
          <w:rFonts w:hAnsi="宋体"/>
          <w:i/>
        </w:rPr>
        <w:t>CD</w:t>
      </w:r>
      <w:r w:rsidRPr="00D83349">
        <w:rPr>
          <w:rFonts w:hAnsi="宋体"/>
          <w:vertAlign w:val="superscript"/>
        </w:rPr>
        <w:t>*</w:t>
      </w:r>
      <w:r w:rsidRPr="00D83349">
        <w:rPr>
          <w:rFonts w:hAnsi="宋体"/>
        </w:rPr>
        <w:t>)]=0</w:t>
      </w:r>
    </w:p>
    <w:p w:rsidR="00734BEF" w:rsidRPr="00D83349" w:rsidRDefault="00734BEF" w:rsidP="00734BEF">
      <w:pPr>
        <w:pStyle w:val="afff"/>
        <w:spacing w:before="156" w:after="156"/>
        <w:rPr>
          <w:rFonts w:ascii="宋体" w:eastAsia="宋体" w:hAnsi="宋体"/>
        </w:rPr>
      </w:pPr>
      <w:r w:rsidRPr="00D83349">
        <w:rPr>
          <w:rFonts w:ascii="宋体" w:eastAsia="宋体" w:hAnsi="宋体"/>
          <w:color w:val="000000"/>
        </w:rPr>
        <w:t>用公式（6）计算灭菌剂量</w:t>
      </w:r>
    </w:p>
    <w:p w:rsidR="00734BEF" w:rsidRDefault="00734BEF" w:rsidP="00734BEF">
      <w:pPr>
        <w:pStyle w:val="affffff6"/>
      </w:pPr>
      <w:r>
        <w:tab/>
      </w:r>
      <w:r w:rsidRPr="00BC59AE">
        <w:rPr>
          <w:color w:val="000000"/>
        </w:rPr>
        <w:t>灭菌剂量=</w:t>
      </w:r>
      <w:r w:rsidRPr="00BC59AE">
        <w:rPr>
          <w:i/>
          <w:color w:val="000000"/>
        </w:rPr>
        <w:t>D</w:t>
      </w:r>
      <w:r w:rsidRPr="00BC59AE">
        <w:rPr>
          <w:color w:val="000000"/>
          <w:vertAlign w:val="superscript"/>
        </w:rPr>
        <w:t>**</w:t>
      </w:r>
      <w:r w:rsidRPr="00BC59AE">
        <w:rPr>
          <w:color w:val="000000"/>
        </w:rPr>
        <w:t>+[-log(SAL)-log(SIP)-2](</w:t>
      </w:r>
      <w:r w:rsidRPr="00BC59AE">
        <w:rPr>
          <w:i/>
          <w:color w:val="000000"/>
        </w:rPr>
        <w:t>DS</w:t>
      </w:r>
      <w:r w:rsidRPr="00BC59AE">
        <w:rPr>
          <w:color w:val="000000"/>
        </w:rPr>
        <w:t>)</w:t>
      </w:r>
      <w:r w:rsidRPr="00E63311">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Pr="00BC59AE" w:rsidRDefault="00734BEF" w:rsidP="00734BEF">
      <w:pPr>
        <w:pStyle w:val="afffffffffff3"/>
        <w:rPr>
          <w:rFonts w:hAnsi="宋体"/>
          <w:color w:val="000000"/>
        </w:rPr>
      </w:pPr>
      <w:r w:rsidRPr="00BC59AE">
        <w:rPr>
          <w:rFonts w:hAnsi="宋体"/>
          <w:color w:val="000000"/>
        </w:rPr>
        <w:t>式中：</w:t>
      </w:r>
    </w:p>
    <w:p w:rsidR="00734BEF" w:rsidRPr="00BC59AE" w:rsidRDefault="00734BEF" w:rsidP="00734BEF">
      <w:pPr>
        <w:pStyle w:val="afffffffffff3"/>
        <w:rPr>
          <w:rFonts w:hAnsi="宋体"/>
          <w:b/>
        </w:rPr>
      </w:pPr>
      <w:r w:rsidRPr="00BC59AE">
        <w:rPr>
          <w:rFonts w:hAnsi="宋体"/>
          <w:i/>
        </w:rPr>
        <w:t>D</w:t>
      </w:r>
      <w:r w:rsidRPr="00BC59AE">
        <w:rPr>
          <w:rFonts w:hAnsi="宋体"/>
          <w:szCs w:val="21"/>
          <w:vertAlign w:val="superscript"/>
        </w:rPr>
        <w:t>**</w:t>
      </w:r>
      <w:r w:rsidRPr="00BC59AE">
        <w:rPr>
          <w:rFonts w:hAnsi="宋体"/>
        </w:rPr>
        <w:t xml:space="preserve"> </w:t>
      </w:r>
      <w:r>
        <w:rPr>
          <w:rFonts w:hAnsi="宋体" w:hint="eastAsia"/>
        </w:rPr>
        <w:t>——</w:t>
      </w:r>
      <w:r w:rsidRPr="00BC59AE">
        <w:rPr>
          <w:rFonts w:hAnsi="宋体"/>
        </w:rPr>
        <w:t>提供10</w:t>
      </w:r>
      <w:r w:rsidRPr="00BC59AE">
        <w:rPr>
          <w:rFonts w:hAnsi="宋体"/>
          <w:vertAlign w:val="superscript"/>
        </w:rPr>
        <w:t>-2</w:t>
      </w:r>
      <w:r w:rsidRPr="00BC59AE">
        <w:rPr>
          <w:rFonts w:hAnsi="宋体"/>
        </w:rPr>
        <w:t>SAL的最终估计剂量；</w:t>
      </w:r>
    </w:p>
    <w:p w:rsidR="00734BEF" w:rsidRPr="00BC59AE" w:rsidRDefault="00734BEF" w:rsidP="00734BEF">
      <w:pPr>
        <w:pStyle w:val="afffffffffff3"/>
        <w:rPr>
          <w:rFonts w:hAnsi="宋体"/>
        </w:rPr>
      </w:pPr>
      <w:r w:rsidRPr="00BC59AE">
        <w:rPr>
          <w:rFonts w:hAnsi="宋体"/>
        </w:rPr>
        <w:t xml:space="preserve">SAL </w:t>
      </w:r>
      <w:r>
        <w:rPr>
          <w:rFonts w:hAnsi="宋体" w:hint="eastAsia"/>
        </w:rPr>
        <w:t>——</w:t>
      </w:r>
      <w:r w:rsidRPr="00BC59AE">
        <w:rPr>
          <w:rFonts w:hAnsi="宋体"/>
        </w:rPr>
        <w:t>产品预先选定的无菌保证水平；</w:t>
      </w:r>
    </w:p>
    <w:p w:rsidR="00734BEF" w:rsidRPr="00BC59AE" w:rsidRDefault="00734BEF" w:rsidP="00734BEF">
      <w:pPr>
        <w:pStyle w:val="afffffffffff3"/>
        <w:rPr>
          <w:rFonts w:hAnsi="宋体"/>
        </w:rPr>
      </w:pPr>
      <w:r w:rsidRPr="00BC59AE">
        <w:rPr>
          <w:rFonts w:hAnsi="宋体"/>
        </w:rPr>
        <w:t xml:space="preserve">SIP </w:t>
      </w:r>
      <w:r>
        <w:rPr>
          <w:rFonts w:hAnsi="宋体" w:hint="eastAsia"/>
        </w:rPr>
        <w:t>——</w:t>
      </w:r>
      <w:r w:rsidRPr="00BC59AE">
        <w:rPr>
          <w:rFonts w:hAnsi="宋体"/>
        </w:rPr>
        <w:t>用于测定</w:t>
      </w:r>
      <w:r w:rsidRPr="00BC59AE">
        <w:rPr>
          <w:rFonts w:hAnsi="宋体"/>
          <w:i/>
        </w:rPr>
        <w:t>D</w:t>
      </w:r>
      <w:r w:rsidRPr="00BC59AE">
        <w:rPr>
          <w:rFonts w:hAnsi="宋体"/>
          <w:szCs w:val="21"/>
          <w:vertAlign w:val="superscript"/>
        </w:rPr>
        <w:t>**</w:t>
      </w:r>
      <w:r w:rsidRPr="00BC59AE">
        <w:rPr>
          <w:rFonts w:hAnsi="宋体"/>
        </w:rPr>
        <w:t>和</w:t>
      </w:r>
      <w:r w:rsidRPr="00BC59AE">
        <w:rPr>
          <w:rFonts w:hAnsi="宋体"/>
          <w:i/>
        </w:rPr>
        <w:t>DS</w:t>
      </w:r>
      <w:r w:rsidRPr="00BC59AE">
        <w:rPr>
          <w:rFonts w:hAnsi="宋体"/>
        </w:rPr>
        <w:t>使用的产品份额（样品份额）；</w:t>
      </w:r>
    </w:p>
    <w:p w:rsidR="00734BEF" w:rsidRPr="00BC59AE" w:rsidRDefault="00734BEF" w:rsidP="00734BEF">
      <w:pPr>
        <w:pStyle w:val="afffffffffff3"/>
        <w:rPr>
          <w:rFonts w:hAnsi="宋体"/>
        </w:rPr>
      </w:pPr>
      <w:r w:rsidRPr="00BC59AE">
        <w:rPr>
          <w:rFonts w:hAnsi="宋体"/>
          <w:i/>
        </w:rPr>
        <w:t xml:space="preserve">DS </w:t>
      </w:r>
      <w:r>
        <w:rPr>
          <w:rFonts w:hAnsi="宋体" w:hint="eastAsia"/>
        </w:rPr>
        <w:t>——</w:t>
      </w:r>
      <w:r w:rsidRPr="00BC59AE">
        <w:rPr>
          <w:rFonts w:hAnsi="宋体"/>
        </w:rPr>
        <w:t>杀灭90%经过</w:t>
      </w:r>
      <w:r w:rsidRPr="00BC59AE">
        <w:rPr>
          <w:rFonts w:hAnsi="宋体"/>
          <w:i/>
        </w:rPr>
        <w:t>DD</w:t>
      </w:r>
      <w:r w:rsidRPr="00BC59AE">
        <w:rPr>
          <w:rFonts w:hAnsi="宋体"/>
          <w:szCs w:val="21"/>
          <w:vertAlign w:val="superscript"/>
        </w:rPr>
        <w:t>*</w:t>
      </w:r>
      <w:r w:rsidRPr="00BC59AE">
        <w:rPr>
          <w:rFonts w:hAnsi="宋体"/>
        </w:rPr>
        <w:t>辐照后存活下来的微生物的估计剂量。</w:t>
      </w:r>
    </w:p>
    <w:p w:rsidR="00734BEF" w:rsidRDefault="00734BEF" w:rsidP="00734BEF">
      <w:pPr>
        <w:pStyle w:val="afffffffffff3"/>
        <w:rPr>
          <w:rFonts w:hAnsi="宋体"/>
        </w:rPr>
      </w:pPr>
      <w:r w:rsidRPr="00BC59AE">
        <w:rPr>
          <w:rFonts w:hAnsi="宋体"/>
        </w:rPr>
        <w:t>剂量计算数据应保留到小数点后一位，灭菌剂量可以四舍五入到小数点后一位（使用</w:t>
      </w:r>
      <w:proofErr w:type="gramStart"/>
      <w:r w:rsidRPr="00BC59AE">
        <w:rPr>
          <w:rFonts w:hAnsi="宋体"/>
        </w:rPr>
        <w:t>标准修约程序</w:t>
      </w:r>
      <w:proofErr w:type="gramEnd"/>
      <w:r w:rsidRPr="00BC59AE">
        <w:rPr>
          <w:rFonts w:hAnsi="宋体"/>
        </w:rPr>
        <w:t>）。</w:t>
      </w:r>
    </w:p>
    <w:p w:rsidR="00734BEF" w:rsidRDefault="00734BEF" w:rsidP="00734BEF">
      <w:pPr>
        <w:pStyle w:val="afff2"/>
        <w:rPr>
          <w:rFonts w:hAnsi="宋体"/>
        </w:rPr>
      </w:pPr>
      <w:r w:rsidRPr="00D83349">
        <w:rPr>
          <w:rFonts w:hAnsi="宋体"/>
        </w:rPr>
        <w:t>当产品份额用于设定剂量时，公式（6）中的log(SIP)提供了一个合适的</w:t>
      </w:r>
      <w:r w:rsidRPr="00D83349">
        <w:rPr>
          <w:rFonts w:hAnsi="宋体" w:hint="eastAsia"/>
        </w:rPr>
        <w:t>修</w:t>
      </w:r>
      <w:r w:rsidRPr="00D83349">
        <w:rPr>
          <w:rFonts w:hAnsi="宋体"/>
        </w:rPr>
        <w:t>正因子。</w:t>
      </w:r>
    </w:p>
    <w:p w:rsidR="00734BEF" w:rsidRDefault="00734BEF" w:rsidP="00734BEF">
      <w:pPr>
        <w:pStyle w:val="affd"/>
        <w:spacing w:before="156" w:after="156"/>
        <w:rPr>
          <w:rFonts w:ascii="Times New Roman"/>
          <w:color w:val="000000"/>
        </w:rPr>
      </w:pPr>
      <w:bookmarkStart w:id="162" w:name="_Toc229825780"/>
      <w:bookmarkStart w:id="163" w:name="_Toc111634129"/>
      <w:r w:rsidRPr="00D83349">
        <w:rPr>
          <w:rFonts w:ascii="Times New Roman"/>
          <w:color w:val="000000"/>
        </w:rPr>
        <w:t>方</w:t>
      </w:r>
      <w:r w:rsidRPr="00D83349">
        <w:rPr>
          <w:rFonts w:hAnsi="黑体"/>
          <w:color w:val="000000"/>
        </w:rPr>
        <w:t>法2B的</w:t>
      </w:r>
      <w:r w:rsidRPr="00D83349">
        <w:rPr>
          <w:rFonts w:ascii="Times New Roman"/>
          <w:color w:val="000000"/>
        </w:rPr>
        <w:t>程序</w:t>
      </w:r>
      <w:bookmarkEnd w:id="162"/>
      <w:bookmarkEnd w:id="163"/>
    </w:p>
    <w:p w:rsidR="00734BEF" w:rsidRDefault="00734BEF" w:rsidP="00734BEF">
      <w:pPr>
        <w:pStyle w:val="affe"/>
        <w:spacing w:before="156" w:after="156"/>
        <w:rPr>
          <w:rFonts w:ascii="Times New Roman"/>
          <w:color w:val="000000"/>
        </w:rPr>
      </w:pPr>
      <w:r w:rsidRPr="00D83349">
        <w:rPr>
          <w:rFonts w:ascii="Times New Roman"/>
          <w:color w:val="000000"/>
        </w:rPr>
        <w:t>总则</w:t>
      </w:r>
    </w:p>
    <w:p w:rsidR="00734BEF" w:rsidRPr="00D83349" w:rsidRDefault="00734BEF" w:rsidP="00734BEF">
      <w:pPr>
        <w:pStyle w:val="afff"/>
        <w:spacing w:before="156" w:after="156"/>
        <w:rPr>
          <w:rFonts w:ascii="宋体" w:eastAsia="宋体" w:hAnsi="宋体"/>
        </w:rPr>
      </w:pPr>
      <w:r w:rsidRPr="00D83349">
        <w:rPr>
          <w:rFonts w:ascii="宋体" w:eastAsia="宋体" w:hAnsi="宋体"/>
        </w:rPr>
        <w:t>在使用方法2B时，应满足3点要求：</w:t>
      </w:r>
    </w:p>
    <w:p w:rsidR="00734BEF" w:rsidRPr="00D83349" w:rsidRDefault="00734BEF">
      <w:pPr>
        <w:pStyle w:val="af5"/>
        <w:numPr>
          <w:ilvl w:val="0"/>
          <w:numId w:val="56"/>
        </w:numPr>
        <w:rPr>
          <w:rFonts w:hAnsi="宋体"/>
        </w:rPr>
      </w:pPr>
      <w:r w:rsidRPr="00D83349">
        <w:rPr>
          <w:rFonts w:hAnsi="宋体"/>
          <w:szCs w:val="21"/>
        </w:rPr>
        <w:t xml:space="preserve">使用整件产品 (SIP=1.0)； </w:t>
      </w:r>
    </w:p>
    <w:p w:rsidR="00734BEF" w:rsidRPr="00D83349" w:rsidRDefault="00734BEF">
      <w:pPr>
        <w:pStyle w:val="af5"/>
        <w:numPr>
          <w:ilvl w:val="0"/>
          <w:numId w:val="56"/>
        </w:numPr>
        <w:rPr>
          <w:rFonts w:hAnsi="宋体"/>
        </w:rPr>
      </w:pPr>
      <w:r w:rsidRPr="00D83349">
        <w:rPr>
          <w:rFonts w:hAnsi="宋体"/>
          <w:szCs w:val="21"/>
        </w:rPr>
        <w:t>用任何增量剂量辐照后，观察到的无菌试验的</w:t>
      </w:r>
      <w:proofErr w:type="gramStart"/>
      <w:r w:rsidRPr="00D83349">
        <w:rPr>
          <w:rFonts w:hAnsi="宋体"/>
          <w:szCs w:val="21"/>
        </w:rPr>
        <w:t>阳性数</w:t>
      </w:r>
      <w:proofErr w:type="gramEnd"/>
      <w:r w:rsidRPr="00D83349">
        <w:rPr>
          <w:rFonts w:hAnsi="宋体"/>
          <w:szCs w:val="21"/>
        </w:rPr>
        <w:t>不得超过14个；</w:t>
      </w:r>
    </w:p>
    <w:p w:rsidR="00734BEF" w:rsidRPr="00D83349" w:rsidRDefault="00734BEF">
      <w:pPr>
        <w:pStyle w:val="af5"/>
        <w:numPr>
          <w:ilvl w:val="0"/>
          <w:numId w:val="56"/>
        </w:numPr>
        <w:rPr>
          <w:rFonts w:hAnsi="宋体"/>
        </w:rPr>
      </w:pPr>
      <w:r w:rsidRPr="00D83349">
        <w:rPr>
          <w:rFonts w:hAnsi="宋体"/>
          <w:szCs w:val="21"/>
        </w:rPr>
        <w:t>FNP不超过5.5kGy。</w:t>
      </w:r>
    </w:p>
    <w:p w:rsidR="00734BEF" w:rsidRPr="00D83349" w:rsidRDefault="00734BEF" w:rsidP="00734BEF">
      <w:pPr>
        <w:pStyle w:val="afff"/>
        <w:spacing w:before="156" w:after="156"/>
        <w:rPr>
          <w:rFonts w:ascii="宋体" w:eastAsia="宋体" w:hAnsi="宋体"/>
        </w:rPr>
      </w:pPr>
      <w:r w:rsidRPr="00D83349">
        <w:rPr>
          <w:rFonts w:ascii="宋体" w:eastAsia="宋体" w:hAnsi="宋体"/>
        </w:rPr>
        <w:t>使用方法2B有以下五个步骤。</w:t>
      </w:r>
    </w:p>
    <w:p w:rsidR="00734BEF" w:rsidRDefault="00734BEF" w:rsidP="00734BEF">
      <w:pPr>
        <w:pStyle w:val="afff2"/>
        <w:rPr>
          <w:rFonts w:hAnsi="宋体"/>
        </w:rPr>
      </w:pPr>
      <w:r w:rsidRPr="00BC59AE">
        <w:rPr>
          <w:rFonts w:hAnsi="宋体"/>
        </w:rPr>
        <w:t>实例见11.2.4。</w:t>
      </w:r>
    </w:p>
    <w:p w:rsidR="00734BEF" w:rsidRDefault="00734BEF" w:rsidP="00734BEF">
      <w:pPr>
        <w:pStyle w:val="affe"/>
        <w:spacing w:before="156" w:after="156"/>
        <w:rPr>
          <w:rFonts w:hAnsi="黑体"/>
        </w:rPr>
      </w:pPr>
      <w:r w:rsidRPr="00D83349">
        <w:rPr>
          <w:rFonts w:hAnsi="黑体"/>
        </w:rPr>
        <w:t>步骤1：选择SAL和取得样品</w:t>
      </w:r>
    </w:p>
    <w:p w:rsidR="00734BEF" w:rsidRPr="00D83349" w:rsidRDefault="00734BEF" w:rsidP="00734BEF">
      <w:pPr>
        <w:pStyle w:val="afff"/>
        <w:spacing w:before="156" w:after="156"/>
        <w:rPr>
          <w:rFonts w:ascii="宋体" w:eastAsia="宋体" w:hAnsi="宋体"/>
        </w:rPr>
      </w:pPr>
      <w:r w:rsidRPr="00D83349">
        <w:rPr>
          <w:rFonts w:ascii="宋体" w:eastAsia="宋体" w:hAnsi="宋体"/>
        </w:rPr>
        <w:t>记录</w:t>
      </w:r>
      <w:proofErr w:type="gramStart"/>
      <w:r w:rsidRPr="00D83349">
        <w:rPr>
          <w:rFonts w:ascii="宋体" w:eastAsia="宋体" w:hAnsi="宋体"/>
        </w:rPr>
        <w:t>预使用</w:t>
      </w:r>
      <w:proofErr w:type="gramEnd"/>
      <w:r w:rsidRPr="00D83349">
        <w:rPr>
          <w:rFonts w:ascii="宋体" w:eastAsia="宋体" w:hAnsi="宋体"/>
        </w:rPr>
        <w:t>产品的SAL。</w:t>
      </w:r>
    </w:p>
    <w:p w:rsidR="00734BEF" w:rsidRDefault="00734BEF" w:rsidP="00734BEF">
      <w:pPr>
        <w:pStyle w:val="afff"/>
        <w:spacing w:before="156" w:after="156"/>
        <w:rPr>
          <w:rFonts w:ascii="宋体" w:eastAsia="宋体" w:hAnsi="宋体"/>
        </w:rPr>
      </w:pPr>
      <w:r w:rsidRPr="00D83349">
        <w:rPr>
          <w:rFonts w:ascii="宋体" w:eastAsia="宋体" w:hAnsi="宋体"/>
        </w:rPr>
        <w:t>依据5.1和5.3，从3个独立生产批中每批选择260件产品单元。</w:t>
      </w:r>
    </w:p>
    <w:p w:rsidR="00734BEF" w:rsidRDefault="00734BEF" w:rsidP="00734BEF">
      <w:pPr>
        <w:pStyle w:val="affe"/>
        <w:spacing w:before="156" w:after="156"/>
        <w:rPr>
          <w:rFonts w:hAnsi="黑体"/>
          <w:color w:val="000000"/>
        </w:rPr>
      </w:pPr>
      <w:r w:rsidRPr="00D83349">
        <w:rPr>
          <w:rFonts w:hAnsi="黑体"/>
          <w:color w:val="000000"/>
        </w:rPr>
        <w:t>步骤 2：完成增量剂量实验</w:t>
      </w:r>
    </w:p>
    <w:p w:rsidR="00734BEF" w:rsidRDefault="00734BEF" w:rsidP="00734BEF">
      <w:pPr>
        <w:pStyle w:val="afff"/>
        <w:spacing w:before="156" w:after="156"/>
        <w:rPr>
          <w:rFonts w:ascii="Times New Roman"/>
          <w:color w:val="000000"/>
        </w:rPr>
      </w:pPr>
      <w:r w:rsidRPr="00D83349">
        <w:rPr>
          <w:rFonts w:ascii="Times New Roman"/>
          <w:color w:val="000000"/>
        </w:rPr>
        <w:t>总则</w:t>
      </w:r>
    </w:p>
    <w:p w:rsidR="00734BEF" w:rsidRPr="009A3EF0" w:rsidRDefault="00734BEF" w:rsidP="00734BEF">
      <w:pPr>
        <w:pStyle w:val="afff0"/>
        <w:spacing w:before="156" w:after="156"/>
        <w:rPr>
          <w:rFonts w:ascii="宋体" w:eastAsia="宋体" w:hAnsi="宋体"/>
        </w:rPr>
      </w:pPr>
      <w:r w:rsidRPr="009A3EF0">
        <w:rPr>
          <w:rFonts w:ascii="宋体" w:eastAsia="宋体" w:hAnsi="宋体"/>
          <w:color w:val="000000"/>
        </w:rPr>
        <w:t>对3批产品的每一批，用一个剂量系列中的每一个剂量辐照20件产品单元，一个剂量系列</w:t>
      </w:r>
      <w:r w:rsidRPr="009A3EF0">
        <w:rPr>
          <w:rFonts w:ascii="宋体" w:eastAsia="宋体" w:hAnsi="宋体"/>
        </w:rPr>
        <w:t>至少有8个剂量，从1kGy开始，以1kGy的标称增量增加。</w:t>
      </w:r>
    </w:p>
    <w:p w:rsidR="00734BEF" w:rsidRPr="009D763F" w:rsidRDefault="00734BEF" w:rsidP="00734BEF">
      <w:pPr>
        <w:pStyle w:val="affff6"/>
        <w:ind w:firstLine="420"/>
      </w:pPr>
      <w:r w:rsidRPr="009D763F">
        <w:t>对于1kGy的增量剂量，产品单元的最高剂量不得超过1.2kGy。对于其他的增量剂量，产品单元的最高剂量不得超过标称增量剂量的10%或0.5kGy，以较大者为准。</w:t>
      </w:r>
    </w:p>
    <w:p w:rsidR="00734BEF" w:rsidRPr="009D763F" w:rsidRDefault="00734BEF" w:rsidP="00734BEF">
      <w:pPr>
        <w:pStyle w:val="affffffffffff9"/>
        <w:ind w:firstLineChars="200" w:firstLine="420"/>
        <w:rPr>
          <w:rFonts w:hAnsi="宋体"/>
        </w:rPr>
      </w:pPr>
      <w:r w:rsidRPr="009D763F">
        <w:rPr>
          <w:rFonts w:hAnsi="宋体"/>
        </w:rPr>
        <w:t>对于1kGy的增量剂量，产品单元的最高和最低剂量的算术平均值不得小于0.8kGy。对于其他的增量剂量，产品单元的最高和最低剂量的算术平均值不得小于标称增量剂量的90%，或标称增量剂量减去0.5kGy，以较小者为准。</w:t>
      </w:r>
    </w:p>
    <w:p w:rsidR="00734BEF" w:rsidRPr="009D763F" w:rsidRDefault="00734BEF" w:rsidP="00734BEF">
      <w:pPr>
        <w:pStyle w:val="affffffffffff9"/>
        <w:ind w:firstLineChars="200" w:firstLine="420"/>
        <w:rPr>
          <w:rFonts w:hAnsi="宋体"/>
        </w:rPr>
      </w:pPr>
      <w:r w:rsidRPr="009D763F">
        <w:rPr>
          <w:rFonts w:hAnsi="宋体"/>
        </w:rPr>
        <w:t>确定每一个增量剂量(见5.5)。</w:t>
      </w:r>
    </w:p>
    <w:p w:rsidR="00734BEF" w:rsidRPr="009D763F" w:rsidRDefault="00734BEF" w:rsidP="00734BEF">
      <w:pPr>
        <w:pStyle w:val="affffffffffff9"/>
        <w:ind w:firstLineChars="200" w:firstLine="420"/>
        <w:rPr>
          <w:rFonts w:hAnsi="宋体"/>
        </w:rPr>
      </w:pPr>
      <w:r w:rsidRPr="009D763F">
        <w:rPr>
          <w:rFonts w:hAnsi="宋体"/>
        </w:rPr>
        <w:t>如果对于1kGy的增量剂量，产品单元的最高剂量超过1.2kGy。对于其他的增量剂量，产品单元的最高剂量超过标称增量剂量的10%或0.5kGy（以较大者为准），则应以特定的增量剂量对另外20件产品单元进行辐照。</w:t>
      </w:r>
    </w:p>
    <w:p w:rsidR="00734BEF" w:rsidRDefault="00734BEF" w:rsidP="00734BEF">
      <w:pPr>
        <w:pStyle w:val="affffffffffff9"/>
        <w:ind w:firstLineChars="200" w:firstLine="420"/>
        <w:rPr>
          <w:rFonts w:hAnsi="宋体"/>
        </w:rPr>
      </w:pPr>
      <w:r w:rsidRPr="009D763F">
        <w:rPr>
          <w:rFonts w:hAnsi="宋体"/>
        </w:rPr>
        <w:lastRenderedPageBreak/>
        <w:t>如果对于1kGy的增量剂量，产品单元的最高和最低剂量的算术平均值小于0.8kGy。对于其他的增量剂量，产品单元的最高和最低剂量的算术平均值小于标称增量剂量的90%或标称增量剂量减去0.5kGy（以较小者为准），则应以特定的增量剂量对另外20件产品单元进行辐照。</w:t>
      </w:r>
    </w:p>
    <w:p w:rsidR="00734BEF" w:rsidRDefault="00734BEF" w:rsidP="00734BEF">
      <w:pPr>
        <w:pStyle w:val="afff0"/>
        <w:spacing w:before="156" w:after="156"/>
        <w:rPr>
          <w:rFonts w:ascii="宋体" w:eastAsia="宋体" w:hAnsi="宋体"/>
        </w:rPr>
      </w:pPr>
      <w:r w:rsidRPr="009A3EF0">
        <w:rPr>
          <w:rFonts w:ascii="宋体" w:eastAsia="宋体" w:hAnsi="宋体"/>
        </w:rPr>
        <w:t>分别对每个辐照后的产品单元进行无菌试验（见5.4.1），并记录每个增量剂量下发现的无菌试验的阳性数。</w:t>
      </w:r>
    </w:p>
    <w:p w:rsidR="00734BEF" w:rsidRDefault="00734BEF" w:rsidP="00734BEF">
      <w:pPr>
        <w:pStyle w:val="afff0"/>
        <w:spacing w:before="156" w:after="156"/>
        <w:rPr>
          <w:rFonts w:ascii="宋体" w:eastAsia="宋体" w:hAnsi="宋体"/>
          <w:color w:val="000000"/>
        </w:rPr>
      </w:pPr>
      <w:r w:rsidRPr="009A3EF0">
        <w:rPr>
          <w:rFonts w:ascii="宋体" w:eastAsia="宋体" w:hAnsi="宋体"/>
          <w:color w:val="000000"/>
        </w:rPr>
        <w:t>从该实验结果中获得下列数据：</w:t>
      </w:r>
    </w:p>
    <w:p w:rsidR="00734BEF" w:rsidRPr="009A3EF0" w:rsidRDefault="00734BEF">
      <w:pPr>
        <w:pStyle w:val="af5"/>
        <w:numPr>
          <w:ilvl w:val="0"/>
          <w:numId w:val="57"/>
        </w:numPr>
      </w:pPr>
      <w:r w:rsidRPr="009A3EF0">
        <w:rPr>
          <w:rFonts w:hAnsi="宋体"/>
          <w:i/>
        </w:rPr>
        <w:t xml:space="preserve">A </w:t>
      </w:r>
      <w:r w:rsidRPr="009A3EF0">
        <w:rPr>
          <w:rFonts w:hAnsi="宋体"/>
        </w:rPr>
        <w:t>和FFP(见8.3.3.2)；</w:t>
      </w:r>
    </w:p>
    <w:p w:rsidR="00734BEF" w:rsidRPr="009A3EF0" w:rsidRDefault="00734BEF">
      <w:pPr>
        <w:pStyle w:val="af5"/>
        <w:numPr>
          <w:ilvl w:val="0"/>
          <w:numId w:val="57"/>
        </w:numPr>
      </w:pPr>
      <w:r w:rsidRPr="009A3EF0">
        <w:rPr>
          <w:rFonts w:hAnsi="宋体"/>
          <w:i/>
        </w:rPr>
        <w:t>D</w:t>
      </w:r>
      <w:r w:rsidRPr="009A3EF0">
        <w:rPr>
          <w:rFonts w:hAnsi="宋体"/>
          <w:i/>
          <w:szCs w:val="21"/>
          <w:vertAlign w:val="superscript"/>
        </w:rPr>
        <w:t>*</w:t>
      </w:r>
      <w:r w:rsidRPr="009A3EF0">
        <w:rPr>
          <w:rFonts w:hAnsi="宋体"/>
          <w:szCs w:val="21"/>
          <w:vertAlign w:val="superscript"/>
        </w:rPr>
        <w:t xml:space="preserve"> </w:t>
      </w:r>
      <w:r w:rsidRPr="009A3EF0">
        <w:rPr>
          <w:rFonts w:hAnsi="宋体"/>
        </w:rPr>
        <w:t>(见 8.3.3.3)；</w:t>
      </w:r>
    </w:p>
    <w:p w:rsidR="00734BEF" w:rsidRPr="009A3EF0" w:rsidRDefault="00734BEF">
      <w:pPr>
        <w:pStyle w:val="af5"/>
        <w:numPr>
          <w:ilvl w:val="0"/>
          <w:numId w:val="57"/>
        </w:numPr>
      </w:pPr>
      <w:r w:rsidRPr="009A3EF0">
        <w:rPr>
          <w:rFonts w:hAnsi="宋体"/>
          <w:i/>
        </w:rPr>
        <w:t>CD</w:t>
      </w:r>
      <w:r w:rsidRPr="009A3EF0">
        <w:rPr>
          <w:rFonts w:hAnsi="宋体"/>
          <w:i/>
          <w:szCs w:val="21"/>
          <w:vertAlign w:val="superscript"/>
        </w:rPr>
        <w:t>*</w:t>
      </w:r>
      <w:r w:rsidRPr="009A3EF0">
        <w:rPr>
          <w:rFonts w:hAnsi="宋体"/>
          <w:i/>
        </w:rPr>
        <w:t xml:space="preserve"> </w:t>
      </w:r>
      <w:r w:rsidRPr="009A3EF0">
        <w:rPr>
          <w:rFonts w:hAnsi="宋体"/>
        </w:rPr>
        <w:t>批 (见8.3.3.4)。</w:t>
      </w:r>
    </w:p>
    <w:p w:rsidR="00734BEF" w:rsidRDefault="00734BEF" w:rsidP="00734BEF">
      <w:pPr>
        <w:pStyle w:val="afff"/>
        <w:spacing w:before="156" w:after="156"/>
        <w:rPr>
          <w:rFonts w:hAnsi="黑体"/>
          <w:color w:val="000000"/>
        </w:rPr>
      </w:pPr>
      <w:r w:rsidRPr="009A3EF0">
        <w:rPr>
          <w:rFonts w:hAnsi="黑体"/>
          <w:i/>
          <w:color w:val="000000"/>
        </w:rPr>
        <w:t>A</w:t>
      </w:r>
      <w:r w:rsidRPr="009A3EF0">
        <w:rPr>
          <w:rFonts w:hAnsi="黑体"/>
          <w:color w:val="000000"/>
        </w:rPr>
        <w:t xml:space="preserve"> 和 FFP</w:t>
      </w:r>
    </w:p>
    <w:p w:rsidR="00734BEF" w:rsidRPr="009A3EF0" w:rsidRDefault="00734BEF" w:rsidP="00734BEF">
      <w:pPr>
        <w:pStyle w:val="afff0"/>
        <w:spacing w:before="156" w:after="156"/>
        <w:rPr>
          <w:rFonts w:ascii="宋体" w:eastAsia="宋体" w:hAnsi="宋体"/>
          <w:color w:val="000000"/>
        </w:rPr>
      </w:pPr>
      <w:r w:rsidRPr="009A3EF0">
        <w:rPr>
          <w:rFonts w:ascii="宋体" w:eastAsia="宋体" w:hAnsi="宋体"/>
        </w:rPr>
        <w:t>从3个生产批中的每一批的增量剂量系列中，确定20个无菌试验中至少有1个阴性的最低剂量。指定这个剂</w:t>
      </w:r>
      <w:r w:rsidRPr="009A3EF0">
        <w:rPr>
          <w:rFonts w:ascii="宋体" w:eastAsia="宋体" w:hAnsi="宋体"/>
          <w:color w:val="000000"/>
        </w:rPr>
        <w:t>量为某批产品的ffp并找出3个ffp的中值。如果2批或者3批产品有同样的ffp，选择</w:t>
      </w:r>
      <w:proofErr w:type="gramStart"/>
      <w:r w:rsidRPr="009A3EF0">
        <w:rPr>
          <w:rFonts w:ascii="宋体" w:eastAsia="宋体" w:hAnsi="宋体"/>
          <w:color w:val="000000"/>
        </w:rPr>
        <w:t>阳性数</w:t>
      </w:r>
      <w:proofErr w:type="gramEnd"/>
      <w:r w:rsidRPr="009A3EF0">
        <w:rPr>
          <w:rFonts w:ascii="宋体" w:eastAsia="宋体" w:hAnsi="宋体"/>
          <w:color w:val="000000"/>
        </w:rPr>
        <w:t>较高或最高的批的剂量为中值ffp。</w:t>
      </w:r>
    </w:p>
    <w:p w:rsidR="00734BEF" w:rsidRPr="009A3EF0" w:rsidRDefault="00734BEF" w:rsidP="00734BEF">
      <w:pPr>
        <w:pStyle w:val="afff0"/>
        <w:spacing w:before="156" w:after="156"/>
        <w:rPr>
          <w:rFonts w:ascii="宋体" w:eastAsia="宋体" w:hAnsi="宋体"/>
        </w:rPr>
      </w:pPr>
      <w:r w:rsidRPr="009A3EF0">
        <w:rPr>
          <w:rFonts w:ascii="宋体" w:eastAsia="宋体" w:hAnsi="宋体"/>
        </w:rPr>
        <w:t>用中值ffp的无菌试验阳性数，查表8，记录</w:t>
      </w:r>
      <w:r w:rsidRPr="009A3EF0">
        <w:rPr>
          <w:rFonts w:ascii="宋体" w:eastAsia="宋体" w:hAnsi="宋体"/>
          <w:i/>
        </w:rPr>
        <w:t>A</w:t>
      </w:r>
      <w:r w:rsidRPr="009A3EF0">
        <w:rPr>
          <w:rFonts w:ascii="宋体" w:eastAsia="宋体" w:hAnsi="宋体"/>
        </w:rPr>
        <w:t>值。</w:t>
      </w:r>
    </w:p>
    <w:p w:rsidR="00734BEF" w:rsidRDefault="00734BEF" w:rsidP="00734BEF">
      <w:pPr>
        <w:pStyle w:val="aff2"/>
        <w:spacing w:before="156" w:after="156"/>
        <w:rPr>
          <w:rFonts w:hAnsi="黑体"/>
        </w:rPr>
      </w:pPr>
      <w:r w:rsidRPr="009D763F">
        <w:rPr>
          <w:rFonts w:hAnsi="黑体"/>
        </w:rPr>
        <w:t>在中值ffp时不同无菌试验</w:t>
      </w:r>
      <w:proofErr w:type="gramStart"/>
      <w:r w:rsidRPr="009D763F">
        <w:rPr>
          <w:rFonts w:hAnsi="黑体"/>
        </w:rPr>
        <w:t>阳性数</w:t>
      </w:r>
      <w:proofErr w:type="gramEnd"/>
      <w:r w:rsidRPr="009D763F">
        <w:rPr>
          <w:rFonts w:hAnsi="黑体"/>
        </w:rPr>
        <w:t>对应的</w:t>
      </w:r>
      <w:r w:rsidRPr="009D763F">
        <w:rPr>
          <w:rFonts w:hAnsi="黑体"/>
          <w:i/>
        </w:rPr>
        <w:t>A</w:t>
      </w:r>
      <w:r w:rsidRPr="009D763F">
        <w:rPr>
          <w:rFonts w:hAnsi="黑体"/>
        </w:rPr>
        <w:t>值（方法2B）</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3"/>
        <w:gridCol w:w="2333"/>
        <w:gridCol w:w="2335"/>
      </w:tblGrid>
      <w:tr w:rsidR="00734BEF" w:rsidTr="00601B97">
        <w:trPr>
          <w:tblHeader/>
          <w:jc w:val="center"/>
        </w:trPr>
        <w:tc>
          <w:tcPr>
            <w:tcW w:w="2334" w:type="dxa"/>
            <w:tcBorders>
              <w:top w:val="single" w:sz="8" w:space="0" w:color="auto"/>
              <w:bottom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中值ffp的无菌试验阳性数</w:t>
            </w:r>
          </w:p>
        </w:tc>
        <w:tc>
          <w:tcPr>
            <w:tcW w:w="23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9D763F">
              <w:rPr>
                <w:rFonts w:hAnsi="宋体"/>
                <w:i/>
                <w:color w:val="000000"/>
                <w:szCs w:val="18"/>
              </w:rPr>
              <w:t xml:space="preserve">A </w:t>
            </w:r>
            <w:r w:rsidRPr="009D763F">
              <w:rPr>
                <w:rFonts w:hAnsi="宋体"/>
                <w:color w:val="000000"/>
                <w:szCs w:val="18"/>
              </w:rPr>
              <w:t>（kGy）</w:t>
            </w:r>
          </w:p>
        </w:tc>
        <w:tc>
          <w:tcPr>
            <w:tcW w:w="2333" w:type="dxa"/>
            <w:tcBorders>
              <w:top w:val="single" w:sz="8" w:space="0" w:color="auto"/>
              <w:bottom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中值ffp的无菌试验阳性数</w:t>
            </w:r>
          </w:p>
        </w:tc>
        <w:tc>
          <w:tcPr>
            <w:tcW w:w="2335" w:type="dxa"/>
            <w:tcBorders>
              <w:top w:val="single" w:sz="8" w:space="0" w:color="auto"/>
              <w:bottom w:val="single" w:sz="8" w:space="0" w:color="auto"/>
            </w:tcBorders>
            <w:shd w:val="clear" w:color="auto" w:fill="auto"/>
            <w:vAlign w:val="center"/>
          </w:tcPr>
          <w:p w:rsidR="00734BEF" w:rsidRDefault="00734BEF" w:rsidP="00601B97">
            <w:pPr>
              <w:pStyle w:val="afffffffff2"/>
            </w:pPr>
            <w:r w:rsidRPr="009D763F">
              <w:rPr>
                <w:rFonts w:hAnsi="宋体"/>
                <w:bCs/>
                <w:i/>
                <w:color w:val="000000"/>
                <w:szCs w:val="18"/>
              </w:rPr>
              <w:t xml:space="preserve">A </w:t>
            </w:r>
            <w:r w:rsidRPr="009D763F">
              <w:rPr>
                <w:rFonts w:hAnsi="宋体"/>
                <w:bCs/>
                <w:color w:val="000000"/>
                <w:szCs w:val="18"/>
              </w:rPr>
              <w:t>（kGy）</w:t>
            </w:r>
          </w:p>
        </w:tc>
      </w:tr>
      <w:tr w:rsidR="00734BEF" w:rsidTr="00601B97">
        <w:trPr>
          <w:jc w:val="center"/>
        </w:trPr>
        <w:tc>
          <w:tcPr>
            <w:tcW w:w="2334" w:type="dxa"/>
            <w:tcBorders>
              <w:top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14</w:t>
            </w:r>
          </w:p>
        </w:tc>
        <w:tc>
          <w:tcPr>
            <w:tcW w:w="2333" w:type="dxa"/>
            <w:tcBorders>
              <w:top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0.22</w:t>
            </w:r>
          </w:p>
        </w:tc>
        <w:tc>
          <w:tcPr>
            <w:tcW w:w="2333" w:type="dxa"/>
            <w:tcBorders>
              <w:top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7</w:t>
            </w:r>
          </w:p>
        </w:tc>
        <w:tc>
          <w:tcPr>
            <w:tcW w:w="2335" w:type="dxa"/>
            <w:tcBorders>
              <w:top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0.48</w:t>
            </w:r>
          </w:p>
        </w:tc>
      </w:tr>
      <w:tr w:rsidR="00734BEF" w:rsidTr="00601B97">
        <w:trPr>
          <w:jc w:val="center"/>
        </w:trPr>
        <w:tc>
          <w:tcPr>
            <w:tcW w:w="2334" w:type="dxa"/>
            <w:shd w:val="clear" w:color="auto" w:fill="auto"/>
            <w:vAlign w:val="center"/>
          </w:tcPr>
          <w:p w:rsidR="00734BEF" w:rsidRDefault="00734BEF" w:rsidP="00601B97">
            <w:pPr>
              <w:pStyle w:val="afffffffff2"/>
            </w:pPr>
            <w:r w:rsidRPr="009D763F">
              <w:rPr>
                <w:rFonts w:hAnsi="宋体"/>
                <w:color w:val="000000"/>
                <w:szCs w:val="18"/>
              </w:rPr>
              <w:t>13</w:t>
            </w:r>
          </w:p>
        </w:tc>
        <w:tc>
          <w:tcPr>
            <w:tcW w:w="2333" w:type="dxa"/>
            <w:shd w:val="clear" w:color="auto" w:fill="auto"/>
            <w:vAlign w:val="center"/>
          </w:tcPr>
          <w:p w:rsidR="00734BEF" w:rsidRDefault="00734BEF" w:rsidP="00601B97">
            <w:pPr>
              <w:pStyle w:val="afffffffff2"/>
            </w:pPr>
            <w:r w:rsidRPr="009D763F">
              <w:rPr>
                <w:rFonts w:hAnsi="宋体"/>
                <w:color w:val="000000"/>
                <w:szCs w:val="18"/>
              </w:rPr>
              <w:t>0.26</w:t>
            </w:r>
          </w:p>
        </w:tc>
        <w:tc>
          <w:tcPr>
            <w:tcW w:w="2333" w:type="dxa"/>
            <w:shd w:val="clear" w:color="auto" w:fill="auto"/>
            <w:vAlign w:val="center"/>
          </w:tcPr>
          <w:p w:rsidR="00734BEF" w:rsidRDefault="00734BEF" w:rsidP="00601B97">
            <w:pPr>
              <w:pStyle w:val="afffffffff2"/>
            </w:pPr>
            <w:r w:rsidRPr="009D763F">
              <w:rPr>
                <w:rFonts w:hAnsi="宋体"/>
                <w:color w:val="000000"/>
                <w:szCs w:val="18"/>
              </w:rPr>
              <w:t>6</w:t>
            </w:r>
          </w:p>
        </w:tc>
        <w:tc>
          <w:tcPr>
            <w:tcW w:w="2335" w:type="dxa"/>
            <w:shd w:val="clear" w:color="auto" w:fill="auto"/>
            <w:vAlign w:val="center"/>
          </w:tcPr>
          <w:p w:rsidR="00734BEF" w:rsidRDefault="00734BEF" w:rsidP="00601B97">
            <w:pPr>
              <w:pStyle w:val="afffffffff2"/>
            </w:pPr>
            <w:r w:rsidRPr="009D763F">
              <w:rPr>
                <w:rFonts w:hAnsi="宋体"/>
                <w:bCs/>
                <w:color w:val="000000"/>
                <w:szCs w:val="18"/>
              </w:rPr>
              <w:t>0.52</w:t>
            </w:r>
          </w:p>
        </w:tc>
      </w:tr>
      <w:tr w:rsidR="00734BEF" w:rsidTr="00601B97">
        <w:trPr>
          <w:jc w:val="center"/>
        </w:trPr>
        <w:tc>
          <w:tcPr>
            <w:tcW w:w="2334" w:type="dxa"/>
            <w:shd w:val="clear" w:color="auto" w:fill="auto"/>
            <w:vAlign w:val="center"/>
          </w:tcPr>
          <w:p w:rsidR="00734BEF" w:rsidRDefault="00734BEF" w:rsidP="00601B97">
            <w:pPr>
              <w:pStyle w:val="afffffffff2"/>
            </w:pPr>
            <w:r w:rsidRPr="009D763F">
              <w:rPr>
                <w:rFonts w:hAnsi="宋体"/>
                <w:color w:val="000000"/>
                <w:szCs w:val="18"/>
              </w:rPr>
              <w:t>12</w:t>
            </w:r>
          </w:p>
        </w:tc>
        <w:tc>
          <w:tcPr>
            <w:tcW w:w="2333" w:type="dxa"/>
            <w:shd w:val="clear" w:color="auto" w:fill="auto"/>
            <w:vAlign w:val="center"/>
          </w:tcPr>
          <w:p w:rsidR="00734BEF" w:rsidRDefault="00734BEF" w:rsidP="00601B97">
            <w:pPr>
              <w:pStyle w:val="afffffffff2"/>
            </w:pPr>
            <w:r w:rsidRPr="009D763F">
              <w:rPr>
                <w:rFonts w:hAnsi="宋体"/>
                <w:color w:val="000000"/>
                <w:szCs w:val="18"/>
              </w:rPr>
              <w:t>0.29</w:t>
            </w:r>
          </w:p>
        </w:tc>
        <w:tc>
          <w:tcPr>
            <w:tcW w:w="2333" w:type="dxa"/>
            <w:shd w:val="clear" w:color="auto" w:fill="auto"/>
            <w:vAlign w:val="center"/>
          </w:tcPr>
          <w:p w:rsidR="00734BEF" w:rsidRDefault="00734BEF" w:rsidP="00601B97">
            <w:pPr>
              <w:pStyle w:val="afffffffff2"/>
            </w:pPr>
            <w:r w:rsidRPr="009D763F">
              <w:rPr>
                <w:rFonts w:hAnsi="宋体"/>
                <w:color w:val="000000"/>
                <w:szCs w:val="18"/>
              </w:rPr>
              <w:t>5</w:t>
            </w:r>
          </w:p>
        </w:tc>
        <w:tc>
          <w:tcPr>
            <w:tcW w:w="2335" w:type="dxa"/>
            <w:shd w:val="clear" w:color="auto" w:fill="auto"/>
            <w:vAlign w:val="center"/>
          </w:tcPr>
          <w:p w:rsidR="00734BEF" w:rsidRDefault="00734BEF" w:rsidP="00601B97">
            <w:pPr>
              <w:pStyle w:val="afffffffff2"/>
            </w:pPr>
            <w:r w:rsidRPr="009D763F">
              <w:rPr>
                <w:rFonts w:hAnsi="宋体"/>
                <w:bCs/>
                <w:color w:val="000000"/>
                <w:szCs w:val="18"/>
              </w:rPr>
              <w:t>0.58</w:t>
            </w:r>
          </w:p>
        </w:tc>
      </w:tr>
      <w:tr w:rsidR="00734BEF" w:rsidTr="00601B97">
        <w:trPr>
          <w:jc w:val="center"/>
        </w:trPr>
        <w:tc>
          <w:tcPr>
            <w:tcW w:w="2334" w:type="dxa"/>
            <w:shd w:val="clear" w:color="auto" w:fill="auto"/>
            <w:vAlign w:val="center"/>
          </w:tcPr>
          <w:p w:rsidR="00734BEF" w:rsidRDefault="00734BEF" w:rsidP="00601B97">
            <w:pPr>
              <w:pStyle w:val="afffffffff2"/>
            </w:pPr>
            <w:r w:rsidRPr="009D763F">
              <w:rPr>
                <w:rFonts w:hAnsi="宋体"/>
                <w:color w:val="000000"/>
                <w:szCs w:val="18"/>
              </w:rPr>
              <w:t>11</w:t>
            </w:r>
          </w:p>
        </w:tc>
        <w:tc>
          <w:tcPr>
            <w:tcW w:w="2333" w:type="dxa"/>
            <w:shd w:val="clear" w:color="auto" w:fill="auto"/>
            <w:vAlign w:val="center"/>
          </w:tcPr>
          <w:p w:rsidR="00734BEF" w:rsidRDefault="00734BEF" w:rsidP="00601B97">
            <w:pPr>
              <w:pStyle w:val="afffffffff2"/>
            </w:pPr>
            <w:r w:rsidRPr="009D763F">
              <w:rPr>
                <w:rFonts w:hAnsi="宋体"/>
                <w:color w:val="000000"/>
                <w:szCs w:val="18"/>
              </w:rPr>
              <w:t>0.32</w:t>
            </w:r>
          </w:p>
        </w:tc>
        <w:tc>
          <w:tcPr>
            <w:tcW w:w="2333" w:type="dxa"/>
            <w:shd w:val="clear" w:color="auto" w:fill="auto"/>
            <w:vAlign w:val="center"/>
          </w:tcPr>
          <w:p w:rsidR="00734BEF" w:rsidRDefault="00734BEF" w:rsidP="00601B97">
            <w:pPr>
              <w:pStyle w:val="afffffffff2"/>
            </w:pPr>
            <w:r w:rsidRPr="009D763F">
              <w:rPr>
                <w:rFonts w:hAnsi="宋体"/>
                <w:color w:val="000000"/>
                <w:szCs w:val="18"/>
              </w:rPr>
              <w:t>4</w:t>
            </w:r>
          </w:p>
        </w:tc>
        <w:tc>
          <w:tcPr>
            <w:tcW w:w="2335" w:type="dxa"/>
            <w:shd w:val="clear" w:color="auto" w:fill="auto"/>
            <w:vAlign w:val="center"/>
          </w:tcPr>
          <w:p w:rsidR="00734BEF" w:rsidRDefault="00734BEF" w:rsidP="00601B97">
            <w:pPr>
              <w:pStyle w:val="afffffffff2"/>
            </w:pPr>
            <w:r w:rsidRPr="009D763F">
              <w:rPr>
                <w:rFonts w:hAnsi="宋体"/>
                <w:bCs/>
                <w:color w:val="000000"/>
                <w:szCs w:val="18"/>
              </w:rPr>
              <w:t>0.64</w:t>
            </w:r>
          </w:p>
        </w:tc>
      </w:tr>
      <w:tr w:rsidR="00734BEF" w:rsidTr="00601B97">
        <w:trPr>
          <w:jc w:val="center"/>
        </w:trPr>
        <w:tc>
          <w:tcPr>
            <w:tcW w:w="2334" w:type="dxa"/>
            <w:shd w:val="clear" w:color="auto" w:fill="auto"/>
            <w:vAlign w:val="center"/>
          </w:tcPr>
          <w:p w:rsidR="00734BEF" w:rsidRDefault="00734BEF" w:rsidP="00601B97">
            <w:pPr>
              <w:pStyle w:val="afffffffff2"/>
            </w:pPr>
            <w:r w:rsidRPr="009D763F">
              <w:rPr>
                <w:rFonts w:hAnsi="宋体"/>
                <w:color w:val="000000"/>
                <w:szCs w:val="18"/>
              </w:rPr>
              <w:t>10</w:t>
            </w:r>
          </w:p>
        </w:tc>
        <w:tc>
          <w:tcPr>
            <w:tcW w:w="2333" w:type="dxa"/>
            <w:shd w:val="clear" w:color="auto" w:fill="auto"/>
            <w:vAlign w:val="center"/>
          </w:tcPr>
          <w:p w:rsidR="00734BEF" w:rsidRDefault="00734BEF" w:rsidP="00601B97">
            <w:pPr>
              <w:pStyle w:val="afffffffff2"/>
            </w:pPr>
            <w:r w:rsidRPr="009D763F">
              <w:rPr>
                <w:rFonts w:hAnsi="宋体"/>
                <w:color w:val="000000"/>
                <w:szCs w:val="18"/>
              </w:rPr>
              <w:t>0.36</w:t>
            </w:r>
          </w:p>
        </w:tc>
        <w:tc>
          <w:tcPr>
            <w:tcW w:w="2333" w:type="dxa"/>
            <w:shd w:val="clear" w:color="auto" w:fill="auto"/>
            <w:vAlign w:val="center"/>
          </w:tcPr>
          <w:p w:rsidR="00734BEF" w:rsidRDefault="00734BEF" w:rsidP="00601B97">
            <w:pPr>
              <w:pStyle w:val="afffffffff2"/>
            </w:pPr>
            <w:r w:rsidRPr="009D763F">
              <w:rPr>
                <w:rFonts w:hAnsi="宋体"/>
                <w:color w:val="000000"/>
                <w:szCs w:val="18"/>
              </w:rPr>
              <w:t>3</w:t>
            </w:r>
          </w:p>
        </w:tc>
        <w:tc>
          <w:tcPr>
            <w:tcW w:w="2335" w:type="dxa"/>
            <w:shd w:val="clear" w:color="auto" w:fill="auto"/>
            <w:vAlign w:val="center"/>
          </w:tcPr>
          <w:p w:rsidR="00734BEF" w:rsidRDefault="00734BEF" w:rsidP="00601B97">
            <w:pPr>
              <w:pStyle w:val="afffffffff2"/>
            </w:pPr>
            <w:r w:rsidRPr="009D763F">
              <w:rPr>
                <w:rFonts w:hAnsi="宋体"/>
                <w:bCs/>
                <w:color w:val="000000"/>
                <w:szCs w:val="18"/>
              </w:rPr>
              <w:t>0.72</w:t>
            </w:r>
          </w:p>
        </w:tc>
      </w:tr>
      <w:tr w:rsidR="00734BEF" w:rsidTr="00601B97">
        <w:trPr>
          <w:jc w:val="center"/>
        </w:trPr>
        <w:tc>
          <w:tcPr>
            <w:tcW w:w="2334" w:type="dxa"/>
            <w:shd w:val="clear" w:color="auto" w:fill="auto"/>
            <w:vAlign w:val="center"/>
          </w:tcPr>
          <w:p w:rsidR="00734BEF" w:rsidRDefault="00734BEF" w:rsidP="00601B97">
            <w:pPr>
              <w:pStyle w:val="afffffffff2"/>
            </w:pPr>
            <w:r w:rsidRPr="009D763F">
              <w:rPr>
                <w:rFonts w:hAnsi="宋体"/>
                <w:color w:val="000000"/>
                <w:szCs w:val="18"/>
              </w:rPr>
              <w:t>9</w:t>
            </w:r>
          </w:p>
        </w:tc>
        <w:tc>
          <w:tcPr>
            <w:tcW w:w="2333" w:type="dxa"/>
            <w:shd w:val="clear" w:color="auto" w:fill="auto"/>
            <w:vAlign w:val="center"/>
          </w:tcPr>
          <w:p w:rsidR="00734BEF" w:rsidRDefault="00734BEF" w:rsidP="00601B97">
            <w:pPr>
              <w:pStyle w:val="afffffffff2"/>
            </w:pPr>
            <w:r w:rsidRPr="009D763F">
              <w:rPr>
                <w:rFonts w:hAnsi="宋体"/>
                <w:color w:val="000000"/>
                <w:szCs w:val="18"/>
              </w:rPr>
              <w:t>0.40</w:t>
            </w:r>
          </w:p>
        </w:tc>
        <w:tc>
          <w:tcPr>
            <w:tcW w:w="2333" w:type="dxa"/>
            <w:shd w:val="clear" w:color="auto" w:fill="auto"/>
            <w:vAlign w:val="center"/>
          </w:tcPr>
          <w:p w:rsidR="00734BEF" w:rsidRDefault="00734BEF" w:rsidP="00601B97">
            <w:pPr>
              <w:pStyle w:val="afffffffff2"/>
            </w:pPr>
            <w:r w:rsidRPr="009D763F">
              <w:rPr>
                <w:rFonts w:hAnsi="宋体"/>
                <w:color w:val="000000"/>
                <w:szCs w:val="18"/>
              </w:rPr>
              <w:t>2</w:t>
            </w:r>
          </w:p>
        </w:tc>
        <w:tc>
          <w:tcPr>
            <w:tcW w:w="2335" w:type="dxa"/>
            <w:shd w:val="clear" w:color="auto" w:fill="auto"/>
            <w:vAlign w:val="center"/>
          </w:tcPr>
          <w:p w:rsidR="00734BEF" w:rsidRDefault="00734BEF" w:rsidP="00601B97">
            <w:pPr>
              <w:pStyle w:val="afffffffff2"/>
            </w:pPr>
            <w:r w:rsidRPr="009D763F">
              <w:rPr>
                <w:rFonts w:hAnsi="宋体"/>
                <w:bCs/>
                <w:color w:val="000000"/>
                <w:szCs w:val="18"/>
              </w:rPr>
              <w:t>0.82</w:t>
            </w:r>
          </w:p>
        </w:tc>
      </w:tr>
      <w:tr w:rsidR="00734BEF" w:rsidTr="00601B97">
        <w:trPr>
          <w:jc w:val="center"/>
        </w:trPr>
        <w:tc>
          <w:tcPr>
            <w:tcW w:w="2334" w:type="dxa"/>
            <w:tcBorders>
              <w:bottom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8</w:t>
            </w:r>
          </w:p>
        </w:tc>
        <w:tc>
          <w:tcPr>
            <w:tcW w:w="2333" w:type="dxa"/>
            <w:tcBorders>
              <w:bottom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0.44</w:t>
            </w:r>
          </w:p>
        </w:tc>
        <w:tc>
          <w:tcPr>
            <w:tcW w:w="2333" w:type="dxa"/>
            <w:tcBorders>
              <w:bottom w:val="single" w:sz="8" w:space="0" w:color="auto"/>
            </w:tcBorders>
            <w:shd w:val="clear" w:color="auto" w:fill="auto"/>
            <w:vAlign w:val="center"/>
          </w:tcPr>
          <w:p w:rsidR="00734BEF" w:rsidRDefault="00734BEF" w:rsidP="00601B97">
            <w:pPr>
              <w:pStyle w:val="afffffffff2"/>
            </w:pPr>
            <w:r w:rsidRPr="009D763F">
              <w:rPr>
                <w:rFonts w:hAnsi="宋体"/>
                <w:color w:val="000000"/>
                <w:szCs w:val="18"/>
              </w:rPr>
              <w:t>1</w:t>
            </w:r>
          </w:p>
        </w:tc>
        <w:tc>
          <w:tcPr>
            <w:tcW w:w="2335" w:type="dxa"/>
            <w:tcBorders>
              <w:bottom w:val="single" w:sz="8" w:space="0" w:color="auto"/>
            </w:tcBorders>
            <w:shd w:val="clear" w:color="auto" w:fill="auto"/>
            <w:vAlign w:val="center"/>
          </w:tcPr>
          <w:p w:rsidR="00734BEF" w:rsidRDefault="00734BEF" w:rsidP="00601B97">
            <w:pPr>
              <w:pStyle w:val="afffffffff2"/>
            </w:pPr>
            <w:r w:rsidRPr="009D763F">
              <w:rPr>
                <w:rFonts w:hAnsi="宋体"/>
                <w:bCs/>
                <w:color w:val="000000"/>
                <w:szCs w:val="18"/>
              </w:rPr>
              <w:t>1.00</w:t>
            </w:r>
          </w:p>
        </w:tc>
      </w:tr>
      <w:tr w:rsidR="00734BEF" w:rsidTr="00601B97">
        <w:trPr>
          <w:jc w:val="center"/>
        </w:trPr>
        <w:tc>
          <w:tcPr>
            <w:tcW w:w="9335" w:type="dxa"/>
            <w:gridSpan w:val="4"/>
            <w:tcBorders>
              <w:top w:val="single" w:sz="8" w:space="0" w:color="auto"/>
              <w:bottom w:val="single" w:sz="8" w:space="0" w:color="auto"/>
            </w:tcBorders>
            <w:shd w:val="clear" w:color="auto" w:fill="auto"/>
            <w:vAlign w:val="center"/>
          </w:tcPr>
          <w:p w:rsidR="00734BEF" w:rsidRDefault="00734BEF" w:rsidP="00601B97">
            <w:pPr>
              <w:pStyle w:val="afff2"/>
              <w:rPr>
                <w:rFonts w:hAnsi="宋体"/>
              </w:rPr>
            </w:pPr>
            <w:r w:rsidRPr="009D763F">
              <w:rPr>
                <w:rFonts w:hAnsi="宋体"/>
              </w:rPr>
              <w:t>计算</w:t>
            </w:r>
            <w:r w:rsidRPr="009D763F">
              <w:rPr>
                <w:rFonts w:hAnsi="宋体"/>
                <w:i/>
              </w:rPr>
              <w:t>A</w:t>
            </w:r>
            <w:proofErr w:type="gramStart"/>
            <w:r w:rsidRPr="009D763F">
              <w:rPr>
                <w:rFonts w:hAnsi="宋体"/>
                <w:iCs/>
              </w:rPr>
              <w:t>值</w:t>
            </w:r>
            <w:r w:rsidRPr="009D763F">
              <w:rPr>
                <w:rFonts w:hAnsi="宋体"/>
              </w:rPr>
              <w:t>见公式</w:t>
            </w:r>
            <w:proofErr w:type="gramEnd"/>
            <w:r w:rsidRPr="009D763F">
              <w:rPr>
                <w:rFonts w:hAnsi="宋体"/>
              </w:rPr>
              <w:t>(7)</w:t>
            </w:r>
          </w:p>
          <w:p w:rsidR="00734BEF" w:rsidRDefault="00734BEF" w:rsidP="00601B97">
            <w:pPr>
              <w:pStyle w:val="affffff6"/>
            </w:pPr>
            <w:r>
              <w:tab/>
            </w:r>
            <w:r w:rsidR="007E6BAA" w:rsidRPr="00BD21FE">
              <w:rPr>
                <w:sz w:val="18"/>
                <w:szCs w:val="18"/>
              </w:rPr>
              <w:pict>
                <v:shape id="图片 6" o:spid="_x0000_i1026" type="#_x0000_t75" style="width:205.5pt;height:30pt;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200&quot;/&gt;&lt;w:characterSpacingControl w:val=&quot;CompressPunctuation&quot;/&gt;&lt;w:documentProtection w:edit=&quot;forms&quot; w:enforcement=&quot;off&quot;/&gt;&lt;w:punctuationKerning/&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evenAndOddHeaders w:val=&quot;1&quot;/&gt;&lt;w:mirrorMargins w:val=&quot;1&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gt;&lt;m:r&gt;&lt;m:rPr&gt;&lt;m:scr m:val=&quot;roman&quot;/&gt;&lt;/m:rPr&gt;&lt;w:rPr&gt;&lt;w:rFonts w:ascii=&quot;Cambria Math&quot; w:h-ansi=&quot;Cambria Math&quot; w:hint=&quot;default&quot;/&gt;&lt;/w:rPr&gt;&lt;m:t&gt;A=锛?kGy锛?/m:t&gt;&lt;/m:r&gt;&lt;m:f&gt;&lt;m:fPr&gt;&lt;m:ctrlPr&gt;&lt;w:rPr&gt;&lt;w:rFonts w:ascii=&quot;Cambria Math&quot; w:h-ansi=&quot;Cambria Math&quot; w:fareast=&quot;绛夌嚎&quot; w:hint=&quot;default&quot;/&gt;&lt;w:i/&gt;&lt;w:sz-cs w:val=&quot;22&quot;/&gt;&lt;/w:rPr&gt;&lt;/m:ctrlPr&gt;&lt;ambria bria bria bria bria bria bria bria bria bria bria bria bria bria bria /m:fPr&gt;&lt;m:num&gt;&lt;m:r&gt;&lt;m:rPr&gt;&lt;m:scr m:val=&quot;roman&quot;/&gt;&lt;/m:rPr&gt;&lt;w:rPr&gt;&lt;w:rFonts w:ascii=&quot;Cambria Math&quot; w:h-ansi=&quot;Cambria Math&quot; w:hint=&quot;default&quot;/&gt;&lt;/w:rPr&gt;&lt;m:t&gt;{&lt;/m:t&gt;&lt;/m:r&gt;&lt;m:sSub&gt;&lt;m:sSubPr&gt;&lt;m:ctrlPr&gt;&lt;w:rPr&gt;&lt;w:rFonts w:ascii=&quot;Cambria Math&quot; w:h-ansi=&quot;Cambria Math&quot; w:fareast=&quot;绛夌嚎&quot; w:hint=&quot;default&quot;/&gt;&lt;w:i/&gt;&lt;w:sz-cs w:val=&quot;22&quot;/&gt;&lt;/w:rPr&gt;&lt;/m:ctrlPr&gt;&lt;/m:sSubPr&gt;&lt;m:e&gt;&lt;m:r&gt;&lt;m:rPr&gt;&lt;m:scr m:val=&quot;roman&quot;/&gt;&lt;/m:rPr&gt;&lt;w:rPr&gt;&lt;w:rFonts w:ascii=&quot;Cambria Math&quot; w:h&lt;m:-ansirlP=&quot;Cam&lt;w:bria r&gt;&lt;Math&quot;rFo w:his wnt=&quot;dsciefaul&quot;Cat&quot;/&gt;&lt;ria/w:rPathr&gt;&lt;m:w:ht&gt;lognsi&lt;/m:tCam&gt;&lt;/m:ia r&gt;&lt;m:th&quot;ctrlPr&gt;&lt;w:rPr&gt;&lt;w:rFonts w:ascii=&quot;Cambria Math&quot; w:h-ansi=&quot;Cambria Math&quot; w:fareast=&quot;绛夌嚎&quot; w:hint=&quot;default&quot;/&gt;&lt;w:i/&gt;&lt;w:sz-cs w:val=&quot;22&quot;/&gt;&lt;/w:rPr&gt;&lt;m:&lt;/m:ctrlrlPPr&gt;&lt;/m:e&lt;w:&gt;&lt;m:sub&gt;r&gt;&lt;&lt;m:r&gt;&lt;m:rForPr&gt;&lt;m:ss wcr m:valsci=&quot;roman&quot;&quot;Ca/&gt;&lt;/m:rPriar&gt;&lt;w:rPrath&gt;&lt;w:rFonw:hts w:ascnsiii=&quot;CambCamria Mathia &quot; w:h-anth&quot;si=&quot;Cambria Math&quot; w:hint=&quot;default&quot;/&gt;&lt;/w:rPr&gt;&lt;m:t&gt;10&lt;/m:t&gt;&lt;/m:r&gt;&lt;m:ctrlPr&gt;&lt;w:rPr&gt;&lt;w:rFonts w:ascii=&quot;Cambria Math&quot; w:h-ansi=&quot;Cambria Math&quot; w:fareast=&quot;绛夌嚎&quot; s ww:hint=&quot;defsciault&quot;/&gt;&lt;w:i&quot;Ca/&gt;&lt;w:sz-cs riaw:val=&quot;22&quot;/ath&gt;&lt;/w:rPr&gt;&lt;/w:hm:ctrlPr&gt;&lt;/nsim:sub&gt;&lt;/m:sCamSub&gt;&lt;m:r&gt;&lt;mia :rPr&gt;&lt;m:scrth&quot; m:val=&quot;roman&quot;/&gt;&lt;/m:rPr&gt;&lt;w:rPr&gt;&lt;w:rFonts w:ascii=&quot;Cambria Math&quot; w:h-ans&quot;Cai=&quot;Cambria th&quot;Math&quot; w:hini=&quot;t=&quot;default&quot;Mat/&gt;&lt;/w:rPr&gt;&lt;easm:t&gt;(&lt;/m:t&gt;&lt;/m:r&gt;&lt;m:sSub&gt;&lt;m:sSubPr&gt;&lt;m:ctrlPr&gt;&lt;w:rPr&gt;&lt;w:rFonts w:ascii=&quot;Cambria Math&quot; w:h-ansi=&quot;Cambria Math&quot; w:fareast=&quot;绛夌嚎ia &quot; w:hint=&quot;defath&quot;ult&quot;/&gt;&lt;w:i/&gt;&lt;w:sz-cs w:val=&quot;22&quot;/&gt;&lt;/w:rPr&gt;&lt;/m:ctrlPr&gt;&lt;&quot;Ca/m:sSubPr&gt;&lt;m:eth&quot;&gt;&lt;m:r&gt;&lt;m:rPr&gt;&lt;i=&quot;m:scr m:val=&quot;rMatoman&quot;/&gt;&lt;/m:rPreas&gt;&lt;w:rPr&gt;&lt;w:rFo&lt;/mnts w:ascii=&quot;C&lt;m:ambria Math&quot; wtrl:h-ansi=&quot;Cambrw:ria Math&quot; w:hinii=t=&quot;default&quot;/&gt;&lt;th&quot;/w:rPr&gt;&lt;m:t&gt;loCamg&lt;/m:t&gt;&lt;/m:r&gt;&lt;w:fm:ctrlPr&gt;&lt;w:rPr&gt;&lt;w:rFonts w:ascii=&quot;Cambria Math&quot; w:h-ansi=&quot;Cambria Math&quot; w:fareast=&quot;?瓑绾? w:hint=&quot;deMatfault&quot;/&gt;&lt;w:i/&gt;&lt;w:eassz-cs w:val=&quot;22&quot;/&lt;/m&gt;&lt;/w:rPr&gt;&lt;/m:ctrl&lt;m:Pr&gt;&lt;/m:e&gt;&lt;m:sub&gt;&lt;trlm:r&gt;&lt;m:rPr&gt;&lt;m:scrw:r m:val=&quot;roman&quot;/&gt;&lt;ii=/m:rPr&gt;&lt;w:rPr&gt;&lt;w:th&quot;rFonts w:ascii=&quot;CCamambria Math&quot; w:h-w:fansi=&quot;Cambria Matr&gt;&lt;h&quot;w: w:hint=&quot;defaulii M=t&quot;/&gt;&lt;/w:rPr&gt;&lt;m:=&quot;?t&gt;e&lt;/m:t&gt;&lt;/m:r&gt;&lt;m:ctrlPr&gt;&lt;w:rPr&gt;&lt;w:rFonts w:ascii=&quot;Cambria Math&quot; w:h-ansi=&quot;Cambria Math&quot; w:fareast=&quot;绛夌嚎&quot; w:hint=&quot;defaw:rult&quot;/&gt;&lt;w:i/&gt;&lt;w:sz-csii= w:val=&quot;22&quot;/&gt;&lt;/w:rPrth&quot;&gt;&lt;/m:ctrlPr&gt;&lt;/m:sub&gt;Cam&lt;/m:sSub&gt;&lt;m:r&gt;&lt;m:rPrw:f&gt;&lt;&quot;w:m:scr m:val=&quot;romanri M&gt;&lt;&quot;/&gt;&lt;/m:rPr&gt;&lt;w:rPr=&quot;?&gt;&lt;wii=:rFonts w:asci:cti=&quot;Cambria Math&quot; w:hont-ansi=&quot;Cambria Math&quot;a M w:hint=&quot;default&quot;/&gt;&lt;mbr/w:rPr&gt;&lt;m:t&gt;20)鈭?/mst=&quot;:t&gt;&lt;/m:r&gt;&lt;m:sSub&gt;&lt;m:sSurbPr&gt;&lt;m:ctrlPr&gt;&lt;w:rPr&gt;&lt;w=:rFonts w:ascii=&quot;Cambri&quot;a Math&quot; w:h-ansi=&quot;Cambr:mia Math&quot; w:fareast=&quot;?M?:f绾? w:hint=&quot;defaul=&quot;?t&quot;/&gt;nr&gt;&lt;&lt;w:i/&gt;&lt;w:sz-cs :ctw:val=&quot;&lt;wii=22&quot;/&gt;&lt;/w:rPontr&gt;&lt;/m:ctrlPr&gt;&lt;/m:sSubPra M&gt;&lt;m:e&gt;&lt;m:r&gt;&lt;m:rPr&gt;&lt;m:scmbrr m:val=&quot;roman&quot;/&gt;&lt;/m:rPr=&quot;&gt;&lt;w:rPr&gt;&lt;w:rFonts w:asciuri=&quot;Cambria Math&quot; w:h-answ=i=&quot;Cambria Math&quot; w:hint=i&quot;:&quot;default&quot;/&gt;&lt;/w:rPr&gt;&lt;m:?Mt&gt;rmlog&lt;/m:t&gt;&lt;/m:r&gt;&lt;m:ctrlPr:f&gt;&lt;w:rPr&gt;&lt;w:rFonts w:ascii=&quot;Cambria Math&quot; w:h-ansi=&quot;Cambria Math&quot; w:fareast=&quot;绛夌嚎&quot; w:hint=&quot;defaultmbr&quot;/&gt;&lt;w:i/&gt;&lt;w:sz-cs w:val=&quot;2r=&quot;2&quot;/&gt;&lt;/w:rPr&gt;&lt;/m:ctrlPr&gt;&lt;/miur:e&gt;&lt;m:sub&gt;&lt;m:r&gt;&lt;m:rPr&gt;&lt;m:ssw=cr m:val=&quot;roi&quot;:man&quot;/&gt;&lt;/m:rPr&gt;=i&quot;&lt;w:rPr&gt;:?M&lt;w:rFonts w:ascii=&quot;&gt;rmCamctrbria Math&quot; w:h-ansi=&quot;Car:fw:ambria Math&quot; w:hint=&quot;defaul-anti=&quot;&quot;/&gt;&lt;/w:rPr&gt;&lt;m:t&gt;10&lt;/m:east&gt;&lt;/mCam:r&gt;&lt;m:ctrlPr&gt;&lt;w:rPr&gt;&lt;w:rFonts w:ascii=&quot;Cambria Math&quot; w:h-ansi=&quot;Cambria Math&quot; w:fareast=&quot;绛夌嚎&quot; w:hint=&quot;di&quot;:efasw=ult&quot;/&gt;&lt;w:i/&gt;&lt;w:sz-cs :?Mw:val=&quot;2=i&quot;2&quot;/&gt;&lt;/w:rPr&gt;&lt;/m:cctrtrlPr&gt;&lt;/m:su&gt;rmb&gt;&lt;/m:sSub&gt;&lt;m:w:ar&gt;&lt;m:rPr&gt;&lt;m:scrr:f m:val=&quot;rom-anan&quot;/&gt;&lt;/m:rPr&gt;&lt;w:rPri=&quot;&gt;&lt;w:rFoeasnts w:ascii=&quot;Cambria MaCamth&quot;r&gt;&lt; w:h-ansi=&quot;Cambria Math&quot; w:hiMatnt=&quot;default&quot;/&gt;&lt;/w:rPr&gt;&lt;m:t&gt;[&lt; w:/m:t&gt;&lt;/m:r&gt;&lt;m:sSub&gt;&lt;m:sSubPr&gt;&lt;m:ctrlPr&gt;&lt;w:rPr&gt;&lt;w:rFonts w:ascii=&quot;Cambria Math&quot; w:h-ansi=&quot;Cambria Math&quot; w:fareast=&quot;绛夌嚎&quot; w:hin-antr:f=&quot;default&quot;/&gt;&lt;w:i/&gt;&lt;w:sz-cs weas:val=i=&quot;&quot;22&quot;/&gt;&lt;/w:rPr&gt;&lt;/m:ctrlPrr&gt;&lt;&gt;&lt;/m:sSubCamPr&gt;&lt;m:e&gt;&lt;m:r&gt;&lt;m:rPr&gt;Mat&lt;m:scr m:val=&quot;roman&quot;/&gt;:/m&lt;/m:rPr&gt;&lt;w w::rPr&gt;&lt;w:rFonts w:&lt;m:ascii=&quot;Cambria &lt;m:Math&quot; w:h-ansciii=&quot;Cambria Math&quot; w:ii=hint=&quot;defabriult&quot;/&gt;&lt;/w:rPr&gt;&lt;m:t&gt;logria&lt;/m:t&gt;&lt;/m:r&gt;&lt;m:ctrlPr&gt;&lt;w:rPr&gt;&lt;w:rFonts w:ascii=&quot;Cambria Math&quot; w:h-ansi=&quot;Cambria Math&quot; w:fareast=&quot;绛夌嚎&quot; w:Camhint=Mat&quot;default&quot;/:/m&gt;&lt;w:i/&gt;&lt;w:sz-cs w:val=&quot;22 w:&quot;/&gt;&lt;/&lt;m:w:rPr&gt;&lt;/m:ctrlPr&gt;&lt;/m:e&gt;&lt;m:sub&gt;&lt;m:&lt;ciim:r&gt;&lt;m:rPr&gt;&lt;m:scr m:val=&quot;roman&quot;/&gt;&lt;ibrii=/m:rPr&gt;&lt;w:rPr&gt;&lt;w:rFonts w:ascii=&quot;/m:Cariambria Math&quot; w:h-ansi=&quot;Cambria sciMath&quot;rFo w:hint=&quot;default&quot;/&gt;&lt;/w:rPr&gt;ia &lt;m:t&gt;e&lt;/msi=:t&gt;&lt;/m:r&gt;&lt;m:ctrlPr&gt;&lt;w:rPr&gt;&lt;w:rFonts w:ascii=&quot;Cambria Math&quot; w:h-ansi=&quot;Cambria Math&quot; w:fareast=&quot;绛夌嚎&quot; &lt;m:w:hint=&quot;default&quot;/&gt;&lt;w:i/&gt;bri&lt;w:sz-cs w:valii==&quot;22&quot;/&gt;&lt;/w:rPr&gt;&lt;/m:ct/m:rlPr&gt;&lt;/m:sub&gt;&lt;/m:riasSub&gt;&lt;m:r&gt;&lt;m:rPr&gt;&lt;scim:scr m:val=&quot;roman&quot;/rFo&gt;&lt;/m:rPr&gt;&lt;w:rPria &gt;&lt;w:rFonts w:asciilPr=&quot;Cambsi=ria Math&quot; wPr&gt;:h-ansi=&quot;Camba Mria Math&quot; w:hinw:at=&quot;defah-ault&quot;/&gt;&lt;/weas:rPr&gt;&lt;m:t&gt;(&lt;/m:t&gt;&lt;/m:r&gt;&lt;m:f&gt;&lt;m:fPr&gt;&lt;m:type m:val=&quot;lin&quot;/&gt;&lt;m:ctrlPr&gt;&lt;w:rPr&gt;&lt;w:rFonts w:ascii=&quot;Cambria Math&quot; w:h-ansi=&quot;Cambria Math&quot; w:fareast=&quot;绛夌嚎&quot; w:hintrFo=&quot;defaia ult&quot;/&gt;&lt;w:lPri/&gt;&lt;w:sz-cs w:val=&quot;22&quot;/&gt;&lt;/wsi=:rPr&gt;Pr&gt;&lt;a M/m:ctrlPr&gt;&lt;/m:fPr&gt;&lt;m:num&gt;&lt;m:r&gt;&lt;m:rPrwh-aeas:a&gt;&lt;m:scr m:val=&quot;roman&quot;/&gt;&lt;/m:rPr&gt;&lt;w:rPr&gt;&lt;typm:fw:rFonts w:ascii=&quot;Cambria Math&quot; w:h-anntssi=Pr&gt;&quot;Cambria Math&quot; w:hint=&quot;default&quot;/&gt;&lt;/riaw:rPr&gt;nsi&lt;m:t&gt;20&lt;/m:t&gt;&lt;/m:r&gt;&lt;m:ctrlPr&gt;&lt;w:rPr&gt;&lt;w:rFonts w:ascii=&quot;Cambria Math&quot; w:h-ansi=&quot;Cambria Math&quot; w:fareast=&quot;绛夌嚎&quot; w:eashint=&quot;defh-aault&quot;/&gt;&lt;w:iw:a/&gt;&lt;w:sz-cs w:val=&quot;typ22&quot;/&gt;&lt;/w:rPrm:f&gt;&lt;/m:ctrlPr&gt;&lt;/m:num&gt;&lt;m:den&gt;&lt;mnts:r&gt;&lt;m:rPr&gt;&lt;m:scPr&gt;r m:val=&quot;roman&quot;/&gt;&lt;/m:rPr&gt;&lt;riaw:rPr&gt;&lt;w:rFonts w:nsiasciiPr&gt;=&quot;Cambria Math&quot; w:rPrh-ansi=&quot;Cambria Math&quot; w:ont w:hint=&quot;default&quot;/&gt;&lt;i=&quot;/w:rPr&gt;&lt;m:t&gt;n&lt;/m:t&gt;&lt;/m:r&gt; Ma&lt;m:ctrlPr&gt;&lt;w:rPr&gt;&lt;w:rFonts w:ascii=&quot;Cambria Math&quot; w:h-ansi=&quot;Cambria Math&quot; w:fareast=&quot;?瓑绾? w:hint=&quot;default&quot;/&gt;&lt;wPr&gt;:i/&gt;&lt;w:sz-cs w:varial=&quot;22&quot;/&gt;&lt;/w:rPr&gt;&lt;/m:cr&gt;trlPr&gt;&lt;/mnsi:den&gt;&lt;/m:f&gt;&lt;m:rPrr&gt;&lt;m:rPr&gt;&lt;m:scr w:m:val=&quot;roman&quot;/&gt;&lt;/ontm:rPr&gt;&lt;w:rPi=&quot;r&gt;&lt;w:rFonts &gt;&lt;w:ascii=&quot;Cambria Math&quot; w: Mah-ansi=&gt;&lt;w&quot;Cambria amMath&quot; w:hint=&quot;default&quot;/&gt;&lt;/w:rPr&gt;ath&lt;m:brit&gt;)]}=&quot;?&lt;/m:t&gt;&lt;/m:r&gt;&lt;m:ctrlPr&gt;&lt;w:rPr&gt;&lt;w:rFonts w:ascii=&quot;Cambria Math&quot; w:h-ansi=&quot;Cambria Math&quot; w:fareast=&quot;绛?r绾? w:hiw:nt=&quot;default&quot;/&gt;&lt;w:i/&gt;&lt;w:sz-cs w:val=&quot;ont22i=&quot;&quot;/&gt;&lt;&gt;&lt;/w:rPr&gt;&lt;/m:ctrlPr&gt;&lt;/m:num&gt;&lt;m:den&gt;&lt;m:r&gt;&lt;m:rPr&gt; &gt;&lt;wamMa&lt;m:scr m:val=&quot;roman&quot;/&gt;&lt;/m:rPr&gt;&lt;w:rPr&gt;&lt;w:rFonts &quot;?wbri:asathcii=&quot;Cambria Math&quot; w:h-ansi=&quot;Cambria MatCah&quot;&quot;  wsci:hint=&quot;default&quot;/&gt;&lt;/w:rPr&gt;&lt;m:t&gt;{&lt;/m:t&gt;&lt;/m:r&gt;?r&lt;m:sSubast&gt;&lt;m:sSubPr&gt;&lt;m:ctrlPr&gt;&lt;w:rPr&gt;&lt;w:rFonts w:ascii=&quot;Cambria Math&quot; w:h-ansi=&quot;Cambria Math&quot; w:fareast=&quot;绛夌嚎&quot; w:h Maint=&quot;default&quot;/&gt;&lt;w:i/&gt;&lt;w:sz-cs w &quot;?:val=&quot;22bri&quot;/&gt;&lt;/w:rPr&gt;&lt;/m:athctrlPr&gt;&lt;/m:sSubPr&gt;&lt;m:e&quot;&quot; &gt;tCa&lt;m:r&gt;&lt;m:rPr&gt;sci&lt;m:scr m:val=&quot;roman&quot;/&gt;&lt;/m:rPr&gt;r&gt;?&lt;w:rPr&gt;&gt;?r&lt;w:rFonts w:asciasti=&quot;Cambria Math&quot; w:h-s wansi=&quot;Cambriaasc Math&quot; w:hint=&quot;defabriult&quot;/&gt;&lt;/w:rPrfar&gt;&lt;m:t&gt;log&lt;/m:t&gt;&lt;/mt=&quot;:r&gt;&lt;m:ctrlPr&gt;&lt;w:rPr&gt;&lt;w:rFonts w:ascii=&quot;Cambria Math&quot; w:h-ansi=&quot;Cambria Math&quot; w:fareast=&quot;绛夌嚎&quot; w:hint=&quot;default&quot;sci/&gt;&lt;w:i/&gt;&lt;w:sr&gt;?z-cs w:val=&quot;22&quot;/&gt;?r&gt;&lt;/w:rPr&gt;&lt;/m:ctrlPr&gt;&lt;/m:e&gt;&lt;mast:sus wb&gt;&lt;m:r&gt;&lt;m:rPr&gt;&lt;m:scr masc:val=&quot;roman&quot;/&gt;&lt;/m:rPr&gt;&lt;w:rPr&gt;far&lt;wbri:rFonts w:ascii=&quot;Cambrt=&quot;ia Math&quot; w:h-ansi=&quot;Cambrw:aia Math&quot; w:rFohint=&quot;default&quot;/&gt;ath&lt;/w:hw:rPr&gt;&lt;m:t&gt;10&lt;/m:t&gt;&lt;t=&quot;/m:r&gt;&lt;m:ctrlPr&gt;&lt;w:rarePr&gt;&lt;w:rFonts w:ascii=&quot;Cambria Math&quot; w:h-ansi=&quot;Cambria Math&quot; w:fareast=&quot;绛夌?st? w:hint=&quot;defaultsc&quot;/&gt;&lt;w:i/&gt;&lt;w:sz-cs w:varal=&quot;22&quot;/&gt;&lt;/w:rPr&gt;&lt;/mbri:ctrlPr&gt;&lt;/m:sub=&quot;&gt;&lt;/m:sSub&gt;&lt;m:r&gt;&lt;m:a:rPr&gt;&lt;m:scr m:val=&quot;roman&quot;/th&gt;&lt;rFo/m:rPr&gt;&lt;w:r:hPr&gt;&lt;w:rFonts w=&quot;:ascii=&quot;Cambria Math&quot;&lt;w w:h-ansi=&quot;Camarebria Maasth&quot; w:hint=&quot; &quot;default&quot;/&gt;&lt;/w:rP wr&gt;&lt;m:t&gt;(&lt;/m:t&gt;&lt;/m:r&gt;&lt;m:sSub&gt;&lt;m:stSubPr&gt;&lt;m:ctrlPr&gt;&lt;w:rPr&gt;&lt;w:rFonts w:ascii=&quot;Cambria Math&quot; w:h-ansi=&quot;Cambria Math&quot; w:fareast=&quot;绛夌嚎&quot; w:hint=&quot;/thdefault&quot;/&gt;&lt;w:i/&gt;&lt;wrFo:sz-cr:hs w:val=&quot;w=&quot;22&quot;/&gt;&lt;/w:rPr&gt;&lt;/m&quot;&lt;w:ctrlPr&gt;&lt;/m:sSubPr&gt;&lt;m:e&gt;&lt;m:r&gt;&lt;m:rareaasPr&gt;&lt;m=&quot; :scr m:val=P w&quot;roman&quot;/&gt;&lt;/m:rPr&gt;&lt;w:rPr&gt;&lt;w:rFonts w:ascii=&quot;Ca:stmb:ctria Ma&lt;w:th&quot; w:h-ansi=&quot;Cambria Math&quot; w:hint=&quot;default&quot;/&gt;&lt;/w:rPr&gt;-briafarn&lt;m:t&gt;log&lt;/m:t&gt;&lt;/m:r&gt;&lt;m:ctrlPr&gt;&lt;w:rPr&gt;&lt;w:rFonts w:ascii=&quot;Cambria Math&quot; w:h-ansi=&quot;Cambria Math&quot; w:fareast=&quot;绛夌嚎&quot; w:hint=&quot;defa=&quot; uaP waslt&quot;/&gt;&lt;arew:i/&gt;&lt;w:sz-cs w:val=&quot;22&quot;/&gt;&lt;/w:rPr&gt;&lt;/m:ctrlPr&gt;&lt;/m:e&gt;&lt;w::ct&lt;m:s:stub&gt;&lt;m:r&gt;&lt;m:rPr&gt;&lt;m:scr m:val=&quot;roman&quot;/&gt;&lt;/m:rPr&gt;&lt;w:rPr&gt;far&lt;og&lt;w:rFbrionts w:a-anscii=&quot;Cambria Math&quot; w:h-ansi=&quot;Cambria Mathth&quot;&quot; briw:hint=&quot;dbriefault&quot;/&gt;&lt;/w: MarPr&gt;&lt;m:t&gt;e&lt;/m:t&gt;&lt;/m:r&gt;&lt;m:ctrlPr&gt;&lt;w:rPr&gt;&lt;w:rFonts w:ascii=&quot;Cambria Math&quot; w:h-ansi=&quot;Cambria Math&quot; w:fareast=&quot;绛夌嚎&quot; w:h:stint=&quot;default&quot;/&gt;&lt;w:i/&gt;&lt;w:sz-cs w:val=&quot;2og&lt;2&quot;far/&gt;&lt;/w:rPr&gt;&lt;bri/m:ctrlPr&gt;&lt;/m:sub-an&gt;&lt;/m:sSub&gt;&lt;m:r&gt;&lt;m:rPr&gt;&lt;mth&quot;:scr m:vbrial=&quot;roman&quot;/&gt;&lt;/mbri:rPr&gt;&lt;w:rPr&gt;&lt;w:rFonts  Maw:ascii=&quot;ClPrambria Math&quot; rPrw:h-ansi=&quot;Cambria M w:ath&quot; w:hint=&quot;default&quot;/&gt;&lt;/w:h&quot; MatrPr&gt;&lt;m:t&gt;20)鈭?east/m:t&gt;&lt;/m:r&gt;&lt;m:sSub&gt;&lt;m:sSutbPr&gt;&lt;m&lt;:ctrlPr&gt;&lt;w:rPrr&gt;&lt;w:rFonts w:ascii=&quot;Cambiria Math&quot; w:h-ansi=&quot;Cambri&quot;an Math&quot; w:fareasti=&quot;绛夌嚎&quot; w:hint=&quot;default&quot;mbri/&gt;&lt;w:i/&gt;&lt;w:sz-cs wClPr:val=&quot;22&quot;/&gt;&lt;  Ma/w:rP rPrr&gt;&lt;/m:ctrlPr&gt;&lt;/m:sSubPr&gt;&lt;m:e&gt;&lt;mM w::r&gt;&lt;m:rP:h&quot; r&gt;&lt;m:scr m:val=&quot;roman&quot;/&gt;&lt;/mwast:Mat:rPr&gt;&lt;w:rP&lt;m&lt;r&gt;&lt;w:rFonts w:ascii=&quot;SutPrrCambria Math&quot; w:h-ansi=&quot;Cambria Mmbiath&quot;ri&quot; w:hint=&quot;default&quot;/&gt;&lt;/w:rPr&gt;&lt;m:stit&gt;logian&lt;/m:t&gt;&lt;/m:r&gt;&lt;m:ctrlPr&gt;&lt;w:rPr&gt;&lt;w:rFonts w:ascii=&quot;Cambria Math&quot; w:h-ansi=&quot;Cambria Math&quot; w:fareast=&quot;绛夌?&quot; ? w w::hint=&quot;default&quot;/&gt;&lt;w:i/&gt;&lt;w:sz-castsm&lt; w:val=&quot;22&quot;/&gt;&lt;/Matw:rPr&gt;&lt;/m:ctrPrrlPr&gt;&lt;/m:e&gt;&lt;mSut:sub&gt;&lt;m:r&gt;&lt;m:rPr&gt;&lt;m:si&quot;cr m:vmbial=&quot;roman&quot;/&gt;&lt;/m:rPr&gt;&lt;w:rPr&gt;&lt;stiw:rFonts w:ascii=&quot;Caianmbria Ma&gt;&lt;th&quot; w:h-ansi=&quot;C&lt;w:ambria Math&quot; w:hint=&quot;defw:hault&quot;/&gt;&lt;/w:rPr&gt;&lt;m:t&gt;10&lt;/m:t&gt; &lt;amb/m:r&gt;&lt;m:ctrlPr&gt;&lt;w:rPr&gt;&lt;w:rFonts w:ascii=&quot;Cambria Math&quot; w:h-ansi=&quot;Cambria Math&quot; w:fareast=&quot;绛夌嚎&quot; Sutw:hsi&quot;int=&quot;default&quot;/&gt;&lt;w:mbii/&gt;&lt;w:sz-cs w:val=&quot;22&quot;sti/&gt;&lt;/w:rPr&gt;&lt;/m:ctrlPr&gt;&lt;/m:sua&gt;&lt;b&gt;&lt;/m:sSianub&gt;&lt;m:r&gt;&lt;m:rPr&gt;&lt;m&lt;w::scr m:val=&quot;roman&quot;w:h/&gt;&lt;/m:rPr&gt;&lt;w:rPr&gt;&lt;w:rFt&gt; onts w:ascii=&quot;Cambria ambMats th&quot; w:h-anrPrsi=&quot;Cambria Matambh&quot; w:hint=&quot;defaulbrit&quot;/&gt;&lt;/w:rPr&gt;&lt;m:t&gt;[&lt;/m:t&gt;&lt;/m:r&gt;&lt;m:sSh&quot; ub&gt;&lt;m:sSubPr&gt;&lt;m:ctrlPr&gt;&lt;w:rPr&gt;&lt;w:rFonts w:ascii=&quot;Cambria Math&quot; w:h-ansi=&quot;Cambria Math&quot; w:fareast=&quot;绛夌嚎&quot;&lt;w: w:hint=&quot;defw:hault&quot;/&gt;&lt;w:i/&gt;&lt;w:t&gt; sz-cs w:val=&quot;22&quot;/&gt;&lt;/w:rPts r&gt;&lt;/m:ctrlPr&gt;&lt;/mamb:sSubPr&gt;&lt;rPrm:e&gt;&lt;m:r&gt;amb&lt;m:rPr&gt;&lt;m:sbricr m:val=&quot;roman&quot;/&gt;:t&gt;&lt;/m:rPr&gt;&lt;w:rPr&gt;&lt;w:rFonts w:ascii=&quot;Ch&quot; ambrSubia Mat&gt;&lt;wh&quot; w:h-s wansi=&quot;Cambrith&quot;a Math&quot; w:hint=&quot;default&quot;/&gt;&lt;/w:rPr&gt;&lt;m:t&gt;log&lt;/m:t&gt;&lt;/m:r&gt;&lt;m:fa:ctrlPr&gt;&lt;w:rPr&gt;&lt;w:rFonts w:ascii=&quot;Cambria Math&quot; w:h-ansi=&quot;Cambria Math&quot; w:fareast=&quot;绛b夌Pr嚎&quot; ambw:hinbrit=&quot;default&quot;/:t&gt;&gt;&lt;w:i/&gt;&lt;w:sz-cs w:val=&quot;22&quot;/&gt;&lt;/w:rPr&gt;&lt;/m:ctrlPr&gt;&lt;/m:e&gt;&lt;m:sub&gt;&lt;mSubh&gt;&lt;w&quot;s w :r&gt;&lt;mth&quot;:rPr&gt;&lt;m:scr m:val=&quot;roman&quot;/&gt;&lt;/m:rPr&gt;&lt;w:rPr&gt;&lt;w:rFonts w:ascii=&quot;Cambria Math&quot; w&lt;w:trForl:fa:h-ambrnsi=&quot;Cambria Math&quot; w:hint=&quot;default&quot;/&gt;&lt;/w:rPr&gt;&lt;m:t&gt;e&lt;/m:t&gt;&lt;/m:r&gt;&lt;m:ctrlPr&gt;&lt;w:rPrr&gt;&lt;w绛b:rFonts w:ascii=&quot;Cambria Math&quot; w:h-ansi=&quot;Cambria Math&quot; w:fareast=&quot;绛夌嚎&quot; &quot;s mth&quot;ww:h&gt;&lt;whinmSubt=&quot;defaulh&quot; t&quot;/&gt;&lt;w:i/&gt;&lt;w:sz-cs w:val=&quot;22&quot;/&gt;&lt;/w:rPr&gt;&lt;/m:ctrlPr&gt;&lt;/m:subtrFo&gt;ambr&lt;/w&lt;w:m:sSub&gt;wtrl&lt;m:r&gt;&lt;m:w:farPr&gt;&lt;m:scr m:val=&quot;roman&quot;/&gt;&lt;/m:rPr&gt;&lt;w:rPr&gt;&lt;w:rFonts wPrr&gt;:ar&gt;&lt;wscii=&quot;Cam&gt;&lt;w:bria Math&quot; :rPrw:h-ansi=&quot;Cambrw绛bia Math&quot; w:hint=&quot;default&quot;/&gt;&lt;/w:rP&quot;r&gt;&lt;m:t&gt;(&lt;w/m:t&gt;&lt;/m:r&gt;&lt;m:wf&gt;&lt;m:fPr&gt;&lt;m:typbe m:val=&quot;lin&quot;/&gt;&lt;m:ctrlPr&gt;&lt;w:rPr&gt;&lt;w:rFonts rw:asocii=&quot;Cambria: Math&quot; w:h-ansi=l&quot;Cambria Math&quot; w:afareast=&quot;绛夌嚎&quot; w:hint=&quot;defaultPrr&gt;&quot;/&gt;&lt;w:i/r&gt;&lt;w&gt;&lt;w:sz-cs w:val&gt;&lt;w:=&quot;22&quot;/&gt;&lt;/w:rPr&gt;&lt;/:rPrm:ctrlPr&gt;&lt;/m:fPr&gt;&lt;m:nw绛bum&gt;&lt;m:r&gt;&lt;m:rP&quot;:rPr&gt;&lt;m:scr m:v&gt;(&lt;wal=&quot;roman&quot;/&gt;&lt;/m:rPr&gt;&lt;m:w&lt;w:rPr&gt;&lt;w:rFonts w:astypbcii=&quot;Cats rmbria Math&quot; w:aso:h-an:ctsi=&quot;Cambria Mria:ath&quot; w:hint=&quot;default&quot;/&gt;&lt;/si=lw:rPr&gt;&lt;m:t&gt;20&lt;/m:t&gt;&gt;&lt;/m:r&gt;&lt; w:am:ctrlPrw&gt;&lt;w:rPr&gt;&lt;w:rFonts w:ascii=&quot;:Cambria Math&quot; w:h-ansi=&quot;Cambrria Math&quot; w:fareast=&quot;绛夌嚎&quot; w:hinw绛&gt;(&lt;wbt=&quot;default&quot;/&gt;&lt;w:i/&gt;&lt;w:sz-cs &lt;m:ww:val=&quot;22&quot;/&gt;&lt;ts r/w:rPr&gt;&lt;/m:ctrlPrt:asoypb&gt;&lt;/m:num&gt;&lt;m:den&gt;&lt;m:r&gt;&lt;m:rPrria:&gt;&lt;m:scr m:ct:val=&quot;roman&quot;/&gt;&lt;/m:rPr&gt;m:t&gt;si=l&lt;w:rPr&gt;&lt;w:rFonts w:aslPrwcii=&quot;Cambria M w:aath&quot; w:h-ansi=&quot;Cami=&quot;:bria Math&quot; w:hint=&quot;def w:fault&quot;/&gt;&lt;/w:rPr&gt;&lt;mbrrm:t&gt;19&lt;/m:t&gt;&lt;/m:r&gt;&lt;m:ctrlPr&gt;&lt;w:rPr&gt;&lt;w:rFonts w:ascii=&quot;Cambria Math&quot; w:h-ansi=&quot;Cambria Math&quot; w:fareast=&quot;绛夌嚎&quot; w:hia:int=&quot;default&quot;/&gt;&lt;w:i/&gt;&lt;w:t&gt;:sz-c:cts w:val=&quot;22i=l&quot;/&gt;&lt;/w:rPr&gt;Prw&lt;/m:ctrlPr&gt;&lt;/m:den&gt;&lt;/m:f&gt;&lt;m:r&gt;&lt;mw:a:rPr&gt;&lt;m:=&quot;:scr m:val=&quot;row:fman&quot;/&gt;&lt;/m:rPr&gt;&lt;w:rPr&gt;&lt;w:rFonts wbrr:asc/m:ii=&quot;Cambria Math&quot; s ww:h-ansi=&quot;Cambria Math&quot; w:ts Camhintnsi=&quot;default&quot;/&gt;&lt;/w:rPr&gt;&lt;m:t&gt;)]}&lt;/m:t&gt;&lt;/m:r&gt;&lt;m:creatrlPr&gt;&lt;w:rPr&gt;&lt;w:rFonts w:ascii=&quot;Cambria Math&quot; w:h-ansi=&quot;Cambria Math&quot; w:fareast=&quot;绛夌嚎&quot; w:hint=&quot;defau=&quot;:lw:aw:ft&quot;/&gt;&lt;w:i/&gt;&lt;w:sz-cs w:val=&quot;22&quot;/&gt;&lt;/w:rPr&gt;&lt;/m:ct/m:rlbrrPr&gt;&lt;s w/m:den&gt;&lt;/m:f&gt;&lt;/m:oMath&gt;&lt;/m:oMathPara&gt;&lt;/w:pnsi&gt;&lt;Cam/wx:sect&gt;ts &lt;/w:body&gt;&lt;/w:wordDocumentr&gt;&lt;m:tm:re:rParr&gt;&lt;">
                  <v:fill o:detectmouseclick="t"/>
                  <v:imagedata r:id="rId20" o:title=""/>
                  <o:lock v:ext="edit" aspectratio="f"/>
                </v:shape>
              </w:pict>
            </w:r>
            <w:r w:rsidRPr="009A3EF0">
              <w:rPr>
                <w:rFonts w:ascii="微软雅黑" w:eastAsia="微软雅黑" w:hAnsi="微软雅黑"/>
              </w:rPr>
              <w:tab/>
            </w:r>
            <w:r>
              <w:t>(</w:t>
            </w:r>
            <w:r w:rsidR="00BD21FE">
              <w:fldChar w:fldCharType="begin"/>
            </w:r>
            <w:r>
              <w:instrText xml:space="preserve"> AUTONUM </w:instrText>
            </w:r>
            <w:r w:rsidR="00BD21FE">
              <w:fldChar w:fldCharType="end"/>
            </w:r>
            <w:r>
              <w:t>)</w:t>
            </w:r>
          </w:p>
          <w:p w:rsidR="00734BEF" w:rsidRPr="009A3EF0" w:rsidRDefault="00734BEF" w:rsidP="00601B97">
            <w:pPr>
              <w:pStyle w:val="affff5"/>
              <w:ind w:firstLine="360"/>
              <w:rPr>
                <w:rFonts w:ascii="宋体" w:hAnsi="宋体"/>
                <w:sz w:val="18"/>
                <w:szCs w:val="18"/>
              </w:rPr>
            </w:pPr>
            <w:r w:rsidRPr="009A3EF0">
              <w:rPr>
                <w:rFonts w:ascii="宋体" w:hAnsi="宋体"/>
                <w:bCs/>
                <w:color w:val="000000"/>
                <w:sz w:val="18"/>
                <w:szCs w:val="18"/>
              </w:rPr>
              <w:t>式中的n是无菌试验阴性数(见参考文献</w:t>
            </w:r>
            <w:r w:rsidRPr="009A3EF0">
              <w:rPr>
                <w:rFonts w:ascii="宋体" w:hAnsi="宋体"/>
                <w:bCs/>
                <w:color w:val="000000"/>
                <w:sz w:val="18"/>
                <w:szCs w:val="18"/>
                <w:vertAlign w:val="superscript"/>
              </w:rPr>
              <w:t>【10】</w:t>
            </w:r>
            <w:r w:rsidRPr="009A3EF0">
              <w:rPr>
                <w:rFonts w:ascii="宋体" w:hAnsi="宋体"/>
                <w:bCs/>
                <w:color w:val="000000"/>
                <w:sz w:val="18"/>
                <w:szCs w:val="18"/>
              </w:rPr>
              <w:t>)</w:t>
            </w:r>
          </w:p>
        </w:tc>
      </w:tr>
    </w:tbl>
    <w:p w:rsidR="00734BEF" w:rsidRDefault="00734BEF" w:rsidP="00734BEF">
      <w:pPr>
        <w:pStyle w:val="affff6"/>
        <w:ind w:firstLine="420"/>
      </w:pPr>
    </w:p>
    <w:p w:rsidR="00734BEF" w:rsidRDefault="00734BEF" w:rsidP="00734BEF">
      <w:pPr>
        <w:pStyle w:val="afff0"/>
        <w:spacing w:before="156" w:after="156"/>
        <w:rPr>
          <w:rFonts w:ascii="宋体" w:eastAsia="宋体" w:hAnsi="宋体"/>
          <w:color w:val="000000"/>
        </w:rPr>
      </w:pPr>
      <w:r w:rsidRPr="00E04E9B">
        <w:rPr>
          <w:rFonts w:ascii="宋体" w:eastAsia="宋体" w:hAnsi="宋体"/>
          <w:color w:val="000000"/>
        </w:rPr>
        <w:t>由公式（2）计算FFP ，见8.2.3.2.3。</w:t>
      </w:r>
    </w:p>
    <w:p w:rsidR="00734BEF" w:rsidRDefault="00734BEF" w:rsidP="00734BEF">
      <w:pPr>
        <w:pStyle w:val="afff"/>
        <w:spacing w:before="156" w:after="156"/>
        <w:rPr>
          <w:rFonts w:hAnsi="黑体"/>
          <w:color w:val="000000"/>
        </w:rPr>
      </w:pPr>
      <w:r w:rsidRPr="00E04E9B">
        <w:rPr>
          <w:rFonts w:hAnsi="黑体"/>
          <w:i/>
          <w:color w:val="000000"/>
        </w:rPr>
        <w:t>D</w:t>
      </w:r>
      <w:r w:rsidRPr="00E04E9B">
        <w:rPr>
          <w:rFonts w:hAnsi="黑体"/>
          <w:color w:val="000000"/>
          <w:vertAlign w:val="superscript"/>
        </w:rPr>
        <w:t>*</w:t>
      </w:r>
    </w:p>
    <w:p w:rsidR="00734BEF" w:rsidRDefault="00734BEF" w:rsidP="00734BEF">
      <w:pPr>
        <w:pStyle w:val="afff0"/>
        <w:spacing w:before="156" w:after="156"/>
        <w:rPr>
          <w:rFonts w:ascii="宋体" w:eastAsia="宋体" w:hAnsi="宋体"/>
        </w:rPr>
      </w:pPr>
      <w:r w:rsidRPr="00E04E9B">
        <w:rPr>
          <w:rFonts w:ascii="宋体" w:eastAsia="宋体" w:hAnsi="宋体"/>
        </w:rPr>
        <w:t>对于3批产品中的每一批，用以下任意方法确定</w:t>
      </w:r>
      <w:r w:rsidRPr="00E04E9B">
        <w:rPr>
          <w:rFonts w:ascii="宋体" w:eastAsia="宋体" w:hAnsi="宋体"/>
          <w:i/>
        </w:rPr>
        <w:t>d</w:t>
      </w:r>
      <w:r w:rsidRPr="00E04E9B">
        <w:rPr>
          <w:rFonts w:ascii="宋体" w:eastAsia="宋体" w:hAnsi="宋体"/>
          <w:vertAlign w:val="superscript"/>
        </w:rPr>
        <w:t>*</w:t>
      </w:r>
      <w:r w:rsidRPr="00E04E9B">
        <w:rPr>
          <w:rFonts w:ascii="宋体" w:eastAsia="宋体" w:hAnsi="宋体"/>
        </w:rPr>
        <w:t>：</w:t>
      </w:r>
    </w:p>
    <w:p w:rsidR="00734BEF" w:rsidRPr="00E04E9B" w:rsidRDefault="00734BEF">
      <w:pPr>
        <w:pStyle w:val="af5"/>
        <w:numPr>
          <w:ilvl w:val="0"/>
          <w:numId w:val="58"/>
        </w:numPr>
      </w:pPr>
      <w:r w:rsidRPr="00E63311">
        <w:rPr>
          <w:rFonts w:hAnsi="宋体"/>
          <w:szCs w:val="21"/>
        </w:rPr>
        <w:t>找出所有无菌试验均阴性的两个连续剂量中较低的剂量，在随后的增量剂量实验系列中阳性不得多于1；或</w:t>
      </w:r>
    </w:p>
    <w:p w:rsidR="00734BEF" w:rsidRPr="00E04E9B" w:rsidRDefault="00734BEF">
      <w:pPr>
        <w:pStyle w:val="af5"/>
        <w:numPr>
          <w:ilvl w:val="0"/>
          <w:numId w:val="58"/>
        </w:numPr>
      </w:pPr>
      <w:r w:rsidRPr="00E04E9B">
        <w:rPr>
          <w:rFonts w:hAnsi="宋体"/>
          <w:szCs w:val="21"/>
        </w:rPr>
        <w:t>找出20个无菌试验中出现一个阳性的剂量，紧随前后的是所有试验均为阴性的增量剂量。</w:t>
      </w:r>
    </w:p>
    <w:p w:rsidR="00734BEF" w:rsidRPr="00E04E9B" w:rsidRDefault="00734BEF" w:rsidP="00734BEF">
      <w:pPr>
        <w:pStyle w:val="afff0"/>
        <w:spacing w:before="156" w:after="156"/>
        <w:rPr>
          <w:rFonts w:ascii="宋体" w:eastAsia="宋体" w:hAnsi="宋体"/>
        </w:rPr>
      </w:pPr>
      <w:r w:rsidRPr="00E04E9B">
        <w:rPr>
          <w:rFonts w:ascii="宋体" w:eastAsia="宋体" w:hAnsi="宋体"/>
          <w:color w:val="000000"/>
        </w:rPr>
        <w:t>如果三批中的任何一批都不能满足8.3.3.3.1 a）或b）的标准，</w:t>
      </w:r>
      <w:r w:rsidRPr="00E04E9B">
        <w:rPr>
          <w:rFonts w:ascii="宋体" w:eastAsia="宋体" w:hAnsi="宋体"/>
        </w:rPr>
        <w:t>增量剂量实验无效。在这</w:t>
      </w:r>
      <w:r w:rsidRPr="00E04E9B">
        <w:rPr>
          <w:rFonts w:ascii="宋体" w:eastAsia="宋体" w:hAnsi="宋体"/>
        </w:rPr>
        <w:lastRenderedPageBreak/>
        <w:t>种情况下，在对实验方法做了调查并实施了纠正措施的前提下，可以重复增量剂量实验。</w:t>
      </w:r>
    </w:p>
    <w:p w:rsidR="00734BEF" w:rsidRDefault="00734BEF" w:rsidP="00734BEF">
      <w:pPr>
        <w:pStyle w:val="afff0"/>
        <w:spacing w:before="156" w:after="156"/>
        <w:rPr>
          <w:rFonts w:ascii="宋体" w:eastAsia="宋体" w:hAnsi="宋体"/>
        </w:rPr>
      </w:pPr>
      <w:r w:rsidRPr="00E04E9B">
        <w:rPr>
          <w:rFonts w:ascii="宋体" w:eastAsia="宋体" w:hAnsi="宋体"/>
        </w:rPr>
        <w:t xml:space="preserve">规定 </w:t>
      </w:r>
      <w:r w:rsidRPr="00E04E9B">
        <w:rPr>
          <w:rFonts w:ascii="宋体" w:eastAsia="宋体" w:hAnsi="宋体"/>
          <w:i/>
        </w:rPr>
        <w:t>D</w:t>
      </w:r>
      <w:r w:rsidRPr="00E04E9B">
        <w:rPr>
          <w:rFonts w:ascii="宋体" w:eastAsia="宋体" w:hAnsi="宋体"/>
          <w:vertAlign w:val="superscript"/>
        </w:rPr>
        <w:t>*</w:t>
      </w:r>
      <w:r w:rsidRPr="00E04E9B">
        <w:rPr>
          <w:rFonts w:ascii="宋体" w:eastAsia="宋体" w:hAnsi="宋体"/>
        </w:rPr>
        <w:t xml:space="preserve"> 如下：</w:t>
      </w:r>
    </w:p>
    <w:p w:rsidR="00734BEF" w:rsidRPr="00E04E9B" w:rsidRDefault="00734BEF">
      <w:pPr>
        <w:pStyle w:val="af5"/>
        <w:numPr>
          <w:ilvl w:val="0"/>
          <w:numId w:val="59"/>
        </w:numPr>
      </w:pPr>
      <w:r w:rsidRPr="00E04E9B">
        <w:rPr>
          <w:rFonts w:hAnsi="宋体"/>
          <w:szCs w:val="21"/>
        </w:rPr>
        <w:t>若最高批</w:t>
      </w:r>
      <w:r w:rsidRPr="00E04E9B">
        <w:rPr>
          <w:rFonts w:hAnsi="宋体"/>
          <w:i/>
          <w:szCs w:val="21"/>
        </w:rPr>
        <w:t>d</w:t>
      </w:r>
      <w:r w:rsidRPr="00E04E9B">
        <w:rPr>
          <w:rFonts w:hAnsi="宋体"/>
          <w:szCs w:val="21"/>
          <w:vertAlign w:val="superscript"/>
        </w:rPr>
        <w:t>*</w:t>
      </w:r>
      <w:r w:rsidRPr="00E04E9B">
        <w:rPr>
          <w:rFonts w:hAnsi="宋体"/>
          <w:szCs w:val="21"/>
        </w:rPr>
        <w:t>超过中间批</w:t>
      </w:r>
      <w:r w:rsidRPr="00E04E9B">
        <w:rPr>
          <w:rFonts w:hAnsi="宋体"/>
          <w:i/>
          <w:szCs w:val="21"/>
        </w:rPr>
        <w:t>d</w:t>
      </w:r>
      <w:r w:rsidRPr="00E04E9B">
        <w:rPr>
          <w:rFonts w:hAnsi="宋体"/>
          <w:szCs w:val="21"/>
          <w:vertAlign w:val="superscript"/>
        </w:rPr>
        <w:t>*</w:t>
      </w:r>
      <w:r w:rsidRPr="00E04E9B">
        <w:rPr>
          <w:rFonts w:hAnsi="宋体"/>
          <w:szCs w:val="21"/>
        </w:rPr>
        <w:t>＜5kGy, 则中间批</w:t>
      </w:r>
      <w:r w:rsidRPr="00E04E9B">
        <w:rPr>
          <w:rFonts w:hAnsi="宋体"/>
          <w:i/>
          <w:szCs w:val="21"/>
        </w:rPr>
        <w:t>d</w:t>
      </w:r>
      <w:r w:rsidRPr="00E04E9B">
        <w:rPr>
          <w:rFonts w:hAnsi="宋体"/>
          <w:szCs w:val="21"/>
          <w:vertAlign w:val="superscript"/>
        </w:rPr>
        <w:t>*</w:t>
      </w:r>
      <w:r w:rsidRPr="00E04E9B">
        <w:rPr>
          <w:rFonts w:hAnsi="宋体"/>
          <w:szCs w:val="21"/>
        </w:rPr>
        <w:t>就成为</w:t>
      </w:r>
      <w:r w:rsidRPr="00E04E9B">
        <w:rPr>
          <w:rFonts w:hAnsi="宋体"/>
          <w:i/>
          <w:szCs w:val="21"/>
        </w:rPr>
        <w:t>D</w:t>
      </w:r>
      <w:r w:rsidRPr="00E04E9B">
        <w:rPr>
          <w:rFonts w:hAnsi="宋体"/>
          <w:szCs w:val="21"/>
          <w:vertAlign w:val="superscript"/>
        </w:rPr>
        <w:t>*</w:t>
      </w:r>
      <w:r w:rsidRPr="00E04E9B">
        <w:rPr>
          <w:rFonts w:hAnsi="宋体"/>
          <w:szCs w:val="21"/>
        </w:rPr>
        <w:t xml:space="preserve">； </w:t>
      </w:r>
      <w:r w:rsidRPr="00E04E9B">
        <w:rPr>
          <w:rFonts w:hAnsi="宋体"/>
          <w:color w:val="000000"/>
          <w:szCs w:val="21"/>
        </w:rPr>
        <w:t>或</w:t>
      </w:r>
    </w:p>
    <w:p w:rsidR="00734BEF" w:rsidRPr="00E04E9B" w:rsidRDefault="00734BEF">
      <w:pPr>
        <w:pStyle w:val="af5"/>
        <w:numPr>
          <w:ilvl w:val="0"/>
          <w:numId w:val="59"/>
        </w:numPr>
      </w:pPr>
      <w:r w:rsidRPr="00E04E9B">
        <w:rPr>
          <w:rFonts w:hAnsi="宋体"/>
          <w:szCs w:val="21"/>
        </w:rPr>
        <w:t>若最高批</w:t>
      </w:r>
      <w:r w:rsidRPr="00E04E9B">
        <w:rPr>
          <w:rFonts w:hAnsi="宋体"/>
          <w:i/>
          <w:szCs w:val="21"/>
        </w:rPr>
        <w:t>d</w:t>
      </w:r>
      <w:r w:rsidRPr="00E04E9B">
        <w:rPr>
          <w:rFonts w:hAnsi="宋体"/>
          <w:szCs w:val="21"/>
          <w:vertAlign w:val="superscript"/>
        </w:rPr>
        <w:t>*</w:t>
      </w:r>
      <w:r w:rsidRPr="00E04E9B">
        <w:rPr>
          <w:rFonts w:hAnsi="宋体"/>
          <w:szCs w:val="21"/>
        </w:rPr>
        <w:t>超过中间批</w:t>
      </w:r>
      <w:r w:rsidRPr="00E04E9B">
        <w:rPr>
          <w:rFonts w:hAnsi="宋体"/>
          <w:i/>
          <w:szCs w:val="21"/>
        </w:rPr>
        <w:t>d</w:t>
      </w:r>
      <w:r w:rsidRPr="00E04E9B">
        <w:rPr>
          <w:rFonts w:hAnsi="宋体"/>
          <w:szCs w:val="21"/>
          <w:vertAlign w:val="superscript"/>
        </w:rPr>
        <w:t>*</w:t>
      </w:r>
      <w:r w:rsidRPr="00E04E9B">
        <w:rPr>
          <w:rFonts w:hAnsi="宋体"/>
          <w:szCs w:val="21"/>
        </w:rPr>
        <w:t>≥5kGy，则最高批</w:t>
      </w:r>
      <w:r w:rsidRPr="00E04E9B">
        <w:rPr>
          <w:rFonts w:hAnsi="宋体"/>
          <w:i/>
          <w:szCs w:val="21"/>
        </w:rPr>
        <w:t>d</w:t>
      </w:r>
      <w:r w:rsidRPr="00E04E9B">
        <w:rPr>
          <w:rFonts w:hAnsi="宋体"/>
          <w:szCs w:val="21"/>
          <w:vertAlign w:val="superscript"/>
        </w:rPr>
        <w:t>*</w:t>
      </w:r>
      <w:r w:rsidRPr="00E04E9B">
        <w:rPr>
          <w:rFonts w:hAnsi="宋体"/>
          <w:szCs w:val="21"/>
        </w:rPr>
        <w:t>就成为</w:t>
      </w:r>
      <w:r w:rsidRPr="00E04E9B">
        <w:rPr>
          <w:rFonts w:hAnsi="宋体"/>
          <w:i/>
          <w:szCs w:val="21"/>
        </w:rPr>
        <w:t>D</w:t>
      </w:r>
      <w:r w:rsidRPr="00E04E9B">
        <w:rPr>
          <w:rFonts w:hAnsi="宋体"/>
          <w:szCs w:val="21"/>
          <w:vertAlign w:val="superscript"/>
        </w:rPr>
        <w:t>*</w:t>
      </w:r>
      <w:r w:rsidRPr="00E04E9B">
        <w:rPr>
          <w:rFonts w:hAnsi="宋体"/>
          <w:szCs w:val="21"/>
        </w:rPr>
        <w:t>。</w:t>
      </w:r>
    </w:p>
    <w:p w:rsidR="00734BEF" w:rsidRPr="00E04E9B" w:rsidRDefault="00734BEF" w:rsidP="00734BEF">
      <w:pPr>
        <w:pStyle w:val="afff"/>
        <w:spacing w:before="156" w:after="156"/>
      </w:pPr>
      <w:r w:rsidRPr="00E04E9B">
        <w:rPr>
          <w:rFonts w:hAnsi="黑体"/>
          <w:i/>
          <w:color w:val="000000"/>
        </w:rPr>
        <w:t>CD</w:t>
      </w:r>
      <w:r w:rsidRPr="00E04E9B">
        <w:rPr>
          <w:rFonts w:hAnsi="黑体"/>
          <w:color w:val="000000"/>
          <w:vertAlign w:val="superscript"/>
        </w:rPr>
        <w:t>*</w:t>
      </w:r>
      <w:r w:rsidRPr="00E04E9B">
        <w:rPr>
          <w:rFonts w:hAnsi="黑体"/>
          <w:color w:val="000000"/>
        </w:rPr>
        <w:t>批</w:t>
      </w:r>
    </w:p>
    <w:p w:rsidR="00734BEF" w:rsidRDefault="00734BEF" w:rsidP="00734BEF">
      <w:pPr>
        <w:pStyle w:val="afffffffffff3"/>
        <w:rPr>
          <w:rFonts w:hAnsi="宋体"/>
        </w:rPr>
      </w:pPr>
      <w:r w:rsidRPr="00053E45">
        <w:rPr>
          <w:rFonts w:hAnsi="宋体"/>
        </w:rPr>
        <w:t>找出</w:t>
      </w:r>
      <w:r w:rsidRPr="00053E45">
        <w:rPr>
          <w:rFonts w:hAnsi="宋体"/>
          <w:i/>
        </w:rPr>
        <w:t>d</w:t>
      </w:r>
      <w:r w:rsidRPr="00053E45">
        <w:rPr>
          <w:rFonts w:hAnsi="宋体"/>
          <w:szCs w:val="21"/>
          <w:vertAlign w:val="superscript"/>
        </w:rPr>
        <w:t>*</w:t>
      </w:r>
      <w:r w:rsidRPr="00053E45">
        <w:rPr>
          <w:rFonts w:hAnsi="宋体"/>
        </w:rPr>
        <w:t>＝</w:t>
      </w:r>
      <w:r w:rsidRPr="00053E45">
        <w:rPr>
          <w:rFonts w:hAnsi="宋体"/>
          <w:i/>
        </w:rPr>
        <w:t>D</w:t>
      </w:r>
      <w:r w:rsidRPr="00053E45">
        <w:rPr>
          <w:rFonts w:hAnsi="宋体"/>
          <w:szCs w:val="21"/>
          <w:vertAlign w:val="superscript"/>
        </w:rPr>
        <w:t>*</w:t>
      </w:r>
      <w:r w:rsidRPr="00053E45">
        <w:rPr>
          <w:rFonts w:hAnsi="宋体"/>
        </w:rPr>
        <w:t>的批次并将其标定为</w:t>
      </w:r>
      <w:r w:rsidRPr="00053E45">
        <w:rPr>
          <w:rFonts w:hAnsi="宋体"/>
          <w:i/>
        </w:rPr>
        <w:t>CD</w:t>
      </w:r>
      <w:r w:rsidRPr="00053E45">
        <w:rPr>
          <w:rFonts w:hAnsi="宋体"/>
          <w:szCs w:val="21"/>
          <w:vertAlign w:val="superscript"/>
        </w:rPr>
        <w:t>*</w:t>
      </w:r>
      <w:r w:rsidRPr="00053E45">
        <w:rPr>
          <w:rFonts w:hAnsi="宋体"/>
        </w:rPr>
        <w:t>批。如果一个以上的批</w:t>
      </w:r>
      <w:r w:rsidRPr="00053E45">
        <w:rPr>
          <w:rFonts w:hAnsi="宋体"/>
          <w:i/>
        </w:rPr>
        <w:t>d</w:t>
      </w:r>
      <w:r w:rsidRPr="00053E45">
        <w:rPr>
          <w:rFonts w:hAnsi="宋体"/>
          <w:szCs w:val="21"/>
          <w:vertAlign w:val="superscript"/>
        </w:rPr>
        <w:t>*</w:t>
      </w:r>
      <w:r w:rsidRPr="00053E45">
        <w:rPr>
          <w:rFonts w:hAnsi="宋体"/>
        </w:rPr>
        <w:t>等于</w:t>
      </w:r>
      <w:r w:rsidRPr="00053E45">
        <w:rPr>
          <w:rFonts w:hAnsi="宋体"/>
          <w:i/>
        </w:rPr>
        <w:t>D</w:t>
      </w:r>
      <w:r w:rsidRPr="00053E45">
        <w:rPr>
          <w:rFonts w:hAnsi="宋体"/>
          <w:szCs w:val="21"/>
          <w:vertAlign w:val="superscript"/>
        </w:rPr>
        <w:t>*</w:t>
      </w:r>
      <w:r w:rsidRPr="00053E45">
        <w:rPr>
          <w:rFonts w:hAnsi="宋体"/>
        </w:rPr>
        <w:t>，则随机选定这些批中的任何一批为</w:t>
      </w:r>
      <w:r w:rsidRPr="00053E45">
        <w:rPr>
          <w:rFonts w:hAnsi="宋体"/>
          <w:i/>
        </w:rPr>
        <w:t>CD</w:t>
      </w:r>
      <w:r w:rsidRPr="00053E45">
        <w:rPr>
          <w:rFonts w:hAnsi="宋体"/>
          <w:szCs w:val="21"/>
          <w:vertAlign w:val="superscript"/>
        </w:rPr>
        <w:t>*</w:t>
      </w:r>
      <w:r w:rsidRPr="00053E45">
        <w:rPr>
          <w:rFonts w:hAnsi="宋体"/>
        </w:rPr>
        <w:t>批。保留</w:t>
      </w:r>
      <w:r w:rsidRPr="00053E45">
        <w:rPr>
          <w:rFonts w:hAnsi="宋体"/>
          <w:i/>
        </w:rPr>
        <w:t>CD</w:t>
      </w:r>
      <w:r w:rsidRPr="00053E45">
        <w:rPr>
          <w:rFonts w:hAnsi="宋体"/>
          <w:szCs w:val="21"/>
          <w:vertAlign w:val="superscript"/>
        </w:rPr>
        <w:t>*</w:t>
      </w:r>
      <w:r w:rsidRPr="00053E45">
        <w:rPr>
          <w:rFonts w:hAnsi="宋体"/>
        </w:rPr>
        <w:t>批的产品单元，用于方法2B的步骤3中。从3批中保留的产品应考虑到产品支持微生物生长的能力。如有必要，第4批产品可以作为</w:t>
      </w:r>
      <w:r w:rsidRPr="00053E45">
        <w:rPr>
          <w:rFonts w:hAnsi="宋体"/>
          <w:i/>
        </w:rPr>
        <w:t>CD</w:t>
      </w:r>
      <w:r w:rsidRPr="00053E45">
        <w:rPr>
          <w:rFonts w:hAnsi="宋体"/>
          <w:szCs w:val="21"/>
          <w:vertAlign w:val="superscript"/>
        </w:rPr>
        <w:t>*</w:t>
      </w:r>
      <w:r w:rsidRPr="00053E45">
        <w:rPr>
          <w:rFonts w:hAnsi="宋体"/>
        </w:rPr>
        <w:t>批。</w:t>
      </w:r>
    </w:p>
    <w:p w:rsidR="00734BEF" w:rsidRDefault="00734BEF" w:rsidP="00734BEF">
      <w:pPr>
        <w:pStyle w:val="affe"/>
        <w:spacing w:before="156" w:after="156"/>
        <w:rPr>
          <w:rFonts w:hAnsi="黑体"/>
        </w:rPr>
      </w:pPr>
      <w:r w:rsidRPr="00E04E9B">
        <w:rPr>
          <w:rFonts w:hAnsi="黑体"/>
        </w:rPr>
        <w:t>步骤3：完成验证剂量实验</w:t>
      </w:r>
    </w:p>
    <w:p w:rsidR="00734BEF" w:rsidRPr="00E04E9B" w:rsidRDefault="00734BEF" w:rsidP="00734BEF">
      <w:pPr>
        <w:pStyle w:val="afff"/>
        <w:spacing w:before="156" w:after="156"/>
        <w:rPr>
          <w:rFonts w:ascii="宋体" w:eastAsia="宋体" w:hAnsi="宋体"/>
        </w:rPr>
      </w:pPr>
      <w:r w:rsidRPr="00E04E9B">
        <w:rPr>
          <w:rFonts w:ascii="宋体" w:eastAsia="宋体" w:hAnsi="宋体"/>
        </w:rPr>
        <w:t>用</w:t>
      </w:r>
      <w:r w:rsidRPr="00E04E9B">
        <w:rPr>
          <w:rFonts w:ascii="宋体" w:eastAsia="宋体" w:hAnsi="宋体"/>
          <w:i/>
        </w:rPr>
        <w:t>D</w:t>
      </w:r>
      <w:r w:rsidRPr="00E04E9B">
        <w:rPr>
          <w:rFonts w:ascii="宋体" w:eastAsia="宋体" w:hAnsi="宋体"/>
          <w:vertAlign w:val="superscript"/>
        </w:rPr>
        <w:t>*</w:t>
      </w:r>
      <w:r w:rsidRPr="00E04E9B">
        <w:rPr>
          <w:rFonts w:ascii="宋体" w:eastAsia="宋体" w:hAnsi="宋体"/>
        </w:rPr>
        <w:t>辐照</w:t>
      </w:r>
      <w:r w:rsidRPr="00E04E9B">
        <w:rPr>
          <w:rFonts w:ascii="宋体" w:eastAsia="宋体" w:hAnsi="宋体"/>
          <w:i/>
        </w:rPr>
        <w:t>CD</w:t>
      </w:r>
      <w:r w:rsidRPr="00E04E9B">
        <w:rPr>
          <w:rFonts w:ascii="宋体" w:eastAsia="宋体" w:hAnsi="宋体"/>
          <w:vertAlign w:val="superscript"/>
        </w:rPr>
        <w:t>*</w:t>
      </w:r>
      <w:r w:rsidRPr="00E04E9B">
        <w:rPr>
          <w:rFonts w:ascii="宋体" w:eastAsia="宋体" w:hAnsi="宋体"/>
        </w:rPr>
        <w:t>批的100件产品单元。产品单元的最高剂量不得超过</w:t>
      </w:r>
      <w:r w:rsidRPr="00E04E9B">
        <w:rPr>
          <w:rFonts w:ascii="宋体" w:eastAsia="宋体" w:hAnsi="宋体"/>
          <w:i/>
        </w:rPr>
        <w:t>D</w:t>
      </w:r>
      <w:r w:rsidRPr="00E04E9B">
        <w:rPr>
          <w:rFonts w:ascii="宋体" w:eastAsia="宋体" w:hAnsi="宋体"/>
          <w:vertAlign w:val="superscript"/>
        </w:rPr>
        <w:t>*</w:t>
      </w:r>
      <w:r w:rsidRPr="00E04E9B">
        <w:rPr>
          <w:rFonts w:ascii="宋体" w:eastAsia="宋体" w:hAnsi="宋体"/>
        </w:rPr>
        <w:t>的10%或1.0kGy，以较大者为准。产品单元的最高和最低剂量的算术平均值不得小于</w:t>
      </w:r>
      <w:r w:rsidRPr="00E04E9B">
        <w:rPr>
          <w:rFonts w:ascii="宋体" w:eastAsia="宋体" w:hAnsi="宋体"/>
          <w:i/>
        </w:rPr>
        <w:t>D</w:t>
      </w:r>
      <w:r w:rsidRPr="00E04E9B">
        <w:rPr>
          <w:rFonts w:ascii="宋体" w:eastAsia="宋体" w:hAnsi="宋体"/>
          <w:vertAlign w:val="superscript"/>
        </w:rPr>
        <w:t>*</w:t>
      </w:r>
      <w:r w:rsidRPr="00E04E9B">
        <w:rPr>
          <w:rFonts w:ascii="宋体" w:eastAsia="宋体" w:hAnsi="宋体"/>
        </w:rPr>
        <w:t>的90%，或</w:t>
      </w:r>
      <w:r w:rsidRPr="00E04E9B">
        <w:rPr>
          <w:rFonts w:ascii="宋体" w:eastAsia="宋体" w:hAnsi="宋体"/>
          <w:i/>
        </w:rPr>
        <w:t>D</w:t>
      </w:r>
      <w:r w:rsidRPr="00E04E9B">
        <w:rPr>
          <w:rFonts w:ascii="宋体" w:eastAsia="宋体" w:hAnsi="宋体"/>
          <w:vertAlign w:val="superscript"/>
        </w:rPr>
        <w:t>*</w:t>
      </w:r>
      <w:r w:rsidRPr="00E04E9B">
        <w:rPr>
          <w:rFonts w:ascii="宋体" w:eastAsia="宋体" w:hAnsi="宋体"/>
        </w:rPr>
        <w:t>减去1.0kGy，以较小者为准。测定实施剂量（见5.5），将最高剂量指定为</w:t>
      </w:r>
      <w:r w:rsidRPr="00E04E9B">
        <w:rPr>
          <w:rFonts w:ascii="宋体" w:eastAsia="宋体" w:hAnsi="宋体"/>
          <w:i/>
        </w:rPr>
        <w:t>DD</w:t>
      </w:r>
      <w:r w:rsidRPr="00E04E9B">
        <w:rPr>
          <w:rFonts w:ascii="宋体" w:eastAsia="宋体" w:hAnsi="宋体"/>
          <w:vertAlign w:val="superscript"/>
        </w:rPr>
        <w:t>*</w:t>
      </w:r>
      <w:r w:rsidRPr="00E04E9B">
        <w:rPr>
          <w:rFonts w:ascii="宋体" w:eastAsia="宋体" w:hAnsi="宋体"/>
        </w:rPr>
        <w:t>。</w:t>
      </w:r>
    </w:p>
    <w:p w:rsidR="00734BEF" w:rsidRPr="00E04E9B" w:rsidRDefault="00734BEF" w:rsidP="00734BEF">
      <w:pPr>
        <w:pStyle w:val="afff2"/>
        <w:rPr>
          <w:rFonts w:hAnsi="宋体"/>
        </w:rPr>
      </w:pPr>
      <w:r w:rsidRPr="00E04E9B">
        <w:rPr>
          <w:rFonts w:hAnsi="宋体"/>
        </w:rPr>
        <w:t>与剂量上限和下限相关的措施取决于</w:t>
      </w:r>
      <w:r w:rsidRPr="00E04E9B">
        <w:rPr>
          <w:rFonts w:hAnsi="宋体"/>
          <w:i/>
        </w:rPr>
        <w:t>CD</w:t>
      </w:r>
      <w:r w:rsidRPr="00E04E9B">
        <w:rPr>
          <w:rFonts w:hAnsi="宋体"/>
          <w:vertAlign w:val="superscript"/>
        </w:rPr>
        <w:t>*</w:t>
      </w:r>
      <w:r w:rsidRPr="00E04E9B">
        <w:rPr>
          <w:rFonts w:hAnsi="宋体"/>
        </w:rPr>
        <w:t>的值（见8.3.4.2）。</w:t>
      </w:r>
    </w:p>
    <w:p w:rsidR="00734BEF" w:rsidRPr="00E04E9B" w:rsidRDefault="00734BEF" w:rsidP="00734BEF">
      <w:pPr>
        <w:pStyle w:val="afff"/>
        <w:spacing w:before="156" w:after="156"/>
        <w:rPr>
          <w:rFonts w:ascii="宋体" w:eastAsia="宋体" w:hAnsi="宋体"/>
        </w:rPr>
      </w:pPr>
      <w:r w:rsidRPr="00E04E9B">
        <w:rPr>
          <w:rFonts w:ascii="宋体" w:eastAsia="宋体" w:hAnsi="宋体"/>
        </w:rPr>
        <w:t>分别对辐照后的每件产品单元实施无菌试验（见5.4.1），并记录阳性试验数。定义</w:t>
      </w:r>
      <w:proofErr w:type="gramStart"/>
      <w:r w:rsidRPr="00E04E9B">
        <w:rPr>
          <w:rFonts w:ascii="宋体" w:eastAsia="宋体" w:hAnsi="宋体"/>
        </w:rPr>
        <w:t>阳性数</w:t>
      </w:r>
      <w:proofErr w:type="gramEnd"/>
      <w:r w:rsidRPr="00E04E9B">
        <w:rPr>
          <w:rFonts w:ascii="宋体" w:eastAsia="宋体" w:hAnsi="宋体"/>
        </w:rPr>
        <w:t>为</w:t>
      </w:r>
      <w:r w:rsidRPr="00E04E9B">
        <w:rPr>
          <w:rFonts w:ascii="宋体" w:eastAsia="宋体" w:hAnsi="宋体"/>
          <w:i/>
        </w:rPr>
        <w:t>CD</w:t>
      </w:r>
      <w:r w:rsidRPr="00E04E9B">
        <w:rPr>
          <w:rFonts w:ascii="宋体" w:eastAsia="宋体" w:hAnsi="宋体"/>
          <w:vertAlign w:val="superscript"/>
        </w:rPr>
        <w:t>*</w:t>
      </w:r>
      <w:r w:rsidRPr="00E04E9B">
        <w:rPr>
          <w:rFonts w:ascii="宋体" w:eastAsia="宋体" w:hAnsi="宋体"/>
        </w:rPr>
        <w:t>。</w:t>
      </w:r>
    </w:p>
    <w:p w:rsidR="00734BEF" w:rsidRPr="00E04E9B" w:rsidRDefault="00734BEF">
      <w:pPr>
        <w:pStyle w:val="a5"/>
        <w:numPr>
          <w:ilvl w:val="0"/>
          <w:numId w:val="60"/>
        </w:numPr>
      </w:pPr>
      <w:r w:rsidRPr="00E04E9B">
        <w:rPr>
          <w:rFonts w:hAnsi="宋体"/>
          <w:i/>
        </w:rPr>
        <w:t>CD</w:t>
      </w:r>
      <w:r w:rsidRPr="00E04E9B">
        <w:rPr>
          <w:rFonts w:hAnsi="宋体"/>
          <w:vertAlign w:val="superscript"/>
        </w:rPr>
        <w:t>*</w:t>
      </w:r>
      <w:r w:rsidRPr="00E04E9B">
        <w:rPr>
          <w:rFonts w:hAnsi="宋体"/>
        </w:rPr>
        <w:t>用于确定FNP（见8.3.5）和</w:t>
      </w:r>
      <w:r w:rsidRPr="00E04E9B">
        <w:rPr>
          <w:rFonts w:hAnsi="宋体"/>
          <w:i/>
          <w:iCs/>
        </w:rPr>
        <w:t>DS</w:t>
      </w:r>
      <w:r w:rsidRPr="00E04E9B">
        <w:rPr>
          <w:rFonts w:hAnsi="宋体"/>
        </w:rPr>
        <w:t>（见8.3.6）。</w:t>
      </w:r>
    </w:p>
    <w:p w:rsidR="00734BEF" w:rsidRPr="00053E45" w:rsidRDefault="00734BEF" w:rsidP="00734BEF">
      <w:pPr>
        <w:pStyle w:val="affff6"/>
        <w:ind w:firstLine="420"/>
      </w:pPr>
      <w:r w:rsidRPr="00053E45">
        <w:t>如果</w:t>
      </w:r>
      <w:r w:rsidRPr="00053E45">
        <w:rPr>
          <w:i/>
        </w:rPr>
        <w:t>CD</w:t>
      </w:r>
      <w:r w:rsidRPr="00053E45">
        <w:rPr>
          <w:vertAlign w:val="superscript"/>
        </w:rPr>
        <w:t>*</w:t>
      </w:r>
      <w:r w:rsidRPr="00053E45">
        <w:t>=0，</w:t>
      </w:r>
      <w:r w:rsidRPr="00053E45">
        <w:rPr>
          <w:i/>
        </w:rPr>
        <w:t>DD</w:t>
      </w:r>
      <w:r w:rsidRPr="00053E45">
        <w:rPr>
          <w:vertAlign w:val="superscript"/>
        </w:rPr>
        <w:t>*</w:t>
      </w:r>
      <w:r w:rsidRPr="00053E45">
        <w:t>超过</w:t>
      </w:r>
      <w:r w:rsidRPr="00053E45">
        <w:rPr>
          <w:i/>
        </w:rPr>
        <w:t>D</w:t>
      </w:r>
      <w:r w:rsidRPr="00053E45">
        <w:rPr>
          <w:vertAlign w:val="superscript"/>
        </w:rPr>
        <w:t>*</w:t>
      </w:r>
      <w:r w:rsidRPr="00053E45">
        <w:t>的10%或1.0kGy，以较大者为准，则应重复验证剂量实验。</w:t>
      </w:r>
    </w:p>
    <w:p w:rsidR="00734BEF" w:rsidRDefault="00734BEF" w:rsidP="00734BEF">
      <w:pPr>
        <w:pStyle w:val="affff6"/>
        <w:ind w:firstLine="420"/>
      </w:pPr>
      <w:r w:rsidRPr="00053E45">
        <w:t>如果</w:t>
      </w:r>
      <w:r w:rsidRPr="00053E45">
        <w:rPr>
          <w:i/>
        </w:rPr>
        <w:t>CD</w:t>
      </w:r>
      <w:r w:rsidRPr="00053E45">
        <w:rPr>
          <w:vertAlign w:val="superscript"/>
        </w:rPr>
        <w:t>*</w:t>
      </w:r>
      <w:r w:rsidRPr="00053E45">
        <w:t>为1～15，且</w:t>
      </w:r>
      <w:r w:rsidRPr="00053E45">
        <w:rPr>
          <w:i/>
        </w:rPr>
        <w:t>DD</w:t>
      </w:r>
      <w:r w:rsidRPr="00053E45">
        <w:rPr>
          <w:vertAlign w:val="superscript"/>
        </w:rPr>
        <w:t>*</w:t>
      </w:r>
      <w:r w:rsidRPr="00053E45">
        <w:t>超过</w:t>
      </w:r>
      <w:r w:rsidRPr="00053E45">
        <w:rPr>
          <w:i/>
        </w:rPr>
        <w:t>D</w:t>
      </w:r>
      <w:r w:rsidRPr="00053E45">
        <w:rPr>
          <w:vertAlign w:val="superscript"/>
        </w:rPr>
        <w:t>*</w:t>
      </w:r>
      <w:r w:rsidRPr="00053E45">
        <w:t>的10%或1.0kGy，以较大者为准，则无需重复验证剂量试验。</w:t>
      </w:r>
    </w:p>
    <w:p w:rsidR="00734BEF" w:rsidRPr="00E04E9B" w:rsidRDefault="00734BEF" w:rsidP="00734BEF">
      <w:pPr>
        <w:pStyle w:val="a5"/>
      </w:pPr>
      <w:r w:rsidRPr="00E04E9B">
        <w:rPr>
          <w:rFonts w:hAnsi="宋体"/>
        </w:rPr>
        <w:t>然而，重复验证剂量试验，可以获得低于最初发现的</w:t>
      </w:r>
      <w:r w:rsidRPr="00E04E9B">
        <w:rPr>
          <w:rFonts w:hAnsi="宋体"/>
          <w:i/>
        </w:rPr>
        <w:t>DD</w:t>
      </w:r>
      <w:r w:rsidRPr="00E04E9B">
        <w:rPr>
          <w:rFonts w:hAnsi="宋体"/>
          <w:vertAlign w:val="superscript"/>
        </w:rPr>
        <w:t>*</w:t>
      </w:r>
      <w:r w:rsidRPr="00E04E9B">
        <w:rPr>
          <w:rFonts w:hAnsi="宋体"/>
        </w:rPr>
        <w:t>值，继而给出较低的FNP和</w:t>
      </w:r>
      <w:r w:rsidRPr="00E04E9B">
        <w:rPr>
          <w:rFonts w:hAnsi="宋体"/>
          <w:i/>
          <w:iCs/>
        </w:rPr>
        <w:t>DS</w:t>
      </w:r>
      <w:r w:rsidRPr="00E04E9B">
        <w:rPr>
          <w:rFonts w:hAnsi="宋体"/>
        </w:rPr>
        <w:t>值。</w:t>
      </w:r>
    </w:p>
    <w:p w:rsidR="00734BEF" w:rsidRPr="00E04E9B" w:rsidRDefault="00734BEF" w:rsidP="00734BEF">
      <w:pPr>
        <w:pStyle w:val="a5"/>
      </w:pPr>
      <w:r w:rsidRPr="00E04E9B">
        <w:rPr>
          <w:rFonts w:hAnsi="宋体"/>
        </w:rPr>
        <w:t>1～15的</w:t>
      </w:r>
      <w:r w:rsidRPr="00E04E9B">
        <w:rPr>
          <w:rFonts w:hAnsi="宋体"/>
          <w:i/>
          <w:iCs/>
        </w:rPr>
        <w:t>CD</w:t>
      </w:r>
      <w:r w:rsidRPr="00E04E9B">
        <w:rPr>
          <w:rFonts w:hAnsi="宋体"/>
          <w:i/>
          <w:iCs/>
          <w:vertAlign w:val="superscript"/>
        </w:rPr>
        <w:t>*</w:t>
      </w:r>
      <w:r w:rsidRPr="00E04E9B">
        <w:rPr>
          <w:rFonts w:hAnsi="宋体"/>
        </w:rPr>
        <w:t>值与</w:t>
      </w:r>
      <w:r w:rsidRPr="00E04E9B">
        <w:rPr>
          <w:rFonts w:hAnsi="宋体"/>
          <w:i/>
          <w:iCs/>
        </w:rPr>
        <w:t>DD</w:t>
      </w:r>
      <w:r w:rsidRPr="00E04E9B">
        <w:rPr>
          <w:rFonts w:hAnsi="宋体"/>
          <w:i/>
          <w:iCs/>
          <w:vertAlign w:val="superscript"/>
        </w:rPr>
        <w:t>*</w:t>
      </w:r>
      <w:r w:rsidRPr="00E04E9B">
        <w:rPr>
          <w:rFonts w:hAnsi="宋体"/>
        </w:rPr>
        <w:t>提供了达到10</w:t>
      </w:r>
      <w:r w:rsidRPr="00E04E9B">
        <w:rPr>
          <w:rFonts w:hAnsi="宋体"/>
          <w:vertAlign w:val="superscript"/>
        </w:rPr>
        <w:t>-2</w:t>
      </w:r>
      <w:r w:rsidRPr="00E04E9B">
        <w:rPr>
          <w:rFonts w:hAnsi="宋体"/>
        </w:rPr>
        <w:t>SAL的剂量估计值。超过</w:t>
      </w:r>
      <w:r w:rsidRPr="00E04E9B">
        <w:rPr>
          <w:rFonts w:hAnsi="宋体"/>
          <w:i/>
          <w:iCs/>
        </w:rPr>
        <w:t>D</w:t>
      </w:r>
      <w:r w:rsidRPr="00E04E9B">
        <w:rPr>
          <w:rFonts w:hAnsi="宋体"/>
          <w:i/>
          <w:iCs/>
          <w:vertAlign w:val="superscript"/>
        </w:rPr>
        <w:t>*</w:t>
      </w:r>
      <w:r w:rsidRPr="00E04E9B">
        <w:rPr>
          <w:rFonts w:hAnsi="宋体"/>
        </w:rPr>
        <w:t>的10%或1.0kGy（以较大者为准），允许接受</w:t>
      </w:r>
      <w:r w:rsidRPr="00E04E9B">
        <w:rPr>
          <w:rFonts w:hAnsi="宋体"/>
          <w:i/>
          <w:iCs/>
        </w:rPr>
        <w:t>DD</w:t>
      </w:r>
      <w:r w:rsidRPr="00E04E9B">
        <w:rPr>
          <w:rFonts w:hAnsi="宋体"/>
          <w:i/>
          <w:iCs/>
          <w:vertAlign w:val="superscript"/>
        </w:rPr>
        <w:t>*</w:t>
      </w:r>
      <w:r w:rsidRPr="00E04E9B">
        <w:rPr>
          <w:rFonts w:hAnsi="宋体"/>
        </w:rPr>
        <w:t>。FNP和DS的结果将给出保守的</w:t>
      </w:r>
      <w:r w:rsidRPr="00E04E9B">
        <w:rPr>
          <w:rFonts w:hAnsi="宋体"/>
          <w:i/>
          <w:iCs/>
        </w:rPr>
        <w:t>D</w:t>
      </w:r>
      <w:r w:rsidRPr="00E04E9B">
        <w:rPr>
          <w:rFonts w:hAnsi="宋体"/>
          <w:i/>
          <w:iCs/>
          <w:vertAlign w:val="superscript"/>
        </w:rPr>
        <w:t>**</w:t>
      </w:r>
      <w:r w:rsidRPr="00E04E9B">
        <w:rPr>
          <w:rFonts w:hAnsi="宋体"/>
        </w:rPr>
        <w:t>值和灭菌剂量。</w:t>
      </w:r>
    </w:p>
    <w:p w:rsidR="00734BEF" w:rsidRDefault="00734BEF" w:rsidP="00734BEF">
      <w:pPr>
        <w:pStyle w:val="affff6"/>
        <w:ind w:firstLine="420"/>
      </w:pPr>
      <w:r w:rsidRPr="00053E45">
        <w:t>如果</w:t>
      </w:r>
      <w:r w:rsidRPr="00053E45">
        <w:rPr>
          <w:i/>
          <w:iCs/>
        </w:rPr>
        <w:t>CD</w:t>
      </w:r>
      <w:r w:rsidRPr="00053E45">
        <w:rPr>
          <w:i/>
          <w:iCs/>
          <w:vertAlign w:val="superscript"/>
        </w:rPr>
        <w:t>*</w:t>
      </w:r>
      <w:r w:rsidRPr="002F10DD">
        <w:t>＞</w:t>
      </w:r>
      <w:r w:rsidRPr="00053E45">
        <w:t>15且为</w:t>
      </w:r>
      <w:r w:rsidRPr="00053E45">
        <w:rPr>
          <w:i/>
          <w:iCs/>
        </w:rPr>
        <w:t>DD</w:t>
      </w:r>
      <w:r w:rsidRPr="00053E45">
        <w:rPr>
          <w:i/>
          <w:iCs/>
          <w:vertAlign w:val="superscript"/>
        </w:rPr>
        <w:t>*</w:t>
      </w:r>
      <w:r w:rsidRPr="00053E45">
        <w:t>的算术平均值，且产品单元的最低剂量小于</w:t>
      </w:r>
      <w:r w:rsidRPr="00053E45">
        <w:rPr>
          <w:i/>
          <w:iCs/>
          <w:sz w:val="18"/>
          <w:szCs w:val="18"/>
        </w:rPr>
        <w:t>D</w:t>
      </w:r>
      <w:r w:rsidRPr="00053E45">
        <w:rPr>
          <w:i/>
          <w:iCs/>
          <w:sz w:val="18"/>
          <w:szCs w:val="18"/>
          <w:vertAlign w:val="superscript"/>
        </w:rPr>
        <w:t>*</w:t>
      </w:r>
      <w:r w:rsidRPr="00053E45">
        <w:t>的90%或小于</w:t>
      </w:r>
      <w:r w:rsidRPr="00053E45">
        <w:rPr>
          <w:i/>
          <w:iCs/>
          <w:sz w:val="18"/>
          <w:szCs w:val="18"/>
        </w:rPr>
        <w:t>D</w:t>
      </w:r>
      <w:r w:rsidRPr="00053E45">
        <w:rPr>
          <w:i/>
          <w:iCs/>
          <w:sz w:val="18"/>
          <w:szCs w:val="18"/>
          <w:vertAlign w:val="superscript"/>
        </w:rPr>
        <w:t>*</w:t>
      </w:r>
      <w:r w:rsidRPr="00053E45">
        <w:t>减去1.0kGy，以较小的剂量为准，则可重复验证剂量试验。如果该平均值不小于</w:t>
      </w:r>
      <w:r w:rsidRPr="00053E45">
        <w:rPr>
          <w:i/>
          <w:iCs/>
          <w:sz w:val="18"/>
          <w:szCs w:val="18"/>
        </w:rPr>
        <w:t>D</w:t>
      </w:r>
      <w:r w:rsidRPr="00053E45">
        <w:rPr>
          <w:i/>
          <w:iCs/>
          <w:sz w:val="18"/>
          <w:szCs w:val="18"/>
          <w:vertAlign w:val="superscript"/>
        </w:rPr>
        <w:t>*</w:t>
      </w:r>
      <w:r w:rsidRPr="00053E45">
        <w:t>的90%或不小于</w:t>
      </w:r>
      <w:r w:rsidRPr="00053E45">
        <w:rPr>
          <w:i/>
          <w:iCs/>
          <w:sz w:val="18"/>
          <w:szCs w:val="18"/>
        </w:rPr>
        <w:t>D</w:t>
      </w:r>
      <w:r w:rsidRPr="00053E45">
        <w:rPr>
          <w:i/>
          <w:iCs/>
          <w:sz w:val="18"/>
          <w:szCs w:val="18"/>
          <w:vertAlign w:val="superscript"/>
        </w:rPr>
        <w:t>*</w:t>
      </w:r>
      <w:r w:rsidRPr="00053E45">
        <w:t>减去1.0kGy，以较小的剂量为准，则应调查出现15次以上无菌试验阳性的原因，采取纠正措施，并重新确定</w:t>
      </w:r>
      <w:r w:rsidRPr="00053E45">
        <w:rPr>
          <w:i/>
          <w:iCs/>
          <w:sz w:val="18"/>
          <w:szCs w:val="18"/>
        </w:rPr>
        <w:t>D</w:t>
      </w:r>
      <w:r w:rsidRPr="00053E45">
        <w:rPr>
          <w:i/>
          <w:iCs/>
          <w:sz w:val="18"/>
          <w:szCs w:val="18"/>
          <w:vertAlign w:val="superscript"/>
        </w:rPr>
        <w:t>*</w:t>
      </w:r>
      <w:r w:rsidRPr="00053E45">
        <w:t>。</w:t>
      </w:r>
    </w:p>
    <w:p w:rsidR="00734BEF" w:rsidRPr="00E04E9B" w:rsidRDefault="00734BEF" w:rsidP="00734BEF">
      <w:pPr>
        <w:pStyle w:val="affe"/>
        <w:spacing w:before="156" w:after="156"/>
      </w:pPr>
      <w:r w:rsidRPr="00E04E9B">
        <w:rPr>
          <w:rFonts w:hAnsi="黑体"/>
        </w:rPr>
        <w:t>步骤 4：结果的解释</w:t>
      </w:r>
    </w:p>
    <w:p w:rsidR="00734BEF" w:rsidRDefault="00734BEF" w:rsidP="00734BEF">
      <w:pPr>
        <w:pStyle w:val="affff6"/>
        <w:ind w:firstLine="420"/>
      </w:pPr>
      <w:r w:rsidRPr="00FD07F7">
        <w:t>从本实验的结果获得FNP：</w:t>
      </w:r>
    </w:p>
    <w:p w:rsidR="00734BEF" w:rsidRPr="00E04E9B" w:rsidRDefault="00734BEF">
      <w:pPr>
        <w:pStyle w:val="af5"/>
        <w:numPr>
          <w:ilvl w:val="0"/>
          <w:numId w:val="61"/>
        </w:numPr>
      </w:pPr>
      <w:r w:rsidRPr="00E04E9B">
        <w:rPr>
          <w:rFonts w:hAnsi="宋体"/>
        </w:rPr>
        <w:t xml:space="preserve">如果 </w:t>
      </w:r>
      <w:r w:rsidRPr="00E04E9B">
        <w:rPr>
          <w:rFonts w:hAnsi="宋体"/>
          <w:i/>
        </w:rPr>
        <w:t>CD</w:t>
      </w:r>
      <w:r w:rsidRPr="00E04E9B">
        <w:rPr>
          <w:rFonts w:hAnsi="宋体"/>
          <w:i/>
          <w:szCs w:val="21"/>
          <w:vertAlign w:val="superscript"/>
        </w:rPr>
        <w:t>*</w:t>
      </w:r>
      <w:r w:rsidRPr="00E04E9B">
        <w:rPr>
          <w:rFonts w:hAnsi="宋体"/>
        </w:rPr>
        <w:t xml:space="preserve">≤2, FNP = </w:t>
      </w:r>
      <w:r w:rsidRPr="00E04E9B">
        <w:rPr>
          <w:rFonts w:hAnsi="宋体"/>
          <w:i/>
        </w:rPr>
        <w:t>DD</w:t>
      </w:r>
      <w:r w:rsidRPr="00E04E9B">
        <w:rPr>
          <w:rFonts w:hAnsi="宋体"/>
          <w:i/>
          <w:szCs w:val="21"/>
          <w:vertAlign w:val="superscript"/>
        </w:rPr>
        <w:t>*</w:t>
      </w:r>
      <w:r w:rsidRPr="00E04E9B">
        <w:rPr>
          <w:rFonts w:hAnsi="宋体"/>
        </w:rPr>
        <w:t>；</w:t>
      </w:r>
    </w:p>
    <w:p w:rsidR="00734BEF" w:rsidRPr="00E04E9B" w:rsidRDefault="00734BEF">
      <w:pPr>
        <w:pStyle w:val="af5"/>
        <w:numPr>
          <w:ilvl w:val="0"/>
          <w:numId w:val="61"/>
        </w:numPr>
      </w:pPr>
      <w:r w:rsidRPr="00E04E9B">
        <w:rPr>
          <w:rFonts w:hAnsi="宋体"/>
        </w:rPr>
        <w:t>如果2＜</w:t>
      </w:r>
      <w:r w:rsidRPr="00E04E9B">
        <w:rPr>
          <w:rFonts w:hAnsi="宋体"/>
          <w:i/>
        </w:rPr>
        <w:t>CD</w:t>
      </w:r>
      <w:r w:rsidRPr="00E04E9B">
        <w:rPr>
          <w:rFonts w:hAnsi="宋体"/>
          <w:i/>
          <w:szCs w:val="21"/>
          <w:vertAlign w:val="superscript"/>
        </w:rPr>
        <w:t>*</w:t>
      </w:r>
      <w:r w:rsidRPr="00E04E9B">
        <w:rPr>
          <w:rFonts w:hAnsi="宋体"/>
        </w:rPr>
        <w:t>＜10, FNP =</w:t>
      </w:r>
      <w:r w:rsidRPr="00E04E9B">
        <w:rPr>
          <w:rFonts w:hAnsi="宋体"/>
          <w:i/>
        </w:rPr>
        <w:t xml:space="preserve"> DD</w:t>
      </w:r>
      <w:r w:rsidRPr="00E04E9B">
        <w:rPr>
          <w:rFonts w:hAnsi="宋体"/>
          <w:i/>
          <w:szCs w:val="21"/>
          <w:vertAlign w:val="superscript"/>
        </w:rPr>
        <w:t>*</w:t>
      </w:r>
      <w:r w:rsidRPr="00E04E9B">
        <w:rPr>
          <w:rFonts w:hAnsi="宋体"/>
        </w:rPr>
        <w:t xml:space="preserve"> + 2.0kGy，</w:t>
      </w:r>
    </w:p>
    <w:p w:rsidR="00734BEF" w:rsidRPr="00E04E9B" w:rsidRDefault="00734BEF">
      <w:pPr>
        <w:pStyle w:val="af5"/>
        <w:numPr>
          <w:ilvl w:val="0"/>
          <w:numId w:val="61"/>
        </w:numPr>
      </w:pPr>
      <w:r w:rsidRPr="00E04E9B">
        <w:rPr>
          <w:rFonts w:hAnsi="宋体"/>
        </w:rPr>
        <w:t>如果9＜</w:t>
      </w:r>
      <w:r w:rsidRPr="00E04E9B">
        <w:rPr>
          <w:rFonts w:hAnsi="宋体"/>
          <w:i/>
        </w:rPr>
        <w:t>CD</w:t>
      </w:r>
      <w:r w:rsidRPr="00E04E9B">
        <w:rPr>
          <w:rFonts w:hAnsi="宋体"/>
          <w:i/>
          <w:szCs w:val="21"/>
          <w:vertAlign w:val="superscript"/>
        </w:rPr>
        <w:t>*</w:t>
      </w:r>
      <w:r w:rsidRPr="00E04E9B">
        <w:rPr>
          <w:rFonts w:hAnsi="宋体"/>
        </w:rPr>
        <w:t xml:space="preserve">＜16, FNP = </w:t>
      </w:r>
      <w:r w:rsidRPr="00E04E9B">
        <w:rPr>
          <w:rFonts w:hAnsi="宋体"/>
          <w:i/>
        </w:rPr>
        <w:t>DD</w:t>
      </w:r>
      <w:r w:rsidRPr="00E04E9B">
        <w:rPr>
          <w:rFonts w:hAnsi="宋体"/>
          <w:i/>
          <w:szCs w:val="21"/>
          <w:vertAlign w:val="superscript"/>
        </w:rPr>
        <w:t>*</w:t>
      </w:r>
      <w:r w:rsidRPr="00E04E9B">
        <w:rPr>
          <w:rFonts w:hAnsi="宋体"/>
        </w:rPr>
        <w:t>+ 4.0kGy或</w:t>
      </w:r>
    </w:p>
    <w:p w:rsidR="00734BEF" w:rsidRPr="00E04E9B" w:rsidRDefault="00734BEF">
      <w:pPr>
        <w:pStyle w:val="af5"/>
        <w:numPr>
          <w:ilvl w:val="0"/>
          <w:numId w:val="61"/>
        </w:numPr>
      </w:pPr>
      <w:r w:rsidRPr="00E04E9B">
        <w:rPr>
          <w:rFonts w:hAnsi="宋体"/>
        </w:rPr>
        <w:t>如果</w:t>
      </w:r>
      <w:r w:rsidRPr="00E04E9B">
        <w:rPr>
          <w:rFonts w:hAnsi="宋体"/>
          <w:i/>
        </w:rPr>
        <w:t>CD</w:t>
      </w:r>
      <w:r w:rsidRPr="00E04E9B">
        <w:rPr>
          <w:rFonts w:hAnsi="宋体"/>
          <w:i/>
          <w:szCs w:val="21"/>
          <w:vertAlign w:val="superscript"/>
        </w:rPr>
        <w:t>*</w:t>
      </w:r>
      <w:r w:rsidRPr="00E04E9B">
        <w:rPr>
          <w:rFonts w:hAnsi="宋体"/>
        </w:rPr>
        <w:t>＞15, 应分析原因，采取纠正措施，重新确定</w:t>
      </w:r>
      <w:r w:rsidRPr="00E04E9B">
        <w:rPr>
          <w:rFonts w:hAnsi="宋体"/>
          <w:i/>
        </w:rPr>
        <w:t>D</w:t>
      </w:r>
      <w:r w:rsidRPr="00E04E9B">
        <w:rPr>
          <w:rFonts w:hAnsi="宋体"/>
          <w:i/>
          <w:szCs w:val="21"/>
          <w:vertAlign w:val="superscript"/>
        </w:rPr>
        <w:t>*</w:t>
      </w:r>
      <w:r w:rsidRPr="00E04E9B">
        <w:rPr>
          <w:rFonts w:hAnsi="宋体"/>
        </w:rPr>
        <w:t>。</w:t>
      </w:r>
    </w:p>
    <w:p w:rsidR="00734BEF" w:rsidRDefault="00734BEF" w:rsidP="00734BEF">
      <w:pPr>
        <w:pStyle w:val="affe"/>
        <w:spacing w:before="156" w:after="156"/>
        <w:rPr>
          <w:rFonts w:hAnsi="黑体"/>
        </w:rPr>
      </w:pPr>
      <w:r w:rsidRPr="00E04E9B">
        <w:rPr>
          <w:rFonts w:hAnsi="黑体"/>
        </w:rPr>
        <w:t>步骤 5：建立灭菌剂量</w:t>
      </w:r>
    </w:p>
    <w:p w:rsidR="00734BEF" w:rsidRPr="00E04E9B" w:rsidRDefault="00734BEF" w:rsidP="00734BEF">
      <w:pPr>
        <w:pStyle w:val="afff"/>
        <w:spacing w:before="156" w:after="156"/>
        <w:rPr>
          <w:rFonts w:ascii="宋体" w:eastAsia="宋体" w:hAnsi="宋体"/>
        </w:rPr>
      </w:pPr>
      <w:r w:rsidRPr="00E04E9B">
        <w:rPr>
          <w:rFonts w:ascii="宋体" w:eastAsia="宋体" w:hAnsi="宋体"/>
          <w:color w:val="000000"/>
        </w:rPr>
        <w:t>使用公式（8），由FFP和FNP值确定</w:t>
      </w:r>
      <w:r w:rsidRPr="00E04E9B">
        <w:rPr>
          <w:rFonts w:ascii="宋体" w:eastAsia="宋体" w:hAnsi="宋体"/>
          <w:i/>
          <w:color w:val="000000"/>
        </w:rPr>
        <w:t>DS</w:t>
      </w:r>
    </w:p>
    <w:p w:rsidR="00734BEF" w:rsidRPr="00E04E9B" w:rsidRDefault="00734BEF" w:rsidP="00734BEF">
      <w:pPr>
        <w:pStyle w:val="affffff6"/>
      </w:pPr>
      <w:r w:rsidRPr="00E04E9B">
        <w:tab/>
      </w:r>
      <w:r w:rsidRPr="00E04E9B">
        <w:rPr>
          <w:i/>
          <w:color w:val="000000"/>
        </w:rPr>
        <w:t>DS</w:t>
      </w:r>
      <w:r w:rsidRPr="00E04E9B">
        <w:rPr>
          <w:color w:val="000000"/>
        </w:rPr>
        <w:t>=1.6+0.2(FNP–FFP)</w:t>
      </w:r>
      <w:r w:rsidRPr="00E04E9B">
        <w:tab/>
        <w:t>(8)</w:t>
      </w:r>
    </w:p>
    <w:p w:rsidR="00734BEF" w:rsidRPr="00E04E9B" w:rsidRDefault="00734BEF" w:rsidP="00734BEF">
      <w:pPr>
        <w:pStyle w:val="afff2"/>
        <w:rPr>
          <w:rFonts w:hAnsi="宋体"/>
          <w:color w:val="000000"/>
        </w:rPr>
      </w:pPr>
      <w:r w:rsidRPr="00E04E9B">
        <w:rPr>
          <w:rFonts w:hAnsi="宋体"/>
        </w:rPr>
        <w:t>在使用公式（8）时，如果(FNP–FFP)＜0，设定(FNP–FFP)=0</w:t>
      </w:r>
      <w:r w:rsidRPr="00E04E9B">
        <w:rPr>
          <w:rFonts w:hAnsi="宋体"/>
          <w:color w:val="000000"/>
        </w:rPr>
        <w:t>。</w:t>
      </w:r>
    </w:p>
    <w:p w:rsidR="00734BEF" w:rsidRPr="00E04E9B" w:rsidRDefault="00734BEF" w:rsidP="00734BEF">
      <w:pPr>
        <w:pStyle w:val="afff"/>
        <w:spacing w:before="156" w:after="156"/>
        <w:rPr>
          <w:rFonts w:ascii="宋体" w:eastAsia="宋体" w:hAnsi="宋体"/>
          <w:color w:val="000000"/>
        </w:rPr>
      </w:pPr>
      <w:r w:rsidRPr="00E04E9B">
        <w:rPr>
          <w:rFonts w:ascii="宋体" w:eastAsia="宋体" w:hAnsi="宋体"/>
          <w:color w:val="000000"/>
        </w:rPr>
        <w:t>用公式（5）建立</w:t>
      </w:r>
      <w:r w:rsidRPr="00E04E9B">
        <w:rPr>
          <w:rFonts w:ascii="宋体" w:eastAsia="宋体" w:hAnsi="宋体"/>
          <w:i/>
          <w:color w:val="000000"/>
        </w:rPr>
        <w:t>D</w:t>
      </w:r>
      <w:r w:rsidRPr="00E04E9B">
        <w:rPr>
          <w:rFonts w:ascii="宋体" w:eastAsia="宋体" w:hAnsi="宋体"/>
          <w:color w:val="000000"/>
          <w:vertAlign w:val="superscript"/>
        </w:rPr>
        <w:t>**</w:t>
      </w:r>
      <w:r w:rsidRPr="00E04E9B">
        <w:rPr>
          <w:rFonts w:ascii="宋体" w:eastAsia="宋体" w:hAnsi="宋体"/>
          <w:color w:val="000000"/>
        </w:rPr>
        <w:t>（见8.2.6.2）。</w:t>
      </w:r>
    </w:p>
    <w:p w:rsidR="00734BEF" w:rsidRPr="00E04E9B" w:rsidRDefault="00734BEF" w:rsidP="00734BEF">
      <w:pPr>
        <w:pStyle w:val="afff"/>
        <w:spacing w:before="156" w:after="156"/>
        <w:rPr>
          <w:rFonts w:ascii="宋体" w:eastAsia="宋体" w:hAnsi="宋体"/>
        </w:rPr>
      </w:pPr>
      <w:r w:rsidRPr="00E04E9B">
        <w:rPr>
          <w:rFonts w:ascii="宋体" w:eastAsia="宋体" w:hAnsi="宋体"/>
          <w:color w:val="000000"/>
        </w:rPr>
        <w:lastRenderedPageBreak/>
        <w:t>用公式（9）计算灭菌剂量</w:t>
      </w:r>
    </w:p>
    <w:p w:rsidR="00734BEF" w:rsidRDefault="00734BEF" w:rsidP="00734BEF">
      <w:pPr>
        <w:pStyle w:val="affffff6"/>
      </w:pPr>
      <w:r>
        <w:tab/>
      </w:r>
      <w:r w:rsidRPr="00FD07F7">
        <w:rPr>
          <w:iCs/>
        </w:rPr>
        <w:t>灭菌剂量</w:t>
      </w:r>
      <w:r w:rsidRPr="00FD07F7">
        <w:t>=</w:t>
      </w:r>
      <w:r w:rsidRPr="00FD07F7">
        <w:rPr>
          <w:i/>
        </w:rPr>
        <w:t>D</w:t>
      </w:r>
      <w:r w:rsidRPr="00FD07F7">
        <w:rPr>
          <w:vertAlign w:val="superscript"/>
        </w:rPr>
        <w:t>**</w:t>
      </w:r>
      <w:r w:rsidRPr="00FD07F7">
        <w:t>+[-log(SAL)-2](</w:t>
      </w:r>
      <w:r w:rsidRPr="00FD07F7">
        <w:rPr>
          <w:i/>
        </w:rPr>
        <w:t>DS</w:t>
      </w:r>
      <w:r w:rsidRPr="00FD07F7">
        <w:t>)</w:t>
      </w:r>
      <w:r w:rsidRPr="00FD07F7">
        <w:rPr>
          <w:rFonts w:ascii="微软雅黑" w:eastAsia="微软雅黑" w:hAnsi="微软雅黑"/>
        </w:rPr>
        <w:tab/>
      </w:r>
      <w:r>
        <w:t>(9)</w:t>
      </w:r>
    </w:p>
    <w:p w:rsidR="00734BEF" w:rsidRPr="00FD07F7" w:rsidRDefault="00734BEF" w:rsidP="00734BEF">
      <w:pPr>
        <w:pStyle w:val="afffffffffff3"/>
        <w:rPr>
          <w:rFonts w:hAnsi="宋体"/>
          <w:color w:val="000000"/>
        </w:rPr>
      </w:pPr>
      <w:r w:rsidRPr="00FD07F7">
        <w:rPr>
          <w:rFonts w:hAnsi="宋体"/>
          <w:color w:val="000000"/>
        </w:rPr>
        <w:t>式中：</w:t>
      </w:r>
    </w:p>
    <w:p w:rsidR="00734BEF" w:rsidRPr="00FD07F7" w:rsidRDefault="00734BEF" w:rsidP="00734BEF">
      <w:pPr>
        <w:pStyle w:val="afffffffffff3"/>
        <w:rPr>
          <w:rFonts w:hAnsi="宋体"/>
          <w:color w:val="000000"/>
        </w:rPr>
      </w:pPr>
      <w:r w:rsidRPr="00FD07F7">
        <w:rPr>
          <w:rFonts w:hAnsi="宋体"/>
          <w:i/>
          <w:color w:val="000000"/>
        </w:rPr>
        <w:t>D</w:t>
      </w:r>
      <w:r w:rsidRPr="00FD07F7">
        <w:rPr>
          <w:rFonts w:hAnsi="宋体"/>
          <w:color w:val="000000"/>
          <w:szCs w:val="21"/>
          <w:vertAlign w:val="superscript"/>
        </w:rPr>
        <w:t>**</w:t>
      </w:r>
      <w:r w:rsidRPr="00FD07F7">
        <w:rPr>
          <w:rFonts w:hAnsi="宋体"/>
          <w:color w:val="000000"/>
        </w:rPr>
        <w:t xml:space="preserve"> </w:t>
      </w:r>
      <w:r>
        <w:rPr>
          <w:rFonts w:hAnsi="宋体" w:hint="eastAsia"/>
          <w:color w:val="000000"/>
        </w:rPr>
        <w:t>——</w:t>
      </w:r>
      <w:r w:rsidRPr="00FD07F7">
        <w:rPr>
          <w:rFonts w:hAnsi="宋体"/>
          <w:color w:val="000000"/>
        </w:rPr>
        <w:t>提供10</w:t>
      </w:r>
      <w:r w:rsidRPr="00FD07F7">
        <w:rPr>
          <w:rFonts w:hAnsi="宋体"/>
          <w:color w:val="000000"/>
          <w:szCs w:val="21"/>
          <w:vertAlign w:val="superscript"/>
        </w:rPr>
        <w:t>-2</w:t>
      </w:r>
      <w:r w:rsidRPr="00FD07F7">
        <w:rPr>
          <w:rFonts w:hAnsi="宋体"/>
          <w:color w:val="000000"/>
        </w:rPr>
        <w:t>SAL的最终估计剂量；</w:t>
      </w:r>
    </w:p>
    <w:p w:rsidR="00734BEF" w:rsidRPr="00FD07F7" w:rsidRDefault="00734BEF" w:rsidP="00734BEF">
      <w:pPr>
        <w:pStyle w:val="afffffffffff3"/>
        <w:rPr>
          <w:rFonts w:hAnsi="宋体"/>
          <w:color w:val="000000"/>
        </w:rPr>
      </w:pPr>
      <w:r w:rsidRPr="00FD07F7">
        <w:rPr>
          <w:rFonts w:hAnsi="宋体"/>
          <w:color w:val="000000"/>
        </w:rPr>
        <w:t xml:space="preserve">SAL </w:t>
      </w:r>
      <w:r>
        <w:rPr>
          <w:rFonts w:hAnsi="宋体" w:hint="eastAsia"/>
          <w:color w:val="000000"/>
        </w:rPr>
        <w:t>——</w:t>
      </w:r>
      <w:r w:rsidRPr="00FD07F7">
        <w:rPr>
          <w:rFonts w:hAnsi="宋体"/>
          <w:color w:val="000000"/>
        </w:rPr>
        <w:t>产品预先选定的无菌保证水平；</w:t>
      </w:r>
    </w:p>
    <w:p w:rsidR="00734BEF" w:rsidRPr="00FD07F7" w:rsidRDefault="00734BEF" w:rsidP="00734BEF">
      <w:pPr>
        <w:pStyle w:val="afffffffffff3"/>
        <w:rPr>
          <w:rFonts w:hAnsi="宋体"/>
          <w:color w:val="000000"/>
        </w:rPr>
      </w:pPr>
      <w:r w:rsidRPr="00FD07F7">
        <w:rPr>
          <w:rFonts w:hAnsi="宋体"/>
          <w:i/>
          <w:color w:val="000000"/>
        </w:rPr>
        <w:t>DS</w:t>
      </w:r>
      <w:r>
        <w:rPr>
          <w:rFonts w:hAnsi="宋体" w:hint="eastAsia"/>
          <w:color w:val="000000"/>
        </w:rPr>
        <w:t>——</w:t>
      </w:r>
      <w:r w:rsidRPr="00FD07F7">
        <w:rPr>
          <w:rFonts w:hAnsi="宋体"/>
          <w:color w:val="000000"/>
        </w:rPr>
        <w:t>杀灭90%经过</w:t>
      </w:r>
      <w:r w:rsidRPr="00FD07F7">
        <w:rPr>
          <w:rFonts w:hAnsi="宋体"/>
          <w:i/>
          <w:color w:val="000000"/>
        </w:rPr>
        <w:t>DD</w:t>
      </w:r>
      <w:r w:rsidRPr="00FD07F7">
        <w:rPr>
          <w:rFonts w:hAnsi="宋体"/>
          <w:color w:val="000000"/>
          <w:szCs w:val="21"/>
          <w:vertAlign w:val="superscript"/>
        </w:rPr>
        <w:t>*</w:t>
      </w:r>
      <w:r w:rsidRPr="00FD07F7">
        <w:rPr>
          <w:rFonts w:hAnsi="宋体"/>
          <w:color w:val="000000"/>
        </w:rPr>
        <w:t>辐照后存活下来的微生物的估计剂量。</w:t>
      </w:r>
    </w:p>
    <w:p w:rsidR="00734BEF" w:rsidRDefault="00734BEF" w:rsidP="00734BEF">
      <w:pPr>
        <w:pStyle w:val="afffffffffff3"/>
        <w:rPr>
          <w:rFonts w:hAnsi="宋体"/>
        </w:rPr>
      </w:pPr>
      <w:r w:rsidRPr="00FD07F7">
        <w:rPr>
          <w:rFonts w:hAnsi="宋体"/>
        </w:rPr>
        <w:t>剂量计算数据应保留到小数点后一位，灭菌剂量可以四舍五入到小数点后一位（使用</w:t>
      </w:r>
      <w:proofErr w:type="gramStart"/>
      <w:r w:rsidRPr="00FD07F7">
        <w:rPr>
          <w:rFonts w:hAnsi="宋体"/>
        </w:rPr>
        <w:t>标准修约程序</w:t>
      </w:r>
      <w:proofErr w:type="gramEnd"/>
      <w:r w:rsidRPr="00FD07F7">
        <w:rPr>
          <w:rFonts w:hAnsi="宋体"/>
        </w:rPr>
        <w:t>）。</w:t>
      </w:r>
    </w:p>
    <w:p w:rsidR="00734BEF" w:rsidRPr="00C56862" w:rsidRDefault="00734BEF" w:rsidP="00734BEF">
      <w:pPr>
        <w:pStyle w:val="affc"/>
        <w:spacing w:before="312" w:after="312"/>
      </w:pPr>
      <w:bookmarkStart w:id="164" w:name="_Toc111634130"/>
      <w:bookmarkStart w:id="165" w:name="_Toc111634159"/>
      <w:bookmarkStart w:id="166" w:name="_Toc111641488"/>
      <w:bookmarkEnd w:id="156"/>
      <w:r w:rsidRPr="00C56862">
        <w:rPr>
          <w:rFonts w:hAnsi="黑体"/>
        </w:rPr>
        <w:t>VD</w:t>
      </w:r>
      <w:r w:rsidRPr="00C56862">
        <w:rPr>
          <w:rFonts w:hAnsi="黑体"/>
          <w:vertAlign w:val="subscript"/>
        </w:rPr>
        <w:t>max</w:t>
      </w:r>
      <w:r w:rsidRPr="00C56862">
        <w:rPr>
          <w:rFonts w:hAnsi="黑体"/>
        </w:rPr>
        <w:t>方法——选定的灭菌剂量的证实</w:t>
      </w:r>
      <w:bookmarkEnd w:id="164"/>
      <w:bookmarkEnd w:id="165"/>
      <w:bookmarkEnd w:id="166"/>
    </w:p>
    <w:p w:rsidR="00734BEF" w:rsidRPr="004948BB" w:rsidRDefault="00734BEF" w:rsidP="00734BEF">
      <w:pPr>
        <w:pStyle w:val="affd"/>
        <w:spacing w:before="156" w:after="156"/>
      </w:pPr>
      <w:bookmarkStart w:id="167" w:name="_Toc229825782"/>
      <w:bookmarkStart w:id="168" w:name="_Toc111634131"/>
      <w:r w:rsidRPr="004948BB">
        <w:rPr>
          <w:rFonts w:ascii="Times New Roman"/>
        </w:rPr>
        <w:t>选定的剂量和原理</w:t>
      </w:r>
      <w:bookmarkEnd w:id="167"/>
      <w:bookmarkEnd w:id="168"/>
    </w:p>
    <w:p w:rsidR="00734BEF" w:rsidRPr="00FD07F7" w:rsidRDefault="00734BEF" w:rsidP="00734BEF">
      <w:pPr>
        <w:pStyle w:val="afffffffffff3"/>
        <w:rPr>
          <w:rFonts w:hAnsi="宋体"/>
        </w:rPr>
      </w:pPr>
      <w:r w:rsidRPr="00FD07F7">
        <w:rPr>
          <w:rFonts w:hAnsi="宋体"/>
        </w:rPr>
        <w:t>第9章提供了使用VD</w:t>
      </w:r>
      <w:r w:rsidRPr="00FD07F7">
        <w:rPr>
          <w:rFonts w:hAnsi="宋体"/>
          <w:vertAlign w:val="subscript"/>
        </w:rPr>
        <w:t>max</w:t>
      </w:r>
      <w:r w:rsidRPr="00FD07F7">
        <w:rPr>
          <w:rFonts w:hAnsi="宋体"/>
        </w:rPr>
        <w:t>方法证实15kGy和25kGy灭菌剂量的原理和方法。ISO 13004:20-提供了使用VD</w:t>
      </w:r>
      <w:r w:rsidRPr="00FD07F7">
        <w:rPr>
          <w:rFonts w:hAnsi="宋体"/>
          <w:vertAlign w:val="subscript"/>
        </w:rPr>
        <w:t>max</w:t>
      </w:r>
      <w:r w:rsidRPr="00FD07F7">
        <w:rPr>
          <w:rFonts w:hAnsi="宋体"/>
        </w:rPr>
        <w:t>方法证实17.5kGy、20kGy、22.5kGy、27.5kGy、30kGy、32.5kGy或35kGy灭菌剂量的原理和方法。</w:t>
      </w:r>
    </w:p>
    <w:p w:rsidR="00734BEF" w:rsidRPr="00FD07F7" w:rsidRDefault="00734BEF" w:rsidP="00734BEF">
      <w:pPr>
        <w:pStyle w:val="afffffffffff3"/>
        <w:rPr>
          <w:rFonts w:hAnsi="宋体"/>
        </w:rPr>
      </w:pPr>
      <w:r w:rsidRPr="00FD07F7">
        <w:rPr>
          <w:rFonts w:hAnsi="宋体"/>
        </w:rPr>
        <w:t>从操作上看，证实选定的灭菌剂量的方法类似于剂量设定方法1（见第7章），需要测定生物负载和完成验证剂量实验。</w:t>
      </w:r>
    </w:p>
    <w:p w:rsidR="00734BEF" w:rsidRPr="00FD07F7" w:rsidRDefault="00734BEF" w:rsidP="00734BEF">
      <w:pPr>
        <w:pStyle w:val="afffffffffff3"/>
        <w:rPr>
          <w:rFonts w:hAnsi="宋体"/>
        </w:rPr>
      </w:pPr>
      <w:r w:rsidRPr="00FD07F7">
        <w:rPr>
          <w:rFonts w:hAnsi="宋体"/>
        </w:rPr>
        <w:t>在实施证实中，灭菌前存在于产品中的生物负载的抗力低于微生物群体的最大辐射抗力是取得SAL10</w:t>
      </w:r>
      <w:r w:rsidRPr="00FD07F7">
        <w:rPr>
          <w:rFonts w:hAnsi="宋体"/>
          <w:vertAlign w:val="superscript"/>
        </w:rPr>
        <w:t>-6</w:t>
      </w:r>
      <w:r w:rsidRPr="00FD07F7">
        <w:rPr>
          <w:rFonts w:hAnsi="宋体"/>
        </w:rPr>
        <w:t>灭菌剂量的前提。以SAL10</w:t>
      </w:r>
      <w:r w:rsidRPr="00FD07F7">
        <w:rPr>
          <w:rFonts w:hAnsi="宋体"/>
          <w:vertAlign w:val="superscript"/>
        </w:rPr>
        <w:t>-1</w:t>
      </w:r>
      <w:r w:rsidRPr="00FD07F7">
        <w:rPr>
          <w:rFonts w:hAnsi="宋体"/>
        </w:rPr>
        <w:t>的剂量作为验证剂量辐照10件产品单元，完成验证剂量实验。与该SAL对应的剂量（最大验证剂量，VD</w:t>
      </w:r>
      <w:r w:rsidRPr="00FD07F7">
        <w:rPr>
          <w:rFonts w:hAnsi="宋体"/>
          <w:vertAlign w:val="subscript"/>
        </w:rPr>
        <w:t>max</w:t>
      </w:r>
      <w:r w:rsidRPr="00FD07F7">
        <w:rPr>
          <w:rFonts w:hAnsi="宋体"/>
        </w:rPr>
        <w:t>）既体现了生物负载水平的特点又体现了与之相关的最大抗力特点。在建立特别生物负载水平和灭菌剂量的最大抗力中，适当考虑了SDR的各种抗力的组成部分（见表3），后者是方法1的基础。对达到SAL10</w:t>
      </w:r>
      <w:r w:rsidRPr="00FD07F7">
        <w:rPr>
          <w:rFonts w:hAnsi="宋体"/>
          <w:szCs w:val="21"/>
          <w:vertAlign w:val="superscript"/>
        </w:rPr>
        <w:t>-6</w:t>
      </w:r>
      <w:r w:rsidRPr="00FD07F7">
        <w:rPr>
          <w:rFonts w:hAnsi="宋体"/>
        </w:rPr>
        <w:t>有显著影响的高抗力的SDR的组成部分，用于定义本证实方法所依据的最大抗力。这样，SDR的保守性水平，以及方法1的保守性水平得以保持（见参考文献</w:t>
      </w:r>
      <w:r w:rsidRPr="00FD07F7">
        <w:rPr>
          <w:rFonts w:hAnsi="宋体"/>
          <w:vertAlign w:val="superscript"/>
        </w:rPr>
        <w:t>[15][16][17]</w:t>
      </w:r>
      <w:r w:rsidRPr="00FD07F7">
        <w:rPr>
          <w:rFonts w:hAnsi="宋体"/>
        </w:rPr>
        <w:t>）。</w:t>
      </w:r>
    </w:p>
    <w:p w:rsidR="00734BEF" w:rsidRPr="00FD07F7" w:rsidRDefault="00734BEF" w:rsidP="00734BEF">
      <w:pPr>
        <w:pStyle w:val="afffffffffff3"/>
        <w:rPr>
          <w:rFonts w:hAnsi="宋体"/>
        </w:rPr>
      </w:pPr>
      <w:r w:rsidRPr="00FD07F7">
        <w:rPr>
          <w:rFonts w:hAnsi="宋体"/>
        </w:rPr>
        <w:t>在实践中，需要确定平均生物负载。与这个生物负载相关的VD</w:t>
      </w:r>
      <w:r w:rsidRPr="00FD07F7">
        <w:rPr>
          <w:rFonts w:hAnsi="宋体"/>
          <w:vertAlign w:val="subscript"/>
        </w:rPr>
        <w:t>max</w:t>
      </w:r>
      <w:r w:rsidRPr="00FD07F7">
        <w:rPr>
          <w:rFonts w:hAnsi="宋体"/>
        </w:rPr>
        <w:t>剂量可以从表中读出。验证剂量试验依据这个剂量实施。10件产品单元或份额暴露于VD</w:t>
      </w:r>
      <w:r w:rsidRPr="00FD07F7">
        <w:rPr>
          <w:rFonts w:hAnsi="宋体"/>
          <w:vertAlign w:val="subscript"/>
        </w:rPr>
        <w:t>max</w:t>
      </w:r>
      <w:r w:rsidRPr="00FD07F7">
        <w:rPr>
          <w:rFonts w:hAnsi="宋体"/>
        </w:rPr>
        <w:t>剂量，并对每件产品单元分别进行无菌试验。如果10件产品单元的无菌试验中不超过一个阳性，预选择的灭菌剂量就被证实了。</w:t>
      </w:r>
    </w:p>
    <w:p w:rsidR="00734BEF" w:rsidRDefault="00734BEF" w:rsidP="00734BEF">
      <w:pPr>
        <w:pStyle w:val="afffffffffff3"/>
        <w:rPr>
          <w:rFonts w:hAnsi="宋体"/>
        </w:rPr>
      </w:pPr>
      <w:r w:rsidRPr="00FD07F7">
        <w:rPr>
          <w:rFonts w:hAnsi="宋体"/>
        </w:rPr>
        <w:t>GB 18280.2本部分给出的VD</w:t>
      </w:r>
      <w:r w:rsidRPr="00FD07F7">
        <w:rPr>
          <w:rFonts w:hAnsi="宋体"/>
          <w:vertAlign w:val="subscript"/>
        </w:rPr>
        <w:t>max</w:t>
      </w:r>
      <w:r w:rsidRPr="00FD07F7">
        <w:rPr>
          <w:rFonts w:hAnsi="宋体"/>
        </w:rPr>
        <w:t>方法是用于选择灭菌剂量</w:t>
      </w:r>
      <w:bookmarkStart w:id="169" w:name="OLE_LINK46"/>
      <w:r w:rsidRPr="00FD07F7">
        <w:rPr>
          <w:rFonts w:hAnsi="宋体"/>
        </w:rPr>
        <w:t>2</w:t>
      </w:r>
      <w:bookmarkStart w:id="170" w:name="OLE_LINK50"/>
      <w:r w:rsidRPr="00FD07F7">
        <w:rPr>
          <w:rFonts w:hAnsi="宋体"/>
        </w:rPr>
        <w:t>5kGy</w:t>
      </w:r>
      <w:bookmarkEnd w:id="169"/>
      <w:bookmarkEnd w:id="170"/>
      <w:r w:rsidRPr="00FD07F7">
        <w:rPr>
          <w:rFonts w:hAnsi="宋体"/>
        </w:rPr>
        <w:t>和</w:t>
      </w:r>
      <w:bookmarkStart w:id="171" w:name="OLE_LINK51"/>
      <w:r w:rsidRPr="00FD07F7">
        <w:rPr>
          <w:rFonts w:hAnsi="宋体"/>
        </w:rPr>
        <w:t>15kGy</w:t>
      </w:r>
      <w:bookmarkEnd w:id="171"/>
      <w:r w:rsidRPr="00FD07F7">
        <w:rPr>
          <w:rFonts w:hAnsi="宋体"/>
        </w:rPr>
        <w:t>的。25kGy的方法可用于平均生物负载≤1000的产品（见9.2或9.3和表9），15kGy的方法仅用于平均生物负载≤1.5的产品（见9.4或9.5和表10）。15kGy的</w:t>
      </w:r>
      <w:bookmarkStart w:id="172" w:name="OLE_LINK55"/>
      <w:bookmarkStart w:id="173" w:name="OLE_LINK54"/>
      <w:r w:rsidRPr="00FD07F7">
        <w:rPr>
          <w:rFonts w:hAnsi="宋体"/>
        </w:rPr>
        <w:t>VD</w:t>
      </w:r>
      <w:r w:rsidRPr="00FD07F7">
        <w:rPr>
          <w:rFonts w:hAnsi="宋体"/>
          <w:vertAlign w:val="subscript"/>
        </w:rPr>
        <w:t>max</w:t>
      </w:r>
      <w:bookmarkEnd w:id="172"/>
      <w:bookmarkEnd w:id="173"/>
      <w:r w:rsidRPr="00FD07F7">
        <w:rPr>
          <w:rFonts w:hAnsi="宋体"/>
        </w:rPr>
        <w:t>方法提供了方法1之外的另一种用于低生物负载产品建立灭菌剂量的方法。为了区别VD</w:t>
      </w:r>
      <w:r w:rsidRPr="00FD07F7">
        <w:rPr>
          <w:rFonts w:hAnsi="宋体"/>
          <w:vertAlign w:val="subscript"/>
        </w:rPr>
        <w:t>max</w:t>
      </w:r>
      <w:r w:rsidRPr="00FD07F7">
        <w:rPr>
          <w:rFonts w:hAnsi="宋体"/>
        </w:rPr>
        <w:t>方法的两种应用及其相关的验证剂量值，在术语VD</w:t>
      </w:r>
      <w:r w:rsidRPr="00FD07F7">
        <w:rPr>
          <w:rFonts w:hAnsi="宋体"/>
          <w:vertAlign w:val="subscript"/>
        </w:rPr>
        <w:t>max</w:t>
      </w:r>
      <w:r w:rsidRPr="00FD07F7">
        <w:rPr>
          <w:rFonts w:hAnsi="宋体"/>
        </w:rPr>
        <w:t>中添加了上标25或15，例如：</w:t>
      </w:r>
      <w:bookmarkStart w:id="174" w:name="OLE_LINK57"/>
      <w:bookmarkStart w:id="175" w:name="OLE_LINK58"/>
      <w:r w:rsidRPr="00FD07F7">
        <w:rPr>
          <w:rFonts w:hAnsi="宋体"/>
        </w:rPr>
        <w:t>VD</w:t>
      </w:r>
      <w:r w:rsidRPr="00FD07F7">
        <w:rPr>
          <w:rFonts w:hAnsi="宋体"/>
          <w:vertAlign w:val="subscript"/>
        </w:rPr>
        <w:t>max</w:t>
      </w:r>
      <w:r w:rsidRPr="00FD07F7">
        <w:rPr>
          <w:rFonts w:hAnsi="宋体"/>
          <w:vertAlign w:val="superscript"/>
        </w:rPr>
        <w:t>25</w:t>
      </w:r>
      <w:bookmarkEnd w:id="174"/>
      <w:bookmarkEnd w:id="175"/>
      <w:r w:rsidRPr="00FD07F7">
        <w:rPr>
          <w:rFonts w:hAnsi="宋体"/>
        </w:rPr>
        <w:t>和VD</w:t>
      </w:r>
      <w:bookmarkStart w:id="176" w:name="OLE_LINK62"/>
      <w:r w:rsidRPr="00FD07F7">
        <w:rPr>
          <w:rFonts w:hAnsi="宋体"/>
          <w:vertAlign w:val="subscript"/>
        </w:rPr>
        <w:t>max</w:t>
      </w:r>
      <w:r w:rsidRPr="00FD07F7">
        <w:rPr>
          <w:rFonts w:hAnsi="宋体"/>
          <w:vertAlign w:val="superscript"/>
        </w:rPr>
        <w:t>15</w:t>
      </w:r>
      <w:bookmarkEnd w:id="176"/>
      <w:r w:rsidRPr="00FD07F7">
        <w:rPr>
          <w:rFonts w:hAnsi="宋体"/>
        </w:rPr>
        <w:t>。</w:t>
      </w:r>
    </w:p>
    <w:p w:rsidR="00734BEF" w:rsidRDefault="00734BEF" w:rsidP="00734BEF">
      <w:pPr>
        <w:pStyle w:val="afff2"/>
        <w:rPr>
          <w:rFonts w:hAnsi="宋体"/>
        </w:rPr>
      </w:pPr>
      <w:r w:rsidRPr="00FD07F7">
        <w:rPr>
          <w:rFonts w:hAnsi="宋体"/>
        </w:rPr>
        <w:t>查看表9中的VD</w:t>
      </w:r>
      <w:r w:rsidRPr="00FD07F7">
        <w:rPr>
          <w:rFonts w:hAnsi="宋体"/>
          <w:vertAlign w:val="subscript"/>
        </w:rPr>
        <w:t>max</w:t>
      </w:r>
      <w:r w:rsidRPr="00FD07F7">
        <w:rPr>
          <w:rFonts w:hAnsi="宋体"/>
          <w:vertAlign w:val="superscript"/>
        </w:rPr>
        <w:t>25</w:t>
      </w:r>
      <w:r w:rsidRPr="00FD07F7">
        <w:rPr>
          <w:rFonts w:hAnsi="宋体"/>
        </w:rPr>
        <w:t>中各种平均生物负载变化水平，可看到生物负载水平与VD</w:t>
      </w:r>
      <w:r w:rsidRPr="00FD07F7">
        <w:rPr>
          <w:rFonts w:hAnsi="宋体"/>
          <w:vertAlign w:val="subscript"/>
        </w:rPr>
        <w:t>max</w:t>
      </w:r>
      <w:r w:rsidRPr="00FD07F7">
        <w:rPr>
          <w:rFonts w:hAnsi="宋体"/>
        </w:rPr>
        <w:t>值之间的变化关系，随着生物负载增加到80，VD</w:t>
      </w:r>
      <w:r w:rsidRPr="00FD07F7">
        <w:rPr>
          <w:rFonts w:hAnsi="宋体"/>
          <w:vertAlign w:val="subscript"/>
        </w:rPr>
        <w:t>max</w:t>
      </w:r>
      <w:r w:rsidRPr="00FD07F7">
        <w:rPr>
          <w:rFonts w:hAnsi="宋体"/>
        </w:rPr>
        <w:t>值如预测逐渐增加。然而，在生物负载到达80时，VD</w:t>
      </w:r>
      <w:r w:rsidRPr="00FD07F7">
        <w:rPr>
          <w:rFonts w:hAnsi="宋体"/>
          <w:vertAlign w:val="subscript"/>
        </w:rPr>
        <w:t>max</w:t>
      </w:r>
      <w:r w:rsidRPr="00FD07F7">
        <w:rPr>
          <w:rFonts w:hAnsi="宋体"/>
          <w:vertAlign w:val="superscript"/>
        </w:rPr>
        <w:t>25</w:t>
      </w:r>
      <w:r w:rsidRPr="00FD07F7">
        <w:rPr>
          <w:rFonts w:hAnsi="宋体"/>
        </w:rPr>
        <w:t>值最高，对于再高的生物负载，相应的VD</w:t>
      </w:r>
      <w:r w:rsidRPr="00FD07F7">
        <w:rPr>
          <w:rFonts w:hAnsi="宋体"/>
          <w:vertAlign w:val="subscript"/>
        </w:rPr>
        <w:t>max</w:t>
      </w:r>
      <w:r w:rsidRPr="00FD07F7">
        <w:rPr>
          <w:rFonts w:hAnsi="宋体"/>
        </w:rPr>
        <w:t>下降。VD</w:t>
      </w:r>
      <w:r w:rsidRPr="00FD07F7">
        <w:rPr>
          <w:rFonts w:hAnsi="宋体"/>
          <w:vertAlign w:val="subscript"/>
        </w:rPr>
        <w:t>max</w:t>
      </w:r>
      <w:r w:rsidRPr="00FD07F7">
        <w:rPr>
          <w:rFonts w:hAnsi="宋体"/>
        </w:rPr>
        <w:t>15值也出现了类似的先增加后减少的情况（见表10）。这既不是表中错误的结果，也不是VD</w:t>
      </w:r>
      <w:r w:rsidRPr="00FD07F7">
        <w:rPr>
          <w:rFonts w:hAnsi="宋体"/>
          <w:vertAlign w:val="subscript"/>
        </w:rPr>
        <w:t>max</w:t>
      </w:r>
      <w:r w:rsidRPr="00FD07F7">
        <w:rPr>
          <w:rFonts w:hAnsi="宋体"/>
        </w:rPr>
        <w:t>值计算的结果。这是由于VD</w:t>
      </w:r>
      <w:r w:rsidRPr="00FD07F7">
        <w:rPr>
          <w:rFonts w:hAnsi="宋体"/>
          <w:vertAlign w:val="subscript"/>
        </w:rPr>
        <w:t>max</w:t>
      </w:r>
      <w:r w:rsidRPr="00FD07F7">
        <w:rPr>
          <w:rFonts w:hAnsi="宋体"/>
        </w:rPr>
        <w:t>方法与方法1有同样的保守度的必然结果（见参考文献</w:t>
      </w:r>
      <w:r w:rsidRPr="00FD07F7">
        <w:rPr>
          <w:rFonts w:hAnsi="宋体"/>
          <w:vertAlign w:val="superscript"/>
        </w:rPr>
        <w:t>[17]</w:t>
      </w:r>
      <w:r w:rsidRPr="00FD07F7">
        <w:rPr>
          <w:rFonts w:hAnsi="宋体"/>
        </w:rPr>
        <w:t>）。</w:t>
      </w:r>
    </w:p>
    <w:p w:rsidR="00734BEF" w:rsidRDefault="00734BEF" w:rsidP="00734BEF">
      <w:pPr>
        <w:pStyle w:val="affd"/>
        <w:spacing w:before="156" w:after="156"/>
        <w:rPr>
          <w:rFonts w:hAnsi="黑体"/>
          <w:color w:val="000000"/>
        </w:rPr>
      </w:pPr>
      <w:bookmarkStart w:id="177" w:name="_Toc229825783"/>
      <w:bookmarkStart w:id="178" w:name="_Toc111634132"/>
      <w:r w:rsidRPr="000E7491">
        <w:rPr>
          <w:rFonts w:hAnsi="黑体"/>
          <w:color w:val="000000"/>
        </w:rPr>
        <w:t>多个生产批使用</w:t>
      </w:r>
      <w:bookmarkStart w:id="179" w:name="OLE_LINK65"/>
      <w:r w:rsidRPr="000E7491">
        <w:rPr>
          <w:rFonts w:hAnsi="黑体"/>
          <w:color w:val="000000"/>
        </w:rPr>
        <w:t>VD</w:t>
      </w:r>
      <w:r w:rsidRPr="000E7491">
        <w:rPr>
          <w:rFonts w:hAnsi="黑体"/>
          <w:color w:val="000000"/>
          <w:vertAlign w:val="subscript"/>
        </w:rPr>
        <w:t>max</w:t>
      </w:r>
      <w:r w:rsidRPr="000E7491">
        <w:rPr>
          <w:rFonts w:hAnsi="黑体"/>
          <w:color w:val="000000"/>
          <w:vertAlign w:val="superscript"/>
        </w:rPr>
        <w:t>25</w:t>
      </w:r>
      <w:bookmarkEnd w:id="179"/>
      <w:r w:rsidRPr="000E7491">
        <w:rPr>
          <w:rFonts w:hAnsi="黑体"/>
          <w:color w:val="000000"/>
        </w:rPr>
        <w:t>的程序</w:t>
      </w:r>
      <w:bookmarkEnd w:id="177"/>
      <w:bookmarkEnd w:id="178"/>
    </w:p>
    <w:p w:rsidR="00734BEF" w:rsidRDefault="00734BEF" w:rsidP="00734BEF">
      <w:pPr>
        <w:pStyle w:val="affe"/>
        <w:spacing w:before="156" w:after="156"/>
        <w:rPr>
          <w:rFonts w:ascii="Times New Roman"/>
          <w:color w:val="000000"/>
        </w:rPr>
      </w:pPr>
      <w:r w:rsidRPr="000E7491">
        <w:rPr>
          <w:rFonts w:ascii="Times New Roman"/>
          <w:color w:val="000000"/>
        </w:rPr>
        <w:t>总则</w:t>
      </w:r>
    </w:p>
    <w:p w:rsidR="00734BEF" w:rsidRPr="000E7491" w:rsidRDefault="00734BEF" w:rsidP="00734BEF">
      <w:pPr>
        <w:pStyle w:val="afff"/>
        <w:spacing w:before="156" w:after="156"/>
        <w:rPr>
          <w:rFonts w:ascii="宋体" w:eastAsia="宋体" w:hAnsi="宋体"/>
          <w:color w:val="000000"/>
        </w:rPr>
      </w:pPr>
      <w:r w:rsidRPr="000E7491">
        <w:rPr>
          <w:rFonts w:ascii="宋体" w:eastAsia="宋体" w:hAnsi="宋体"/>
          <w:color w:val="000000"/>
        </w:rPr>
        <w:t>这个方法仅用于平均生物负载≤1000的产品。</w:t>
      </w:r>
    </w:p>
    <w:p w:rsidR="00734BEF" w:rsidRPr="000E7491" w:rsidRDefault="00734BEF" w:rsidP="00734BEF">
      <w:pPr>
        <w:pStyle w:val="afff2"/>
        <w:rPr>
          <w:rFonts w:hAnsi="宋体"/>
        </w:rPr>
      </w:pPr>
      <w:r w:rsidRPr="000E7491">
        <w:rPr>
          <w:rFonts w:hAnsi="宋体"/>
        </w:rPr>
        <w:t>所有三批的平均生物负载值（见9.2.3.2）应≤1000。</w:t>
      </w:r>
    </w:p>
    <w:p w:rsidR="00734BEF" w:rsidRPr="000E7491" w:rsidRDefault="00734BEF" w:rsidP="00734BEF">
      <w:pPr>
        <w:pStyle w:val="afff"/>
        <w:spacing w:before="156" w:after="156"/>
        <w:rPr>
          <w:rFonts w:ascii="宋体" w:eastAsia="宋体" w:hAnsi="宋体"/>
        </w:rPr>
      </w:pPr>
      <w:r w:rsidRPr="000E7491">
        <w:rPr>
          <w:rFonts w:ascii="宋体" w:eastAsia="宋体" w:hAnsi="宋体"/>
        </w:rPr>
        <w:t>使用VD</w:t>
      </w:r>
      <w:r w:rsidRPr="000E7491">
        <w:rPr>
          <w:rFonts w:ascii="宋体" w:eastAsia="宋体" w:hAnsi="宋体"/>
          <w:vertAlign w:val="subscript"/>
        </w:rPr>
        <w:t>max</w:t>
      </w:r>
      <w:r w:rsidRPr="000E7491">
        <w:rPr>
          <w:rFonts w:ascii="宋体" w:eastAsia="宋体" w:hAnsi="宋体"/>
          <w:vertAlign w:val="superscript"/>
        </w:rPr>
        <w:t>25</w:t>
      </w:r>
      <w:r w:rsidRPr="000E7491">
        <w:rPr>
          <w:rFonts w:ascii="宋体" w:eastAsia="宋体" w:hAnsi="宋体"/>
        </w:rPr>
        <w:t>，产品的平均生物负载≤0.9，根据表1，使用完整产品。而当平均生物负载&gt;0.9时,可以使用SIP（见5.2.5）。</w:t>
      </w:r>
    </w:p>
    <w:p w:rsidR="00734BEF" w:rsidRPr="000E7491" w:rsidRDefault="00734BEF" w:rsidP="00734BEF">
      <w:pPr>
        <w:pStyle w:val="afff"/>
        <w:spacing w:before="156" w:after="156"/>
        <w:rPr>
          <w:rFonts w:ascii="宋体" w:eastAsia="宋体" w:hAnsi="宋体"/>
        </w:rPr>
      </w:pPr>
      <w:r w:rsidRPr="000E7491">
        <w:rPr>
          <w:rFonts w:ascii="宋体" w:eastAsia="宋体" w:hAnsi="宋体"/>
        </w:rPr>
        <w:lastRenderedPageBreak/>
        <w:t>使用VD</w:t>
      </w:r>
      <w:r w:rsidRPr="000E7491">
        <w:rPr>
          <w:rFonts w:ascii="宋体" w:eastAsia="宋体" w:hAnsi="宋体"/>
          <w:vertAlign w:val="subscript"/>
        </w:rPr>
        <w:t>max</w:t>
      </w:r>
      <w:r w:rsidRPr="000E7491">
        <w:rPr>
          <w:rFonts w:ascii="宋体" w:eastAsia="宋体" w:hAnsi="宋体"/>
          <w:vertAlign w:val="superscript"/>
        </w:rPr>
        <w:t>25</w:t>
      </w:r>
      <w:r w:rsidRPr="000E7491">
        <w:rPr>
          <w:rFonts w:ascii="宋体" w:eastAsia="宋体" w:hAnsi="宋体"/>
        </w:rPr>
        <w:t>有以下五个步骤。</w:t>
      </w:r>
    </w:p>
    <w:p w:rsidR="00734BEF" w:rsidRDefault="00734BEF" w:rsidP="00734BEF">
      <w:pPr>
        <w:pStyle w:val="afff2"/>
        <w:rPr>
          <w:rFonts w:ascii="Times New Roman"/>
        </w:rPr>
      </w:pPr>
      <w:r>
        <w:rPr>
          <w:rFonts w:ascii="Times New Roman"/>
        </w:rPr>
        <w:t>实例见</w:t>
      </w:r>
      <w:r>
        <w:rPr>
          <w:rFonts w:ascii="Times New Roman"/>
        </w:rPr>
        <w:t>11.3</w:t>
      </w:r>
      <w:r>
        <w:rPr>
          <w:rFonts w:ascii="Times New Roman"/>
        </w:rPr>
        <w:t>。</w:t>
      </w:r>
    </w:p>
    <w:p w:rsidR="00734BEF" w:rsidRPr="000E7491" w:rsidRDefault="00734BEF" w:rsidP="00734BEF">
      <w:pPr>
        <w:pStyle w:val="affe"/>
        <w:spacing w:before="156" w:after="156"/>
      </w:pPr>
      <w:r w:rsidRPr="000E7491">
        <w:rPr>
          <w:rFonts w:hAnsi="黑体"/>
        </w:rPr>
        <w:t>步骤1：取得样品</w:t>
      </w:r>
    </w:p>
    <w:p w:rsidR="00734BEF" w:rsidRDefault="00734BEF" w:rsidP="00734BEF">
      <w:pPr>
        <w:pStyle w:val="affff6"/>
        <w:ind w:firstLine="420"/>
      </w:pPr>
      <w:r w:rsidRPr="00E60D46">
        <w:t>依据5.1、5.2和5.3，从3个独立的产品批中的每一批选择10件产品单元。</w:t>
      </w:r>
    </w:p>
    <w:p w:rsidR="00734BEF" w:rsidRDefault="00734BEF" w:rsidP="00734BEF">
      <w:pPr>
        <w:pStyle w:val="afff2"/>
        <w:rPr>
          <w:rFonts w:hAnsi="宋体"/>
        </w:rPr>
      </w:pPr>
      <w:r w:rsidRPr="00E60D46">
        <w:rPr>
          <w:rFonts w:hAnsi="宋体"/>
        </w:rPr>
        <w:t>需要额外的产品来验证SIP＜1.0的充分性（见5.2.5）。</w:t>
      </w:r>
    </w:p>
    <w:p w:rsidR="00734BEF" w:rsidRDefault="00734BEF" w:rsidP="00734BEF">
      <w:pPr>
        <w:pStyle w:val="affe"/>
        <w:spacing w:before="156" w:after="156"/>
        <w:rPr>
          <w:rFonts w:hAnsi="黑体"/>
          <w:color w:val="000000"/>
        </w:rPr>
      </w:pPr>
      <w:r w:rsidRPr="000E7491">
        <w:rPr>
          <w:rFonts w:hAnsi="黑体"/>
          <w:color w:val="000000"/>
        </w:rPr>
        <w:t>步骤2：确定平均生物负载</w:t>
      </w:r>
    </w:p>
    <w:p w:rsidR="00734BEF" w:rsidRPr="000E7491" w:rsidRDefault="00734BEF" w:rsidP="00734BEF">
      <w:pPr>
        <w:pStyle w:val="afff"/>
        <w:spacing w:before="156" w:after="156"/>
        <w:rPr>
          <w:rFonts w:ascii="宋体" w:eastAsia="宋体" w:hAnsi="宋体"/>
          <w:color w:val="000000"/>
        </w:rPr>
      </w:pPr>
      <w:r w:rsidRPr="000E7491">
        <w:rPr>
          <w:rFonts w:ascii="宋体" w:eastAsia="宋体" w:hAnsi="宋体"/>
          <w:color w:val="000000"/>
        </w:rPr>
        <w:t>在确定生物负载中使用修正因子（见GB/T 19973.1）。</w:t>
      </w:r>
    </w:p>
    <w:p w:rsidR="00734BEF" w:rsidRPr="000E7491" w:rsidRDefault="00734BEF" w:rsidP="00734BEF">
      <w:pPr>
        <w:pStyle w:val="afff"/>
        <w:spacing w:before="156" w:after="156"/>
        <w:rPr>
          <w:rFonts w:ascii="宋体" w:eastAsia="宋体" w:hAnsi="宋体"/>
          <w:color w:val="000000"/>
        </w:rPr>
      </w:pPr>
      <w:r w:rsidRPr="000E7491">
        <w:rPr>
          <w:rFonts w:ascii="宋体" w:eastAsia="宋体" w:hAnsi="宋体"/>
          <w:color w:val="000000"/>
        </w:rPr>
        <w:t>确定所选择的产品单元中每一件的生物负载并计算：</w:t>
      </w:r>
    </w:p>
    <w:p w:rsidR="00734BEF" w:rsidRPr="000E7491" w:rsidRDefault="00734BEF">
      <w:pPr>
        <w:pStyle w:val="af5"/>
        <w:numPr>
          <w:ilvl w:val="0"/>
          <w:numId w:val="62"/>
        </w:numPr>
        <w:rPr>
          <w:rFonts w:hAnsi="宋体"/>
        </w:rPr>
      </w:pPr>
      <w:r w:rsidRPr="000E7491">
        <w:rPr>
          <w:rFonts w:hAnsi="宋体"/>
        </w:rPr>
        <w:t>3批产品中每一批的平均生物负载（</w:t>
      </w:r>
      <w:proofErr w:type="gramStart"/>
      <w:r w:rsidRPr="000E7491">
        <w:rPr>
          <w:rFonts w:hAnsi="宋体"/>
        </w:rPr>
        <w:t>批平均</w:t>
      </w:r>
      <w:proofErr w:type="gramEnd"/>
      <w:r w:rsidRPr="000E7491">
        <w:rPr>
          <w:rFonts w:hAnsi="宋体"/>
        </w:rPr>
        <w:t>生物负载）；</w:t>
      </w:r>
    </w:p>
    <w:p w:rsidR="00734BEF" w:rsidRPr="000E7491" w:rsidRDefault="00734BEF">
      <w:pPr>
        <w:pStyle w:val="af5"/>
        <w:numPr>
          <w:ilvl w:val="0"/>
          <w:numId w:val="62"/>
        </w:numPr>
        <w:rPr>
          <w:rFonts w:hAnsi="宋体"/>
        </w:rPr>
      </w:pPr>
      <w:r w:rsidRPr="000E7491">
        <w:rPr>
          <w:rFonts w:hAnsi="宋体"/>
        </w:rPr>
        <w:t>选择的所有产品单元的平均生物负载（总平均生物负载）。</w:t>
      </w:r>
    </w:p>
    <w:p w:rsidR="00734BEF" w:rsidRPr="000E7491" w:rsidRDefault="00734BEF">
      <w:pPr>
        <w:pStyle w:val="a5"/>
        <w:numPr>
          <w:ilvl w:val="0"/>
          <w:numId w:val="63"/>
        </w:numPr>
        <w:rPr>
          <w:rFonts w:hAnsi="宋体"/>
        </w:rPr>
      </w:pPr>
      <w:r w:rsidRPr="000E7491">
        <w:rPr>
          <w:rFonts w:hAnsi="宋体"/>
        </w:rPr>
        <w:t>生物负载一般通过确定单件产品单元得到，但当生物负载低（例如：＜10）时，允许将10件产品单元合并以确定</w:t>
      </w:r>
      <w:proofErr w:type="gramStart"/>
      <w:r w:rsidRPr="000E7491">
        <w:rPr>
          <w:rFonts w:hAnsi="宋体"/>
        </w:rPr>
        <w:t>批平均</w:t>
      </w:r>
      <w:proofErr w:type="gramEnd"/>
      <w:r w:rsidRPr="000E7491">
        <w:rPr>
          <w:rFonts w:hAnsi="宋体"/>
        </w:rPr>
        <w:t>生物负载。本指南不适用于</w:t>
      </w:r>
      <w:proofErr w:type="gramStart"/>
      <w:r w:rsidRPr="000E7491">
        <w:rPr>
          <w:rFonts w:hAnsi="宋体"/>
        </w:rPr>
        <w:t>不</w:t>
      </w:r>
      <w:proofErr w:type="gramEnd"/>
      <w:r w:rsidRPr="000E7491">
        <w:rPr>
          <w:rFonts w:hAnsi="宋体"/>
        </w:rPr>
        <w:t>应合并的SIP；相反，应选择更大的SIP（见5.2.5）。</w:t>
      </w:r>
    </w:p>
    <w:p w:rsidR="00734BEF" w:rsidRPr="000E7491" w:rsidRDefault="00734BEF">
      <w:pPr>
        <w:pStyle w:val="a5"/>
        <w:numPr>
          <w:ilvl w:val="0"/>
          <w:numId w:val="63"/>
        </w:numPr>
        <w:rPr>
          <w:rFonts w:hAnsi="宋体"/>
        </w:rPr>
      </w:pPr>
      <w:r w:rsidRPr="000E7491">
        <w:rPr>
          <w:rFonts w:hAnsi="宋体"/>
        </w:rPr>
        <w:t>当在生物负载确定中未观察到菌落时，有时，这表示为低于检测限。在计算平均生物负载时，使用检测限作为生物负载值可能会导致过高估计。过高的估计可能会影响验证剂量实验的有效性。</w:t>
      </w:r>
    </w:p>
    <w:p w:rsidR="00734BEF" w:rsidRDefault="00734BEF" w:rsidP="00734BEF">
      <w:pPr>
        <w:pStyle w:val="afff"/>
        <w:spacing w:before="156" w:after="156"/>
        <w:rPr>
          <w:rFonts w:ascii="宋体" w:eastAsia="宋体" w:hAnsi="宋体"/>
        </w:rPr>
      </w:pPr>
      <w:r w:rsidRPr="000E7491">
        <w:rPr>
          <w:rFonts w:ascii="宋体" w:eastAsia="宋体" w:hAnsi="宋体"/>
        </w:rPr>
        <w:t>比较3个</w:t>
      </w:r>
      <w:proofErr w:type="gramStart"/>
      <w:r w:rsidRPr="000E7491">
        <w:rPr>
          <w:rFonts w:ascii="宋体" w:eastAsia="宋体" w:hAnsi="宋体"/>
        </w:rPr>
        <w:t>批平均</w:t>
      </w:r>
      <w:proofErr w:type="gramEnd"/>
      <w:r w:rsidRPr="000E7491">
        <w:rPr>
          <w:rFonts w:ascii="宋体" w:eastAsia="宋体" w:hAnsi="宋体"/>
        </w:rPr>
        <w:t>生物负载与总平均生物负载，确定是否有任何一个</w:t>
      </w:r>
      <w:proofErr w:type="gramStart"/>
      <w:r w:rsidRPr="000E7491">
        <w:rPr>
          <w:rFonts w:ascii="宋体" w:eastAsia="宋体" w:hAnsi="宋体"/>
        </w:rPr>
        <w:t>批平均</w:t>
      </w:r>
      <w:proofErr w:type="gramEnd"/>
      <w:r w:rsidRPr="000E7491">
        <w:rPr>
          <w:rFonts w:ascii="宋体" w:eastAsia="宋体" w:hAnsi="宋体"/>
        </w:rPr>
        <w:t>生物负载大于总平均生物负载的两倍或两倍以上。</w:t>
      </w:r>
    </w:p>
    <w:p w:rsidR="00734BEF" w:rsidRPr="000E7491" w:rsidRDefault="00734BEF" w:rsidP="00734BEF">
      <w:pPr>
        <w:pStyle w:val="affe"/>
        <w:spacing w:before="156" w:after="156"/>
      </w:pPr>
      <w:r w:rsidRPr="000E7491">
        <w:rPr>
          <w:rFonts w:hAnsi="黑体"/>
          <w:color w:val="000000"/>
        </w:rPr>
        <w:t>步骤3：获得VD</w:t>
      </w:r>
      <w:r w:rsidRPr="000E7491">
        <w:rPr>
          <w:rFonts w:hAnsi="黑体"/>
          <w:color w:val="000000"/>
          <w:vertAlign w:val="subscript"/>
        </w:rPr>
        <w:t>max</w:t>
      </w:r>
      <w:r w:rsidRPr="000E7491">
        <w:rPr>
          <w:rFonts w:hAnsi="黑体"/>
          <w:color w:val="000000"/>
          <w:vertAlign w:val="superscript"/>
        </w:rPr>
        <w:t>25</w:t>
      </w:r>
    </w:p>
    <w:p w:rsidR="00734BEF" w:rsidRDefault="00734BEF" w:rsidP="00734BEF">
      <w:pPr>
        <w:pStyle w:val="afffffffffff3"/>
        <w:rPr>
          <w:rFonts w:hAnsi="宋体"/>
          <w:szCs w:val="21"/>
        </w:rPr>
      </w:pPr>
      <w:r w:rsidRPr="00E60D46">
        <w:rPr>
          <w:rFonts w:hAnsi="宋体"/>
        </w:rPr>
        <w:t>使用以下任一项作为平均生物负载，从表9中获得SIP=1.0的VD</w:t>
      </w:r>
      <w:r w:rsidRPr="00E60D46">
        <w:rPr>
          <w:rFonts w:hAnsi="宋体"/>
          <w:vertAlign w:val="subscript"/>
        </w:rPr>
        <w:t>max</w:t>
      </w:r>
      <w:r w:rsidRPr="00E60D46">
        <w:rPr>
          <w:rFonts w:hAnsi="宋体"/>
          <w:szCs w:val="21"/>
          <w:vertAlign w:val="superscript"/>
        </w:rPr>
        <w:t>25</w:t>
      </w:r>
      <w:r w:rsidRPr="00E60D46">
        <w:rPr>
          <w:rFonts w:hAnsi="宋体"/>
          <w:szCs w:val="21"/>
        </w:rPr>
        <w:t>值：</w:t>
      </w:r>
    </w:p>
    <w:p w:rsidR="00734BEF" w:rsidRPr="000E7491" w:rsidRDefault="00734BEF">
      <w:pPr>
        <w:pStyle w:val="af5"/>
        <w:numPr>
          <w:ilvl w:val="0"/>
          <w:numId w:val="64"/>
        </w:numPr>
      </w:pPr>
      <w:r w:rsidRPr="000E7491">
        <w:rPr>
          <w:rFonts w:hAnsi="宋体"/>
        </w:rPr>
        <w:t>如果一个</w:t>
      </w:r>
      <w:proofErr w:type="gramStart"/>
      <w:r w:rsidRPr="000E7491">
        <w:rPr>
          <w:rFonts w:hAnsi="宋体"/>
        </w:rPr>
        <w:t>批平均</w:t>
      </w:r>
      <w:proofErr w:type="gramEnd"/>
      <w:r w:rsidRPr="000E7491">
        <w:rPr>
          <w:rFonts w:hAnsi="宋体"/>
        </w:rPr>
        <w:t>生物负载大于总平均生物负载的两倍或两倍以上，则</w:t>
      </w:r>
      <w:proofErr w:type="gramStart"/>
      <w:r w:rsidRPr="000E7491">
        <w:rPr>
          <w:rFonts w:hAnsi="宋体"/>
        </w:rPr>
        <w:t>取最高批平均</w:t>
      </w:r>
      <w:proofErr w:type="gramEnd"/>
      <w:r w:rsidRPr="000E7491">
        <w:rPr>
          <w:rFonts w:hAnsi="宋体"/>
        </w:rPr>
        <w:t>生物负载；</w:t>
      </w:r>
    </w:p>
    <w:p w:rsidR="00734BEF" w:rsidRPr="000E7491" w:rsidRDefault="00734BEF">
      <w:pPr>
        <w:pStyle w:val="af5"/>
        <w:numPr>
          <w:ilvl w:val="0"/>
          <w:numId w:val="64"/>
        </w:numPr>
      </w:pPr>
      <w:r w:rsidRPr="000E7491">
        <w:rPr>
          <w:rFonts w:hAnsi="宋体"/>
        </w:rPr>
        <w:t>如果每一批平均生物负载都小于总平均生物负载的两倍，</w:t>
      </w:r>
      <w:proofErr w:type="gramStart"/>
      <w:r w:rsidRPr="000E7491">
        <w:rPr>
          <w:rFonts w:hAnsi="宋体"/>
        </w:rPr>
        <w:t>则取总平均</w:t>
      </w:r>
      <w:proofErr w:type="gramEnd"/>
      <w:r w:rsidRPr="000E7491">
        <w:rPr>
          <w:rFonts w:hAnsi="宋体"/>
        </w:rPr>
        <w:t>生物负载。</w:t>
      </w:r>
    </w:p>
    <w:p w:rsidR="00734BEF" w:rsidRPr="00E60D46" w:rsidRDefault="00734BEF" w:rsidP="00734BEF">
      <w:pPr>
        <w:pStyle w:val="afffffffffff3"/>
        <w:rPr>
          <w:rFonts w:hAnsi="宋体"/>
        </w:rPr>
      </w:pPr>
      <w:r w:rsidRPr="00E60D46">
        <w:rPr>
          <w:rFonts w:hAnsi="宋体"/>
        </w:rPr>
        <w:t>当SIP = 1.0，如果表9中没有要查的平均生物负载，使用表中最接近的且大于平均生物负载的列表值。</w:t>
      </w:r>
    </w:p>
    <w:p w:rsidR="00734BEF" w:rsidRDefault="00734BEF" w:rsidP="00734BEF">
      <w:pPr>
        <w:pStyle w:val="afffffffffff3"/>
        <w:rPr>
          <w:rFonts w:hAnsi="宋体"/>
        </w:rPr>
      </w:pPr>
      <w:r w:rsidRPr="00E60D46">
        <w:rPr>
          <w:rFonts w:hAnsi="宋体"/>
        </w:rPr>
        <w:t>当SIP＜1.0，用SIP平均生物负载除以SIP得到完整产品(SIP = 1.0)的生物负载。如果表9中没有计算的平均生物负载，使用表中最接近的且大于平均生物负载的列表值，确定SIP=1.0的VD</w:t>
      </w:r>
      <w:r w:rsidRPr="00E60D46">
        <w:rPr>
          <w:rFonts w:hAnsi="宋体"/>
          <w:vertAlign w:val="subscript"/>
        </w:rPr>
        <w:t>max</w:t>
      </w:r>
      <w:r w:rsidRPr="00E60D46">
        <w:rPr>
          <w:rFonts w:hAnsi="宋体"/>
          <w:vertAlign w:val="superscript"/>
        </w:rPr>
        <w:t>25</w:t>
      </w:r>
      <w:r w:rsidRPr="00E60D46">
        <w:rPr>
          <w:rFonts w:hAnsi="宋体"/>
        </w:rPr>
        <w:t>值和相关的SIP剂量减少因子。</w:t>
      </w:r>
    </w:p>
    <w:p w:rsidR="00734BEF" w:rsidRPr="00E60D46" w:rsidRDefault="00734BEF" w:rsidP="00734BEF">
      <w:pPr>
        <w:pStyle w:val="afff2"/>
      </w:pPr>
      <w:r w:rsidRPr="00E60D46">
        <w:rPr>
          <w:rFonts w:hAnsi="宋体"/>
        </w:rPr>
        <w:t>平均生物负载≤0.9（见9.2.1.2）的产品不允许使用SIP＜1.0。</w:t>
      </w:r>
    </w:p>
    <w:p w:rsidR="00734BEF" w:rsidRDefault="00734BEF" w:rsidP="00734BEF">
      <w:pPr>
        <w:pStyle w:val="afffffffffff3"/>
        <w:ind w:left="363" w:firstLineChars="0" w:firstLine="0"/>
        <w:rPr>
          <w:rFonts w:hAnsi="宋体"/>
          <w:color w:val="000000"/>
        </w:rPr>
      </w:pPr>
      <w:r w:rsidRPr="00E60D46">
        <w:rPr>
          <w:rFonts w:hAnsi="宋体"/>
          <w:color w:val="000000"/>
        </w:rPr>
        <w:t>使用公式（10）计算SIP VD</w:t>
      </w:r>
      <w:r w:rsidRPr="00E60D46">
        <w:rPr>
          <w:rFonts w:hAnsi="宋体"/>
          <w:color w:val="000000"/>
          <w:szCs w:val="21"/>
          <w:vertAlign w:val="subscript"/>
        </w:rPr>
        <w:t>max</w:t>
      </w:r>
      <w:r w:rsidRPr="00E60D46">
        <w:rPr>
          <w:rFonts w:hAnsi="宋体"/>
          <w:color w:val="000000"/>
          <w:szCs w:val="21"/>
          <w:vertAlign w:val="superscript"/>
        </w:rPr>
        <w:t>25</w:t>
      </w:r>
      <w:r w:rsidRPr="00E60D46">
        <w:rPr>
          <w:rFonts w:hAnsi="宋体"/>
          <w:color w:val="000000"/>
        </w:rPr>
        <w:t xml:space="preserve"> （见参考文献</w:t>
      </w:r>
      <w:r w:rsidRPr="00E60D46">
        <w:rPr>
          <w:rFonts w:hAnsi="宋体"/>
          <w:vertAlign w:val="superscript"/>
        </w:rPr>
        <w:t>[17]</w:t>
      </w:r>
      <w:r w:rsidRPr="00E60D46">
        <w:rPr>
          <w:rFonts w:hAnsi="宋体"/>
          <w:color w:val="000000"/>
        </w:rPr>
        <w:t>）。</w:t>
      </w:r>
    </w:p>
    <w:p w:rsidR="00734BEF" w:rsidRDefault="00734BEF" w:rsidP="00734BEF">
      <w:pPr>
        <w:pStyle w:val="affffff6"/>
      </w:pPr>
      <w:r>
        <w:tab/>
      </w:r>
      <w:r w:rsidRPr="00E60D46">
        <w:rPr>
          <w:color w:val="000000"/>
        </w:rPr>
        <w:t>SIP VD</w:t>
      </w:r>
      <w:r w:rsidRPr="00E60D46">
        <w:rPr>
          <w:color w:val="000000"/>
          <w:vertAlign w:val="subscript"/>
        </w:rPr>
        <w:t>max</w:t>
      </w:r>
      <w:r w:rsidRPr="00E60D46">
        <w:rPr>
          <w:color w:val="000000"/>
          <w:vertAlign w:val="superscript"/>
        </w:rPr>
        <w:t>25</w:t>
      </w:r>
      <w:r w:rsidRPr="00E60D46">
        <w:rPr>
          <w:color w:val="000000"/>
        </w:rPr>
        <w:t>=(SIP = 1.0 VD</w:t>
      </w:r>
      <w:r w:rsidRPr="00E60D46">
        <w:rPr>
          <w:color w:val="000000"/>
          <w:vertAlign w:val="subscript"/>
        </w:rPr>
        <w:t>max</w:t>
      </w:r>
      <w:r w:rsidRPr="00E60D46">
        <w:rPr>
          <w:color w:val="000000"/>
          <w:vertAlign w:val="superscript"/>
        </w:rPr>
        <w:t>25</w:t>
      </w:r>
      <w:r w:rsidRPr="00E60D46">
        <w:rPr>
          <w:color w:val="000000"/>
        </w:rPr>
        <w:t>)+(SIP 剂量减少因子×log SIP)</w:t>
      </w:r>
      <w:r w:rsidRPr="00E60D46">
        <w:rPr>
          <w:rFonts w:ascii="微软雅黑" w:eastAsia="微软雅黑" w:hAnsi="微软雅黑"/>
        </w:rPr>
        <w:tab/>
      </w:r>
      <w:r>
        <w:t>(10)</w:t>
      </w:r>
    </w:p>
    <w:p w:rsidR="00734BEF" w:rsidRDefault="00734BEF" w:rsidP="00734BEF">
      <w:pPr>
        <w:pStyle w:val="aff2"/>
        <w:spacing w:before="156" w:after="156"/>
        <w:rPr>
          <w:rFonts w:hAnsi="黑体"/>
        </w:rPr>
      </w:pPr>
      <w:r w:rsidRPr="00445B02">
        <w:rPr>
          <w:rFonts w:hAnsi="黑体"/>
        </w:rPr>
        <w:t>平均生物负载≤1000的VD</w:t>
      </w:r>
      <w:r w:rsidRPr="00445B02">
        <w:rPr>
          <w:rFonts w:hAnsi="黑体"/>
          <w:szCs w:val="21"/>
          <w:vertAlign w:val="subscript"/>
        </w:rPr>
        <w:t>max</w:t>
      </w:r>
      <w:r w:rsidRPr="00445B02">
        <w:rPr>
          <w:rFonts w:hAnsi="黑体"/>
          <w:szCs w:val="21"/>
          <w:vertAlign w:val="superscript"/>
        </w:rPr>
        <w:t>25</w:t>
      </w:r>
      <w:r w:rsidRPr="00445B02">
        <w:rPr>
          <w:rFonts w:hAnsi="黑体"/>
        </w:rPr>
        <w:t>和SIP剂量减少因子</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268"/>
        <w:gridCol w:w="2268"/>
        <w:gridCol w:w="2268"/>
      </w:tblGrid>
      <w:tr w:rsidR="00734BEF" w:rsidTr="00601B97">
        <w:trPr>
          <w:tblHeader/>
          <w:jc w:val="center"/>
        </w:trPr>
        <w:tc>
          <w:tcPr>
            <w:tcW w:w="2268" w:type="dxa"/>
            <w:tcBorders>
              <w:top w:val="single" w:sz="8" w:space="0" w:color="auto"/>
              <w:bottom w:val="single" w:sz="8" w:space="0" w:color="auto"/>
            </w:tcBorders>
            <w:shd w:val="clear" w:color="auto" w:fill="auto"/>
            <w:vAlign w:val="center"/>
          </w:tcPr>
          <w:p w:rsidR="00734BEF" w:rsidRDefault="00734BEF" w:rsidP="00601B97">
            <w:pPr>
              <w:pStyle w:val="afffffffff2"/>
            </w:pPr>
            <w:r w:rsidRPr="00445B02">
              <w:rPr>
                <w:rFonts w:hAnsi="宋体"/>
                <w:color w:val="000000"/>
                <w:szCs w:val="18"/>
              </w:rPr>
              <w:t>平均生物负载</w:t>
            </w:r>
          </w:p>
        </w:tc>
        <w:tc>
          <w:tcPr>
            <w:tcW w:w="2268" w:type="dxa"/>
            <w:tcBorders>
              <w:top w:val="single" w:sz="8" w:space="0" w:color="auto"/>
              <w:bottom w:val="single" w:sz="8" w:space="0" w:color="auto"/>
            </w:tcBorders>
            <w:shd w:val="clear" w:color="auto" w:fill="auto"/>
            <w:vAlign w:val="center"/>
          </w:tcPr>
          <w:p w:rsidR="00734BEF" w:rsidRPr="00445B02" w:rsidRDefault="00734BEF" w:rsidP="00601B97">
            <w:pPr>
              <w:jc w:val="center"/>
              <w:rPr>
                <w:rFonts w:ascii="宋体" w:hAnsi="宋体"/>
                <w:color w:val="000000"/>
                <w:sz w:val="18"/>
                <w:szCs w:val="18"/>
              </w:rPr>
            </w:pPr>
            <w:r w:rsidRPr="00445B02">
              <w:rPr>
                <w:rFonts w:ascii="宋体" w:hAnsi="宋体"/>
                <w:color w:val="000000"/>
                <w:sz w:val="18"/>
                <w:szCs w:val="18"/>
              </w:rPr>
              <w:t>SIP=1.0</w:t>
            </w:r>
          </w:p>
          <w:p w:rsidR="00734BEF" w:rsidRPr="00445B02" w:rsidRDefault="00734BEF" w:rsidP="00601B97">
            <w:pPr>
              <w:jc w:val="center"/>
              <w:rPr>
                <w:rFonts w:ascii="宋体" w:hAnsi="宋体"/>
                <w:color w:val="000000"/>
                <w:sz w:val="18"/>
                <w:szCs w:val="18"/>
              </w:rPr>
            </w:pPr>
            <w:r w:rsidRPr="00445B02">
              <w:rPr>
                <w:rFonts w:ascii="宋体" w:hAnsi="宋体"/>
                <w:color w:val="000000"/>
                <w:sz w:val="18"/>
                <w:szCs w:val="18"/>
              </w:rPr>
              <w:t>VD</w:t>
            </w:r>
            <w:r w:rsidRPr="00445B02">
              <w:rPr>
                <w:rFonts w:ascii="宋体" w:hAnsi="宋体"/>
                <w:color w:val="000000"/>
                <w:sz w:val="18"/>
                <w:szCs w:val="18"/>
                <w:vertAlign w:val="subscript"/>
              </w:rPr>
              <w:t>max</w:t>
            </w:r>
            <w:r w:rsidRPr="00445B02">
              <w:rPr>
                <w:rFonts w:ascii="宋体" w:hAnsi="宋体"/>
                <w:color w:val="000000"/>
                <w:sz w:val="18"/>
                <w:szCs w:val="18"/>
                <w:vertAlign w:val="superscript"/>
              </w:rPr>
              <w:t>25</w:t>
            </w:r>
            <w:r w:rsidRPr="00445B02">
              <w:rPr>
                <w:rFonts w:ascii="宋体" w:hAnsi="宋体"/>
                <w:color w:val="000000"/>
                <w:sz w:val="18"/>
                <w:szCs w:val="18"/>
              </w:rPr>
              <w:t xml:space="preserve"> </w:t>
            </w:r>
          </w:p>
          <w:p w:rsidR="00734BEF" w:rsidRDefault="00734BEF" w:rsidP="00601B97">
            <w:pPr>
              <w:pStyle w:val="afffffffff2"/>
            </w:pPr>
            <w:r w:rsidRPr="00445B02">
              <w:rPr>
                <w:rFonts w:hAnsi="宋体"/>
                <w:color w:val="000000"/>
                <w:szCs w:val="18"/>
              </w:rPr>
              <w:t>(kGy)</w:t>
            </w:r>
          </w:p>
        </w:tc>
        <w:tc>
          <w:tcPr>
            <w:tcW w:w="2268" w:type="dxa"/>
            <w:tcBorders>
              <w:top w:val="single" w:sz="8" w:space="0" w:color="auto"/>
              <w:bottom w:val="single" w:sz="8" w:space="0" w:color="auto"/>
            </w:tcBorders>
            <w:shd w:val="clear" w:color="auto" w:fill="auto"/>
            <w:vAlign w:val="center"/>
          </w:tcPr>
          <w:p w:rsidR="00734BEF" w:rsidRPr="00445B02" w:rsidRDefault="00734BEF" w:rsidP="00601B97">
            <w:pPr>
              <w:jc w:val="center"/>
              <w:rPr>
                <w:rFonts w:ascii="宋体" w:hAnsi="宋体"/>
                <w:bCs/>
                <w:color w:val="000000"/>
                <w:sz w:val="18"/>
                <w:szCs w:val="18"/>
              </w:rPr>
            </w:pPr>
            <w:r w:rsidRPr="00445B02">
              <w:rPr>
                <w:rFonts w:ascii="宋体" w:hAnsi="宋体"/>
                <w:bCs/>
                <w:color w:val="000000"/>
                <w:sz w:val="18"/>
                <w:szCs w:val="18"/>
              </w:rPr>
              <w:t>SIP剂量</w:t>
            </w:r>
          </w:p>
          <w:p w:rsidR="00734BEF" w:rsidRPr="00445B02" w:rsidRDefault="00734BEF" w:rsidP="00601B97">
            <w:pPr>
              <w:jc w:val="center"/>
              <w:rPr>
                <w:rFonts w:ascii="宋体" w:hAnsi="宋体"/>
                <w:bCs/>
                <w:color w:val="000000"/>
                <w:sz w:val="18"/>
                <w:szCs w:val="18"/>
              </w:rPr>
            </w:pPr>
            <w:r w:rsidRPr="00445B02">
              <w:rPr>
                <w:rFonts w:ascii="宋体" w:hAnsi="宋体"/>
                <w:bCs/>
                <w:color w:val="000000"/>
                <w:sz w:val="18"/>
                <w:szCs w:val="18"/>
              </w:rPr>
              <w:t>减少因子</w:t>
            </w:r>
          </w:p>
          <w:p w:rsidR="00734BEF" w:rsidRDefault="00734BEF" w:rsidP="00601B97">
            <w:pPr>
              <w:pStyle w:val="afffffffff2"/>
            </w:pPr>
            <w:r w:rsidRPr="00445B02">
              <w:rPr>
                <w:rFonts w:hAnsi="宋体"/>
                <w:bCs/>
                <w:color w:val="000000"/>
                <w:szCs w:val="18"/>
              </w:rPr>
              <w:t>(kGy)</w:t>
            </w:r>
          </w:p>
        </w:tc>
      </w:tr>
      <w:tr w:rsidR="00734BEF" w:rsidTr="00601B97">
        <w:trPr>
          <w:jc w:val="center"/>
        </w:trPr>
        <w:tc>
          <w:tcPr>
            <w:tcW w:w="2268" w:type="dxa"/>
            <w:tcBorders>
              <w:top w:val="single" w:sz="8" w:space="0" w:color="auto"/>
            </w:tcBorders>
            <w:shd w:val="clear" w:color="auto" w:fill="auto"/>
            <w:vAlign w:val="center"/>
          </w:tcPr>
          <w:p w:rsidR="00734BEF" w:rsidRDefault="00734BEF" w:rsidP="00601B97">
            <w:pPr>
              <w:pStyle w:val="afffffffff2"/>
            </w:pPr>
            <w:r w:rsidRPr="00445B02">
              <w:rPr>
                <w:rFonts w:hAnsi="宋体"/>
                <w:color w:val="000000"/>
                <w:szCs w:val="18"/>
              </w:rPr>
              <w:t>≤0.1</w:t>
            </w:r>
          </w:p>
        </w:tc>
        <w:tc>
          <w:tcPr>
            <w:tcW w:w="2268" w:type="dxa"/>
            <w:tcBorders>
              <w:top w:val="single" w:sz="8" w:space="0" w:color="auto"/>
            </w:tcBorders>
            <w:shd w:val="clear" w:color="auto" w:fill="auto"/>
            <w:vAlign w:val="center"/>
          </w:tcPr>
          <w:p w:rsidR="00734BEF" w:rsidRDefault="00734BEF" w:rsidP="00601B97">
            <w:pPr>
              <w:pStyle w:val="afffffffff2"/>
            </w:pPr>
            <w:r w:rsidRPr="00445B02">
              <w:rPr>
                <w:rFonts w:hAnsi="宋体"/>
                <w:color w:val="000000"/>
                <w:szCs w:val="18"/>
              </w:rPr>
              <w:t>0.0</w:t>
            </w:r>
          </w:p>
        </w:tc>
        <w:tc>
          <w:tcPr>
            <w:tcW w:w="2268" w:type="dxa"/>
            <w:tcBorders>
              <w:top w:val="single" w:sz="8" w:space="0" w:color="auto"/>
            </w:tcBorders>
            <w:shd w:val="clear" w:color="auto" w:fill="auto"/>
            <w:vAlign w:val="center"/>
          </w:tcPr>
          <w:p w:rsidR="00734BEF" w:rsidRDefault="00734BEF" w:rsidP="00601B97">
            <w:pPr>
              <w:pStyle w:val="afffffffff2"/>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Default="00734BEF" w:rsidP="00601B97">
            <w:pPr>
              <w:pStyle w:val="afffffffff2"/>
            </w:pPr>
            <w:r w:rsidRPr="00445B02">
              <w:rPr>
                <w:rFonts w:hAnsi="宋体"/>
                <w:color w:val="000000"/>
                <w:szCs w:val="18"/>
              </w:rPr>
              <w:t>0.15</w:t>
            </w:r>
          </w:p>
        </w:tc>
        <w:tc>
          <w:tcPr>
            <w:tcW w:w="2268" w:type="dxa"/>
            <w:shd w:val="clear" w:color="auto" w:fill="auto"/>
            <w:vAlign w:val="center"/>
          </w:tcPr>
          <w:p w:rsidR="00734BEF" w:rsidRDefault="00734BEF" w:rsidP="00601B97">
            <w:pPr>
              <w:pStyle w:val="afffffffff2"/>
            </w:pPr>
            <w:r w:rsidRPr="00445B02">
              <w:rPr>
                <w:rFonts w:hAnsi="宋体"/>
                <w:color w:val="000000"/>
                <w:szCs w:val="18"/>
              </w:rPr>
              <w:t>0.9</w:t>
            </w:r>
          </w:p>
        </w:tc>
        <w:tc>
          <w:tcPr>
            <w:tcW w:w="2268" w:type="dxa"/>
            <w:shd w:val="clear" w:color="auto" w:fill="auto"/>
            <w:vAlign w:val="center"/>
          </w:tcPr>
          <w:p w:rsidR="00734BEF" w:rsidRDefault="00734BEF" w:rsidP="00601B97">
            <w:pPr>
              <w:pStyle w:val="afffffffff2"/>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Default="00734BEF" w:rsidP="00601B97">
            <w:pPr>
              <w:pStyle w:val="afffffffff2"/>
            </w:pPr>
            <w:r w:rsidRPr="00445B02">
              <w:rPr>
                <w:rFonts w:hAnsi="宋体"/>
                <w:color w:val="000000"/>
                <w:szCs w:val="18"/>
              </w:rPr>
              <w:t>0.20</w:t>
            </w:r>
          </w:p>
        </w:tc>
        <w:tc>
          <w:tcPr>
            <w:tcW w:w="2268" w:type="dxa"/>
            <w:shd w:val="clear" w:color="auto" w:fill="auto"/>
            <w:vAlign w:val="center"/>
          </w:tcPr>
          <w:p w:rsidR="00734BEF" w:rsidRDefault="00734BEF" w:rsidP="00601B97">
            <w:pPr>
              <w:pStyle w:val="afffffffff2"/>
            </w:pPr>
            <w:r w:rsidRPr="00445B02">
              <w:rPr>
                <w:rFonts w:hAnsi="宋体"/>
                <w:color w:val="000000"/>
                <w:szCs w:val="18"/>
              </w:rPr>
              <w:t>1.4</w:t>
            </w:r>
          </w:p>
        </w:tc>
        <w:tc>
          <w:tcPr>
            <w:tcW w:w="2268" w:type="dxa"/>
            <w:shd w:val="clear" w:color="auto" w:fill="auto"/>
            <w:vAlign w:val="center"/>
          </w:tcPr>
          <w:p w:rsidR="00734BEF" w:rsidRDefault="00734BEF" w:rsidP="00601B97">
            <w:pPr>
              <w:pStyle w:val="afffffffff2"/>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Default="00734BEF" w:rsidP="00601B97">
            <w:pPr>
              <w:pStyle w:val="afffffffff2"/>
            </w:pPr>
            <w:r w:rsidRPr="00445B02">
              <w:rPr>
                <w:rFonts w:hAnsi="宋体"/>
                <w:color w:val="000000"/>
                <w:szCs w:val="18"/>
              </w:rPr>
              <w:t>0.25</w:t>
            </w:r>
          </w:p>
        </w:tc>
        <w:tc>
          <w:tcPr>
            <w:tcW w:w="2268" w:type="dxa"/>
            <w:shd w:val="clear" w:color="auto" w:fill="auto"/>
            <w:vAlign w:val="center"/>
          </w:tcPr>
          <w:p w:rsidR="00734BEF" w:rsidRDefault="00734BEF" w:rsidP="00601B97">
            <w:pPr>
              <w:pStyle w:val="afffffffff2"/>
            </w:pPr>
            <w:r w:rsidRPr="00445B02">
              <w:rPr>
                <w:rFonts w:hAnsi="宋体"/>
                <w:color w:val="000000"/>
                <w:szCs w:val="18"/>
              </w:rPr>
              <w:t>1.8</w:t>
            </w:r>
          </w:p>
        </w:tc>
        <w:tc>
          <w:tcPr>
            <w:tcW w:w="2268" w:type="dxa"/>
            <w:shd w:val="clear" w:color="auto" w:fill="auto"/>
            <w:vAlign w:val="center"/>
          </w:tcPr>
          <w:p w:rsidR="00734BEF" w:rsidRDefault="00734BEF" w:rsidP="00601B97">
            <w:pPr>
              <w:pStyle w:val="afffffffff2"/>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Default="00734BEF" w:rsidP="00601B97">
            <w:pPr>
              <w:pStyle w:val="afffffffff2"/>
            </w:pPr>
            <w:r w:rsidRPr="00445B02">
              <w:rPr>
                <w:rFonts w:hAnsi="宋体"/>
                <w:color w:val="000000"/>
                <w:szCs w:val="18"/>
              </w:rPr>
              <w:lastRenderedPageBreak/>
              <w:t>0.30</w:t>
            </w:r>
          </w:p>
        </w:tc>
        <w:tc>
          <w:tcPr>
            <w:tcW w:w="2268" w:type="dxa"/>
            <w:shd w:val="clear" w:color="auto" w:fill="auto"/>
            <w:vAlign w:val="center"/>
          </w:tcPr>
          <w:p w:rsidR="00734BEF" w:rsidRDefault="00734BEF" w:rsidP="00601B97">
            <w:pPr>
              <w:pStyle w:val="afffffffff2"/>
            </w:pPr>
            <w:r w:rsidRPr="00445B02">
              <w:rPr>
                <w:rFonts w:hAnsi="宋体"/>
                <w:color w:val="000000"/>
                <w:szCs w:val="18"/>
              </w:rPr>
              <w:t>2.2</w:t>
            </w:r>
          </w:p>
        </w:tc>
        <w:tc>
          <w:tcPr>
            <w:tcW w:w="2268" w:type="dxa"/>
            <w:shd w:val="clear" w:color="auto" w:fill="auto"/>
            <w:vAlign w:val="center"/>
          </w:tcPr>
          <w:p w:rsidR="00734BEF" w:rsidRDefault="00734BEF" w:rsidP="00601B97">
            <w:pPr>
              <w:pStyle w:val="afffffffff2"/>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0.35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0.40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0A431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0.45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0.60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0.70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0.80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0.90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 xml:space="preserve">n/a </w:t>
            </w:r>
            <w:r w:rsidRPr="00445B02">
              <w:rPr>
                <w:rFonts w:hAnsi="宋体"/>
                <w:bCs/>
                <w:color w:val="000000"/>
                <w:szCs w:val="18"/>
                <w:vertAlign w:val="superscript"/>
              </w:rPr>
              <w:t>a</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4.17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4.05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3.97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3.91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3.86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3.82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3.79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3.76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3.73</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3.71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3.69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3.67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3.65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3.64</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3.62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3.61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3.58</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11</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12</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3.53</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13</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14</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3.50</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3.48</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16</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17</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18</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19</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3.43</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lastRenderedPageBreak/>
              <w:t>22</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3.40</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24</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3.39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26</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3.37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28</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3.36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3.34</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3.31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3.29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3.27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3.25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bCs/>
                <w:color w:val="000000"/>
                <w:szCs w:val="18"/>
              </w:rPr>
              <w:t>55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bCs/>
                <w:color w:val="000000"/>
                <w:szCs w:val="18"/>
              </w:rPr>
              <w:t>8.9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3.23</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color w:val="000000"/>
                <w:szCs w:val="18"/>
              </w:rPr>
              <w:t>60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color w:val="000000"/>
                <w:szCs w:val="18"/>
              </w:rPr>
              <w:t>8.9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3.21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3.20</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3.19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3.17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3.15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3.11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3.08</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3.05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3.01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110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2.96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120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2.91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130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2.86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140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2.83</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8.9</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2.79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160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2.76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170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2.72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180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8.8</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2.69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190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2.67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2.64</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220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8.7</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2.60</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240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2.56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260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2.52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280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2.49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bCs/>
                <w:color w:val="000000"/>
                <w:szCs w:val="18"/>
              </w:rPr>
              <w:t>300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bCs/>
                <w:color w:val="000000"/>
                <w:szCs w:val="18"/>
              </w:rPr>
              <w:t>8.6</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2.46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color w:val="000000"/>
                <w:szCs w:val="18"/>
              </w:rPr>
              <w:t>325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color w:val="000000"/>
                <w:szCs w:val="18"/>
              </w:rPr>
              <w:t>8.5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2.43</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2.40</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375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8.5</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2.37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2.34</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lastRenderedPageBreak/>
              <w:t>425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2.32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2.30</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475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8.4</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color w:val="000000"/>
                <w:szCs w:val="18"/>
              </w:rPr>
              <w:t>2.28</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8.4</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bCs/>
                <w:color w:val="000000"/>
                <w:szCs w:val="18"/>
              </w:rPr>
              <w:t>2.26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525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2.24</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2.22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575</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2.21</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2.19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650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8.3</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2.16</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2.14</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750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2.12</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2.09</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8.2</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2.07</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900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2.05</w:t>
            </w:r>
          </w:p>
        </w:tc>
      </w:tr>
      <w:tr w:rsidR="00734BEF" w:rsidTr="00601B97">
        <w:trPr>
          <w:jc w:val="center"/>
        </w:trPr>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950</w:t>
            </w:r>
          </w:p>
        </w:tc>
        <w:tc>
          <w:tcPr>
            <w:tcW w:w="2268" w:type="dxa"/>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8.1</w:t>
            </w:r>
          </w:p>
        </w:tc>
        <w:tc>
          <w:tcPr>
            <w:tcW w:w="2268" w:type="dxa"/>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2.04</w:t>
            </w:r>
          </w:p>
        </w:tc>
      </w:tr>
      <w:tr w:rsidR="00734BEF" w:rsidTr="00601B97">
        <w:trPr>
          <w:jc w:val="center"/>
        </w:trPr>
        <w:tc>
          <w:tcPr>
            <w:tcW w:w="2268" w:type="dxa"/>
            <w:tcBorders>
              <w:bottom w:val="single" w:sz="8" w:space="0" w:color="auto"/>
            </w:tcBorders>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1000</w:t>
            </w:r>
          </w:p>
        </w:tc>
        <w:tc>
          <w:tcPr>
            <w:tcW w:w="2268" w:type="dxa"/>
            <w:tcBorders>
              <w:bottom w:val="single" w:sz="8" w:space="0" w:color="auto"/>
            </w:tcBorders>
            <w:shd w:val="clear" w:color="auto" w:fill="auto"/>
            <w:vAlign w:val="center"/>
          </w:tcPr>
          <w:p w:rsidR="00734BEF" w:rsidRPr="00445B02" w:rsidRDefault="00734BEF" w:rsidP="00601B97">
            <w:pPr>
              <w:pStyle w:val="afffffffff2"/>
              <w:rPr>
                <w:rFonts w:hAnsi="宋体"/>
                <w:color w:val="000000"/>
                <w:szCs w:val="18"/>
              </w:rPr>
            </w:pPr>
            <w:r w:rsidRPr="00445B02">
              <w:rPr>
                <w:rFonts w:hAnsi="宋体"/>
                <w:color w:val="000000"/>
                <w:szCs w:val="18"/>
              </w:rPr>
              <w:t>8.1</w:t>
            </w:r>
          </w:p>
        </w:tc>
        <w:tc>
          <w:tcPr>
            <w:tcW w:w="2268" w:type="dxa"/>
            <w:tcBorders>
              <w:bottom w:val="single" w:sz="8" w:space="0" w:color="auto"/>
            </w:tcBorders>
            <w:shd w:val="clear" w:color="auto" w:fill="auto"/>
            <w:vAlign w:val="center"/>
          </w:tcPr>
          <w:p w:rsidR="00734BEF" w:rsidRPr="00445B02" w:rsidRDefault="00734BEF" w:rsidP="00601B97">
            <w:pPr>
              <w:pStyle w:val="afffffffff2"/>
              <w:rPr>
                <w:rFonts w:hAnsi="宋体"/>
                <w:bCs/>
                <w:color w:val="000000"/>
                <w:szCs w:val="18"/>
              </w:rPr>
            </w:pPr>
            <w:r w:rsidRPr="00445B02">
              <w:rPr>
                <w:rFonts w:hAnsi="宋体"/>
                <w:bCs/>
                <w:color w:val="000000"/>
                <w:szCs w:val="18"/>
              </w:rPr>
              <w:t>2.02</w:t>
            </w:r>
          </w:p>
        </w:tc>
      </w:tr>
      <w:tr w:rsidR="00734BEF" w:rsidTr="00601B97">
        <w:trPr>
          <w:jc w:val="center"/>
        </w:trPr>
        <w:tc>
          <w:tcPr>
            <w:tcW w:w="6804" w:type="dxa"/>
            <w:gridSpan w:val="3"/>
            <w:tcBorders>
              <w:top w:val="single" w:sz="8" w:space="0" w:color="auto"/>
              <w:bottom w:val="single" w:sz="8" w:space="0" w:color="auto"/>
            </w:tcBorders>
            <w:shd w:val="clear" w:color="auto" w:fill="auto"/>
            <w:vAlign w:val="center"/>
          </w:tcPr>
          <w:p w:rsidR="00734BEF" w:rsidRPr="00445B02" w:rsidRDefault="00734BEF" w:rsidP="00601B97">
            <w:pPr>
              <w:pStyle w:val="afff2"/>
            </w:pPr>
            <w:r w:rsidRPr="00445B02">
              <w:rPr>
                <w:rFonts w:hAnsi="宋体"/>
              </w:rPr>
              <w:t>如果</w:t>
            </w:r>
            <w:r w:rsidRPr="00445B02">
              <w:rPr>
                <w:rFonts w:hAnsi="宋体"/>
                <w:bCs/>
              </w:rPr>
              <w:t xml:space="preserve">SIP=1.0 </w:t>
            </w:r>
            <w:r w:rsidRPr="00445B02">
              <w:rPr>
                <w:rFonts w:hAnsi="宋体"/>
              </w:rPr>
              <w:t>VD</w:t>
            </w:r>
            <w:r w:rsidRPr="00445B02">
              <w:rPr>
                <w:rFonts w:hAnsi="宋体"/>
                <w:vertAlign w:val="subscript"/>
              </w:rPr>
              <w:t>max</w:t>
            </w:r>
            <w:r w:rsidRPr="00445B02">
              <w:rPr>
                <w:rFonts w:hAnsi="宋体"/>
                <w:vertAlign w:val="superscript"/>
              </w:rPr>
              <w:t>25</w:t>
            </w:r>
            <w:r w:rsidRPr="00445B02">
              <w:rPr>
                <w:rFonts w:hAnsi="宋体"/>
              </w:rPr>
              <w:t>=0.0kGy,则产品单元不需辐照。</w:t>
            </w:r>
          </w:p>
        </w:tc>
      </w:tr>
      <w:tr w:rsidR="00734BEF" w:rsidTr="00601B97">
        <w:trPr>
          <w:jc w:val="center"/>
        </w:trPr>
        <w:tc>
          <w:tcPr>
            <w:tcW w:w="6804" w:type="dxa"/>
            <w:gridSpan w:val="3"/>
            <w:tcBorders>
              <w:top w:val="single" w:sz="8" w:space="0" w:color="auto"/>
              <w:bottom w:val="single" w:sz="8" w:space="0" w:color="auto"/>
            </w:tcBorders>
            <w:shd w:val="clear" w:color="auto" w:fill="auto"/>
            <w:vAlign w:val="center"/>
          </w:tcPr>
          <w:p w:rsidR="00734BEF" w:rsidRPr="00445B02" w:rsidRDefault="00734BEF" w:rsidP="00601B97">
            <w:pPr>
              <w:pStyle w:val="afff2"/>
              <w:numPr>
                <w:ilvl w:val="0"/>
                <w:numId w:val="0"/>
              </w:numPr>
              <w:ind w:left="122"/>
              <w:rPr>
                <w:rFonts w:hAnsi="宋体"/>
              </w:rPr>
            </w:pPr>
            <w:r w:rsidRPr="00445B02">
              <w:rPr>
                <w:rFonts w:hAnsi="宋体"/>
                <w:bCs/>
                <w:color w:val="000000"/>
                <w:vertAlign w:val="superscript"/>
              </w:rPr>
              <w:t>a</w:t>
            </w:r>
            <w:r w:rsidRPr="00445B02">
              <w:rPr>
                <w:rFonts w:hAnsi="宋体"/>
                <w:bCs/>
                <w:color w:val="000000"/>
              </w:rPr>
              <w:t>不适用；平均生物负载≤0.9，使用整件产品(SIP=1.0)，因此SIP剂量减少因子未给出。</w:t>
            </w:r>
          </w:p>
        </w:tc>
      </w:tr>
    </w:tbl>
    <w:p w:rsidR="004B3E93" w:rsidRPr="00734BEF" w:rsidRDefault="004B3E93" w:rsidP="00C14D87">
      <w:pPr>
        <w:pStyle w:val="affff6"/>
        <w:ind w:firstLine="420"/>
      </w:pPr>
    </w:p>
    <w:p w:rsidR="00734BEF" w:rsidRDefault="00734BEF" w:rsidP="00734BEF">
      <w:pPr>
        <w:pStyle w:val="affe"/>
        <w:spacing w:before="156" w:after="156"/>
      </w:pPr>
      <w:r w:rsidRPr="00445B02">
        <w:t>步骤4：完成验证剂量实验</w:t>
      </w:r>
    </w:p>
    <w:p w:rsidR="00734BEF" w:rsidRPr="00D91CD1" w:rsidRDefault="00734BEF" w:rsidP="00734BEF">
      <w:pPr>
        <w:pStyle w:val="afff"/>
        <w:spacing w:before="156" w:after="156"/>
        <w:rPr>
          <w:rFonts w:ascii="宋体" w:eastAsia="宋体" w:hAnsi="宋体"/>
        </w:rPr>
      </w:pPr>
      <w:r w:rsidRPr="00D91CD1">
        <w:rPr>
          <w:rFonts w:ascii="宋体" w:eastAsia="宋体" w:hAnsi="宋体"/>
        </w:rPr>
        <w:t>从单一生产批中选择10件产品单元。完成步骤4需要的10件产品单元可以选自步骤2中确定生物负载的批次之一，也可以</w:t>
      </w:r>
      <w:proofErr w:type="gramStart"/>
      <w:r w:rsidRPr="00D91CD1">
        <w:rPr>
          <w:rFonts w:ascii="宋体" w:eastAsia="宋体" w:hAnsi="宋体"/>
        </w:rPr>
        <w:t>选能够</w:t>
      </w:r>
      <w:proofErr w:type="gramEnd"/>
      <w:r w:rsidRPr="00D91CD1">
        <w:rPr>
          <w:rFonts w:ascii="宋体" w:eastAsia="宋体" w:hAnsi="宋体"/>
        </w:rPr>
        <w:t>代表常规生产条件的第4批产品（见5.3）。</w:t>
      </w:r>
    </w:p>
    <w:p w:rsidR="00734BEF" w:rsidRPr="00D91CD1" w:rsidRDefault="00734BEF" w:rsidP="00734BEF">
      <w:pPr>
        <w:pStyle w:val="afff"/>
        <w:spacing w:before="156" w:after="156"/>
        <w:rPr>
          <w:rFonts w:ascii="宋体" w:eastAsia="宋体" w:hAnsi="宋体"/>
        </w:rPr>
      </w:pPr>
      <w:r w:rsidRPr="00D91CD1">
        <w:rPr>
          <w:rFonts w:ascii="宋体" w:eastAsia="宋体" w:hAnsi="宋体"/>
        </w:rPr>
        <w:t>用从表9中得到的或用公式10计算出的VD</w:t>
      </w:r>
      <w:r w:rsidRPr="00D91CD1">
        <w:rPr>
          <w:rFonts w:ascii="宋体" w:eastAsia="宋体" w:hAnsi="宋体"/>
          <w:vertAlign w:val="subscript"/>
        </w:rPr>
        <w:t>max</w:t>
      </w:r>
      <w:r w:rsidRPr="00D91CD1">
        <w:rPr>
          <w:rFonts w:ascii="宋体" w:eastAsia="宋体" w:hAnsi="宋体"/>
          <w:vertAlign w:val="superscript"/>
        </w:rPr>
        <w:t>25</w:t>
      </w:r>
      <w:r w:rsidRPr="00D91CD1">
        <w:rPr>
          <w:rFonts w:ascii="宋体" w:eastAsia="宋体" w:hAnsi="宋体"/>
        </w:rPr>
        <w:t>值，哪个适合就用哪个，辐照10件产品单元。</w:t>
      </w:r>
    </w:p>
    <w:p w:rsidR="00734BEF" w:rsidRPr="00D91CD1" w:rsidRDefault="00734BEF" w:rsidP="00734BEF">
      <w:pPr>
        <w:pStyle w:val="affff6"/>
        <w:ind w:firstLine="420"/>
        <w:rPr>
          <w:rFonts w:hAnsi="宋体"/>
        </w:rPr>
      </w:pPr>
      <w:r w:rsidRPr="00D91CD1">
        <w:rPr>
          <w:rFonts w:hAnsi="宋体"/>
        </w:rPr>
        <w:t>产品单元获得的最高剂量不得超过VD</w:t>
      </w:r>
      <w:r w:rsidRPr="00D91CD1">
        <w:rPr>
          <w:rFonts w:hAnsi="宋体"/>
          <w:vertAlign w:val="subscript"/>
        </w:rPr>
        <w:t>max</w:t>
      </w:r>
      <w:r w:rsidRPr="00D91CD1">
        <w:rPr>
          <w:rFonts w:hAnsi="宋体"/>
          <w:vertAlign w:val="superscript"/>
        </w:rPr>
        <w:t>25</w:t>
      </w:r>
      <w:r w:rsidRPr="00D91CD1">
        <w:rPr>
          <w:rFonts w:hAnsi="宋体"/>
        </w:rPr>
        <w:t>值的10%。</w:t>
      </w:r>
    </w:p>
    <w:p w:rsidR="00734BEF" w:rsidRPr="00D91CD1" w:rsidRDefault="00734BEF" w:rsidP="00734BEF">
      <w:pPr>
        <w:pStyle w:val="affff6"/>
        <w:ind w:firstLine="420"/>
        <w:rPr>
          <w:rFonts w:hAnsi="宋体"/>
        </w:rPr>
      </w:pPr>
      <w:r w:rsidRPr="00D91CD1">
        <w:rPr>
          <w:rFonts w:hAnsi="宋体"/>
        </w:rPr>
        <w:t>产品单元获得的最高和最低剂量的算术平均值不得小于VD</w:t>
      </w:r>
      <w:r w:rsidRPr="00D91CD1">
        <w:rPr>
          <w:rFonts w:hAnsi="宋体"/>
          <w:vertAlign w:val="subscript"/>
        </w:rPr>
        <w:t>max</w:t>
      </w:r>
      <w:r w:rsidRPr="00D91CD1">
        <w:rPr>
          <w:rFonts w:hAnsi="宋体"/>
          <w:vertAlign w:val="superscript"/>
        </w:rPr>
        <w:t>25</w:t>
      </w:r>
      <w:r w:rsidRPr="00D91CD1">
        <w:rPr>
          <w:rFonts w:hAnsi="宋体"/>
        </w:rPr>
        <w:t>值的90%。</w:t>
      </w:r>
    </w:p>
    <w:p w:rsidR="00734BEF" w:rsidRPr="00D91CD1" w:rsidRDefault="00734BEF" w:rsidP="00734BEF">
      <w:pPr>
        <w:pStyle w:val="affff6"/>
        <w:ind w:firstLine="420"/>
        <w:rPr>
          <w:rFonts w:hAnsi="宋体"/>
        </w:rPr>
      </w:pPr>
      <w:r w:rsidRPr="00D91CD1">
        <w:rPr>
          <w:rFonts w:hAnsi="宋体"/>
        </w:rPr>
        <w:t>测定实施剂量（见5.5）。</w:t>
      </w:r>
    </w:p>
    <w:p w:rsidR="00734BEF" w:rsidRPr="00D91CD1" w:rsidRDefault="00734BEF" w:rsidP="00734BEF">
      <w:pPr>
        <w:pStyle w:val="affff6"/>
        <w:ind w:firstLine="420"/>
        <w:rPr>
          <w:rFonts w:hAnsi="宋体"/>
        </w:rPr>
      </w:pPr>
      <w:r w:rsidRPr="00D91CD1">
        <w:rPr>
          <w:rFonts w:hAnsi="宋体"/>
        </w:rPr>
        <w:t>如果产品单元获得的最高剂量超过了VD</w:t>
      </w:r>
      <w:r w:rsidRPr="00D91CD1">
        <w:rPr>
          <w:rFonts w:hAnsi="宋体"/>
          <w:vertAlign w:val="subscript"/>
        </w:rPr>
        <w:t>max</w:t>
      </w:r>
      <w:r w:rsidRPr="00D91CD1">
        <w:rPr>
          <w:rFonts w:hAnsi="宋体"/>
          <w:vertAlign w:val="superscript"/>
        </w:rPr>
        <w:t>25</w:t>
      </w:r>
      <w:r w:rsidRPr="00D91CD1">
        <w:rPr>
          <w:rFonts w:hAnsi="宋体"/>
        </w:rPr>
        <w:t>值的10%，重复验证剂量实验。</w:t>
      </w:r>
    </w:p>
    <w:p w:rsidR="00734BEF" w:rsidRPr="00D91CD1" w:rsidRDefault="00734BEF" w:rsidP="00734BEF">
      <w:pPr>
        <w:pStyle w:val="affff6"/>
        <w:ind w:firstLine="420"/>
        <w:rPr>
          <w:rFonts w:hAnsi="宋体"/>
        </w:rPr>
      </w:pPr>
      <w:r w:rsidRPr="00D91CD1">
        <w:rPr>
          <w:rFonts w:hAnsi="宋体"/>
        </w:rPr>
        <w:t>如果产品单元获得的最高和最低剂量的算术平均值小于VD</w:t>
      </w:r>
      <w:r w:rsidRPr="00D91CD1">
        <w:rPr>
          <w:rFonts w:hAnsi="宋体"/>
          <w:vertAlign w:val="subscript"/>
        </w:rPr>
        <w:t>max</w:t>
      </w:r>
      <w:r w:rsidRPr="00D91CD1">
        <w:rPr>
          <w:rFonts w:hAnsi="宋体"/>
          <w:vertAlign w:val="superscript"/>
        </w:rPr>
        <w:t>25</w:t>
      </w:r>
      <w:r w:rsidRPr="00D91CD1">
        <w:rPr>
          <w:rFonts w:hAnsi="宋体"/>
        </w:rPr>
        <w:t>值的90%，可以重复验证剂量实验。如果该平均值小于VD</w:t>
      </w:r>
      <w:r w:rsidRPr="00D91CD1">
        <w:rPr>
          <w:rFonts w:hAnsi="宋体"/>
          <w:vertAlign w:val="subscript"/>
        </w:rPr>
        <w:t>max</w:t>
      </w:r>
      <w:r w:rsidRPr="00D91CD1">
        <w:rPr>
          <w:rFonts w:hAnsi="宋体"/>
          <w:vertAlign w:val="superscript"/>
        </w:rPr>
        <w:t>25</w:t>
      </w:r>
      <w:r w:rsidRPr="00D91CD1">
        <w:rPr>
          <w:rFonts w:hAnsi="宋体"/>
        </w:rPr>
        <w:t>值的90%，无菌试验的结果是可以接受的（见9.2.6.1），则验证剂量实验不必重复。</w:t>
      </w:r>
    </w:p>
    <w:p w:rsidR="00734BEF" w:rsidRDefault="00734BEF" w:rsidP="00734BEF">
      <w:pPr>
        <w:pStyle w:val="afff"/>
        <w:spacing w:before="156" w:after="156"/>
        <w:rPr>
          <w:rFonts w:ascii="宋体" w:eastAsia="宋体" w:hAnsi="宋体"/>
        </w:rPr>
      </w:pPr>
      <w:r w:rsidRPr="00D91CD1">
        <w:rPr>
          <w:rFonts w:ascii="宋体" w:eastAsia="宋体" w:hAnsi="宋体"/>
        </w:rPr>
        <w:t>分别对辐照后的每件产品单元实施无菌试验（见5.4.1），并记录阳性试验数。</w:t>
      </w:r>
    </w:p>
    <w:p w:rsidR="00734BEF" w:rsidRDefault="00734BEF" w:rsidP="00734BEF">
      <w:pPr>
        <w:pStyle w:val="affe"/>
        <w:spacing w:before="156" w:after="156"/>
        <w:rPr>
          <w:rFonts w:ascii="Times New Roman"/>
          <w:color w:val="000000"/>
        </w:rPr>
      </w:pPr>
      <w:r w:rsidRPr="00D91CD1">
        <w:rPr>
          <w:rFonts w:hAnsi="黑体"/>
          <w:color w:val="000000"/>
        </w:rPr>
        <w:t>步骤5：结果的</w:t>
      </w:r>
      <w:r w:rsidRPr="00D91CD1">
        <w:rPr>
          <w:rFonts w:ascii="Times New Roman"/>
          <w:color w:val="000000"/>
        </w:rPr>
        <w:t>解释</w:t>
      </w:r>
    </w:p>
    <w:p w:rsidR="00734BEF" w:rsidRPr="00D91CD1" w:rsidRDefault="00734BEF" w:rsidP="00734BEF">
      <w:pPr>
        <w:pStyle w:val="afff"/>
        <w:spacing w:before="156" w:after="156"/>
        <w:rPr>
          <w:rFonts w:ascii="宋体" w:eastAsia="宋体" w:hAnsi="宋体"/>
        </w:rPr>
      </w:pPr>
      <w:r w:rsidRPr="00D91CD1">
        <w:rPr>
          <w:rFonts w:ascii="宋体" w:eastAsia="宋体" w:hAnsi="宋体"/>
        </w:rPr>
        <w:t>如果10件产品单元的无菌试验中</w:t>
      </w:r>
      <w:proofErr w:type="gramStart"/>
      <w:r w:rsidRPr="00D91CD1">
        <w:rPr>
          <w:rFonts w:ascii="宋体" w:eastAsia="宋体" w:hAnsi="宋体"/>
        </w:rPr>
        <w:t>阳性数</w:t>
      </w:r>
      <w:proofErr w:type="gramEnd"/>
      <w:r w:rsidRPr="00D91CD1">
        <w:rPr>
          <w:rFonts w:ascii="宋体" w:eastAsia="宋体" w:hAnsi="宋体"/>
        </w:rPr>
        <w:t>不超过1件，接受验证，证实了25kGy可以作为灭菌剂量。</w:t>
      </w:r>
    </w:p>
    <w:p w:rsidR="00734BEF" w:rsidRPr="00D91CD1" w:rsidRDefault="00734BEF" w:rsidP="00734BEF">
      <w:pPr>
        <w:pStyle w:val="afff"/>
        <w:spacing w:before="156" w:after="156"/>
        <w:rPr>
          <w:rFonts w:ascii="宋体" w:eastAsia="宋体" w:hAnsi="宋体"/>
        </w:rPr>
      </w:pPr>
      <w:r w:rsidRPr="00D91CD1">
        <w:rPr>
          <w:rFonts w:ascii="宋体" w:eastAsia="宋体" w:hAnsi="宋体"/>
        </w:rPr>
        <w:lastRenderedPageBreak/>
        <w:t>如果10件产品单元的无菌试验中有2件阳性，完成证实验证剂量实验（见9.2.7）。</w:t>
      </w:r>
    </w:p>
    <w:p w:rsidR="00734BEF" w:rsidRPr="00D91CD1" w:rsidRDefault="00734BEF" w:rsidP="00734BEF">
      <w:pPr>
        <w:pStyle w:val="afff"/>
        <w:spacing w:before="156" w:after="156"/>
        <w:rPr>
          <w:rFonts w:ascii="宋体" w:eastAsia="宋体" w:hAnsi="宋体"/>
        </w:rPr>
      </w:pPr>
      <w:r w:rsidRPr="00D91CD1">
        <w:rPr>
          <w:rFonts w:ascii="宋体" w:eastAsia="宋体" w:hAnsi="宋体"/>
        </w:rPr>
        <w:t>如果10件产品单元的无菌试验中有3件及以上的阳性，灭菌剂量可能是不充分的，则不接受验证。</w:t>
      </w:r>
    </w:p>
    <w:p w:rsidR="00734BEF" w:rsidRPr="00445B02" w:rsidRDefault="00734BEF" w:rsidP="00734BEF">
      <w:pPr>
        <w:pStyle w:val="afffffffffff3"/>
        <w:rPr>
          <w:rFonts w:hAnsi="宋体"/>
          <w:szCs w:val="21"/>
        </w:rPr>
      </w:pPr>
      <w:r w:rsidRPr="00445B02">
        <w:rPr>
          <w:rFonts w:hAnsi="宋体"/>
        </w:rPr>
        <w:t>如果这些无菌试验的阳性结果是由于实施了不正确的生物负载确定、不正确的无菌试验或不正确的传递VD</w:t>
      </w:r>
      <w:r w:rsidRPr="00445B02">
        <w:rPr>
          <w:rFonts w:hAnsi="宋体"/>
          <w:vertAlign w:val="subscript"/>
        </w:rPr>
        <w:t>max</w:t>
      </w:r>
      <w:r w:rsidRPr="00445B02">
        <w:rPr>
          <w:rFonts w:hAnsi="宋体"/>
          <w:vertAlign w:val="superscript"/>
        </w:rPr>
        <w:t>25</w:t>
      </w:r>
      <w:r w:rsidRPr="00445B02">
        <w:rPr>
          <w:rFonts w:hAnsi="宋体"/>
        </w:rPr>
        <w:t>值，或特定的与生物负载相关的原因，则需实施纠正措施,使用另外10件产品单元重复验证剂量实验。</w:t>
      </w:r>
      <w:r w:rsidRPr="00445B02">
        <w:rPr>
          <w:rFonts w:hAnsi="宋体"/>
          <w:szCs w:val="21"/>
          <w:shd w:val="clear" w:color="auto" w:fill="FFFFFF"/>
        </w:rPr>
        <w:t>如果由于纠正措施的结果，平均生物负载的估计值发生变化，则使用与变化后的平均生物负载相对应的</w:t>
      </w:r>
      <w:r w:rsidRPr="00445B02">
        <w:rPr>
          <w:rFonts w:hAnsi="宋体"/>
        </w:rPr>
        <w:t>VD</w:t>
      </w:r>
      <w:r w:rsidRPr="00445B02">
        <w:rPr>
          <w:rFonts w:hAnsi="宋体"/>
          <w:vertAlign w:val="subscript"/>
        </w:rPr>
        <w:t>max</w:t>
      </w:r>
      <w:r w:rsidRPr="00445B02">
        <w:rPr>
          <w:rFonts w:hAnsi="宋体"/>
          <w:vertAlign w:val="superscript"/>
        </w:rPr>
        <w:t>25</w:t>
      </w:r>
      <w:r w:rsidRPr="00445B02">
        <w:rPr>
          <w:rFonts w:hAnsi="宋体"/>
          <w:szCs w:val="21"/>
          <w:shd w:val="clear" w:color="auto" w:fill="FFFFFF"/>
        </w:rPr>
        <w:t>值（9.2.4）。如果平均生物负载的估计值未发生变化，使用与未被接受的验证剂量实验中相同的</w:t>
      </w:r>
      <w:r w:rsidRPr="00445B02">
        <w:rPr>
          <w:rFonts w:hAnsi="宋体"/>
        </w:rPr>
        <w:t>VD</w:t>
      </w:r>
      <w:r w:rsidRPr="00445B02">
        <w:rPr>
          <w:rFonts w:hAnsi="宋体"/>
          <w:vertAlign w:val="subscript"/>
        </w:rPr>
        <w:t>max</w:t>
      </w:r>
      <w:r w:rsidRPr="00445B02">
        <w:rPr>
          <w:rFonts w:hAnsi="宋体"/>
          <w:vertAlign w:val="superscript"/>
        </w:rPr>
        <w:t>25</w:t>
      </w:r>
      <w:r w:rsidRPr="00445B02">
        <w:rPr>
          <w:rFonts w:hAnsi="宋体"/>
          <w:szCs w:val="21"/>
          <w:shd w:val="clear" w:color="auto" w:fill="FFFFFF"/>
        </w:rPr>
        <w:t>值。根据9.2.6解释重复验证剂量实验的结果。</w:t>
      </w:r>
    </w:p>
    <w:p w:rsidR="00734BEF" w:rsidRDefault="00734BEF" w:rsidP="00734BEF">
      <w:pPr>
        <w:pStyle w:val="afffffffffff3"/>
        <w:rPr>
          <w:rFonts w:hAnsi="宋体"/>
        </w:rPr>
      </w:pPr>
      <w:r w:rsidRPr="00445B02">
        <w:rPr>
          <w:rFonts w:hAnsi="宋体"/>
        </w:rPr>
        <w:t>如果这些无菌试验的阳性结果不是由于实施了不正确的生物负载确定、不正确的无菌试验或不正确的传递VD</w:t>
      </w:r>
      <w:r w:rsidRPr="00445B02">
        <w:rPr>
          <w:rFonts w:hAnsi="宋体"/>
          <w:vertAlign w:val="subscript"/>
        </w:rPr>
        <w:t>max</w:t>
      </w:r>
      <w:r w:rsidRPr="00445B02">
        <w:rPr>
          <w:rFonts w:hAnsi="宋体"/>
          <w:vertAlign w:val="superscript"/>
        </w:rPr>
        <w:t>25</w:t>
      </w:r>
      <w:r w:rsidRPr="00445B02">
        <w:rPr>
          <w:rFonts w:hAnsi="宋体"/>
        </w:rPr>
        <w:t>值，或特定的与生物负载相关的原因，选择的25kGy灭菌剂量未得到证实，应选</w:t>
      </w:r>
      <w:proofErr w:type="gramStart"/>
      <w:r w:rsidRPr="00445B02">
        <w:rPr>
          <w:rFonts w:hAnsi="宋体"/>
        </w:rPr>
        <w:t>择其他</w:t>
      </w:r>
      <w:proofErr w:type="gramEnd"/>
      <w:r w:rsidRPr="00445B02">
        <w:rPr>
          <w:rFonts w:hAnsi="宋体"/>
        </w:rPr>
        <w:t>方法建立灭菌剂量（见第6章）。</w:t>
      </w:r>
    </w:p>
    <w:p w:rsidR="00734BEF" w:rsidRDefault="00734BEF" w:rsidP="00734BEF">
      <w:pPr>
        <w:pStyle w:val="affe"/>
        <w:spacing w:before="156" w:after="156"/>
        <w:rPr>
          <w:rFonts w:ascii="Times New Roman"/>
          <w:color w:val="000000"/>
        </w:rPr>
      </w:pPr>
      <w:r w:rsidRPr="00D91CD1">
        <w:rPr>
          <w:rFonts w:ascii="Times New Roman"/>
          <w:color w:val="000000"/>
        </w:rPr>
        <w:t>证实验证剂量实验</w:t>
      </w:r>
    </w:p>
    <w:p w:rsidR="00734BEF" w:rsidRPr="00D91CD1" w:rsidRDefault="00734BEF" w:rsidP="00734BEF">
      <w:pPr>
        <w:pStyle w:val="afff"/>
        <w:spacing w:before="156" w:after="156"/>
      </w:pPr>
      <w:r w:rsidRPr="00D91CD1">
        <w:rPr>
          <w:rFonts w:ascii="Times New Roman"/>
          <w:color w:val="000000"/>
        </w:rPr>
        <w:t>总则</w:t>
      </w:r>
    </w:p>
    <w:p w:rsidR="00734BEF" w:rsidRDefault="00734BEF" w:rsidP="00734BEF">
      <w:pPr>
        <w:pStyle w:val="afffffffffff3"/>
        <w:rPr>
          <w:rFonts w:hAnsi="宋体"/>
          <w:color w:val="000000"/>
        </w:rPr>
      </w:pPr>
      <w:r w:rsidRPr="00445B02">
        <w:rPr>
          <w:rFonts w:hAnsi="宋体"/>
          <w:color w:val="000000"/>
        </w:rPr>
        <w:t>实施证实验证剂量实验（见9.2.6.2）有以下三个步骤：</w:t>
      </w:r>
    </w:p>
    <w:p w:rsidR="00734BEF" w:rsidRPr="00D91CD1" w:rsidRDefault="00734BEF" w:rsidP="00734BEF">
      <w:pPr>
        <w:pStyle w:val="afff"/>
        <w:spacing w:before="156" w:after="156"/>
      </w:pPr>
      <w:r w:rsidRPr="00D91CD1">
        <w:rPr>
          <w:rFonts w:hAnsi="黑体"/>
        </w:rPr>
        <w:t>步骤1：获得样品</w:t>
      </w:r>
    </w:p>
    <w:p w:rsidR="00734BEF" w:rsidRDefault="00734BEF" w:rsidP="00734BEF">
      <w:pPr>
        <w:pStyle w:val="afffffffffff3"/>
        <w:rPr>
          <w:rFonts w:hAnsi="宋体"/>
        </w:rPr>
      </w:pPr>
      <w:r w:rsidRPr="00445B02">
        <w:rPr>
          <w:rFonts w:hAnsi="宋体"/>
        </w:rPr>
        <w:t>从单一生产批中选择10件产品单元。这10件产品单元可以选自步骤2中确定生物负载的批次之一（见9.2.3），也可以选自步骤4中的第4批（见9.2.5），或任何一批能够代表常规生产条件的产品批（见5.3）。</w:t>
      </w:r>
    </w:p>
    <w:p w:rsidR="00734BEF" w:rsidRDefault="00734BEF" w:rsidP="00734BEF">
      <w:pPr>
        <w:pStyle w:val="afff"/>
        <w:spacing w:before="156" w:after="156"/>
        <w:rPr>
          <w:rFonts w:ascii="Times New Roman"/>
        </w:rPr>
      </w:pPr>
      <w:r w:rsidRPr="00D91CD1">
        <w:rPr>
          <w:rFonts w:hAnsi="黑体"/>
        </w:rPr>
        <w:t>步骤2：完成证实验</w:t>
      </w:r>
      <w:r w:rsidRPr="00D91CD1">
        <w:rPr>
          <w:rFonts w:ascii="Times New Roman"/>
        </w:rPr>
        <w:t>证剂量实验</w:t>
      </w:r>
    </w:p>
    <w:p w:rsidR="00734BEF" w:rsidRPr="00D91CD1" w:rsidRDefault="00734BEF" w:rsidP="00734BEF">
      <w:pPr>
        <w:pStyle w:val="afff0"/>
        <w:spacing w:before="156" w:after="156"/>
        <w:rPr>
          <w:rFonts w:ascii="宋体" w:eastAsia="宋体" w:hAnsi="宋体"/>
        </w:rPr>
      </w:pPr>
      <w:r w:rsidRPr="00D91CD1">
        <w:rPr>
          <w:rFonts w:ascii="宋体" w:eastAsia="宋体" w:hAnsi="宋体"/>
        </w:rPr>
        <w:t>以9.2.4中确定的VD</w:t>
      </w:r>
      <w:r w:rsidRPr="00D91CD1">
        <w:rPr>
          <w:rFonts w:ascii="宋体" w:eastAsia="宋体" w:hAnsi="宋体"/>
          <w:vertAlign w:val="subscript"/>
        </w:rPr>
        <w:t>max</w:t>
      </w:r>
      <w:r w:rsidRPr="00D91CD1">
        <w:rPr>
          <w:rFonts w:ascii="宋体" w:eastAsia="宋体" w:hAnsi="宋体"/>
          <w:vertAlign w:val="superscript"/>
        </w:rPr>
        <w:t>25</w:t>
      </w:r>
      <w:r w:rsidRPr="00D91CD1">
        <w:rPr>
          <w:rFonts w:ascii="宋体" w:eastAsia="宋体" w:hAnsi="宋体"/>
        </w:rPr>
        <w:t>辐照这些产品单元。</w:t>
      </w:r>
    </w:p>
    <w:p w:rsidR="00734BEF" w:rsidRDefault="00734BEF" w:rsidP="00734BEF">
      <w:pPr>
        <w:pStyle w:val="affff6"/>
        <w:ind w:firstLine="420"/>
        <w:rPr>
          <w:rFonts w:ascii="Times New Roman"/>
        </w:rPr>
      </w:pPr>
      <w:r w:rsidRPr="00445B02">
        <w:t>产品单元获得的最高剂量不得超过VD</w:t>
      </w:r>
      <w:r w:rsidRPr="00445B02">
        <w:rPr>
          <w:vertAlign w:val="subscript"/>
        </w:rPr>
        <w:t>max</w:t>
      </w:r>
      <w:r w:rsidRPr="00445B02">
        <w:rPr>
          <w:vertAlign w:val="superscript"/>
        </w:rPr>
        <w:t>25</w:t>
      </w:r>
      <w:r w:rsidRPr="00445B02">
        <w:t>值的10%。</w:t>
      </w:r>
    </w:p>
    <w:p w:rsidR="00734BEF" w:rsidRPr="00793BA0" w:rsidRDefault="00734BEF" w:rsidP="00734BEF">
      <w:pPr>
        <w:pStyle w:val="affff6"/>
        <w:ind w:firstLine="420"/>
      </w:pPr>
      <w:r w:rsidRPr="00793BA0">
        <w:t>产品单元获得的最高和最低剂量的算术平均值不得小于VD</w:t>
      </w:r>
      <w:r w:rsidRPr="00793BA0">
        <w:rPr>
          <w:vertAlign w:val="subscript"/>
        </w:rPr>
        <w:t>max</w:t>
      </w:r>
      <w:r w:rsidRPr="00793BA0">
        <w:rPr>
          <w:vertAlign w:val="superscript"/>
        </w:rPr>
        <w:t>25</w:t>
      </w:r>
      <w:r w:rsidRPr="00793BA0">
        <w:t>值的90%。</w:t>
      </w:r>
    </w:p>
    <w:p w:rsidR="00734BEF" w:rsidRPr="00793BA0" w:rsidRDefault="00734BEF" w:rsidP="00734BEF">
      <w:pPr>
        <w:pStyle w:val="affff6"/>
        <w:ind w:firstLine="420"/>
      </w:pPr>
      <w:r w:rsidRPr="00793BA0">
        <w:t>测定实施剂量（见5.5）。</w:t>
      </w:r>
    </w:p>
    <w:p w:rsidR="00734BEF" w:rsidRPr="00793BA0" w:rsidRDefault="00734BEF" w:rsidP="00734BEF">
      <w:pPr>
        <w:pStyle w:val="affff6"/>
        <w:ind w:firstLine="420"/>
      </w:pPr>
      <w:r w:rsidRPr="00793BA0">
        <w:t>如果产品单元获得的最高剂量超过了VD</w:t>
      </w:r>
      <w:r w:rsidRPr="00793BA0">
        <w:rPr>
          <w:vertAlign w:val="subscript"/>
        </w:rPr>
        <w:t>max</w:t>
      </w:r>
      <w:r w:rsidRPr="00793BA0">
        <w:rPr>
          <w:vertAlign w:val="superscript"/>
        </w:rPr>
        <w:t>25</w:t>
      </w:r>
      <w:r w:rsidRPr="00793BA0">
        <w:t>值的10%，重复证实验证剂量实验。</w:t>
      </w:r>
    </w:p>
    <w:p w:rsidR="00734BEF" w:rsidRDefault="00734BEF" w:rsidP="00734BEF">
      <w:pPr>
        <w:pStyle w:val="affff6"/>
        <w:ind w:firstLine="420"/>
      </w:pPr>
      <w:r w:rsidRPr="00793BA0">
        <w:t>如果产品单元获得的最高和最低剂量的算术平均值小于VD</w:t>
      </w:r>
      <w:r w:rsidRPr="00793BA0">
        <w:rPr>
          <w:vertAlign w:val="subscript"/>
        </w:rPr>
        <w:t>max</w:t>
      </w:r>
      <w:r w:rsidRPr="00793BA0">
        <w:rPr>
          <w:vertAlign w:val="superscript"/>
        </w:rPr>
        <w:t>25</w:t>
      </w:r>
      <w:r w:rsidRPr="00793BA0">
        <w:t>值的90%，可以重复证实验证剂量实验。如果该平均值小于VD</w:t>
      </w:r>
      <w:r w:rsidRPr="00793BA0">
        <w:rPr>
          <w:vertAlign w:val="subscript"/>
        </w:rPr>
        <w:t>max</w:t>
      </w:r>
      <w:r w:rsidRPr="00793BA0">
        <w:rPr>
          <w:vertAlign w:val="superscript"/>
        </w:rPr>
        <w:t>25</w:t>
      </w:r>
      <w:r w:rsidRPr="00793BA0">
        <w:t>值的90%，无菌试验的结果是可以接受的（见9.2.7.4.1），则证实验证剂量实验不必重复。</w:t>
      </w:r>
    </w:p>
    <w:p w:rsidR="00734BEF" w:rsidRDefault="00734BEF" w:rsidP="00734BEF">
      <w:pPr>
        <w:pStyle w:val="afff0"/>
        <w:spacing w:before="156" w:after="156"/>
        <w:rPr>
          <w:rFonts w:ascii="宋体" w:eastAsia="宋体" w:hAnsi="宋体"/>
        </w:rPr>
      </w:pPr>
      <w:r w:rsidRPr="00D91CD1">
        <w:rPr>
          <w:rFonts w:ascii="宋体" w:eastAsia="宋体" w:hAnsi="宋体"/>
        </w:rPr>
        <w:t>分别对辐照后的每件产品单元实施无菌试验（见5.4.1），并记录阳性试验数。</w:t>
      </w:r>
    </w:p>
    <w:p w:rsidR="00734BEF" w:rsidRDefault="00734BEF" w:rsidP="00734BEF">
      <w:pPr>
        <w:pStyle w:val="afff"/>
        <w:spacing w:before="156" w:after="156"/>
        <w:rPr>
          <w:rFonts w:hAnsi="黑体"/>
        </w:rPr>
      </w:pPr>
      <w:r w:rsidRPr="00D91CD1">
        <w:rPr>
          <w:rFonts w:hAnsi="黑体"/>
        </w:rPr>
        <w:t>步骤3：结果的解释</w:t>
      </w:r>
    </w:p>
    <w:p w:rsidR="00734BEF" w:rsidRPr="00D91CD1" w:rsidRDefault="00734BEF" w:rsidP="00734BEF">
      <w:pPr>
        <w:pStyle w:val="afff0"/>
        <w:spacing w:before="156" w:after="156"/>
        <w:rPr>
          <w:rFonts w:ascii="宋体" w:eastAsia="宋体" w:hAnsi="宋体"/>
        </w:rPr>
      </w:pPr>
      <w:r w:rsidRPr="00D91CD1">
        <w:rPr>
          <w:rFonts w:ascii="宋体" w:eastAsia="宋体" w:hAnsi="宋体"/>
        </w:rPr>
        <w:t>如果10件产品单元的无菌试验中没有阳性，原验证剂量试验和证实验证剂量试验的无菌试验阳性总数为2件，证实验证被接受，因此：证实了25kGy可以作为灭菌剂量。</w:t>
      </w:r>
    </w:p>
    <w:p w:rsidR="00734BEF" w:rsidRPr="00D91CD1" w:rsidRDefault="00734BEF" w:rsidP="00734BEF">
      <w:pPr>
        <w:pStyle w:val="afff0"/>
        <w:spacing w:before="156" w:after="156"/>
        <w:rPr>
          <w:rFonts w:ascii="宋体" w:eastAsia="宋体" w:hAnsi="宋体"/>
        </w:rPr>
      </w:pPr>
      <w:r w:rsidRPr="00D91CD1">
        <w:rPr>
          <w:rFonts w:ascii="宋体" w:eastAsia="宋体" w:hAnsi="宋体"/>
        </w:rPr>
        <w:t>如果无菌试验中有任何阳性出现，灭菌剂量可能是不充分的，则不接受证实验证。</w:t>
      </w:r>
    </w:p>
    <w:p w:rsidR="00734BEF" w:rsidRPr="00793BA0" w:rsidRDefault="00734BEF" w:rsidP="00734BEF">
      <w:pPr>
        <w:pStyle w:val="afffffffffff3"/>
        <w:rPr>
          <w:rFonts w:hAnsi="宋体"/>
          <w:szCs w:val="21"/>
        </w:rPr>
      </w:pPr>
      <w:r w:rsidRPr="00793BA0">
        <w:rPr>
          <w:rFonts w:hAnsi="宋体"/>
        </w:rPr>
        <w:t>如果这些无菌试验的阳性结果是由于实施了不正确的无菌试验或不正确的传递VD</w:t>
      </w:r>
      <w:r w:rsidRPr="00793BA0">
        <w:rPr>
          <w:rFonts w:hAnsi="宋体"/>
          <w:vertAlign w:val="subscript"/>
        </w:rPr>
        <w:t>max</w:t>
      </w:r>
      <w:r w:rsidRPr="00793BA0">
        <w:rPr>
          <w:rFonts w:hAnsi="宋体"/>
          <w:vertAlign w:val="superscript"/>
        </w:rPr>
        <w:t>25</w:t>
      </w:r>
      <w:r w:rsidRPr="00793BA0">
        <w:rPr>
          <w:rFonts w:hAnsi="宋体"/>
        </w:rPr>
        <w:t>值，或特定的与生物负载相关的原因，则需实施纠正措施,使用另外10件产品单元和最初使用的相同的VD</w:t>
      </w:r>
      <w:r w:rsidRPr="00793BA0">
        <w:rPr>
          <w:rFonts w:hAnsi="宋体"/>
          <w:vertAlign w:val="subscript"/>
        </w:rPr>
        <w:t>max</w:t>
      </w:r>
      <w:r w:rsidRPr="00793BA0">
        <w:rPr>
          <w:rFonts w:hAnsi="宋体"/>
          <w:vertAlign w:val="superscript"/>
        </w:rPr>
        <w:t>25</w:t>
      </w:r>
      <w:r w:rsidRPr="00793BA0">
        <w:rPr>
          <w:rFonts w:hAnsi="宋体"/>
        </w:rPr>
        <w:t>值重复证实验证剂量实验。</w:t>
      </w:r>
      <w:r w:rsidRPr="00793BA0">
        <w:rPr>
          <w:rFonts w:hAnsi="宋体"/>
          <w:szCs w:val="21"/>
          <w:shd w:val="clear" w:color="auto" w:fill="FFFFFF"/>
        </w:rPr>
        <w:t>根据9.2.7.4解释重复证实验证剂量实验的结果。</w:t>
      </w:r>
    </w:p>
    <w:p w:rsidR="00734BEF" w:rsidRDefault="00734BEF" w:rsidP="00734BEF">
      <w:pPr>
        <w:pStyle w:val="afffffffffff3"/>
        <w:rPr>
          <w:rFonts w:hAnsi="宋体"/>
        </w:rPr>
      </w:pPr>
      <w:r w:rsidRPr="00793BA0">
        <w:rPr>
          <w:rFonts w:hAnsi="宋体"/>
        </w:rPr>
        <w:lastRenderedPageBreak/>
        <w:t>如果这些无菌试验的阳性结果不是由于实施了不正确的无菌试验或不正确的传递VD</w:t>
      </w:r>
      <w:r w:rsidRPr="00793BA0">
        <w:rPr>
          <w:rFonts w:hAnsi="宋体"/>
          <w:vertAlign w:val="subscript"/>
        </w:rPr>
        <w:t>max</w:t>
      </w:r>
      <w:r w:rsidRPr="00793BA0">
        <w:rPr>
          <w:rFonts w:hAnsi="宋体"/>
          <w:vertAlign w:val="superscript"/>
        </w:rPr>
        <w:t>25</w:t>
      </w:r>
      <w:r w:rsidRPr="00793BA0">
        <w:rPr>
          <w:rFonts w:hAnsi="宋体"/>
        </w:rPr>
        <w:t>值，或特定的与生物负载相关的原因，选择的25kGy灭菌剂量未得到证实，应选</w:t>
      </w:r>
      <w:proofErr w:type="gramStart"/>
      <w:r w:rsidRPr="00793BA0">
        <w:rPr>
          <w:rFonts w:hAnsi="宋体"/>
        </w:rPr>
        <w:t>择其他</w:t>
      </w:r>
      <w:proofErr w:type="gramEnd"/>
      <w:r w:rsidRPr="00793BA0">
        <w:rPr>
          <w:rFonts w:hAnsi="宋体"/>
        </w:rPr>
        <w:t>方法建立灭菌剂量（见第6章）。</w:t>
      </w:r>
    </w:p>
    <w:p w:rsidR="00734BEF" w:rsidRDefault="00734BEF" w:rsidP="00734BEF">
      <w:pPr>
        <w:pStyle w:val="affd"/>
        <w:spacing w:before="156" w:after="156"/>
        <w:rPr>
          <w:rFonts w:ascii="Times New Roman"/>
        </w:rPr>
      </w:pPr>
      <w:bookmarkStart w:id="180" w:name="_Toc111634133"/>
      <w:r w:rsidRPr="00BA4EA1">
        <w:rPr>
          <w:rFonts w:hAnsi="黑体"/>
        </w:rPr>
        <w:t>单一生产批使用VD</w:t>
      </w:r>
      <w:r w:rsidRPr="00BA4EA1">
        <w:rPr>
          <w:rFonts w:hAnsi="黑体"/>
          <w:vertAlign w:val="subscript"/>
        </w:rPr>
        <w:t>max</w:t>
      </w:r>
      <w:r w:rsidRPr="00BA4EA1">
        <w:rPr>
          <w:rFonts w:hAnsi="黑体"/>
          <w:vertAlign w:val="superscript"/>
        </w:rPr>
        <w:t>25</w:t>
      </w:r>
      <w:r w:rsidRPr="00BA4EA1">
        <w:rPr>
          <w:rFonts w:hAnsi="黑体"/>
        </w:rPr>
        <w:t>方法</w:t>
      </w:r>
      <w:r w:rsidRPr="00BA4EA1">
        <w:rPr>
          <w:rFonts w:ascii="Times New Roman"/>
        </w:rPr>
        <w:t>的程序</w:t>
      </w:r>
      <w:bookmarkEnd w:id="180"/>
    </w:p>
    <w:p w:rsidR="00734BEF" w:rsidRPr="00BA4EA1" w:rsidRDefault="00734BEF" w:rsidP="00734BEF">
      <w:pPr>
        <w:pStyle w:val="affe"/>
        <w:spacing w:before="156" w:after="156"/>
      </w:pPr>
      <w:r w:rsidRPr="00BA4EA1">
        <w:rPr>
          <w:rFonts w:ascii="Times New Roman"/>
          <w:color w:val="000000"/>
        </w:rPr>
        <w:t>原理</w:t>
      </w:r>
    </w:p>
    <w:p w:rsidR="00734BEF" w:rsidRDefault="00734BEF" w:rsidP="00734BEF">
      <w:pPr>
        <w:pStyle w:val="afffffffffff3"/>
        <w:rPr>
          <w:rFonts w:hAnsi="宋体"/>
        </w:rPr>
      </w:pPr>
      <w:r w:rsidRPr="00BF0C2C">
        <w:rPr>
          <w:rFonts w:hAnsi="宋体"/>
        </w:rPr>
        <w:t>这个方法是VD</w:t>
      </w:r>
      <w:r w:rsidRPr="00BF0C2C">
        <w:rPr>
          <w:rFonts w:hAnsi="宋体"/>
          <w:vertAlign w:val="subscript"/>
        </w:rPr>
        <w:t>max</w:t>
      </w:r>
      <w:r w:rsidRPr="00BF0C2C">
        <w:rPr>
          <w:rFonts w:hAnsi="宋体"/>
          <w:szCs w:val="21"/>
          <w:vertAlign w:val="superscript"/>
        </w:rPr>
        <w:t>25</w:t>
      </w:r>
      <w:r w:rsidRPr="00BF0C2C">
        <w:rPr>
          <w:rFonts w:hAnsi="宋体"/>
        </w:rPr>
        <w:t>方法的一种应用，仅用于预证实25kGy作为单一生产批的灭菌剂量。</w:t>
      </w:r>
    </w:p>
    <w:p w:rsidR="00734BEF" w:rsidRDefault="00734BEF" w:rsidP="00734BEF">
      <w:pPr>
        <w:pStyle w:val="affe"/>
        <w:spacing w:before="156" w:after="156"/>
        <w:rPr>
          <w:rFonts w:ascii="Times New Roman"/>
          <w:color w:val="000000"/>
        </w:rPr>
      </w:pPr>
      <w:r w:rsidRPr="00BA4EA1">
        <w:rPr>
          <w:rFonts w:ascii="Times New Roman"/>
          <w:color w:val="000000"/>
        </w:rPr>
        <w:t>总则</w:t>
      </w:r>
    </w:p>
    <w:p w:rsidR="00734BEF" w:rsidRPr="00BA4EA1" w:rsidRDefault="00734BEF" w:rsidP="00734BEF">
      <w:pPr>
        <w:pStyle w:val="afff"/>
        <w:spacing w:before="156" w:after="156"/>
        <w:rPr>
          <w:rFonts w:ascii="宋体" w:eastAsia="宋体" w:hAnsi="宋体"/>
          <w:color w:val="000000"/>
        </w:rPr>
      </w:pPr>
      <w:r w:rsidRPr="00BA4EA1">
        <w:rPr>
          <w:rFonts w:ascii="宋体" w:eastAsia="宋体" w:hAnsi="宋体"/>
          <w:color w:val="000000"/>
        </w:rPr>
        <w:t>这个方法仅用于平均生物负载≤1000的产品。</w:t>
      </w:r>
    </w:p>
    <w:p w:rsidR="00734BEF" w:rsidRPr="00BA4EA1" w:rsidRDefault="00734BEF" w:rsidP="00734BEF">
      <w:pPr>
        <w:pStyle w:val="afff"/>
        <w:spacing w:before="156" w:after="156"/>
        <w:rPr>
          <w:rFonts w:ascii="宋体" w:eastAsia="宋体" w:hAnsi="宋体"/>
          <w:color w:val="000000"/>
        </w:rPr>
      </w:pPr>
      <w:r w:rsidRPr="00BA4EA1">
        <w:rPr>
          <w:rFonts w:ascii="宋体" w:eastAsia="宋体" w:hAnsi="宋体"/>
          <w:color w:val="000000"/>
        </w:rPr>
        <w:t>使用VD</w:t>
      </w:r>
      <w:r w:rsidRPr="00BA4EA1">
        <w:rPr>
          <w:rFonts w:ascii="宋体" w:eastAsia="宋体" w:hAnsi="宋体"/>
          <w:color w:val="000000"/>
          <w:vertAlign w:val="subscript"/>
        </w:rPr>
        <w:t>max</w:t>
      </w:r>
      <w:r w:rsidRPr="00BA4EA1">
        <w:rPr>
          <w:rFonts w:ascii="宋体" w:eastAsia="宋体" w:hAnsi="宋体"/>
          <w:color w:val="000000"/>
          <w:vertAlign w:val="superscript"/>
        </w:rPr>
        <w:t>25</w:t>
      </w:r>
      <w:r w:rsidRPr="00BA4EA1">
        <w:rPr>
          <w:rFonts w:ascii="宋体" w:eastAsia="宋体" w:hAnsi="宋体"/>
          <w:color w:val="000000"/>
        </w:rPr>
        <w:t>，产品的平均生物负载≤0.9，根据表1，使用完整产品。而当平均生物负载&gt;0.9时,可以使用SIP（见5.2.5）。</w:t>
      </w:r>
    </w:p>
    <w:p w:rsidR="00734BEF" w:rsidRDefault="00734BEF" w:rsidP="00734BEF">
      <w:pPr>
        <w:pStyle w:val="afff"/>
        <w:spacing w:before="156" w:after="156"/>
        <w:rPr>
          <w:rFonts w:ascii="宋体" w:eastAsia="宋体" w:hAnsi="宋体"/>
        </w:rPr>
      </w:pPr>
      <w:r w:rsidRPr="00BA4EA1">
        <w:rPr>
          <w:rFonts w:ascii="宋体" w:eastAsia="宋体" w:hAnsi="宋体"/>
        </w:rPr>
        <w:t>使用VD</w:t>
      </w:r>
      <w:r w:rsidRPr="00BA4EA1">
        <w:rPr>
          <w:rFonts w:ascii="宋体" w:eastAsia="宋体" w:hAnsi="宋体"/>
          <w:vertAlign w:val="subscript"/>
        </w:rPr>
        <w:t>max</w:t>
      </w:r>
      <w:r w:rsidRPr="00BA4EA1">
        <w:rPr>
          <w:rFonts w:ascii="宋体" w:eastAsia="宋体" w:hAnsi="宋体"/>
          <w:vertAlign w:val="superscript"/>
        </w:rPr>
        <w:t>25</w:t>
      </w:r>
      <w:r w:rsidRPr="00BA4EA1">
        <w:rPr>
          <w:rFonts w:ascii="宋体" w:eastAsia="宋体" w:hAnsi="宋体"/>
        </w:rPr>
        <w:t>有以下五个步骤。</w:t>
      </w:r>
    </w:p>
    <w:p w:rsidR="00734BEF" w:rsidRPr="00BA4EA1" w:rsidRDefault="00734BEF" w:rsidP="00734BEF">
      <w:pPr>
        <w:pStyle w:val="affe"/>
        <w:spacing w:before="156" w:after="156"/>
      </w:pPr>
      <w:r w:rsidRPr="00BA4EA1">
        <w:rPr>
          <w:rFonts w:hAnsi="黑体"/>
        </w:rPr>
        <w:t>步骤1：获得样品</w:t>
      </w:r>
    </w:p>
    <w:p w:rsidR="00734BEF" w:rsidRDefault="00734BEF" w:rsidP="00734BEF">
      <w:pPr>
        <w:pStyle w:val="afffffffffff3"/>
        <w:rPr>
          <w:rFonts w:hAnsi="宋体"/>
        </w:rPr>
      </w:pPr>
      <w:r w:rsidRPr="00BF0C2C">
        <w:rPr>
          <w:rFonts w:hAnsi="宋体"/>
        </w:rPr>
        <w:t>依据5.1、5.2和5.3，从单一产品批中选择10件产品单元。</w:t>
      </w:r>
    </w:p>
    <w:p w:rsidR="00734BEF" w:rsidRDefault="00734BEF" w:rsidP="00734BEF">
      <w:pPr>
        <w:pStyle w:val="afff2"/>
        <w:rPr>
          <w:rFonts w:hAnsi="宋体"/>
        </w:rPr>
      </w:pPr>
      <w:r w:rsidRPr="00BA4EA1">
        <w:rPr>
          <w:rFonts w:hAnsi="宋体"/>
        </w:rPr>
        <w:t>需要额外的产品来验证SIP</w:t>
      </w:r>
      <w:r w:rsidRPr="00BF0C2C">
        <w:rPr>
          <w:rFonts w:hAnsi="宋体"/>
        </w:rPr>
        <w:t>＜</w:t>
      </w:r>
      <w:r w:rsidRPr="00BA4EA1">
        <w:rPr>
          <w:rFonts w:hAnsi="宋体"/>
        </w:rPr>
        <w:t>1.0的充分性（见5.2.5）。</w:t>
      </w:r>
    </w:p>
    <w:p w:rsidR="00734BEF" w:rsidRDefault="00734BEF" w:rsidP="00734BEF">
      <w:pPr>
        <w:pStyle w:val="affe"/>
        <w:spacing w:before="156" w:after="156"/>
        <w:rPr>
          <w:rFonts w:hAnsi="黑体"/>
        </w:rPr>
      </w:pPr>
      <w:r w:rsidRPr="00BA4EA1">
        <w:rPr>
          <w:rFonts w:hAnsi="黑体"/>
        </w:rPr>
        <w:t>步骤2：确定平均生物负载</w:t>
      </w:r>
    </w:p>
    <w:p w:rsidR="00734BEF" w:rsidRPr="00BA4EA1" w:rsidRDefault="00734BEF" w:rsidP="00734BEF">
      <w:pPr>
        <w:pStyle w:val="afff"/>
        <w:spacing w:before="156" w:after="156"/>
        <w:rPr>
          <w:rFonts w:ascii="宋体" w:eastAsia="宋体" w:hAnsi="宋体"/>
        </w:rPr>
      </w:pPr>
      <w:r w:rsidRPr="00BA4EA1">
        <w:rPr>
          <w:rFonts w:ascii="宋体" w:eastAsia="宋体" w:hAnsi="宋体"/>
        </w:rPr>
        <w:t>在确定生物负载中使用修正因子（见GB/T 19973.1）。</w:t>
      </w:r>
    </w:p>
    <w:p w:rsidR="00734BEF" w:rsidRPr="00BA4EA1" w:rsidRDefault="00734BEF" w:rsidP="00734BEF">
      <w:pPr>
        <w:pStyle w:val="afff"/>
        <w:spacing w:before="156" w:after="156"/>
        <w:rPr>
          <w:rFonts w:ascii="宋体" w:eastAsia="宋体" w:hAnsi="宋体"/>
        </w:rPr>
      </w:pPr>
      <w:r w:rsidRPr="00BA4EA1">
        <w:rPr>
          <w:rFonts w:ascii="宋体" w:eastAsia="宋体" w:hAnsi="宋体"/>
        </w:rPr>
        <w:t>确定所选择的产品单元中每一件的生物负载并计算平均生物负载。</w:t>
      </w:r>
    </w:p>
    <w:p w:rsidR="00734BEF" w:rsidRPr="00BA4EA1" w:rsidRDefault="00734BEF">
      <w:pPr>
        <w:pStyle w:val="a5"/>
        <w:numPr>
          <w:ilvl w:val="0"/>
          <w:numId w:val="65"/>
        </w:numPr>
      </w:pPr>
      <w:r w:rsidRPr="00BF0C2C">
        <w:rPr>
          <w:rFonts w:hAnsi="宋体"/>
        </w:rPr>
        <w:t>生物负载一般通过确定单件产品单元得到，但当生物负载低（例如：＜10）时，允许将10件产品单元合并以确定平均生物负载。本指南不适用于</w:t>
      </w:r>
      <w:proofErr w:type="gramStart"/>
      <w:r w:rsidRPr="00BF0C2C">
        <w:rPr>
          <w:rFonts w:hAnsi="宋体"/>
        </w:rPr>
        <w:t>不</w:t>
      </w:r>
      <w:proofErr w:type="gramEnd"/>
      <w:r w:rsidRPr="00BF0C2C">
        <w:rPr>
          <w:rFonts w:hAnsi="宋体"/>
        </w:rPr>
        <w:t>应合并的SIP；相反，应选择更大的SIP（见5.2.5）。</w:t>
      </w:r>
    </w:p>
    <w:p w:rsidR="00734BEF" w:rsidRPr="00BA4EA1" w:rsidRDefault="00734BEF">
      <w:pPr>
        <w:pStyle w:val="a5"/>
        <w:numPr>
          <w:ilvl w:val="0"/>
          <w:numId w:val="65"/>
        </w:numPr>
      </w:pPr>
      <w:r w:rsidRPr="00BF0C2C">
        <w:rPr>
          <w:rFonts w:hAnsi="宋体"/>
        </w:rPr>
        <w:t>当在生物负载确定中未观察到菌落时，有时，这表示为低于检测限。在计算平均生物负载时，使用检测限作为生物负载值可能会导致过高估计。过高的估计可能会影响验证剂量实验的有效性。</w:t>
      </w:r>
    </w:p>
    <w:p w:rsidR="00734BEF" w:rsidRPr="00BA4EA1" w:rsidRDefault="00734BEF" w:rsidP="00734BEF">
      <w:pPr>
        <w:pStyle w:val="affe"/>
        <w:spacing w:before="156" w:after="156"/>
      </w:pPr>
      <w:r w:rsidRPr="00BA4EA1">
        <w:rPr>
          <w:rFonts w:hAnsi="黑体"/>
        </w:rPr>
        <w:t>步骤3：获得VD</w:t>
      </w:r>
      <w:r w:rsidRPr="00BA4EA1">
        <w:rPr>
          <w:rFonts w:hAnsi="黑体"/>
          <w:vertAlign w:val="subscript"/>
        </w:rPr>
        <w:t>max</w:t>
      </w:r>
      <w:r w:rsidRPr="00BA4EA1">
        <w:rPr>
          <w:rFonts w:hAnsi="黑体"/>
          <w:vertAlign w:val="superscript"/>
        </w:rPr>
        <w:t>25</w:t>
      </w:r>
    </w:p>
    <w:p w:rsidR="00734BEF" w:rsidRPr="00BF0C2C" w:rsidRDefault="00734BEF" w:rsidP="00734BEF">
      <w:pPr>
        <w:pStyle w:val="afffffffffff3"/>
        <w:rPr>
          <w:rFonts w:hAnsi="宋体"/>
          <w:szCs w:val="21"/>
        </w:rPr>
      </w:pPr>
      <w:r w:rsidRPr="00BF0C2C">
        <w:rPr>
          <w:rFonts w:hAnsi="宋体"/>
        </w:rPr>
        <w:t>使用平均生物负载，从表9中获得SIP=1.0的VD</w:t>
      </w:r>
      <w:r w:rsidRPr="00BF0C2C">
        <w:rPr>
          <w:rFonts w:hAnsi="宋体"/>
          <w:vertAlign w:val="subscript"/>
        </w:rPr>
        <w:t>max</w:t>
      </w:r>
      <w:r w:rsidRPr="00BF0C2C">
        <w:rPr>
          <w:rFonts w:hAnsi="宋体"/>
          <w:szCs w:val="21"/>
          <w:vertAlign w:val="superscript"/>
        </w:rPr>
        <w:t>25</w:t>
      </w:r>
      <w:r w:rsidRPr="00BF0C2C">
        <w:rPr>
          <w:rFonts w:hAnsi="宋体"/>
          <w:szCs w:val="21"/>
        </w:rPr>
        <w:t>值：</w:t>
      </w:r>
    </w:p>
    <w:p w:rsidR="00734BEF" w:rsidRPr="00BF0C2C" w:rsidRDefault="00734BEF" w:rsidP="00734BEF">
      <w:pPr>
        <w:pStyle w:val="afffffffffff3"/>
        <w:rPr>
          <w:rFonts w:hAnsi="宋体"/>
          <w:color w:val="000000"/>
        </w:rPr>
      </w:pPr>
      <w:r w:rsidRPr="00BF0C2C">
        <w:rPr>
          <w:rFonts w:hAnsi="宋体"/>
          <w:color w:val="000000"/>
        </w:rPr>
        <w:t>当SIP = 1.0，如果表9中没有要查的平均生物负载，使用表中最接近的且大于平均生物负载的值。</w:t>
      </w:r>
    </w:p>
    <w:p w:rsidR="00734BEF" w:rsidRDefault="00734BEF" w:rsidP="00734BEF">
      <w:pPr>
        <w:pStyle w:val="afffffffffff3"/>
        <w:rPr>
          <w:rFonts w:hAnsi="宋体"/>
        </w:rPr>
      </w:pPr>
      <w:r w:rsidRPr="00BF0C2C">
        <w:rPr>
          <w:rFonts w:hAnsi="宋体"/>
        </w:rPr>
        <w:t>当SIP＜1.0，用SIP平均生物负载除以SIP得到完整产品(SIP = 1.0)的生物负载。如果表9中没有计算的平均生物负载，使用表中最接近的且大于平均生物负载的列表值，确定SIP=1.0的VD</w:t>
      </w:r>
      <w:r w:rsidRPr="00BF0C2C">
        <w:rPr>
          <w:rFonts w:hAnsi="宋体"/>
          <w:vertAlign w:val="subscript"/>
        </w:rPr>
        <w:t>max</w:t>
      </w:r>
      <w:r w:rsidRPr="00BF0C2C">
        <w:rPr>
          <w:rFonts w:hAnsi="宋体"/>
          <w:vertAlign w:val="superscript"/>
        </w:rPr>
        <w:t>25</w:t>
      </w:r>
      <w:r w:rsidRPr="00BF0C2C">
        <w:rPr>
          <w:rFonts w:hAnsi="宋体"/>
        </w:rPr>
        <w:t>值和相关的SIP剂量减少因子。</w:t>
      </w:r>
    </w:p>
    <w:p w:rsidR="00734BEF" w:rsidRPr="00BA4EA1" w:rsidRDefault="00734BEF" w:rsidP="00734BEF">
      <w:pPr>
        <w:pStyle w:val="afff2"/>
      </w:pPr>
      <w:r w:rsidRPr="00BA4EA1">
        <w:rPr>
          <w:rFonts w:hAnsi="宋体"/>
        </w:rPr>
        <w:t>平均生物负载≤0.9（见9.3.2.2）的产品不允许使用SIP＜1.0。</w:t>
      </w:r>
    </w:p>
    <w:p w:rsidR="00734BEF" w:rsidRDefault="00734BEF" w:rsidP="00734BEF">
      <w:pPr>
        <w:pStyle w:val="afffffffffff3"/>
        <w:rPr>
          <w:rFonts w:hAnsi="宋体"/>
        </w:rPr>
      </w:pPr>
      <w:r w:rsidRPr="00BF0C2C">
        <w:rPr>
          <w:rFonts w:hAnsi="宋体"/>
        </w:rPr>
        <w:t>使用公式（10）计算SIP VD</w:t>
      </w:r>
      <w:r w:rsidRPr="00BF0C2C">
        <w:rPr>
          <w:rFonts w:hAnsi="宋体"/>
          <w:szCs w:val="21"/>
          <w:vertAlign w:val="subscript"/>
        </w:rPr>
        <w:t>max</w:t>
      </w:r>
      <w:r w:rsidRPr="00BF0C2C">
        <w:rPr>
          <w:rFonts w:hAnsi="宋体"/>
          <w:szCs w:val="21"/>
          <w:vertAlign w:val="superscript"/>
        </w:rPr>
        <w:t>25</w:t>
      </w:r>
      <w:r w:rsidRPr="00BF0C2C">
        <w:rPr>
          <w:rFonts w:hAnsi="宋体"/>
        </w:rPr>
        <w:t xml:space="preserve"> （见9.2.4）。</w:t>
      </w:r>
    </w:p>
    <w:p w:rsidR="00734BEF" w:rsidRDefault="00734BEF" w:rsidP="00734BEF">
      <w:pPr>
        <w:pStyle w:val="affe"/>
        <w:spacing w:before="156" w:after="156"/>
        <w:rPr>
          <w:rFonts w:hAnsi="黑体"/>
        </w:rPr>
      </w:pPr>
      <w:r w:rsidRPr="009452F0">
        <w:rPr>
          <w:rFonts w:hAnsi="黑体"/>
        </w:rPr>
        <w:t>步骤4：完成验证剂量实验</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从单一产品批中选择10件产品单元。</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用从表9中得到的或用公式10计算出的VD</w:t>
      </w:r>
      <w:r w:rsidRPr="009452F0">
        <w:rPr>
          <w:rFonts w:ascii="宋体" w:eastAsia="宋体" w:hAnsi="宋体"/>
          <w:vertAlign w:val="subscript"/>
        </w:rPr>
        <w:t>max</w:t>
      </w:r>
      <w:r w:rsidRPr="009452F0">
        <w:rPr>
          <w:rFonts w:ascii="宋体" w:eastAsia="宋体" w:hAnsi="宋体"/>
          <w:vertAlign w:val="superscript"/>
        </w:rPr>
        <w:t>25</w:t>
      </w:r>
      <w:r w:rsidRPr="009452F0">
        <w:rPr>
          <w:rFonts w:ascii="宋体" w:eastAsia="宋体" w:hAnsi="宋体"/>
        </w:rPr>
        <w:t>值，哪个适合就用哪个，辐照10件产品单元。</w:t>
      </w:r>
    </w:p>
    <w:p w:rsidR="00734BEF" w:rsidRPr="009452F0" w:rsidRDefault="00734BEF" w:rsidP="00734BEF">
      <w:pPr>
        <w:pStyle w:val="affff6"/>
        <w:ind w:firstLine="420"/>
        <w:rPr>
          <w:rFonts w:hAnsi="宋体"/>
        </w:rPr>
      </w:pPr>
      <w:r w:rsidRPr="009452F0">
        <w:rPr>
          <w:rFonts w:hAnsi="宋体"/>
        </w:rPr>
        <w:t xml:space="preserve">    产品单元获得的最高剂量不得超过VD</w:t>
      </w:r>
      <w:r w:rsidRPr="009452F0">
        <w:rPr>
          <w:rFonts w:hAnsi="宋体"/>
          <w:vertAlign w:val="subscript"/>
        </w:rPr>
        <w:t>max</w:t>
      </w:r>
      <w:r w:rsidRPr="009452F0">
        <w:rPr>
          <w:rFonts w:hAnsi="宋体"/>
          <w:vertAlign w:val="superscript"/>
        </w:rPr>
        <w:t>25</w:t>
      </w:r>
      <w:r w:rsidRPr="009452F0">
        <w:rPr>
          <w:rFonts w:hAnsi="宋体"/>
        </w:rPr>
        <w:t>值的10%。</w:t>
      </w:r>
    </w:p>
    <w:p w:rsidR="00734BEF" w:rsidRPr="009452F0" w:rsidRDefault="00734BEF" w:rsidP="00734BEF">
      <w:pPr>
        <w:pStyle w:val="affff6"/>
        <w:ind w:firstLine="420"/>
        <w:rPr>
          <w:rFonts w:hAnsi="宋体"/>
        </w:rPr>
      </w:pPr>
      <w:r w:rsidRPr="009452F0">
        <w:rPr>
          <w:rFonts w:hAnsi="宋体"/>
        </w:rPr>
        <w:lastRenderedPageBreak/>
        <w:t>产品单元获得的最高和最低剂量的算术平均值不得小于VD</w:t>
      </w:r>
      <w:r w:rsidRPr="009452F0">
        <w:rPr>
          <w:rFonts w:hAnsi="宋体"/>
          <w:vertAlign w:val="subscript"/>
        </w:rPr>
        <w:t>max</w:t>
      </w:r>
      <w:r w:rsidRPr="009452F0">
        <w:rPr>
          <w:rFonts w:hAnsi="宋体"/>
          <w:vertAlign w:val="superscript"/>
        </w:rPr>
        <w:t>25</w:t>
      </w:r>
      <w:r w:rsidRPr="009452F0">
        <w:rPr>
          <w:rFonts w:hAnsi="宋体"/>
        </w:rPr>
        <w:t>值的90%。</w:t>
      </w:r>
    </w:p>
    <w:p w:rsidR="00734BEF" w:rsidRPr="009452F0" w:rsidRDefault="00734BEF" w:rsidP="00734BEF">
      <w:pPr>
        <w:pStyle w:val="affff6"/>
        <w:ind w:firstLine="420"/>
        <w:rPr>
          <w:rFonts w:hAnsi="宋体"/>
        </w:rPr>
      </w:pPr>
      <w:r w:rsidRPr="009452F0">
        <w:rPr>
          <w:rFonts w:hAnsi="宋体"/>
        </w:rPr>
        <w:t>测定实施剂量（见5.5）。</w:t>
      </w:r>
    </w:p>
    <w:p w:rsidR="00734BEF" w:rsidRPr="009452F0" w:rsidRDefault="00734BEF" w:rsidP="00734BEF">
      <w:pPr>
        <w:pStyle w:val="affff6"/>
        <w:ind w:firstLine="420"/>
        <w:rPr>
          <w:rFonts w:hAnsi="宋体"/>
        </w:rPr>
      </w:pPr>
      <w:r w:rsidRPr="009452F0">
        <w:rPr>
          <w:rFonts w:hAnsi="宋体"/>
        </w:rPr>
        <w:t>如果产品单元获得的最高剂量超过了VD</w:t>
      </w:r>
      <w:r w:rsidRPr="009452F0">
        <w:rPr>
          <w:rFonts w:hAnsi="宋体"/>
          <w:vertAlign w:val="subscript"/>
        </w:rPr>
        <w:t>max</w:t>
      </w:r>
      <w:r w:rsidRPr="009452F0">
        <w:rPr>
          <w:rFonts w:hAnsi="宋体"/>
          <w:vertAlign w:val="superscript"/>
        </w:rPr>
        <w:t>25</w:t>
      </w:r>
      <w:r w:rsidRPr="009452F0">
        <w:rPr>
          <w:rFonts w:hAnsi="宋体"/>
        </w:rPr>
        <w:t>值的10%，重复验证剂量实验。</w:t>
      </w:r>
    </w:p>
    <w:p w:rsidR="00734BEF" w:rsidRPr="009452F0" w:rsidRDefault="00734BEF" w:rsidP="00734BEF">
      <w:pPr>
        <w:pStyle w:val="affff6"/>
        <w:ind w:firstLine="420"/>
        <w:rPr>
          <w:rFonts w:hAnsi="宋体"/>
          <w:szCs w:val="21"/>
        </w:rPr>
      </w:pPr>
      <w:r w:rsidRPr="009452F0">
        <w:rPr>
          <w:rFonts w:hAnsi="宋体"/>
          <w:szCs w:val="21"/>
        </w:rPr>
        <w:t>如果产品单元获得的最高和最低剂量的算术平均值小于VD</w:t>
      </w:r>
      <w:r w:rsidRPr="009452F0">
        <w:rPr>
          <w:rFonts w:hAnsi="宋体"/>
          <w:szCs w:val="21"/>
          <w:vertAlign w:val="subscript"/>
        </w:rPr>
        <w:t>max</w:t>
      </w:r>
      <w:r w:rsidRPr="009452F0">
        <w:rPr>
          <w:rFonts w:hAnsi="宋体"/>
          <w:szCs w:val="21"/>
          <w:vertAlign w:val="superscript"/>
        </w:rPr>
        <w:t>25</w:t>
      </w:r>
      <w:r w:rsidRPr="009452F0">
        <w:rPr>
          <w:rFonts w:hAnsi="宋体"/>
          <w:szCs w:val="21"/>
        </w:rPr>
        <w:t>值的90%，可以重复验证剂量实验。如果该平均值小于VD</w:t>
      </w:r>
      <w:r w:rsidRPr="009452F0">
        <w:rPr>
          <w:rFonts w:hAnsi="宋体"/>
          <w:szCs w:val="21"/>
          <w:vertAlign w:val="subscript"/>
        </w:rPr>
        <w:t>max</w:t>
      </w:r>
      <w:r w:rsidRPr="009452F0">
        <w:rPr>
          <w:rFonts w:hAnsi="宋体"/>
          <w:szCs w:val="21"/>
          <w:vertAlign w:val="superscript"/>
        </w:rPr>
        <w:t>25</w:t>
      </w:r>
      <w:r w:rsidRPr="009452F0">
        <w:rPr>
          <w:rFonts w:hAnsi="宋体"/>
          <w:szCs w:val="21"/>
        </w:rPr>
        <w:t>值的90%，无菌试验的结果是可以接受的（见9.3.7.1），则验证剂量实验不必重复。</w:t>
      </w:r>
    </w:p>
    <w:p w:rsidR="00734BEF" w:rsidRDefault="00734BEF" w:rsidP="00734BEF">
      <w:pPr>
        <w:pStyle w:val="afff"/>
        <w:spacing w:before="156" w:after="156"/>
        <w:rPr>
          <w:rFonts w:ascii="宋体" w:eastAsia="宋体" w:hAnsi="宋体"/>
        </w:rPr>
      </w:pPr>
      <w:r w:rsidRPr="009452F0">
        <w:rPr>
          <w:rFonts w:ascii="宋体" w:eastAsia="宋体" w:hAnsi="宋体"/>
        </w:rPr>
        <w:t>分别对辐照后的每件产品单元实施无菌试验（见5.4.1），并记录阳性试验数。</w:t>
      </w:r>
    </w:p>
    <w:p w:rsidR="00734BEF" w:rsidRDefault="00734BEF" w:rsidP="00734BEF">
      <w:pPr>
        <w:pStyle w:val="affe"/>
        <w:spacing w:before="156" w:after="156"/>
        <w:rPr>
          <w:rFonts w:hAnsi="黑体"/>
        </w:rPr>
      </w:pPr>
      <w:r w:rsidRPr="009452F0">
        <w:rPr>
          <w:rFonts w:hAnsi="黑体"/>
        </w:rPr>
        <w:t>步骤5：结果的解释</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如果10件产品单元的无菌试验中</w:t>
      </w:r>
      <w:proofErr w:type="gramStart"/>
      <w:r w:rsidRPr="009452F0">
        <w:rPr>
          <w:rFonts w:ascii="宋体" w:eastAsia="宋体" w:hAnsi="宋体"/>
        </w:rPr>
        <w:t>阳性数</w:t>
      </w:r>
      <w:proofErr w:type="gramEnd"/>
      <w:r w:rsidRPr="009452F0">
        <w:rPr>
          <w:rFonts w:ascii="宋体" w:eastAsia="宋体" w:hAnsi="宋体"/>
        </w:rPr>
        <w:t>不超过1件，接受验证，证实了25kGy可以作为灭菌剂量。</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如果10件产品单元的无菌试验中有2件阳性，完成证实验证剂量实验（见9.3.8）。</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如果10件产品单元的无菌试验中有3件及以上的阳性，灭菌剂量可能是不充分的，则不接受验证。</w:t>
      </w:r>
    </w:p>
    <w:p w:rsidR="00734BEF" w:rsidRPr="00BF0C2C" w:rsidRDefault="00734BEF" w:rsidP="00734BEF">
      <w:pPr>
        <w:pStyle w:val="afffffffffff3"/>
        <w:rPr>
          <w:rFonts w:hAnsi="宋体"/>
          <w:szCs w:val="21"/>
        </w:rPr>
      </w:pPr>
      <w:r w:rsidRPr="00BF0C2C">
        <w:rPr>
          <w:rFonts w:hAnsi="宋体"/>
        </w:rPr>
        <w:t>如果这些无菌试验的阳性结果是由于实施了不正确的生物负载确定、不正确的无菌试验或不正确的传递VD</w:t>
      </w:r>
      <w:r w:rsidRPr="00BF0C2C">
        <w:rPr>
          <w:rFonts w:hAnsi="宋体"/>
          <w:vertAlign w:val="subscript"/>
        </w:rPr>
        <w:t>max</w:t>
      </w:r>
      <w:r w:rsidRPr="00BF0C2C">
        <w:rPr>
          <w:rFonts w:hAnsi="宋体"/>
          <w:vertAlign w:val="superscript"/>
        </w:rPr>
        <w:t>25</w:t>
      </w:r>
      <w:r w:rsidRPr="00BF0C2C">
        <w:rPr>
          <w:rFonts w:hAnsi="宋体"/>
        </w:rPr>
        <w:t>值，或特定的与生物负载相关的原因，则需实施纠正措施</w:t>
      </w:r>
      <w:r w:rsidRPr="00BF0C2C">
        <w:rPr>
          <w:rFonts w:hAnsi="宋体" w:hint="eastAsia"/>
        </w:rPr>
        <w:t>，</w:t>
      </w:r>
      <w:r w:rsidRPr="00BF0C2C">
        <w:rPr>
          <w:rFonts w:hAnsi="宋体"/>
        </w:rPr>
        <w:t>使用另外10件产品单元重复验证剂量实验。</w:t>
      </w:r>
      <w:r w:rsidRPr="00BF0C2C">
        <w:rPr>
          <w:rFonts w:hAnsi="宋体"/>
          <w:szCs w:val="21"/>
          <w:shd w:val="clear" w:color="auto" w:fill="FFFFFF"/>
        </w:rPr>
        <w:t>如果由于纠正措施的结果，平均生物负载的估计值发生变化，则使用与变化后的平均生物负载相对应的</w:t>
      </w:r>
      <w:r w:rsidRPr="00BF0C2C">
        <w:rPr>
          <w:rFonts w:hAnsi="宋体"/>
        </w:rPr>
        <w:t>VD</w:t>
      </w:r>
      <w:r w:rsidRPr="00BF0C2C">
        <w:rPr>
          <w:rFonts w:hAnsi="宋体"/>
          <w:vertAlign w:val="subscript"/>
        </w:rPr>
        <w:t>max</w:t>
      </w:r>
      <w:r w:rsidRPr="00BF0C2C">
        <w:rPr>
          <w:rFonts w:hAnsi="宋体"/>
          <w:vertAlign w:val="superscript"/>
        </w:rPr>
        <w:t>25</w:t>
      </w:r>
      <w:r w:rsidRPr="00BF0C2C">
        <w:rPr>
          <w:rFonts w:hAnsi="宋体"/>
          <w:szCs w:val="21"/>
          <w:shd w:val="clear" w:color="auto" w:fill="FFFFFF"/>
        </w:rPr>
        <w:t>值（9.3.5）。如果平均生物负载的估计值未发生变化，使用与未被接受的验证剂量实验中相同的</w:t>
      </w:r>
      <w:r w:rsidRPr="00BF0C2C">
        <w:rPr>
          <w:rFonts w:hAnsi="宋体"/>
        </w:rPr>
        <w:t>VD</w:t>
      </w:r>
      <w:r w:rsidRPr="00BF0C2C">
        <w:rPr>
          <w:rFonts w:hAnsi="宋体"/>
          <w:vertAlign w:val="subscript"/>
        </w:rPr>
        <w:t>max</w:t>
      </w:r>
      <w:r w:rsidRPr="00BF0C2C">
        <w:rPr>
          <w:rFonts w:hAnsi="宋体"/>
          <w:vertAlign w:val="superscript"/>
        </w:rPr>
        <w:t>25</w:t>
      </w:r>
      <w:r w:rsidRPr="00BF0C2C">
        <w:rPr>
          <w:rFonts w:hAnsi="宋体"/>
          <w:szCs w:val="21"/>
          <w:shd w:val="clear" w:color="auto" w:fill="FFFFFF"/>
        </w:rPr>
        <w:t>值。根据9.3.7解释重复验证剂量实验的结果。</w:t>
      </w:r>
    </w:p>
    <w:p w:rsidR="00734BEF" w:rsidRDefault="00734BEF" w:rsidP="00734BEF">
      <w:pPr>
        <w:pStyle w:val="afffffffffff3"/>
        <w:rPr>
          <w:rFonts w:hAnsi="宋体"/>
        </w:rPr>
      </w:pPr>
      <w:r w:rsidRPr="00BF0C2C">
        <w:rPr>
          <w:rFonts w:hAnsi="宋体"/>
        </w:rPr>
        <w:t>如果这些无菌试验的阳性结果不是由于实施了不正确的生物负载确定、不正确的无菌试验或不正确的传递VD</w:t>
      </w:r>
      <w:r w:rsidRPr="00BF0C2C">
        <w:rPr>
          <w:rFonts w:hAnsi="宋体"/>
          <w:vertAlign w:val="subscript"/>
        </w:rPr>
        <w:t>max</w:t>
      </w:r>
      <w:r w:rsidRPr="00BF0C2C">
        <w:rPr>
          <w:rFonts w:hAnsi="宋体"/>
          <w:vertAlign w:val="superscript"/>
        </w:rPr>
        <w:t>25</w:t>
      </w:r>
      <w:r w:rsidRPr="00BF0C2C">
        <w:rPr>
          <w:rFonts w:hAnsi="宋体"/>
        </w:rPr>
        <w:t>值，或特定的与生物负载相关的原因，选择的25kGy灭菌剂量未得到证实，应选</w:t>
      </w:r>
      <w:proofErr w:type="gramStart"/>
      <w:r w:rsidRPr="00BF0C2C">
        <w:rPr>
          <w:rFonts w:hAnsi="宋体"/>
        </w:rPr>
        <w:t>择其他</w:t>
      </w:r>
      <w:proofErr w:type="gramEnd"/>
      <w:r w:rsidRPr="00BF0C2C">
        <w:rPr>
          <w:rFonts w:hAnsi="宋体"/>
        </w:rPr>
        <w:t>方法建立灭菌剂量（见第6章）。</w:t>
      </w:r>
    </w:p>
    <w:p w:rsidR="00734BEF" w:rsidRDefault="00734BEF" w:rsidP="00734BEF">
      <w:pPr>
        <w:pStyle w:val="affe"/>
        <w:spacing w:before="156" w:after="156"/>
        <w:rPr>
          <w:rFonts w:ascii="Times New Roman"/>
        </w:rPr>
      </w:pPr>
      <w:r w:rsidRPr="009452F0">
        <w:rPr>
          <w:rFonts w:ascii="Times New Roman"/>
        </w:rPr>
        <w:t>证实验证剂量试验</w:t>
      </w:r>
    </w:p>
    <w:p w:rsidR="00734BEF" w:rsidRPr="009452F0" w:rsidRDefault="00734BEF" w:rsidP="00734BEF">
      <w:pPr>
        <w:pStyle w:val="afff"/>
        <w:spacing w:before="156" w:after="156"/>
      </w:pPr>
      <w:r w:rsidRPr="009452F0">
        <w:rPr>
          <w:rFonts w:ascii="Times New Roman"/>
        </w:rPr>
        <w:t>总则</w:t>
      </w:r>
    </w:p>
    <w:p w:rsidR="00734BEF" w:rsidRDefault="00734BEF" w:rsidP="00734BEF">
      <w:pPr>
        <w:pStyle w:val="affff6"/>
        <w:ind w:firstLine="420"/>
      </w:pPr>
      <w:r w:rsidRPr="00BF0C2C">
        <w:t>实施证实验证剂量实验（见9.3.7.2）有以下三个步骤：</w:t>
      </w:r>
    </w:p>
    <w:p w:rsidR="00734BEF" w:rsidRPr="009452F0" w:rsidRDefault="00734BEF" w:rsidP="00734BEF">
      <w:pPr>
        <w:pStyle w:val="afff"/>
        <w:spacing w:before="156" w:after="156"/>
      </w:pPr>
      <w:r w:rsidRPr="009452F0">
        <w:rPr>
          <w:rFonts w:hAnsi="黑体"/>
        </w:rPr>
        <w:t>步骤1：获得样品</w:t>
      </w:r>
    </w:p>
    <w:p w:rsidR="00734BEF" w:rsidRDefault="00734BEF" w:rsidP="00734BEF">
      <w:pPr>
        <w:pStyle w:val="afffffffffff3"/>
        <w:rPr>
          <w:rFonts w:hAnsi="宋体"/>
        </w:rPr>
      </w:pPr>
      <w:r w:rsidRPr="00BF0C2C">
        <w:rPr>
          <w:rFonts w:hAnsi="宋体"/>
        </w:rPr>
        <w:t>从单一生产批中选择10件产品单元。对单一批次的储存，应考虑产品支持微生物生长的能力。</w:t>
      </w:r>
    </w:p>
    <w:p w:rsidR="00734BEF" w:rsidRDefault="00734BEF" w:rsidP="00734BEF">
      <w:pPr>
        <w:pStyle w:val="afff"/>
        <w:spacing w:before="156" w:after="156"/>
        <w:rPr>
          <w:rFonts w:hAnsi="黑体"/>
        </w:rPr>
      </w:pPr>
      <w:r w:rsidRPr="009452F0">
        <w:rPr>
          <w:rFonts w:hAnsi="黑体"/>
        </w:rPr>
        <w:t>步骤2：完成证实验证剂量实验</w:t>
      </w:r>
    </w:p>
    <w:p w:rsidR="00734BEF" w:rsidRPr="009452F0" w:rsidRDefault="00734BEF" w:rsidP="00734BEF">
      <w:pPr>
        <w:pStyle w:val="afff0"/>
        <w:spacing w:before="156" w:after="156"/>
        <w:rPr>
          <w:rFonts w:ascii="宋体" w:eastAsia="宋体" w:hAnsi="宋体"/>
        </w:rPr>
      </w:pPr>
      <w:r w:rsidRPr="009452F0">
        <w:rPr>
          <w:rFonts w:ascii="宋体" w:eastAsia="宋体" w:hAnsi="宋体"/>
        </w:rPr>
        <w:t>以9.3.5中确定的VD</w:t>
      </w:r>
      <w:r w:rsidRPr="009452F0">
        <w:rPr>
          <w:rFonts w:ascii="宋体" w:eastAsia="宋体" w:hAnsi="宋体"/>
          <w:vertAlign w:val="subscript"/>
        </w:rPr>
        <w:t>max</w:t>
      </w:r>
      <w:r w:rsidRPr="009452F0">
        <w:rPr>
          <w:rFonts w:ascii="宋体" w:eastAsia="宋体" w:hAnsi="宋体"/>
          <w:vertAlign w:val="superscript"/>
        </w:rPr>
        <w:t>25</w:t>
      </w:r>
      <w:r w:rsidRPr="009452F0">
        <w:rPr>
          <w:rFonts w:ascii="宋体" w:eastAsia="宋体" w:hAnsi="宋体"/>
        </w:rPr>
        <w:t>辐照这些产品单元。</w:t>
      </w:r>
    </w:p>
    <w:p w:rsidR="00734BEF" w:rsidRPr="009452F0" w:rsidRDefault="00734BEF" w:rsidP="00734BEF">
      <w:pPr>
        <w:pStyle w:val="affff6"/>
        <w:ind w:firstLine="420"/>
        <w:rPr>
          <w:rFonts w:hAnsi="宋体"/>
        </w:rPr>
      </w:pPr>
      <w:r w:rsidRPr="009452F0">
        <w:rPr>
          <w:rFonts w:hAnsi="宋体"/>
        </w:rPr>
        <w:t xml:space="preserve">    产品单元获得的最高剂量不得超过VD</w:t>
      </w:r>
      <w:r w:rsidRPr="009452F0">
        <w:rPr>
          <w:rFonts w:hAnsi="宋体"/>
          <w:vertAlign w:val="subscript"/>
        </w:rPr>
        <w:t>max</w:t>
      </w:r>
      <w:r w:rsidRPr="009452F0">
        <w:rPr>
          <w:rFonts w:hAnsi="宋体"/>
          <w:vertAlign w:val="superscript"/>
        </w:rPr>
        <w:t>25</w:t>
      </w:r>
      <w:r w:rsidRPr="009452F0">
        <w:rPr>
          <w:rFonts w:hAnsi="宋体"/>
        </w:rPr>
        <w:t>值的10%。</w:t>
      </w:r>
    </w:p>
    <w:p w:rsidR="00734BEF" w:rsidRPr="009452F0" w:rsidRDefault="00734BEF" w:rsidP="00734BEF">
      <w:pPr>
        <w:pStyle w:val="affff6"/>
        <w:ind w:firstLine="420"/>
        <w:rPr>
          <w:rFonts w:hAnsi="宋体"/>
        </w:rPr>
      </w:pPr>
      <w:r w:rsidRPr="009452F0">
        <w:rPr>
          <w:rFonts w:hAnsi="宋体"/>
        </w:rPr>
        <w:t>产品单元获得的最高和最低剂量的算术平均值不得小于VD</w:t>
      </w:r>
      <w:r w:rsidRPr="009452F0">
        <w:rPr>
          <w:rFonts w:hAnsi="宋体"/>
          <w:vertAlign w:val="subscript"/>
        </w:rPr>
        <w:t>max</w:t>
      </w:r>
      <w:r w:rsidRPr="009452F0">
        <w:rPr>
          <w:rFonts w:hAnsi="宋体"/>
          <w:vertAlign w:val="superscript"/>
        </w:rPr>
        <w:t>25</w:t>
      </w:r>
      <w:r w:rsidRPr="009452F0">
        <w:rPr>
          <w:rFonts w:hAnsi="宋体"/>
        </w:rPr>
        <w:t>值的90%。</w:t>
      </w:r>
    </w:p>
    <w:p w:rsidR="00734BEF" w:rsidRPr="009452F0" w:rsidRDefault="00734BEF" w:rsidP="00734BEF">
      <w:pPr>
        <w:pStyle w:val="affff6"/>
        <w:ind w:firstLine="420"/>
        <w:rPr>
          <w:rFonts w:hAnsi="宋体"/>
        </w:rPr>
      </w:pPr>
      <w:r w:rsidRPr="009452F0">
        <w:rPr>
          <w:rFonts w:hAnsi="宋体"/>
        </w:rPr>
        <w:t>测定实施剂量（见5.5）。</w:t>
      </w:r>
    </w:p>
    <w:p w:rsidR="00734BEF" w:rsidRPr="009452F0" w:rsidRDefault="00734BEF" w:rsidP="00734BEF">
      <w:pPr>
        <w:pStyle w:val="affff6"/>
        <w:ind w:firstLine="420"/>
        <w:rPr>
          <w:rFonts w:hAnsi="宋体"/>
        </w:rPr>
      </w:pPr>
      <w:r w:rsidRPr="009452F0">
        <w:rPr>
          <w:rFonts w:hAnsi="宋体"/>
        </w:rPr>
        <w:t>如果产品单元获得的最高剂量超过了VD</w:t>
      </w:r>
      <w:r w:rsidRPr="009452F0">
        <w:rPr>
          <w:rFonts w:hAnsi="宋体"/>
          <w:vertAlign w:val="subscript"/>
        </w:rPr>
        <w:t>max</w:t>
      </w:r>
      <w:r w:rsidRPr="009452F0">
        <w:rPr>
          <w:rFonts w:hAnsi="宋体"/>
          <w:vertAlign w:val="superscript"/>
        </w:rPr>
        <w:t>25</w:t>
      </w:r>
      <w:r w:rsidRPr="009452F0">
        <w:rPr>
          <w:rFonts w:hAnsi="宋体"/>
        </w:rPr>
        <w:t>值的10%，重复证实验证剂量实验。</w:t>
      </w:r>
    </w:p>
    <w:p w:rsidR="00734BEF" w:rsidRPr="009452F0" w:rsidRDefault="00734BEF" w:rsidP="00734BEF">
      <w:pPr>
        <w:pStyle w:val="affff6"/>
        <w:ind w:firstLine="420"/>
        <w:rPr>
          <w:rFonts w:hAnsi="宋体"/>
        </w:rPr>
      </w:pPr>
      <w:r w:rsidRPr="009452F0">
        <w:rPr>
          <w:rFonts w:hAnsi="宋体"/>
        </w:rPr>
        <w:t>如果产品单元获得的最高和最低剂量的算术平均值小于VD</w:t>
      </w:r>
      <w:r w:rsidRPr="009452F0">
        <w:rPr>
          <w:rFonts w:hAnsi="宋体"/>
          <w:vertAlign w:val="subscript"/>
        </w:rPr>
        <w:t>max</w:t>
      </w:r>
      <w:r w:rsidRPr="009452F0">
        <w:rPr>
          <w:rFonts w:hAnsi="宋体"/>
          <w:vertAlign w:val="superscript"/>
        </w:rPr>
        <w:t>25</w:t>
      </w:r>
      <w:r w:rsidRPr="009452F0">
        <w:rPr>
          <w:rFonts w:hAnsi="宋体"/>
        </w:rPr>
        <w:t>值的90%，可以重复证实验证剂量实验。如果该平均值小于VD</w:t>
      </w:r>
      <w:r w:rsidRPr="009452F0">
        <w:rPr>
          <w:rFonts w:hAnsi="宋体"/>
          <w:vertAlign w:val="subscript"/>
        </w:rPr>
        <w:t>max</w:t>
      </w:r>
      <w:r w:rsidRPr="009452F0">
        <w:rPr>
          <w:rFonts w:hAnsi="宋体"/>
          <w:vertAlign w:val="superscript"/>
        </w:rPr>
        <w:t>25</w:t>
      </w:r>
      <w:r w:rsidRPr="009452F0">
        <w:rPr>
          <w:rFonts w:hAnsi="宋体"/>
        </w:rPr>
        <w:t>值的90%，无菌试验的结果是可以接受的（见9.3.8.4.1），则证实验证剂量实验不必重复。</w:t>
      </w:r>
    </w:p>
    <w:p w:rsidR="00734BEF" w:rsidRDefault="00734BEF" w:rsidP="00734BEF">
      <w:pPr>
        <w:pStyle w:val="afff0"/>
        <w:spacing w:before="156" w:after="156"/>
        <w:rPr>
          <w:rFonts w:ascii="宋体" w:eastAsia="宋体" w:hAnsi="宋体"/>
        </w:rPr>
      </w:pPr>
      <w:r w:rsidRPr="009452F0">
        <w:rPr>
          <w:rFonts w:ascii="宋体" w:eastAsia="宋体" w:hAnsi="宋体"/>
        </w:rPr>
        <w:lastRenderedPageBreak/>
        <w:t>分别对辐照后的每件产品单元实施无菌试验（见5.4.1），并记录阳性试验数。</w:t>
      </w:r>
    </w:p>
    <w:p w:rsidR="00734BEF" w:rsidRDefault="00734BEF" w:rsidP="00734BEF">
      <w:pPr>
        <w:pStyle w:val="afff"/>
        <w:spacing w:before="156" w:after="156"/>
        <w:rPr>
          <w:rFonts w:hAnsi="黑体"/>
        </w:rPr>
      </w:pPr>
      <w:r w:rsidRPr="009452F0">
        <w:rPr>
          <w:rFonts w:hAnsi="黑体"/>
        </w:rPr>
        <w:t>步骤3：结果的解释</w:t>
      </w:r>
    </w:p>
    <w:p w:rsidR="00734BEF" w:rsidRPr="009452F0" w:rsidRDefault="00734BEF" w:rsidP="00734BEF">
      <w:pPr>
        <w:pStyle w:val="afff0"/>
        <w:spacing w:before="156" w:after="156"/>
        <w:rPr>
          <w:rFonts w:ascii="宋体" w:eastAsia="宋体" w:hAnsi="宋体"/>
        </w:rPr>
      </w:pPr>
      <w:r w:rsidRPr="009452F0">
        <w:rPr>
          <w:rFonts w:ascii="宋体" w:eastAsia="宋体" w:hAnsi="宋体"/>
        </w:rPr>
        <w:t>如果10件产品单元的无菌试验中没有阳性，原验证剂量试验和证实验证剂量试验的无菌试验阳性总数为2件，证实验证被接受，因此：证实了25kGy可以作为灭菌剂量。</w:t>
      </w:r>
    </w:p>
    <w:p w:rsidR="00734BEF" w:rsidRPr="009452F0" w:rsidRDefault="00734BEF" w:rsidP="00734BEF">
      <w:pPr>
        <w:pStyle w:val="afff0"/>
        <w:spacing w:before="156" w:after="156"/>
        <w:rPr>
          <w:rFonts w:ascii="宋体" w:eastAsia="宋体" w:hAnsi="宋体"/>
        </w:rPr>
      </w:pPr>
      <w:r w:rsidRPr="009452F0">
        <w:rPr>
          <w:rFonts w:ascii="宋体" w:eastAsia="宋体" w:hAnsi="宋体"/>
        </w:rPr>
        <w:t>如果无菌试验中有任何阳性出现，灭菌剂量可能是不充分的，则不接受证实验证。</w:t>
      </w:r>
    </w:p>
    <w:p w:rsidR="00734BEF" w:rsidRPr="00BF0C2C" w:rsidRDefault="00734BEF" w:rsidP="00734BEF">
      <w:pPr>
        <w:pStyle w:val="afffffffffff3"/>
        <w:rPr>
          <w:rFonts w:hAnsi="宋体"/>
          <w:szCs w:val="21"/>
        </w:rPr>
      </w:pPr>
      <w:r w:rsidRPr="009452F0">
        <w:rPr>
          <w:rFonts w:hAnsi="宋体"/>
        </w:rPr>
        <w:t>如果这些无菌试验的阳性结果是由于实施了不正确的无菌试</w:t>
      </w:r>
      <w:r w:rsidRPr="00BF0C2C">
        <w:rPr>
          <w:rFonts w:hAnsi="宋体"/>
        </w:rPr>
        <w:t>验或不正确的传递VD</w:t>
      </w:r>
      <w:r w:rsidRPr="00BF0C2C">
        <w:rPr>
          <w:rFonts w:hAnsi="宋体"/>
          <w:vertAlign w:val="subscript"/>
        </w:rPr>
        <w:t>max</w:t>
      </w:r>
      <w:r w:rsidRPr="00BF0C2C">
        <w:rPr>
          <w:rFonts w:hAnsi="宋体"/>
          <w:vertAlign w:val="superscript"/>
        </w:rPr>
        <w:t>25</w:t>
      </w:r>
      <w:r w:rsidRPr="00BF0C2C">
        <w:rPr>
          <w:rFonts w:hAnsi="宋体"/>
        </w:rPr>
        <w:t>值，或特定的与生物负载相关的原因，则需实施纠正措施,使用另外10件产品单元和最初使用的相同的VD</w:t>
      </w:r>
      <w:r w:rsidRPr="00BF0C2C">
        <w:rPr>
          <w:rFonts w:hAnsi="宋体"/>
          <w:vertAlign w:val="subscript"/>
        </w:rPr>
        <w:t>max</w:t>
      </w:r>
      <w:r w:rsidRPr="00BF0C2C">
        <w:rPr>
          <w:rFonts w:hAnsi="宋体"/>
          <w:vertAlign w:val="superscript"/>
        </w:rPr>
        <w:t>25</w:t>
      </w:r>
      <w:r w:rsidRPr="00BF0C2C">
        <w:rPr>
          <w:rFonts w:hAnsi="宋体"/>
        </w:rPr>
        <w:t>值重复证实验证剂量实验。</w:t>
      </w:r>
      <w:r w:rsidRPr="00BF0C2C">
        <w:rPr>
          <w:rFonts w:hAnsi="宋体"/>
          <w:szCs w:val="21"/>
          <w:shd w:val="clear" w:color="auto" w:fill="FFFFFF"/>
        </w:rPr>
        <w:t>根据9.3.8.4解释重复证实验证剂量实验的结果。</w:t>
      </w:r>
    </w:p>
    <w:p w:rsidR="00734BEF" w:rsidRPr="00BF0C2C" w:rsidRDefault="00734BEF" w:rsidP="00734BEF">
      <w:pPr>
        <w:pStyle w:val="afffffffffff3"/>
        <w:rPr>
          <w:rFonts w:hAnsi="宋体"/>
        </w:rPr>
      </w:pPr>
      <w:r w:rsidRPr="00BF0C2C">
        <w:rPr>
          <w:rFonts w:hAnsi="宋体"/>
        </w:rPr>
        <w:t>如果这些无菌试验的阳性结果不是由于实施了不正确的无菌试验或不正确的传递VD</w:t>
      </w:r>
      <w:r w:rsidRPr="00BF0C2C">
        <w:rPr>
          <w:rFonts w:hAnsi="宋体"/>
          <w:vertAlign w:val="subscript"/>
        </w:rPr>
        <w:t>max</w:t>
      </w:r>
      <w:r w:rsidRPr="00BF0C2C">
        <w:rPr>
          <w:rFonts w:hAnsi="宋体"/>
          <w:vertAlign w:val="superscript"/>
        </w:rPr>
        <w:t>25</w:t>
      </w:r>
      <w:r w:rsidRPr="00BF0C2C">
        <w:rPr>
          <w:rFonts w:hAnsi="宋体"/>
        </w:rPr>
        <w:t>值，或特定的与生物负载相关的原因，选择的25kGy灭菌剂量未得到证实，应选</w:t>
      </w:r>
      <w:proofErr w:type="gramStart"/>
      <w:r w:rsidRPr="00BF0C2C">
        <w:rPr>
          <w:rFonts w:hAnsi="宋体"/>
        </w:rPr>
        <w:t>择其他</w:t>
      </w:r>
      <w:proofErr w:type="gramEnd"/>
      <w:r w:rsidRPr="00BF0C2C">
        <w:rPr>
          <w:rFonts w:hAnsi="宋体"/>
        </w:rPr>
        <w:t>方法建立灭菌剂量（见第6章）。</w:t>
      </w:r>
    </w:p>
    <w:p w:rsidR="00734BEF" w:rsidRDefault="00734BEF" w:rsidP="00734BEF">
      <w:pPr>
        <w:pStyle w:val="affd"/>
        <w:spacing w:before="156" w:after="156"/>
        <w:rPr>
          <w:rFonts w:hAnsi="黑体"/>
        </w:rPr>
      </w:pPr>
      <w:bookmarkStart w:id="181" w:name="_Toc111634134"/>
      <w:r w:rsidRPr="009452F0">
        <w:rPr>
          <w:rFonts w:hAnsi="黑体"/>
        </w:rPr>
        <w:t>多个生产批</w:t>
      </w:r>
      <w:bookmarkStart w:id="182" w:name="OLE_LINK75"/>
      <w:r w:rsidRPr="009452F0">
        <w:rPr>
          <w:rFonts w:hAnsi="黑体"/>
        </w:rPr>
        <w:t>使用VD</w:t>
      </w:r>
      <w:r w:rsidRPr="009452F0">
        <w:rPr>
          <w:rFonts w:hAnsi="黑体"/>
          <w:vertAlign w:val="subscript"/>
        </w:rPr>
        <w:t>max</w:t>
      </w:r>
      <w:r w:rsidRPr="009452F0">
        <w:rPr>
          <w:rFonts w:hAnsi="黑体"/>
          <w:vertAlign w:val="superscript"/>
        </w:rPr>
        <w:t>15</w:t>
      </w:r>
      <w:r w:rsidRPr="009452F0">
        <w:rPr>
          <w:rFonts w:hAnsi="黑体"/>
        </w:rPr>
        <w:t>方法</w:t>
      </w:r>
      <w:bookmarkEnd w:id="182"/>
      <w:r w:rsidRPr="009452F0">
        <w:rPr>
          <w:rFonts w:hAnsi="黑体"/>
        </w:rPr>
        <w:t>的程序</w:t>
      </w:r>
      <w:bookmarkEnd w:id="181"/>
    </w:p>
    <w:p w:rsidR="00734BEF" w:rsidRDefault="00734BEF" w:rsidP="00734BEF">
      <w:pPr>
        <w:pStyle w:val="affe"/>
        <w:spacing w:before="156" w:after="156"/>
        <w:rPr>
          <w:rFonts w:ascii="Times New Roman"/>
          <w:color w:val="000000"/>
        </w:rPr>
      </w:pPr>
      <w:r w:rsidRPr="009452F0">
        <w:rPr>
          <w:rFonts w:ascii="Times New Roman"/>
          <w:color w:val="000000"/>
        </w:rPr>
        <w:t>总则</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这种方法仅用于平均生物负载≤1.5的产品。</w:t>
      </w:r>
    </w:p>
    <w:p w:rsidR="00734BEF" w:rsidRPr="009452F0" w:rsidRDefault="00734BEF" w:rsidP="00734BEF">
      <w:pPr>
        <w:pStyle w:val="afff2"/>
        <w:rPr>
          <w:rFonts w:hAnsi="宋体"/>
        </w:rPr>
      </w:pPr>
      <w:r w:rsidRPr="009452F0">
        <w:rPr>
          <w:rFonts w:hAnsi="宋体"/>
        </w:rPr>
        <w:t>所有三批的平均生物负载值（见9.4.3.2）应≤1.5。</w:t>
      </w:r>
    </w:p>
    <w:p w:rsidR="00734BEF" w:rsidRPr="009452F0" w:rsidRDefault="00734BEF" w:rsidP="00734BEF">
      <w:pPr>
        <w:pStyle w:val="afff"/>
        <w:spacing w:before="156" w:after="156"/>
        <w:rPr>
          <w:rFonts w:ascii="宋体" w:eastAsia="宋体" w:hAnsi="宋体"/>
        </w:rPr>
      </w:pPr>
      <w:r w:rsidRPr="009452F0">
        <w:rPr>
          <w:rFonts w:ascii="宋体" w:eastAsia="宋体" w:hAnsi="宋体"/>
        </w:rPr>
        <w:t>根据表1，在应用VD</w:t>
      </w:r>
      <w:r w:rsidRPr="009452F0">
        <w:rPr>
          <w:rFonts w:ascii="宋体" w:eastAsia="宋体" w:hAnsi="宋体"/>
          <w:vertAlign w:val="subscript"/>
        </w:rPr>
        <w:t>max</w:t>
      </w:r>
      <w:r w:rsidRPr="009452F0">
        <w:rPr>
          <w:rFonts w:ascii="宋体" w:eastAsia="宋体" w:hAnsi="宋体"/>
        </w:rPr>
        <w:t>15方法中使用完整的产品（SIP=1.0）。</w:t>
      </w:r>
    </w:p>
    <w:p w:rsidR="00734BEF" w:rsidRDefault="00734BEF" w:rsidP="00734BEF">
      <w:pPr>
        <w:pStyle w:val="afff"/>
        <w:spacing w:before="156" w:after="156"/>
        <w:rPr>
          <w:rFonts w:hAnsi="宋体"/>
        </w:rPr>
      </w:pPr>
      <w:r w:rsidRPr="009452F0">
        <w:rPr>
          <w:rFonts w:ascii="宋体" w:eastAsia="宋体" w:hAnsi="宋体"/>
        </w:rPr>
        <w:t>使用VD</w:t>
      </w:r>
      <w:r w:rsidRPr="009452F0">
        <w:rPr>
          <w:rFonts w:ascii="宋体" w:eastAsia="宋体" w:hAnsi="宋体"/>
          <w:vertAlign w:val="subscript"/>
        </w:rPr>
        <w:t>max</w:t>
      </w:r>
      <w:r w:rsidRPr="009452F0">
        <w:rPr>
          <w:rFonts w:ascii="宋体" w:eastAsia="宋体" w:hAnsi="宋体"/>
          <w:vertAlign w:val="superscript"/>
        </w:rPr>
        <w:t>15</w:t>
      </w:r>
      <w:r w:rsidRPr="009452F0">
        <w:rPr>
          <w:rFonts w:ascii="宋体" w:eastAsia="宋体" w:hAnsi="宋体"/>
        </w:rPr>
        <w:t>有以下五个步骤。</w:t>
      </w:r>
    </w:p>
    <w:p w:rsidR="00734BEF" w:rsidRDefault="00734BEF" w:rsidP="00734BEF">
      <w:pPr>
        <w:pStyle w:val="afff2"/>
        <w:rPr>
          <w:rFonts w:hAnsi="宋体"/>
          <w:color w:val="000000"/>
        </w:rPr>
      </w:pPr>
      <w:r w:rsidRPr="00CD18B4">
        <w:rPr>
          <w:rFonts w:hAnsi="宋体"/>
          <w:color w:val="000000"/>
        </w:rPr>
        <w:t>实例见11.3。</w:t>
      </w:r>
    </w:p>
    <w:p w:rsidR="00734BEF" w:rsidRPr="005D7719" w:rsidRDefault="00734BEF" w:rsidP="00734BEF">
      <w:pPr>
        <w:pStyle w:val="affe"/>
        <w:spacing w:before="156" w:after="156"/>
      </w:pPr>
      <w:r w:rsidRPr="005D7719">
        <w:rPr>
          <w:rFonts w:hAnsi="黑体"/>
          <w:color w:val="000000"/>
        </w:rPr>
        <w:t>步骤1：取得样品</w:t>
      </w:r>
    </w:p>
    <w:p w:rsidR="00734BEF" w:rsidRDefault="00734BEF" w:rsidP="00734BEF">
      <w:pPr>
        <w:pStyle w:val="afffffffffff3"/>
        <w:rPr>
          <w:rFonts w:hAnsi="宋体"/>
        </w:rPr>
      </w:pPr>
      <w:r w:rsidRPr="00CD18B4">
        <w:rPr>
          <w:rFonts w:hAnsi="宋体"/>
        </w:rPr>
        <w:t>依据5.1和5.3，从3个独立的产品批中的每一批选择10件产品单元。</w:t>
      </w:r>
    </w:p>
    <w:p w:rsidR="00734BEF" w:rsidRDefault="00734BEF" w:rsidP="00734BEF">
      <w:pPr>
        <w:pStyle w:val="affe"/>
        <w:spacing w:before="156" w:after="156"/>
        <w:rPr>
          <w:rFonts w:hAnsi="黑体"/>
          <w:color w:val="000000"/>
        </w:rPr>
      </w:pPr>
      <w:r w:rsidRPr="005D7719">
        <w:rPr>
          <w:rFonts w:hAnsi="黑体"/>
          <w:color w:val="000000"/>
        </w:rPr>
        <w:t>步骤2：确定平均生物负载</w:t>
      </w:r>
    </w:p>
    <w:p w:rsidR="00734BEF" w:rsidRPr="005D7719" w:rsidRDefault="00734BEF" w:rsidP="00734BEF">
      <w:pPr>
        <w:pStyle w:val="afff"/>
        <w:spacing w:before="156" w:after="156"/>
        <w:rPr>
          <w:rFonts w:ascii="宋体" w:eastAsia="宋体" w:hAnsi="宋体"/>
          <w:color w:val="000000"/>
        </w:rPr>
      </w:pPr>
      <w:r w:rsidRPr="005D7719">
        <w:rPr>
          <w:rFonts w:ascii="宋体" w:eastAsia="宋体" w:hAnsi="宋体"/>
          <w:color w:val="000000"/>
        </w:rPr>
        <w:t>在确定生物负载中使用修正因子（见GB/T 19973.1）。</w:t>
      </w:r>
    </w:p>
    <w:p w:rsidR="00734BEF" w:rsidRPr="005D7719" w:rsidRDefault="00734BEF" w:rsidP="00734BEF">
      <w:pPr>
        <w:pStyle w:val="afff"/>
        <w:spacing w:before="156" w:after="156"/>
        <w:rPr>
          <w:rFonts w:ascii="宋体" w:eastAsia="宋体" w:hAnsi="宋体"/>
          <w:color w:val="000000"/>
        </w:rPr>
      </w:pPr>
      <w:r w:rsidRPr="005D7719">
        <w:rPr>
          <w:rFonts w:ascii="宋体" w:eastAsia="宋体" w:hAnsi="宋体"/>
          <w:color w:val="000000"/>
        </w:rPr>
        <w:t>确定所选择的产品单元中每一件的生物负载并计算：</w:t>
      </w:r>
    </w:p>
    <w:p w:rsidR="00734BEF" w:rsidRPr="005D7719" w:rsidRDefault="00734BEF">
      <w:pPr>
        <w:pStyle w:val="af5"/>
        <w:numPr>
          <w:ilvl w:val="0"/>
          <w:numId w:val="66"/>
        </w:numPr>
        <w:rPr>
          <w:rFonts w:hAnsi="宋体"/>
        </w:rPr>
      </w:pPr>
      <w:r w:rsidRPr="005D7719">
        <w:rPr>
          <w:rFonts w:hAnsi="宋体"/>
        </w:rPr>
        <w:t>3批产品中每一批的平均生物负载（</w:t>
      </w:r>
      <w:proofErr w:type="gramStart"/>
      <w:r w:rsidRPr="005D7719">
        <w:rPr>
          <w:rFonts w:hAnsi="宋体"/>
        </w:rPr>
        <w:t>批平均</w:t>
      </w:r>
      <w:proofErr w:type="gramEnd"/>
      <w:r w:rsidRPr="005D7719">
        <w:rPr>
          <w:rFonts w:hAnsi="宋体"/>
        </w:rPr>
        <w:t>生物负载）；</w:t>
      </w:r>
    </w:p>
    <w:p w:rsidR="00734BEF" w:rsidRPr="005D7719" w:rsidRDefault="00734BEF">
      <w:pPr>
        <w:pStyle w:val="af5"/>
        <w:numPr>
          <w:ilvl w:val="0"/>
          <w:numId w:val="66"/>
        </w:numPr>
        <w:rPr>
          <w:rFonts w:hAnsi="宋体"/>
        </w:rPr>
      </w:pPr>
      <w:r w:rsidRPr="005D7719">
        <w:rPr>
          <w:rFonts w:hAnsi="宋体"/>
        </w:rPr>
        <w:t>选择的所有产品单元的平均生物负载（总平均生物负载）。</w:t>
      </w:r>
    </w:p>
    <w:p w:rsidR="00734BEF" w:rsidRPr="005D7719" w:rsidRDefault="00734BEF">
      <w:pPr>
        <w:pStyle w:val="a5"/>
        <w:numPr>
          <w:ilvl w:val="0"/>
          <w:numId w:val="67"/>
        </w:numPr>
        <w:rPr>
          <w:rFonts w:hAnsi="宋体"/>
        </w:rPr>
      </w:pPr>
      <w:r w:rsidRPr="005D7719">
        <w:rPr>
          <w:rFonts w:hAnsi="宋体"/>
        </w:rPr>
        <w:t>生物负载一般通过确定单件产品单元得到，但当生物负载低（例如：＜1.5）时，允许将10件产品单元合并以确定</w:t>
      </w:r>
      <w:proofErr w:type="gramStart"/>
      <w:r w:rsidRPr="005D7719">
        <w:rPr>
          <w:rFonts w:hAnsi="宋体"/>
        </w:rPr>
        <w:t>批平均</w:t>
      </w:r>
      <w:proofErr w:type="gramEnd"/>
      <w:r w:rsidRPr="005D7719">
        <w:rPr>
          <w:rFonts w:hAnsi="宋体"/>
        </w:rPr>
        <w:t>生物负载。</w:t>
      </w:r>
    </w:p>
    <w:p w:rsidR="00734BEF" w:rsidRPr="005D7719" w:rsidRDefault="00734BEF">
      <w:pPr>
        <w:pStyle w:val="a5"/>
        <w:numPr>
          <w:ilvl w:val="0"/>
          <w:numId w:val="67"/>
        </w:numPr>
        <w:rPr>
          <w:rFonts w:hAnsi="宋体"/>
        </w:rPr>
      </w:pPr>
      <w:r w:rsidRPr="005D7719">
        <w:rPr>
          <w:rFonts w:hAnsi="宋体"/>
        </w:rPr>
        <w:t>当在生物负载确定中未观察到菌落时，有时，这表示为低于检测限。在计算平均生物负载时，使用检测限作为生物负载值可能会导致过高估计。过高的估计可能会影响验证剂量实验的有效性。</w:t>
      </w:r>
    </w:p>
    <w:p w:rsidR="00734BEF" w:rsidRDefault="00734BEF" w:rsidP="00734BEF">
      <w:pPr>
        <w:pStyle w:val="afff"/>
        <w:spacing w:before="156" w:after="156"/>
        <w:rPr>
          <w:rFonts w:ascii="宋体" w:eastAsia="宋体" w:hAnsi="宋体"/>
        </w:rPr>
      </w:pPr>
      <w:r w:rsidRPr="005D7719">
        <w:rPr>
          <w:rFonts w:ascii="宋体" w:eastAsia="宋体" w:hAnsi="宋体"/>
        </w:rPr>
        <w:t>比较3个</w:t>
      </w:r>
      <w:proofErr w:type="gramStart"/>
      <w:r w:rsidRPr="005D7719">
        <w:rPr>
          <w:rFonts w:ascii="宋体" w:eastAsia="宋体" w:hAnsi="宋体"/>
        </w:rPr>
        <w:t>批平均</w:t>
      </w:r>
      <w:proofErr w:type="gramEnd"/>
      <w:r w:rsidRPr="005D7719">
        <w:rPr>
          <w:rFonts w:ascii="宋体" w:eastAsia="宋体" w:hAnsi="宋体"/>
        </w:rPr>
        <w:t>生物负载与总平均生物负载，确定是否有任何一个</w:t>
      </w:r>
      <w:proofErr w:type="gramStart"/>
      <w:r w:rsidRPr="005D7719">
        <w:rPr>
          <w:rFonts w:ascii="宋体" w:eastAsia="宋体" w:hAnsi="宋体"/>
        </w:rPr>
        <w:t>批平均</w:t>
      </w:r>
      <w:proofErr w:type="gramEnd"/>
      <w:r w:rsidRPr="005D7719">
        <w:rPr>
          <w:rFonts w:ascii="宋体" w:eastAsia="宋体" w:hAnsi="宋体"/>
        </w:rPr>
        <w:t>生物负载大于总平均生物负载的两倍或两倍以上。</w:t>
      </w:r>
    </w:p>
    <w:p w:rsidR="00734BEF" w:rsidRPr="005D7719" w:rsidRDefault="00734BEF" w:rsidP="00734BEF">
      <w:pPr>
        <w:pStyle w:val="affe"/>
        <w:spacing w:before="156" w:after="156"/>
      </w:pPr>
      <w:r w:rsidRPr="005D7719">
        <w:rPr>
          <w:rFonts w:hAnsi="黑体"/>
          <w:color w:val="000000"/>
        </w:rPr>
        <w:t>步骤3：获得VD</w:t>
      </w:r>
      <w:r w:rsidRPr="005D7719">
        <w:rPr>
          <w:rFonts w:hAnsi="黑体"/>
          <w:color w:val="000000"/>
          <w:vertAlign w:val="subscript"/>
        </w:rPr>
        <w:t>max</w:t>
      </w:r>
      <w:r w:rsidRPr="005D7719">
        <w:rPr>
          <w:rFonts w:hAnsi="黑体"/>
          <w:color w:val="000000"/>
          <w:vertAlign w:val="superscript"/>
        </w:rPr>
        <w:t>15</w:t>
      </w:r>
    </w:p>
    <w:p w:rsidR="00734BEF" w:rsidRDefault="00734BEF" w:rsidP="00734BEF">
      <w:pPr>
        <w:pStyle w:val="afffffffffff3"/>
        <w:rPr>
          <w:rFonts w:hAnsi="宋体"/>
          <w:szCs w:val="21"/>
        </w:rPr>
      </w:pPr>
      <w:r w:rsidRPr="00B02F52">
        <w:rPr>
          <w:rFonts w:hAnsi="宋体"/>
        </w:rPr>
        <w:t>使用以下任一项作为平均生物负载，从表10中获得SIP=1.0的VD</w:t>
      </w:r>
      <w:r w:rsidRPr="00B02F52">
        <w:rPr>
          <w:rFonts w:hAnsi="宋体"/>
          <w:vertAlign w:val="subscript"/>
        </w:rPr>
        <w:t>max</w:t>
      </w:r>
      <w:r w:rsidRPr="00B02F52">
        <w:rPr>
          <w:rFonts w:hAnsi="宋体"/>
          <w:szCs w:val="21"/>
          <w:vertAlign w:val="superscript"/>
        </w:rPr>
        <w:t>15</w:t>
      </w:r>
      <w:r w:rsidRPr="00B02F52">
        <w:rPr>
          <w:rFonts w:hAnsi="宋体"/>
          <w:szCs w:val="21"/>
        </w:rPr>
        <w:t>值：</w:t>
      </w:r>
    </w:p>
    <w:p w:rsidR="00734BEF" w:rsidRPr="005D7719" w:rsidRDefault="00734BEF">
      <w:pPr>
        <w:pStyle w:val="af5"/>
        <w:numPr>
          <w:ilvl w:val="0"/>
          <w:numId w:val="68"/>
        </w:numPr>
      </w:pPr>
      <w:r w:rsidRPr="005D7719">
        <w:rPr>
          <w:rFonts w:hAnsi="宋体"/>
        </w:rPr>
        <w:lastRenderedPageBreak/>
        <w:t>如果一个或多个</w:t>
      </w:r>
      <w:proofErr w:type="gramStart"/>
      <w:r w:rsidRPr="005D7719">
        <w:rPr>
          <w:rFonts w:hAnsi="宋体"/>
        </w:rPr>
        <w:t>批平均</w:t>
      </w:r>
      <w:proofErr w:type="gramEnd"/>
      <w:r w:rsidRPr="005D7719">
        <w:rPr>
          <w:rFonts w:hAnsi="宋体"/>
        </w:rPr>
        <w:t>生物负载大于总平均生物负载的两倍或两倍以上，则</w:t>
      </w:r>
      <w:proofErr w:type="gramStart"/>
      <w:r w:rsidRPr="005D7719">
        <w:rPr>
          <w:rFonts w:hAnsi="宋体"/>
        </w:rPr>
        <w:t>取最高批平均</w:t>
      </w:r>
      <w:proofErr w:type="gramEnd"/>
      <w:r w:rsidRPr="005D7719">
        <w:rPr>
          <w:rFonts w:hAnsi="宋体"/>
        </w:rPr>
        <w:t>生物负载；</w:t>
      </w:r>
    </w:p>
    <w:p w:rsidR="00734BEF" w:rsidRPr="005D7719" w:rsidRDefault="00734BEF">
      <w:pPr>
        <w:pStyle w:val="af5"/>
        <w:numPr>
          <w:ilvl w:val="0"/>
          <w:numId w:val="68"/>
        </w:numPr>
      </w:pPr>
      <w:r w:rsidRPr="005D7719">
        <w:rPr>
          <w:rFonts w:hAnsi="宋体"/>
        </w:rPr>
        <w:t>如果每一批平均生物负载都小于总平均生物负载的两倍，</w:t>
      </w:r>
      <w:proofErr w:type="gramStart"/>
      <w:r w:rsidRPr="005D7719">
        <w:rPr>
          <w:rFonts w:hAnsi="宋体"/>
        </w:rPr>
        <w:t>则取总平均</w:t>
      </w:r>
      <w:proofErr w:type="gramEnd"/>
      <w:r w:rsidRPr="005D7719">
        <w:rPr>
          <w:rFonts w:hAnsi="宋体"/>
        </w:rPr>
        <w:t>生物负载。</w:t>
      </w:r>
    </w:p>
    <w:p w:rsidR="00734BEF" w:rsidRPr="00B02F52" w:rsidRDefault="00734BEF" w:rsidP="00734BEF">
      <w:pPr>
        <w:pStyle w:val="af5"/>
        <w:numPr>
          <w:ilvl w:val="0"/>
          <w:numId w:val="0"/>
        </w:numPr>
        <w:ind w:left="425"/>
        <w:rPr>
          <w:rFonts w:hAnsi="宋体"/>
          <w:color w:val="000000"/>
        </w:rPr>
      </w:pPr>
      <w:r w:rsidRPr="00B02F52">
        <w:rPr>
          <w:rFonts w:hAnsi="宋体"/>
          <w:color w:val="000000"/>
        </w:rPr>
        <w:t>如果表10中没有要查的平均生物负载，使用表中最接近的且大于平均生物负载的列表值。</w:t>
      </w:r>
    </w:p>
    <w:p w:rsidR="00734BEF" w:rsidRDefault="00734BEF" w:rsidP="00734BEF">
      <w:pPr>
        <w:pStyle w:val="aff2"/>
        <w:spacing w:before="156" w:after="156"/>
        <w:rPr>
          <w:rFonts w:hAnsi="黑体"/>
        </w:rPr>
      </w:pPr>
      <w:r w:rsidRPr="005D7719">
        <w:rPr>
          <w:rFonts w:hAnsi="黑体"/>
        </w:rPr>
        <w:t>平均生物负载≤1.5的</w:t>
      </w:r>
      <w:r w:rsidRPr="005D7719">
        <w:rPr>
          <w:rStyle w:val="HTML"/>
          <w:rFonts w:hAnsi="黑体"/>
          <w:bCs/>
          <w:i w:val="0"/>
          <w:iCs w:val="0"/>
          <w:szCs w:val="21"/>
        </w:rPr>
        <w:t>VD</w:t>
      </w:r>
      <w:r w:rsidRPr="005D7719">
        <w:rPr>
          <w:rStyle w:val="HTML"/>
          <w:rFonts w:hAnsi="黑体"/>
          <w:bCs/>
          <w:i w:val="0"/>
          <w:iCs w:val="0"/>
          <w:szCs w:val="21"/>
          <w:vertAlign w:val="subscript"/>
        </w:rPr>
        <w:t>max</w:t>
      </w:r>
      <w:r w:rsidRPr="005D7719">
        <w:rPr>
          <w:rStyle w:val="HTML"/>
          <w:rFonts w:hAnsi="黑体"/>
          <w:b/>
          <w:bCs/>
          <w:i w:val="0"/>
          <w:iCs w:val="0"/>
          <w:szCs w:val="21"/>
          <w:vertAlign w:val="superscript"/>
        </w:rPr>
        <w:t>15</w:t>
      </w:r>
      <w:r w:rsidRPr="005D7719">
        <w:rPr>
          <w:rFonts w:hAnsi="黑体"/>
        </w:rPr>
        <w:t>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4"/>
        <w:gridCol w:w="2333"/>
        <w:gridCol w:w="2333"/>
        <w:gridCol w:w="2334"/>
      </w:tblGrid>
      <w:tr w:rsidR="00734BEF" w:rsidRPr="0027158E" w:rsidTr="00601B97">
        <w:trPr>
          <w:tblHeader/>
          <w:jc w:val="center"/>
        </w:trPr>
        <w:tc>
          <w:tcPr>
            <w:tcW w:w="2334" w:type="dxa"/>
            <w:tcBorders>
              <w:top w:val="single" w:sz="8" w:space="0" w:color="auto"/>
              <w:bottom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平均生物负载</w:t>
            </w:r>
          </w:p>
        </w:tc>
        <w:tc>
          <w:tcPr>
            <w:tcW w:w="2333" w:type="dxa"/>
            <w:tcBorders>
              <w:top w:val="single" w:sz="8" w:space="0" w:color="auto"/>
              <w:bottom w:val="single" w:sz="8" w:space="0" w:color="auto"/>
            </w:tcBorders>
            <w:shd w:val="clear" w:color="auto" w:fill="auto"/>
            <w:vAlign w:val="center"/>
          </w:tcPr>
          <w:p w:rsidR="00734BEF" w:rsidRPr="0027158E" w:rsidRDefault="00734BEF" w:rsidP="00601B97">
            <w:pPr>
              <w:jc w:val="center"/>
              <w:rPr>
                <w:rFonts w:ascii="宋体" w:hAnsi="宋体"/>
                <w:color w:val="000000"/>
                <w:sz w:val="18"/>
                <w:szCs w:val="18"/>
              </w:rPr>
            </w:pPr>
            <w:r w:rsidRPr="0027158E">
              <w:rPr>
                <w:rFonts w:ascii="宋体" w:hAnsi="宋体"/>
                <w:color w:val="000000"/>
                <w:sz w:val="18"/>
                <w:szCs w:val="18"/>
              </w:rPr>
              <w:t>SIP=1.0</w:t>
            </w:r>
          </w:p>
          <w:p w:rsidR="00734BEF" w:rsidRPr="0027158E" w:rsidRDefault="00734BEF" w:rsidP="00601B97">
            <w:pPr>
              <w:jc w:val="center"/>
              <w:rPr>
                <w:rFonts w:ascii="宋体" w:hAnsi="宋体"/>
                <w:color w:val="000000"/>
                <w:sz w:val="18"/>
                <w:szCs w:val="18"/>
              </w:rPr>
            </w:pPr>
            <w:r w:rsidRPr="0027158E">
              <w:rPr>
                <w:rFonts w:ascii="宋体" w:hAnsi="宋体"/>
                <w:color w:val="000000"/>
                <w:sz w:val="18"/>
                <w:szCs w:val="18"/>
              </w:rPr>
              <w:t>VD</w:t>
            </w:r>
            <w:r w:rsidRPr="0027158E">
              <w:rPr>
                <w:rFonts w:ascii="宋体" w:hAnsi="宋体"/>
                <w:color w:val="000000"/>
                <w:sz w:val="18"/>
                <w:szCs w:val="18"/>
                <w:vertAlign w:val="subscript"/>
              </w:rPr>
              <w:t>max</w:t>
            </w:r>
            <w:r w:rsidRPr="0027158E">
              <w:rPr>
                <w:rFonts w:ascii="宋体" w:hAnsi="宋体"/>
                <w:color w:val="000000"/>
                <w:sz w:val="18"/>
                <w:szCs w:val="18"/>
                <w:vertAlign w:val="superscript"/>
              </w:rPr>
              <w:t>15</w:t>
            </w:r>
          </w:p>
          <w:p w:rsidR="00734BEF" w:rsidRPr="0027158E" w:rsidRDefault="00734BEF" w:rsidP="00601B97">
            <w:pPr>
              <w:pStyle w:val="afffffffff2"/>
              <w:rPr>
                <w:rFonts w:hAnsi="宋体"/>
                <w:szCs w:val="18"/>
              </w:rPr>
            </w:pPr>
            <w:r w:rsidRPr="0027158E">
              <w:rPr>
                <w:rFonts w:hAnsi="宋体"/>
                <w:color w:val="000000"/>
                <w:szCs w:val="18"/>
              </w:rPr>
              <w:t>(kGy)</w:t>
            </w:r>
          </w:p>
        </w:tc>
        <w:tc>
          <w:tcPr>
            <w:tcW w:w="2333" w:type="dxa"/>
            <w:tcBorders>
              <w:top w:val="single" w:sz="8" w:space="0" w:color="auto"/>
              <w:bottom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平均生物负载</w:t>
            </w:r>
          </w:p>
        </w:tc>
        <w:tc>
          <w:tcPr>
            <w:tcW w:w="2334" w:type="dxa"/>
            <w:tcBorders>
              <w:top w:val="single" w:sz="8" w:space="0" w:color="auto"/>
              <w:bottom w:val="single" w:sz="8" w:space="0" w:color="auto"/>
            </w:tcBorders>
            <w:shd w:val="clear" w:color="auto" w:fill="auto"/>
            <w:vAlign w:val="center"/>
          </w:tcPr>
          <w:p w:rsidR="00734BEF" w:rsidRPr="0027158E" w:rsidRDefault="00734BEF" w:rsidP="00601B97">
            <w:pPr>
              <w:jc w:val="center"/>
              <w:rPr>
                <w:rFonts w:ascii="宋体" w:hAnsi="宋体"/>
                <w:bCs/>
                <w:color w:val="000000"/>
                <w:sz w:val="18"/>
                <w:szCs w:val="18"/>
              </w:rPr>
            </w:pPr>
            <w:r w:rsidRPr="0027158E">
              <w:rPr>
                <w:rFonts w:ascii="宋体" w:hAnsi="宋体"/>
                <w:bCs/>
                <w:color w:val="000000"/>
                <w:sz w:val="18"/>
                <w:szCs w:val="18"/>
              </w:rPr>
              <w:t>SIP=1.0</w:t>
            </w:r>
          </w:p>
          <w:p w:rsidR="00734BEF" w:rsidRPr="0027158E" w:rsidRDefault="00734BEF" w:rsidP="00601B97">
            <w:pPr>
              <w:jc w:val="center"/>
              <w:rPr>
                <w:rFonts w:ascii="宋体" w:hAnsi="宋体"/>
                <w:bCs/>
                <w:color w:val="000000"/>
                <w:sz w:val="18"/>
                <w:szCs w:val="18"/>
              </w:rPr>
            </w:pPr>
            <w:r w:rsidRPr="0027158E">
              <w:rPr>
                <w:rFonts w:ascii="宋体" w:hAnsi="宋体"/>
                <w:bCs/>
                <w:color w:val="000000"/>
                <w:sz w:val="18"/>
                <w:szCs w:val="18"/>
              </w:rPr>
              <w:t>VD</w:t>
            </w:r>
            <w:r w:rsidRPr="0027158E">
              <w:rPr>
                <w:rFonts w:ascii="宋体" w:hAnsi="宋体"/>
                <w:bCs/>
                <w:color w:val="000000"/>
                <w:sz w:val="18"/>
                <w:szCs w:val="18"/>
                <w:vertAlign w:val="subscript"/>
              </w:rPr>
              <w:t>max</w:t>
            </w:r>
            <w:r w:rsidRPr="0027158E">
              <w:rPr>
                <w:rFonts w:ascii="宋体" w:hAnsi="宋体"/>
                <w:bCs/>
                <w:color w:val="000000"/>
                <w:sz w:val="18"/>
                <w:szCs w:val="18"/>
                <w:vertAlign w:val="superscript"/>
              </w:rPr>
              <w:t>15</w:t>
            </w:r>
          </w:p>
          <w:p w:rsidR="00734BEF" w:rsidRPr="0027158E" w:rsidRDefault="00734BEF" w:rsidP="00601B97">
            <w:pPr>
              <w:pStyle w:val="afffffffff2"/>
              <w:rPr>
                <w:rFonts w:hAnsi="宋体"/>
                <w:szCs w:val="18"/>
              </w:rPr>
            </w:pPr>
            <w:r w:rsidRPr="0027158E">
              <w:rPr>
                <w:rFonts w:hAnsi="宋体"/>
                <w:bCs/>
                <w:color w:val="000000"/>
                <w:szCs w:val="18"/>
              </w:rPr>
              <w:t>(kGy)</w:t>
            </w:r>
          </w:p>
        </w:tc>
      </w:tr>
      <w:tr w:rsidR="00734BEF" w:rsidRPr="0027158E" w:rsidTr="00601B97">
        <w:trPr>
          <w:jc w:val="center"/>
        </w:trPr>
        <w:tc>
          <w:tcPr>
            <w:tcW w:w="2334" w:type="dxa"/>
            <w:tcBorders>
              <w:top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≤0.1</w:t>
            </w:r>
          </w:p>
        </w:tc>
        <w:tc>
          <w:tcPr>
            <w:tcW w:w="2333" w:type="dxa"/>
            <w:tcBorders>
              <w:top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0.0</w:t>
            </w:r>
          </w:p>
        </w:tc>
        <w:tc>
          <w:tcPr>
            <w:tcW w:w="2333" w:type="dxa"/>
            <w:tcBorders>
              <w:top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0.50</w:t>
            </w:r>
          </w:p>
        </w:tc>
        <w:tc>
          <w:tcPr>
            <w:tcW w:w="2334" w:type="dxa"/>
            <w:tcBorders>
              <w:top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1.8</w:t>
            </w:r>
          </w:p>
        </w:tc>
      </w:tr>
      <w:tr w:rsidR="00734BEF" w:rsidRPr="0027158E" w:rsidTr="00601B97">
        <w:trPr>
          <w:jc w:val="center"/>
        </w:trPr>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0.15</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0.5</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0.60</w:t>
            </w:r>
          </w:p>
        </w:tc>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2.0</w:t>
            </w:r>
          </w:p>
        </w:tc>
      </w:tr>
      <w:tr w:rsidR="00734BEF" w:rsidRPr="0027158E" w:rsidTr="00601B97">
        <w:trPr>
          <w:jc w:val="center"/>
        </w:trPr>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0.20</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0.9</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0.70</w:t>
            </w:r>
          </w:p>
        </w:tc>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2.2</w:t>
            </w:r>
          </w:p>
        </w:tc>
      </w:tr>
      <w:tr w:rsidR="00734BEF" w:rsidRPr="0027158E" w:rsidTr="00601B97">
        <w:trPr>
          <w:jc w:val="center"/>
        </w:trPr>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0.25</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1.1</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0.80</w:t>
            </w:r>
          </w:p>
        </w:tc>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2.3</w:t>
            </w:r>
          </w:p>
        </w:tc>
      </w:tr>
      <w:tr w:rsidR="00734BEF" w:rsidRPr="0027158E" w:rsidTr="00601B97">
        <w:trPr>
          <w:jc w:val="center"/>
        </w:trPr>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0.30</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1.3</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0.90</w:t>
            </w:r>
          </w:p>
        </w:tc>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2.2</w:t>
            </w:r>
          </w:p>
        </w:tc>
      </w:tr>
      <w:tr w:rsidR="00734BEF" w:rsidRPr="0027158E" w:rsidTr="00601B97">
        <w:trPr>
          <w:jc w:val="center"/>
        </w:trPr>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0.35</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1.5</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1.0</w:t>
            </w:r>
          </w:p>
        </w:tc>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2.1</w:t>
            </w:r>
          </w:p>
        </w:tc>
      </w:tr>
      <w:tr w:rsidR="00734BEF" w:rsidRPr="0027158E" w:rsidTr="00601B97">
        <w:trPr>
          <w:jc w:val="center"/>
        </w:trPr>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0.40</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1.6</w:t>
            </w:r>
          </w:p>
        </w:tc>
        <w:tc>
          <w:tcPr>
            <w:tcW w:w="2333" w:type="dxa"/>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1.5</w:t>
            </w:r>
          </w:p>
        </w:tc>
        <w:tc>
          <w:tcPr>
            <w:tcW w:w="2334" w:type="dxa"/>
            <w:shd w:val="clear" w:color="auto" w:fill="auto"/>
            <w:vAlign w:val="center"/>
          </w:tcPr>
          <w:p w:rsidR="00734BEF" w:rsidRPr="0027158E" w:rsidRDefault="00734BEF" w:rsidP="00601B97">
            <w:pPr>
              <w:pStyle w:val="afffffffff2"/>
              <w:rPr>
                <w:rFonts w:hAnsi="宋体"/>
                <w:szCs w:val="18"/>
              </w:rPr>
            </w:pPr>
            <w:r w:rsidRPr="0027158E">
              <w:rPr>
                <w:rFonts w:hAnsi="宋体"/>
                <w:bCs/>
                <w:color w:val="000000"/>
                <w:szCs w:val="18"/>
              </w:rPr>
              <w:t>1.7</w:t>
            </w:r>
          </w:p>
        </w:tc>
      </w:tr>
      <w:tr w:rsidR="00734BEF" w:rsidRPr="0027158E" w:rsidTr="00601B97">
        <w:trPr>
          <w:jc w:val="center"/>
        </w:trPr>
        <w:tc>
          <w:tcPr>
            <w:tcW w:w="2334" w:type="dxa"/>
            <w:tcBorders>
              <w:bottom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0.45</w:t>
            </w:r>
          </w:p>
        </w:tc>
        <w:tc>
          <w:tcPr>
            <w:tcW w:w="2333" w:type="dxa"/>
            <w:tcBorders>
              <w:bottom w:val="single" w:sz="8" w:space="0" w:color="auto"/>
            </w:tcBorders>
            <w:shd w:val="clear" w:color="auto" w:fill="auto"/>
            <w:vAlign w:val="center"/>
          </w:tcPr>
          <w:p w:rsidR="00734BEF" w:rsidRPr="0027158E" w:rsidRDefault="00734BEF" w:rsidP="00601B97">
            <w:pPr>
              <w:pStyle w:val="afffffffff2"/>
              <w:rPr>
                <w:rFonts w:hAnsi="宋体"/>
                <w:szCs w:val="18"/>
              </w:rPr>
            </w:pPr>
            <w:r w:rsidRPr="0027158E">
              <w:rPr>
                <w:rFonts w:hAnsi="宋体"/>
                <w:color w:val="000000"/>
                <w:szCs w:val="18"/>
              </w:rPr>
              <w:t>1.7</w:t>
            </w:r>
          </w:p>
        </w:tc>
        <w:tc>
          <w:tcPr>
            <w:tcW w:w="2333" w:type="dxa"/>
            <w:tcBorders>
              <w:bottom w:val="single" w:sz="8" w:space="0" w:color="auto"/>
            </w:tcBorders>
            <w:shd w:val="clear" w:color="auto" w:fill="auto"/>
            <w:vAlign w:val="center"/>
          </w:tcPr>
          <w:p w:rsidR="00734BEF" w:rsidRPr="0027158E" w:rsidRDefault="00734BEF" w:rsidP="00601B97">
            <w:pPr>
              <w:pStyle w:val="afffffffff2"/>
              <w:rPr>
                <w:rFonts w:hAnsi="宋体"/>
                <w:szCs w:val="18"/>
              </w:rPr>
            </w:pPr>
          </w:p>
        </w:tc>
        <w:tc>
          <w:tcPr>
            <w:tcW w:w="2334" w:type="dxa"/>
            <w:tcBorders>
              <w:bottom w:val="single" w:sz="8" w:space="0" w:color="auto"/>
            </w:tcBorders>
            <w:shd w:val="clear" w:color="auto" w:fill="auto"/>
            <w:vAlign w:val="center"/>
          </w:tcPr>
          <w:p w:rsidR="00734BEF" w:rsidRPr="0027158E" w:rsidRDefault="00734BEF" w:rsidP="00601B97">
            <w:pPr>
              <w:pStyle w:val="afffffffff2"/>
              <w:rPr>
                <w:rFonts w:hAnsi="宋体"/>
                <w:szCs w:val="18"/>
              </w:rPr>
            </w:pPr>
          </w:p>
        </w:tc>
      </w:tr>
      <w:tr w:rsidR="00734BEF" w:rsidRPr="0027158E" w:rsidTr="00601B97">
        <w:trPr>
          <w:jc w:val="center"/>
        </w:trPr>
        <w:tc>
          <w:tcPr>
            <w:tcW w:w="9334" w:type="dxa"/>
            <w:gridSpan w:val="4"/>
            <w:tcBorders>
              <w:top w:val="single" w:sz="8" w:space="0" w:color="auto"/>
              <w:bottom w:val="single" w:sz="8" w:space="0" w:color="auto"/>
            </w:tcBorders>
            <w:shd w:val="clear" w:color="auto" w:fill="auto"/>
            <w:vAlign w:val="center"/>
          </w:tcPr>
          <w:p w:rsidR="00734BEF" w:rsidRPr="0027158E" w:rsidRDefault="00734BEF" w:rsidP="00601B97">
            <w:pPr>
              <w:pStyle w:val="afff2"/>
              <w:rPr>
                <w:rFonts w:hAnsi="宋体"/>
              </w:rPr>
            </w:pPr>
            <w:r w:rsidRPr="0027158E">
              <w:rPr>
                <w:rFonts w:hAnsi="宋体"/>
              </w:rPr>
              <w:t>如果</w:t>
            </w:r>
            <w:r w:rsidRPr="0027158E">
              <w:rPr>
                <w:rFonts w:hAnsi="宋体"/>
                <w:bCs/>
              </w:rPr>
              <w:t xml:space="preserve">SIP=1.0 </w:t>
            </w:r>
            <w:r w:rsidRPr="0027158E">
              <w:rPr>
                <w:rFonts w:hAnsi="宋体"/>
              </w:rPr>
              <w:t>VD</w:t>
            </w:r>
            <w:r w:rsidRPr="0027158E">
              <w:rPr>
                <w:rFonts w:hAnsi="宋体"/>
                <w:vertAlign w:val="subscript"/>
              </w:rPr>
              <w:t>max</w:t>
            </w:r>
            <w:r w:rsidRPr="0027158E">
              <w:rPr>
                <w:rFonts w:hAnsi="宋体"/>
                <w:vertAlign w:val="superscript"/>
              </w:rPr>
              <w:t>15</w:t>
            </w:r>
            <w:r w:rsidRPr="0027158E">
              <w:rPr>
                <w:rFonts w:hAnsi="宋体"/>
              </w:rPr>
              <w:t>=0.0kGy</w:t>
            </w:r>
            <w:r w:rsidRPr="0027158E">
              <w:rPr>
                <w:rFonts w:hAnsi="宋体" w:hint="eastAsia"/>
              </w:rPr>
              <w:t>，</w:t>
            </w:r>
            <w:r w:rsidRPr="0027158E">
              <w:rPr>
                <w:rFonts w:hAnsi="宋体"/>
              </w:rPr>
              <w:t>则产品单元不需辐照。</w:t>
            </w:r>
          </w:p>
        </w:tc>
      </w:tr>
    </w:tbl>
    <w:p w:rsidR="00734BEF" w:rsidRDefault="00734BEF" w:rsidP="00734BEF">
      <w:pPr>
        <w:pStyle w:val="affff6"/>
        <w:ind w:firstLine="420"/>
      </w:pPr>
    </w:p>
    <w:p w:rsidR="00734BEF" w:rsidRPr="00D70D63" w:rsidRDefault="00734BEF" w:rsidP="00734BEF">
      <w:pPr>
        <w:pStyle w:val="affe"/>
        <w:spacing w:before="156" w:after="156"/>
        <w:rPr>
          <w:rFonts w:hAnsi="黑体"/>
          <w:color w:val="000000"/>
        </w:rPr>
      </w:pPr>
      <w:r w:rsidRPr="00D70D63">
        <w:rPr>
          <w:rFonts w:hAnsi="黑体"/>
          <w:color w:val="000000"/>
        </w:rPr>
        <w:t>步骤4：完成验证剂量实验</w:t>
      </w:r>
    </w:p>
    <w:p w:rsidR="00734BEF" w:rsidRPr="005D7719" w:rsidRDefault="00734BEF" w:rsidP="00734BEF">
      <w:pPr>
        <w:pStyle w:val="afff"/>
        <w:spacing w:before="156" w:after="156"/>
        <w:rPr>
          <w:rFonts w:ascii="宋体" w:eastAsia="宋体" w:hAnsi="宋体"/>
        </w:rPr>
      </w:pPr>
      <w:r w:rsidRPr="005D7719">
        <w:rPr>
          <w:rFonts w:ascii="宋体" w:eastAsia="宋体" w:hAnsi="宋体"/>
        </w:rPr>
        <w:t>从单一生产批中选择10件产品单元。完成步骤4需要的10件产品单元可以选自步骤2中确定生物负载的批次之一，也可以</w:t>
      </w:r>
      <w:proofErr w:type="gramStart"/>
      <w:r w:rsidRPr="005D7719">
        <w:rPr>
          <w:rFonts w:ascii="宋体" w:eastAsia="宋体" w:hAnsi="宋体"/>
        </w:rPr>
        <w:t>选能够</w:t>
      </w:r>
      <w:proofErr w:type="gramEnd"/>
      <w:r w:rsidRPr="005D7719">
        <w:rPr>
          <w:rFonts w:ascii="宋体" w:eastAsia="宋体" w:hAnsi="宋体"/>
        </w:rPr>
        <w:t>代表常规生产条件的第4批产品（见5.3）。</w:t>
      </w:r>
    </w:p>
    <w:p w:rsidR="00734BEF" w:rsidRPr="005D7719" w:rsidRDefault="00734BEF" w:rsidP="00734BEF">
      <w:pPr>
        <w:pStyle w:val="afff"/>
        <w:spacing w:before="156" w:after="156"/>
        <w:rPr>
          <w:rFonts w:ascii="宋体" w:eastAsia="宋体" w:hAnsi="宋体"/>
        </w:rPr>
      </w:pPr>
      <w:r w:rsidRPr="005D7719">
        <w:rPr>
          <w:rFonts w:ascii="宋体" w:eastAsia="宋体" w:hAnsi="宋体"/>
        </w:rPr>
        <w:t>用从表10中得到VD</w:t>
      </w:r>
      <w:r w:rsidRPr="005D7719">
        <w:rPr>
          <w:rFonts w:ascii="宋体" w:eastAsia="宋体" w:hAnsi="宋体"/>
          <w:vertAlign w:val="subscript"/>
        </w:rPr>
        <w:t>max</w:t>
      </w:r>
      <w:r w:rsidRPr="005D7719">
        <w:rPr>
          <w:rFonts w:ascii="宋体" w:eastAsia="宋体" w:hAnsi="宋体"/>
          <w:vertAlign w:val="superscript"/>
        </w:rPr>
        <w:t>15</w:t>
      </w:r>
      <w:r w:rsidRPr="005D7719">
        <w:rPr>
          <w:rFonts w:ascii="宋体" w:eastAsia="宋体" w:hAnsi="宋体"/>
        </w:rPr>
        <w:t>值，辐照10件产品单元。</w:t>
      </w:r>
    </w:p>
    <w:p w:rsidR="00734BEF" w:rsidRPr="005D7719" w:rsidRDefault="00734BEF" w:rsidP="00734BEF">
      <w:pPr>
        <w:pStyle w:val="affff6"/>
        <w:ind w:firstLine="420"/>
        <w:rPr>
          <w:rFonts w:hAnsi="宋体"/>
        </w:rPr>
      </w:pPr>
      <w:r w:rsidRPr="005D7719">
        <w:rPr>
          <w:rFonts w:hAnsi="宋体"/>
        </w:rPr>
        <w:t xml:space="preserve">    产品单元获得的最高剂量不得超过VD</w:t>
      </w:r>
      <w:r w:rsidRPr="005D7719">
        <w:rPr>
          <w:rFonts w:hAnsi="宋体"/>
          <w:vertAlign w:val="subscript"/>
        </w:rPr>
        <w:t>max</w:t>
      </w:r>
      <w:r w:rsidRPr="005D7719">
        <w:rPr>
          <w:rFonts w:hAnsi="宋体"/>
          <w:vertAlign w:val="superscript"/>
        </w:rPr>
        <w:t>15</w:t>
      </w:r>
      <w:r w:rsidRPr="005D7719">
        <w:rPr>
          <w:rFonts w:hAnsi="宋体"/>
        </w:rPr>
        <w:t>值的10%或0.1kGy，以较大者为准。</w:t>
      </w:r>
    </w:p>
    <w:p w:rsidR="00734BEF" w:rsidRPr="005D7719" w:rsidRDefault="00734BEF" w:rsidP="00734BEF">
      <w:pPr>
        <w:pStyle w:val="affff6"/>
        <w:ind w:firstLine="420"/>
        <w:rPr>
          <w:rFonts w:hAnsi="宋体"/>
        </w:rPr>
      </w:pPr>
      <w:r w:rsidRPr="005D7719">
        <w:rPr>
          <w:rFonts w:hAnsi="宋体"/>
        </w:rPr>
        <w:t>产品单元获得的最高和最低剂量的算术平均值不得小于VD</w:t>
      </w:r>
      <w:r w:rsidRPr="005D7719">
        <w:rPr>
          <w:rFonts w:hAnsi="宋体"/>
          <w:vertAlign w:val="subscript"/>
        </w:rPr>
        <w:t>max</w:t>
      </w:r>
      <w:r w:rsidRPr="005D7719">
        <w:rPr>
          <w:rFonts w:hAnsi="宋体"/>
          <w:vertAlign w:val="superscript"/>
        </w:rPr>
        <w:t>15</w:t>
      </w:r>
      <w:r w:rsidRPr="005D7719">
        <w:rPr>
          <w:rFonts w:hAnsi="宋体"/>
        </w:rPr>
        <w:t>值的90%。</w:t>
      </w:r>
    </w:p>
    <w:p w:rsidR="00734BEF" w:rsidRPr="005D7719" w:rsidRDefault="00734BEF" w:rsidP="00734BEF">
      <w:pPr>
        <w:pStyle w:val="affff6"/>
        <w:ind w:firstLine="420"/>
        <w:rPr>
          <w:rFonts w:hAnsi="宋体"/>
        </w:rPr>
      </w:pPr>
      <w:r w:rsidRPr="005D7719">
        <w:rPr>
          <w:rFonts w:hAnsi="宋体"/>
        </w:rPr>
        <w:t>测定实施剂量（见5.5）。</w:t>
      </w:r>
    </w:p>
    <w:p w:rsidR="00734BEF" w:rsidRPr="005D7719" w:rsidRDefault="00734BEF" w:rsidP="00734BEF">
      <w:pPr>
        <w:pStyle w:val="affff6"/>
        <w:ind w:firstLine="420"/>
        <w:rPr>
          <w:rFonts w:hAnsi="宋体"/>
        </w:rPr>
      </w:pPr>
      <w:r w:rsidRPr="005D7719">
        <w:rPr>
          <w:rFonts w:hAnsi="宋体"/>
        </w:rPr>
        <w:t>如果产品单元获得的最高剂量超过了VD</w:t>
      </w:r>
      <w:r w:rsidRPr="005D7719">
        <w:rPr>
          <w:rFonts w:hAnsi="宋体"/>
          <w:vertAlign w:val="subscript"/>
        </w:rPr>
        <w:t>max</w:t>
      </w:r>
      <w:r w:rsidRPr="005D7719">
        <w:rPr>
          <w:rFonts w:hAnsi="宋体"/>
          <w:vertAlign w:val="superscript"/>
        </w:rPr>
        <w:t>15</w:t>
      </w:r>
      <w:r w:rsidRPr="005D7719">
        <w:rPr>
          <w:rFonts w:hAnsi="宋体"/>
        </w:rPr>
        <w:t>值的10%或0.1kGy，以较大者为准，重复验证剂量实验。</w:t>
      </w:r>
    </w:p>
    <w:p w:rsidR="00734BEF" w:rsidRPr="005D7719" w:rsidRDefault="00734BEF" w:rsidP="00734BEF">
      <w:pPr>
        <w:pStyle w:val="affff6"/>
        <w:ind w:firstLine="420"/>
        <w:rPr>
          <w:rFonts w:hAnsi="宋体"/>
          <w:szCs w:val="21"/>
        </w:rPr>
      </w:pPr>
      <w:r w:rsidRPr="005D7719">
        <w:rPr>
          <w:rFonts w:hAnsi="宋体"/>
          <w:szCs w:val="21"/>
        </w:rPr>
        <w:t>如果产品单元获得的最高和最低剂量的算术平均值小于VD</w:t>
      </w:r>
      <w:r w:rsidRPr="005D7719">
        <w:rPr>
          <w:rFonts w:hAnsi="宋体"/>
          <w:szCs w:val="21"/>
          <w:vertAlign w:val="subscript"/>
        </w:rPr>
        <w:t>max</w:t>
      </w:r>
      <w:r w:rsidRPr="005D7719">
        <w:rPr>
          <w:rFonts w:hAnsi="宋体"/>
          <w:szCs w:val="21"/>
          <w:vertAlign w:val="superscript"/>
        </w:rPr>
        <w:t>15</w:t>
      </w:r>
      <w:r w:rsidRPr="005D7719">
        <w:rPr>
          <w:rFonts w:hAnsi="宋体"/>
          <w:szCs w:val="21"/>
        </w:rPr>
        <w:t>值的90%，可以重复验证剂量实验。如果该平均值小于VD</w:t>
      </w:r>
      <w:r w:rsidRPr="005D7719">
        <w:rPr>
          <w:rFonts w:hAnsi="宋体"/>
          <w:szCs w:val="21"/>
          <w:vertAlign w:val="subscript"/>
        </w:rPr>
        <w:t>max</w:t>
      </w:r>
      <w:r w:rsidRPr="005D7719">
        <w:rPr>
          <w:rFonts w:hAnsi="宋体"/>
          <w:szCs w:val="21"/>
          <w:vertAlign w:val="superscript"/>
        </w:rPr>
        <w:t>15</w:t>
      </w:r>
      <w:r w:rsidRPr="005D7719">
        <w:rPr>
          <w:rFonts w:hAnsi="宋体"/>
          <w:szCs w:val="21"/>
        </w:rPr>
        <w:t>值的90%，无菌试验的结果是可以接受的（见9.4.6.1），则验证剂量实验不必重复。</w:t>
      </w:r>
    </w:p>
    <w:p w:rsidR="00734BEF" w:rsidRDefault="00734BEF" w:rsidP="00734BEF">
      <w:pPr>
        <w:pStyle w:val="afff"/>
        <w:spacing w:before="156" w:after="156"/>
        <w:rPr>
          <w:rFonts w:ascii="宋体" w:eastAsia="宋体" w:hAnsi="宋体"/>
        </w:rPr>
      </w:pPr>
      <w:r w:rsidRPr="005D7719">
        <w:rPr>
          <w:rFonts w:ascii="宋体" w:eastAsia="宋体" w:hAnsi="宋体"/>
        </w:rPr>
        <w:t>分别对辐照后的每件产品单元实施无菌试验（见5.4.1），并记录阳性试验数。</w:t>
      </w:r>
    </w:p>
    <w:p w:rsidR="00734BEF" w:rsidRPr="00D70D63" w:rsidRDefault="00734BEF" w:rsidP="00734BEF">
      <w:pPr>
        <w:pStyle w:val="affe"/>
        <w:spacing w:before="156" w:after="156"/>
        <w:rPr>
          <w:rFonts w:hAnsi="黑体"/>
        </w:rPr>
      </w:pPr>
      <w:r w:rsidRPr="00D70D63">
        <w:rPr>
          <w:rFonts w:hAnsi="黑体"/>
        </w:rPr>
        <w:t>步骤5：结果的解释</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如果10件产品单元的无菌试验中</w:t>
      </w:r>
      <w:proofErr w:type="gramStart"/>
      <w:r w:rsidRPr="00D70D63">
        <w:rPr>
          <w:rFonts w:ascii="宋体" w:eastAsia="宋体" w:hAnsi="宋体"/>
        </w:rPr>
        <w:t>阳性数</w:t>
      </w:r>
      <w:proofErr w:type="gramEnd"/>
      <w:r w:rsidRPr="00D70D63">
        <w:rPr>
          <w:rFonts w:ascii="宋体" w:eastAsia="宋体" w:hAnsi="宋体"/>
        </w:rPr>
        <w:t>不超过1件，接受验证，证实了15kGy可以作为灭菌剂量。</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如果10件产品单元的无菌试验中有2件阳性，完成证实验证剂量实验（见9.4.7）。</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如果10件产品单元的无菌试验中有3件及以上的阳性，灭菌剂量可能是不充分的，则不接受验证。</w:t>
      </w:r>
    </w:p>
    <w:p w:rsidR="00734BEF" w:rsidRPr="00D70D63" w:rsidRDefault="00734BEF" w:rsidP="00734BEF">
      <w:pPr>
        <w:pStyle w:val="afffffffffff3"/>
        <w:rPr>
          <w:rFonts w:hAnsi="宋体"/>
          <w:szCs w:val="21"/>
        </w:rPr>
      </w:pPr>
      <w:r w:rsidRPr="00D70D63">
        <w:rPr>
          <w:rFonts w:hAnsi="宋体"/>
        </w:rPr>
        <w:lastRenderedPageBreak/>
        <w:t>如果这些无菌试验的阳性结果是由于实施了不正确的生物负载确定、不正确的无菌试验或不正确的传递VD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值，或特定的与生物负载相关的原因，则需实施纠正措施,使用另外10件产品单元重复验证剂量实验。</w:t>
      </w:r>
      <w:r w:rsidRPr="00D70D63">
        <w:rPr>
          <w:rFonts w:hAnsi="宋体"/>
          <w:szCs w:val="21"/>
          <w:shd w:val="clear" w:color="auto" w:fill="FFFFFF"/>
        </w:rPr>
        <w:t>如果由于纠正措施的结果，平均生物负载的估计值发生变化，则使用与变化后的平均生物负载相对应的</w:t>
      </w:r>
      <w:r w:rsidRPr="00D70D63">
        <w:rPr>
          <w:rFonts w:hAnsi="宋体"/>
        </w:rPr>
        <w:t>VD</w:t>
      </w:r>
      <w:r w:rsidRPr="00D70D63">
        <w:rPr>
          <w:rFonts w:hAnsi="宋体"/>
          <w:vertAlign w:val="subscript"/>
        </w:rPr>
        <w:t>max</w:t>
      </w:r>
      <w:r w:rsidRPr="00D70D63">
        <w:rPr>
          <w:rFonts w:hAnsi="宋体"/>
          <w:vertAlign w:val="superscript"/>
        </w:rPr>
        <w:t>15</w:t>
      </w:r>
      <w:r w:rsidRPr="00D70D63">
        <w:rPr>
          <w:rFonts w:hAnsi="宋体"/>
          <w:szCs w:val="21"/>
          <w:shd w:val="clear" w:color="auto" w:fill="FFFFFF"/>
        </w:rPr>
        <w:t>值（9.4.4）。如果平均生物负载的估计值未发生变化，使用与未被接受的验证剂量实验中相同的</w:t>
      </w:r>
      <w:r w:rsidRPr="00D70D63">
        <w:rPr>
          <w:rFonts w:hAnsi="宋体"/>
        </w:rPr>
        <w:t>VD</w:t>
      </w:r>
      <w:r w:rsidRPr="00D70D63">
        <w:rPr>
          <w:rFonts w:hAnsi="宋体"/>
          <w:vertAlign w:val="subscript"/>
        </w:rPr>
        <w:t>max</w:t>
      </w:r>
      <w:r w:rsidRPr="00D70D63">
        <w:rPr>
          <w:rFonts w:hAnsi="宋体"/>
          <w:vertAlign w:val="superscript"/>
        </w:rPr>
        <w:t>15</w:t>
      </w:r>
      <w:r w:rsidRPr="00D70D63">
        <w:rPr>
          <w:rFonts w:hAnsi="宋体"/>
          <w:szCs w:val="21"/>
          <w:shd w:val="clear" w:color="auto" w:fill="FFFFFF"/>
        </w:rPr>
        <w:t>值。根据9.4.6解释重复验证剂量实验的结果。</w:t>
      </w:r>
    </w:p>
    <w:p w:rsidR="00734BEF" w:rsidRPr="00D70D63" w:rsidRDefault="00734BEF" w:rsidP="00734BEF">
      <w:pPr>
        <w:pStyle w:val="afffffffffff3"/>
        <w:rPr>
          <w:rFonts w:hAnsi="宋体"/>
        </w:rPr>
      </w:pPr>
      <w:r w:rsidRPr="00D70D63">
        <w:rPr>
          <w:rFonts w:hAnsi="宋体"/>
        </w:rPr>
        <w:t>如果这些无菌试验的阳性结果不是由于实施了不正确的生物负载确定、不正确的无菌试验或不正确的传递VD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值，或特定的与生物负载相关的原因，选择的15kGy灭菌剂量未得到证实，应选</w:t>
      </w:r>
      <w:proofErr w:type="gramStart"/>
      <w:r w:rsidRPr="00D70D63">
        <w:rPr>
          <w:rFonts w:hAnsi="宋体"/>
        </w:rPr>
        <w:t>择其他</w:t>
      </w:r>
      <w:proofErr w:type="gramEnd"/>
      <w:r w:rsidRPr="00D70D63">
        <w:rPr>
          <w:rFonts w:hAnsi="宋体"/>
        </w:rPr>
        <w:t>方法建立灭菌剂量（见第6章）。</w:t>
      </w:r>
    </w:p>
    <w:p w:rsidR="00734BEF" w:rsidRDefault="00734BEF" w:rsidP="00734BEF">
      <w:pPr>
        <w:pStyle w:val="affe"/>
        <w:spacing w:before="156" w:after="156"/>
        <w:rPr>
          <w:rFonts w:ascii="Times New Roman"/>
        </w:rPr>
      </w:pPr>
      <w:r w:rsidRPr="00C0236A">
        <w:rPr>
          <w:rFonts w:ascii="Times New Roman"/>
        </w:rPr>
        <w:t>证实验证剂量试验</w:t>
      </w:r>
    </w:p>
    <w:p w:rsidR="00734BEF" w:rsidRPr="00C0236A" w:rsidRDefault="00734BEF" w:rsidP="00734BEF">
      <w:pPr>
        <w:pStyle w:val="afff"/>
        <w:spacing w:before="156" w:after="156"/>
      </w:pPr>
      <w:r w:rsidRPr="00C0236A">
        <w:rPr>
          <w:rFonts w:ascii="Times New Roman"/>
        </w:rPr>
        <w:t>总则</w:t>
      </w:r>
    </w:p>
    <w:p w:rsidR="00734BEF" w:rsidRPr="00D70D63" w:rsidRDefault="00734BEF" w:rsidP="00734BEF">
      <w:pPr>
        <w:pStyle w:val="afffffffffff3"/>
        <w:rPr>
          <w:rFonts w:hAnsi="宋体"/>
        </w:rPr>
      </w:pPr>
      <w:r w:rsidRPr="00D70D63">
        <w:rPr>
          <w:rFonts w:hAnsi="宋体"/>
        </w:rPr>
        <w:t>实施证实验证剂量实验（见9.4.6.2）有以下三个步骤：</w:t>
      </w:r>
    </w:p>
    <w:p w:rsidR="00734BEF" w:rsidRPr="00D70D63" w:rsidRDefault="00734BEF" w:rsidP="00734BEF">
      <w:pPr>
        <w:pStyle w:val="afff"/>
        <w:spacing w:before="156" w:after="156"/>
        <w:rPr>
          <w:rFonts w:hAnsi="黑体"/>
        </w:rPr>
      </w:pPr>
      <w:r w:rsidRPr="00D70D63">
        <w:rPr>
          <w:rFonts w:hAnsi="黑体"/>
        </w:rPr>
        <w:t>步骤1：获得样品</w:t>
      </w:r>
    </w:p>
    <w:p w:rsidR="00734BEF" w:rsidRPr="00D70D63" w:rsidRDefault="00734BEF" w:rsidP="00734BEF">
      <w:pPr>
        <w:pStyle w:val="afffffffffff3"/>
        <w:rPr>
          <w:rFonts w:hAnsi="宋体"/>
        </w:rPr>
      </w:pPr>
      <w:r w:rsidRPr="00D70D63">
        <w:rPr>
          <w:rFonts w:hAnsi="宋体"/>
        </w:rPr>
        <w:t>从单一生产批中选择10件产品单元。这10件产品单元可以选自步骤2中确定生物负载的批次之一（见9.4.3），也可以选自步骤4中的第4批（见9.4.5），或任何一批能够代表常规生产条件的产品批（见5.3）。</w:t>
      </w:r>
    </w:p>
    <w:p w:rsidR="00734BEF" w:rsidRPr="00D70D63" w:rsidRDefault="00734BEF" w:rsidP="00734BEF">
      <w:pPr>
        <w:pStyle w:val="afff"/>
        <w:spacing w:before="156" w:after="156"/>
        <w:rPr>
          <w:rFonts w:hAnsi="黑体"/>
        </w:rPr>
      </w:pPr>
      <w:r w:rsidRPr="00D70D63">
        <w:rPr>
          <w:rFonts w:hAnsi="黑体"/>
        </w:rPr>
        <w:t>步骤2：完成证实验证剂量实验</w:t>
      </w:r>
    </w:p>
    <w:p w:rsidR="00734BEF" w:rsidRPr="00C0236A" w:rsidRDefault="00734BEF" w:rsidP="00734BEF">
      <w:pPr>
        <w:pStyle w:val="afff0"/>
        <w:spacing w:before="156" w:after="156"/>
        <w:rPr>
          <w:rFonts w:ascii="宋体" w:eastAsia="宋体" w:hAnsi="宋体"/>
        </w:rPr>
      </w:pPr>
      <w:r w:rsidRPr="00C0236A">
        <w:rPr>
          <w:rFonts w:ascii="宋体" w:eastAsia="宋体" w:hAnsi="宋体"/>
        </w:rPr>
        <w:t>以9.4.4中确定的VD</w:t>
      </w:r>
      <w:r w:rsidRPr="00C0236A">
        <w:rPr>
          <w:rFonts w:ascii="宋体" w:eastAsia="宋体" w:hAnsi="宋体"/>
          <w:vertAlign w:val="subscript"/>
        </w:rPr>
        <w:t>max</w:t>
      </w:r>
      <w:r w:rsidRPr="00C0236A">
        <w:rPr>
          <w:rFonts w:ascii="宋体" w:eastAsia="宋体" w:hAnsi="宋体"/>
          <w:vertAlign w:val="superscript"/>
        </w:rPr>
        <w:t>15</w:t>
      </w:r>
      <w:r w:rsidRPr="00C0236A">
        <w:rPr>
          <w:rFonts w:ascii="宋体" w:eastAsia="宋体" w:hAnsi="宋体"/>
        </w:rPr>
        <w:t>辐照这些产品单元。</w:t>
      </w:r>
    </w:p>
    <w:p w:rsidR="00734BEF" w:rsidRPr="00C0236A" w:rsidRDefault="00734BEF" w:rsidP="00734BEF">
      <w:pPr>
        <w:pStyle w:val="affff6"/>
        <w:ind w:firstLine="420"/>
        <w:rPr>
          <w:rFonts w:hAnsi="宋体"/>
        </w:rPr>
      </w:pPr>
      <w:r w:rsidRPr="00C0236A">
        <w:rPr>
          <w:rFonts w:hAnsi="宋体"/>
        </w:rPr>
        <w:t xml:space="preserve">    产品单元获得的最高剂量不得超过VD</w:t>
      </w:r>
      <w:r w:rsidRPr="00C0236A">
        <w:rPr>
          <w:rFonts w:hAnsi="宋体"/>
          <w:vertAlign w:val="subscript"/>
        </w:rPr>
        <w:t>max</w:t>
      </w:r>
      <w:r w:rsidRPr="00C0236A">
        <w:rPr>
          <w:rFonts w:hAnsi="宋体"/>
          <w:vertAlign w:val="superscript"/>
        </w:rPr>
        <w:t>15</w:t>
      </w:r>
      <w:r w:rsidRPr="00C0236A">
        <w:rPr>
          <w:rFonts w:hAnsi="宋体"/>
        </w:rPr>
        <w:t>值的10%或0.1kGy，以较大者为准。</w:t>
      </w:r>
    </w:p>
    <w:p w:rsidR="00734BEF" w:rsidRPr="00C0236A" w:rsidRDefault="00734BEF" w:rsidP="00734BEF">
      <w:pPr>
        <w:pStyle w:val="affff6"/>
        <w:ind w:firstLine="420"/>
        <w:rPr>
          <w:rFonts w:hAnsi="宋体"/>
        </w:rPr>
      </w:pPr>
      <w:r w:rsidRPr="00C0236A">
        <w:rPr>
          <w:rFonts w:hAnsi="宋体"/>
        </w:rPr>
        <w:t>产品单元获得的最高和最低剂量的算术平均值不得小于VD</w:t>
      </w:r>
      <w:r w:rsidRPr="00C0236A">
        <w:rPr>
          <w:rFonts w:hAnsi="宋体"/>
          <w:vertAlign w:val="subscript"/>
        </w:rPr>
        <w:t>max</w:t>
      </w:r>
      <w:r w:rsidRPr="00C0236A">
        <w:rPr>
          <w:rFonts w:hAnsi="宋体"/>
          <w:vertAlign w:val="superscript"/>
        </w:rPr>
        <w:t>15</w:t>
      </w:r>
      <w:r w:rsidRPr="00C0236A">
        <w:rPr>
          <w:rFonts w:hAnsi="宋体"/>
        </w:rPr>
        <w:t>值的90%。</w:t>
      </w:r>
    </w:p>
    <w:p w:rsidR="00734BEF" w:rsidRPr="00C0236A" w:rsidRDefault="00734BEF" w:rsidP="00734BEF">
      <w:pPr>
        <w:pStyle w:val="affff6"/>
        <w:ind w:firstLine="420"/>
        <w:rPr>
          <w:rFonts w:hAnsi="宋体"/>
        </w:rPr>
      </w:pPr>
      <w:r w:rsidRPr="00C0236A">
        <w:rPr>
          <w:rFonts w:hAnsi="宋体"/>
        </w:rPr>
        <w:t>测定实施剂量（见5.5）。</w:t>
      </w:r>
    </w:p>
    <w:p w:rsidR="00734BEF" w:rsidRPr="00C0236A" w:rsidRDefault="00734BEF" w:rsidP="00734BEF">
      <w:pPr>
        <w:pStyle w:val="affff6"/>
        <w:ind w:firstLine="420"/>
        <w:rPr>
          <w:rFonts w:hAnsi="宋体"/>
        </w:rPr>
      </w:pPr>
      <w:r w:rsidRPr="00C0236A">
        <w:rPr>
          <w:rFonts w:hAnsi="宋体"/>
        </w:rPr>
        <w:t>如果产品单元获得的最高剂量超过了VD</w:t>
      </w:r>
      <w:r w:rsidRPr="00C0236A">
        <w:rPr>
          <w:rFonts w:hAnsi="宋体"/>
          <w:vertAlign w:val="subscript"/>
        </w:rPr>
        <w:t>max</w:t>
      </w:r>
      <w:r w:rsidRPr="00C0236A">
        <w:rPr>
          <w:rFonts w:hAnsi="宋体"/>
          <w:vertAlign w:val="superscript"/>
        </w:rPr>
        <w:t>15</w:t>
      </w:r>
      <w:r w:rsidRPr="00C0236A">
        <w:rPr>
          <w:rFonts w:hAnsi="宋体"/>
        </w:rPr>
        <w:t>值的10%或0.1kGy，以较大者为准，重复证实验证剂量实验。</w:t>
      </w:r>
    </w:p>
    <w:p w:rsidR="00734BEF" w:rsidRPr="00C0236A" w:rsidRDefault="00734BEF" w:rsidP="00734BEF">
      <w:pPr>
        <w:pStyle w:val="affff6"/>
        <w:ind w:firstLine="420"/>
        <w:rPr>
          <w:rFonts w:hAnsi="宋体"/>
        </w:rPr>
      </w:pPr>
      <w:r w:rsidRPr="00C0236A">
        <w:rPr>
          <w:rFonts w:hAnsi="宋体"/>
        </w:rPr>
        <w:t>如果产品单元获得的最高和最低剂量的算术平均值小于VD</w:t>
      </w:r>
      <w:r w:rsidRPr="00C0236A">
        <w:rPr>
          <w:rFonts w:hAnsi="宋体"/>
          <w:vertAlign w:val="subscript"/>
        </w:rPr>
        <w:t>max</w:t>
      </w:r>
      <w:r w:rsidRPr="00C0236A">
        <w:rPr>
          <w:rFonts w:hAnsi="宋体"/>
          <w:vertAlign w:val="superscript"/>
        </w:rPr>
        <w:t>15</w:t>
      </w:r>
      <w:r w:rsidRPr="00C0236A">
        <w:rPr>
          <w:rFonts w:hAnsi="宋体"/>
        </w:rPr>
        <w:t>值的90%，可以重复证实验证剂量实验。如果该平均值小于VD</w:t>
      </w:r>
      <w:r w:rsidRPr="00C0236A">
        <w:rPr>
          <w:rFonts w:hAnsi="宋体"/>
          <w:vertAlign w:val="subscript"/>
        </w:rPr>
        <w:t>max</w:t>
      </w:r>
      <w:r w:rsidRPr="00C0236A">
        <w:rPr>
          <w:rFonts w:hAnsi="宋体"/>
          <w:vertAlign w:val="superscript"/>
        </w:rPr>
        <w:t>15</w:t>
      </w:r>
      <w:r w:rsidRPr="00C0236A">
        <w:rPr>
          <w:rFonts w:hAnsi="宋体"/>
        </w:rPr>
        <w:t>值的90%，无菌试验的结果是可以接受的（见9.4.7.4.1），则证实验证剂量实验不必重复。</w:t>
      </w:r>
    </w:p>
    <w:p w:rsidR="00734BEF" w:rsidRDefault="00734BEF" w:rsidP="00734BEF">
      <w:pPr>
        <w:pStyle w:val="afff0"/>
        <w:spacing w:before="156" w:after="156"/>
        <w:rPr>
          <w:rFonts w:ascii="宋体" w:eastAsia="宋体" w:hAnsi="宋体"/>
        </w:rPr>
      </w:pPr>
      <w:r w:rsidRPr="00C0236A">
        <w:rPr>
          <w:rFonts w:ascii="宋体" w:eastAsia="宋体" w:hAnsi="宋体"/>
        </w:rPr>
        <w:t>分别对辐照后的每件产品单元实施无菌试验（见5.4.1），并记录阳性试验数。</w:t>
      </w:r>
    </w:p>
    <w:p w:rsidR="00734BEF" w:rsidRPr="00D70D63" w:rsidRDefault="00734BEF" w:rsidP="00734BEF">
      <w:pPr>
        <w:pStyle w:val="afff"/>
        <w:spacing w:before="156" w:after="156"/>
        <w:rPr>
          <w:rFonts w:hAnsi="黑体"/>
        </w:rPr>
      </w:pPr>
      <w:r w:rsidRPr="00D70D63">
        <w:rPr>
          <w:rFonts w:hAnsi="黑体"/>
        </w:rPr>
        <w:t>步骤3：结果的解释</w:t>
      </w:r>
    </w:p>
    <w:p w:rsidR="00734BEF" w:rsidRPr="00D70D63" w:rsidRDefault="00734BEF" w:rsidP="00734BEF">
      <w:pPr>
        <w:pStyle w:val="afff0"/>
        <w:spacing w:before="156" w:after="156"/>
        <w:rPr>
          <w:rFonts w:ascii="宋体" w:eastAsia="宋体" w:hAnsi="宋体"/>
        </w:rPr>
      </w:pPr>
      <w:r w:rsidRPr="00D70D63">
        <w:rPr>
          <w:rFonts w:ascii="宋体" w:eastAsia="宋体" w:hAnsi="宋体"/>
        </w:rPr>
        <w:t>如果10件产品单元的无菌试验中没有阳性，原验证剂量试验和证实验证剂量试验的无菌</w:t>
      </w:r>
      <w:r w:rsidRPr="00D70D63">
        <w:rPr>
          <w:rFonts w:ascii="宋体" w:eastAsia="宋体" w:hAnsi="宋体" w:hint="eastAsia"/>
        </w:rPr>
        <w:t xml:space="preserve"> </w:t>
      </w:r>
      <w:r w:rsidRPr="00D70D63">
        <w:rPr>
          <w:rFonts w:ascii="宋体" w:eastAsia="宋体" w:hAnsi="宋体"/>
        </w:rPr>
        <w:t xml:space="preserve"> 试验阳性总数为2件，证实验证被接受，因此：证实了15kGy可以作为灭菌剂量。</w:t>
      </w:r>
    </w:p>
    <w:p w:rsidR="00734BEF" w:rsidRPr="00D70D63" w:rsidRDefault="00734BEF" w:rsidP="00734BEF">
      <w:pPr>
        <w:pStyle w:val="afff0"/>
        <w:spacing w:before="156" w:after="156"/>
        <w:rPr>
          <w:rFonts w:ascii="宋体" w:eastAsia="宋体" w:hAnsi="宋体"/>
        </w:rPr>
      </w:pPr>
      <w:r w:rsidRPr="00D70D63">
        <w:rPr>
          <w:rFonts w:ascii="宋体" w:eastAsia="宋体" w:hAnsi="宋体"/>
        </w:rPr>
        <w:t>如果无菌试验中有任何阳性出现，灭菌剂量可能是不充分的，则不接受证实验证。</w:t>
      </w:r>
    </w:p>
    <w:p w:rsidR="00734BEF" w:rsidRPr="00D70D63" w:rsidRDefault="00734BEF" w:rsidP="00734BEF">
      <w:pPr>
        <w:pStyle w:val="afffffffffff3"/>
        <w:rPr>
          <w:rFonts w:hAnsi="宋体"/>
          <w:szCs w:val="21"/>
        </w:rPr>
      </w:pPr>
      <w:r w:rsidRPr="00D70D63">
        <w:rPr>
          <w:rFonts w:hAnsi="宋体"/>
        </w:rPr>
        <w:t>如果这些无菌试验的阳性结果是由于实施了不正确的无菌试验或不正确的传递VD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值，或特定的与生物负载相关的原因，则需实施纠正措施,使用另外10件产品单元和最初使用的相同的VD</w:t>
      </w:r>
      <w:r w:rsidRPr="00D70D63">
        <w:rPr>
          <w:rFonts w:hAnsi="宋体"/>
          <w:vertAlign w:val="subscript"/>
        </w:rPr>
        <w:t>max</w:t>
      </w:r>
      <w:r w:rsidRPr="00D70D63">
        <w:rPr>
          <w:rFonts w:hAnsi="宋体"/>
          <w:vertAlign w:val="superscript"/>
        </w:rPr>
        <w:t>15</w:t>
      </w:r>
      <w:r w:rsidRPr="00D70D63">
        <w:rPr>
          <w:rFonts w:hAnsi="宋体"/>
        </w:rPr>
        <w:t>值重复证实验证剂量实验。</w:t>
      </w:r>
      <w:r w:rsidRPr="00D70D63">
        <w:rPr>
          <w:rFonts w:hAnsi="宋体"/>
          <w:szCs w:val="21"/>
          <w:shd w:val="clear" w:color="auto" w:fill="FFFFFF"/>
        </w:rPr>
        <w:t>根据9.4.7.4解释重复证实验证剂量实验的结果。</w:t>
      </w:r>
    </w:p>
    <w:p w:rsidR="00734BEF" w:rsidRPr="00D70D63" w:rsidRDefault="00734BEF" w:rsidP="00734BEF">
      <w:pPr>
        <w:pStyle w:val="afffffffffff3"/>
        <w:rPr>
          <w:rFonts w:hAnsi="宋体"/>
        </w:rPr>
      </w:pPr>
      <w:r w:rsidRPr="00D70D63">
        <w:rPr>
          <w:rFonts w:hAnsi="宋体"/>
        </w:rPr>
        <w:t>如果这些无菌试验的阳性结果不是由于实施了不正确的无菌试验或不正确的传递VD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值，或特定的与生物负载相关的原因，选择的15kGy灭菌剂量未得到证实，应选</w:t>
      </w:r>
      <w:proofErr w:type="gramStart"/>
      <w:r w:rsidRPr="00D70D63">
        <w:rPr>
          <w:rFonts w:hAnsi="宋体"/>
        </w:rPr>
        <w:t>择其他</w:t>
      </w:r>
      <w:proofErr w:type="gramEnd"/>
      <w:r w:rsidRPr="00D70D63">
        <w:rPr>
          <w:rFonts w:hAnsi="宋体"/>
        </w:rPr>
        <w:t>方法建立灭菌剂量（见第6章）。</w:t>
      </w:r>
    </w:p>
    <w:p w:rsidR="00734BEF" w:rsidRPr="00D70D63" w:rsidRDefault="00734BEF" w:rsidP="00734BEF">
      <w:pPr>
        <w:pStyle w:val="affd"/>
        <w:spacing w:before="156" w:after="156"/>
        <w:rPr>
          <w:rFonts w:hAnsi="黑体"/>
        </w:rPr>
      </w:pPr>
      <w:bookmarkStart w:id="183" w:name="_Toc111634135"/>
      <w:r w:rsidRPr="00D70D63">
        <w:rPr>
          <w:rFonts w:hAnsi="黑体"/>
        </w:rPr>
        <w:t>单一生产批使用VD</w:t>
      </w:r>
      <w:r w:rsidRPr="00D70D63">
        <w:rPr>
          <w:rFonts w:hAnsi="黑体"/>
          <w:vertAlign w:val="subscript"/>
        </w:rPr>
        <w:t>max</w:t>
      </w:r>
      <w:r w:rsidRPr="00D70D63">
        <w:rPr>
          <w:rFonts w:hAnsi="黑体"/>
          <w:vertAlign w:val="superscript"/>
        </w:rPr>
        <w:t>15</w:t>
      </w:r>
      <w:r w:rsidRPr="00D70D63">
        <w:rPr>
          <w:rFonts w:hAnsi="黑体"/>
        </w:rPr>
        <w:t>方法的程序</w:t>
      </w:r>
      <w:bookmarkEnd w:id="183"/>
    </w:p>
    <w:p w:rsidR="00734BEF" w:rsidRPr="00C0236A" w:rsidRDefault="00734BEF" w:rsidP="00734BEF">
      <w:pPr>
        <w:pStyle w:val="affe"/>
        <w:spacing w:before="156" w:after="156"/>
      </w:pPr>
      <w:r w:rsidRPr="00C0236A">
        <w:rPr>
          <w:rFonts w:ascii="Times New Roman"/>
        </w:rPr>
        <w:lastRenderedPageBreak/>
        <w:t>原理</w:t>
      </w:r>
    </w:p>
    <w:p w:rsidR="00734BEF" w:rsidRPr="00D70D63" w:rsidRDefault="00734BEF" w:rsidP="00734BEF">
      <w:pPr>
        <w:pStyle w:val="afffffffffff3"/>
        <w:rPr>
          <w:rFonts w:hAnsi="宋体"/>
        </w:rPr>
      </w:pPr>
      <w:r w:rsidRPr="00D70D63">
        <w:rPr>
          <w:rFonts w:hAnsi="宋体"/>
        </w:rPr>
        <w:t>这个方法是VD</w:t>
      </w:r>
      <w:r w:rsidRPr="00D70D63">
        <w:rPr>
          <w:rFonts w:hAnsi="宋体"/>
          <w:vertAlign w:val="subscript"/>
        </w:rPr>
        <w:t>max</w:t>
      </w:r>
      <w:r w:rsidRPr="00D70D63">
        <w:rPr>
          <w:rFonts w:hAnsi="宋体"/>
          <w:szCs w:val="21"/>
          <w:vertAlign w:val="superscript"/>
        </w:rPr>
        <w:t>15</w:t>
      </w:r>
      <w:r w:rsidRPr="00D70D63">
        <w:rPr>
          <w:rFonts w:hAnsi="宋体"/>
        </w:rPr>
        <w:t>方法的一种应用，仅用于预证实15kGy作为单一生产批的灭菌剂量。</w:t>
      </w:r>
    </w:p>
    <w:p w:rsidR="00734BEF" w:rsidRDefault="00734BEF" w:rsidP="00734BEF">
      <w:pPr>
        <w:pStyle w:val="affe"/>
        <w:spacing w:before="156" w:after="156"/>
        <w:rPr>
          <w:rFonts w:ascii="Times New Roman"/>
        </w:rPr>
      </w:pPr>
      <w:r w:rsidRPr="00C0236A">
        <w:rPr>
          <w:rFonts w:ascii="Times New Roman"/>
        </w:rPr>
        <w:t>总则</w:t>
      </w:r>
    </w:p>
    <w:p w:rsidR="00734BEF" w:rsidRPr="00C0236A" w:rsidRDefault="00734BEF" w:rsidP="00734BEF">
      <w:pPr>
        <w:pStyle w:val="afff"/>
        <w:spacing w:before="156" w:after="156"/>
        <w:rPr>
          <w:rFonts w:ascii="宋体" w:eastAsia="宋体" w:hAnsi="宋体"/>
        </w:rPr>
      </w:pPr>
      <w:r w:rsidRPr="00C0236A">
        <w:rPr>
          <w:rFonts w:ascii="宋体" w:eastAsia="宋体" w:hAnsi="宋体"/>
        </w:rPr>
        <w:t>这个方法仅用于平均生物负载≤1.5的产品。</w:t>
      </w:r>
    </w:p>
    <w:p w:rsidR="00734BEF" w:rsidRPr="00C0236A" w:rsidRDefault="00734BEF" w:rsidP="00734BEF">
      <w:pPr>
        <w:pStyle w:val="afff"/>
        <w:spacing w:before="156" w:after="156"/>
        <w:rPr>
          <w:rFonts w:ascii="宋体" w:eastAsia="宋体" w:hAnsi="宋体"/>
        </w:rPr>
      </w:pPr>
      <w:r w:rsidRPr="00C0236A">
        <w:rPr>
          <w:rFonts w:ascii="宋体" w:eastAsia="宋体" w:hAnsi="宋体"/>
        </w:rPr>
        <w:t>根据表1，在应用VD</w:t>
      </w:r>
      <w:r w:rsidRPr="00C0236A">
        <w:rPr>
          <w:rFonts w:ascii="宋体" w:eastAsia="宋体" w:hAnsi="宋体"/>
          <w:vertAlign w:val="subscript"/>
        </w:rPr>
        <w:t>max</w:t>
      </w:r>
      <w:r w:rsidRPr="00C0236A">
        <w:rPr>
          <w:rFonts w:ascii="宋体" w:eastAsia="宋体" w:hAnsi="宋体"/>
        </w:rPr>
        <w:t>15方法中使用完整的产品（SIP=1.0）。</w:t>
      </w:r>
    </w:p>
    <w:p w:rsidR="00734BEF" w:rsidRDefault="00734BEF" w:rsidP="00734BEF">
      <w:pPr>
        <w:pStyle w:val="afff"/>
        <w:spacing w:before="156" w:after="156"/>
        <w:rPr>
          <w:rFonts w:ascii="宋体" w:eastAsia="宋体" w:hAnsi="宋体"/>
        </w:rPr>
      </w:pPr>
      <w:r w:rsidRPr="00C0236A">
        <w:rPr>
          <w:rFonts w:ascii="宋体" w:eastAsia="宋体" w:hAnsi="宋体"/>
        </w:rPr>
        <w:t>使用VD</w:t>
      </w:r>
      <w:r w:rsidRPr="00C0236A">
        <w:rPr>
          <w:rFonts w:ascii="宋体" w:eastAsia="宋体" w:hAnsi="宋体"/>
          <w:vertAlign w:val="subscript"/>
        </w:rPr>
        <w:t>max</w:t>
      </w:r>
      <w:r w:rsidRPr="00C0236A">
        <w:rPr>
          <w:rFonts w:ascii="宋体" w:eastAsia="宋体" w:hAnsi="宋体"/>
          <w:vertAlign w:val="superscript"/>
        </w:rPr>
        <w:t>15</w:t>
      </w:r>
      <w:r w:rsidRPr="00C0236A">
        <w:rPr>
          <w:rFonts w:ascii="宋体" w:eastAsia="宋体" w:hAnsi="宋体"/>
        </w:rPr>
        <w:t>有以下五个步骤。</w:t>
      </w:r>
    </w:p>
    <w:p w:rsidR="00734BEF" w:rsidRPr="00D70D63" w:rsidRDefault="00734BEF" w:rsidP="00734BEF">
      <w:pPr>
        <w:pStyle w:val="affe"/>
        <w:spacing w:before="156" w:after="156"/>
        <w:rPr>
          <w:rFonts w:hAnsi="黑体"/>
        </w:rPr>
      </w:pPr>
      <w:r w:rsidRPr="00D70D63">
        <w:rPr>
          <w:rFonts w:hAnsi="黑体"/>
        </w:rPr>
        <w:t>步骤1：获得样品</w:t>
      </w:r>
    </w:p>
    <w:p w:rsidR="00734BEF" w:rsidRPr="00D70D63" w:rsidRDefault="00734BEF" w:rsidP="00734BEF">
      <w:pPr>
        <w:pStyle w:val="afffffffffff3"/>
        <w:rPr>
          <w:rFonts w:hAnsi="宋体"/>
        </w:rPr>
      </w:pPr>
      <w:r w:rsidRPr="00D70D63">
        <w:rPr>
          <w:rFonts w:hAnsi="宋体"/>
        </w:rPr>
        <w:t>依据5.1和5.3，从单一产品批中选择10件产品单元。</w:t>
      </w:r>
    </w:p>
    <w:p w:rsidR="00734BEF" w:rsidRPr="00D70D63" w:rsidRDefault="00734BEF" w:rsidP="00734BEF">
      <w:pPr>
        <w:pStyle w:val="affe"/>
        <w:spacing w:before="156" w:after="156"/>
        <w:rPr>
          <w:rFonts w:hAnsi="黑体"/>
        </w:rPr>
      </w:pPr>
      <w:r w:rsidRPr="00D70D63">
        <w:rPr>
          <w:rFonts w:hAnsi="黑体"/>
        </w:rPr>
        <w:t>步骤2：确定平均生物负载</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在确定生物负载中使用修正因子（见GB/T 19973.1）。</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确定所选择的产品单元中每一件的生物负载并计算平均生物负载。</w:t>
      </w:r>
    </w:p>
    <w:p w:rsidR="00734BEF" w:rsidRPr="00D70D63" w:rsidRDefault="00734BEF">
      <w:pPr>
        <w:pStyle w:val="a5"/>
        <w:numPr>
          <w:ilvl w:val="0"/>
          <w:numId w:val="69"/>
        </w:numPr>
        <w:rPr>
          <w:rFonts w:hAnsi="宋体"/>
        </w:rPr>
      </w:pPr>
      <w:r w:rsidRPr="00D70D63">
        <w:rPr>
          <w:rFonts w:hAnsi="宋体"/>
        </w:rPr>
        <w:t>生物负载一般通过确定单件产品单元得到，但当生物负载低（例如：＜1.5）时，允许将10件产品单元合并以确定平均生物负载。</w:t>
      </w:r>
    </w:p>
    <w:p w:rsidR="00734BEF" w:rsidRPr="00D70D63" w:rsidRDefault="00734BEF">
      <w:pPr>
        <w:pStyle w:val="a5"/>
        <w:numPr>
          <w:ilvl w:val="0"/>
          <w:numId w:val="69"/>
        </w:numPr>
        <w:rPr>
          <w:rFonts w:hAnsi="宋体"/>
        </w:rPr>
      </w:pPr>
      <w:r w:rsidRPr="00D70D63">
        <w:rPr>
          <w:rFonts w:hAnsi="宋体"/>
        </w:rPr>
        <w:t>当在生物负载确定中未观察到菌落时，有时，这表示为低于检测限。在计算平均生物负载时，使用检测限作为生物负载值可能会导致过高估计。过高的估计可能会影响验证剂量实验的有效性。</w:t>
      </w:r>
    </w:p>
    <w:p w:rsidR="00734BEF" w:rsidRPr="00D70D63" w:rsidRDefault="00734BEF" w:rsidP="00734BEF">
      <w:pPr>
        <w:pStyle w:val="affe"/>
        <w:spacing w:before="156" w:after="156"/>
        <w:rPr>
          <w:rFonts w:hAnsi="黑体"/>
        </w:rPr>
      </w:pPr>
      <w:r w:rsidRPr="00D70D63">
        <w:rPr>
          <w:rFonts w:hAnsi="黑体"/>
        </w:rPr>
        <w:t>步骤3：获得VD</w:t>
      </w:r>
      <w:r w:rsidRPr="00D70D63">
        <w:rPr>
          <w:rFonts w:hAnsi="黑体"/>
          <w:vertAlign w:val="subscript"/>
        </w:rPr>
        <w:t>max</w:t>
      </w:r>
      <w:r w:rsidRPr="00D70D63">
        <w:rPr>
          <w:rFonts w:hAnsi="黑体"/>
          <w:vertAlign w:val="superscript"/>
        </w:rPr>
        <w:t>15</w:t>
      </w:r>
    </w:p>
    <w:p w:rsidR="00734BEF" w:rsidRPr="00D70D63" w:rsidRDefault="00734BEF" w:rsidP="00734BEF">
      <w:pPr>
        <w:pStyle w:val="afffffffffff3"/>
        <w:rPr>
          <w:rFonts w:hAnsi="宋体"/>
          <w:szCs w:val="21"/>
        </w:rPr>
      </w:pPr>
      <w:r w:rsidRPr="00D70D63">
        <w:rPr>
          <w:rFonts w:hAnsi="宋体"/>
        </w:rPr>
        <w:t>使用平均生物负载，从表10中获得SIP=1.0的VD</w:t>
      </w:r>
      <w:r w:rsidRPr="00D70D63">
        <w:rPr>
          <w:rFonts w:hAnsi="宋体"/>
          <w:vertAlign w:val="subscript"/>
        </w:rPr>
        <w:t>max</w:t>
      </w:r>
      <w:r w:rsidRPr="00D70D63">
        <w:rPr>
          <w:rFonts w:hAnsi="宋体"/>
          <w:szCs w:val="21"/>
          <w:vertAlign w:val="superscript"/>
        </w:rPr>
        <w:t>15</w:t>
      </w:r>
      <w:r w:rsidRPr="00D70D63">
        <w:rPr>
          <w:rFonts w:hAnsi="宋体"/>
          <w:szCs w:val="21"/>
        </w:rPr>
        <w:t>值：</w:t>
      </w:r>
    </w:p>
    <w:p w:rsidR="00734BEF" w:rsidRPr="00D70D63" w:rsidRDefault="00734BEF" w:rsidP="00734BEF">
      <w:pPr>
        <w:pStyle w:val="afffffffffff3"/>
        <w:rPr>
          <w:rFonts w:hAnsi="宋体"/>
        </w:rPr>
      </w:pPr>
      <w:r w:rsidRPr="00D70D63">
        <w:rPr>
          <w:rFonts w:hAnsi="宋体"/>
        </w:rPr>
        <w:t>如果表10中没有要查的平均生物负载，使用表中最接近的且大于平均生物负载的列表值。</w:t>
      </w:r>
    </w:p>
    <w:p w:rsidR="00734BEF" w:rsidRPr="00D70D63" w:rsidRDefault="00734BEF" w:rsidP="00734BEF">
      <w:pPr>
        <w:pStyle w:val="affe"/>
        <w:spacing w:before="156" w:after="156"/>
        <w:rPr>
          <w:rFonts w:hAnsi="黑体"/>
        </w:rPr>
      </w:pPr>
      <w:r w:rsidRPr="00D70D63">
        <w:rPr>
          <w:rFonts w:hAnsi="黑体"/>
        </w:rPr>
        <w:t>步骤4：完成验证剂量实验</w:t>
      </w:r>
    </w:p>
    <w:p w:rsidR="00734BEF" w:rsidRPr="00C0236A" w:rsidRDefault="00734BEF" w:rsidP="00734BEF">
      <w:pPr>
        <w:pStyle w:val="afff"/>
        <w:spacing w:before="156" w:after="156"/>
        <w:rPr>
          <w:rFonts w:ascii="宋体" w:eastAsia="宋体" w:hAnsi="宋体"/>
        </w:rPr>
      </w:pPr>
      <w:r w:rsidRPr="00C0236A">
        <w:rPr>
          <w:rFonts w:ascii="宋体" w:eastAsia="宋体" w:hAnsi="宋体"/>
        </w:rPr>
        <w:t>从单一产品批中选择10件产品单元。</w:t>
      </w:r>
    </w:p>
    <w:p w:rsidR="00734BEF" w:rsidRPr="00C0236A" w:rsidRDefault="00734BEF" w:rsidP="00734BEF">
      <w:pPr>
        <w:pStyle w:val="afff"/>
        <w:spacing w:before="156" w:after="156"/>
        <w:rPr>
          <w:rFonts w:ascii="宋体" w:eastAsia="宋体" w:hAnsi="宋体"/>
        </w:rPr>
      </w:pPr>
      <w:r w:rsidRPr="00C0236A">
        <w:rPr>
          <w:rFonts w:ascii="宋体" w:eastAsia="宋体" w:hAnsi="宋体"/>
        </w:rPr>
        <w:t>用从表10中得到的VD</w:t>
      </w:r>
      <w:r w:rsidRPr="00C0236A">
        <w:rPr>
          <w:rFonts w:ascii="宋体" w:eastAsia="宋体" w:hAnsi="宋体"/>
          <w:vertAlign w:val="subscript"/>
        </w:rPr>
        <w:t>max</w:t>
      </w:r>
      <w:r w:rsidRPr="00C0236A">
        <w:rPr>
          <w:rFonts w:ascii="宋体" w:eastAsia="宋体" w:hAnsi="宋体"/>
          <w:vertAlign w:val="superscript"/>
        </w:rPr>
        <w:t>15</w:t>
      </w:r>
      <w:r w:rsidRPr="00C0236A">
        <w:rPr>
          <w:rFonts w:ascii="宋体" w:eastAsia="宋体" w:hAnsi="宋体"/>
        </w:rPr>
        <w:t>值，辐照10件产品单元。</w:t>
      </w:r>
    </w:p>
    <w:p w:rsidR="00734BEF" w:rsidRPr="00C0236A" w:rsidRDefault="00734BEF" w:rsidP="00734BEF">
      <w:pPr>
        <w:pStyle w:val="affff6"/>
        <w:ind w:firstLine="420"/>
        <w:rPr>
          <w:rFonts w:hAnsi="宋体"/>
        </w:rPr>
      </w:pPr>
      <w:r w:rsidRPr="00C0236A">
        <w:rPr>
          <w:rFonts w:hAnsi="宋体"/>
        </w:rPr>
        <w:t>产品单元获得的最高剂量不得超过VD</w:t>
      </w:r>
      <w:r w:rsidRPr="00C0236A">
        <w:rPr>
          <w:rFonts w:hAnsi="宋体"/>
          <w:vertAlign w:val="subscript"/>
        </w:rPr>
        <w:t>max</w:t>
      </w:r>
      <w:r w:rsidRPr="00C0236A">
        <w:rPr>
          <w:rFonts w:hAnsi="宋体"/>
          <w:vertAlign w:val="superscript"/>
        </w:rPr>
        <w:t>15</w:t>
      </w:r>
      <w:r w:rsidRPr="00C0236A">
        <w:rPr>
          <w:rFonts w:hAnsi="宋体"/>
        </w:rPr>
        <w:t>值的10%或0.1kGy，以较大者为准。</w:t>
      </w:r>
    </w:p>
    <w:p w:rsidR="00734BEF" w:rsidRPr="00C0236A" w:rsidRDefault="00734BEF" w:rsidP="00734BEF">
      <w:pPr>
        <w:pStyle w:val="affff6"/>
        <w:ind w:firstLine="420"/>
        <w:rPr>
          <w:rFonts w:hAnsi="宋体"/>
        </w:rPr>
      </w:pPr>
      <w:r w:rsidRPr="00C0236A">
        <w:rPr>
          <w:rFonts w:hAnsi="宋体"/>
        </w:rPr>
        <w:t>产品单元获得的最高和最低剂量的算术平均值不得小于VD</w:t>
      </w:r>
      <w:r w:rsidRPr="00C0236A">
        <w:rPr>
          <w:rFonts w:hAnsi="宋体"/>
          <w:vertAlign w:val="subscript"/>
        </w:rPr>
        <w:t>max</w:t>
      </w:r>
      <w:r w:rsidRPr="00C0236A">
        <w:rPr>
          <w:rFonts w:hAnsi="宋体"/>
          <w:vertAlign w:val="superscript"/>
        </w:rPr>
        <w:t>15</w:t>
      </w:r>
      <w:r w:rsidRPr="00C0236A">
        <w:rPr>
          <w:rFonts w:hAnsi="宋体"/>
        </w:rPr>
        <w:t>值的90%。</w:t>
      </w:r>
    </w:p>
    <w:p w:rsidR="00734BEF" w:rsidRPr="00C0236A" w:rsidRDefault="00734BEF" w:rsidP="00734BEF">
      <w:pPr>
        <w:pStyle w:val="affff6"/>
        <w:ind w:firstLine="420"/>
        <w:rPr>
          <w:rFonts w:hAnsi="宋体"/>
        </w:rPr>
      </w:pPr>
      <w:r w:rsidRPr="00C0236A">
        <w:rPr>
          <w:rFonts w:hAnsi="宋体"/>
        </w:rPr>
        <w:t>测定实施剂量（见5.5）。</w:t>
      </w:r>
    </w:p>
    <w:p w:rsidR="00734BEF" w:rsidRPr="00C0236A" w:rsidRDefault="00734BEF" w:rsidP="00734BEF">
      <w:pPr>
        <w:pStyle w:val="affff6"/>
        <w:ind w:firstLine="420"/>
        <w:rPr>
          <w:rFonts w:hAnsi="宋体"/>
        </w:rPr>
      </w:pPr>
      <w:r w:rsidRPr="00C0236A">
        <w:rPr>
          <w:rFonts w:hAnsi="宋体"/>
        </w:rPr>
        <w:t>如果产品单元获得的最高剂量超过了VD</w:t>
      </w:r>
      <w:r w:rsidRPr="00C0236A">
        <w:rPr>
          <w:rFonts w:hAnsi="宋体"/>
          <w:vertAlign w:val="subscript"/>
        </w:rPr>
        <w:t>max</w:t>
      </w:r>
      <w:r w:rsidRPr="00C0236A">
        <w:rPr>
          <w:rFonts w:hAnsi="宋体"/>
          <w:vertAlign w:val="superscript"/>
        </w:rPr>
        <w:t>15</w:t>
      </w:r>
      <w:r w:rsidRPr="00C0236A">
        <w:rPr>
          <w:rFonts w:hAnsi="宋体"/>
        </w:rPr>
        <w:t>值的10%或0.1kGy，以较大者为准，重复验证剂量实验。</w:t>
      </w:r>
    </w:p>
    <w:p w:rsidR="00734BEF" w:rsidRPr="00C0236A" w:rsidRDefault="00734BEF" w:rsidP="00734BEF">
      <w:pPr>
        <w:pStyle w:val="affff6"/>
        <w:ind w:firstLine="420"/>
        <w:rPr>
          <w:rFonts w:hAnsi="宋体"/>
        </w:rPr>
      </w:pPr>
      <w:r w:rsidRPr="00C0236A">
        <w:rPr>
          <w:rFonts w:hAnsi="宋体"/>
        </w:rPr>
        <w:t>如果产品单元获得的最高和最低剂量的算术平均值小于VD</w:t>
      </w:r>
      <w:r w:rsidRPr="00C0236A">
        <w:rPr>
          <w:rFonts w:hAnsi="宋体"/>
          <w:vertAlign w:val="subscript"/>
        </w:rPr>
        <w:t>max</w:t>
      </w:r>
      <w:r w:rsidRPr="00C0236A">
        <w:rPr>
          <w:rFonts w:hAnsi="宋体"/>
          <w:vertAlign w:val="superscript"/>
        </w:rPr>
        <w:t>15</w:t>
      </w:r>
      <w:r w:rsidRPr="00C0236A">
        <w:rPr>
          <w:rFonts w:hAnsi="宋体"/>
        </w:rPr>
        <w:t>值的90%，可以重复验证剂量实验。如果该平均值小于VD</w:t>
      </w:r>
      <w:r w:rsidRPr="00C0236A">
        <w:rPr>
          <w:rFonts w:hAnsi="宋体"/>
          <w:vertAlign w:val="subscript"/>
        </w:rPr>
        <w:t>max</w:t>
      </w:r>
      <w:r w:rsidRPr="00C0236A">
        <w:rPr>
          <w:rFonts w:hAnsi="宋体"/>
          <w:vertAlign w:val="superscript"/>
        </w:rPr>
        <w:t>15</w:t>
      </w:r>
      <w:r w:rsidRPr="00C0236A">
        <w:rPr>
          <w:rFonts w:hAnsi="宋体"/>
        </w:rPr>
        <w:t>值的90%，无菌试验的结果是可以接受的（见9.5.7.1），则验证剂量实验不必重复。</w:t>
      </w:r>
    </w:p>
    <w:p w:rsidR="00734BEF" w:rsidRDefault="00734BEF" w:rsidP="00734BEF">
      <w:pPr>
        <w:pStyle w:val="afff"/>
        <w:spacing w:before="156" w:after="156"/>
        <w:rPr>
          <w:rFonts w:ascii="宋体" w:eastAsia="宋体" w:hAnsi="宋体"/>
        </w:rPr>
      </w:pPr>
      <w:r w:rsidRPr="00C0236A">
        <w:rPr>
          <w:rFonts w:ascii="宋体" w:eastAsia="宋体" w:hAnsi="宋体"/>
        </w:rPr>
        <w:t>分别对辐照后的每件产品单元实施无菌试验（见5.4.1），并记录阳性试验数。</w:t>
      </w:r>
    </w:p>
    <w:p w:rsidR="00734BEF" w:rsidRPr="00D70D63" w:rsidRDefault="00734BEF" w:rsidP="00734BEF">
      <w:pPr>
        <w:pStyle w:val="affe"/>
        <w:spacing w:before="156" w:after="156"/>
        <w:rPr>
          <w:rFonts w:hAnsi="黑体"/>
        </w:rPr>
      </w:pPr>
      <w:r w:rsidRPr="00D70D63">
        <w:rPr>
          <w:rFonts w:hAnsi="黑体"/>
        </w:rPr>
        <w:t>步骤5：结果的解释</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如果10件产品单元的无菌试验中</w:t>
      </w:r>
      <w:proofErr w:type="gramStart"/>
      <w:r w:rsidRPr="00D70D63">
        <w:rPr>
          <w:rFonts w:ascii="宋体" w:eastAsia="宋体" w:hAnsi="宋体"/>
        </w:rPr>
        <w:t>阳性数</w:t>
      </w:r>
      <w:proofErr w:type="gramEnd"/>
      <w:r w:rsidRPr="00D70D63">
        <w:rPr>
          <w:rFonts w:ascii="宋体" w:eastAsia="宋体" w:hAnsi="宋体"/>
        </w:rPr>
        <w:t>不超过1件，接受验证，证实了15kGy可以作为灭菌剂量。</w:t>
      </w:r>
    </w:p>
    <w:p w:rsidR="00734BEF" w:rsidRPr="00D70D63" w:rsidRDefault="00734BEF" w:rsidP="00734BEF">
      <w:pPr>
        <w:pStyle w:val="afff"/>
        <w:spacing w:before="156" w:after="156"/>
        <w:rPr>
          <w:rFonts w:ascii="宋体" w:eastAsia="宋体" w:hAnsi="宋体"/>
        </w:rPr>
      </w:pPr>
      <w:r w:rsidRPr="00D70D63">
        <w:rPr>
          <w:rFonts w:ascii="宋体" w:eastAsia="宋体" w:hAnsi="宋体"/>
        </w:rPr>
        <w:lastRenderedPageBreak/>
        <w:t>如果10件产品单元的无菌试验中有2件阳性，完成证实验证剂量实验（见9.5.8）。</w:t>
      </w:r>
    </w:p>
    <w:p w:rsidR="00734BEF" w:rsidRPr="00D70D63" w:rsidRDefault="00734BEF" w:rsidP="00734BEF">
      <w:pPr>
        <w:pStyle w:val="afff"/>
        <w:spacing w:before="156" w:after="156"/>
        <w:rPr>
          <w:rFonts w:ascii="宋体" w:eastAsia="宋体" w:hAnsi="宋体"/>
        </w:rPr>
      </w:pPr>
      <w:r w:rsidRPr="00D70D63">
        <w:rPr>
          <w:rFonts w:ascii="宋体" w:eastAsia="宋体" w:hAnsi="宋体"/>
        </w:rPr>
        <w:t>如果10件产品单元的无菌试验中有3件及以上的阳性，灭菌剂量可能是不充分的，则不接受验证。</w:t>
      </w:r>
    </w:p>
    <w:p w:rsidR="00734BEF" w:rsidRPr="00D70D63" w:rsidRDefault="00734BEF" w:rsidP="00734BEF">
      <w:pPr>
        <w:pStyle w:val="afffffffffff3"/>
        <w:rPr>
          <w:rFonts w:hAnsi="宋体"/>
          <w:szCs w:val="21"/>
        </w:rPr>
      </w:pPr>
      <w:r w:rsidRPr="00D70D63">
        <w:rPr>
          <w:rFonts w:hAnsi="宋体"/>
        </w:rPr>
        <w:t>如果这些无菌试验的阳性结果是由于实施了不正确的生物负载确定、不正确的无菌试验或不正确的传递VD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值，或特定的与生物负载相关的原因，则需实施纠正措施,使用另外10件产品单元重复验证剂量实验。</w:t>
      </w:r>
      <w:r w:rsidRPr="00D70D63">
        <w:rPr>
          <w:rFonts w:hAnsi="宋体"/>
          <w:szCs w:val="21"/>
          <w:shd w:val="clear" w:color="auto" w:fill="FFFFFF"/>
        </w:rPr>
        <w:t>如果由于纠正措施的结果，平均生物负载的估计值发生变化，则使用与变化后的平均生物负载相对应的</w:t>
      </w:r>
      <w:r w:rsidRPr="00D70D63">
        <w:rPr>
          <w:rFonts w:hAnsi="宋体"/>
        </w:rPr>
        <w:t>VD</w:t>
      </w:r>
      <w:r w:rsidRPr="00D70D63">
        <w:rPr>
          <w:rFonts w:hAnsi="宋体"/>
          <w:vertAlign w:val="subscript"/>
        </w:rPr>
        <w:t>max</w:t>
      </w:r>
      <w:r w:rsidRPr="00D70D63">
        <w:rPr>
          <w:rFonts w:hAnsi="宋体"/>
          <w:vertAlign w:val="superscript"/>
        </w:rPr>
        <w:t>15</w:t>
      </w:r>
      <w:r w:rsidRPr="00D70D63">
        <w:rPr>
          <w:rFonts w:hAnsi="宋体"/>
          <w:szCs w:val="21"/>
          <w:shd w:val="clear" w:color="auto" w:fill="FFFFFF"/>
        </w:rPr>
        <w:t>值（9.5.5）。如果平均生物负载的估计值未发生变化，使用与未被接受的验证剂量实验中相同的</w:t>
      </w:r>
      <w:r w:rsidRPr="00D70D63">
        <w:rPr>
          <w:rFonts w:hAnsi="宋体"/>
        </w:rPr>
        <w:t>VD</w:t>
      </w:r>
      <w:r w:rsidRPr="00D70D63">
        <w:rPr>
          <w:rFonts w:hAnsi="宋体"/>
          <w:vertAlign w:val="subscript"/>
        </w:rPr>
        <w:t>max</w:t>
      </w:r>
      <w:r w:rsidRPr="00D70D63">
        <w:rPr>
          <w:rFonts w:hAnsi="宋体"/>
          <w:vertAlign w:val="superscript"/>
        </w:rPr>
        <w:t>15</w:t>
      </w:r>
      <w:r w:rsidRPr="00D70D63">
        <w:rPr>
          <w:rFonts w:hAnsi="宋体"/>
          <w:szCs w:val="21"/>
          <w:shd w:val="clear" w:color="auto" w:fill="FFFFFF"/>
        </w:rPr>
        <w:t>值。根据9.5.7解释重复验证剂量实验的结果。</w:t>
      </w:r>
    </w:p>
    <w:p w:rsidR="00734BEF" w:rsidRPr="00D70D63" w:rsidRDefault="00734BEF" w:rsidP="00734BEF">
      <w:pPr>
        <w:pStyle w:val="afffffffffff3"/>
        <w:rPr>
          <w:rFonts w:hAnsi="宋体"/>
        </w:rPr>
      </w:pPr>
      <w:r w:rsidRPr="00D70D63">
        <w:rPr>
          <w:rFonts w:hAnsi="宋体"/>
        </w:rPr>
        <w:t>如果这些无菌试验的阳性结果不是由于实施了不正确的生物负载确定、不正确的无菌试验或不正确的传递VD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值，或特定的与生物负载相关的原因，选择的15kGy灭菌剂量未得到证实，应选</w:t>
      </w:r>
      <w:proofErr w:type="gramStart"/>
      <w:r w:rsidRPr="00D70D63">
        <w:rPr>
          <w:rFonts w:hAnsi="宋体"/>
        </w:rPr>
        <w:t>择其他</w:t>
      </w:r>
      <w:proofErr w:type="gramEnd"/>
      <w:r w:rsidRPr="00D70D63">
        <w:rPr>
          <w:rFonts w:hAnsi="宋体"/>
        </w:rPr>
        <w:t>方法建立灭菌剂量（见第6章）。</w:t>
      </w:r>
    </w:p>
    <w:p w:rsidR="00734BEF" w:rsidRDefault="00734BEF" w:rsidP="00734BEF">
      <w:pPr>
        <w:pStyle w:val="affe"/>
        <w:spacing w:before="156" w:after="156"/>
        <w:rPr>
          <w:rFonts w:ascii="Times New Roman"/>
        </w:rPr>
      </w:pPr>
      <w:r w:rsidRPr="002333B8">
        <w:rPr>
          <w:rFonts w:ascii="Times New Roman"/>
        </w:rPr>
        <w:t>证实验证剂量试验</w:t>
      </w:r>
    </w:p>
    <w:p w:rsidR="00734BEF" w:rsidRPr="002333B8" w:rsidRDefault="00734BEF" w:rsidP="00734BEF">
      <w:pPr>
        <w:pStyle w:val="afff"/>
        <w:spacing w:before="156" w:after="156"/>
      </w:pPr>
      <w:r w:rsidRPr="002333B8">
        <w:rPr>
          <w:rFonts w:ascii="Times New Roman"/>
        </w:rPr>
        <w:t>总则</w:t>
      </w:r>
    </w:p>
    <w:p w:rsidR="00734BEF" w:rsidRPr="00D70D63" w:rsidRDefault="00734BEF" w:rsidP="00734BEF">
      <w:pPr>
        <w:pStyle w:val="afffffffffff3"/>
        <w:rPr>
          <w:rFonts w:hAnsi="宋体"/>
        </w:rPr>
      </w:pPr>
      <w:r w:rsidRPr="00D70D63">
        <w:rPr>
          <w:rFonts w:hAnsi="宋体"/>
        </w:rPr>
        <w:t>实施证实验证剂量实验（见9.5.7.2）有以下三个步骤：</w:t>
      </w:r>
    </w:p>
    <w:p w:rsidR="00734BEF" w:rsidRPr="00D70D63" w:rsidRDefault="00734BEF" w:rsidP="00734BEF">
      <w:pPr>
        <w:pStyle w:val="afff"/>
        <w:spacing w:before="156" w:after="156"/>
        <w:rPr>
          <w:rFonts w:hAnsi="黑体"/>
        </w:rPr>
      </w:pPr>
      <w:r w:rsidRPr="00D70D63">
        <w:rPr>
          <w:rFonts w:hAnsi="黑体"/>
        </w:rPr>
        <w:t>步骤1：获得样品</w:t>
      </w:r>
    </w:p>
    <w:p w:rsidR="00734BEF" w:rsidRPr="00D70D63" w:rsidRDefault="00734BEF" w:rsidP="00734BEF">
      <w:pPr>
        <w:pStyle w:val="afffffffffff3"/>
        <w:rPr>
          <w:rFonts w:hAnsi="宋体"/>
        </w:rPr>
      </w:pPr>
      <w:r w:rsidRPr="00D70D63">
        <w:rPr>
          <w:rFonts w:hAnsi="宋体"/>
        </w:rPr>
        <w:t>从单一生产批中选择10件产品单元。对单一批次的储存，应考虑产品支持微生物生长的能力。</w:t>
      </w:r>
    </w:p>
    <w:p w:rsidR="00734BEF" w:rsidRPr="00D70D63" w:rsidRDefault="00734BEF" w:rsidP="00734BEF">
      <w:pPr>
        <w:pStyle w:val="afff"/>
        <w:spacing w:before="156" w:after="156"/>
        <w:rPr>
          <w:rFonts w:hAnsi="黑体"/>
        </w:rPr>
      </w:pPr>
      <w:r w:rsidRPr="00D70D63">
        <w:rPr>
          <w:rFonts w:hAnsi="黑体"/>
        </w:rPr>
        <w:t>步骤2：完成证实验证剂量实验</w:t>
      </w:r>
    </w:p>
    <w:p w:rsidR="00734BEF" w:rsidRPr="002333B8" w:rsidRDefault="00734BEF" w:rsidP="00734BEF">
      <w:pPr>
        <w:pStyle w:val="afff0"/>
        <w:spacing w:before="156" w:after="156"/>
        <w:rPr>
          <w:rFonts w:ascii="宋体" w:eastAsia="宋体" w:hAnsi="宋体"/>
        </w:rPr>
      </w:pPr>
      <w:r w:rsidRPr="002333B8">
        <w:rPr>
          <w:rFonts w:ascii="宋体" w:eastAsia="宋体" w:hAnsi="宋体"/>
        </w:rPr>
        <w:t>以9.5.5中确定的VD</w:t>
      </w:r>
      <w:r w:rsidRPr="002333B8">
        <w:rPr>
          <w:rFonts w:ascii="宋体" w:eastAsia="宋体" w:hAnsi="宋体"/>
          <w:vertAlign w:val="subscript"/>
        </w:rPr>
        <w:t>max</w:t>
      </w:r>
      <w:r w:rsidRPr="002333B8">
        <w:rPr>
          <w:rFonts w:ascii="宋体" w:eastAsia="宋体" w:hAnsi="宋体"/>
          <w:vertAlign w:val="superscript"/>
        </w:rPr>
        <w:t>15</w:t>
      </w:r>
      <w:r w:rsidRPr="002333B8">
        <w:rPr>
          <w:rFonts w:ascii="宋体" w:eastAsia="宋体" w:hAnsi="宋体"/>
        </w:rPr>
        <w:t>辐照这些产品单元。</w:t>
      </w:r>
    </w:p>
    <w:p w:rsidR="00734BEF" w:rsidRPr="002333B8" w:rsidRDefault="00734BEF" w:rsidP="00734BEF">
      <w:pPr>
        <w:pStyle w:val="affff6"/>
        <w:ind w:firstLine="420"/>
        <w:rPr>
          <w:rFonts w:hAnsi="宋体"/>
        </w:rPr>
      </w:pPr>
      <w:r w:rsidRPr="002333B8">
        <w:rPr>
          <w:rFonts w:hAnsi="宋体"/>
        </w:rPr>
        <w:t>产品单元获得的最高剂量不得超过VD</w:t>
      </w:r>
      <w:r w:rsidRPr="002333B8">
        <w:rPr>
          <w:rFonts w:hAnsi="宋体"/>
          <w:vertAlign w:val="subscript"/>
        </w:rPr>
        <w:t>max</w:t>
      </w:r>
      <w:r w:rsidRPr="002333B8">
        <w:rPr>
          <w:rFonts w:hAnsi="宋体"/>
          <w:vertAlign w:val="superscript"/>
        </w:rPr>
        <w:t>15</w:t>
      </w:r>
      <w:r w:rsidRPr="002333B8">
        <w:rPr>
          <w:rFonts w:hAnsi="宋体"/>
        </w:rPr>
        <w:t>值的10%或0.1kGy，以较大者为准。</w:t>
      </w:r>
    </w:p>
    <w:p w:rsidR="00734BEF" w:rsidRPr="002333B8" w:rsidRDefault="00734BEF" w:rsidP="00734BEF">
      <w:pPr>
        <w:pStyle w:val="affff6"/>
        <w:ind w:firstLine="420"/>
        <w:rPr>
          <w:rFonts w:hAnsi="宋体"/>
        </w:rPr>
      </w:pPr>
      <w:r w:rsidRPr="002333B8">
        <w:rPr>
          <w:rFonts w:hAnsi="宋体"/>
        </w:rPr>
        <w:t>产品单元获得的最高和最低剂量的算术平均值不得小于VD</w:t>
      </w:r>
      <w:r w:rsidRPr="002333B8">
        <w:rPr>
          <w:rFonts w:hAnsi="宋体"/>
          <w:vertAlign w:val="subscript"/>
        </w:rPr>
        <w:t>max</w:t>
      </w:r>
      <w:r w:rsidRPr="002333B8">
        <w:rPr>
          <w:rFonts w:hAnsi="宋体"/>
          <w:vertAlign w:val="superscript"/>
        </w:rPr>
        <w:t>15</w:t>
      </w:r>
      <w:r w:rsidRPr="002333B8">
        <w:rPr>
          <w:rFonts w:hAnsi="宋体"/>
        </w:rPr>
        <w:t>值的90%。</w:t>
      </w:r>
    </w:p>
    <w:p w:rsidR="00734BEF" w:rsidRPr="002333B8" w:rsidRDefault="00734BEF" w:rsidP="00734BEF">
      <w:pPr>
        <w:pStyle w:val="affff6"/>
        <w:ind w:firstLine="420"/>
        <w:rPr>
          <w:rFonts w:hAnsi="宋体"/>
        </w:rPr>
      </w:pPr>
      <w:r w:rsidRPr="002333B8">
        <w:rPr>
          <w:rFonts w:hAnsi="宋体"/>
        </w:rPr>
        <w:t>测定实施剂量（见5.5）。</w:t>
      </w:r>
    </w:p>
    <w:p w:rsidR="00734BEF" w:rsidRPr="002333B8" w:rsidRDefault="00734BEF" w:rsidP="00734BEF">
      <w:pPr>
        <w:pStyle w:val="affff6"/>
        <w:ind w:firstLine="420"/>
        <w:rPr>
          <w:rFonts w:hAnsi="宋体"/>
        </w:rPr>
      </w:pPr>
      <w:r w:rsidRPr="002333B8">
        <w:rPr>
          <w:rFonts w:hAnsi="宋体"/>
        </w:rPr>
        <w:t>如果产品单元获得的最高剂量超过了VD</w:t>
      </w:r>
      <w:r w:rsidRPr="002333B8">
        <w:rPr>
          <w:rFonts w:hAnsi="宋体"/>
          <w:vertAlign w:val="subscript"/>
        </w:rPr>
        <w:t>max</w:t>
      </w:r>
      <w:r w:rsidRPr="002333B8">
        <w:rPr>
          <w:rFonts w:hAnsi="宋体"/>
          <w:vertAlign w:val="superscript"/>
        </w:rPr>
        <w:t>15</w:t>
      </w:r>
      <w:r w:rsidRPr="002333B8">
        <w:rPr>
          <w:rFonts w:hAnsi="宋体"/>
        </w:rPr>
        <w:t>值的10%或0.1kGy，以较大者为准，重复证实验证剂量实验。</w:t>
      </w:r>
    </w:p>
    <w:p w:rsidR="00734BEF" w:rsidRPr="002333B8" w:rsidRDefault="00734BEF" w:rsidP="00734BEF">
      <w:pPr>
        <w:pStyle w:val="affff6"/>
        <w:ind w:firstLine="420"/>
        <w:rPr>
          <w:rFonts w:hAnsi="宋体"/>
        </w:rPr>
      </w:pPr>
      <w:r w:rsidRPr="002333B8">
        <w:rPr>
          <w:rFonts w:hAnsi="宋体"/>
        </w:rPr>
        <w:t>如果产品单元获得的最高和最低剂量的算术平均值小于VD</w:t>
      </w:r>
      <w:r w:rsidRPr="002333B8">
        <w:rPr>
          <w:rFonts w:hAnsi="宋体"/>
          <w:vertAlign w:val="subscript"/>
        </w:rPr>
        <w:t>max</w:t>
      </w:r>
      <w:r w:rsidRPr="002333B8">
        <w:rPr>
          <w:rFonts w:hAnsi="宋体"/>
          <w:vertAlign w:val="superscript"/>
        </w:rPr>
        <w:t>15</w:t>
      </w:r>
      <w:r w:rsidRPr="002333B8">
        <w:rPr>
          <w:rFonts w:hAnsi="宋体"/>
        </w:rPr>
        <w:t>值的90%，可以重复证实验证剂量实验。如果该平均值小于VD</w:t>
      </w:r>
      <w:r w:rsidRPr="002333B8">
        <w:rPr>
          <w:rFonts w:hAnsi="宋体"/>
          <w:vertAlign w:val="subscript"/>
        </w:rPr>
        <w:t>max</w:t>
      </w:r>
      <w:r w:rsidRPr="002333B8">
        <w:rPr>
          <w:rFonts w:hAnsi="宋体"/>
          <w:vertAlign w:val="superscript"/>
        </w:rPr>
        <w:t>15</w:t>
      </w:r>
      <w:r w:rsidRPr="002333B8">
        <w:rPr>
          <w:rFonts w:hAnsi="宋体"/>
        </w:rPr>
        <w:t>值的90%，无菌试验的结果是可以接受的（见9.5.8.4.1），则证实验证剂量实验不必重复。</w:t>
      </w:r>
    </w:p>
    <w:p w:rsidR="00734BEF" w:rsidRDefault="00734BEF" w:rsidP="00734BEF">
      <w:pPr>
        <w:pStyle w:val="afff0"/>
        <w:spacing w:before="156" w:after="156"/>
        <w:rPr>
          <w:rFonts w:ascii="宋体" w:eastAsia="宋体" w:hAnsi="宋体"/>
        </w:rPr>
      </w:pPr>
      <w:r w:rsidRPr="002333B8">
        <w:rPr>
          <w:rFonts w:ascii="宋体" w:eastAsia="宋体" w:hAnsi="宋体"/>
        </w:rPr>
        <w:t>分别对辐照后的每件产品单元实施无菌试验（见5.4.1），并记录阳性试验数。</w:t>
      </w:r>
    </w:p>
    <w:p w:rsidR="00734BEF" w:rsidRPr="00E74C84" w:rsidRDefault="00734BEF" w:rsidP="00734BEF">
      <w:pPr>
        <w:pStyle w:val="afff"/>
        <w:spacing w:before="156" w:after="156"/>
        <w:rPr>
          <w:rFonts w:hAnsi="黑体"/>
        </w:rPr>
      </w:pPr>
      <w:r w:rsidRPr="00E74C84">
        <w:rPr>
          <w:rFonts w:hAnsi="黑体"/>
        </w:rPr>
        <w:t>步骤3：结果的解释</w:t>
      </w:r>
    </w:p>
    <w:p w:rsidR="00734BEF" w:rsidRPr="00D70D63" w:rsidRDefault="00734BEF" w:rsidP="00734BEF">
      <w:pPr>
        <w:pStyle w:val="afff0"/>
        <w:spacing w:before="156" w:after="156"/>
        <w:rPr>
          <w:rFonts w:ascii="宋体" w:eastAsia="宋体" w:hAnsi="宋体"/>
        </w:rPr>
      </w:pPr>
      <w:r w:rsidRPr="00D70D63">
        <w:rPr>
          <w:rFonts w:ascii="宋体" w:eastAsia="宋体" w:hAnsi="宋体"/>
        </w:rPr>
        <w:t>如果10件产品单元的无菌试验中没有阳性，原验证剂量试验和证实验证剂量试验的无菌试验阳性总数为2件，证实验证被接受，因此：证实了15kGy可以作为灭菌剂量。</w:t>
      </w:r>
    </w:p>
    <w:p w:rsidR="00734BEF" w:rsidRPr="00D70D63" w:rsidRDefault="00734BEF" w:rsidP="00734BEF">
      <w:pPr>
        <w:pStyle w:val="afff0"/>
        <w:spacing w:before="156" w:after="156"/>
        <w:rPr>
          <w:rFonts w:ascii="宋体" w:eastAsia="宋体" w:hAnsi="宋体"/>
        </w:rPr>
      </w:pPr>
      <w:r w:rsidRPr="00D70D63">
        <w:rPr>
          <w:rFonts w:ascii="宋体" w:eastAsia="宋体" w:hAnsi="宋体"/>
        </w:rPr>
        <w:t>如果无菌试验中有任何阳性出现，灭菌剂量可能是不充分的，则不接受证实验证。</w:t>
      </w:r>
    </w:p>
    <w:p w:rsidR="00734BEF" w:rsidRPr="00D70D63" w:rsidRDefault="00734BEF" w:rsidP="00734BEF">
      <w:pPr>
        <w:pStyle w:val="afffffffffff3"/>
        <w:rPr>
          <w:rFonts w:hAnsi="宋体"/>
          <w:szCs w:val="21"/>
        </w:rPr>
      </w:pPr>
      <w:r w:rsidRPr="00D70D63">
        <w:rPr>
          <w:rFonts w:hAnsi="宋体"/>
        </w:rPr>
        <w:t>如果这些无菌试验的阳性结果是由于实施了不正确的无菌试验或不正确的传递VD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值，或特定的与生物负载相关的原因，则需实施纠正措施,使用另外10件产品单元和最初使用的相同的VD</w:t>
      </w:r>
      <w:r w:rsidRPr="00D70D63">
        <w:rPr>
          <w:rFonts w:hAnsi="宋体"/>
          <w:vertAlign w:val="subscript"/>
        </w:rPr>
        <w:t>max</w:t>
      </w:r>
      <w:r w:rsidRPr="00D70D63">
        <w:rPr>
          <w:rFonts w:hAnsi="宋体"/>
          <w:vertAlign w:val="superscript"/>
        </w:rPr>
        <w:t>15</w:t>
      </w:r>
      <w:r w:rsidRPr="00D70D63">
        <w:rPr>
          <w:rFonts w:hAnsi="宋体"/>
        </w:rPr>
        <w:t>值重复证实验证剂量实验。</w:t>
      </w:r>
      <w:r w:rsidRPr="00D70D63">
        <w:rPr>
          <w:rFonts w:hAnsi="宋体"/>
          <w:szCs w:val="21"/>
          <w:shd w:val="clear" w:color="auto" w:fill="FFFFFF"/>
        </w:rPr>
        <w:t>根据9.5.8.4解释重复证实验证剂量实验的结果。</w:t>
      </w:r>
    </w:p>
    <w:p w:rsidR="00734BEF" w:rsidRPr="00D70D63" w:rsidRDefault="00734BEF" w:rsidP="00734BEF">
      <w:pPr>
        <w:pStyle w:val="afffffffffff3"/>
        <w:rPr>
          <w:rFonts w:hAnsi="宋体"/>
        </w:rPr>
      </w:pPr>
      <w:r w:rsidRPr="00D70D63">
        <w:rPr>
          <w:rFonts w:hAnsi="宋体"/>
        </w:rPr>
        <w:lastRenderedPageBreak/>
        <w:t>如果这些无菌试验的阳性结果不是由于实施了不正确的无菌试验或不正确的传递VD</w:t>
      </w:r>
      <w:r w:rsidRPr="00D70D63">
        <w:rPr>
          <w:rFonts w:hAnsi="宋体"/>
          <w:vertAlign w:val="subscript"/>
        </w:rPr>
        <w:t>max</w:t>
      </w:r>
      <w:r w:rsidRPr="00D70D63">
        <w:rPr>
          <w:rFonts w:hAnsi="宋体"/>
          <w:vertAlign w:val="superscript"/>
        </w:rPr>
        <w:t>15</w:t>
      </w:r>
      <w:r w:rsidRPr="00D70D63">
        <w:rPr>
          <w:rFonts w:hAnsi="宋体"/>
        </w:rPr>
        <w:t>值，或特定的与生物负载相关的原因，选择的15kGy灭菌剂量未得到证实，应选</w:t>
      </w:r>
      <w:proofErr w:type="gramStart"/>
      <w:r w:rsidRPr="00D70D63">
        <w:rPr>
          <w:rFonts w:hAnsi="宋体"/>
        </w:rPr>
        <w:t>择其他</w:t>
      </w:r>
      <w:proofErr w:type="gramEnd"/>
      <w:r w:rsidRPr="00D70D63">
        <w:rPr>
          <w:rFonts w:hAnsi="宋体"/>
        </w:rPr>
        <w:t>方法建立灭菌剂量（见第6章）</w:t>
      </w:r>
      <w:r w:rsidRPr="00D70D63">
        <w:rPr>
          <w:rFonts w:hAnsi="宋体" w:hint="eastAsia"/>
        </w:rPr>
        <w:t>。</w:t>
      </w:r>
    </w:p>
    <w:p w:rsidR="00734BEF" w:rsidRDefault="00734BEF" w:rsidP="00734BEF">
      <w:pPr>
        <w:pStyle w:val="affc"/>
        <w:spacing w:before="312" w:after="312"/>
        <w:rPr>
          <w:rFonts w:ascii="Times New Roman Regular" w:hAnsi="Times New Roman Regular" w:cs="Times New Roman Regular" w:hint="eastAsia"/>
        </w:rPr>
      </w:pPr>
      <w:bookmarkStart w:id="184" w:name="_Toc224909234"/>
      <w:bookmarkStart w:id="185" w:name="_Toc224909065"/>
      <w:bookmarkStart w:id="186" w:name="_Toc224908966"/>
      <w:bookmarkStart w:id="187" w:name="_Toc266436139"/>
      <w:bookmarkStart w:id="188" w:name="_Toc229825787"/>
      <w:bookmarkStart w:id="189" w:name="_Toc266437767"/>
      <w:bookmarkStart w:id="190" w:name="_Toc266430145"/>
      <w:bookmarkStart w:id="191" w:name="_Toc266201151"/>
      <w:bookmarkStart w:id="192" w:name="_Toc266430914"/>
      <w:bookmarkStart w:id="193" w:name="_Toc266432247"/>
      <w:bookmarkStart w:id="194" w:name="_Toc229825703"/>
      <w:bookmarkStart w:id="195" w:name="_Toc111634136"/>
      <w:bookmarkStart w:id="196" w:name="_Toc111634160"/>
      <w:bookmarkStart w:id="197" w:name="_Toc111641489"/>
      <w:r w:rsidRPr="002333B8">
        <w:rPr>
          <w:rFonts w:ascii="Times New Roman Regular" w:hAnsi="Times New Roman Regular" w:cs="Times New Roman Regular"/>
        </w:rPr>
        <w:t>灭菌剂量审核</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734BEF" w:rsidRPr="002333B8" w:rsidRDefault="00734BEF" w:rsidP="00734BEF">
      <w:pPr>
        <w:pStyle w:val="affd"/>
        <w:spacing w:before="156" w:after="156"/>
      </w:pPr>
      <w:bookmarkStart w:id="198" w:name="_Toc229825788"/>
      <w:bookmarkStart w:id="199" w:name="_Toc111634137"/>
      <w:r w:rsidRPr="002333B8">
        <w:rPr>
          <w:rFonts w:ascii="Times New Roman Regular" w:hAnsi="Times New Roman Regular" w:cs="Times New Roman Regular"/>
        </w:rPr>
        <w:t>目的和频度</w:t>
      </w:r>
      <w:bookmarkEnd w:id="198"/>
      <w:bookmarkEnd w:id="199"/>
    </w:p>
    <w:p w:rsidR="00734BEF" w:rsidRPr="00D70D63" w:rsidRDefault="00734BEF" w:rsidP="00734BEF">
      <w:pPr>
        <w:pStyle w:val="afffffffffff3"/>
        <w:rPr>
          <w:rFonts w:hAnsi="宋体" w:cs="Times New Roman Regular"/>
        </w:rPr>
      </w:pPr>
      <w:r w:rsidRPr="00D70D63">
        <w:rPr>
          <w:rFonts w:hAnsi="宋体" w:cs="Times New Roman Regular"/>
        </w:rPr>
        <w:t>一旦建立了灭菌剂量，应定期进行灭菌剂量审核，以确认灭菌剂量的持续适宜性。灭菌剂量审核产生的所有措施应适用于产品族中的所有产品(见第4章)。</w:t>
      </w:r>
    </w:p>
    <w:p w:rsidR="00734BEF" w:rsidRPr="00D70D63" w:rsidRDefault="00734BEF" w:rsidP="00734BEF">
      <w:pPr>
        <w:pStyle w:val="afffffffffff3"/>
        <w:rPr>
          <w:rFonts w:hAnsi="宋体" w:cs="Times New Roman Regular"/>
        </w:rPr>
      </w:pPr>
      <w:r w:rsidRPr="00D70D63">
        <w:rPr>
          <w:rFonts w:hAnsi="宋体" w:cs="Times New Roman Regular"/>
        </w:rPr>
        <w:t>灭菌剂量审核的频度应符合GB 18280.1-xxxx中的12.1的规定。产品不生产时无需进行灭菌剂量审核。灭菌剂量审核与环境控制、生产控制以及生物负载确定的评审结合使用。如评审显示缺乏控制，应采取措施。</w:t>
      </w:r>
    </w:p>
    <w:p w:rsidR="00734BEF" w:rsidRPr="00E74C84" w:rsidRDefault="00734BEF" w:rsidP="00734BEF">
      <w:pPr>
        <w:pStyle w:val="affd"/>
        <w:spacing w:before="156" w:after="156"/>
        <w:rPr>
          <w:rFonts w:hAnsi="黑体" w:cs="Times New Roman Regular"/>
        </w:rPr>
      </w:pPr>
      <w:bookmarkStart w:id="200" w:name="_Toc229825789"/>
      <w:bookmarkStart w:id="201" w:name="_Toc111634138"/>
      <w:r w:rsidRPr="00E74C84">
        <w:rPr>
          <w:rFonts w:hAnsi="黑体" w:cs="Times New Roman Regular"/>
        </w:rPr>
        <w:t>使用方法1、方法2A或方法2B建立的灭菌剂量的审核程序</w:t>
      </w:r>
      <w:bookmarkEnd w:id="200"/>
      <w:bookmarkEnd w:id="201"/>
    </w:p>
    <w:p w:rsidR="00734BEF" w:rsidRDefault="00734BEF" w:rsidP="00734BEF">
      <w:pPr>
        <w:pStyle w:val="affe"/>
        <w:spacing w:before="156" w:after="156"/>
        <w:rPr>
          <w:rFonts w:ascii="Times New Roman Regular" w:hAnsi="Times New Roman Regular" w:cs="Times New Roman Regular" w:hint="eastAsia"/>
        </w:rPr>
      </w:pPr>
      <w:r w:rsidRPr="00CA241A">
        <w:rPr>
          <w:rFonts w:ascii="Times New Roman Regular" w:hAnsi="Times New Roman Regular" w:cs="Times New Roman Regular"/>
        </w:rPr>
        <w:t>总则</w:t>
      </w:r>
    </w:p>
    <w:p w:rsidR="00734BEF" w:rsidRPr="00D70D63" w:rsidRDefault="00734BEF" w:rsidP="00734BEF">
      <w:pPr>
        <w:pStyle w:val="afff"/>
        <w:spacing w:before="156" w:after="156"/>
        <w:rPr>
          <w:rFonts w:ascii="宋体" w:eastAsia="宋体" w:hAnsi="宋体" w:cs="Times New Roman Regular"/>
        </w:rPr>
      </w:pPr>
      <w:r w:rsidRPr="00D70D63">
        <w:rPr>
          <w:rFonts w:ascii="宋体" w:eastAsia="宋体" w:hAnsi="宋体" w:cs="Times New Roman Regular"/>
        </w:rPr>
        <w:t>在用方法1、方法2A建立灭菌剂量的灭菌剂量审核中，使用的SIP应等同于</w:t>
      </w:r>
      <w:proofErr w:type="gramStart"/>
      <w:r w:rsidRPr="00D70D63">
        <w:rPr>
          <w:rFonts w:ascii="宋体" w:eastAsia="宋体" w:hAnsi="宋体" w:cs="Times New Roman Regular"/>
        </w:rPr>
        <w:t>原建立</w:t>
      </w:r>
      <w:proofErr w:type="gramEnd"/>
      <w:r w:rsidRPr="00D70D63">
        <w:rPr>
          <w:rFonts w:ascii="宋体" w:eastAsia="宋体" w:hAnsi="宋体" w:cs="Times New Roman Regular"/>
        </w:rPr>
        <w:t>灭菌剂量时使用的SIP。</w:t>
      </w:r>
    </w:p>
    <w:p w:rsidR="00734BEF" w:rsidRPr="00D70D63" w:rsidRDefault="00734BEF" w:rsidP="00734BEF">
      <w:pPr>
        <w:pStyle w:val="afff2"/>
        <w:rPr>
          <w:rFonts w:hAnsi="宋体" w:cs="Times New Roman Regular"/>
        </w:rPr>
      </w:pPr>
      <w:r w:rsidRPr="00D70D63">
        <w:rPr>
          <w:rFonts w:hAnsi="宋体" w:cs="Times New Roman Regular"/>
        </w:rPr>
        <w:t>方法2B要求使用整件产品[见8.3.1.1 a)]。</w:t>
      </w:r>
    </w:p>
    <w:p w:rsidR="00734BEF" w:rsidRPr="00D70D63" w:rsidRDefault="00734BEF" w:rsidP="00734BEF">
      <w:pPr>
        <w:pStyle w:val="afff"/>
        <w:spacing w:before="156" w:after="156"/>
        <w:rPr>
          <w:rFonts w:ascii="宋体" w:eastAsia="宋体" w:hAnsi="宋体" w:cs="Times New Roman Regular"/>
        </w:rPr>
      </w:pPr>
      <w:r w:rsidRPr="00D70D63">
        <w:rPr>
          <w:rFonts w:ascii="宋体" w:eastAsia="宋体" w:hAnsi="宋体" w:cs="Times New Roman Regular"/>
        </w:rPr>
        <w:t>实施灭菌剂量审核有以下4个步骤：</w:t>
      </w:r>
    </w:p>
    <w:p w:rsidR="00734BEF" w:rsidRPr="00D70D63" w:rsidRDefault="00734BEF" w:rsidP="00734BEF">
      <w:pPr>
        <w:pStyle w:val="afff2"/>
        <w:rPr>
          <w:rFonts w:hAnsi="宋体" w:cs="Times New Roman Regular"/>
        </w:rPr>
      </w:pPr>
      <w:r w:rsidRPr="00D70D63">
        <w:rPr>
          <w:rFonts w:hAnsi="宋体" w:cs="Times New Roman Regular"/>
        </w:rPr>
        <w:t>实例，见11.4和11.5。</w:t>
      </w:r>
    </w:p>
    <w:p w:rsidR="00734BEF" w:rsidRPr="00E74C84" w:rsidRDefault="00734BEF" w:rsidP="00734BEF">
      <w:pPr>
        <w:pStyle w:val="affe"/>
        <w:spacing w:before="156" w:after="156"/>
        <w:rPr>
          <w:rFonts w:hAnsi="黑体"/>
        </w:rPr>
      </w:pPr>
      <w:r w:rsidRPr="00E74C84">
        <w:rPr>
          <w:rFonts w:hAnsi="黑体" w:cs="Times New Roman Regular"/>
        </w:rPr>
        <w:t>步骤1：获得样品</w:t>
      </w:r>
    </w:p>
    <w:p w:rsidR="00734BEF" w:rsidRPr="00D70D63" w:rsidRDefault="00734BEF" w:rsidP="00734BEF">
      <w:pPr>
        <w:pStyle w:val="afffffffffff3"/>
        <w:rPr>
          <w:rFonts w:hAnsi="宋体" w:cs="Times New Roman Regular"/>
        </w:rPr>
      </w:pPr>
      <w:r w:rsidRPr="00D70D63">
        <w:rPr>
          <w:rFonts w:hAnsi="宋体" w:cs="Times New Roman Regular"/>
        </w:rPr>
        <w:t>根据5.1, 5.2 （如果适用）和 5.3，从单一生产批中选择110件产品单元。</w:t>
      </w:r>
    </w:p>
    <w:p w:rsidR="00734BEF" w:rsidRPr="00E74C84" w:rsidRDefault="00734BEF" w:rsidP="00734BEF">
      <w:pPr>
        <w:pStyle w:val="affe"/>
        <w:spacing w:before="156" w:after="156"/>
        <w:rPr>
          <w:rFonts w:hAnsi="黑体"/>
        </w:rPr>
      </w:pPr>
      <w:r w:rsidRPr="00E74C84">
        <w:rPr>
          <w:rFonts w:hAnsi="黑体" w:cs="Times New Roman Regular"/>
        </w:rPr>
        <w:t>步骤2：确定平均生物负载</w:t>
      </w:r>
    </w:p>
    <w:p w:rsidR="00734BEF" w:rsidRPr="00D70D63" w:rsidRDefault="00734BEF" w:rsidP="00734BEF">
      <w:pPr>
        <w:pStyle w:val="afffffffffff3"/>
        <w:rPr>
          <w:rFonts w:hAnsi="宋体" w:cs="Times New Roman Regular"/>
        </w:rPr>
      </w:pPr>
      <w:r w:rsidRPr="00D70D63">
        <w:rPr>
          <w:rFonts w:hAnsi="宋体" w:cs="Times New Roman Regular"/>
        </w:rPr>
        <w:t>确定10件产品单元中的每一件的生物负载并计算平均生物负载。如果在</w:t>
      </w:r>
      <w:proofErr w:type="gramStart"/>
      <w:r w:rsidRPr="00D70D63">
        <w:rPr>
          <w:rFonts w:hAnsi="宋体" w:cs="Times New Roman Regular"/>
        </w:rPr>
        <w:t>原建立</w:t>
      </w:r>
      <w:proofErr w:type="gramEnd"/>
      <w:r w:rsidRPr="00D70D63">
        <w:rPr>
          <w:rFonts w:hAnsi="宋体" w:cs="Times New Roman Regular"/>
        </w:rPr>
        <w:t>灭菌剂量时使用了修正因子(见GB/T 19973.1),在灭菌剂量审核中使用最新验证的修正因子。</w:t>
      </w:r>
    </w:p>
    <w:p w:rsidR="00734BEF" w:rsidRPr="00D70D63" w:rsidRDefault="00734BEF">
      <w:pPr>
        <w:pStyle w:val="a5"/>
        <w:numPr>
          <w:ilvl w:val="0"/>
          <w:numId w:val="70"/>
        </w:numPr>
        <w:rPr>
          <w:rFonts w:hAnsi="宋体"/>
        </w:rPr>
      </w:pPr>
      <w:r w:rsidRPr="00D70D63">
        <w:rPr>
          <w:rFonts w:hAnsi="宋体" w:cs="Times New Roman Regular"/>
        </w:rPr>
        <w:t>生物负载一般通过确定单件产品单元得到，但当生物负载低（例如：＜10）时，允许将10件产品单元合并以确定</w:t>
      </w:r>
      <w:proofErr w:type="gramStart"/>
      <w:r w:rsidRPr="00D70D63">
        <w:rPr>
          <w:rFonts w:hAnsi="宋体" w:cs="Times New Roman Regular"/>
        </w:rPr>
        <w:t>批平均</w:t>
      </w:r>
      <w:proofErr w:type="gramEnd"/>
      <w:r w:rsidRPr="00D70D63">
        <w:rPr>
          <w:rFonts w:hAnsi="宋体" w:cs="Times New Roman Regular"/>
        </w:rPr>
        <w:t>生物负载。本指南不适用于</w:t>
      </w:r>
      <w:proofErr w:type="gramStart"/>
      <w:r w:rsidRPr="00D70D63">
        <w:rPr>
          <w:rFonts w:hAnsi="宋体" w:cs="Times New Roman Regular"/>
        </w:rPr>
        <w:t>不</w:t>
      </w:r>
      <w:proofErr w:type="gramEnd"/>
      <w:r w:rsidRPr="00D70D63">
        <w:rPr>
          <w:rFonts w:hAnsi="宋体" w:cs="Times New Roman Regular"/>
        </w:rPr>
        <w:t>应合并的SIP；相反，应选择更大的SIP（见5.2.5）。</w:t>
      </w:r>
    </w:p>
    <w:p w:rsidR="00734BEF" w:rsidRPr="00D70D63" w:rsidRDefault="00734BEF">
      <w:pPr>
        <w:pStyle w:val="a5"/>
        <w:numPr>
          <w:ilvl w:val="0"/>
          <w:numId w:val="70"/>
        </w:numPr>
        <w:rPr>
          <w:rFonts w:hAnsi="宋体"/>
        </w:rPr>
      </w:pPr>
      <w:r w:rsidRPr="00D70D63">
        <w:rPr>
          <w:rFonts w:hAnsi="宋体" w:cs="Times New Roman Regular"/>
        </w:rPr>
        <w:t>当在生物负载确定中未观察到菌落时，有时，这表示为低于检测限。在计算平均生物负载时，使用检测限作为生物负载值可能会导致过高估计。过高的估计可能会影响验证剂量实验的有效性。</w:t>
      </w:r>
    </w:p>
    <w:p w:rsidR="00734BEF" w:rsidRPr="00D70D63" w:rsidRDefault="00734BEF">
      <w:pPr>
        <w:pStyle w:val="a5"/>
        <w:numPr>
          <w:ilvl w:val="0"/>
          <w:numId w:val="70"/>
        </w:numPr>
        <w:rPr>
          <w:rFonts w:hAnsi="宋体"/>
        </w:rPr>
      </w:pPr>
      <w:r w:rsidRPr="00D70D63">
        <w:rPr>
          <w:rFonts w:hAnsi="宋体" w:cs="Times New Roman Regular"/>
        </w:rPr>
        <w:t>生物负载数据在灭菌剂量审核时并不用于获得验证剂量。这些数据用于过程监测与控制（例如：趋势分析，灭菌剂量审核失败的调查或降低灭菌剂量审核频度）。</w:t>
      </w:r>
    </w:p>
    <w:p w:rsidR="00734BEF" w:rsidRPr="00E74C84" w:rsidRDefault="00734BEF" w:rsidP="00734BEF">
      <w:pPr>
        <w:pStyle w:val="affe"/>
        <w:spacing w:before="156" w:after="156"/>
        <w:rPr>
          <w:rFonts w:hAnsi="黑体" w:cs="Times New Roman Regular"/>
        </w:rPr>
      </w:pPr>
      <w:r w:rsidRPr="00E74C84">
        <w:rPr>
          <w:rFonts w:hAnsi="黑体" w:cs="Times New Roman Regular"/>
        </w:rPr>
        <w:t>步骤3：完成验证剂量实验</w:t>
      </w:r>
    </w:p>
    <w:p w:rsidR="00734BEF" w:rsidRPr="00CA241A" w:rsidRDefault="00734BEF" w:rsidP="00734BEF">
      <w:pPr>
        <w:pStyle w:val="afff"/>
        <w:spacing w:before="156" w:after="156"/>
        <w:rPr>
          <w:rFonts w:ascii="宋体" w:eastAsia="宋体" w:hAnsi="宋体"/>
        </w:rPr>
      </w:pPr>
      <w:r w:rsidRPr="00CA241A">
        <w:rPr>
          <w:rFonts w:ascii="宋体" w:eastAsia="宋体" w:hAnsi="宋体" w:cs="Times New Roman Regular"/>
          <w:kern w:val="2"/>
          <w:szCs w:val="24"/>
        </w:rPr>
        <w:t>以最近一次剂量设定试验中发现的验证剂量或</w:t>
      </w:r>
      <w:r w:rsidRPr="00CA241A">
        <w:rPr>
          <w:rFonts w:ascii="宋体" w:eastAsia="宋体" w:hAnsi="宋体" w:cs="Times New Roman Italic"/>
          <w:i/>
          <w:iCs/>
          <w:kern w:val="2"/>
          <w:szCs w:val="24"/>
        </w:rPr>
        <w:t>D</w:t>
      </w:r>
      <w:r w:rsidRPr="00CA241A">
        <w:rPr>
          <w:rFonts w:ascii="宋体" w:eastAsia="宋体" w:hAnsi="宋体" w:cs="Times New Roman Italic"/>
          <w:i/>
          <w:iCs/>
          <w:kern w:val="2"/>
          <w:szCs w:val="24"/>
          <w:vertAlign w:val="superscript"/>
        </w:rPr>
        <w:t>**</w:t>
      </w:r>
      <w:r w:rsidRPr="00CA241A">
        <w:rPr>
          <w:rFonts w:ascii="宋体" w:eastAsia="宋体" w:hAnsi="宋体" w:cs="Times New Roman Regular"/>
          <w:kern w:val="2"/>
          <w:szCs w:val="24"/>
        </w:rPr>
        <w:t>剂量辐照100件产品单元，或在适用情况下，以最近一次灭菌剂量审核中获得的调整剂量 (见10.2.6.4)辐照100件产品单元。</w:t>
      </w:r>
      <w:r w:rsidRPr="00CA241A">
        <w:rPr>
          <w:rFonts w:ascii="宋体" w:eastAsia="宋体" w:hAnsi="宋体" w:cs="Times New Roman Regular"/>
        </w:rPr>
        <w:t>适用时，使用调整剂量直到灭菌剂量重新建立。</w:t>
      </w:r>
    </w:p>
    <w:p w:rsidR="00734BEF" w:rsidRPr="00CA241A" w:rsidRDefault="00734BEF" w:rsidP="00734BEF">
      <w:pPr>
        <w:pStyle w:val="affff6"/>
        <w:ind w:firstLine="420"/>
        <w:rPr>
          <w:rFonts w:hAnsi="宋体"/>
        </w:rPr>
      </w:pPr>
      <w:r w:rsidRPr="00CA241A">
        <w:rPr>
          <w:rFonts w:hAnsi="宋体"/>
        </w:rPr>
        <w:t>对方法1进行剂量审核时，产品单元获得的最高剂量不得超过验证剂量的10%。对方法2A或2B进行剂量审核时，产品单元获得的最高剂量不应超过</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CA241A">
        <w:rPr>
          <w:rFonts w:hAnsi="宋体"/>
        </w:rPr>
        <w:t>的10%或1.0kGy，以较大者为准。</w:t>
      </w:r>
    </w:p>
    <w:p w:rsidR="00734BEF" w:rsidRPr="00CA241A" w:rsidRDefault="00734BEF" w:rsidP="00734BEF">
      <w:pPr>
        <w:pStyle w:val="affff6"/>
        <w:ind w:firstLine="420"/>
        <w:rPr>
          <w:rFonts w:hAnsi="宋体"/>
        </w:rPr>
      </w:pPr>
      <w:r w:rsidRPr="00CA241A">
        <w:rPr>
          <w:rFonts w:hAnsi="宋体"/>
        </w:rPr>
        <w:lastRenderedPageBreak/>
        <w:t>对方法1进行剂量审核时，产品单元获得的最高和最低剂量的算术平均值不应小于验证剂量的90%。对方法2A或2B进行剂量审核时，该平均剂量不应小于</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CA241A">
        <w:rPr>
          <w:rFonts w:hAnsi="宋体"/>
        </w:rPr>
        <w:t>的90%或小于</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CA241A">
        <w:rPr>
          <w:rFonts w:hAnsi="宋体"/>
        </w:rPr>
        <w:t>减去1.0kGy，以较小的剂量为准。</w:t>
      </w:r>
    </w:p>
    <w:p w:rsidR="00734BEF" w:rsidRPr="00CA241A" w:rsidRDefault="00734BEF" w:rsidP="00734BEF">
      <w:pPr>
        <w:pStyle w:val="affff6"/>
        <w:ind w:firstLine="420"/>
        <w:rPr>
          <w:rFonts w:hAnsi="宋体"/>
        </w:rPr>
      </w:pPr>
      <w:r w:rsidRPr="00CA241A">
        <w:rPr>
          <w:rFonts w:hAnsi="宋体"/>
        </w:rPr>
        <w:t>测定实施剂量（见5.5）。</w:t>
      </w:r>
    </w:p>
    <w:p w:rsidR="00734BEF" w:rsidRPr="00CA241A" w:rsidRDefault="00734BEF" w:rsidP="00734BEF">
      <w:pPr>
        <w:pStyle w:val="affff6"/>
        <w:ind w:firstLine="420"/>
        <w:rPr>
          <w:rFonts w:hAnsi="宋体"/>
        </w:rPr>
      </w:pPr>
      <w:r w:rsidRPr="00CA241A">
        <w:rPr>
          <w:rFonts w:hAnsi="宋体"/>
        </w:rPr>
        <w:t>如果对方法1进行剂量审核时, 产品单元获得的最高剂量超过验证剂量的10%, 或者在对方法2A或2B进行剂量审核时, 产品单元获得的最高剂量超过</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CA241A">
        <w:rPr>
          <w:rFonts w:hAnsi="宋体"/>
        </w:rPr>
        <w:t>的10%或1.0kGy，以较大者为准，应重复验证剂量试验。</w:t>
      </w:r>
    </w:p>
    <w:p w:rsidR="00734BEF" w:rsidRDefault="00734BEF" w:rsidP="00734BEF">
      <w:pPr>
        <w:pStyle w:val="affff6"/>
        <w:ind w:firstLine="420"/>
        <w:rPr>
          <w:rFonts w:hAnsi="宋体"/>
        </w:rPr>
      </w:pPr>
      <w:r w:rsidRPr="00CA241A">
        <w:rPr>
          <w:rFonts w:hAnsi="宋体"/>
        </w:rPr>
        <w:t>如果对方法1进行剂量审核时, 产品单元获得的最高和最低剂量的算术平均值小于验证剂量的90%,或对方法2A或2B进行剂量审核时, 该平均剂量小于</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CA241A">
        <w:rPr>
          <w:rFonts w:hAnsi="宋体"/>
        </w:rPr>
        <w:t>的90%或小于</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CA241A">
        <w:rPr>
          <w:rFonts w:hAnsi="宋体"/>
        </w:rPr>
        <w:t>减去1.0kGy,以较小的剂量为准, 可以重复验证剂量试验。如果重复验证剂量试验的条件适用，且无菌试验的结果是可接受的(见10.2.5.1)，则无需重复验证剂量试验。</w:t>
      </w:r>
    </w:p>
    <w:p w:rsidR="00734BEF" w:rsidRDefault="00734BEF" w:rsidP="00734BEF">
      <w:pPr>
        <w:pStyle w:val="afff"/>
        <w:spacing w:before="156" w:after="156"/>
        <w:rPr>
          <w:rFonts w:ascii="宋体" w:eastAsia="宋体" w:hAnsi="宋体" w:cs="Times New Roman Regular"/>
        </w:rPr>
      </w:pPr>
      <w:r w:rsidRPr="00B91FA9">
        <w:rPr>
          <w:rFonts w:ascii="宋体" w:eastAsia="宋体" w:hAnsi="宋体" w:cs="Times New Roman Regular"/>
        </w:rPr>
        <w:t>使用原剂量设定实验中使用的培养基和培养条件，分别对辐照后的每件产品单元实施无菌试验（见5.4.1），并记录阳性试验数。</w:t>
      </w:r>
    </w:p>
    <w:p w:rsidR="00734BEF" w:rsidRPr="00E74C84" w:rsidRDefault="00734BEF" w:rsidP="00734BEF">
      <w:pPr>
        <w:pStyle w:val="affe"/>
        <w:spacing w:before="156" w:after="156"/>
        <w:rPr>
          <w:rFonts w:hAnsi="黑体" w:cs="Times New Roman Regular"/>
        </w:rPr>
      </w:pPr>
      <w:r w:rsidRPr="00E74C84">
        <w:rPr>
          <w:rFonts w:hAnsi="黑体" w:cs="Times New Roman Regular"/>
        </w:rPr>
        <w:t>步骤4：结果的解释</w:t>
      </w:r>
    </w:p>
    <w:p w:rsidR="00734BEF" w:rsidRPr="00B91FA9" w:rsidRDefault="00734BEF" w:rsidP="00734BEF">
      <w:pPr>
        <w:pStyle w:val="afff"/>
        <w:spacing w:before="156" w:after="156"/>
        <w:rPr>
          <w:rFonts w:ascii="宋体" w:eastAsia="宋体" w:hAnsi="宋体" w:cs="Times New Roman Regular"/>
        </w:rPr>
      </w:pPr>
      <w:r w:rsidRPr="00B91FA9">
        <w:rPr>
          <w:rFonts w:ascii="宋体" w:eastAsia="宋体" w:hAnsi="宋体" w:cs="Times New Roman Regular"/>
        </w:rPr>
        <w:t>如100件产品单元的无菌试验中</w:t>
      </w:r>
      <w:proofErr w:type="gramStart"/>
      <w:r w:rsidRPr="00B91FA9">
        <w:rPr>
          <w:rFonts w:ascii="宋体" w:eastAsia="宋体" w:hAnsi="宋体" w:cs="Times New Roman Regular"/>
        </w:rPr>
        <w:t>阳性数</w:t>
      </w:r>
      <w:proofErr w:type="gramEnd"/>
      <w:r w:rsidRPr="00B91FA9">
        <w:rPr>
          <w:rFonts w:ascii="宋体" w:eastAsia="宋体" w:hAnsi="宋体" w:cs="Times New Roman Regular"/>
        </w:rPr>
        <w:t>不多于2件，接受灭菌剂量审核。</w:t>
      </w:r>
    </w:p>
    <w:p w:rsidR="00734BEF" w:rsidRPr="00B91FA9" w:rsidRDefault="00734BEF" w:rsidP="00734BEF">
      <w:pPr>
        <w:pStyle w:val="afff"/>
        <w:spacing w:before="156" w:after="156"/>
        <w:rPr>
          <w:rFonts w:ascii="宋体" w:eastAsia="宋体" w:hAnsi="宋体"/>
        </w:rPr>
      </w:pPr>
      <w:bookmarkStart w:id="202" w:name="_Hlk110596744"/>
      <w:r w:rsidRPr="00B91FA9">
        <w:rPr>
          <w:rFonts w:ascii="宋体" w:eastAsia="宋体" w:hAnsi="宋体" w:cs="Times New Roman Regular"/>
        </w:rPr>
        <w:t>如果无菌试验中</w:t>
      </w:r>
      <w:proofErr w:type="gramStart"/>
      <w:r w:rsidRPr="00B91FA9">
        <w:rPr>
          <w:rFonts w:ascii="宋体" w:eastAsia="宋体" w:hAnsi="宋体" w:cs="Times New Roman Regular"/>
        </w:rPr>
        <w:t>阳性数</w:t>
      </w:r>
      <w:proofErr w:type="gramEnd"/>
      <w:r w:rsidRPr="00B91FA9">
        <w:rPr>
          <w:rFonts w:ascii="宋体" w:eastAsia="宋体" w:hAnsi="宋体" w:cs="Times New Roman Regular"/>
        </w:rPr>
        <w:t>达到3件或以上，则不接受灭菌剂量审核，灭菌剂量可能是不充分的。</w:t>
      </w:r>
      <w:bookmarkEnd w:id="202"/>
    </w:p>
    <w:p w:rsidR="00734BEF" w:rsidRPr="00B91FA9" w:rsidRDefault="00734BEF" w:rsidP="00734BEF">
      <w:pPr>
        <w:pStyle w:val="afffffffffff3"/>
        <w:rPr>
          <w:rFonts w:hAnsi="宋体" w:cs="Times New Roman Regular"/>
        </w:rPr>
      </w:pPr>
      <w:r w:rsidRPr="00B91FA9">
        <w:rPr>
          <w:rFonts w:hAnsi="宋体" w:cs="Times New Roman Regular"/>
        </w:rPr>
        <w:t>如果这些无菌试验的阳性结果是由于实施了不正确的无菌试验、不正确的验证剂量或</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B91FA9">
        <w:rPr>
          <w:rFonts w:hAnsi="宋体" w:cs="Times New Roman Regular"/>
        </w:rPr>
        <w:t>，或特定的与生物负载相关的原因，则需实施纠正措施，并在可行的情况下，使用另外100件产品单元和未被接受的灭菌剂量审核中相同的验证剂量或</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B91FA9">
        <w:rPr>
          <w:rFonts w:hAnsi="宋体" w:cs="Times New Roman Regular"/>
          <w:iCs/>
          <w:sz w:val="22"/>
          <w:szCs w:val="24"/>
        </w:rPr>
        <w:t>，</w:t>
      </w:r>
      <w:r w:rsidRPr="00B91FA9">
        <w:rPr>
          <w:rFonts w:hAnsi="宋体" w:cs="Times New Roman Regular"/>
        </w:rPr>
        <w:t>重复验证剂量试验。根据10.2.5解释重复验证剂量实验的结果。</w:t>
      </w:r>
    </w:p>
    <w:p w:rsidR="00734BEF" w:rsidRDefault="00734BEF" w:rsidP="00734BEF">
      <w:pPr>
        <w:pStyle w:val="afffffffffffb"/>
        <w:spacing w:before="156" w:after="156"/>
        <w:ind w:firstLineChars="200" w:firstLine="420"/>
        <w:rPr>
          <w:rFonts w:hAnsi="宋体" w:cs="Times New Roman Regular"/>
        </w:rPr>
      </w:pPr>
      <w:r w:rsidRPr="00B91FA9">
        <w:rPr>
          <w:rFonts w:hAnsi="宋体" w:cs="Times New Roman Regular"/>
        </w:rPr>
        <w:t>如果这些无菌试验的阳性结果不是由于实施了不正确的无菌试验、不正确的验证剂量或</w:t>
      </w:r>
      <w:r w:rsidRPr="00CA241A">
        <w:rPr>
          <w:rFonts w:hAnsi="宋体" w:cs="Times New Roman Italic"/>
          <w:i/>
          <w:iCs/>
          <w:kern w:val="2"/>
          <w:szCs w:val="24"/>
        </w:rPr>
        <w:t>D</w:t>
      </w:r>
      <w:r w:rsidRPr="00CA241A">
        <w:rPr>
          <w:rFonts w:hAnsi="宋体" w:cs="Times New Roman Italic"/>
          <w:i/>
          <w:iCs/>
          <w:kern w:val="2"/>
          <w:szCs w:val="24"/>
          <w:vertAlign w:val="superscript"/>
        </w:rPr>
        <w:t>**</w:t>
      </w:r>
      <w:r w:rsidRPr="00B91FA9">
        <w:rPr>
          <w:rFonts w:hAnsi="宋体" w:cs="Times New Roman Regular"/>
        </w:rPr>
        <w:t>，或特定的与生物负载相关的原因，则应适用于以下规定：</w:t>
      </w:r>
    </w:p>
    <w:p w:rsidR="00734BEF" w:rsidRPr="00B91FA9" w:rsidRDefault="00734BEF">
      <w:pPr>
        <w:pStyle w:val="af5"/>
        <w:numPr>
          <w:ilvl w:val="0"/>
          <w:numId w:val="71"/>
        </w:numPr>
      </w:pPr>
      <w:r w:rsidRPr="00B91FA9">
        <w:rPr>
          <w:rFonts w:hAnsi="宋体" w:cs="Times New Roman Regular"/>
        </w:rPr>
        <w:t>如果100件无菌试验出现3件或4件阳性，立即增加灭菌剂量（见10.2.6）。使用另外100件产品单元和未被接受的灭菌剂量审核中相同的验证剂量或</w:t>
      </w:r>
      <w:r w:rsidRPr="00B91FA9">
        <w:rPr>
          <w:rFonts w:hAnsi="宋体" w:cs="Times New Roman Italic"/>
          <w:i/>
          <w:iCs/>
          <w:kern w:val="2"/>
          <w:szCs w:val="24"/>
        </w:rPr>
        <w:t>D</w:t>
      </w:r>
      <w:r w:rsidRPr="00B91FA9">
        <w:rPr>
          <w:rFonts w:hAnsi="宋体" w:cs="Times New Roman Italic"/>
          <w:i/>
          <w:iCs/>
          <w:kern w:val="2"/>
          <w:szCs w:val="24"/>
          <w:vertAlign w:val="superscript"/>
        </w:rPr>
        <w:t>**</w:t>
      </w:r>
      <w:r w:rsidRPr="00B91FA9">
        <w:rPr>
          <w:rFonts w:hAnsi="宋体" w:cs="Times New Roman Regular"/>
          <w:iCs/>
          <w:sz w:val="22"/>
          <w:szCs w:val="24"/>
        </w:rPr>
        <w:t>，</w:t>
      </w:r>
      <w:r w:rsidRPr="00B91FA9">
        <w:rPr>
          <w:rFonts w:hAnsi="宋体" w:cs="Times New Roman Regular"/>
        </w:rPr>
        <w:t>重复验证剂量试验。按照10.2.5.3 解释重复验证剂量实验的结果。</w:t>
      </w:r>
    </w:p>
    <w:p w:rsidR="00734BEF" w:rsidRPr="00B91FA9" w:rsidRDefault="00734BEF">
      <w:pPr>
        <w:pStyle w:val="af5"/>
        <w:numPr>
          <w:ilvl w:val="0"/>
          <w:numId w:val="71"/>
        </w:numPr>
      </w:pPr>
      <w:r w:rsidRPr="00B91FA9">
        <w:rPr>
          <w:rFonts w:hAnsi="宋体" w:cs="Times New Roman Regular"/>
        </w:rPr>
        <w:t>如果无菌试验出现5到15件阳性，立即增加灭菌剂量（见10.2.6）并尽快使用原剂量设定方法或其他剂量设定方法重新建立灭菌剂量（见10.4）。继续使用增加的灭菌剂量，直到灭菌剂量重新建立完成。</w:t>
      </w:r>
    </w:p>
    <w:p w:rsidR="00734BEF" w:rsidRPr="00B91FA9" w:rsidRDefault="00734BEF">
      <w:pPr>
        <w:pStyle w:val="af5"/>
        <w:numPr>
          <w:ilvl w:val="0"/>
          <w:numId w:val="71"/>
        </w:numPr>
      </w:pPr>
      <w:r w:rsidRPr="00B91FA9">
        <w:rPr>
          <w:rFonts w:hAnsi="宋体" w:cs="Times New Roman Regular"/>
        </w:rPr>
        <w:t>如果无菌试验出现15件以上阳性，停止按照先前建立的灭菌剂量进行灭菌（见10.4）。在使用另一种方法重新建立灭菌剂量之前，不得增加灭菌剂量，也不得恢复灭菌（见第6章）。</w:t>
      </w:r>
    </w:p>
    <w:p w:rsidR="00734BEF" w:rsidRPr="00D70D63" w:rsidRDefault="00734BEF" w:rsidP="00734BEF">
      <w:pPr>
        <w:pStyle w:val="afff"/>
        <w:spacing w:before="156" w:after="156"/>
        <w:rPr>
          <w:rFonts w:ascii="宋体" w:eastAsia="宋体" w:hAnsi="宋体" w:cs="Times New Roman Regular"/>
        </w:rPr>
      </w:pPr>
      <w:r w:rsidRPr="00D70D63">
        <w:rPr>
          <w:rFonts w:ascii="宋体" w:eastAsia="宋体" w:hAnsi="宋体" w:cs="Times New Roman Regular"/>
        </w:rPr>
        <w:t>按照10.2.5.2 a) 执行的重复验证剂量实验的结果，解释如下：</w:t>
      </w:r>
    </w:p>
    <w:p w:rsidR="00734BEF" w:rsidRPr="00D70D63" w:rsidRDefault="00734BEF">
      <w:pPr>
        <w:pStyle w:val="af5"/>
        <w:numPr>
          <w:ilvl w:val="0"/>
          <w:numId w:val="72"/>
        </w:numPr>
        <w:rPr>
          <w:rFonts w:hAnsi="宋体"/>
        </w:rPr>
      </w:pPr>
      <w:r w:rsidRPr="00D70D63">
        <w:rPr>
          <w:rFonts w:hAnsi="宋体" w:cs="Times New Roman Regular"/>
          <w:bCs/>
        </w:rPr>
        <w:t>如果100件无菌试验中阳性结果不超过2件，并且对环境控制和生产控制的审查表明没有超出既定范围的值，并且生物负载测定的结果表明没有超出规定的生物负载限值，则恢复使用之前建立的灭菌剂量。如果值超出范围，调查并纠正原因，恢复使用之前建立的灭菌剂量。</w:t>
      </w:r>
    </w:p>
    <w:p w:rsidR="00734BEF" w:rsidRPr="00D70D63" w:rsidRDefault="00734BEF">
      <w:pPr>
        <w:pStyle w:val="af5"/>
        <w:numPr>
          <w:ilvl w:val="0"/>
          <w:numId w:val="72"/>
        </w:numPr>
        <w:rPr>
          <w:rFonts w:hAnsi="宋体"/>
        </w:rPr>
      </w:pPr>
      <w:r w:rsidRPr="00D70D63">
        <w:rPr>
          <w:rFonts w:hAnsi="宋体" w:cs="Times New Roman Regular"/>
          <w:bCs/>
        </w:rPr>
        <w:t>如果无菌试验出现3件或4件阳性，立即使用原剂量设定方法或其他剂量设定方法重新建立灭菌剂量（见10.4）。继续使用增加的灭菌剂量，直到灭菌剂量重新建立完成（见第6章）。</w:t>
      </w:r>
    </w:p>
    <w:p w:rsidR="00734BEF" w:rsidRPr="00D70D63" w:rsidRDefault="00734BEF">
      <w:pPr>
        <w:pStyle w:val="af5"/>
        <w:numPr>
          <w:ilvl w:val="0"/>
          <w:numId w:val="72"/>
        </w:numPr>
        <w:rPr>
          <w:rFonts w:hAnsi="宋体"/>
        </w:rPr>
      </w:pPr>
      <w:r w:rsidRPr="00D70D63">
        <w:rPr>
          <w:rFonts w:hAnsi="宋体" w:cs="Times New Roman Regular"/>
          <w:bCs/>
        </w:rPr>
        <w:t>如果无菌试验出现5到15件阳性，立即使用另一种方法（见第6章）重新建立灭菌剂量（见10.4）。使用重复验证剂量实验的结果增加灭菌剂量，并继续使用增加的灭菌剂量，直到灭菌剂量重新建立完成。</w:t>
      </w:r>
    </w:p>
    <w:p w:rsidR="00734BEF" w:rsidRPr="00D70D63" w:rsidRDefault="00734BEF">
      <w:pPr>
        <w:pStyle w:val="af5"/>
        <w:numPr>
          <w:ilvl w:val="0"/>
          <w:numId w:val="72"/>
        </w:numPr>
        <w:rPr>
          <w:rFonts w:hAnsi="宋体"/>
        </w:rPr>
      </w:pPr>
      <w:r w:rsidRPr="00D70D63">
        <w:rPr>
          <w:rFonts w:hAnsi="宋体" w:cs="Times New Roman Regular"/>
          <w:bCs/>
        </w:rPr>
        <w:lastRenderedPageBreak/>
        <w:t>如果无菌试验</w:t>
      </w:r>
      <w:proofErr w:type="gramStart"/>
      <w:r w:rsidRPr="00D70D63">
        <w:rPr>
          <w:rFonts w:hAnsi="宋体" w:cs="Times New Roman Regular"/>
          <w:bCs/>
        </w:rPr>
        <w:t>阳性数</w:t>
      </w:r>
      <w:proofErr w:type="gramEnd"/>
      <w:r w:rsidRPr="00D70D63">
        <w:rPr>
          <w:rFonts w:hAnsi="宋体" w:cs="Times New Roman Regular"/>
          <w:bCs/>
        </w:rPr>
        <w:t>超过15件，立即停止灭菌，并使用另一种方法（见第6章）重新建立灭菌剂量（见10.4）。在重新建立灭菌剂量完成之前不得恢复灭菌。</w:t>
      </w:r>
    </w:p>
    <w:p w:rsidR="00734BEF" w:rsidRPr="00E74C84" w:rsidRDefault="00734BEF" w:rsidP="00734BEF">
      <w:pPr>
        <w:pStyle w:val="affe"/>
        <w:spacing w:before="156" w:after="156"/>
        <w:rPr>
          <w:rFonts w:hAnsi="黑体" w:cs="Times New Roman Regular"/>
        </w:rPr>
      </w:pPr>
      <w:r w:rsidRPr="00E74C84">
        <w:rPr>
          <w:rFonts w:hAnsi="黑体" w:cs="Times New Roman Regular"/>
        </w:rPr>
        <w:t>方法1、方法2A或方法2B中增加灭菌剂量</w:t>
      </w:r>
    </w:p>
    <w:p w:rsidR="00734BEF" w:rsidRPr="00B91FA9" w:rsidRDefault="00734BEF" w:rsidP="00734BEF">
      <w:pPr>
        <w:pStyle w:val="afff"/>
        <w:spacing w:before="156" w:after="156"/>
      </w:pPr>
      <w:r w:rsidRPr="00B91FA9">
        <w:rPr>
          <w:rFonts w:ascii="Times New Roman Regular" w:hAnsi="Times New Roman Regular" w:cs="Times New Roman Regular"/>
        </w:rPr>
        <w:t>总则</w:t>
      </w:r>
    </w:p>
    <w:p w:rsidR="00734BEF" w:rsidRPr="00D70D63" w:rsidRDefault="00734BEF" w:rsidP="00734BEF">
      <w:pPr>
        <w:pStyle w:val="afffffffffff3"/>
        <w:rPr>
          <w:rFonts w:hAnsi="宋体" w:cs="Times New Roman Regular"/>
        </w:rPr>
      </w:pPr>
      <w:r w:rsidRPr="00D70D63">
        <w:rPr>
          <w:rFonts w:hAnsi="宋体" w:cs="Times New Roman Regular"/>
        </w:rPr>
        <w:t>方法1、方法2A或方法2B中增加灭菌剂量的方法基于Herring，1999</w:t>
      </w:r>
      <w:r w:rsidRPr="00D70D63">
        <w:rPr>
          <w:rFonts w:hAnsi="宋体" w:cs="Times New Roman Regular"/>
          <w:vertAlign w:val="superscript"/>
        </w:rPr>
        <w:t>[13]</w:t>
      </w:r>
      <w:r w:rsidRPr="00D70D63">
        <w:rPr>
          <w:rFonts w:hAnsi="宋体" w:cs="Times New Roman Regular"/>
        </w:rPr>
        <w:t>提出的方法。它使用了灭菌剂量审核失败的信息和方法2的基本原理，以及对产品微生物种群中抗力最强的微生物的保守估计。</w:t>
      </w:r>
    </w:p>
    <w:p w:rsidR="00734BEF" w:rsidRPr="00E74C84" w:rsidRDefault="00734BEF" w:rsidP="00734BEF">
      <w:pPr>
        <w:pStyle w:val="afff"/>
        <w:spacing w:before="156" w:after="156"/>
        <w:rPr>
          <w:rFonts w:hAnsi="黑体" w:cs="Times New Roman Regular"/>
        </w:rPr>
      </w:pPr>
      <w:r w:rsidRPr="00E74C84">
        <w:rPr>
          <w:rFonts w:hAnsi="黑体" w:cs="Times New Roman Regular"/>
        </w:rPr>
        <w:t>步骤1：分析灭菌剂量审核失败的数据</w:t>
      </w:r>
    </w:p>
    <w:p w:rsidR="00734BEF" w:rsidRPr="00D70D63" w:rsidRDefault="00734BEF">
      <w:pPr>
        <w:pStyle w:val="af5"/>
        <w:numPr>
          <w:ilvl w:val="0"/>
          <w:numId w:val="73"/>
        </w:numPr>
        <w:rPr>
          <w:rFonts w:hAnsi="宋体"/>
        </w:rPr>
      </w:pPr>
      <w:r w:rsidRPr="00D70D63">
        <w:rPr>
          <w:rFonts w:hAnsi="宋体" w:cs="Times New Roman Regular"/>
        </w:rPr>
        <w:t>确定灭菌剂量审核的最高剂量，把这个值定为“最大审核剂量”。</w:t>
      </w:r>
    </w:p>
    <w:p w:rsidR="00734BEF" w:rsidRPr="00D70D63" w:rsidRDefault="00734BEF">
      <w:pPr>
        <w:pStyle w:val="af5"/>
        <w:numPr>
          <w:ilvl w:val="0"/>
          <w:numId w:val="73"/>
        </w:numPr>
        <w:rPr>
          <w:rFonts w:hAnsi="宋体"/>
        </w:rPr>
      </w:pPr>
      <w:r w:rsidRPr="00D70D63">
        <w:rPr>
          <w:rFonts w:hAnsi="宋体" w:cs="Times New Roman Regular"/>
        </w:rPr>
        <w:t>记录灭菌剂量审核（见10.2.5.2和10.2.5.3）中无菌试验的阳性数，把这个值定为“审核的阳性数”。</w:t>
      </w:r>
    </w:p>
    <w:p w:rsidR="00734BEF" w:rsidRPr="00E74C84" w:rsidRDefault="00734BEF" w:rsidP="00734BEF">
      <w:pPr>
        <w:pStyle w:val="afff"/>
        <w:spacing w:before="156" w:after="156"/>
        <w:rPr>
          <w:rFonts w:hAnsi="黑体" w:cs="Times New Roman Regular"/>
        </w:rPr>
      </w:pPr>
      <w:r w:rsidRPr="00E74C84">
        <w:rPr>
          <w:rFonts w:hAnsi="黑体" w:cs="Times New Roman Regular"/>
        </w:rPr>
        <w:t>步骤2：确定外推因子E</w:t>
      </w:r>
    </w:p>
    <w:p w:rsidR="00734BEF" w:rsidRPr="00D70D63" w:rsidRDefault="00734BEF">
      <w:pPr>
        <w:pStyle w:val="af5"/>
        <w:numPr>
          <w:ilvl w:val="0"/>
          <w:numId w:val="74"/>
        </w:numPr>
        <w:rPr>
          <w:rFonts w:hAnsi="宋体"/>
        </w:rPr>
      </w:pPr>
      <w:r w:rsidRPr="00D70D63">
        <w:rPr>
          <w:rFonts w:hAnsi="宋体" w:cs="Times New Roman Regular"/>
        </w:rPr>
        <w:t>根据审核的阳性数，使用公式（11）或（12）确定</w:t>
      </w:r>
      <w:r w:rsidRPr="00D70D63">
        <w:rPr>
          <w:rFonts w:hAnsi="宋体" w:cs="Times New Roman Regular"/>
          <w:i/>
          <w:iCs/>
        </w:rPr>
        <w:t>E</w:t>
      </w:r>
      <w:r w:rsidRPr="00D70D63">
        <w:rPr>
          <w:rFonts w:hAnsi="宋体" w:cs="Times New Roman Regular"/>
          <w:iCs/>
        </w:rPr>
        <w:t>值，</w:t>
      </w:r>
    </w:p>
    <w:p w:rsidR="00734BEF" w:rsidRPr="00D70D63" w:rsidRDefault="00734BEF" w:rsidP="00734BEF">
      <w:pPr>
        <w:pStyle w:val="afffffffffff3"/>
        <w:rPr>
          <w:rFonts w:hAnsi="宋体" w:cs="Times New Roman Regular"/>
        </w:rPr>
      </w:pPr>
      <w:r w:rsidRPr="00D70D63">
        <w:rPr>
          <w:rFonts w:hAnsi="宋体" w:cs="Times New Roman Regular"/>
        </w:rPr>
        <w:t>如审核的</w:t>
      </w:r>
      <w:proofErr w:type="gramStart"/>
      <w:r w:rsidRPr="00D70D63">
        <w:rPr>
          <w:rFonts w:hAnsi="宋体" w:cs="Times New Roman Regular"/>
        </w:rPr>
        <w:t>阳性数</w:t>
      </w:r>
      <w:proofErr w:type="gramEnd"/>
      <w:r w:rsidRPr="00D70D63">
        <w:rPr>
          <w:rFonts w:hAnsi="宋体" w:cs="Times New Roman Regular"/>
        </w:rPr>
        <w:t>是3到9，包括9，使用公式</w:t>
      </w:r>
      <w:bookmarkStart w:id="203" w:name="OLE_LINK91"/>
      <w:r w:rsidRPr="00D70D63">
        <w:rPr>
          <w:rFonts w:hAnsi="宋体" w:cs="Times New Roman Regular"/>
        </w:rPr>
        <w:t>（11）</w:t>
      </w:r>
      <w:bookmarkEnd w:id="203"/>
    </w:p>
    <w:p w:rsidR="00734BEF" w:rsidRPr="00D70D63" w:rsidRDefault="00734BEF" w:rsidP="00734BEF">
      <w:pPr>
        <w:pStyle w:val="affffff6"/>
      </w:pPr>
      <w:r w:rsidRPr="00D70D63">
        <w:tab/>
      </w:r>
      <w:r w:rsidRPr="00D70D63">
        <w:rPr>
          <w:rFonts w:cs="Times New Roman Regular"/>
          <w:i/>
          <w:iCs/>
        </w:rPr>
        <w:t xml:space="preserve">E </w:t>
      </w:r>
      <w:r w:rsidRPr="00D70D63">
        <w:rPr>
          <w:rFonts w:cs="Times New Roman Regular"/>
        </w:rPr>
        <w:t>= “最大审核剂量” + 2kGy</w:t>
      </w:r>
      <w:r w:rsidRPr="00D70D63">
        <w:tab/>
      </w:r>
      <w:r w:rsidRPr="00D70D63">
        <w:rPr>
          <w:rFonts w:hint="eastAsia"/>
        </w:rPr>
        <w:t>(</w:t>
      </w:r>
      <w:r w:rsidRPr="00D70D63">
        <w:t>11</w:t>
      </w:r>
      <w:r w:rsidRPr="00D70D63">
        <w:rPr>
          <w:rFonts w:hint="eastAsia"/>
        </w:rPr>
        <w:t>)</w:t>
      </w:r>
    </w:p>
    <w:p w:rsidR="00734BEF" w:rsidRPr="00D70D63" w:rsidRDefault="00734BEF" w:rsidP="00734BEF">
      <w:pPr>
        <w:pStyle w:val="afffffffffff3"/>
        <w:rPr>
          <w:rFonts w:hAnsi="宋体" w:cs="Times New Roman Regular"/>
        </w:rPr>
      </w:pPr>
      <w:r w:rsidRPr="00D70D63">
        <w:rPr>
          <w:rFonts w:hAnsi="宋体" w:cs="Times New Roman Regular"/>
        </w:rPr>
        <w:t>如审核</w:t>
      </w:r>
      <w:proofErr w:type="gramStart"/>
      <w:r w:rsidRPr="00D70D63">
        <w:rPr>
          <w:rFonts w:hAnsi="宋体" w:cs="Times New Roman Regular"/>
        </w:rPr>
        <w:t>阳性数</w:t>
      </w:r>
      <w:proofErr w:type="gramEnd"/>
      <w:r w:rsidRPr="00D70D63">
        <w:rPr>
          <w:rFonts w:hAnsi="宋体" w:cs="Times New Roman Regular"/>
        </w:rPr>
        <w:t>是10到15，</w:t>
      </w:r>
      <w:bookmarkStart w:id="204" w:name="OLE_LINK90"/>
      <w:r w:rsidRPr="00D70D63">
        <w:rPr>
          <w:rFonts w:hAnsi="宋体" w:cs="Times New Roman Regular"/>
        </w:rPr>
        <w:t>包括15</w:t>
      </w:r>
      <w:bookmarkEnd w:id="204"/>
      <w:r w:rsidRPr="00D70D63">
        <w:rPr>
          <w:rFonts w:hAnsi="宋体" w:cs="Times New Roman Regular"/>
        </w:rPr>
        <w:t>，使用公式</w:t>
      </w:r>
      <w:bookmarkStart w:id="205" w:name="OLE_LINK92"/>
      <w:r w:rsidRPr="00D70D63">
        <w:rPr>
          <w:rFonts w:hAnsi="宋体" w:cs="Times New Roman Regular"/>
        </w:rPr>
        <w:t>（12）</w:t>
      </w:r>
      <w:bookmarkEnd w:id="205"/>
    </w:p>
    <w:p w:rsidR="00734BEF" w:rsidRPr="00D70D63" w:rsidRDefault="00734BEF" w:rsidP="00734BEF">
      <w:pPr>
        <w:pStyle w:val="affffff6"/>
      </w:pPr>
      <w:r w:rsidRPr="00D70D63">
        <w:tab/>
      </w:r>
      <w:r w:rsidRPr="00D70D63">
        <w:rPr>
          <w:rFonts w:cs="Times New Roman Regular"/>
          <w:i/>
          <w:iCs/>
        </w:rPr>
        <w:t xml:space="preserve">E </w:t>
      </w:r>
      <w:r w:rsidRPr="00D70D63">
        <w:rPr>
          <w:rFonts w:cs="Times New Roman Regular"/>
        </w:rPr>
        <w:t>= “最大审核剂量” + 4kGy</w:t>
      </w:r>
      <w:r w:rsidRPr="00D70D63">
        <w:tab/>
      </w:r>
      <w:r w:rsidRPr="00D70D63">
        <w:rPr>
          <w:rFonts w:hint="eastAsia"/>
        </w:rPr>
        <w:t>(</w:t>
      </w:r>
      <w:r w:rsidRPr="00D70D63">
        <w:t>12</w:t>
      </w:r>
      <w:r w:rsidRPr="00D70D63">
        <w:rPr>
          <w:rFonts w:hint="eastAsia"/>
        </w:rPr>
        <w:t>)</w:t>
      </w:r>
    </w:p>
    <w:p w:rsidR="00734BEF" w:rsidRPr="00D70D63" w:rsidRDefault="00734BEF" w:rsidP="00734BEF">
      <w:pPr>
        <w:pStyle w:val="af5"/>
        <w:rPr>
          <w:rFonts w:hAnsi="宋体"/>
        </w:rPr>
      </w:pPr>
      <w:r w:rsidRPr="00D70D63">
        <w:rPr>
          <w:rFonts w:hAnsi="宋体" w:cs="Times New Roman Regular"/>
        </w:rPr>
        <w:t>根据(</w:t>
      </w:r>
      <w:r w:rsidRPr="00D70D63">
        <w:rPr>
          <w:rFonts w:hAnsi="宋体" w:cs="Times New Roman Regular"/>
          <w:iCs/>
        </w:rPr>
        <w:t>E</w:t>
      </w:r>
      <w:r w:rsidRPr="00D70D63">
        <w:rPr>
          <w:rFonts w:hAnsi="宋体" w:cs="Times New Roman Regular"/>
        </w:rPr>
        <w:t>–1)值，用（13）或（14）计算外推因子。</w:t>
      </w:r>
    </w:p>
    <w:p w:rsidR="00734BEF" w:rsidRPr="00D70D63" w:rsidRDefault="00734BEF" w:rsidP="00734BEF">
      <w:pPr>
        <w:pStyle w:val="afffffffffff3"/>
        <w:rPr>
          <w:rFonts w:hAnsi="宋体" w:cs="Times New Roman Regular"/>
        </w:rPr>
      </w:pPr>
      <w:r w:rsidRPr="00D70D63">
        <w:rPr>
          <w:rFonts w:hAnsi="宋体" w:cs="Times New Roman Regular"/>
        </w:rPr>
        <w:t>如(</w:t>
      </w:r>
      <w:r w:rsidRPr="00D70D63">
        <w:rPr>
          <w:rFonts w:hAnsi="宋体" w:cs="Times New Roman Regular"/>
          <w:i/>
          <w:iCs/>
        </w:rPr>
        <w:t>E</w:t>
      </w:r>
      <w:r w:rsidRPr="00D70D63">
        <w:rPr>
          <w:rFonts w:hAnsi="宋体" w:cs="Times New Roman Regular"/>
        </w:rPr>
        <w:t>–1)</w:t>
      </w:r>
      <w:r w:rsidRPr="00D70D63">
        <w:rPr>
          <w:rFonts w:hAnsi="宋体" w:cs="宋体" w:hint="eastAsia"/>
        </w:rPr>
        <w:t>≤</w:t>
      </w:r>
      <w:r w:rsidRPr="00D70D63">
        <w:rPr>
          <w:rFonts w:hAnsi="宋体" w:cs="Times New Roman Regular"/>
        </w:rPr>
        <w:t>9，用公式（13）</w:t>
      </w:r>
    </w:p>
    <w:p w:rsidR="00734BEF" w:rsidRPr="00D70D63" w:rsidRDefault="00734BEF" w:rsidP="00734BEF">
      <w:pPr>
        <w:pStyle w:val="affffff6"/>
      </w:pPr>
      <w:r w:rsidRPr="00D70D63">
        <w:tab/>
      </w:r>
      <w:r w:rsidRPr="00D70D63">
        <w:rPr>
          <w:rFonts w:cs="Times New Roman Regular"/>
        </w:rPr>
        <w:t>外推因子=2+0.2(</w:t>
      </w:r>
      <w:r w:rsidRPr="00D70D63">
        <w:rPr>
          <w:rFonts w:cs="Times New Roman Regular"/>
          <w:i/>
          <w:iCs/>
        </w:rPr>
        <w:t xml:space="preserve">E </w:t>
      </w:r>
      <w:r w:rsidRPr="00D70D63">
        <w:rPr>
          <w:rFonts w:cs="Times New Roman Regular"/>
        </w:rPr>
        <w:t>– 1)</w:t>
      </w:r>
      <w:r w:rsidRPr="00D70D63">
        <w:tab/>
      </w:r>
      <w:r w:rsidRPr="00D70D63">
        <w:rPr>
          <w:rFonts w:hint="eastAsia"/>
        </w:rPr>
        <w:t>(</w:t>
      </w:r>
      <w:r w:rsidRPr="00D70D63">
        <w:t>13</w:t>
      </w:r>
      <w:r w:rsidRPr="00D70D63">
        <w:rPr>
          <w:rFonts w:hint="eastAsia"/>
        </w:rPr>
        <w:t>)</w:t>
      </w:r>
    </w:p>
    <w:p w:rsidR="00734BEF" w:rsidRPr="00D70D63" w:rsidRDefault="00734BEF" w:rsidP="00734BEF">
      <w:pPr>
        <w:pStyle w:val="afffffffffff3"/>
        <w:rPr>
          <w:rFonts w:hAnsi="宋体" w:cs="Times New Roman Regular"/>
        </w:rPr>
      </w:pPr>
      <w:r w:rsidRPr="00D70D63">
        <w:rPr>
          <w:rFonts w:hAnsi="宋体" w:cs="Times New Roman Regular"/>
        </w:rPr>
        <w:t>如(</w:t>
      </w:r>
      <w:r w:rsidRPr="00D70D63">
        <w:rPr>
          <w:rFonts w:hAnsi="宋体" w:cs="Times New Roman Regular"/>
          <w:i/>
          <w:iCs/>
        </w:rPr>
        <w:t>E</w:t>
      </w:r>
      <w:r w:rsidRPr="00D70D63">
        <w:rPr>
          <w:rFonts w:hAnsi="宋体" w:cs="Times New Roman Regular"/>
        </w:rPr>
        <w:t>–1)＞9，用公式（14）</w:t>
      </w:r>
    </w:p>
    <w:p w:rsidR="00734BEF" w:rsidRPr="00D70D63" w:rsidRDefault="00734BEF" w:rsidP="00734BEF">
      <w:pPr>
        <w:pStyle w:val="affffff6"/>
      </w:pPr>
      <w:r w:rsidRPr="00D70D63">
        <w:tab/>
      </w:r>
      <w:r w:rsidRPr="00D70D63">
        <w:rPr>
          <w:rFonts w:cs="Times New Roman Regular"/>
        </w:rPr>
        <w:t>外推因子=0.4(</w:t>
      </w:r>
      <w:r w:rsidRPr="00D70D63">
        <w:rPr>
          <w:rFonts w:cs="Times New Roman Regular"/>
          <w:i/>
          <w:iCs/>
        </w:rPr>
        <w:t>E</w:t>
      </w:r>
      <w:r w:rsidRPr="00D70D63">
        <w:rPr>
          <w:rFonts w:cs="Times New Roman Regular"/>
        </w:rPr>
        <w:t>–1)</w:t>
      </w:r>
      <w:r w:rsidRPr="00D70D63">
        <w:tab/>
      </w:r>
      <w:r w:rsidRPr="00D70D63">
        <w:rPr>
          <w:rFonts w:hint="eastAsia"/>
        </w:rPr>
        <w:t>(</w:t>
      </w:r>
      <w:r w:rsidRPr="00D70D63">
        <w:t>14</w:t>
      </w:r>
      <w:r w:rsidRPr="00D70D63">
        <w:rPr>
          <w:rFonts w:hint="eastAsia"/>
        </w:rPr>
        <w:t>)</w:t>
      </w:r>
    </w:p>
    <w:p w:rsidR="00734BEF" w:rsidRPr="00D70D63" w:rsidRDefault="00734BEF" w:rsidP="00734BEF">
      <w:pPr>
        <w:pStyle w:val="afffffffffff3"/>
        <w:rPr>
          <w:rFonts w:hAnsi="宋体" w:cs="Times New Roman Regular"/>
        </w:rPr>
      </w:pPr>
      <w:r w:rsidRPr="00D70D63">
        <w:rPr>
          <w:rFonts w:hAnsi="宋体" w:cs="Times New Roman Regular"/>
        </w:rPr>
        <w:t>如使用公式（13）或（14）计算出的值大于4.2kGy ，设定外推因子=4.2kGy。</w:t>
      </w:r>
    </w:p>
    <w:p w:rsidR="00734BEF" w:rsidRPr="00E74C84" w:rsidRDefault="00734BEF" w:rsidP="00734BEF">
      <w:pPr>
        <w:pStyle w:val="afff"/>
        <w:spacing w:before="156" w:after="156"/>
      </w:pPr>
      <w:r w:rsidRPr="00E74C84">
        <w:rPr>
          <w:rFonts w:hAnsi="黑体" w:cs="Times New Roman Regular"/>
        </w:rPr>
        <w:t>步骤3：计算调整</w:t>
      </w:r>
      <w:r w:rsidRPr="00E74C84">
        <w:rPr>
          <w:rFonts w:ascii="Times New Roman Regular" w:hAnsi="Times New Roman Regular" w:cs="Times New Roman Regular"/>
        </w:rPr>
        <w:t>剂量（达</w:t>
      </w:r>
      <w:r w:rsidRPr="00E74C84">
        <w:rPr>
          <w:rFonts w:hAnsi="黑体" w:cs="Times New Roman Regular"/>
        </w:rPr>
        <w:t>到SAL10</w:t>
      </w:r>
      <w:r w:rsidRPr="00E74C84">
        <w:rPr>
          <w:rFonts w:hAnsi="黑体" w:cs="Times New Roman Regular"/>
          <w:vertAlign w:val="superscript"/>
        </w:rPr>
        <w:t>-2</w:t>
      </w:r>
      <w:r w:rsidRPr="00E74C84">
        <w:rPr>
          <w:rFonts w:ascii="Times New Roman Regular" w:hAnsi="Times New Roman Regular" w:cs="Times New Roman Regular"/>
        </w:rPr>
        <w:t>的剂量）</w:t>
      </w:r>
    </w:p>
    <w:p w:rsidR="00734BEF" w:rsidRPr="00442B07" w:rsidRDefault="00734BEF" w:rsidP="00734BEF">
      <w:pPr>
        <w:pStyle w:val="afffffffffff3"/>
        <w:rPr>
          <w:rFonts w:hAnsi="宋体" w:cs="Times New Roman Regular"/>
        </w:rPr>
      </w:pPr>
      <w:r w:rsidRPr="00442B07">
        <w:rPr>
          <w:rFonts w:hAnsi="宋体" w:cs="Times New Roman Regular"/>
        </w:rPr>
        <w:t>使用公式（15）计算调整剂量。</w:t>
      </w:r>
    </w:p>
    <w:p w:rsidR="00734BEF" w:rsidRDefault="00734BEF" w:rsidP="00734BEF">
      <w:pPr>
        <w:pStyle w:val="affffff6"/>
      </w:pPr>
      <w:r w:rsidRPr="00442B07">
        <w:tab/>
      </w:r>
      <w:r w:rsidRPr="00442B07">
        <w:rPr>
          <w:rFonts w:cs="Times New Roman Regular"/>
        </w:rPr>
        <w:t>调整剂量=最大审核剂量+[log (审核的</w:t>
      </w:r>
      <w:proofErr w:type="gramStart"/>
      <w:r w:rsidRPr="00442B07">
        <w:rPr>
          <w:rFonts w:cs="Times New Roman Regular"/>
        </w:rPr>
        <w:t>阳性数</w:t>
      </w:r>
      <w:proofErr w:type="gramEnd"/>
      <w:r w:rsidRPr="00442B07">
        <w:rPr>
          <w:rFonts w:cs="Times New Roman Regular"/>
        </w:rPr>
        <w:t>)](外推因子)</w:t>
      </w:r>
      <w:r w:rsidRPr="00442B07">
        <w:tab/>
      </w:r>
      <w:r w:rsidRPr="00442B07">
        <w:rPr>
          <w:rFonts w:hint="eastAsia"/>
        </w:rPr>
        <w:t>(</w:t>
      </w:r>
      <w:r w:rsidRPr="00442B07">
        <w:t>15</w:t>
      </w:r>
      <w:r w:rsidRPr="00442B07">
        <w:rPr>
          <w:rFonts w:hint="eastAsia"/>
        </w:rPr>
        <w:t>)</w:t>
      </w:r>
    </w:p>
    <w:p w:rsidR="00734BEF" w:rsidRPr="00442B07" w:rsidRDefault="00734BEF" w:rsidP="00734BEF">
      <w:pPr>
        <w:pStyle w:val="afff"/>
        <w:spacing w:before="156" w:after="156"/>
        <w:rPr>
          <w:rFonts w:hAnsi="黑体"/>
        </w:rPr>
      </w:pPr>
      <w:r w:rsidRPr="00442B07">
        <w:rPr>
          <w:rFonts w:hAnsi="黑体" w:cs="Times New Roman Regular"/>
        </w:rPr>
        <w:t>步骤4：计算增加灭菌剂量</w:t>
      </w:r>
    </w:p>
    <w:p w:rsidR="00734BEF" w:rsidRPr="00442B07" w:rsidRDefault="00734BEF" w:rsidP="00734BEF">
      <w:pPr>
        <w:pStyle w:val="afffffffffff3"/>
        <w:rPr>
          <w:rFonts w:hAnsi="宋体" w:cs="Times New Roman Regular"/>
        </w:rPr>
      </w:pPr>
      <w:r w:rsidRPr="00442B07">
        <w:rPr>
          <w:rFonts w:hAnsi="宋体" w:cs="Times New Roman Regular"/>
        </w:rPr>
        <w:t>对方法1和方法2A，用公式（16）计算增加灭菌剂量。</w:t>
      </w:r>
    </w:p>
    <w:p w:rsidR="00734BEF" w:rsidRPr="00442B07" w:rsidRDefault="00734BEF" w:rsidP="00734BEF">
      <w:pPr>
        <w:pStyle w:val="affffff6"/>
      </w:pPr>
      <w:r w:rsidRPr="00442B07">
        <w:tab/>
      </w:r>
      <w:r w:rsidRPr="00442B07">
        <w:rPr>
          <w:rFonts w:cs="Times New Roman Regular"/>
        </w:rPr>
        <w:t>增加灭菌剂量=调整剂量+[–log(SAL)–log(SIP)-2](外推因子)</w:t>
      </w:r>
      <w:r w:rsidRPr="00442B07">
        <w:tab/>
      </w:r>
      <w:r w:rsidRPr="00442B07">
        <w:rPr>
          <w:rFonts w:hint="eastAsia"/>
        </w:rPr>
        <w:t>(</w:t>
      </w:r>
      <w:r w:rsidRPr="00442B07">
        <w:t>16</w:t>
      </w:r>
      <w:r w:rsidRPr="00442B07">
        <w:rPr>
          <w:rFonts w:hint="eastAsia"/>
        </w:rPr>
        <w:t>)</w:t>
      </w:r>
    </w:p>
    <w:p w:rsidR="00734BEF" w:rsidRPr="00442B07" w:rsidRDefault="00734BEF" w:rsidP="00734BEF">
      <w:pPr>
        <w:pStyle w:val="afffffffffff3"/>
        <w:rPr>
          <w:rFonts w:hAnsi="宋体" w:cs="Times New Roman Regular"/>
        </w:rPr>
      </w:pPr>
      <w:r w:rsidRPr="00442B07">
        <w:rPr>
          <w:rFonts w:hAnsi="宋体" w:cs="Times New Roman Regular"/>
        </w:rPr>
        <w:t>对于方法2B，用公式（17）计算增加灭菌剂量。</w:t>
      </w:r>
    </w:p>
    <w:p w:rsidR="00734BEF" w:rsidRDefault="00734BEF" w:rsidP="00734BEF">
      <w:pPr>
        <w:pStyle w:val="affffff6"/>
      </w:pPr>
      <w:r w:rsidRPr="00442B07">
        <w:tab/>
      </w:r>
      <w:r w:rsidRPr="00442B07">
        <w:rPr>
          <w:rFonts w:cs="Times New Roman Regular"/>
        </w:rPr>
        <w:t>增加灭菌剂量=调整剂量+[–log(SAL)-2](外推因子)</w:t>
      </w:r>
      <w:r w:rsidRPr="00442B07">
        <w:tab/>
      </w:r>
      <w:r w:rsidRPr="00442B07">
        <w:rPr>
          <w:rFonts w:hint="eastAsia"/>
        </w:rPr>
        <w:t>(</w:t>
      </w:r>
      <w:r w:rsidRPr="00442B07">
        <w:t>17</w:t>
      </w:r>
      <w:r w:rsidRPr="00442B07">
        <w:rPr>
          <w:rFonts w:hint="eastAsia"/>
        </w:rPr>
        <w:t>)</w:t>
      </w:r>
    </w:p>
    <w:p w:rsidR="00734BEF" w:rsidRPr="00442B07" w:rsidRDefault="00734BEF" w:rsidP="00734BEF">
      <w:pPr>
        <w:pStyle w:val="affd"/>
        <w:spacing w:before="156" w:after="156"/>
        <w:rPr>
          <w:rFonts w:hAnsi="黑体" w:cs="Times New Roman Regular"/>
        </w:rPr>
      </w:pPr>
      <w:bookmarkStart w:id="206" w:name="_Toc229825790"/>
      <w:bookmarkStart w:id="207" w:name="_Toc111634139"/>
      <w:r w:rsidRPr="00442B07">
        <w:rPr>
          <w:rFonts w:hAnsi="黑体" w:cs="Times New Roman Regular"/>
        </w:rPr>
        <w:t>使用VD</w:t>
      </w:r>
      <w:r w:rsidRPr="00442B07">
        <w:rPr>
          <w:rFonts w:hAnsi="黑体" w:cs="Times New Roman Regular"/>
          <w:vertAlign w:val="subscript"/>
        </w:rPr>
        <w:t>max</w:t>
      </w:r>
      <w:r w:rsidRPr="00442B07">
        <w:rPr>
          <w:rFonts w:hAnsi="黑体" w:cs="Times New Roman Regular"/>
          <w:vertAlign w:val="superscript"/>
        </w:rPr>
        <w:t>15</w:t>
      </w:r>
      <w:r w:rsidRPr="00442B07">
        <w:rPr>
          <w:rFonts w:hAnsi="黑体" w:cs="Times New Roman Regular"/>
        </w:rPr>
        <w:t>方法或VD</w:t>
      </w:r>
      <w:r w:rsidRPr="00442B07">
        <w:rPr>
          <w:rFonts w:hAnsi="黑体" w:cs="Times New Roman Regular"/>
          <w:vertAlign w:val="subscript"/>
        </w:rPr>
        <w:t>max</w:t>
      </w:r>
      <w:r w:rsidRPr="00442B07">
        <w:rPr>
          <w:rFonts w:hAnsi="黑体" w:cs="Times New Roman Regular"/>
          <w:vertAlign w:val="superscript"/>
        </w:rPr>
        <w:t>25</w:t>
      </w:r>
      <w:r w:rsidRPr="00442B07">
        <w:rPr>
          <w:rFonts w:hAnsi="黑体" w:cs="Times New Roman Regular"/>
        </w:rPr>
        <w:t>方法证实灭菌剂量的审核程序</w:t>
      </w:r>
      <w:bookmarkEnd w:id="206"/>
      <w:bookmarkEnd w:id="207"/>
    </w:p>
    <w:p w:rsidR="00734BEF" w:rsidRDefault="00734BEF" w:rsidP="00734BEF">
      <w:pPr>
        <w:pStyle w:val="affe"/>
        <w:spacing w:before="156" w:after="156"/>
        <w:rPr>
          <w:rFonts w:ascii="Times New Roman Regular" w:hAnsi="Times New Roman Regular" w:cs="Times New Roman Regular" w:hint="eastAsia"/>
        </w:rPr>
      </w:pPr>
      <w:r w:rsidRPr="00442B07">
        <w:rPr>
          <w:rFonts w:ascii="Times New Roman Regular" w:hAnsi="Times New Roman Regular" w:cs="Times New Roman Regular"/>
        </w:rPr>
        <w:t>总则</w:t>
      </w:r>
    </w:p>
    <w:p w:rsidR="00734BEF" w:rsidRPr="00442B07" w:rsidRDefault="00734BEF" w:rsidP="00734BEF">
      <w:pPr>
        <w:pStyle w:val="afff"/>
        <w:spacing w:before="156" w:after="156"/>
        <w:rPr>
          <w:rFonts w:ascii="宋体" w:eastAsia="宋体" w:hAnsi="宋体" w:cs="Times New Roman Regular"/>
        </w:rPr>
      </w:pPr>
      <w:r w:rsidRPr="00442B07">
        <w:rPr>
          <w:rFonts w:ascii="宋体" w:eastAsia="宋体" w:hAnsi="宋体" w:cs="Times New Roman Regular"/>
        </w:rPr>
        <w:t>VD</w:t>
      </w:r>
      <w:r w:rsidRPr="00442B07">
        <w:rPr>
          <w:rFonts w:ascii="宋体" w:eastAsia="宋体" w:hAnsi="宋体" w:cs="Times New Roman Regular"/>
          <w:vertAlign w:val="subscript"/>
        </w:rPr>
        <w:t>max</w:t>
      </w:r>
      <w:r w:rsidRPr="00442B07">
        <w:rPr>
          <w:rFonts w:ascii="宋体" w:eastAsia="宋体" w:hAnsi="宋体" w:cs="Times New Roman Regular"/>
          <w:vertAlign w:val="superscript"/>
        </w:rPr>
        <w:t>15</w:t>
      </w:r>
      <w:r w:rsidRPr="00442B07">
        <w:rPr>
          <w:rFonts w:ascii="宋体" w:eastAsia="宋体" w:hAnsi="宋体" w:cs="Times New Roman Regular"/>
        </w:rPr>
        <w:t>方法或VD</w:t>
      </w:r>
      <w:r w:rsidRPr="00442B07">
        <w:rPr>
          <w:rFonts w:ascii="宋体" w:eastAsia="宋体" w:hAnsi="宋体" w:cs="Times New Roman Regular"/>
          <w:vertAlign w:val="subscript"/>
        </w:rPr>
        <w:t>max</w:t>
      </w:r>
      <w:r w:rsidRPr="00442B07">
        <w:rPr>
          <w:rFonts w:ascii="宋体" w:eastAsia="宋体" w:hAnsi="宋体" w:cs="Times New Roman Regular"/>
          <w:vertAlign w:val="superscript"/>
        </w:rPr>
        <w:t>25</w:t>
      </w:r>
      <w:r w:rsidRPr="00442B07">
        <w:rPr>
          <w:rFonts w:ascii="宋体" w:eastAsia="宋体" w:hAnsi="宋体" w:cs="Times New Roman Regular"/>
        </w:rPr>
        <w:t>方法的灭菌剂量审核使用的SIP与原证实灭菌剂量的 SIP 相同。</w:t>
      </w:r>
    </w:p>
    <w:p w:rsidR="00734BEF" w:rsidRPr="00442B07" w:rsidRDefault="00734BEF" w:rsidP="00734BEF">
      <w:pPr>
        <w:pStyle w:val="afff2"/>
        <w:rPr>
          <w:rFonts w:hAnsi="宋体" w:cs="Times New Roman Regular"/>
        </w:rPr>
      </w:pPr>
      <w:r w:rsidRPr="00442B07">
        <w:rPr>
          <w:rFonts w:hAnsi="宋体" w:cs="Times New Roman Regular"/>
        </w:rPr>
        <w:t>VD</w:t>
      </w:r>
      <w:r w:rsidRPr="00442B07">
        <w:rPr>
          <w:rFonts w:hAnsi="宋体" w:cs="Times New Roman Regular"/>
          <w:vertAlign w:val="subscript"/>
        </w:rPr>
        <w:t>max</w:t>
      </w:r>
      <w:r w:rsidRPr="00442B07">
        <w:rPr>
          <w:rFonts w:hAnsi="宋体" w:cs="Times New Roman Regular"/>
          <w:vertAlign w:val="superscript"/>
        </w:rPr>
        <w:t>15</w:t>
      </w:r>
      <w:r w:rsidRPr="00442B07">
        <w:rPr>
          <w:rFonts w:hAnsi="宋体" w:cs="Times New Roman Regular"/>
        </w:rPr>
        <w:t xml:space="preserve"> 方法要求使用整件产品单元（见 9.4.1.2 和 9.5.2.2）。</w:t>
      </w:r>
    </w:p>
    <w:p w:rsidR="00734BEF" w:rsidRPr="00442B07" w:rsidRDefault="00734BEF" w:rsidP="00734BEF">
      <w:pPr>
        <w:pStyle w:val="afff"/>
        <w:spacing w:before="156" w:after="156"/>
        <w:rPr>
          <w:rFonts w:ascii="宋体" w:eastAsia="宋体" w:hAnsi="宋体" w:cs="Times New Roman Regular"/>
        </w:rPr>
      </w:pPr>
      <w:r w:rsidRPr="00442B07">
        <w:rPr>
          <w:rFonts w:ascii="宋体" w:eastAsia="宋体" w:hAnsi="宋体" w:cs="Times New Roman Regular"/>
        </w:rPr>
        <w:t>灭菌剂量审核有以下4个步骤：</w:t>
      </w:r>
    </w:p>
    <w:p w:rsidR="00734BEF" w:rsidRDefault="00734BEF" w:rsidP="00734BEF">
      <w:pPr>
        <w:pStyle w:val="afff2"/>
        <w:rPr>
          <w:rFonts w:hAnsi="宋体" w:cs="Times New Roman Regular"/>
        </w:rPr>
      </w:pPr>
      <w:r w:rsidRPr="00442B07">
        <w:rPr>
          <w:rFonts w:hAnsi="宋体" w:cs="Times New Roman Regular"/>
        </w:rPr>
        <w:lastRenderedPageBreak/>
        <w:t>实例，见11.6。</w:t>
      </w:r>
    </w:p>
    <w:p w:rsidR="00734BEF" w:rsidRPr="00442B07" w:rsidRDefault="00734BEF" w:rsidP="00734BEF">
      <w:pPr>
        <w:pStyle w:val="affe"/>
        <w:spacing w:before="156" w:after="156"/>
        <w:rPr>
          <w:rFonts w:hAnsi="黑体"/>
        </w:rPr>
      </w:pPr>
      <w:r w:rsidRPr="00442B07">
        <w:rPr>
          <w:rFonts w:hAnsi="黑体" w:cs="Times New Roman Regular"/>
        </w:rPr>
        <w:t>步骤1：获得样品</w:t>
      </w:r>
    </w:p>
    <w:p w:rsidR="00734BEF" w:rsidRDefault="00734BEF" w:rsidP="00734BEF">
      <w:pPr>
        <w:pStyle w:val="afffffffffff3"/>
        <w:rPr>
          <w:rFonts w:hAnsi="宋体" w:cs="Times New Roman Regular"/>
        </w:rPr>
      </w:pPr>
      <w:r w:rsidRPr="00442B07">
        <w:rPr>
          <w:rFonts w:hAnsi="宋体" w:cs="Times New Roman Regular"/>
        </w:rPr>
        <w:t>根据5.1, 5.2（如适用） 和 5.3，从单一生产批中选择20件产品单元。</w:t>
      </w:r>
    </w:p>
    <w:p w:rsidR="00734BEF" w:rsidRDefault="00734BEF" w:rsidP="00734BEF">
      <w:pPr>
        <w:pStyle w:val="affe"/>
        <w:spacing w:before="156" w:after="156"/>
        <w:rPr>
          <w:rFonts w:hAnsi="黑体" w:cs="Times New Roman Regular"/>
        </w:rPr>
      </w:pPr>
      <w:r w:rsidRPr="00442B07">
        <w:rPr>
          <w:rFonts w:hAnsi="黑体" w:cs="Times New Roman Regular"/>
        </w:rPr>
        <w:t>步骤2：确定平均生物负载</w:t>
      </w:r>
    </w:p>
    <w:p w:rsidR="00734BEF" w:rsidRPr="006F4396" w:rsidRDefault="00734BEF" w:rsidP="00734BEF">
      <w:pPr>
        <w:pStyle w:val="afff"/>
        <w:spacing w:before="156" w:after="156"/>
        <w:rPr>
          <w:rFonts w:ascii="宋体" w:eastAsia="宋体" w:hAnsi="宋体" w:cs="Times New Roman Regular"/>
        </w:rPr>
      </w:pPr>
      <w:r w:rsidRPr="006F4396">
        <w:rPr>
          <w:rFonts w:ascii="宋体" w:eastAsia="宋体" w:hAnsi="宋体" w:cs="Times New Roman Regular"/>
        </w:rPr>
        <w:t>应用从生物负载测定方法的最新验证中得到的修正因子。</w:t>
      </w:r>
    </w:p>
    <w:p w:rsidR="00734BEF" w:rsidRPr="006F4396" w:rsidRDefault="00734BEF" w:rsidP="00734BEF">
      <w:pPr>
        <w:pStyle w:val="afff"/>
        <w:spacing w:before="156" w:after="156"/>
        <w:rPr>
          <w:rFonts w:ascii="宋体" w:eastAsia="宋体" w:hAnsi="宋体" w:cs="Times New Roman Regular"/>
        </w:rPr>
      </w:pPr>
      <w:r w:rsidRPr="006F4396">
        <w:rPr>
          <w:rFonts w:ascii="宋体" w:eastAsia="宋体" w:hAnsi="宋体" w:cs="Times New Roman Regular"/>
        </w:rPr>
        <w:t>确定10件产品单元中的每一件的生物负载并计算平均生物负载。</w:t>
      </w:r>
    </w:p>
    <w:p w:rsidR="00734BEF" w:rsidRPr="006F4396" w:rsidRDefault="00734BEF">
      <w:pPr>
        <w:pStyle w:val="a5"/>
        <w:numPr>
          <w:ilvl w:val="0"/>
          <w:numId w:val="75"/>
        </w:numPr>
        <w:rPr>
          <w:rFonts w:hAnsi="宋体"/>
        </w:rPr>
      </w:pPr>
      <w:r w:rsidRPr="006F4396">
        <w:rPr>
          <w:rFonts w:hAnsi="宋体" w:cs="Times New Roman Regular"/>
        </w:rPr>
        <w:t>生物负载一般通过确定单件产品单元得到，但当生物负载低（例如：方法 VD</w:t>
      </w:r>
      <w:r w:rsidRPr="006F4396">
        <w:rPr>
          <w:rFonts w:hAnsi="宋体" w:cs="Times New Roman Regular"/>
          <w:vertAlign w:val="subscript"/>
        </w:rPr>
        <w:t>max</w:t>
      </w:r>
      <w:r w:rsidRPr="006F4396">
        <w:rPr>
          <w:rFonts w:hAnsi="宋体" w:cs="Times New Roman Regular"/>
          <w:vertAlign w:val="superscript"/>
        </w:rPr>
        <w:t>25</w:t>
      </w:r>
      <w:r w:rsidRPr="006F4396">
        <w:rPr>
          <w:rFonts w:hAnsi="宋体" w:cs="Times New Roman Regular"/>
        </w:rPr>
        <w:t xml:space="preserve"> &lt; 10，方法 VD</w:t>
      </w:r>
      <w:r w:rsidRPr="006F4396">
        <w:rPr>
          <w:rFonts w:hAnsi="宋体" w:cs="Times New Roman Regular"/>
          <w:vertAlign w:val="subscript"/>
        </w:rPr>
        <w:t>max</w:t>
      </w:r>
      <w:r w:rsidRPr="006F4396">
        <w:rPr>
          <w:rFonts w:hAnsi="宋体" w:cs="Times New Roman Regular"/>
          <w:vertAlign w:val="superscript"/>
        </w:rPr>
        <w:t>15</w:t>
      </w:r>
      <w:r w:rsidRPr="006F4396">
        <w:rPr>
          <w:rFonts w:hAnsi="宋体" w:cs="Times New Roman Regular"/>
        </w:rPr>
        <w:t xml:space="preserve"> &lt; 1.5）时，在这种情况下，允许将10件产品单元合并以确定平均生物负载。本指南不适用于</w:t>
      </w:r>
      <w:proofErr w:type="gramStart"/>
      <w:r w:rsidRPr="006F4396">
        <w:rPr>
          <w:rFonts w:hAnsi="宋体" w:cs="Times New Roman Regular"/>
        </w:rPr>
        <w:t>不</w:t>
      </w:r>
      <w:proofErr w:type="gramEnd"/>
      <w:r w:rsidRPr="006F4396">
        <w:rPr>
          <w:rFonts w:hAnsi="宋体" w:cs="Times New Roman Regular"/>
        </w:rPr>
        <w:t>应合并的SIP；相反，应选择更大的SIP（见5.2.5）。</w:t>
      </w:r>
    </w:p>
    <w:p w:rsidR="00734BEF" w:rsidRPr="006F4396" w:rsidRDefault="00734BEF">
      <w:pPr>
        <w:pStyle w:val="a5"/>
        <w:numPr>
          <w:ilvl w:val="0"/>
          <w:numId w:val="75"/>
        </w:numPr>
        <w:rPr>
          <w:rFonts w:hAnsi="宋体"/>
        </w:rPr>
      </w:pPr>
      <w:r w:rsidRPr="006F4396">
        <w:rPr>
          <w:rFonts w:hAnsi="宋体" w:cs="Times New Roman Regular"/>
        </w:rPr>
        <w:t>当在生物负载确定中未观察到菌落时，有时，这表示为低于检测限。在计算平均生物负载时，使用检测限作为生物负载值可能会导致过高估计。过高的估计可能会影响验证剂量实验的有效性。</w:t>
      </w:r>
    </w:p>
    <w:p w:rsidR="00734BEF" w:rsidRPr="006F4396" w:rsidRDefault="00734BEF">
      <w:pPr>
        <w:pStyle w:val="a5"/>
        <w:numPr>
          <w:ilvl w:val="0"/>
          <w:numId w:val="75"/>
        </w:numPr>
        <w:rPr>
          <w:rFonts w:hAnsi="宋体"/>
        </w:rPr>
      </w:pPr>
      <w:r w:rsidRPr="006F4396">
        <w:rPr>
          <w:rFonts w:hAnsi="宋体" w:cs="Times New Roman Regular"/>
        </w:rPr>
        <w:t>生物负载数据在灭菌剂量审核时并不用于获得验证剂量。这些数据用于过程监测与控制（例如：趋势分析，灭菌剂量审核失败的调查或降低灭菌剂量审核频度）。</w:t>
      </w:r>
    </w:p>
    <w:p w:rsidR="00734BEF" w:rsidRDefault="00734BEF" w:rsidP="00734BEF">
      <w:pPr>
        <w:pStyle w:val="affe"/>
        <w:spacing w:before="156" w:after="156"/>
        <w:rPr>
          <w:rFonts w:hAnsi="黑体" w:cs="Times New Roman Regular"/>
        </w:rPr>
      </w:pPr>
      <w:r w:rsidRPr="006F4396">
        <w:rPr>
          <w:rFonts w:hAnsi="黑体" w:cs="Times New Roman Regular"/>
        </w:rPr>
        <w:t>步骤3：完成验证剂量实验</w:t>
      </w:r>
    </w:p>
    <w:p w:rsidR="00734BEF" w:rsidRPr="006F4396" w:rsidRDefault="00734BEF" w:rsidP="00734BEF">
      <w:pPr>
        <w:pStyle w:val="afff"/>
        <w:spacing w:before="156" w:after="156"/>
        <w:rPr>
          <w:rFonts w:ascii="宋体" w:eastAsia="宋体" w:hAnsi="宋体"/>
        </w:rPr>
      </w:pPr>
      <w:r w:rsidRPr="006F4396">
        <w:rPr>
          <w:rFonts w:ascii="宋体" w:eastAsia="宋体" w:hAnsi="宋体" w:cs="Times New Roman Regular"/>
        </w:rPr>
        <w:t>用原证实实验中获得的VD</w:t>
      </w:r>
      <w:r w:rsidRPr="006F4396">
        <w:rPr>
          <w:rFonts w:ascii="宋体" w:eastAsia="宋体" w:hAnsi="宋体" w:cs="Times New Roman Regular"/>
          <w:vertAlign w:val="subscript"/>
        </w:rPr>
        <w:t>max</w:t>
      </w:r>
      <w:r w:rsidRPr="006F4396">
        <w:rPr>
          <w:rFonts w:ascii="宋体" w:eastAsia="宋体" w:hAnsi="宋体" w:cs="Times New Roman Regular"/>
          <w:vertAlign w:val="superscript"/>
        </w:rPr>
        <w:t>15</w:t>
      </w:r>
      <w:r w:rsidRPr="006F4396">
        <w:rPr>
          <w:rFonts w:ascii="宋体" w:eastAsia="宋体" w:hAnsi="宋体" w:cs="Times New Roman Regular"/>
        </w:rPr>
        <w:t>或VD</w:t>
      </w:r>
      <w:r w:rsidRPr="006F4396">
        <w:rPr>
          <w:rFonts w:ascii="宋体" w:eastAsia="宋体" w:hAnsi="宋体" w:cs="Times New Roman Regular"/>
          <w:vertAlign w:val="subscript"/>
        </w:rPr>
        <w:t>max</w:t>
      </w:r>
      <w:r w:rsidRPr="006F4396">
        <w:rPr>
          <w:rFonts w:ascii="宋体" w:eastAsia="宋体" w:hAnsi="宋体" w:cs="Times New Roman Regular"/>
          <w:vertAlign w:val="superscript"/>
        </w:rPr>
        <w:t>25</w:t>
      </w:r>
      <w:r w:rsidRPr="006F4396">
        <w:rPr>
          <w:rFonts w:ascii="宋体" w:eastAsia="宋体" w:hAnsi="宋体" w:cs="Times New Roman Regular"/>
        </w:rPr>
        <w:t>辐照10件产品单元，以适用为准。</w:t>
      </w:r>
    </w:p>
    <w:p w:rsidR="00734BEF" w:rsidRPr="006F4396" w:rsidRDefault="00734BEF" w:rsidP="00734BEF">
      <w:pPr>
        <w:pStyle w:val="affff6"/>
        <w:ind w:firstLine="420"/>
        <w:rPr>
          <w:rFonts w:hAnsi="宋体"/>
        </w:rPr>
      </w:pPr>
      <w:r w:rsidRPr="006F4396">
        <w:rPr>
          <w:rFonts w:hAnsi="宋体"/>
        </w:rPr>
        <w:t>产品单元获得的最高剂量不得超过VD</w:t>
      </w:r>
      <w:r w:rsidRPr="006F4396">
        <w:rPr>
          <w:rFonts w:hAnsi="宋体"/>
          <w:vertAlign w:val="subscript"/>
        </w:rPr>
        <w:t>max</w:t>
      </w:r>
      <w:r w:rsidRPr="006F4396">
        <w:rPr>
          <w:rFonts w:hAnsi="宋体"/>
          <w:vertAlign w:val="superscript"/>
        </w:rPr>
        <w:t>25</w:t>
      </w:r>
      <w:r w:rsidRPr="006F4396">
        <w:rPr>
          <w:rFonts w:hAnsi="宋体"/>
        </w:rPr>
        <w:t>的10%或VD</w:t>
      </w:r>
      <w:r w:rsidRPr="006F4396">
        <w:rPr>
          <w:rFonts w:hAnsi="宋体"/>
          <w:vertAlign w:val="subscript"/>
        </w:rPr>
        <w:t>max</w:t>
      </w:r>
      <w:r w:rsidRPr="006F4396">
        <w:rPr>
          <w:rFonts w:hAnsi="宋体"/>
          <w:vertAlign w:val="superscript"/>
        </w:rPr>
        <w:t>15</w:t>
      </w:r>
      <w:r w:rsidRPr="006F4396">
        <w:rPr>
          <w:rFonts w:hAnsi="宋体"/>
        </w:rPr>
        <w:t>的10%或0.1kGy，以较大者为准。</w:t>
      </w:r>
    </w:p>
    <w:p w:rsidR="00734BEF" w:rsidRPr="006F4396" w:rsidRDefault="00734BEF" w:rsidP="00734BEF">
      <w:pPr>
        <w:pStyle w:val="affff6"/>
        <w:ind w:firstLine="420"/>
        <w:rPr>
          <w:rFonts w:hAnsi="宋体"/>
        </w:rPr>
      </w:pPr>
      <w:r w:rsidRPr="006F4396">
        <w:rPr>
          <w:rFonts w:hAnsi="宋体"/>
        </w:rPr>
        <w:t>产品单元获得的最高和最低剂量的算术平均值不应小于VD</w:t>
      </w:r>
      <w:r w:rsidRPr="006F4396">
        <w:rPr>
          <w:rFonts w:hAnsi="宋体"/>
          <w:vertAlign w:val="subscript"/>
        </w:rPr>
        <w:t>max</w:t>
      </w:r>
      <w:r w:rsidRPr="006F4396">
        <w:rPr>
          <w:rFonts w:hAnsi="宋体"/>
          <w:vertAlign w:val="superscript"/>
        </w:rPr>
        <w:t>25</w:t>
      </w:r>
      <w:r w:rsidRPr="006F4396">
        <w:rPr>
          <w:rFonts w:hAnsi="宋体"/>
        </w:rPr>
        <w:t>或VD</w:t>
      </w:r>
      <w:r w:rsidRPr="006F4396">
        <w:rPr>
          <w:rFonts w:hAnsi="宋体"/>
          <w:vertAlign w:val="subscript"/>
        </w:rPr>
        <w:t>max</w:t>
      </w:r>
      <w:r w:rsidRPr="006F4396">
        <w:rPr>
          <w:rFonts w:hAnsi="宋体"/>
          <w:vertAlign w:val="superscript"/>
        </w:rPr>
        <w:t>15</w:t>
      </w:r>
      <w:r w:rsidRPr="006F4396">
        <w:rPr>
          <w:rFonts w:hAnsi="宋体"/>
        </w:rPr>
        <w:t>的90%。</w:t>
      </w:r>
    </w:p>
    <w:p w:rsidR="00734BEF" w:rsidRPr="006F4396" w:rsidRDefault="00734BEF" w:rsidP="00734BEF">
      <w:pPr>
        <w:pStyle w:val="affff6"/>
        <w:ind w:firstLine="420"/>
        <w:rPr>
          <w:rFonts w:hAnsi="宋体"/>
        </w:rPr>
      </w:pPr>
      <w:r w:rsidRPr="006F4396">
        <w:rPr>
          <w:rFonts w:hAnsi="宋体"/>
        </w:rPr>
        <w:t>测定实施剂量（见5.5）。</w:t>
      </w:r>
    </w:p>
    <w:p w:rsidR="00734BEF" w:rsidRPr="006F4396" w:rsidRDefault="00734BEF" w:rsidP="00734BEF">
      <w:pPr>
        <w:pStyle w:val="affff6"/>
        <w:ind w:firstLine="420"/>
        <w:rPr>
          <w:rFonts w:hAnsi="宋体"/>
        </w:rPr>
      </w:pPr>
      <w:r w:rsidRPr="006F4396">
        <w:rPr>
          <w:rFonts w:hAnsi="宋体"/>
        </w:rPr>
        <w:t>如果产品单元获得的最高剂量超过VD</w:t>
      </w:r>
      <w:r w:rsidRPr="006F4396">
        <w:rPr>
          <w:rFonts w:hAnsi="宋体"/>
          <w:vertAlign w:val="subscript"/>
        </w:rPr>
        <w:t>max</w:t>
      </w:r>
      <w:r w:rsidRPr="006F4396">
        <w:rPr>
          <w:rFonts w:hAnsi="宋体"/>
          <w:vertAlign w:val="superscript"/>
        </w:rPr>
        <w:t>25</w:t>
      </w:r>
      <w:r w:rsidRPr="006F4396">
        <w:rPr>
          <w:rFonts w:hAnsi="宋体"/>
        </w:rPr>
        <w:t>的10%或VD</w:t>
      </w:r>
      <w:r w:rsidRPr="006F4396">
        <w:rPr>
          <w:rFonts w:hAnsi="宋体"/>
          <w:vertAlign w:val="subscript"/>
        </w:rPr>
        <w:t>max</w:t>
      </w:r>
      <w:r w:rsidRPr="006F4396">
        <w:rPr>
          <w:rFonts w:hAnsi="宋体"/>
          <w:vertAlign w:val="superscript"/>
        </w:rPr>
        <w:t>15</w:t>
      </w:r>
      <w:r w:rsidRPr="006F4396">
        <w:rPr>
          <w:rFonts w:hAnsi="宋体"/>
        </w:rPr>
        <w:t>的10%或0.1kGy，以较大者为准，应重复验证剂量实验。</w:t>
      </w:r>
    </w:p>
    <w:p w:rsidR="00734BEF" w:rsidRPr="006F4396" w:rsidRDefault="00734BEF" w:rsidP="00734BEF">
      <w:pPr>
        <w:pStyle w:val="affff6"/>
        <w:ind w:firstLine="420"/>
        <w:rPr>
          <w:rFonts w:hAnsi="宋体"/>
        </w:rPr>
      </w:pPr>
      <w:r w:rsidRPr="006F4396">
        <w:rPr>
          <w:rFonts w:hAnsi="宋体"/>
        </w:rPr>
        <w:t>如果产品单元获得的最高和最低剂量的算术平均值小于VD</w:t>
      </w:r>
      <w:r w:rsidRPr="006F4396">
        <w:rPr>
          <w:rFonts w:hAnsi="宋体"/>
          <w:vertAlign w:val="subscript"/>
        </w:rPr>
        <w:t>max</w:t>
      </w:r>
      <w:r w:rsidRPr="006F4396">
        <w:rPr>
          <w:rFonts w:hAnsi="宋体"/>
          <w:vertAlign w:val="superscript"/>
        </w:rPr>
        <w:t>25</w:t>
      </w:r>
      <w:r w:rsidRPr="006F4396">
        <w:rPr>
          <w:rFonts w:hAnsi="宋体"/>
        </w:rPr>
        <w:t>或VD</w:t>
      </w:r>
      <w:r w:rsidRPr="006F4396">
        <w:rPr>
          <w:rFonts w:hAnsi="宋体"/>
          <w:vertAlign w:val="subscript"/>
        </w:rPr>
        <w:t>max</w:t>
      </w:r>
      <w:r w:rsidRPr="006F4396">
        <w:rPr>
          <w:rFonts w:hAnsi="宋体"/>
          <w:vertAlign w:val="superscript"/>
        </w:rPr>
        <w:t>15</w:t>
      </w:r>
      <w:r w:rsidRPr="006F4396">
        <w:rPr>
          <w:rFonts w:hAnsi="宋体"/>
        </w:rPr>
        <w:t>的90%，则可以重复验证剂量实验。如果该平均剂量小于VD</w:t>
      </w:r>
      <w:r w:rsidRPr="006F4396">
        <w:rPr>
          <w:rFonts w:hAnsi="宋体"/>
          <w:vertAlign w:val="subscript"/>
        </w:rPr>
        <w:t>max</w:t>
      </w:r>
      <w:r w:rsidRPr="006F4396">
        <w:rPr>
          <w:rFonts w:hAnsi="宋体"/>
          <w:vertAlign w:val="superscript"/>
        </w:rPr>
        <w:t>25</w:t>
      </w:r>
      <w:r w:rsidRPr="006F4396">
        <w:rPr>
          <w:rFonts w:hAnsi="宋体"/>
        </w:rPr>
        <w:t>或VD</w:t>
      </w:r>
      <w:r w:rsidRPr="006F4396">
        <w:rPr>
          <w:rFonts w:hAnsi="宋体"/>
          <w:vertAlign w:val="subscript"/>
        </w:rPr>
        <w:t>max</w:t>
      </w:r>
      <w:r w:rsidRPr="006F4396">
        <w:rPr>
          <w:rFonts w:hAnsi="宋体"/>
          <w:vertAlign w:val="superscript"/>
        </w:rPr>
        <w:t>15</w:t>
      </w:r>
      <w:r w:rsidRPr="006F4396">
        <w:rPr>
          <w:rFonts w:hAnsi="宋体"/>
        </w:rPr>
        <w:t>的90%，且无菌试验的结果是可接受的（见10.3.5.1），则无需重复验证剂量实验。</w:t>
      </w:r>
    </w:p>
    <w:p w:rsidR="00734BEF" w:rsidRDefault="00734BEF" w:rsidP="00734BEF">
      <w:pPr>
        <w:pStyle w:val="afff"/>
        <w:spacing w:before="156" w:after="156"/>
        <w:rPr>
          <w:rFonts w:ascii="宋体" w:eastAsia="宋体" w:hAnsi="宋体" w:cs="Times New Roman Regular"/>
        </w:rPr>
      </w:pPr>
      <w:r w:rsidRPr="006F4396">
        <w:rPr>
          <w:rFonts w:ascii="宋体" w:eastAsia="宋体" w:hAnsi="宋体" w:cs="Times New Roman Regular"/>
        </w:rPr>
        <w:t>使用原剂量证实实验中使用的培养基和培养条件，分别对辐照后的每件产品单元实施无菌试验（见5.4.1），并记录阳性试验数。</w:t>
      </w:r>
    </w:p>
    <w:p w:rsidR="00734BEF" w:rsidRDefault="00734BEF" w:rsidP="00734BEF">
      <w:pPr>
        <w:pStyle w:val="affe"/>
        <w:spacing w:before="156" w:after="156"/>
        <w:rPr>
          <w:rFonts w:hAnsi="黑体" w:cs="Times New Roman Regular"/>
        </w:rPr>
      </w:pPr>
      <w:r w:rsidRPr="006F4396">
        <w:rPr>
          <w:rFonts w:hAnsi="黑体" w:cs="Times New Roman Regular"/>
        </w:rPr>
        <w:t>步骤4：结果的解释</w:t>
      </w:r>
    </w:p>
    <w:p w:rsidR="00734BEF" w:rsidRPr="006F4396" w:rsidRDefault="00734BEF" w:rsidP="00734BEF">
      <w:pPr>
        <w:pStyle w:val="afff"/>
        <w:spacing w:before="156" w:after="156"/>
        <w:rPr>
          <w:rFonts w:ascii="宋体" w:eastAsia="宋体" w:hAnsi="宋体" w:cs="Times New Roman Regular"/>
        </w:rPr>
      </w:pPr>
      <w:r w:rsidRPr="006F4396">
        <w:rPr>
          <w:rFonts w:ascii="宋体" w:eastAsia="宋体" w:hAnsi="宋体" w:cs="Times New Roman Regular"/>
        </w:rPr>
        <w:t>如果10件产品单元的无菌试验中</w:t>
      </w:r>
      <w:proofErr w:type="gramStart"/>
      <w:r w:rsidRPr="006F4396">
        <w:rPr>
          <w:rFonts w:ascii="宋体" w:eastAsia="宋体" w:hAnsi="宋体" w:cs="Times New Roman Regular"/>
        </w:rPr>
        <w:t>阳性数</w:t>
      </w:r>
      <w:proofErr w:type="gramEnd"/>
      <w:r w:rsidRPr="006F4396">
        <w:rPr>
          <w:rFonts w:ascii="宋体" w:eastAsia="宋体" w:hAnsi="宋体" w:cs="Times New Roman Regular"/>
        </w:rPr>
        <w:t>不多于1件，则接受灭菌剂量审核。</w:t>
      </w:r>
    </w:p>
    <w:p w:rsidR="00734BEF" w:rsidRPr="006F4396" w:rsidRDefault="00734BEF" w:rsidP="00734BEF">
      <w:pPr>
        <w:pStyle w:val="afff"/>
        <w:spacing w:before="156" w:after="156"/>
        <w:rPr>
          <w:rFonts w:ascii="宋体" w:eastAsia="宋体" w:hAnsi="宋体" w:cs="Times New Roman Regular"/>
        </w:rPr>
      </w:pPr>
      <w:r w:rsidRPr="006F4396">
        <w:rPr>
          <w:rFonts w:ascii="宋体" w:eastAsia="宋体" w:hAnsi="宋体" w:cs="Times New Roman Regular"/>
        </w:rPr>
        <w:t>如果无菌试验有2件阳性，进行灭菌剂量审核的证实（见10.3.6）。</w:t>
      </w:r>
    </w:p>
    <w:p w:rsidR="00734BEF" w:rsidRPr="006F4396" w:rsidRDefault="00734BEF" w:rsidP="00734BEF">
      <w:pPr>
        <w:pStyle w:val="afff"/>
        <w:spacing w:before="156" w:after="156"/>
        <w:rPr>
          <w:rFonts w:ascii="宋体" w:eastAsia="宋体" w:hAnsi="宋体"/>
        </w:rPr>
      </w:pPr>
      <w:r w:rsidRPr="006F4396">
        <w:rPr>
          <w:rFonts w:ascii="宋体" w:eastAsia="宋体" w:hAnsi="宋体" w:cs="Times New Roman Regular"/>
        </w:rPr>
        <w:t>如果无菌试验中</w:t>
      </w:r>
      <w:proofErr w:type="gramStart"/>
      <w:r w:rsidRPr="006F4396">
        <w:rPr>
          <w:rFonts w:ascii="宋体" w:eastAsia="宋体" w:hAnsi="宋体" w:cs="Times New Roman Regular"/>
        </w:rPr>
        <w:t>阳性数</w:t>
      </w:r>
      <w:proofErr w:type="gramEnd"/>
      <w:r w:rsidRPr="006F4396">
        <w:rPr>
          <w:rFonts w:ascii="宋体" w:eastAsia="宋体" w:hAnsi="宋体" w:cs="Times New Roman Regular"/>
        </w:rPr>
        <w:t>达到3件或以上，则不接受灭菌剂量审核，灭菌剂量可能是不充分的。</w:t>
      </w:r>
    </w:p>
    <w:p w:rsidR="00734BEF" w:rsidRPr="006F4396" w:rsidRDefault="00734BEF" w:rsidP="00734BEF">
      <w:pPr>
        <w:pStyle w:val="afffffffffffb"/>
        <w:spacing w:before="156" w:after="156"/>
        <w:rPr>
          <w:rFonts w:hAnsi="宋体" w:cs="Times New Roman Regular"/>
        </w:rPr>
      </w:pPr>
      <w:r w:rsidRPr="006F4396">
        <w:rPr>
          <w:rFonts w:hAnsi="宋体" w:cs="Times New Roman Regular"/>
        </w:rPr>
        <w:t xml:space="preserve">    如果这些无菌试验的阳性结果是由于实施了不正确的无菌试验、不正确的VD</w:t>
      </w:r>
      <w:r w:rsidRPr="006F4396">
        <w:rPr>
          <w:rFonts w:hAnsi="宋体" w:cs="Times New Roman Regular"/>
          <w:vertAlign w:val="subscript"/>
        </w:rPr>
        <w:t>max</w:t>
      </w:r>
      <w:r w:rsidRPr="006F4396">
        <w:rPr>
          <w:rFonts w:hAnsi="宋体" w:cs="Times New Roman Regular"/>
          <w:vertAlign w:val="superscript"/>
        </w:rPr>
        <w:t>25</w:t>
      </w:r>
      <w:r w:rsidRPr="006F4396">
        <w:rPr>
          <w:rFonts w:hAnsi="宋体" w:cs="Times New Roman Regular"/>
        </w:rPr>
        <w:t xml:space="preserve"> 或 VD</w:t>
      </w:r>
      <w:r w:rsidRPr="006F4396">
        <w:rPr>
          <w:rFonts w:hAnsi="宋体" w:cs="Times New Roman Regular"/>
          <w:vertAlign w:val="subscript"/>
        </w:rPr>
        <w:t>max</w:t>
      </w:r>
      <w:r w:rsidRPr="006F4396">
        <w:rPr>
          <w:rFonts w:hAnsi="宋体" w:cs="Times New Roman Regular"/>
          <w:vertAlign w:val="superscript"/>
        </w:rPr>
        <w:t>15</w:t>
      </w:r>
      <w:r w:rsidRPr="006F4396">
        <w:rPr>
          <w:rFonts w:hAnsi="宋体" w:cs="Times New Roman Regular"/>
        </w:rPr>
        <w:t>，或特定的与生物负载相关的原因，则需实施纠正措施，并在可行的情况下，尽快使用另外10件产品单元和未被接受的灭菌剂量审核中相同的VD</w:t>
      </w:r>
      <w:r w:rsidRPr="006F4396">
        <w:rPr>
          <w:rFonts w:hAnsi="宋体" w:cs="Times New Roman Regular"/>
          <w:vertAlign w:val="subscript"/>
        </w:rPr>
        <w:t>max</w:t>
      </w:r>
      <w:r w:rsidRPr="006F4396">
        <w:rPr>
          <w:rFonts w:hAnsi="宋体" w:cs="Times New Roman Regular"/>
          <w:vertAlign w:val="superscript"/>
        </w:rPr>
        <w:t>25</w:t>
      </w:r>
      <w:r w:rsidRPr="006F4396">
        <w:rPr>
          <w:rFonts w:hAnsi="宋体" w:cs="Times New Roman Regular"/>
        </w:rPr>
        <w:t xml:space="preserve"> 或 VD</w:t>
      </w:r>
      <w:r w:rsidRPr="006F4396">
        <w:rPr>
          <w:rFonts w:hAnsi="宋体" w:cs="Times New Roman Regular"/>
          <w:vertAlign w:val="subscript"/>
        </w:rPr>
        <w:t>max</w:t>
      </w:r>
      <w:r w:rsidRPr="006F4396">
        <w:rPr>
          <w:rFonts w:hAnsi="宋体" w:cs="Times New Roman Regular"/>
          <w:vertAlign w:val="superscript"/>
        </w:rPr>
        <w:t>15</w:t>
      </w:r>
      <w:r w:rsidRPr="006F4396">
        <w:rPr>
          <w:rFonts w:hAnsi="宋体" w:cs="Times New Roman Regular"/>
        </w:rPr>
        <w:t>，重复验证剂量实验</w:t>
      </w:r>
      <w:r w:rsidRPr="006F4396">
        <w:rPr>
          <w:rFonts w:hAnsi="宋体" w:cs="Times New Roman Regular"/>
          <w:iCs/>
          <w:sz w:val="22"/>
          <w:szCs w:val="24"/>
        </w:rPr>
        <w:t>。</w:t>
      </w:r>
      <w:r w:rsidRPr="006F4396">
        <w:rPr>
          <w:rFonts w:hAnsi="宋体" w:cs="Times New Roman Regular"/>
        </w:rPr>
        <w:t>按照 10.3.5 解释重复验证剂量实验的结果。</w:t>
      </w:r>
    </w:p>
    <w:p w:rsidR="00734BEF" w:rsidRDefault="00734BEF" w:rsidP="00734BEF">
      <w:pPr>
        <w:pStyle w:val="afffffffffffb"/>
        <w:spacing w:before="156" w:after="156"/>
        <w:ind w:firstLineChars="200" w:firstLine="420"/>
        <w:rPr>
          <w:rFonts w:hAnsi="宋体" w:cs="Times New Roman Regular"/>
        </w:rPr>
      </w:pPr>
      <w:r w:rsidRPr="006F4396">
        <w:rPr>
          <w:rFonts w:hAnsi="宋体" w:cs="Times New Roman Regular"/>
        </w:rPr>
        <w:t>如果这些无菌试验的阳性结果不是由于实施了不正确的无菌试验、不正确的VD</w:t>
      </w:r>
      <w:r w:rsidRPr="006F4396">
        <w:rPr>
          <w:rFonts w:hAnsi="宋体" w:cs="Times New Roman Regular"/>
          <w:vertAlign w:val="subscript"/>
        </w:rPr>
        <w:t>max</w:t>
      </w:r>
      <w:r w:rsidRPr="006F4396">
        <w:rPr>
          <w:rFonts w:hAnsi="宋体" w:cs="Times New Roman Regular"/>
          <w:vertAlign w:val="superscript"/>
        </w:rPr>
        <w:t>25</w:t>
      </w:r>
      <w:r w:rsidRPr="006F4396">
        <w:rPr>
          <w:rFonts w:hAnsi="宋体" w:cs="Times New Roman Regular"/>
        </w:rPr>
        <w:t xml:space="preserve"> 或 VD</w:t>
      </w:r>
      <w:r w:rsidRPr="006F4396">
        <w:rPr>
          <w:rFonts w:hAnsi="宋体" w:cs="Times New Roman Regular"/>
          <w:vertAlign w:val="subscript"/>
        </w:rPr>
        <w:t>max</w:t>
      </w:r>
      <w:r w:rsidRPr="006F4396">
        <w:rPr>
          <w:rFonts w:hAnsi="宋体" w:cs="Times New Roman Regular"/>
          <w:vertAlign w:val="superscript"/>
        </w:rPr>
        <w:t>15</w:t>
      </w:r>
      <w:r w:rsidRPr="006F4396">
        <w:rPr>
          <w:rFonts w:hAnsi="宋体" w:cs="Times New Roman Regular"/>
        </w:rPr>
        <w:t>，或特定的与生物负载相关的原因，则应适用以下规定：</w:t>
      </w:r>
    </w:p>
    <w:p w:rsidR="00734BEF" w:rsidRPr="006F4396" w:rsidRDefault="00734BEF">
      <w:pPr>
        <w:pStyle w:val="af5"/>
        <w:numPr>
          <w:ilvl w:val="0"/>
          <w:numId w:val="76"/>
        </w:numPr>
      </w:pPr>
      <w:r w:rsidRPr="006F4396">
        <w:rPr>
          <w:rFonts w:hAnsi="宋体" w:cs="Times New Roman Regular"/>
        </w:rPr>
        <w:lastRenderedPageBreak/>
        <w:t>如果无菌试验有 3 到 6件阳性，立即增加灭菌剂量（见10.3.7），并尽快使用另一种方法（见第 6 章）重新建立灭菌剂量（见10.4）。继续使用增加的灭菌剂量，直到灭菌剂量重新建立完成。</w:t>
      </w:r>
    </w:p>
    <w:p w:rsidR="00734BEF" w:rsidRPr="006F4396" w:rsidRDefault="00734BEF">
      <w:pPr>
        <w:pStyle w:val="af5"/>
        <w:numPr>
          <w:ilvl w:val="0"/>
          <w:numId w:val="76"/>
        </w:numPr>
      </w:pPr>
      <w:r w:rsidRPr="006F4396">
        <w:rPr>
          <w:rFonts w:hAnsi="宋体" w:cs="Times New Roman Regular"/>
        </w:rPr>
        <w:t>如果无菌试验中有7件或以上的阳性，停止按照先前建立的灭菌剂量进行灭菌（见10.4），在使用另一种方法重新建立灭菌剂量之前，不得增加灭菌剂量，也不得恢复灭菌（见第6章）。</w:t>
      </w:r>
    </w:p>
    <w:p w:rsidR="00734BEF" w:rsidRDefault="00734BEF" w:rsidP="00734BEF">
      <w:pPr>
        <w:pStyle w:val="affe"/>
        <w:spacing w:before="156" w:after="156"/>
        <w:rPr>
          <w:rFonts w:ascii="Times New Roman Regular" w:hAnsi="Times New Roman Regular" w:cs="Times New Roman Regular" w:hint="eastAsia"/>
        </w:rPr>
      </w:pPr>
      <w:r w:rsidRPr="006F4396">
        <w:rPr>
          <w:rFonts w:ascii="Times New Roman Regular" w:hAnsi="Times New Roman Regular" w:cs="Times New Roman Regular"/>
        </w:rPr>
        <w:t>灭菌剂量审核的证实</w:t>
      </w:r>
    </w:p>
    <w:p w:rsidR="00734BEF" w:rsidRDefault="00734BEF" w:rsidP="00734BEF">
      <w:pPr>
        <w:pStyle w:val="afff"/>
        <w:spacing w:before="156" w:after="156"/>
        <w:rPr>
          <w:rFonts w:ascii="Times New Roman Regular" w:hAnsi="Times New Roman Regular" w:cs="Times New Roman Regular" w:hint="eastAsia"/>
        </w:rPr>
      </w:pPr>
      <w:r w:rsidRPr="006F4396">
        <w:rPr>
          <w:rFonts w:ascii="Times New Roman Regular" w:hAnsi="Times New Roman Regular" w:cs="Times New Roman Regular"/>
        </w:rPr>
        <w:t>总则</w:t>
      </w:r>
    </w:p>
    <w:p w:rsidR="00734BEF" w:rsidRPr="006F4396" w:rsidRDefault="00734BEF" w:rsidP="00734BEF">
      <w:pPr>
        <w:pStyle w:val="afff0"/>
        <w:spacing w:before="156" w:after="156"/>
        <w:rPr>
          <w:rFonts w:ascii="宋体" w:eastAsia="宋体" w:hAnsi="宋体" w:cs="Times New Roman Regular"/>
        </w:rPr>
      </w:pPr>
      <w:r w:rsidRPr="006F4396">
        <w:rPr>
          <w:rFonts w:ascii="宋体" w:eastAsia="宋体" w:hAnsi="宋体" w:cs="Times New Roman Regular"/>
        </w:rPr>
        <w:t>VD</w:t>
      </w:r>
      <w:r w:rsidRPr="006F4396">
        <w:rPr>
          <w:rFonts w:ascii="宋体" w:eastAsia="宋体" w:hAnsi="宋体" w:cs="Times New Roman Regular"/>
          <w:vertAlign w:val="subscript"/>
        </w:rPr>
        <w:t>max</w:t>
      </w:r>
      <w:r w:rsidRPr="006F4396">
        <w:rPr>
          <w:rFonts w:ascii="宋体" w:eastAsia="宋体" w:hAnsi="宋体" w:cs="Times New Roman Regular"/>
          <w:vertAlign w:val="superscript"/>
        </w:rPr>
        <w:t>15</w:t>
      </w:r>
      <w:r w:rsidRPr="006F4396">
        <w:rPr>
          <w:rFonts w:ascii="宋体" w:eastAsia="宋体" w:hAnsi="宋体" w:cs="Times New Roman Regular"/>
        </w:rPr>
        <w:t>方法或VD</w:t>
      </w:r>
      <w:r w:rsidRPr="006F4396">
        <w:rPr>
          <w:rFonts w:ascii="宋体" w:eastAsia="宋体" w:hAnsi="宋体" w:cs="Times New Roman Regular"/>
          <w:vertAlign w:val="subscript"/>
        </w:rPr>
        <w:t>max</w:t>
      </w:r>
      <w:r w:rsidRPr="006F4396">
        <w:rPr>
          <w:rFonts w:ascii="宋体" w:eastAsia="宋体" w:hAnsi="宋体" w:cs="Times New Roman Regular"/>
          <w:vertAlign w:val="superscript"/>
        </w:rPr>
        <w:t>25</w:t>
      </w:r>
      <w:r w:rsidRPr="006F4396">
        <w:rPr>
          <w:rFonts w:ascii="宋体" w:eastAsia="宋体" w:hAnsi="宋体" w:cs="Times New Roman Regular"/>
        </w:rPr>
        <w:t>方法的灭菌剂量审核的证实使用的SIP与原证实灭菌剂量的 SIP 相同。</w:t>
      </w:r>
    </w:p>
    <w:p w:rsidR="00734BEF" w:rsidRPr="006F4396" w:rsidRDefault="00734BEF" w:rsidP="00734BEF">
      <w:pPr>
        <w:pStyle w:val="afff2"/>
        <w:rPr>
          <w:rFonts w:hAnsi="宋体" w:cs="Times New Roman Regular"/>
        </w:rPr>
      </w:pPr>
      <w:r w:rsidRPr="006F4396">
        <w:rPr>
          <w:rFonts w:hAnsi="宋体" w:cs="Times New Roman Regular"/>
        </w:rPr>
        <w:t>VD</w:t>
      </w:r>
      <w:r w:rsidRPr="006F4396">
        <w:rPr>
          <w:rFonts w:hAnsi="宋体" w:cs="Times New Roman Regular"/>
          <w:vertAlign w:val="subscript"/>
        </w:rPr>
        <w:t>max</w:t>
      </w:r>
      <w:r w:rsidRPr="006F4396">
        <w:rPr>
          <w:rFonts w:hAnsi="宋体" w:cs="Times New Roman Regular"/>
          <w:vertAlign w:val="superscript"/>
        </w:rPr>
        <w:t>15</w:t>
      </w:r>
      <w:r w:rsidRPr="006F4396">
        <w:rPr>
          <w:rFonts w:hAnsi="宋体" w:cs="Times New Roman Regular"/>
        </w:rPr>
        <w:t>方法要求使用整件产品单元（见9.4.1.2和9.5.2.2）。</w:t>
      </w:r>
    </w:p>
    <w:p w:rsidR="00734BEF" w:rsidRDefault="00734BEF" w:rsidP="00734BEF">
      <w:pPr>
        <w:pStyle w:val="afff0"/>
        <w:spacing w:before="156" w:after="156"/>
        <w:rPr>
          <w:rFonts w:ascii="宋体" w:eastAsia="宋体" w:hAnsi="宋体" w:cs="Times New Roman Regular"/>
        </w:rPr>
      </w:pPr>
      <w:r w:rsidRPr="006F4396">
        <w:rPr>
          <w:rFonts w:ascii="宋体" w:eastAsia="宋体" w:hAnsi="宋体" w:cs="Times New Roman Regular"/>
        </w:rPr>
        <w:t>灭菌剂量审核的证实有以下3个步骤：</w:t>
      </w:r>
    </w:p>
    <w:p w:rsidR="00734BEF" w:rsidRPr="006F4396" w:rsidRDefault="00734BEF" w:rsidP="00734BEF">
      <w:pPr>
        <w:pStyle w:val="affffffff9"/>
        <w:rPr>
          <w:rFonts w:ascii="黑体" w:eastAsia="黑体" w:hAnsi="黑体"/>
        </w:rPr>
      </w:pPr>
      <w:r w:rsidRPr="006F4396">
        <w:rPr>
          <w:rFonts w:ascii="黑体" w:eastAsia="黑体" w:hAnsi="黑体" w:cs="Times New Roman Regular"/>
        </w:rPr>
        <w:t>步骤1：获得样品</w:t>
      </w:r>
    </w:p>
    <w:p w:rsidR="00734BEF" w:rsidRPr="006F4396" w:rsidRDefault="00734BEF" w:rsidP="00734BEF">
      <w:pPr>
        <w:pStyle w:val="afffffffffff3"/>
        <w:rPr>
          <w:rFonts w:hAnsi="宋体" w:cs="Times New Roman Regular"/>
        </w:rPr>
      </w:pPr>
      <w:r w:rsidRPr="006F4396">
        <w:rPr>
          <w:rFonts w:hAnsi="宋体" w:cs="Times New Roman Regular"/>
        </w:rPr>
        <w:t>根据5.1、5.2（如适用）和5.3，从单一生产批中选择10件产品单元。用于证实灭菌剂量审核的这10件产品单元既可以从原灭菌剂量审核中用于验证剂量实验的批次（见10.3.2）中选择，也可以在代表正常生产条件下生产的第二批中选择（见5.3）。</w:t>
      </w:r>
    </w:p>
    <w:p w:rsidR="00734BEF" w:rsidRDefault="00734BEF" w:rsidP="00734BEF">
      <w:pPr>
        <w:pStyle w:val="afff"/>
        <w:spacing w:before="156" w:after="156"/>
        <w:rPr>
          <w:rFonts w:hAnsi="黑体" w:cs="Times New Roman Regular"/>
        </w:rPr>
      </w:pPr>
      <w:r w:rsidRPr="006F4396">
        <w:rPr>
          <w:rFonts w:hAnsi="黑体" w:cs="Times New Roman Regular"/>
        </w:rPr>
        <w:t>步骤2：完成证实验证剂量实验</w:t>
      </w:r>
    </w:p>
    <w:p w:rsidR="00734BEF" w:rsidRPr="006F4396" w:rsidRDefault="00734BEF" w:rsidP="00734BEF">
      <w:pPr>
        <w:pStyle w:val="afff0"/>
        <w:spacing w:before="156" w:after="156"/>
        <w:rPr>
          <w:rFonts w:ascii="宋体" w:eastAsia="宋体" w:hAnsi="宋体"/>
        </w:rPr>
      </w:pPr>
      <w:r w:rsidRPr="006F4396">
        <w:rPr>
          <w:rFonts w:ascii="宋体" w:eastAsia="宋体" w:hAnsi="宋体" w:cs="Times New Roman Regular"/>
        </w:rPr>
        <w:t>用原证实实验中获得的VD</w:t>
      </w:r>
      <w:r w:rsidRPr="006F4396">
        <w:rPr>
          <w:rFonts w:ascii="宋体" w:eastAsia="宋体" w:hAnsi="宋体" w:cs="Times New Roman Regular"/>
          <w:vertAlign w:val="subscript"/>
        </w:rPr>
        <w:t>max</w:t>
      </w:r>
      <w:r w:rsidRPr="006F4396">
        <w:rPr>
          <w:rFonts w:ascii="宋体" w:eastAsia="宋体" w:hAnsi="宋体" w:cs="Times New Roman Regular"/>
          <w:vertAlign w:val="superscript"/>
        </w:rPr>
        <w:t>15</w:t>
      </w:r>
      <w:r w:rsidRPr="006F4396">
        <w:rPr>
          <w:rFonts w:ascii="宋体" w:eastAsia="宋体" w:hAnsi="宋体" w:cs="Times New Roman Regular"/>
        </w:rPr>
        <w:t>或VD</w:t>
      </w:r>
      <w:r w:rsidRPr="006F4396">
        <w:rPr>
          <w:rFonts w:ascii="宋体" w:eastAsia="宋体" w:hAnsi="宋体" w:cs="Times New Roman Regular"/>
          <w:vertAlign w:val="subscript"/>
        </w:rPr>
        <w:t>max</w:t>
      </w:r>
      <w:r w:rsidRPr="006F4396">
        <w:rPr>
          <w:rFonts w:ascii="宋体" w:eastAsia="宋体" w:hAnsi="宋体" w:cs="Times New Roman Regular"/>
          <w:vertAlign w:val="superscript"/>
        </w:rPr>
        <w:t>25</w:t>
      </w:r>
      <w:r w:rsidRPr="006F4396">
        <w:rPr>
          <w:rFonts w:ascii="宋体" w:eastAsia="宋体" w:hAnsi="宋体" w:cs="Times New Roman Regular"/>
        </w:rPr>
        <w:t>辐照10件产品单元，以适用为准。</w:t>
      </w:r>
    </w:p>
    <w:p w:rsidR="00734BEF" w:rsidRPr="006F4396" w:rsidRDefault="00734BEF" w:rsidP="00734BEF">
      <w:pPr>
        <w:pStyle w:val="affff6"/>
        <w:ind w:firstLine="420"/>
        <w:rPr>
          <w:rFonts w:hAnsi="宋体"/>
        </w:rPr>
      </w:pPr>
      <w:r w:rsidRPr="006F4396">
        <w:rPr>
          <w:rFonts w:hAnsi="宋体"/>
        </w:rPr>
        <w:t>产品单元获得的最高剂量不得超过VD</w:t>
      </w:r>
      <w:r w:rsidRPr="006F4396">
        <w:rPr>
          <w:rFonts w:hAnsi="宋体"/>
          <w:vertAlign w:val="subscript"/>
        </w:rPr>
        <w:t>max</w:t>
      </w:r>
      <w:r w:rsidRPr="006F4396">
        <w:rPr>
          <w:rFonts w:hAnsi="宋体"/>
          <w:vertAlign w:val="superscript"/>
        </w:rPr>
        <w:t>25</w:t>
      </w:r>
      <w:r w:rsidRPr="006F4396">
        <w:rPr>
          <w:rFonts w:hAnsi="宋体"/>
        </w:rPr>
        <w:t>的10%或VD</w:t>
      </w:r>
      <w:r w:rsidRPr="006F4396">
        <w:rPr>
          <w:rFonts w:hAnsi="宋体"/>
          <w:vertAlign w:val="subscript"/>
        </w:rPr>
        <w:t>max</w:t>
      </w:r>
      <w:r w:rsidRPr="006F4396">
        <w:rPr>
          <w:rFonts w:hAnsi="宋体"/>
          <w:vertAlign w:val="superscript"/>
        </w:rPr>
        <w:t>15</w:t>
      </w:r>
      <w:r w:rsidRPr="006F4396">
        <w:rPr>
          <w:rFonts w:hAnsi="宋体"/>
        </w:rPr>
        <w:t>的10%或0.1kGy，以较大者为准。</w:t>
      </w:r>
    </w:p>
    <w:p w:rsidR="00734BEF" w:rsidRPr="006F4396" w:rsidRDefault="00734BEF" w:rsidP="00734BEF">
      <w:pPr>
        <w:pStyle w:val="affff6"/>
        <w:ind w:firstLine="420"/>
        <w:rPr>
          <w:rFonts w:hAnsi="宋体"/>
        </w:rPr>
      </w:pPr>
      <w:r w:rsidRPr="006F4396">
        <w:rPr>
          <w:rFonts w:hAnsi="宋体"/>
        </w:rPr>
        <w:t>产品单元获得的最高和最低剂量的算术平均值不应小于VD</w:t>
      </w:r>
      <w:r w:rsidRPr="006F4396">
        <w:rPr>
          <w:rFonts w:hAnsi="宋体"/>
          <w:vertAlign w:val="subscript"/>
        </w:rPr>
        <w:t>max</w:t>
      </w:r>
      <w:r w:rsidRPr="006F4396">
        <w:rPr>
          <w:rFonts w:hAnsi="宋体"/>
          <w:vertAlign w:val="superscript"/>
        </w:rPr>
        <w:t>25</w:t>
      </w:r>
      <w:r w:rsidRPr="006F4396">
        <w:rPr>
          <w:rFonts w:hAnsi="宋体"/>
        </w:rPr>
        <w:t>或VD</w:t>
      </w:r>
      <w:r w:rsidRPr="006F4396">
        <w:rPr>
          <w:rFonts w:hAnsi="宋体"/>
          <w:vertAlign w:val="subscript"/>
        </w:rPr>
        <w:t>max</w:t>
      </w:r>
      <w:r w:rsidRPr="006F4396">
        <w:rPr>
          <w:rFonts w:hAnsi="宋体"/>
          <w:vertAlign w:val="superscript"/>
        </w:rPr>
        <w:t>15</w:t>
      </w:r>
      <w:r w:rsidRPr="006F4396">
        <w:rPr>
          <w:rFonts w:hAnsi="宋体"/>
        </w:rPr>
        <w:t>的90%。</w:t>
      </w:r>
    </w:p>
    <w:p w:rsidR="00734BEF" w:rsidRPr="006F4396" w:rsidRDefault="00734BEF" w:rsidP="00734BEF">
      <w:pPr>
        <w:pStyle w:val="affff6"/>
        <w:ind w:firstLine="420"/>
        <w:rPr>
          <w:rFonts w:hAnsi="宋体"/>
        </w:rPr>
      </w:pPr>
      <w:r w:rsidRPr="006F4396">
        <w:rPr>
          <w:rFonts w:hAnsi="宋体"/>
        </w:rPr>
        <w:t>测定实施剂量（见5.5）。</w:t>
      </w:r>
    </w:p>
    <w:p w:rsidR="00734BEF" w:rsidRPr="006F4396" w:rsidRDefault="00734BEF" w:rsidP="00734BEF">
      <w:pPr>
        <w:pStyle w:val="affff6"/>
        <w:ind w:firstLine="420"/>
        <w:rPr>
          <w:rFonts w:hAnsi="宋体"/>
        </w:rPr>
      </w:pPr>
      <w:r w:rsidRPr="006F4396">
        <w:rPr>
          <w:rFonts w:hAnsi="宋体"/>
        </w:rPr>
        <w:t>如果产品单元获得的最高剂量超过VD</w:t>
      </w:r>
      <w:r w:rsidRPr="006F4396">
        <w:rPr>
          <w:rFonts w:hAnsi="宋体"/>
          <w:vertAlign w:val="subscript"/>
        </w:rPr>
        <w:t>max</w:t>
      </w:r>
      <w:r w:rsidRPr="006F4396">
        <w:rPr>
          <w:rFonts w:hAnsi="宋体"/>
          <w:vertAlign w:val="superscript"/>
        </w:rPr>
        <w:t>25</w:t>
      </w:r>
      <w:r w:rsidRPr="006F4396">
        <w:rPr>
          <w:rFonts w:hAnsi="宋体"/>
        </w:rPr>
        <w:t>的10%或VD</w:t>
      </w:r>
      <w:r w:rsidRPr="006F4396">
        <w:rPr>
          <w:rFonts w:hAnsi="宋体"/>
          <w:vertAlign w:val="subscript"/>
        </w:rPr>
        <w:t>max</w:t>
      </w:r>
      <w:r w:rsidRPr="006F4396">
        <w:rPr>
          <w:rFonts w:hAnsi="宋体"/>
          <w:vertAlign w:val="superscript"/>
        </w:rPr>
        <w:t>15</w:t>
      </w:r>
      <w:r w:rsidRPr="006F4396">
        <w:rPr>
          <w:rFonts w:hAnsi="宋体"/>
        </w:rPr>
        <w:t>的10%或0.1kGy，以较大者为准，应重复证实验证剂量实验。</w:t>
      </w:r>
    </w:p>
    <w:p w:rsidR="00734BEF" w:rsidRPr="006F4396" w:rsidRDefault="00734BEF" w:rsidP="00734BEF">
      <w:pPr>
        <w:pStyle w:val="affff6"/>
        <w:ind w:firstLine="420"/>
        <w:rPr>
          <w:rFonts w:hAnsi="宋体"/>
        </w:rPr>
      </w:pPr>
      <w:r w:rsidRPr="006F4396">
        <w:rPr>
          <w:rFonts w:hAnsi="宋体"/>
        </w:rPr>
        <w:t>如果产品单元获得的最高和最低剂量的算术平均值小于VD</w:t>
      </w:r>
      <w:r w:rsidRPr="006F4396">
        <w:rPr>
          <w:rFonts w:hAnsi="宋体"/>
          <w:vertAlign w:val="subscript"/>
        </w:rPr>
        <w:t>max</w:t>
      </w:r>
      <w:r w:rsidRPr="006F4396">
        <w:rPr>
          <w:rFonts w:hAnsi="宋体"/>
          <w:vertAlign w:val="superscript"/>
        </w:rPr>
        <w:t>25</w:t>
      </w:r>
      <w:r w:rsidRPr="006F4396">
        <w:rPr>
          <w:rFonts w:hAnsi="宋体"/>
        </w:rPr>
        <w:t>或VD</w:t>
      </w:r>
      <w:r w:rsidRPr="006F4396">
        <w:rPr>
          <w:rFonts w:hAnsi="宋体"/>
          <w:vertAlign w:val="subscript"/>
        </w:rPr>
        <w:t>max</w:t>
      </w:r>
      <w:r w:rsidRPr="006F4396">
        <w:rPr>
          <w:rFonts w:hAnsi="宋体"/>
          <w:vertAlign w:val="superscript"/>
        </w:rPr>
        <w:t>15</w:t>
      </w:r>
      <w:r w:rsidRPr="006F4396">
        <w:rPr>
          <w:rFonts w:hAnsi="宋体"/>
        </w:rPr>
        <w:t>的90%，则可以重复证实验证剂量实验。如果该平均剂量小于VD</w:t>
      </w:r>
      <w:r w:rsidRPr="006F4396">
        <w:rPr>
          <w:rFonts w:hAnsi="宋体"/>
          <w:vertAlign w:val="subscript"/>
        </w:rPr>
        <w:t>max</w:t>
      </w:r>
      <w:r w:rsidRPr="006F4396">
        <w:rPr>
          <w:rFonts w:hAnsi="宋体"/>
          <w:vertAlign w:val="superscript"/>
        </w:rPr>
        <w:t>25</w:t>
      </w:r>
      <w:r w:rsidRPr="006F4396">
        <w:rPr>
          <w:rFonts w:hAnsi="宋体"/>
        </w:rPr>
        <w:t>或VD</w:t>
      </w:r>
      <w:r w:rsidRPr="006F4396">
        <w:rPr>
          <w:rFonts w:hAnsi="宋体"/>
          <w:vertAlign w:val="subscript"/>
        </w:rPr>
        <w:t>max</w:t>
      </w:r>
      <w:r w:rsidRPr="006F4396">
        <w:rPr>
          <w:rFonts w:hAnsi="宋体"/>
          <w:vertAlign w:val="superscript"/>
        </w:rPr>
        <w:t>15</w:t>
      </w:r>
      <w:r w:rsidRPr="006F4396">
        <w:rPr>
          <w:rFonts w:hAnsi="宋体"/>
        </w:rPr>
        <w:t>的90%，且无菌试验的结果是可接受的（见10.3.6.4），则无需重复证实验证剂量实验。</w:t>
      </w:r>
    </w:p>
    <w:p w:rsidR="00734BEF" w:rsidRDefault="00734BEF" w:rsidP="00734BEF">
      <w:pPr>
        <w:pStyle w:val="afff0"/>
        <w:spacing w:before="156" w:after="156"/>
        <w:rPr>
          <w:rFonts w:ascii="宋体" w:eastAsia="宋体" w:hAnsi="宋体" w:cs="Times New Roman Regular"/>
        </w:rPr>
      </w:pPr>
      <w:r w:rsidRPr="006F4396">
        <w:rPr>
          <w:rFonts w:ascii="宋体" w:eastAsia="宋体" w:hAnsi="宋体" w:cs="Times New Roman Regular"/>
        </w:rPr>
        <w:t>使用原剂量证实实验中使用的培养基和培养条件，分别对辐照后的每件产品单元实施无菌试验（见5.4.1），并记录阳性试验数。</w:t>
      </w:r>
    </w:p>
    <w:p w:rsidR="00734BEF" w:rsidRPr="006F4396" w:rsidRDefault="00734BEF" w:rsidP="00734BEF">
      <w:pPr>
        <w:pStyle w:val="afff"/>
        <w:spacing w:before="156" w:after="156"/>
        <w:rPr>
          <w:rFonts w:hAnsi="黑体"/>
        </w:rPr>
      </w:pPr>
      <w:r w:rsidRPr="006F4396">
        <w:rPr>
          <w:rFonts w:hAnsi="黑体" w:cs="Times New Roman Regular"/>
        </w:rPr>
        <w:t>步骤3：结果的解释</w:t>
      </w:r>
    </w:p>
    <w:p w:rsidR="00734BEF" w:rsidRPr="00DC3CE8" w:rsidRDefault="00734BEF" w:rsidP="00734BEF">
      <w:pPr>
        <w:pStyle w:val="affffffffffff9"/>
        <w:ind w:firstLineChars="200" w:firstLine="420"/>
        <w:rPr>
          <w:rFonts w:hAnsi="宋体" w:cs="Times New Roman Regular"/>
        </w:rPr>
      </w:pPr>
      <w:r w:rsidRPr="00DC3CE8">
        <w:rPr>
          <w:rFonts w:hAnsi="宋体" w:cs="Times New Roman Regular"/>
        </w:rPr>
        <w:t>按照 10.3.5.2 的规定，对证实验证剂量审核的结果，做出如下解释：</w:t>
      </w:r>
    </w:p>
    <w:p w:rsidR="00734BEF" w:rsidRPr="00DC3CE8" w:rsidRDefault="00734BEF">
      <w:pPr>
        <w:pStyle w:val="af5"/>
        <w:numPr>
          <w:ilvl w:val="0"/>
          <w:numId w:val="77"/>
        </w:numPr>
        <w:rPr>
          <w:rFonts w:hAnsi="宋体"/>
        </w:rPr>
      </w:pPr>
      <w:r w:rsidRPr="00DC3CE8">
        <w:rPr>
          <w:rFonts w:hAnsi="宋体" w:cs="Times New Roman Regular"/>
        </w:rPr>
        <w:t>如果10件产品单元的无菌试验没有阳性结果，验证剂量实验和证实验证剂量实验的无菌试验</w:t>
      </w:r>
      <w:proofErr w:type="gramStart"/>
      <w:r w:rsidRPr="00DC3CE8">
        <w:rPr>
          <w:rFonts w:hAnsi="宋体" w:cs="Times New Roman Regular"/>
        </w:rPr>
        <w:t>阳性数</w:t>
      </w:r>
      <w:proofErr w:type="gramEnd"/>
      <w:r w:rsidRPr="00DC3CE8">
        <w:rPr>
          <w:rFonts w:hAnsi="宋体" w:cs="Times New Roman Regular"/>
        </w:rPr>
        <w:t>总计2件，接受灭菌剂量审核。</w:t>
      </w:r>
    </w:p>
    <w:p w:rsidR="00734BEF" w:rsidRPr="00DC3CE8" w:rsidRDefault="00734BEF">
      <w:pPr>
        <w:pStyle w:val="af5"/>
        <w:numPr>
          <w:ilvl w:val="0"/>
          <w:numId w:val="77"/>
        </w:numPr>
        <w:rPr>
          <w:rFonts w:hAnsi="宋体"/>
        </w:rPr>
      </w:pPr>
      <w:r w:rsidRPr="00DC3CE8">
        <w:rPr>
          <w:rFonts w:hAnsi="宋体" w:cs="Times New Roman Regular"/>
        </w:rPr>
        <w:t>如果证实验证剂量实验的无菌试验中有1到4件阳性，立即增加灭菌剂量（见10.3.7）。使用另一种方法（见第6章）重新建立灭菌剂量（见10.4），继续使用增加的灭菌剂量，直至灭菌剂量重新建立完成。</w:t>
      </w:r>
    </w:p>
    <w:p w:rsidR="00734BEF" w:rsidRPr="00DC3CE8" w:rsidRDefault="00734BEF">
      <w:pPr>
        <w:pStyle w:val="af5"/>
        <w:numPr>
          <w:ilvl w:val="0"/>
          <w:numId w:val="77"/>
        </w:numPr>
        <w:rPr>
          <w:rFonts w:hAnsi="宋体"/>
        </w:rPr>
      </w:pPr>
      <w:r w:rsidRPr="00DC3CE8">
        <w:rPr>
          <w:rFonts w:hAnsi="宋体" w:cs="Times New Roman Regular"/>
        </w:rPr>
        <w:t>如果证实验证剂量实验的无菌试验中有5件或以上阳性，停止按照先前建立的灭菌剂量进行灭菌（见10.4），在使用另一种方法重新建立灭菌剂量之前，不得增加灭菌剂量，也不得恢复灭菌（见第6章）。</w:t>
      </w:r>
    </w:p>
    <w:p w:rsidR="00734BEF" w:rsidRDefault="00734BEF" w:rsidP="00734BEF">
      <w:pPr>
        <w:pStyle w:val="afffffffffff3"/>
        <w:rPr>
          <w:rFonts w:hAnsi="宋体" w:cs="Times New Roman Regular"/>
        </w:rPr>
      </w:pPr>
      <w:r w:rsidRPr="00DC3CE8">
        <w:rPr>
          <w:rFonts w:hAnsi="宋体" w:cs="Times New Roman Regular"/>
        </w:rPr>
        <w:lastRenderedPageBreak/>
        <w:t>如果无菌试验中出现的1件或多件阳性结果是由于实施了不正确的无菌试验、不正确的VD</w:t>
      </w:r>
      <w:r w:rsidRPr="00DC3CE8">
        <w:rPr>
          <w:rFonts w:hAnsi="宋体" w:cs="Times New Roman Regular"/>
          <w:vertAlign w:val="subscript"/>
        </w:rPr>
        <w:t>max</w:t>
      </w:r>
      <w:r w:rsidRPr="00DC3CE8">
        <w:rPr>
          <w:rFonts w:hAnsi="宋体" w:cs="Times New Roman Regular"/>
          <w:vertAlign w:val="superscript"/>
        </w:rPr>
        <w:t>25</w:t>
      </w:r>
      <w:r w:rsidRPr="00DC3CE8">
        <w:rPr>
          <w:rFonts w:hAnsi="宋体" w:cs="Times New Roman Regular"/>
        </w:rPr>
        <w:t xml:space="preserve"> 或 VD</w:t>
      </w:r>
      <w:r w:rsidRPr="00DC3CE8">
        <w:rPr>
          <w:rFonts w:hAnsi="宋体" w:cs="Times New Roman Regular"/>
          <w:vertAlign w:val="subscript"/>
        </w:rPr>
        <w:t>max</w:t>
      </w:r>
      <w:r w:rsidRPr="00DC3CE8">
        <w:rPr>
          <w:rFonts w:hAnsi="宋体" w:cs="Times New Roman Regular"/>
          <w:vertAlign w:val="superscript"/>
        </w:rPr>
        <w:t>15</w:t>
      </w:r>
      <w:r w:rsidRPr="00DC3CE8">
        <w:rPr>
          <w:rFonts w:hAnsi="宋体" w:cs="Times New Roman Regular"/>
        </w:rPr>
        <w:t>，或特定的与生物负载相关的原因，实施纠正措施，并使用另外10件产品单元和原灭菌剂量证实中相同的VD</w:t>
      </w:r>
      <w:r w:rsidRPr="00DC3CE8">
        <w:rPr>
          <w:rFonts w:hAnsi="宋体" w:cs="Times New Roman Regular"/>
          <w:vertAlign w:val="subscript"/>
        </w:rPr>
        <w:t>max</w:t>
      </w:r>
      <w:r w:rsidRPr="00DC3CE8">
        <w:rPr>
          <w:rFonts w:hAnsi="宋体" w:cs="Times New Roman Regular"/>
          <w:vertAlign w:val="superscript"/>
        </w:rPr>
        <w:t>25</w:t>
      </w:r>
      <w:r w:rsidRPr="00DC3CE8">
        <w:rPr>
          <w:rFonts w:hAnsi="宋体" w:cs="Times New Roman Regular"/>
        </w:rPr>
        <w:t xml:space="preserve"> 或 VD</w:t>
      </w:r>
      <w:r w:rsidRPr="00DC3CE8">
        <w:rPr>
          <w:rFonts w:hAnsi="宋体" w:cs="Times New Roman Regular"/>
          <w:vertAlign w:val="subscript"/>
        </w:rPr>
        <w:t>max</w:t>
      </w:r>
      <w:r w:rsidRPr="00DC3CE8">
        <w:rPr>
          <w:rFonts w:hAnsi="宋体" w:cs="Times New Roman Regular"/>
          <w:vertAlign w:val="superscript"/>
        </w:rPr>
        <w:t>15</w:t>
      </w:r>
      <w:r w:rsidRPr="00DC3CE8">
        <w:rPr>
          <w:rFonts w:hAnsi="宋体" w:cs="Times New Roman Regular"/>
        </w:rPr>
        <w:t>，重复灭菌剂量审核的证实（见10.3.6.3）</w:t>
      </w:r>
      <w:r w:rsidRPr="00DC3CE8">
        <w:rPr>
          <w:rFonts w:hAnsi="宋体" w:cs="Times New Roman Regular"/>
          <w:iCs/>
          <w:sz w:val="22"/>
          <w:szCs w:val="24"/>
        </w:rPr>
        <w:t>。</w:t>
      </w:r>
      <w:r w:rsidRPr="00DC3CE8">
        <w:rPr>
          <w:rFonts w:hAnsi="宋体" w:cs="Times New Roman Regular"/>
        </w:rPr>
        <w:t>根据上述a)至c)解释结果。</w:t>
      </w:r>
    </w:p>
    <w:p w:rsidR="00734BEF" w:rsidRDefault="00734BEF" w:rsidP="00734BEF">
      <w:pPr>
        <w:pStyle w:val="affe"/>
        <w:spacing w:before="156" w:after="156"/>
        <w:rPr>
          <w:rFonts w:hAnsi="黑体" w:cs="Times New Roman Regular"/>
        </w:rPr>
      </w:pPr>
      <w:r w:rsidRPr="00DC3CE8">
        <w:rPr>
          <w:rFonts w:hAnsi="黑体" w:cs="Times New Roman Regular"/>
        </w:rPr>
        <w:t>VD</w:t>
      </w:r>
      <w:r w:rsidRPr="00DC3CE8">
        <w:rPr>
          <w:rFonts w:hAnsi="黑体" w:cs="Times New Roman Regular"/>
          <w:vertAlign w:val="subscript"/>
        </w:rPr>
        <w:t>max</w:t>
      </w:r>
      <w:r w:rsidRPr="00DC3CE8">
        <w:rPr>
          <w:rFonts w:hAnsi="黑体" w:cs="Times New Roman Regular"/>
          <w:vertAlign w:val="superscript"/>
        </w:rPr>
        <w:t>25</w:t>
      </w:r>
      <w:r w:rsidRPr="00DC3CE8">
        <w:rPr>
          <w:rFonts w:hAnsi="黑体" w:cs="Times New Roman Regular"/>
        </w:rPr>
        <w:t>方法 或VD</w:t>
      </w:r>
      <w:r w:rsidRPr="00DC3CE8">
        <w:rPr>
          <w:rFonts w:hAnsi="黑体" w:cs="Times New Roman Regular"/>
          <w:vertAlign w:val="subscript"/>
        </w:rPr>
        <w:t>max</w:t>
      </w:r>
      <w:r w:rsidRPr="00DC3CE8">
        <w:rPr>
          <w:rFonts w:hAnsi="黑体" w:cs="Times New Roman Regular"/>
          <w:vertAlign w:val="superscript"/>
        </w:rPr>
        <w:t>15</w:t>
      </w:r>
      <w:r w:rsidRPr="00DC3CE8">
        <w:rPr>
          <w:rFonts w:hAnsi="黑体" w:cs="Times New Roman Regular"/>
        </w:rPr>
        <w:t>方法中增加灭菌剂量</w:t>
      </w:r>
    </w:p>
    <w:p w:rsidR="00734BEF" w:rsidRDefault="00734BEF" w:rsidP="00734BEF">
      <w:pPr>
        <w:pStyle w:val="afff"/>
        <w:spacing w:before="156" w:after="156"/>
        <w:rPr>
          <w:rFonts w:hAnsi="黑体" w:cs="Times New Roman Regular"/>
        </w:rPr>
      </w:pPr>
      <w:r w:rsidRPr="00DC3CE8">
        <w:rPr>
          <w:rFonts w:hAnsi="黑体" w:cs="Times New Roman Regular"/>
        </w:rPr>
        <w:t>VD</w:t>
      </w:r>
      <w:r w:rsidRPr="00DC3CE8">
        <w:rPr>
          <w:rFonts w:hAnsi="黑体" w:cs="Times New Roman Regular"/>
          <w:vertAlign w:val="subscript"/>
        </w:rPr>
        <w:t>max</w:t>
      </w:r>
      <w:r w:rsidRPr="00DC3CE8">
        <w:rPr>
          <w:rFonts w:hAnsi="黑体" w:cs="Times New Roman Regular"/>
          <w:vertAlign w:val="superscript"/>
        </w:rPr>
        <w:t>25</w:t>
      </w:r>
      <w:r w:rsidRPr="00DC3CE8">
        <w:rPr>
          <w:rFonts w:hAnsi="黑体" w:cs="Times New Roman Regular"/>
        </w:rPr>
        <w:t>方法</w:t>
      </w:r>
    </w:p>
    <w:p w:rsidR="00734BEF" w:rsidRPr="00DC3CE8" w:rsidRDefault="00734BEF" w:rsidP="00734BEF">
      <w:pPr>
        <w:pStyle w:val="afff0"/>
        <w:spacing w:before="156" w:after="156"/>
        <w:rPr>
          <w:rFonts w:ascii="宋体" w:eastAsia="宋体" w:hAnsi="宋体" w:cs="Times New Roman Regular"/>
        </w:rPr>
      </w:pPr>
      <w:r w:rsidRPr="00DC3CE8">
        <w:rPr>
          <w:rFonts w:ascii="宋体" w:eastAsia="宋体" w:hAnsi="宋体" w:cs="Times New Roman Regular"/>
        </w:rPr>
        <w:t>根据10.3.3确定平均生物负载，从表11中获得其对应的剂量增加值。如平均生物负载在表11中没有给出，使用表中最接近的且大于平均生物负载的</w:t>
      </w:r>
      <w:proofErr w:type="gramStart"/>
      <w:r w:rsidRPr="00DC3CE8">
        <w:rPr>
          <w:rFonts w:ascii="宋体" w:eastAsia="宋体" w:hAnsi="宋体" w:cs="Times New Roman Regular"/>
        </w:rPr>
        <w:t>列表值获得</w:t>
      </w:r>
      <w:proofErr w:type="gramEnd"/>
      <w:r w:rsidRPr="00DC3CE8">
        <w:rPr>
          <w:rFonts w:ascii="宋体" w:eastAsia="宋体" w:hAnsi="宋体" w:cs="Times New Roman Regular"/>
        </w:rPr>
        <w:t>剂量增加值。用公式18中的后一个值计算增加的灭菌剂量。</w:t>
      </w:r>
    </w:p>
    <w:p w:rsidR="00734BEF" w:rsidRPr="00DC3CE8" w:rsidRDefault="00734BEF" w:rsidP="00734BEF">
      <w:pPr>
        <w:pStyle w:val="affffff6"/>
      </w:pPr>
      <w:r w:rsidRPr="00DC3CE8">
        <w:tab/>
      </w:r>
      <w:r w:rsidRPr="00DC3CE8">
        <w:rPr>
          <w:rFonts w:cs="Times New Roman Regular"/>
        </w:rPr>
        <w:t>增加的灭菌剂量（kGy）=25 kGy +剂量增加值</w:t>
      </w:r>
      <w:r w:rsidRPr="00DC3CE8">
        <w:tab/>
        <w:t>(18)</w:t>
      </w:r>
    </w:p>
    <w:p w:rsidR="00734BEF" w:rsidRDefault="00734BEF" w:rsidP="00734BEF">
      <w:pPr>
        <w:pStyle w:val="aff2"/>
        <w:spacing w:before="156" w:after="156"/>
        <w:rPr>
          <w:rFonts w:hAnsi="黑体" w:cs="Times New Roman Regular"/>
        </w:rPr>
      </w:pPr>
      <w:r w:rsidRPr="00DC3CE8">
        <w:rPr>
          <w:rFonts w:hAnsi="黑体" w:cs="Times New Roman Regular"/>
        </w:rPr>
        <w:t>平均生物负载</w:t>
      </w:r>
      <w:r w:rsidRPr="00DC3CE8">
        <w:rPr>
          <w:rFonts w:hAnsi="黑体" w:cs="宋体" w:hint="eastAsia"/>
        </w:rPr>
        <w:t>≤</w:t>
      </w:r>
      <w:r w:rsidRPr="00DC3CE8">
        <w:rPr>
          <w:rFonts w:hAnsi="黑体" w:cs="Times New Roman Regular"/>
        </w:rPr>
        <w:t>1000时VD</w:t>
      </w:r>
      <w:r w:rsidRPr="00DC3CE8">
        <w:rPr>
          <w:rFonts w:hAnsi="黑体" w:cs="Times New Roman Regular"/>
          <w:szCs w:val="21"/>
          <w:vertAlign w:val="subscript"/>
        </w:rPr>
        <w:t>max</w:t>
      </w:r>
      <w:r w:rsidRPr="00DC3CE8">
        <w:rPr>
          <w:rFonts w:hAnsi="黑体" w:cs="Times New Roman Regular"/>
          <w:szCs w:val="21"/>
          <w:vertAlign w:val="superscript"/>
        </w:rPr>
        <w:t>25</w:t>
      </w:r>
      <w:r w:rsidRPr="00DC3CE8">
        <w:rPr>
          <w:rFonts w:hAnsi="黑体" w:cs="Times New Roman Regular"/>
        </w:rPr>
        <w:t xml:space="preserve"> 方法的剂量增加值</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166"/>
        <w:gridCol w:w="1166"/>
        <w:gridCol w:w="1167"/>
        <w:gridCol w:w="1167"/>
        <w:gridCol w:w="1167"/>
        <w:gridCol w:w="1167"/>
        <w:gridCol w:w="1167"/>
        <w:gridCol w:w="1167"/>
      </w:tblGrid>
      <w:tr w:rsidR="00734BEF" w:rsidRPr="00A864A5" w:rsidTr="00601B97">
        <w:trPr>
          <w:tblHeader/>
          <w:jc w:val="center"/>
        </w:trPr>
        <w:tc>
          <w:tcPr>
            <w:tcW w:w="1166"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平均生物负载</w:t>
            </w:r>
          </w:p>
        </w:tc>
        <w:tc>
          <w:tcPr>
            <w:tcW w:w="1166" w:type="dxa"/>
            <w:tcBorders>
              <w:top w:val="single" w:sz="8" w:space="0" w:color="auto"/>
              <w:bottom w:val="single" w:sz="8" w:space="0" w:color="auto"/>
            </w:tcBorders>
            <w:shd w:val="clear" w:color="auto" w:fill="auto"/>
            <w:vAlign w:val="center"/>
          </w:tcPr>
          <w:p w:rsidR="00734BEF" w:rsidRPr="00A864A5" w:rsidRDefault="00734BEF" w:rsidP="00601B97">
            <w:pPr>
              <w:snapToGrid w:val="0"/>
              <w:jc w:val="center"/>
              <w:rPr>
                <w:rFonts w:ascii="宋体" w:hAnsi="宋体" w:cs="Times New Roman Regular"/>
                <w:sz w:val="18"/>
                <w:szCs w:val="18"/>
              </w:rPr>
            </w:pPr>
            <w:r w:rsidRPr="00A864A5">
              <w:rPr>
                <w:rFonts w:ascii="宋体" w:hAnsi="宋体" w:cs="Times New Roman Regular"/>
                <w:sz w:val="18"/>
                <w:szCs w:val="18"/>
              </w:rPr>
              <w:t>剂量增加值</w:t>
            </w:r>
          </w:p>
          <w:p w:rsidR="00734BEF" w:rsidRPr="00A864A5" w:rsidRDefault="00734BEF" w:rsidP="00601B97">
            <w:pPr>
              <w:pStyle w:val="afffffffff2"/>
              <w:rPr>
                <w:rFonts w:hAnsi="宋体"/>
                <w:szCs w:val="18"/>
              </w:rPr>
            </w:pPr>
            <w:r w:rsidRPr="00A864A5">
              <w:rPr>
                <w:rFonts w:hAnsi="宋体" w:cs="Times New Roman Regular"/>
                <w:szCs w:val="18"/>
              </w:rPr>
              <w:t>(kGy)</w:t>
            </w:r>
          </w:p>
        </w:tc>
        <w:tc>
          <w:tcPr>
            <w:tcW w:w="1167"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平均生物负载</w:t>
            </w:r>
          </w:p>
        </w:tc>
        <w:tc>
          <w:tcPr>
            <w:tcW w:w="1167" w:type="dxa"/>
            <w:tcBorders>
              <w:top w:val="single" w:sz="8" w:space="0" w:color="auto"/>
              <w:bottom w:val="single" w:sz="8" w:space="0" w:color="auto"/>
            </w:tcBorders>
            <w:shd w:val="clear" w:color="auto" w:fill="auto"/>
            <w:vAlign w:val="center"/>
          </w:tcPr>
          <w:p w:rsidR="00734BEF" w:rsidRPr="00A864A5" w:rsidRDefault="00734BEF" w:rsidP="00601B97">
            <w:pPr>
              <w:snapToGrid w:val="0"/>
              <w:jc w:val="center"/>
              <w:rPr>
                <w:rFonts w:ascii="宋体" w:hAnsi="宋体" w:cs="Times New Roman Regular"/>
                <w:sz w:val="18"/>
                <w:szCs w:val="18"/>
              </w:rPr>
            </w:pPr>
            <w:r w:rsidRPr="00A864A5">
              <w:rPr>
                <w:rFonts w:ascii="宋体" w:hAnsi="宋体" w:cs="Times New Roman Regular"/>
                <w:sz w:val="18"/>
                <w:szCs w:val="18"/>
              </w:rPr>
              <w:t>剂量增加值</w:t>
            </w:r>
          </w:p>
          <w:p w:rsidR="00734BEF" w:rsidRPr="00A864A5" w:rsidRDefault="00734BEF" w:rsidP="00601B97">
            <w:pPr>
              <w:pStyle w:val="afffffffff2"/>
              <w:rPr>
                <w:rFonts w:hAnsi="宋体"/>
                <w:szCs w:val="18"/>
              </w:rPr>
            </w:pPr>
            <w:r w:rsidRPr="00A864A5">
              <w:rPr>
                <w:rFonts w:hAnsi="宋体" w:cs="Times New Roman Regular"/>
                <w:szCs w:val="18"/>
              </w:rPr>
              <w:t>(kGy)</w:t>
            </w:r>
          </w:p>
        </w:tc>
        <w:tc>
          <w:tcPr>
            <w:tcW w:w="1167"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平均生物负载</w:t>
            </w:r>
          </w:p>
        </w:tc>
        <w:tc>
          <w:tcPr>
            <w:tcW w:w="1167" w:type="dxa"/>
            <w:tcBorders>
              <w:top w:val="single" w:sz="8" w:space="0" w:color="auto"/>
              <w:bottom w:val="single" w:sz="8" w:space="0" w:color="auto"/>
            </w:tcBorders>
            <w:shd w:val="clear" w:color="auto" w:fill="auto"/>
            <w:vAlign w:val="center"/>
          </w:tcPr>
          <w:p w:rsidR="00734BEF" w:rsidRPr="00A864A5" w:rsidRDefault="00734BEF" w:rsidP="00601B97">
            <w:pPr>
              <w:snapToGrid w:val="0"/>
              <w:jc w:val="center"/>
              <w:rPr>
                <w:rFonts w:ascii="宋体" w:hAnsi="宋体" w:cs="Times New Roman Regular"/>
                <w:sz w:val="18"/>
                <w:szCs w:val="18"/>
              </w:rPr>
            </w:pPr>
            <w:r w:rsidRPr="00A864A5">
              <w:rPr>
                <w:rFonts w:ascii="宋体" w:hAnsi="宋体" w:cs="Times New Roman Regular"/>
                <w:sz w:val="18"/>
                <w:szCs w:val="18"/>
              </w:rPr>
              <w:t>剂量增加值</w:t>
            </w:r>
          </w:p>
          <w:p w:rsidR="00734BEF" w:rsidRPr="00A864A5" w:rsidRDefault="00734BEF" w:rsidP="00601B97">
            <w:pPr>
              <w:pStyle w:val="afffffffff2"/>
              <w:rPr>
                <w:rFonts w:hAnsi="宋体"/>
                <w:szCs w:val="18"/>
              </w:rPr>
            </w:pPr>
            <w:r w:rsidRPr="00A864A5">
              <w:rPr>
                <w:rFonts w:hAnsi="宋体" w:cs="Times New Roman Regular"/>
                <w:szCs w:val="18"/>
              </w:rPr>
              <w:t>(kGy)</w:t>
            </w:r>
          </w:p>
        </w:tc>
        <w:tc>
          <w:tcPr>
            <w:tcW w:w="1167"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平均生物负载</w:t>
            </w:r>
          </w:p>
        </w:tc>
        <w:tc>
          <w:tcPr>
            <w:tcW w:w="1167" w:type="dxa"/>
            <w:tcBorders>
              <w:top w:val="single" w:sz="8" w:space="0" w:color="auto"/>
              <w:bottom w:val="single" w:sz="8" w:space="0" w:color="auto"/>
            </w:tcBorders>
            <w:shd w:val="clear" w:color="auto" w:fill="auto"/>
            <w:vAlign w:val="center"/>
          </w:tcPr>
          <w:p w:rsidR="00734BEF" w:rsidRPr="00A864A5" w:rsidRDefault="00734BEF" w:rsidP="00601B97">
            <w:pPr>
              <w:snapToGrid w:val="0"/>
              <w:jc w:val="center"/>
              <w:rPr>
                <w:rFonts w:ascii="宋体" w:hAnsi="宋体" w:cs="Times New Roman Regular"/>
                <w:bCs/>
                <w:sz w:val="18"/>
                <w:szCs w:val="18"/>
              </w:rPr>
            </w:pPr>
            <w:r w:rsidRPr="00A864A5">
              <w:rPr>
                <w:rFonts w:ascii="宋体" w:hAnsi="宋体" w:cs="Times New Roman Regular"/>
                <w:bCs/>
                <w:sz w:val="18"/>
                <w:szCs w:val="18"/>
              </w:rPr>
              <w:t>剂量增加值</w:t>
            </w:r>
          </w:p>
          <w:p w:rsidR="00734BEF" w:rsidRPr="00A864A5" w:rsidRDefault="00734BEF" w:rsidP="00601B97">
            <w:pPr>
              <w:pStyle w:val="afffffffff2"/>
              <w:rPr>
                <w:rFonts w:hAnsi="宋体"/>
                <w:szCs w:val="18"/>
              </w:rPr>
            </w:pPr>
            <w:r w:rsidRPr="00A864A5">
              <w:rPr>
                <w:rFonts w:hAnsi="宋体" w:cs="Times New Roman Regular"/>
                <w:bCs/>
                <w:szCs w:val="18"/>
              </w:rPr>
              <w:t>(kGy)</w:t>
            </w:r>
          </w:p>
        </w:tc>
      </w:tr>
      <w:tr w:rsidR="00734BEF" w:rsidRPr="00A864A5" w:rsidTr="00601B97">
        <w:trPr>
          <w:jc w:val="center"/>
        </w:trPr>
        <w:tc>
          <w:tcPr>
            <w:tcW w:w="1166"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≤0.1</w:t>
            </w:r>
          </w:p>
        </w:tc>
        <w:tc>
          <w:tcPr>
            <w:tcW w:w="1166"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5.0</w:t>
            </w:r>
          </w:p>
        </w:tc>
        <w:tc>
          <w:tcPr>
            <w:tcW w:w="1167"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6.5</w:t>
            </w:r>
          </w:p>
        </w:tc>
        <w:tc>
          <w:tcPr>
            <w:tcW w:w="1167"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3.7</w:t>
            </w:r>
          </w:p>
        </w:tc>
        <w:tc>
          <w:tcPr>
            <w:tcW w:w="1167"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40</w:t>
            </w:r>
          </w:p>
        </w:tc>
        <w:tc>
          <w:tcPr>
            <w:tcW w:w="1167"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3.3</w:t>
            </w:r>
          </w:p>
        </w:tc>
        <w:tc>
          <w:tcPr>
            <w:tcW w:w="1167"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240</w:t>
            </w:r>
          </w:p>
        </w:tc>
        <w:tc>
          <w:tcPr>
            <w:tcW w:w="1167" w:type="dxa"/>
            <w:tcBorders>
              <w:top w:val="single" w:sz="8" w:space="0" w:color="auto"/>
            </w:tcBorders>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0.15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4.8</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7.0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3.7</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260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0.20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4.7</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7.5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280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0.25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8.0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0.30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8.5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60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0.35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9.0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65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0.40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9.5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70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375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0.45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75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0.50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11</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80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425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0.60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85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0.70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90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475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0.80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95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0.90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525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110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17</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120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575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18</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130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600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3.9</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19</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140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650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3.9</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700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3.8</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160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750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3.8</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170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800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4.5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3.8</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26</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180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3.2</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850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3.7</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28</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3.4</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190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900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5.5</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3.7</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200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3.3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szCs w:val="18"/>
              </w:rPr>
              <w:t>950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r w:rsidR="00734BEF" w:rsidRPr="00A864A5" w:rsidTr="00601B97">
        <w:trPr>
          <w:jc w:val="center"/>
        </w:trPr>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6.0</w:t>
            </w:r>
          </w:p>
        </w:tc>
        <w:tc>
          <w:tcPr>
            <w:tcW w:w="1166"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3.7</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35</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220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3.3</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1000</w:t>
            </w:r>
          </w:p>
        </w:tc>
        <w:tc>
          <w:tcPr>
            <w:tcW w:w="1167" w:type="dxa"/>
            <w:shd w:val="clear" w:color="auto" w:fill="auto"/>
            <w:vAlign w:val="center"/>
          </w:tcPr>
          <w:p w:rsidR="00734BEF" w:rsidRPr="00A864A5" w:rsidRDefault="00734BEF" w:rsidP="00601B97">
            <w:pPr>
              <w:pStyle w:val="afffffffff2"/>
              <w:rPr>
                <w:rFonts w:hAnsi="宋体"/>
                <w:szCs w:val="18"/>
              </w:rPr>
            </w:pPr>
            <w:r w:rsidRPr="00A864A5">
              <w:rPr>
                <w:rFonts w:hAnsi="宋体" w:cs="Times New Roman Regular"/>
                <w:bCs/>
                <w:szCs w:val="18"/>
              </w:rPr>
              <w:t>3.4</w:t>
            </w:r>
          </w:p>
        </w:tc>
      </w:tr>
    </w:tbl>
    <w:p w:rsidR="00734BEF" w:rsidRDefault="00734BEF" w:rsidP="00734BEF">
      <w:pPr>
        <w:pStyle w:val="affff6"/>
        <w:ind w:firstLine="420"/>
      </w:pPr>
    </w:p>
    <w:p w:rsidR="00734BEF" w:rsidRPr="00DC3CE8" w:rsidRDefault="00734BEF" w:rsidP="00734BEF">
      <w:pPr>
        <w:pStyle w:val="afff"/>
        <w:spacing w:before="156" w:after="156"/>
        <w:rPr>
          <w:rFonts w:hAnsi="黑体"/>
        </w:rPr>
      </w:pPr>
      <w:r w:rsidRPr="00DC3CE8">
        <w:rPr>
          <w:rFonts w:hAnsi="黑体" w:cs="Times New Roman Regular"/>
        </w:rPr>
        <w:t>VD</w:t>
      </w:r>
      <w:r w:rsidRPr="00DC3CE8">
        <w:rPr>
          <w:rFonts w:hAnsi="黑体" w:cs="Times New Roman Regular"/>
          <w:vertAlign w:val="subscript"/>
        </w:rPr>
        <w:t>max</w:t>
      </w:r>
      <w:r w:rsidRPr="00DC3CE8">
        <w:rPr>
          <w:rFonts w:hAnsi="黑体" w:cs="Times New Roman Regular"/>
          <w:vertAlign w:val="superscript"/>
        </w:rPr>
        <w:t>15</w:t>
      </w:r>
      <w:r w:rsidRPr="00DC3CE8">
        <w:rPr>
          <w:rFonts w:hAnsi="黑体" w:cs="Times New Roman Regular"/>
        </w:rPr>
        <w:t>方法</w:t>
      </w:r>
    </w:p>
    <w:p w:rsidR="00734BEF" w:rsidRPr="00DC3CE8" w:rsidRDefault="00734BEF" w:rsidP="00734BEF">
      <w:pPr>
        <w:pStyle w:val="afffffffffff3"/>
        <w:rPr>
          <w:rFonts w:hAnsi="宋体" w:cs="Times New Roman Regular"/>
        </w:rPr>
      </w:pPr>
      <w:r w:rsidRPr="00DC3CE8">
        <w:rPr>
          <w:rFonts w:hAnsi="宋体" w:cs="Times New Roman Regular"/>
        </w:rPr>
        <w:lastRenderedPageBreak/>
        <w:t>根据10.3.3确定平均生物负载，从表12中获得其对应的剂量增加值。如果平均生物负载在表12中没有给出，使用表中最接近的且大于平均生物负载的</w:t>
      </w:r>
      <w:proofErr w:type="gramStart"/>
      <w:r w:rsidRPr="00DC3CE8">
        <w:rPr>
          <w:rFonts w:hAnsi="宋体" w:cs="Times New Roman Regular"/>
        </w:rPr>
        <w:t>列表值获得</w:t>
      </w:r>
      <w:proofErr w:type="gramEnd"/>
      <w:r w:rsidRPr="00DC3CE8">
        <w:rPr>
          <w:rFonts w:hAnsi="宋体" w:cs="Times New Roman Regular"/>
        </w:rPr>
        <w:t>剂量增加值。使用公式（19）中的后一个值计算增加的灭菌剂量。</w:t>
      </w:r>
    </w:p>
    <w:p w:rsidR="00734BEF" w:rsidRPr="00DC3CE8" w:rsidRDefault="00734BEF" w:rsidP="00734BEF">
      <w:pPr>
        <w:pStyle w:val="affffff6"/>
      </w:pPr>
      <w:r w:rsidRPr="00DC3CE8">
        <w:tab/>
      </w:r>
      <w:r w:rsidRPr="00DC3CE8">
        <w:rPr>
          <w:rFonts w:cs="Times New Roman Regular"/>
        </w:rPr>
        <w:t>增加的灭菌剂量（kGy）=15kGy +剂量增加值</w:t>
      </w:r>
      <w:r w:rsidRPr="00DC3CE8">
        <w:tab/>
      </w:r>
      <w:r w:rsidRPr="00DC3CE8">
        <w:rPr>
          <w:rFonts w:hint="eastAsia"/>
        </w:rPr>
        <w:t>(</w:t>
      </w:r>
      <w:r w:rsidRPr="00DC3CE8">
        <w:t>19</w:t>
      </w:r>
      <w:r w:rsidRPr="00DC3CE8">
        <w:rPr>
          <w:rFonts w:hint="eastAsia"/>
        </w:rPr>
        <w:t>)</w:t>
      </w:r>
    </w:p>
    <w:p w:rsidR="00734BEF" w:rsidRDefault="00734BEF" w:rsidP="00734BEF">
      <w:pPr>
        <w:pStyle w:val="aff2"/>
        <w:spacing w:before="156" w:after="156"/>
        <w:rPr>
          <w:rFonts w:hAnsi="黑体" w:cs="Times New Roman Regular"/>
        </w:rPr>
      </w:pPr>
      <w:r w:rsidRPr="00DC3CE8">
        <w:rPr>
          <w:rFonts w:hAnsi="黑体" w:cs="Times New Roman Regular"/>
        </w:rPr>
        <w:t>当平均生物负载</w:t>
      </w:r>
      <w:r w:rsidRPr="00DC3CE8">
        <w:rPr>
          <w:rFonts w:hAnsi="黑体" w:cs="宋体" w:hint="eastAsia"/>
        </w:rPr>
        <w:t>≤</w:t>
      </w:r>
      <w:r w:rsidRPr="00DC3CE8">
        <w:rPr>
          <w:rFonts w:hAnsi="黑体" w:cs="Times New Roman Regular"/>
        </w:rPr>
        <w:t>1.5时VD</w:t>
      </w:r>
      <w:r w:rsidRPr="00DC3CE8">
        <w:rPr>
          <w:rFonts w:hAnsi="黑体" w:cs="Times New Roman Regular"/>
          <w:szCs w:val="21"/>
          <w:vertAlign w:val="subscript"/>
        </w:rPr>
        <w:t>max</w:t>
      </w:r>
      <w:r w:rsidRPr="00DC3CE8">
        <w:rPr>
          <w:rFonts w:hAnsi="黑体" w:cs="Times New Roman Regular"/>
          <w:szCs w:val="21"/>
          <w:vertAlign w:val="superscript"/>
        </w:rPr>
        <w:t>15</w:t>
      </w:r>
      <w:r w:rsidRPr="00DC3CE8">
        <w:rPr>
          <w:rFonts w:hAnsi="黑体" w:cs="Times New Roman Regular"/>
        </w:rPr>
        <w:t>方法的增加剂量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333"/>
        <w:gridCol w:w="2334"/>
        <w:gridCol w:w="2333"/>
        <w:gridCol w:w="2334"/>
      </w:tblGrid>
      <w:tr w:rsidR="00734BEF" w:rsidRPr="00A864A5" w:rsidTr="00601B97">
        <w:trPr>
          <w:tblHeader/>
          <w:jc w:val="center"/>
        </w:trPr>
        <w:tc>
          <w:tcPr>
            <w:tcW w:w="2333"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平均生物负载</w:t>
            </w:r>
          </w:p>
        </w:tc>
        <w:tc>
          <w:tcPr>
            <w:tcW w:w="2334"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剂量增加值(kGy)</w:t>
            </w:r>
          </w:p>
        </w:tc>
        <w:tc>
          <w:tcPr>
            <w:tcW w:w="2333"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平均生物负载</w:t>
            </w:r>
          </w:p>
        </w:tc>
        <w:tc>
          <w:tcPr>
            <w:tcW w:w="2334" w:type="dxa"/>
            <w:tcBorders>
              <w:top w:val="single" w:sz="8" w:space="0" w:color="auto"/>
              <w:bottom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剂量增加值(kGy)</w:t>
            </w:r>
          </w:p>
        </w:tc>
      </w:tr>
      <w:tr w:rsidR="00734BEF" w:rsidRPr="00A864A5" w:rsidTr="00601B97">
        <w:trPr>
          <w:jc w:val="center"/>
        </w:trPr>
        <w:tc>
          <w:tcPr>
            <w:tcW w:w="2333" w:type="dxa"/>
            <w:tcBorders>
              <w:top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≤0.1</w:t>
            </w:r>
          </w:p>
        </w:tc>
        <w:tc>
          <w:tcPr>
            <w:tcW w:w="2334" w:type="dxa"/>
            <w:tcBorders>
              <w:top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3.0</w:t>
            </w:r>
          </w:p>
        </w:tc>
        <w:tc>
          <w:tcPr>
            <w:tcW w:w="2333" w:type="dxa"/>
            <w:tcBorders>
              <w:top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0.50</w:t>
            </w:r>
          </w:p>
        </w:tc>
        <w:tc>
          <w:tcPr>
            <w:tcW w:w="2334" w:type="dxa"/>
            <w:tcBorders>
              <w:top w:val="single" w:sz="8" w:space="0" w:color="auto"/>
            </w:tcBorders>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2.6</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0.15</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2.9</w:t>
            </w:r>
          </w:p>
        </w:tc>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0.60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2.6</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0.20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2.8</w:t>
            </w:r>
          </w:p>
        </w:tc>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0.70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2.6</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0.25</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2.8</w:t>
            </w:r>
          </w:p>
        </w:tc>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0.80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2.6</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0.30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2.7</w:t>
            </w:r>
          </w:p>
        </w:tc>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0.90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2.6</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0.35</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2.7</w:t>
            </w:r>
          </w:p>
        </w:tc>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1.0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2.6</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0.40</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2.7</w:t>
            </w:r>
          </w:p>
        </w:tc>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rPr>
              <w:t>1.5</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2.7</w:t>
            </w:r>
          </w:p>
        </w:tc>
      </w:tr>
      <w:tr w:rsidR="00734BEF" w:rsidRPr="00A864A5" w:rsidTr="00601B97">
        <w:trPr>
          <w:jc w:val="center"/>
        </w:trPr>
        <w:tc>
          <w:tcPr>
            <w:tcW w:w="2333"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0.45</w:t>
            </w:r>
          </w:p>
        </w:tc>
        <w:tc>
          <w:tcPr>
            <w:tcW w:w="2334" w:type="dxa"/>
            <w:shd w:val="clear" w:color="auto" w:fill="auto"/>
            <w:vAlign w:val="center"/>
          </w:tcPr>
          <w:p w:rsidR="00734BEF" w:rsidRPr="00A864A5" w:rsidRDefault="00734BEF" w:rsidP="00601B97">
            <w:pPr>
              <w:pStyle w:val="afffffffff2"/>
              <w:rPr>
                <w:rFonts w:hAnsi="宋体"/>
              </w:rPr>
            </w:pPr>
            <w:r w:rsidRPr="00A864A5">
              <w:rPr>
                <w:rFonts w:hAnsi="宋体" w:cs="Times New Roman Regular"/>
                <w:bCs/>
              </w:rPr>
              <w:t>2.7</w:t>
            </w:r>
          </w:p>
        </w:tc>
        <w:tc>
          <w:tcPr>
            <w:tcW w:w="2333" w:type="dxa"/>
            <w:shd w:val="clear" w:color="auto" w:fill="auto"/>
            <w:vAlign w:val="center"/>
          </w:tcPr>
          <w:p w:rsidR="00734BEF" w:rsidRPr="00A864A5" w:rsidRDefault="00734BEF" w:rsidP="00601B97">
            <w:pPr>
              <w:pStyle w:val="afffffffff2"/>
              <w:rPr>
                <w:rFonts w:hAnsi="宋体"/>
              </w:rPr>
            </w:pPr>
          </w:p>
        </w:tc>
        <w:tc>
          <w:tcPr>
            <w:tcW w:w="2334" w:type="dxa"/>
            <w:shd w:val="clear" w:color="auto" w:fill="auto"/>
            <w:vAlign w:val="center"/>
          </w:tcPr>
          <w:p w:rsidR="00734BEF" w:rsidRPr="00A864A5" w:rsidRDefault="00734BEF" w:rsidP="00601B97">
            <w:pPr>
              <w:pStyle w:val="afffffffff2"/>
              <w:rPr>
                <w:rFonts w:hAnsi="宋体"/>
              </w:rPr>
            </w:pPr>
          </w:p>
        </w:tc>
      </w:tr>
    </w:tbl>
    <w:p w:rsidR="00734BEF" w:rsidRDefault="00734BEF" w:rsidP="00734BEF">
      <w:pPr>
        <w:pStyle w:val="affff6"/>
        <w:ind w:firstLine="420"/>
      </w:pPr>
    </w:p>
    <w:p w:rsidR="00734BEF" w:rsidRPr="00970CE7" w:rsidRDefault="00734BEF" w:rsidP="00734BEF">
      <w:pPr>
        <w:pStyle w:val="affd"/>
        <w:spacing w:before="156" w:after="156"/>
      </w:pPr>
      <w:bookmarkStart w:id="208" w:name="_Toc111634140"/>
      <w:r w:rsidRPr="00970CE7">
        <w:rPr>
          <w:rFonts w:ascii="Times New Roman Regular" w:hAnsi="Times New Roman Regular" w:cs="Times New Roman Regular"/>
        </w:rPr>
        <w:t>灭菌剂量审核失败</w:t>
      </w:r>
      <w:bookmarkEnd w:id="208"/>
    </w:p>
    <w:p w:rsidR="00734BEF" w:rsidRPr="00970CE7" w:rsidRDefault="00734BEF" w:rsidP="00734BEF">
      <w:pPr>
        <w:pStyle w:val="afffffffffff3"/>
        <w:rPr>
          <w:rFonts w:hAnsi="宋体" w:cs="Times New Roman Regular"/>
        </w:rPr>
      </w:pPr>
      <w:r w:rsidRPr="00970CE7">
        <w:rPr>
          <w:rFonts w:hAnsi="宋体" w:cs="Times New Roman Regular"/>
        </w:rPr>
        <w:t>由于灭菌剂量审核失败，导致需要重新建立灭菌剂量，应调查失败原因，并采取纠正和/或纠正措施（见 GB 18280.1-xxxx 4.4）。作为调查的一部分，应考虑</w:t>
      </w:r>
      <w:proofErr w:type="gramStart"/>
      <w:r w:rsidRPr="00970CE7">
        <w:rPr>
          <w:rFonts w:hAnsi="宋体" w:cs="Times New Roman Regular"/>
        </w:rPr>
        <w:t>用失败</w:t>
      </w:r>
      <w:proofErr w:type="gramEnd"/>
      <w:r w:rsidRPr="00970CE7">
        <w:rPr>
          <w:rFonts w:hAnsi="宋体" w:cs="Times New Roman Regular"/>
        </w:rPr>
        <w:t>的灭菌剂量审核对应的灭菌剂量处理产品，对先前处理的产品批次能否达到规定SAL的影响，并对其适用性进行风险评估。该调查和后续行动应被记录（见GB 18280.1-xxxx 4.1.2）。</w:t>
      </w:r>
    </w:p>
    <w:p w:rsidR="00734BEF" w:rsidRDefault="00734BEF" w:rsidP="00734BEF">
      <w:pPr>
        <w:pStyle w:val="afff2"/>
        <w:rPr>
          <w:rFonts w:hAnsi="宋体" w:cs="Times New Roman Regular"/>
        </w:rPr>
      </w:pPr>
      <w:r w:rsidRPr="00970CE7">
        <w:rPr>
          <w:rFonts w:hAnsi="宋体" w:cs="Times New Roman Regular"/>
        </w:rPr>
        <w:t>在重新建立灭菌剂量之前，可能无法确定对达到该SAL的影响。</w:t>
      </w:r>
    </w:p>
    <w:p w:rsidR="00734BEF" w:rsidRDefault="00734BEF" w:rsidP="00734BEF">
      <w:pPr>
        <w:pStyle w:val="affc"/>
        <w:spacing w:before="312" w:after="312"/>
        <w:rPr>
          <w:rFonts w:ascii="Times New Roman Regular" w:hAnsi="Times New Roman Regular" w:cs="Times New Roman Regular" w:hint="eastAsia"/>
        </w:rPr>
      </w:pPr>
      <w:bookmarkStart w:id="209" w:name="_Toc111634141"/>
      <w:bookmarkStart w:id="210" w:name="_Toc111634161"/>
      <w:bookmarkStart w:id="211" w:name="_Toc111641490"/>
      <w:r w:rsidRPr="00912FEC">
        <w:rPr>
          <w:rFonts w:ascii="Times New Roman Regular" w:hAnsi="Times New Roman Regular" w:cs="Times New Roman Regular"/>
        </w:rPr>
        <w:t>实例</w:t>
      </w:r>
      <w:bookmarkEnd w:id="209"/>
      <w:bookmarkEnd w:id="210"/>
      <w:bookmarkEnd w:id="211"/>
    </w:p>
    <w:p w:rsidR="00734BEF" w:rsidRPr="00912FEC" w:rsidRDefault="00734BEF" w:rsidP="00734BEF">
      <w:pPr>
        <w:pStyle w:val="affd"/>
        <w:spacing w:before="156" w:after="156"/>
        <w:rPr>
          <w:rFonts w:hAnsi="黑体"/>
        </w:rPr>
      </w:pPr>
      <w:bookmarkStart w:id="212" w:name="_Toc229825792"/>
      <w:bookmarkStart w:id="213" w:name="_Toc111634142"/>
      <w:r w:rsidRPr="00912FEC">
        <w:rPr>
          <w:rFonts w:hAnsi="黑体" w:cs="Times New Roman Regular"/>
        </w:rPr>
        <w:t>方法1的实例</w:t>
      </w:r>
      <w:bookmarkEnd w:id="212"/>
      <w:bookmarkEnd w:id="213"/>
    </w:p>
    <w:p w:rsidR="00734BEF" w:rsidRPr="00912FEC" w:rsidRDefault="00734BEF" w:rsidP="00734BEF">
      <w:pPr>
        <w:pStyle w:val="afffffffffff3"/>
        <w:rPr>
          <w:rFonts w:hAnsi="宋体" w:cs="Times New Roman Regular"/>
        </w:rPr>
      </w:pPr>
      <w:r w:rsidRPr="00912FEC">
        <w:rPr>
          <w:rFonts w:hAnsi="宋体" w:cs="Times New Roman Regular"/>
        </w:rPr>
        <w:t>方法1有3个实例。第一个实例是使用完整产品（SIP=1.0）进行验证实验（见表13）并且选择SAL为10</w:t>
      </w:r>
      <w:r w:rsidRPr="00912FEC">
        <w:rPr>
          <w:rFonts w:hAnsi="宋体" w:cs="Times New Roman Regular"/>
          <w:vertAlign w:val="superscript"/>
        </w:rPr>
        <w:t>-3</w:t>
      </w:r>
      <w:r w:rsidRPr="00912FEC">
        <w:rPr>
          <w:rFonts w:hAnsi="宋体" w:cs="Times New Roman Regular"/>
        </w:rPr>
        <w:t>。第二个举例选择SAL为10</w:t>
      </w:r>
      <w:r w:rsidRPr="00912FEC">
        <w:rPr>
          <w:rFonts w:hAnsi="宋体" w:cs="Times New Roman Regular"/>
          <w:vertAlign w:val="superscript"/>
        </w:rPr>
        <w:t>-6</w:t>
      </w:r>
      <w:r w:rsidRPr="00912FEC">
        <w:rPr>
          <w:rFonts w:hAnsi="宋体" w:cs="Times New Roman Regular"/>
        </w:rPr>
        <w:t>,由于产品太大试验不易实施，所以使用</w:t>
      </w:r>
      <w:r w:rsidRPr="00912FEC">
        <w:rPr>
          <w:rFonts w:hAnsi="宋体" w:cs="Times New Roman Regular"/>
          <w:lang/>
        </w:rPr>
        <w:t>样</w:t>
      </w:r>
      <w:r w:rsidRPr="00912FEC">
        <w:rPr>
          <w:rFonts w:hAnsi="宋体" w:cs="Times New Roman Regular"/>
        </w:rPr>
        <w:t>品份额（SIP＜1.0）（见表14）。第三个举例选择SAL为10</w:t>
      </w:r>
      <w:r w:rsidRPr="00912FEC">
        <w:rPr>
          <w:rFonts w:hAnsi="宋体" w:cs="Times New Roman Regular"/>
          <w:vertAlign w:val="superscript"/>
        </w:rPr>
        <w:t>-6</w:t>
      </w:r>
      <w:r w:rsidRPr="00912FEC">
        <w:rPr>
          <w:rFonts w:hAnsi="宋体" w:cs="Times New Roman Regular"/>
        </w:rPr>
        <w:t>，使用生物负载小于1.0的整件产品（SIP=1.0）进行验证实验（见表15）。</w:t>
      </w:r>
    </w:p>
    <w:p w:rsidR="00734BEF" w:rsidRDefault="00734BEF" w:rsidP="00734BEF">
      <w:pPr>
        <w:pStyle w:val="aff2"/>
        <w:spacing w:before="156" w:after="156"/>
        <w:rPr>
          <w:rFonts w:hAnsi="黑体" w:cs="Times New Roman Regular"/>
        </w:rPr>
      </w:pPr>
      <w:r w:rsidRPr="00912FEC">
        <w:rPr>
          <w:rFonts w:hAnsi="黑体" w:cs="Times New Roman Regular"/>
        </w:rPr>
        <w:t>确定灭菌剂量（方法1，SIP=1.0）</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701"/>
        <w:gridCol w:w="6083"/>
      </w:tblGrid>
      <w:tr w:rsidR="00734BEF" w:rsidRPr="002A6060"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项目</w:t>
            </w:r>
          </w:p>
        </w:tc>
        <w:tc>
          <w:tcPr>
            <w:tcW w:w="1701"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值</w:t>
            </w:r>
          </w:p>
        </w:tc>
        <w:tc>
          <w:tcPr>
            <w:tcW w:w="6083"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bCs/>
                <w:szCs w:val="18"/>
              </w:rPr>
              <w:t>说明</w:t>
            </w:r>
          </w:p>
        </w:tc>
      </w:tr>
      <w:tr w:rsidR="00734BEF" w:rsidRPr="002A6060" w:rsidTr="00601B97">
        <w:trPr>
          <w:jc w:val="center"/>
        </w:trPr>
        <w:tc>
          <w:tcPr>
            <w:tcW w:w="9334" w:type="dxa"/>
            <w:gridSpan w:val="3"/>
            <w:tcBorders>
              <w:top w:val="single" w:sz="8" w:space="0" w:color="auto"/>
            </w:tcBorders>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步骤1</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SAL</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10</w:t>
            </w:r>
            <w:r w:rsidRPr="002A6060">
              <w:rPr>
                <w:rFonts w:hAnsi="宋体" w:cs="Times New Roman Regular"/>
                <w:bCs/>
                <w:szCs w:val="18"/>
                <w:vertAlign w:val="superscript"/>
              </w:rPr>
              <w:t>-3</w:t>
            </w:r>
          </w:p>
        </w:tc>
        <w:tc>
          <w:tcPr>
            <w:tcW w:w="6083"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选定SAL为10</w:t>
            </w:r>
            <w:r w:rsidRPr="002A6060">
              <w:rPr>
                <w:rFonts w:hAnsi="宋体" w:cs="Times New Roman Regular"/>
                <w:bCs/>
                <w:szCs w:val="18"/>
                <w:vertAlign w:val="superscript"/>
              </w:rPr>
              <w:t>-3</w:t>
            </w:r>
            <w:r w:rsidRPr="002A6060">
              <w:rPr>
                <w:rFonts w:hAnsi="宋体" w:cs="Times New Roman Regular"/>
                <w:bCs/>
                <w:szCs w:val="18"/>
              </w:rPr>
              <w:t>的实例</w:t>
            </w:r>
            <w:r>
              <w:rPr>
                <w:rFonts w:hAnsi="宋体" w:cs="Times New Roman Regular" w:hint="eastAsia"/>
                <w:bCs/>
                <w:szCs w:val="18"/>
              </w:rPr>
              <w:t>。</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SIP</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1.0</w:t>
            </w:r>
          </w:p>
        </w:tc>
        <w:tc>
          <w:tcPr>
            <w:tcW w:w="6083"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在生物负载</w:t>
            </w:r>
            <w:r w:rsidRPr="002A6060">
              <w:rPr>
                <w:rFonts w:hAnsi="宋体" w:cs="Times New Roman Regular"/>
                <w:szCs w:val="18"/>
              </w:rPr>
              <w:t>确定</w:t>
            </w:r>
            <w:r w:rsidRPr="002A6060">
              <w:rPr>
                <w:rFonts w:hAnsi="宋体" w:cs="Times New Roman Regular"/>
                <w:bCs/>
                <w:szCs w:val="18"/>
              </w:rPr>
              <w:t>和验证试验中选完整的产品为样品</w:t>
            </w:r>
            <w:r>
              <w:rPr>
                <w:rFonts w:hAnsi="宋体" w:cs="Times New Roman Regular" w:hint="eastAsia"/>
                <w:bCs/>
                <w:szCs w:val="18"/>
              </w:rPr>
              <w:t>。</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步骤2</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平均生物负载</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382</w:t>
            </w:r>
          </w:p>
        </w:tc>
        <w:tc>
          <w:tcPr>
            <w:tcW w:w="6083" w:type="dxa"/>
            <w:shd w:val="clear" w:color="auto" w:fill="auto"/>
            <w:vAlign w:val="center"/>
          </w:tcPr>
          <w:p w:rsidR="00734BEF" w:rsidRPr="002A6060" w:rsidRDefault="00734BEF" w:rsidP="00601B97">
            <w:pPr>
              <w:pStyle w:val="affff6"/>
              <w:ind w:firstLine="360"/>
              <w:jc w:val="left"/>
              <w:rPr>
                <w:sz w:val="18"/>
                <w:szCs w:val="18"/>
              </w:rPr>
            </w:pPr>
            <w:r w:rsidRPr="002A6060">
              <w:rPr>
                <w:sz w:val="18"/>
                <w:szCs w:val="18"/>
              </w:rPr>
              <w:t>三批供试产品生物负载的批平均分别为108、80和382。</w:t>
            </w:r>
          </w:p>
          <w:p w:rsidR="00734BEF" w:rsidRPr="002A6060" w:rsidRDefault="00734BEF" w:rsidP="00601B97">
            <w:pPr>
              <w:pStyle w:val="affff6"/>
              <w:ind w:firstLine="360"/>
              <w:rPr>
                <w:sz w:val="18"/>
                <w:szCs w:val="18"/>
              </w:rPr>
            </w:pPr>
            <w:r w:rsidRPr="002A6060">
              <w:rPr>
                <w:sz w:val="18"/>
                <w:szCs w:val="18"/>
              </w:rPr>
              <w:t>-生物负载的总平均为190。</w:t>
            </w:r>
          </w:p>
          <w:p w:rsidR="00734BEF" w:rsidRPr="002A6060" w:rsidRDefault="00734BEF" w:rsidP="00601B97">
            <w:pPr>
              <w:pStyle w:val="affff6"/>
              <w:ind w:firstLine="360"/>
              <w:rPr>
                <w:sz w:val="18"/>
                <w:szCs w:val="18"/>
              </w:rPr>
            </w:pPr>
            <w:r w:rsidRPr="002A6060">
              <w:rPr>
                <w:sz w:val="18"/>
                <w:szCs w:val="18"/>
              </w:rPr>
              <w:t>-最高批平均生物负载为382。</w:t>
            </w:r>
          </w:p>
          <w:p w:rsidR="00734BEF" w:rsidRPr="002A6060" w:rsidRDefault="00734BEF" w:rsidP="00601B97">
            <w:pPr>
              <w:pStyle w:val="affff6"/>
              <w:ind w:firstLine="360"/>
              <w:rPr>
                <w:sz w:val="18"/>
                <w:szCs w:val="18"/>
              </w:rPr>
            </w:pPr>
            <w:r w:rsidRPr="002A6060">
              <w:rPr>
                <w:sz w:val="18"/>
                <w:szCs w:val="18"/>
              </w:rPr>
              <w:t>最高批平均生物负载382是总平均生物负载的两倍多；因此，382被用作确</w:t>
            </w:r>
            <w:r w:rsidRPr="002A6060">
              <w:rPr>
                <w:sz w:val="18"/>
                <w:szCs w:val="18"/>
              </w:rPr>
              <w:lastRenderedPageBreak/>
              <w:t>定验证剂量。</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ind w:firstLineChars="100" w:firstLine="180"/>
              <w:jc w:val="left"/>
              <w:rPr>
                <w:rFonts w:hAnsi="宋体"/>
                <w:szCs w:val="18"/>
              </w:rPr>
            </w:pPr>
            <w:r w:rsidRPr="002A6060">
              <w:rPr>
                <w:rFonts w:hAnsi="宋体" w:cs="Times New Roman Regular"/>
                <w:bCs/>
                <w:szCs w:val="18"/>
                <w:vertAlign w:val="superscript"/>
              </w:rPr>
              <w:lastRenderedPageBreak/>
              <w:t>a</w:t>
            </w:r>
            <w:r w:rsidRPr="002A6060">
              <w:rPr>
                <w:rFonts w:hAnsi="宋体" w:cs="Times New Roman Regular"/>
                <w:bCs/>
                <w:szCs w:val="18"/>
              </w:rPr>
              <w:t>由于平均生物负载382在表5中未列出，因此使用了最接近的且较大的列表值400。</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步骤3</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验证剂量</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9.7kGy</w:t>
            </w:r>
          </w:p>
        </w:tc>
        <w:tc>
          <w:tcPr>
            <w:tcW w:w="6083" w:type="dxa"/>
            <w:shd w:val="clear" w:color="auto" w:fill="auto"/>
            <w:vAlign w:val="center"/>
          </w:tcPr>
          <w:p w:rsidR="00734BEF" w:rsidRPr="002A6060" w:rsidRDefault="00734BEF" w:rsidP="00601B97">
            <w:pPr>
              <w:pStyle w:val="afffffffff2"/>
              <w:ind w:firstLineChars="200" w:firstLine="360"/>
              <w:jc w:val="both"/>
              <w:rPr>
                <w:rFonts w:hAnsi="宋体"/>
                <w:szCs w:val="18"/>
              </w:rPr>
            </w:pPr>
            <w:r w:rsidRPr="002A6060">
              <w:rPr>
                <w:rFonts w:hAnsi="宋体" w:cs="Times New Roman Regular"/>
                <w:bCs/>
                <w:szCs w:val="18"/>
              </w:rPr>
              <w:t>平均生物负载382在表5中没有列出，因此使用了最接近的且较大的列表值400。</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步骤4</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验证剂量实验</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9.4kGy至10.4kGy</w:t>
            </w:r>
          </w:p>
        </w:tc>
        <w:tc>
          <w:tcPr>
            <w:tcW w:w="6083"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验证剂量实验中产品单元获得的剂量范围为</w:t>
            </w:r>
            <w:r w:rsidRPr="002A6060">
              <w:rPr>
                <w:rFonts w:hAnsi="宋体" w:cs="Times New Roman Regular"/>
                <w:szCs w:val="18"/>
              </w:rPr>
              <w:t>9.4kGy至10.4kGy。</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步骤5</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结果的解释</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1件阳性</w:t>
            </w:r>
          </w:p>
        </w:tc>
        <w:tc>
          <w:tcPr>
            <w:tcW w:w="6083" w:type="dxa"/>
            <w:shd w:val="clear" w:color="auto" w:fill="auto"/>
            <w:vAlign w:val="center"/>
          </w:tcPr>
          <w:p w:rsidR="00734BEF" w:rsidRPr="002A6060" w:rsidRDefault="00734BEF" w:rsidP="00601B97">
            <w:pPr>
              <w:pStyle w:val="affff6"/>
              <w:ind w:firstLine="360"/>
              <w:rPr>
                <w:sz w:val="18"/>
                <w:szCs w:val="18"/>
              </w:rPr>
            </w:pPr>
            <w:r w:rsidRPr="002A6060">
              <w:rPr>
                <w:sz w:val="18"/>
                <w:szCs w:val="18"/>
              </w:rPr>
              <w:t>产品单元获得的最高剂量小于计算的上限（10.7kGy），最高和最低剂量的算术平均值9.9kGy大于验证剂量的90%（9.7kGy的90%是 8.7kGy)。</w:t>
            </w:r>
          </w:p>
          <w:p w:rsidR="00734BEF" w:rsidRPr="002A6060" w:rsidRDefault="00734BEF" w:rsidP="00601B97">
            <w:pPr>
              <w:pStyle w:val="affff6"/>
              <w:ind w:firstLine="360"/>
              <w:rPr>
                <w:sz w:val="18"/>
                <w:szCs w:val="18"/>
              </w:rPr>
            </w:pPr>
            <w:r w:rsidRPr="002A6060">
              <w:rPr>
                <w:sz w:val="18"/>
                <w:szCs w:val="18"/>
              </w:rPr>
              <w:t>剂量在计算限值内，并且无菌试验的结果可接受（即：</w:t>
            </w:r>
            <w:r w:rsidRPr="002A6060">
              <w:rPr>
                <w:rFonts w:cs="宋体" w:hint="eastAsia"/>
                <w:sz w:val="18"/>
                <w:szCs w:val="18"/>
              </w:rPr>
              <w:t>≤</w:t>
            </w:r>
            <w:r w:rsidRPr="002A6060">
              <w:rPr>
                <w:sz w:val="18"/>
                <w:szCs w:val="18"/>
              </w:rPr>
              <w:t>2件阳性），因此，接受验证。</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步骤6</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SAL10</w:t>
            </w:r>
            <w:r w:rsidRPr="002A6060">
              <w:rPr>
                <w:rFonts w:hAnsi="宋体" w:cs="Times New Roman Regular"/>
                <w:bCs/>
                <w:szCs w:val="18"/>
                <w:vertAlign w:val="superscript"/>
              </w:rPr>
              <w:t>-3</w:t>
            </w:r>
            <w:r w:rsidRPr="002A6060">
              <w:rPr>
                <w:rFonts w:hAnsi="宋体" w:cs="Times New Roman Regular"/>
                <w:szCs w:val="18"/>
              </w:rPr>
              <w:t>的灭菌剂量</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12.9kGy</w:t>
            </w:r>
          </w:p>
        </w:tc>
        <w:tc>
          <w:tcPr>
            <w:tcW w:w="6083"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从表5</w:t>
            </w:r>
            <w:r w:rsidRPr="002A6060">
              <w:rPr>
                <w:rFonts w:hAnsi="宋体" w:cs="Times New Roman Regular"/>
                <w:bCs/>
                <w:szCs w:val="18"/>
                <w:vertAlign w:val="superscript"/>
              </w:rPr>
              <w:t>a</w:t>
            </w:r>
            <w:r w:rsidRPr="002A6060">
              <w:rPr>
                <w:rFonts w:hAnsi="宋体" w:cs="Times New Roman Regular"/>
                <w:bCs/>
                <w:szCs w:val="18"/>
              </w:rPr>
              <w:t>中得到最高批平均生物负载382, SAL10</w:t>
            </w:r>
            <w:r w:rsidRPr="002A6060">
              <w:rPr>
                <w:rFonts w:hAnsi="宋体" w:cs="Times New Roman Regular"/>
                <w:bCs/>
                <w:szCs w:val="18"/>
                <w:vertAlign w:val="superscript"/>
              </w:rPr>
              <w:t>-3</w:t>
            </w:r>
            <w:r w:rsidRPr="002A6060">
              <w:rPr>
                <w:rFonts w:hAnsi="宋体" w:cs="Times New Roman Regular"/>
                <w:bCs/>
                <w:szCs w:val="18"/>
              </w:rPr>
              <w:t>的灭菌剂量是12.9kGy。</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ind w:firstLineChars="100" w:firstLine="180"/>
              <w:jc w:val="left"/>
              <w:rPr>
                <w:rFonts w:hAnsi="宋体"/>
                <w:szCs w:val="18"/>
              </w:rPr>
            </w:pPr>
            <w:r w:rsidRPr="002A6060">
              <w:rPr>
                <w:rFonts w:hAnsi="宋体" w:cs="Times New Roman Regular"/>
                <w:bCs/>
                <w:szCs w:val="18"/>
                <w:vertAlign w:val="superscript"/>
              </w:rPr>
              <w:t>a</w:t>
            </w:r>
            <w:r w:rsidRPr="002A6060">
              <w:rPr>
                <w:rStyle w:val="Chara"/>
                <w:rFonts w:hAnsi="宋体" w:cs="Times New Roman Regular"/>
                <w:bCs/>
              </w:rPr>
              <w:t xml:space="preserve"> 计算的平均生物负载并没有列在表5中，使用了表中列出的最接近的且较大的生物负载400。</w:t>
            </w:r>
          </w:p>
        </w:tc>
      </w:tr>
    </w:tbl>
    <w:p w:rsidR="00734BEF" w:rsidRDefault="00734BEF" w:rsidP="00734BEF">
      <w:pPr>
        <w:pStyle w:val="affff6"/>
        <w:ind w:firstLineChars="0" w:firstLine="0"/>
      </w:pPr>
    </w:p>
    <w:p w:rsidR="00734BEF" w:rsidRDefault="00734BEF" w:rsidP="00734BEF">
      <w:pPr>
        <w:pStyle w:val="aff2"/>
        <w:spacing w:before="156" w:after="156"/>
        <w:rPr>
          <w:rFonts w:hAnsi="黑体" w:cs="Times New Roman Regular"/>
        </w:rPr>
      </w:pPr>
      <w:r w:rsidRPr="007C31EC">
        <w:rPr>
          <w:rFonts w:hAnsi="黑体" w:cs="Times New Roman Regular"/>
        </w:rPr>
        <w:t>确定灭菌剂量（方法1，SIP</w:t>
      </w:r>
      <w:r w:rsidRPr="00912FEC">
        <w:rPr>
          <w:rFonts w:ascii="宋体" w:eastAsia="宋体" w:hAnsi="宋体" w:cs="Times New Roman Regular"/>
        </w:rPr>
        <w:t>＜</w:t>
      </w:r>
      <w:r w:rsidRPr="007C31EC">
        <w:rPr>
          <w:rFonts w:hAnsi="黑体" w:cs="Times New Roman Regular"/>
        </w:rPr>
        <w:t>1.0）</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2117"/>
        <w:gridCol w:w="1701"/>
        <w:gridCol w:w="5516"/>
      </w:tblGrid>
      <w:tr w:rsidR="00734BEF" w:rsidRPr="002A6060" w:rsidTr="00601B97">
        <w:trPr>
          <w:tblHeader/>
          <w:jc w:val="center"/>
        </w:trPr>
        <w:tc>
          <w:tcPr>
            <w:tcW w:w="2117"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项目</w:t>
            </w:r>
          </w:p>
        </w:tc>
        <w:tc>
          <w:tcPr>
            <w:tcW w:w="1701"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值</w:t>
            </w:r>
          </w:p>
        </w:tc>
        <w:tc>
          <w:tcPr>
            <w:tcW w:w="5516"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bCs/>
                <w:szCs w:val="18"/>
              </w:rPr>
              <w:t>说明</w:t>
            </w:r>
          </w:p>
        </w:tc>
      </w:tr>
      <w:tr w:rsidR="00734BEF" w:rsidRPr="002A6060" w:rsidTr="00601B97">
        <w:trPr>
          <w:jc w:val="center"/>
        </w:trPr>
        <w:tc>
          <w:tcPr>
            <w:tcW w:w="9334" w:type="dxa"/>
            <w:gridSpan w:val="3"/>
            <w:tcBorders>
              <w:top w:val="single" w:sz="8" w:space="0" w:color="auto"/>
            </w:tcBorders>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步骤1</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SAL</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10</w:t>
            </w:r>
            <w:r w:rsidRPr="002A6060">
              <w:rPr>
                <w:rFonts w:hAnsi="宋体" w:cs="Times New Roman Regular"/>
                <w:bCs/>
                <w:szCs w:val="18"/>
                <w:vertAlign w:val="superscript"/>
              </w:rPr>
              <w:t>-6</w:t>
            </w:r>
          </w:p>
        </w:tc>
        <w:tc>
          <w:tcPr>
            <w:tcW w:w="5516"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选定SAL为10</w:t>
            </w:r>
            <w:r w:rsidRPr="002A6060">
              <w:rPr>
                <w:rFonts w:hAnsi="宋体" w:cs="Times New Roman Regular"/>
                <w:bCs/>
                <w:szCs w:val="18"/>
                <w:vertAlign w:val="superscript"/>
              </w:rPr>
              <w:t>-6</w:t>
            </w:r>
            <w:r w:rsidRPr="002A6060">
              <w:rPr>
                <w:rFonts w:hAnsi="宋体" w:cs="Times New Roman Regular"/>
                <w:bCs/>
                <w:szCs w:val="18"/>
              </w:rPr>
              <w:t>的实例</w:t>
            </w:r>
            <w:r w:rsidRPr="002A6060">
              <w:rPr>
                <w:rFonts w:hAnsi="宋体" w:cs="Times New Roman Regular" w:hint="eastAsia"/>
                <w:bCs/>
                <w:szCs w:val="18"/>
              </w:rPr>
              <w:t>。</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SIP</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0.05</w:t>
            </w:r>
          </w:p>
        </w:tc>
        <w:tc>
          <w:tcPr>
            <w:tcW w:w="5516"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由于产品太大不易于实施无菌试验，所以选择了1/20的份额做剂量设定。</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步骤2</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平均生物负载</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59</w:t>
            </w:r>
          </w:p>
        </w:tc>
        <w:tc>
          <w:tcPr>
            <w:tcW w:w="5516" w:type="dxa"/>
            <w:shd w:val="clear" w:color="auto" w:fill="auto"/>
            <w:vAlign w:val="center"/>
          </w:tcPr>
          <w:p w:rsidR="00734BEF" w:rsidRPr="002A6060" w:rsidRDefault="00734BEF" w:rsidP="00601B97">
            <w:pPr>
              <w:pStyle w:val="affff6"/>
              <w:ind w:firstLine="360"/>
              <w:rPr>
                <w:sz w:val="18"/>
                <w:szCs w:val="18"/>
              </w:rPr>
            </w:pPr>
            <w:r w:rsidRPr="002A6060">
              <w:rPr>
                <w:sz w:val="18"/>
                <w:szCs w:val="18"/>
              </w:rPr>
              <w:t>三批供试SIP生物负载的批平均分别为50、62和65，85%的产品单元的生物负载计数</w:t>
            </w:r>
            <w:r w:rsidRPr="002A6060">
              <w:rPr>
                <w:sz w:val="18"/>
                <w:szCs w:val="18"/>
              </w:rPr>
              <w:t>≥</w:t>
            </w:r>
            <w:r w:rsidRPr="002A6060">
              <w:rPr>
                <w:sz w:val="18"/>
                <w:szCs w:val="18"/>
              </w:rPr>
              <w:t>2cfu/SIP，证明了SIP的充分性。</w:t>
            </w:r>
          </w:p>
          <w:p w:rsidR="00734BEF" w:rsidRPr="002A6060" w:rsidRDefault="00734BEF" w:rsidP="00601B97">
            <w:pPr>
              <w:pStyle w:val="affff6"/>
              <w:ind w:firstLine="360"/>
              <w:rPr>
                <w:sz w:val="18"/>
                <w:szCs w:val="18"/>
              </w:rPr>
            </w:pPr>
            <w:r w:rsidRPr="002A6060">
              <w:rPr>
                <w:sz w:val="18"/>
                <w:szCs w:val="18"/>
              </w:rPr>
              <w:t>-SIP的生物负载的总平均为59。</w:t>
            </w:r>
          </w:p>
          <w:p w:rsidR="00734BEF" w:rsidRPr="002A6060" w:rsidRDefault="00734BEF" w:rsidP="00601B97">
            <w:pPr>
              <w:pStyle w:val="affff6"/>
              <w:ind w:firstLine="360"/>
              <w:rPr>
                <w:sz w:val="18"/>
                <w:szCs w:val="18"/>
              </w:rPr>
            </w:pPr>
            <w:r w:rsidRPr="002A6060">
              <w:rPr>
                <w:sz w:val="18"/>
                <w:szCs w:val="18"/>
              </w:rPr>
              <w:t>-SIP的最高批平均生物负载为65。</w:t>
            </w:r>
          </w:p>
          <w:p w:rsidR="00734BEF" w:rsidRPr="002A6060" w:rsidRDefault="00734BEF" w:rsidP="00601B97">
            <w:pPr>
              <w:pStyle w:val="affff6"/>
              <w:ind w:firstLine="360"/>
              <w:rPr>
                <w:sz w:val="18"/>
                <w:szCs w:val="18"/>
              </w:rPr>
            </w:pPr>
            <w:r w:rsidRPr="002A6060">
              <w:rPr>
                <w:sz w:val="18"/>
                <w:szCs w:val="18"/>
              </w:rPr>
              <w:t>SIP的最高批平均生物负载为65，不到总平均的两倍，因此，59被用作确定验证剂量。</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步骤3</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验证剂量</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7.3kGy</w:t>
            </w:r>
          </w:p>
        </w:tc>
        <w:tc>
          <w:tcPr>
            <w:tcW w:w="5516" w:type="dxa"/>
            <w:shd w:val="clear" w:color="auto" w:fill="auto"/>
            <w:vAlign w:val="center"/>
          </w:tcPr>
          <w:p w:rsidR="00734BEF" w:rsidRPr="002A6060" w:rsidRDefault="00734BEF" w:rsidP="00601B97">
            <w:pPr>
              <w:pStyle w:val="afffffffff2"/>
              <w:ind w:firstLineChars="200" w:firstLine="360"/>
              <w:jc w:val="left"/>
              <w:rPr>
                <w:rFonts w:hAnsi="宋体"/>
                <w:szCs w:val="18"/>
              </w:rPr>
            </w:pPr>
            <w:r w:rsidRPr="002A6060">
              <w:rPr>
                <w:rFonts w:hAnsi="宋体" w:cs="Times New Roman Regular"/>
                <w:bCs/>
                <w:szCs w:val="18"/>
              </w:rPr>
              <w:t>平均生物负载59在表5中没有列出，用表中列出的最接近的且较大的生物负载60用于获得验证剂量。</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步骤4</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验证剂量实验</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6.5kGy至7.7kGy</w:t>
            </w:r>
          </w:p>
        </w:tc>
        <w:tc>
          <w:tcPr>
            <w:tcW w:w="5516"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验证剂量实验中产品单元获得的剂量范围为6.5kGy至7.7kGy。</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步骤5</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结果的解释</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2件阳性</w:t>
            </w:r>
          </w:p>
        </w:tc>
        <w:tc>
          <w:tcPr>
            <w:tcW w:w="5516" w:type="dxa"/>
            <w:shd w:val="clear" w:color="auto" w:fill="auto"/>
            <w:vAlign w:val="center"/>
          </w:tcPr>
          <w:p w:rsidR="00734BEF" w:rsidRPr="002A6060" w:rsidRDefault="00734BEF" w:rsidP="00601B97">
            <w:pPr>
              <w:pStyle w:val="affff6"/>
              <w:ind w:firstLine="360"/>
              <w:rPr>
                <w:sz w:val="18"/>
                <w:szCs w:val="18"/>
              </w:rPr>
            </w:pPr>
            <w:r w:rsidRPr="002A6060">
              <w:rPr>
                <w:sz w:val="18"/>
                <w:szCs w:val="18"/>
              </w:rPr>
              <w:t>产品单元获得的最高剂量小于计算的上限（8.0kGy），最高和最低剂量的算术平均值7.1kGy大于验证剂量的90%（7.3kGy的90%是6.6kGy）。剂量在计算限值内，并且无菌试验的结果可接受（即：</w:t>
            </w:r>
            <w:r w:rsidRPr="002A6060">
              <w:rPr>
                <w:rFonts w:cs="宋体" w:hint="eastAsia"/>
                <w:sz w:val="18"/>
                <w:szCs w:val="18"/>
              </w:rPr>
              <w:t>≤</w:t>
            </w:r>
            <w:r w:rsidRPr="002A6060">
              <w:rPr>
                <w:sz w:val="18"/>
                <w:szCs w:val="18"/>
              </w:rPr>
              <w:t>2件阳性），因此，接受验证。</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步骤6</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lastRenderedPageBreak/>
              <w:t>完整产品的平均生物负载</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1180</w:t>
            </w:r>
          </w:p>
        </w:tc>
        <w:tc>
          <w:tcPr>
            <w:tcW w:w="5516"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完整产品的平均生物负载计算：59/0.05=1180。</w:t>
            </w:r>
          </w:p>
        </w:tc>
      </w:tr>
      <w:tr w:rsidR="00734BEF" w:rsidRPr="002A6060" w:rsidTr="00601B97">
        <w:trPr>
          <w:jc w:val="center"/>
        </w:trPr>
        <w:tc>
          <w:tcPr>
            <w:tcW w:w="2117"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SAL</w:t>
            </w:r>
            <w:r w:rsidRPr="002A6060">
              <w:rPr>
                <w:rFonts w:hAnsi="宋体" w:cs="Times New Roman Regular"/>
                <w:bCs/>
                <w:szCs w:val="18"/>
                <w:vertAlign w:val="superscript"/>
              </w:rPr>
              <w:t>-6</w:t>
            </w:r>
            <w:r w:rsidRPr="002A6060">
              <w:rPr>
                <w:rFonts w:hAnsi="宋体" w:cs="Times New Roman Regular"/>
                <w:szCs w:val="18"/>
              </w:rPr>
              <w:t>的灭菌剂量</w:t>
            </w:r>
          </w:p>
        </w:tc>
        <w:tc>
          <w:tcPr>
            <w:tcW w:w="1701" w:type="dxa"/>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szCs w:val="18"/>
              </w:rPr>
              <w:t>25.2kGy</w:t>
            </w:r>
          </w:p>
        </w:tc>
        <w:tc>
          <w:tcPr>
            <w:tcW w:w="5516"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从表5</w:t>
            </w:r>
            <w:r w:rsidRPr="002A6060">
              <w:rPr>
                <w:rFonts w:hAnsi="宋体" w:cs="Times New Roman Regular"/>
                <w:bCs/>
                <w:szCs w:val="18"/>
                <w:vertAlign w:val="superscript"/>
              </w:rPr>
              <w:t>a</w:t>
            </w:r>
            <w:r w:rsidRPr="002A6060">
              <w:rPr>
                <w:rFonts w:hAnsi="宋体" w:cs="Times New Roman Regular"/>
                <w:bCs/>
                <w:szCs w:val="18"/>
              </w:rPr>
              <w:t>中得到完整产品平均生物负载1180, SAL10</w:t>
            </w:r>
            <w:r w:rsidRPr="002A6060">
              <w:rPr>
                <w:rFonts w:hAnsi="宋体" w:cs="Times New Roman Regular"/>
                <w:bCs/>
                <w:szCs w:val="18"/>
                <w:vertAlign w:val="superscript"/>
              </w:rPr>
              <w:t>-6</w:t>
            </w:r>
            <w:r w:rsidRPr="002A6060">
              <w:rPr>
                <w:rFonts w:hAnsi="宋体" w:cs="Times New Roman Regular"/>
                <w:bCs/>
                <w:szCs w:val="18"/>
              </w:rPr>
              <w:t>的灭菌剂量是25.2kGy。</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ind w:firstLineChars="100" w:firstLine="180"/>
              <w:jc w:val="left"/>
              <w:rPr>
                <w:rFonts w:hAnsi="宋体"/>
                <w:szCs w:val="18"/>
              </w:rPr>
            </w:pPr>
            <w:r w:rsidRPr="002A6060">
              <w:rPr>
                <w:rFonts w:hAnsi="宋体" w:cs="Times New Roman Regular"/>
                <w:bCs/>
                <w:szCs w:val="18"/>
                <w:vertAlign w:val="superscript"/>
              </w:rPr>
              <w:t xml:space="preserve">a </w:t>
            </w:r>
            <w:r w:rsidRPr="002A6060">
              <w:rPr>
                <w:rFonts w:hAnsi="宋体" w:cs="Times New Roman Regular"/>
                <w:bCs/>
                <w:szCs w:val="18"/>
              </w:rPr>
              <w:t>计算的平均生物负载1180并没有列在表5中，使用了表中列出的最接近的且较大的生物负载1200。</w:t>
            </w:r>
          </w:p>
        </w:tc>
      </w:tr>
    </w:tbl>
    <w:p w:rsidR="00734BEF" w:rsidRDefault="00734BEF" w:rsidP="00734BEF">
      <w:pPr>
        <w:pStyle w:val="affff6"/>
        <w:ind w:firstLineChars="0" w:firstLine="0"/>
      </w:pPr>
    </w:p>
    <w:p w:rsidR="00734BEF" w:rsidRDefault="00734BEF" w:rsidP="00734BEF">
      <w:pPr>
        <w:pStyle w:val="aff2"/>
        <w:spacing w:before="156" w:after="156"/>
        <w:rPr>
          <w:rFonts w:hAnsi="黑体" w:cs="Times New Roman Regular"/>
        </w:rPr>
      </w:pPr>
      <w:r w:rsidRPr="009E7756">
        <w:rPr>
          <w:rFonts w:hAnsi="黑体" w:cs="Times New Roman Regular"/>
        </w:rPr>
        <w:t>确定灭菌剂量（方法1，SIP=1.0，生物负载</w:t>
      </w:r>
      <w:r w:rsidRPr="00912FEC">
        <w:rPr>
          <w:rFonts w:ascii="宋体" w:eastAsia="宋体" w:hAnsi="宋体" w:cs="Times New Roman Regular"/>
        </w:rPr>
        <w:t>＜</w:t>
      </w:r>
      <w:r w:rsidRPr="009E7756">
        <w:rPr>
          <w:rFonts w:hAnsi="黑体" w:cs="Times New Roman Regular"/>
        </w:rPr>
        <w:t>1.0）</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417"/>
        <w:gridCol w:w="6367"/>
      </w:tblGrid>
      <w:tr w:rsidR="00734BEF" w:rsidRPr="002A6060"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szCs w:val="18"/>
              </w:rPr>
            </w:pPr>
            <w:r w:rsidRPr="002A6060">
              <w:rPr>
                <w:rFonts w:ascii="Times New Roman Regular" w:eastAsia="黑体" w:hAnsi="Times New Roman Regular" w:cs="Times New Roman Regular"/>
                <w:szCs w:val="18"/>
              </w:rPr>
              <w:t>项目</w:t>
            </w:r>
          </w:p>
        </w:tc>
        <w:tc>
          <w:tcPr>
            <w:tcW w:w="1417"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szCs w:val="18"/>
              </w:rPr>
            </w:pPr>
            <w:r w:rsidRPr="002A6060">
              <w:rPr>
                <w:rFonts w:ascii="Times New Roman Regular" w:eastAsia="黑体" w:hAnsi="Times New Roman Regular" w:cs="Times New Roman Regular"/>
                <w:szCs w:val="18"/>
              </w:rPr>
              <w:t>值</w:t>
            </w:r>
          </w:p>
        </w:tc>
        <w:tc>
          <w:tcPr>
            <w:tcW w:w="6367" w:type="dxa"/>
            <w:tcBorders>
              <w:top w:val="single" w:sz="8" w:space="0" w:color="auto"/>
              <w:bottom w:val="single" w:sz="8" w:space="0" w:color="auto"/>
            </w:tcBorders>
            <w:shd w:val="clear" w:color="auto" w:fill="auto"/>
            <w:vAlign w:val="center"/>
          </w:tcPr>
          <w:p w:rsidR="00734BEF" w:rsidRPr="002A6060" w:rsidRDefault="00734BEF" w:rsidP="00601B97">
            <w:pPr>
              <w:pStyle w:val="afffffffff2"/>
              <w:rPr>
                <w:rFonts w:hAnsi="宋体"/>
                <w:szCs w:val="18"/>
              </w:rPr>
            </w:pPr>
            <w:r w:rsidRPr="002A6060">
              <w:rPr>
                <w:rFonts w:hAnsi="宋体" w:cs="Times New Roman Regular"/>
                <w:bCs/>
                <w:szCs w:val="18"/>
              </w:rPr>
              <w:t>说明</w:t>
            </w:r>
          </w:p>
        </w:tc>
      </w:tr>
      <w:tr w:rsidR="00734BEF" w:rsidRPr="002A6060" w:rsidTr="00601B97">
        <w:trPr>
          <w:jc w:val="center"/>
        </w:trPr>
        <w:tc>
          <w:tcPr>
            <w:tcW w:w="9334" w:type="dxa"/>
            <w:gridSpan w:val="3"/>
            <w:tcBorders>
              <w:top w:val="single" w:sz="8" w:space="0" w:color="auto"/>
            </w:tcBorders>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步骤1</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SAL</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10</w:t>
            </w:r>
            <w:r w:rsidRPr="002A6060">
              <w:rPr>
                <w:rFonts w:ascii="Times New Roman Regular" w:hAnsi="Times New Roman Regular" w:cs="Times New Roman Regular"/>
                <w:bCs/>
                <w:szCs w:val="18"/>
                <w:vertAlign w:val="superscript"/>
              </w:rPr>
              <w:t>-6</w:t>
            </w:r>
          </w:p>
        </w:tc>
        <w:tc>
          <w:tcPr>
            <w:tcW w:w="6367"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选定SAL为10</w:t>
            </w:r>
            <w:r w:rsidRPr="002A6060">
              <w:rPr>
                <w:rFonts w:hAnsi="宋体" w:cs="Times New Roman Regular"/>
                <w:bCs/>
                <w:szCs w:val="18"/>
                <w:vertAlign w:val="superscript"/>
              </w:rPr>
              <w:t>-6</w:t>
            </w:r>
            <w:r w:rsidRPr="002A6060">
              <w:rPr>
                <w:rFonts w:hAnsi="宋体" w:cs="Times New Roman Regular"/>
                <w:bCs/>
                <w:szCs w:val="18"/>
              </w:rPr>
              <w:t>的实例</w:t>
            </w:r>
            <w:r>
              <w:rPr>
                <w:rFonts w:hAnsi="宋体" w:cs="Times New Roman Regular" w:hint="eastAsia"/>
                <w:bCs/>
                <w:szCs w:val="18"/>
              </w:rPr>
              <w:t>。</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SIP</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1.0</w:t>
            </w:r>
          </w:p>
        </w:tc>
        <w:tc>
          <w:tcPr>
            <w:tcW w:w="6367"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生物负载值</w:t>
            </w:r>
            <w:r w:rsidRPr="00912FEC">
              <w:rPr>
                <w:rFonts w:hAnsi="宋体" w:cs="Times New Roman Regular"/>
              </w:rPr>
              <w:t>＜</w:t>
            </w:r>
            <w:r w:rsidRPr="002A6060">
              <w:rPr>
                <w:rFonts w:hAnsi="宋体" w:cs="Times New Roman Regular"/>
                <w:bCs/>
                <w:szCs w:val="18"/>
              </w:rPr>
              <w:t>1.0，在生物负载测定和验证试验中选完整的产品为样品。</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步骤2</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平均生物负载</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0.63</w:t>
            </w:r>
          </w:p>
        </w:tc>
        <w:tc>
          <w:tcPr>
            <w:tcW w:w="6367" w:type="dxa"/>
            <w:shd w:val="clear" w:color="auto" w:fill="auto"/>
            <w:vAlign w:val="center"/>
          </w:tcPr>
          <w:p w:rsidR="00734BEF" w:rsidRPr="002A6060" w:rsidRDefault="00734BEF" w:rsidP="00601B97">
            <w:pPr>
              <w:pStyle w:val="affff6"/>
              <w:ind w:firstLine="360"/>
              <w:rPr>
                <w:sz w:val="18"/>
                <w:szCs w:val="18"/>
              </w:rPr>
            </w:pPr>
            <w:r w:rsidRPr="002A6060">
              <w:rPr>
                <w:sz w:val="18"/>
                <w:szCs w:val="18"/>
              </w:rPr>
              <w:t>三批供试产品生物负载的批平均分别为0.6、0.6和0.7。</w:t>
            </w:r>
          </w:p>
          <w:p w:rsidR="00734BEF" w:rsidRPr="002A6060" w:rsidRDefault="00734BEF" w:rsidP="00601B97">
            <w:pPr>
              <w:pStyle w:val="affff6"/>
              <w:ind w:firstLine="360"/>
              <w:rPr>
                <w:sz w:val="18"/>
                <w:szCs w:val="18"/>
              </w:rPr>
            </w:pPr>
            <w:r w:rsidRPr="002A6060">
              <w:rPr>
                <w:sz w:val="18"/>
                <w:szCs w:val="18"/>
              </w:rPr>
              <w:t>-生物负载的总平均为0.63。</w:t>
            </w:r>
          </w:p>
          <w:p w:rsidR="00734BEF" w:rsidRPr="002A6060" w:rsidRDefault="00734BEF" w:rsidP="00601B97">
            <w:pPr>
              <w:pStyle w:val="affff6"/>
              <w:ind w:firstLine="360"/>
              <w:rPr>
                <w:sz w:val="18"/>
                <w:szCs w:val="18"/>
              </w:rPr>
            </w:pPr>
            <w:r w:rsidRPr="002A6060">
              <w:rPr>
                <w:sz w:val="18"/>
                <w:szCs w:val="18"/>
              </w:rPr>
              <w:t>-最高批平均生物负载为0.7。</w:t>
            </w:r>
          </w:p>
          <w:p w:rsidR="00734BEF" w:rsidRPr="002A6060" w:rsidRDefault="00734BEF" w:rsidP="00601B97">
            <w:pPr>
              <w:pStyle w:val="affff6"/>
              <w:ind w:firstLine="360"/>
              <w:rPr>
                <w:sz w:val="18"/>
                <w:szCs w:val="18"/>
              </w:rPr>
            </w:pPr>
            <w:r w:rsidRPr="002A6060">
              <w:rPr>
                <w:sz w:val="18"/>
                <w:szCs w:val="18"/>
              </w:rPr>
              <w:t>最高批平均生物负载为0.7，不到总平均生物负载的两倍，因此，0.63被用作确定验证剂量。</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步骤3</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验证剂量</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2.7kGy</w:t>
            </w:r>
          </w:p>
        </w:tc>
        <w:tc>
          <w:tcPr>
            <w:tcW w:w="6367" w:type="dxa"/>
            <w:shd w:val="clear" w:color="auto" w:fill="auto"/>
            <w:vAlign w:val="center"/>
          </w:tcPr>
          <w:p w:rsidR="00734BEF" w:rsidRPr="002A6060" w:rsidRDefault="00734BEF" w:rsidP="00601B97">
            <w:pPr>
              <w:pStyle w:val="afffffffff2"/>
              <w:ind w:firstLineChars="200" w:firstLine="360"/>
              <w:jc w:val="left"/>
              <w:rPr>
                <w:rFonts w:hAnsi="宋体"/>
                <w:szCs w:val="18"/>
              </w:rPr>
            </w:pPr>
            <w:r w:rsidRPr="002A6060">
              <w:rPr>
                <w:rFonts w:hAnsi="宋体" w:cs="Times New Roman Regular"/>
                <w:bCs/>
                <w:szCs w:val="18"/>
              </w:rPr>
              <w:t>平均生物负载0.63在表6中没有列出，用表中列出的最接近的且较大的生物负载0.70获得验证剂量。</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步骤4</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验证剂量实验</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2.0kGy</w:t>
            </w:r>
            <w:r w:rsidRPr="002A6060">
              <w:rPr>
                <w:rFonts w:ascii="Times New Roman Regular" w:hAnsi="Times New Roman Regular" w:cs="Times New Roman Regular"/>
                <w:szCs w:val="18"/>
              </w:rPr>
              <w:t>至</w:t>
            </w:r>
            <w:r w:rsidRPr="002A6060">
              <w:rPr>
                <w:rFonts w:ascii="Times New Roman Regular" w:hAnsi="Times New Roman Regular" w:cs="Times New Roman Regular"/>
                <w:szCs w:val="18"/>
              </w:rPr>
              <w:t>2.6kGy</w:t>
            </w:r>
          </w:p>
        </w:tc>
        <w:tc>
          <w:tcPr>
            <w:tcW w:w="6367"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验证剂量实验中产品单元接受的剂量范围为2.0kGy至2.6kGy。</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步骤5</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结果的解释</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2</w:t>
            </w:r>
            <w:r w:rsidRPr="002A6060">
              <w:rPr>
                <w:rFonts w:ascii="Times New Roman Regular" w:hAnsi="Times New Roman Regular" w:cs="Times New Roman Regular"/>
                <w:szCs w:val="18"/>
              </w:rPr>
              <w:t>件阳性</w:t>
            </w:r>
          </w:p>
        </w:tc>
        <w:tc>
          <w:tcPr>
            <w:tcW w:w="6367" w:type="dxa"/>
            <w:shd w:val="clear" w:color="auto" w:fill="auto"/>
            <w:vAlign w:val="center"/>
          </w:tcPr>
          <w:p w:rsidR="00734BEF" w:rsidRPr="002A6060" w:rsidRDefault="00734BEF" w:rsidP="00601B97">
            <w:pPr>
              <w:pStyle w:val="affff6"/>
              <w:ind w:firstLine="360"/>
              <w:rPr>
                <w:sz w:val="18"/>
                <w:szCs w:val="18"/>
              </w:rPr>
            </w:pPr>
            <w:r w:rsidRPr="002A6060">
              <w:rPr>
                <w:sz w:val="18"/>
                <w:szCs w:val="18"/>
              </w:rPr>
              <w:t>产品单元获得的最高剂量小于计算的上限（3.0kGy），最高和最低剂量的算术平均值2.3kGy小于验证剂量的90%（2.7kGy的90%为2.4kGy）。</w:t>
            </w:r>
          </w:p>
          <w:p w:rsidR="00734BEF" w:rsidRPr="002A6060" w:rsidRDefault="00734BEF" w:rsidP="00601B97">
            <w:pPr>
              <w:pStyle w:val="affff6"/>
              <w:ind w:firstLine="360"/>
              <w:rPr>
                <w:sz w:val="18"/>
                <w:szCs w:val="18"/>
              </w:rPr>
            </w:pPr>
            <w:r w:rsidRPr="002A6060">
              <w:rPr>
                <w:sz w:val="18"/>
                <w:szCs w:val="18"/>
              </w:rPr>
              <w:t>虽然该平均值小于计算的下限，但无菌试验的结果可接受（即</w:t>
            </w:r>
            <w:r w:rsidRPr="002A6060">
              <w:rPr>
                <w:rFonts w:cs="宋体" w:hint="eastAsia"/>
                <w:sz w:val="18"/>
                <w:szCs w:val="18"/>
              </w:rPr>
              <w:t>≤</w:t>
            </w:r>
            <w:r w:rsidRPr="002A6060">
              <w:rPr>
                <w:sz w:val="18"/>
                <w:szCs w:val="18"/>
              </w:rPr>
              <w:t>2件阳性），因此，接受验证。</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步骤6</w:t>
            </w:r>
          </w:p>
        </w:tc>
      </w:tr>
      <w:tr w:rsidR="00734BEF" w:rsidRPr="002A6060" w:rsidTr="00601B97">
        <w:trPr>
          <w:jc w:val="center"/>
        </w:trPr>
        <w:tc>
          <w:tcPr>
            <w:tcW w:w="1550"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SAL10</w:t>
            </w:r>
            <w:r w:rsidRPr="002A6060">
              <w:rPr>
                <w:rFonts w:ascii="Times New Roman Regular" w:hAnsi="Times New Roman Regular" w:cs="Times New Roman Regular"/>
                <w:bCs/>
                <w:szCs w:val="18"/>
                <w:vertAlign w:val="superscript"/>
              </w:rPr>
              <w:t>-6</w:t>
            </w:r>
            <w:r w:rsidRPr="002A6060">
              <w:rPr>
                <w:rFonts w:ascii="Times New Roman Regular" w:hAnsi="Times New Roman Regular" w:cs="Times New Roman Regular"/>
                <w:szCs w:val="18"/>
              </w:rPr>
              <w:t>的灭菌剂量</w:t>
            </w:r>
          </w:p>
        </w:tc>
        <w:tc>
          <w:tcPr>
            <w:tcW w:w="1417" w:type="dxa"/>
            <w:shd w:val="clear" w:color="auto" w:fill="auto"/>
            <w:vAlign w:val="center"/>
          </w:tcPr>
          <w:p w:rsidR="00734BEF" w:rsidRPr="002A6060" w:rsidRDefault="00734BEF" w:rsidP="00601B97">
            <w:pPr>
              <w:pStyle w:val="afffffffff2"/>
              <w:rPr>
                <w:szCs w:val="18"/>
              </w:rPr>
            </w:pPr>
            <w:r w:rsidRPr="002A6060">
              <w:rPr>
                <w:rFonts w:ascii="Times New Roman Regular" w:hAnsi="Times New Roman Regular" w:cs="Times New Roman Regular"/>
                <w:szCs w:val="18"/>
              </w:rPr>
              <w:t>13.7kGy</w:t>
            </w:r>
          </w:p>
        </w:tc>
        <w:tc>
          <w:tcPr>
            <w:tcW w:w="6367" w:type="dxa"/>
            <w:shd w:val="clear" w:color="auto" w:fill="auto"/>
            <w:vAlign w:val="center"/>
          </w:tcPr>
          <w:p w:rsidR="00734BEF" w:rsidRPr="002A6060" w:rsidRDefault="00734BEF" w:rsidP="00601B97">
            <w:pPr>
              <w:pStyle w:val="afffffffff2"/>
              <w:jc w:val="left"/>
              <w:rPr>
                <w:rFonts w:hAnsi="宋体"/>
                <w:szCs w:val="18"/>
              </w:rPr>
            </w:pPr>
            <w:r w:rsidRPr="002A6060">
              <w:rPr>
                <w:rFonts w:hAnsi="宋体" w:cs="Times New Roman Regular"/>
                <w:bCs/>
                <w:szCs w:val="18"/>
              </w:rPr>
              <w:t>从表6</w:t>
            </w:r>
            <w:r w:rsidRPr="002A6060">
              <w:rPr>
                <w:rFonts w:hAnsi="宋体" w:cs="Times New Roman Regular"/>
                <w:bCs/>
                <w:szCs w:val="18"/>
                <w:vertAlign w:val="superscript"/>
              </w:rPr>
              <w:t>a</w:t>
            </w:r>
            <w:r w:rsidRPr="002A6060">
              <w:rPr>
                <w:rFonts w:hAnsi="宋体" w:cs="Times New Roman Regular"/>
                <w:bCs/>
                <w:szCs w:val="18"/>
              </w:rPr>
              <w:t>中得到平均生物负载0.63, SAL10</w:t>
            </w:r>
            <w:r w:rsidRPr="002A6060">
              <w:rPr>
                <w:rFonts w:hAnsi="宋体" w:cs="Times New Roman Regular"/>
                <w:bCs/>
                <w:szCs w:val="18"/>
                <w:vertAlign w:val="superscript"/>
              </w:rPr>
              <w:t>-6</w:t>
            </w:r>
            <w:r w:rsidRPr="002A6060">
              <w:rPr>
                <w:rFonts w:hAnsi="宋体" w:cs="Times New Roman Regular"/>
                <w:bCs/>
                <w:szCs w:val="18"/>
              </w:rPr>
              <w:t>的灭菌剂量是13.7kGy。</w:t>
            </w:r>
          </w:p>
        </w:tc>
      </w:tr>
      <w:tr w:rsidR="00734BEF" w:rsidRPr="002A6060" w:rsidTr="00601B97">
        <w:trPr>
          <w:jc w:val="center"/>
        </w:trPr>
        <w:tc>
          <w:tcPr>
            <w:tcW w:w="9334" w:type="dxa"/>
            <w:gridSpan w:val="3"/>
            <w:shd w:val="clear" w:color="auto" w:fill="auto"/>
            <w:vAlign w:val="center"/>
          </w:tcPr>
          <w:p w:rsidR="00734BEF" w:rsidRPr="002A6060" w:rsidRDefault="00734BEF" w:rsidP="00601B97">
            <w:pPr>
              <w:pStyle w:val="afffffffff2"/>
              <w:ind w:firstLineChars="100" w:firstLine="180"/>
              <w:jc w:val="left"/>
              <w:rPr>
                <w:rFonts w:hAnsi="宋体"/>
                <w:szCs w:val="18"/>
              </w:rPr>
            </w:pPr>
            <w:r w:rsidRPr="002A6060">
              <w:rPr>
                <w:rFonts w:hAnsi="宋体" w:cs="Times New Roman Regular"/>
                <w:bCs/>
                <w:szCs w:val="18"/>
                <w:vertAlign w:val="superscript"/>
              </w:rPr>
              <w:t xml:space="preserve">a </w:t>
            </w:r>
            <w:r w:rsidRPr="002A6060">
              <w:rPr>
                <w:rFonts w:hAnsi="宋体" w:cs="Times New Roman Regular"/>
                <w:bCs/>
                <w:szCs w:val="18"/>
              </w:rPr>
              <w:t>计算的平均生物负载0.63并没有列在表6中，使用了表中列出的最接近的且较大的生物负载0.70。</w:t>
            </w:r>
          </w:p>
        </w:tc>
      </w:tr>
    </w:tbl>
    <w:p w:rsidR="00734BEF" w:rsidRDefault="00734BEF" w:rsidP="00734BEF">
      <w:pPr>
        <w:pStyle w:val="affff6"/>
        <w:ind w:firstLine="420"/>
      </w:pPr>
    </w:p>
    <w:p w:rsidR="00734BEF" w:rsidRPr="0051516A" w:rsidRDefault="00734BEF" w:rsidP="00734BEF">
      <w:pPr>
        <w:pStyle w:val="affd"/>
        <w:spacing w:before="156" w:after="156"/>
        <w:rPr>
          <w:rFonts w:hAnsi="黑体" w:cs="Times New Roman Regular"/>
        </w:rPr>
      </w:pPr>
      <w:bookmarkStart w:id="214" w:name="_Toc229825793"/>
      <w:bookmarkStart w:id="215" w:name="_Toc111634143"/>
      <w:r w:rsidRPr="0051516A">
        <w:rPr>
          <w:rFonts w:hAnsi="黑体" w:cs="Times New Roman Regular"/>
        </w:rPr>
        <w:t>方法2的实例</w:t>
      </w:r>
      <w:bookmarkEnd w:id="214"/>
      <w:bookmarkEnd w:id="215"/>
    </w:p>
    <w:p w:rsidR="00734BEF" w:rsidRPr="0051516A" w:rsidRDefault="00734BEF" w:rsidP="00734BEF">
      <w:pPr>
        <w:pStyle w:val="affe"/>
        <w:spacing w:before="156" w:after="156"/>
        <w:rPr>
          <w:rFonts w:hAnsi="黑体"/>
        </w:rPr>
      </w:pPr>
      <w:r w:rsidRPr="0051516A">
        <w:rPr>
          <w:rFonts w:hAnsi="黑体" w:cs="Times New Roman Regular"/>
        </w:rPr>
        <w:t>总则</w:t>
      </w:r>
    </w:p>
    <w:p w:rsidR="00734BEF" w:rsidRPr="0051516A" w:rsidRDefault="00734BEF" w:rsidP="00734BEF">
      <w:pPr>
        <w:pStyle w:val="afffffffffff3"/>
        <w:rPr>
          <w:rFonts w:hAnsi="宋体" w:cs="Times New Roman Regular"/>
        </w:rPr>
      </w:pPr>
      <w:r w:rsidRPr="0051516A">
        <w:rPr>
          <w:rFonts w:hAnsi="宋体" w:cs="Times New Roman Regular"/>
        </w:rPr>
        <w:t>方法2A给出了的两个实例，一个是使用完整产品（SIP=1.0）进行试验，在表16、17、18、19和20中给出，第二个是使用</w:t>
      </w:r>
      <w:r w:rsidRPr="0051516A">
        <w:rPr>
          <w:rFonts w:hAnsi="宋体" w:cs="Times New Roman Regular"/>
          <w:lang/>
        </w:rPr>
        <w:t>样</w:t>
      </w:r>
      <w:r w:rsidRPr="0051516A">
        <w:rPr>
          <w:rFonts w:hAnsi="宋体" w:cs="Times New Roman Regular"/>
        </w:rPr>
        <w:t>品份额（SIP</w:t>
      </w:r>
      <w:r w:rsidRPr="00912FEC">
        <w:rPr>
          <w:rFonts w:hAnsi="宋体" w:cs="Times New Roman Regular"/>
        </w:rPr>
        <w:t>＜</w:t>
      </w:r>
      <w:r w:rsidRPr="0051516A">
        <w:rPr>
          <w:rFonts w:hAnsi="宋体" w:cs="Times New Roman Regular"/>
        </w:rPr>
        <w:t>1.0）进行试验的产品，在表21、22、23、24和25中给出。方法2B的给出了一个实例，要求使用完整产品，在表26、27、28、29和30中给出。</w:t>
      </w:r>
    </w:p>
    <w:p w:rsidR="00734BEF" w:rsidRDefault="00734BEF" w:rsidP="00734BEF">
      <w:pPr>
        <w:pStyle w:val="afffffffffff3"/>
        <w:rPr>
          <w:rFonts w:hAnsi="宋体" w:cs="Times New Roman Regular"/>
        </w:rPr>
      </w:pPr>
      <w:r w:rsidRPr="0051516A">
        <w:rPr>
          <w:rFonts w:hAnsi="宋体" w:cs="Times New Roman Regular"/>
        </w:rPr>
        <w:t>在以下实例中，从单一生产批的产品中获得的结果，符号用小写表示。从三批产品中获得的结果，符号用大写表示。</w:t>
      </w:r>
    </w:p>
    <w:p w:rsidR="00734BEF" w:rsidRPr="0051516A" w:rsidRDefault="00734BEF" w:rsidP="00734BEF">
      <w:pPr>
        <w:pStyle w:val="affe"/>
        <w:spacing w:before="156" w:after="156"/>
        <w:rPr>
          <w:rFonts w:hAnsi="黑体" w:cs="Times New Roman Regular"/>
        </w:rPr>
      </w:pPr>
      <w:r w:rsidRPr="0051516A">
        <w:rPr>
          <w:rFonts w:hAnsi="黑体" w:cs="Times New Roman Regular"/>
        </w:rPr>
        <w:t>方法2A（SIP=1.0）的实例</w:t>
      </w:r>
    </w:p>
    <w:p w:rsidR="00734BEF" w:rsidRDefault="00734BEF" w:rsidP="00734BEF">
      <w:pPr>
        <w:pStyle w:val="afff"/>
        <w:spacing w:before="156" w:after="156"/>
        <w:rPr>
          <w:rFonts w:hAnsi="黑体" w:cs="Times New Roman Regular"/>
        </w:rPr>
      </w:pPr>
      <w:r w:rsidRPr="0051516A">
        <w:rPr>
          <w:rFonts w:hAnsi="黑体" w:cs="Times New Roman Regular"/>
        </w:rPr>
        <w:lastRenderedPageBreak/>
        <w:t>步骤1：选择SAL和获得样品</w:t>
      </w:r>
    </w:p>
    <w:p w:rsidR="00734BEF" w:rsidRPr="0051516A" w:rsidRDefault="00734BEF" w:rsidP="00734BEF">
      <w:pPr>
        <w:pStyle w:val="afff0"/>
        <w:spacing w:before="156" w:after="156"/>
        <w:rPr>
          <w:rFonts w:ascii="宋体" w:eastAsia="宋体" w:hAnsi="宋体"/>
        </w:rPr>
      </w:pPr>
      <w:r w:rsidRPr="0051516A">
        <w:rPr>
          <w:rFonts w:ascii="宋体" w:eastAsia="宋体" w:hAnsi="宋体" w:cs="Times New Roman Regular"/>
        </w:rPr>
        <w:t>选择SAL为10</w:t>
      </w:r>
      <w:r w:rsidRPr="0051516A">
        <w:rPr>
          <w:rFonts w:ascii="宋体" w:eastAsia="宋体" w:hAnsi="宋体" w:cs="Times New Roman Regular"/>
          <w:vertAlign w:val="superscript"/>
        </w:rPr>
        <w:t>-6</w:t>
      </w:r>
      <w:r w:rsidRPr="0051516A">
        <w:rPr>
          <w:rFonts w:ascii="宋体" w:eastAsia="宋体" w:hAnsi="宋体" w:cs="Times New Roman Regular"/>
        </w:rPr>
        <w:t>，剂量设定中使用完整的产品（SIP=1.0），从三批产品中的每一批随机抽取280件产品单元。</w:t>
      </w:r>
    </w:p>
    <w:p w:rsidR="00734BEF" w:rsidRPr="0051516A" w:rsidRDefault="00734BEF" w:rsidP="00734BEF">
      <w:pPr>
        <w:pStyle w:val="affff6"/>
        <w:ind w:firstLine="420"/>
        <w:rPr>
          <w:rFonts w:hAnsi="宋体" w:cs="Times New Roman Regular"/>
        </w:rPr>
      </w:pPr>
      <w:r w:rsidRPr="0051516A">
        <w:rPr>
          <w:rFonts w:hAnsi="宋体" w:cs="Times New Roman Regular"/>
        </w:rPr>
        <w:t>增量剂量实验产品的分配见表16。</w:t>
      </w:r>
    </w:p>
    <w:p w:rsidR="00734BEF" w:rsidRDefault="00734BEF" w:rsidP="00734BEF">
      <w:pPr>
        <w:pStyle w:val="aff2"/>
        <w:spacing w:before="156" w:after="156"/>
        <w:rPr>
          <w:rFonts w:ascii="Times New Roman Regular" w:hAnsi="Times New Roman Regular" w:cs="Times New Roman Regular" w:hint="eastAsia"/>
        </w:rPr>
      </w:pPr>
      <w:r>
        <w:rPr>
          <w:rFonts w:ascii="Times New Roman Regular" w:hAnsi="Times New Roman Regular" w:cs="Times New Roman Regular"/>
        </w:rPr>
        <w:t>各种增量剂量辐照的样本数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78"/>
        <w:gridCol w:w="630"/>
        <w:gridCol w:w="567"/>
        <w:gridCol w:w="567"/>
        <w:gridCol w:w="567"/>
        <w:gridCol w:w="567"/>
        <w:gridCol w:w="567"/>
        <w:gridCol w:w="567"/>
        <w:gridCol w:w="567"/>
        <w:gridCol w:w="567"/>
        <w:gridCol w:w="1417"/>
        <w:gridCol w:w="1560"/>
      </w:tblGrid>
      <w:tr w:rsidR="00734BEF" w:rsidRPr="004D6BD8" w:rsidTr="00601B97">
        <w:trPr>
          <w:tblHeader/>
          <w:jc w:val="center"/>
        </w:trPr>
        <w:tc>
          <w:tcPr>
            <w:tcW w:w="778" w:type="dxa"/>
            <w:vMerge w:val="restart"/>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批次序号</w:t>
            </w:r>
          </w:p>
        </w:tc>
        <w:tc>
          <w:tcPr>
            <w:tcW w:w="5166" w:type="dxa"/>
            <w:gridSpan w:val="9"/>
            <w:tcBorders>
              <w:top w:val="single" w:sz="8" w:space="0" w:color="auto"/>
              <w:bottom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增量剂量(kGy)</w:t>
            </w:r>
          </w:p>
        </w:tc>
        <w:tc>
          <w:tcPr>
            <w:tcW w:w="1417" w:type="dxa"/>
            <w:vMerge w:val="restart"/>
            <w:tcBorders>
              <w:top w:val="single" w:sz="8" w:space="0" w:color="auto"/>
            </w:tcBorders>
            <w:shd w:val="clear" w:color="auto" w:fill="auto"/>
            <w:vAlign w:val="center"/>
          </w:tcPr>
          <w:p w:rsidR="00734BEF" w:rsidRPr="004D6BD8" w:rsidRDefault="00734BEF" w:rsidP="00601B97">
            <w:pPr>
              <w:jc w:val="center"/>
              <w:rPr>
                <w:rFonts w:ascii="宋体" w:hAnsi="宋体" w:cs="Times New Roman Regular"/>
                <w:sz w:val="18"/>
                <w:szCs w:val="18"/>
              </w:rPr>
            </w:pPr>
            <w:r w:rsidRPr="004D6BD8">
              <w:rPr>
                <w:rFonts w:ascii="宋体" w:hAnsi="宋体" w:cs="Times New Roman Regular"/>
                <w:sz w:val="18"/>
                <w:szCs w:val="18"/>
              </w:rPr>
              <w:t>步骤3的</w:t>
            </w:r>
          </w:p>
          <w:p w:rsidR="00734BEF" w:rsidRPr="004D6BD8" w:rsidRDefault="00734BEF" w:rsidP="00601B97">
            <w:pPr>
              <w:pStyle w:val="afffffffff2"/>
              <w:rPr>
                <w:rFonts w:hAnsi="宋体"/>
                <w:szCs w:val="18"/>
              </w:rPr>
            </w:pPr>
            <w:r w:rsidRPr="004D6BD8">
              <w:rPr>
                <w:rFonts w:hAnsi="宋体" w:cs="Times New Roman Regular"/>
                <w:szCs w:val="18"/>
              </w:rPr>
              <w:t>试样数</w:t>
            </w:r>
          </w:p>
        </w:tc>
        <w:tc>
          <w:tcPr>
            <w:tcW w:w="1560" w:type="dxa"/>
            <w:vMerge w:val="restart"/>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样本总数</w:t>
            </w:r>
          </w:p>
        </w:tc>
      </w:tr>
      <w:tr w:rsidR="00734BEF" w:rsidRPr="004D6BD8" w:rsidTr="00601B97">
        <w:trPr>
          <w:jc w:val="center"/>
        </w:trPr>
        <w:tc>
          <w:tcPr>
            <w:tcW w:w="778" w:type="dxa"/>
            <w:vMerge/>
            <w:shd w:val="clear" w:color="auto" w:fill="auto"/>
            <w:vAlign w:val="center"/>
          </w:tcPr>
          <w:p w:rsidR="00734BEF" w:rsidRPr="004D6BD8" w:rsidRDefault="00734BEF" w:rsidP="00601B97">
            <w:pPr>
              <w:pStyle w:val="afffffffff2"/>
              <w:rPr>
                <w:rFonts w:hAnsi="宋体"/>
                <w:szCs w:val="18"/>
              </w:rPr>
            </w:pPr>
          </w:p>
        </w:tc>
        <w:tc>
          <w:tcPr>
            <w:tcW w:w="630"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4</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6</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8</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10</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12</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14</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16</w:t>
            </w:r>
          </w:p>
        </w:tc>
        <w:tc>
          <w:tcPr>
            <w:tcW w:w="567"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18</w:t>
            </w:r>
          </w:p>
        </w:tc>
        <w:tc>
          <w:tcPr>
            <w:tcW w:w="1417" w:type="dxa"/>
            <w:vMerge/>
            <w:shd w:val="clear" w:color="auto" w:fill="auto"/>
            <w:vAlign w:val="center"/>
          </w:tcPr>
          <w:p w:rsidR="00734BEF" w:rsidRPr="004D6BD8" w:rsidRDefault="00734BEF" w:rsidP="00601B97">
            <w:pPr>
              <w:pStyle w:val="afffffffff2"/>
              <w:rPr>
                <w:rFonts w:hAnsi="宋体"/>
                <w:szCs w:val="18"/>
              </w:rPr>
            </w:pPr>
          </w:p>
        </w:tc>
        <w:tc>
          <w:tcPr>
            <w:tcW w:w="1560" w:type="dxa"/>
            <w:vMerge/>
            <w:shd w:val="clear" w:color="auto" w:fill="auto"/>
            <w:vAlign w:val="center"/>
          </w:tcPr>
          <w:p w:rsidR="00734BEF" w:rsidRPr="004D6BD8" w:rsidRDefault="00734BEF" w:rsidP="00601B97">
            <w:pPr>
              <w:pStyle w:val="afffffffff2"/>
              <w:rPr>
                <w:rFonts w:hAnsi="宋体"/>
                <w:szCs w:val="18"/>
              </w:rPr>
            </w:pPr>
          </w:p>
        </w:tc>
      </w:tr>
      <w:tr w:rsidR="00734BEF" w:rsidRPr="004D6BD8" w:rsidTr="00601B97">
        <w:trPr>
          <w:jc w:val="center"/>
        </w:trPr>
        <w:tc>
          <w:tcPr>
            <w:tcW w:w="77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w:t>
            </w:r>
          </w:p>
        </w:tc>
        <w:tc>
          <w:tcPr>
            <w:tcW w:w="630"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141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100</w:t>
            </w:r>
          </w:p>
        </w:tc>
        <w:tc>
          <w:tcPr>
            <w:tcW w:w="1560"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280</w:t>
            </w:r>
          </w:p>
        </w:tc>
      </w:tr>
      <w:tr w:rsidR="00734BEF" w:rsidRPr="004D6BD8" w:rsidTr="00601B97">
        <w:trPr>
          <w:jc w:val="center"/>
        </w:trPr>
        <w:tc>
          <w:tcPr>
            <w:tcW w:w="77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630"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141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100</w:t>
            </w:r>
          </w:p>
        </w:tc>
        <w:tc>
          <w:tcPr>
            <w:tcW w:w="1560"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280</w:t>
            </w:r>
          </w:p>
        </w:tc>
      </w:tr>
      <w:tr w:rsidR="00734BEF" w:rsidRPr="004D6BD8" w:rsidTr="00601B97">
        <w:trPr>
          <w:jc w:val="center"/>
        </w:trPr>
        <w:tc>
          <w:tcPr>
            <w:tcW w:w="77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3</w:t>
            </w:r>
          </w:p>
        </w:tc>
        <w:tc>
          <w:tcPr>
            <w:tcW w:w="630"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56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20</w:t>
            </w:r>
          </w:p>
        </w:tc>
        <w:tc>
          <w:tcPr>
            <w:tcW w:w="1417"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100</w:t>
            </w:r>
          </w:p>
        </w:tc>
        <w:tc>
          <w:tcPr>
            <w:tcW w:w="1560"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280</w:t>
            </w:r>
          </w:p>
        </w:tc>
      </w:tr>
    </w:tbl>
    <w:p w:rsidR="00734BEF" w:rsidRDefault="00734BEF" w:rsidP="00734BEF">
      <w:pPr>
        <w:pStyle w:val="affff6"/>
        <w:ind w:firstLine="420"/>
      </w:pPr>
    </w:p>
    <w:p w:rsidR="00734BEF" w:rsidRPr="004D6BD8" w:rsidRDefault="00734BEF" w:rsidP="00734BEF">
      <w:pPr>
        <w:pStyle w:val="afff"/>
        <w:spacing w:before="156" w:after="156"/>
        <w:rPr>
          <w:rFonts w:hAnsi="黑体"/>
        </w:rPr>
      </w:pPr>
      <w:r w:rsidRPr="004D6BD8">
        <w:rPr>
          <w:rFonts w:hAnsi="黑体" w:cs="Times New Roman Regular"/>
        </w:rPr>
        <w:t>步骤2：完成增量剂量实验</w:t>
      </w:r>
    </w:p>
    <w:p w:rsidR="00734BEF" w:rsidRPr="004D6BD8" w:rsidRDefault="00734BEF" w:rsidP="00734BEF">
      <w:pPr>
        <w:pStyle w:val="affff6"/>
        <w:ind w:firstLine="420"/>
        <w:rPr>
          <w:rFonts w:hAnsi="宋体" w:cs="Times New Roman Regular"/>
        </w:rPr>
      </w:pPr>
      <w:r w:rsidRPr="004D6BD8">
        <w:rPr>
          <w:rFonts w:hAnsi="宋体" w:cs="Times New Roman Regular"/>
        </w:rPr>
        <w:t>表17提供增量剂量系列的数据实例，而表18为从此系列中得出的值。</w:t>
      </w:r>
    </w:p>
    <w:p w:rsidR="00734BEF" w:rsidRDefault="00734BEF" w:rsidP="00734BEF">
      <w:pPr>
        <w:pStyle w:val="aff2"/>
        <w:spacing w:before="156" w:after="156"/>
        <w:rPr>
          <w:rFonts w:hAnsi="黑体" w:cs="Times New Roman Regular"/>
        </w:rPr>
      </w:pPr>
      <w:r w:rsidRPr="004D6BD8">
        <w:rPr>
          <w:rFonts w:hAnsi="黑体" w:cs="Times New Roman Regular"/>
        </w:rPr>
        <w:t>增量剂量实验的典型数据（20件产品单元无菌试验的阳性数）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49"/>
        <w:gridCol w:w="848"/>
        <w:gridCol w:w="848"/>
        <w:gridCol w:w="848"/>
        <w:gridCol w:w="848"/>
        <w:gridCol w:w="848"/>
        <w:gridCol w:w="849"/>
        <w:gridCol w:w="849"/>
        <w:gridCol w:w="849"/>
        <w:gridCol w:w="849"/>
        <w:gridCol w:w="849"/>
      </w:tblGrid>
      <w:tr w:rsidR="00734BEF" w:rsidRPr="004D6BD8" w:rsidTr="00601B97">
        <w:trPr>
          <w:tblHeader/>
          <w:jc w:val="center"/>
        </w:trPr>
        <w:tc>
          <w:tcPr>
            <w:tcW w:w="849" w:type="dxa"/>
            <w:vMerge w:val="restart"/>
            <w:tcBorders>
              <w:top w:val="single" w:sz="8" w:space="0" w:color="auto"/>
            </w:tcBorders>
            <w:shd w:val="clear" w:color="auto" w:fill="auto"/>
            <w:vAlign w:val="center"/>
          </w:tcPr>
          <w:p w:rsidR="00734BEF" w:rsidRPr="004D6BD8" w:rsidRDefault="00734BEF" w:rsidP="00601B97">
            <w:pPr>
              <w:jc w:val="center"/>
              <w:rPr>
                <w:rFonts w:ascii="宋体" w:hAnsi="宋体" w:cs="Times New Roman Regular"/>
                <w:sz w:val="18"/>
                <w:szCs w:val="18"/>
              </w:rPr>
            </w:pPr>
            <w:r w:rsidRPr="004D6BD8">
              <w:rPr>
                <w:rFonts w:ascii="宋体" w:hAnsi="宋体" w:cs="Times New Roman Regular"/>
                <w:sz w:val="18"/>
                <w:szCs w:val="18"/>
              </w:rPr>
              <w:t>批次</w:t>
            </w:r>
          </w:p>
          <w:p w:rsidR="00734BEF" w:rsidRPr="004D6BD8" w:rsidRDefault="00734BEF" w:rsidP="00601B97">
            <w:pPr>
              <w:pStyle w:val="afffffffff2"/>
              <w:rPr>
                <w:rFonts w:hAnsi="宋体"/>
                <w:szCs w:val="18"/>
              </w:rPr>
            </w:pPr>
            <w:r w:rsidRPr="004D6BD8">
              <w:rPr>
                <w:rFonts w:hAnsi="宋体" w:cs="Times New Roman Regular"/>
                <w:szCs w:val="18"/>
              </w:rPr>
              <w:t>序号</w:t>
            </w:r>
          </w:p>
        </w:tc>
        <w:tc>
          <w:tcPr>
            <w:tcW w:w="848" w:type="dxa"/>
            <w:vMerge w:val="restart"/>
            <w:tcBorders>
              <w:top w:val="single" w:sz="8" w:space="0" w:color="auto"/>
            </w:tcBorders>
            <w:shd w:val="clear" w:color="auto" w:fill="auto"/>
            <w:vAlign w:val="center"/>
          </w:tcPr>
          <w:p w:rsidR="00734BEF" w:rsidRPr="004D6BD8" w:rsidRDefault="00734BEF" w:rsidP="00601B97">
            <w:pPr>
              <w:pStyle w:val="afffffffff2"/>
              <w:rPr>
                <w:rFonts w:hAnsi="宋体"/>
                <w:szCs w:val="18"/>
              </w:rPr>
            </w:pPr>
          </w:p>
        </w:tc>
        <w:tc>
          <w:tcPr>
            <w:tcW w:w="7637" w:type="dxa"/>
            <w:gridSpan w:val="9"/>
            <w:tcBorders>
              <w:top w:val="single" w:sz="8" w:space="0" w:color="auto"/>
              <w:bottom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靶剂量(kGy)</w:t>
            </w:r>
          </w:p>
        </w:tc>
      </w:tr>
      <w:tr w:rsidR="00734BEF" w:rsidRPr="004D6BD8" w:rsidTr="00601B97">
        <w:trPr>
          <w:jc w:val="center"/>
        </w:trPr>
        <w:tc>
          <w:tcPr>
            <w:tcW w:w="849" w:type="dxa"/>
            <w:vMerge/>
            <w:shd w:val="clear" w:color="auto" w:fill="auto"/>
            <w:vAlign w:val="center"/>
          </w:tcPr>
          <w:p w:rsidR="00734BEF" w:rsidRPr="004D6BD8" w:rsidRDefault="00734BEF" w:rsidP="00601B97">
            <w:pPr>
              <w:pStyle w:val="afffffffff2"/>
              <w:rPr>
                <w:rFonts w:hAnsi="宋体"/>
                <w:szCs w:val="18"/>
              </w:rPr>
            </w:pPr>
          </w:p>
        </w:tc>
        <w:tc>
          <w:tcPr>
            <w:tcW w:w="848" w:type="dxa"/>
            <w:vMerge/>
            <w:shd w:val="clear" w:color="auto" w:fill="auto"/>
            <w:vAlign w:val="center"/>
          </w:tcPr>
          <w:p w:rsidR="00734BEF" w:rsidRPr="004D6BD8" w:rsidRDefault="00734BEF" w:rsidP="00601B97">
            <w:pPr>
              <w:pStyle w:val="afffffffff2"/>
              <w:rPr>
                <w:rFonts w:hAnsi="宋体"/>
                <w:szCs w:val="18"/>
              </w:rPr>
            </w:pPr>
          </w:p>
        </w:tc>
        <w:tc>
          <w:tcPr>
            <w:tcW w:w="848"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848"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4</w:t>
            </w:r>
          </w:p>
        </w:tc>
        <w:tc>
          <w:tcPr>
            <w:tcW w:w="848"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6</w:t>
            </w:r>
          </w:p>
        </w:tc>
        <w:tc>
          <w:tcPr>
            <w:tcW w:w="848"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8</w:t>
            </w:r>
          </w:p>
        </w:tc>
        <w:tc>
          <w:tcPr>
            <w:tcW w:w="849"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10</w:t>
            </w:r>
          </w:p>
        </w:tc>
        <w:tc>
          <w:tcPr>
            <w:tcW w:w="849"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12</w:t>
            </w:r>
          </w:p>
        </w:tc>
        <w:tc>
          <w:tcPr>
            <w:tcW w:w="849"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14</w:t>
            </w:r>
          </w:p>
        </w:tc>
        <w:tc>
          <w:tcPr>
            <w:tcW w:w="849"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16</w:t>
            </w:r>
          </w:p>
        </w:tc>
        <w:tc>
          <w:tcPr>
            <w:tcW w:w="849" w:type="dxa"/>
            <w:tcBorders>
              <w:top w:val="single" w:sz="8" w:space="0" w:color="auto"/>
            </w:tcBorders>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18</w:t>
            </w:r>
          </w:p>
        </w:tc>
      </w:tr>
      <w:tr w:rsidR="00734BEF" w:rsidRPr="004D6BD8" w:rsidTr="00601B97">
        <w:trPr>
          <w:jc w:val="center"/>
        </w:trPr>
        <w:tc>
          <w:tcPr>
            <w:tcW w:w="849" w:type="dxa"/>
            <w:vMerge w:val="restart"/>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最高剂量(kGy)</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2.2</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5.0</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5.3</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9.0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9.2</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11.6</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15.0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16.2</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19.3</w:t>
            </w:r>
          </w:p>
        </w:tc>
      </w:tr>
      <w:tr w:rsidR="00734BEF" w:rsidRPr="004D6BD8" w:rsidTr="00601B97">
        <w:trPr>
          <w:jc w:val="center"/>
        </w:trPr>
        <w:tc>
          <w:tcPr>
            <w:tcW w:w="849" w:type="dxa"/>
            <w:vMerge/>
            <w:shd w:val="clear" w:color="auto" w:fill="auto"/>
            <w:vAlign w:val="center"/>
          </w:tcPr>
          <w:p w:rsidR="00734BEF" w:rsidRPr="004D6BD8" w:rsidRDefault="00734BEF" w:rsidP="00601B97">
            <w:pPr>
              <w:pStyle w:val="afffffffff2"/>
              <w:rPr>
                <w:rFonts w:hAnsi="宋体"/>
                <w:szCs w:val="18"/>
              </w:rPr>
            </w:pP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阳性数</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20</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5</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0</w:t>
            </w:r>
          </w:p>
        </w:tc>
      </w:tr>
      <w:tr w:rsidR="00734BEF" w:rsidRPr="004D6BD8" w:rsidTr="00601B97">
        <w:trPr>
          <w:jc w:val="center"/>
        </w:trPr>
        <w:tc>
          <w:tcPr>
            <w:tcW w:w="849" w:type="dxa"/>
            <w:vMerge w:val="restart"/>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最高剂量(kGy)</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2.6</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3.2</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6.6</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8.0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9.7</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13.0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13.8</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15.8</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17.9</w:t>
            </w:r>
          </w:p>
        </w:tc>
      </w:tr>
      <w:tr w:rsidR="00734BEF" w:rsidRPr="004D6BD8" w:rsidTr="00601B97">
        <w:trPr>
          <w:jc w:val="center"/>
        </w:trPr>
        <w:tc>
          <w:tcPr>
            <w:tcW w:w="849" w:type="dxa"/>
            <w:vMerge/>
            <w:shd w:val="clear" w:color="auto" w:fill="auto"/>
            <w:vAlign w:val="center"/>
          </w:tcPr>
          <w:p w:rsidR="00734BEF" w:rsidRPr="004D6BD8" w:rsidRDefault="00734BEF" w:rsidP="00601B97">
            <w:pPr>
              <w:pStyle w:val="afffffffff2"/>
              <w:rPr>
                <w:rFonts w:hAnsi="宋体"/>
                <w:szCs w:val="18"/>
              </w:rPr>
            </w:pP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阳性数</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11</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7</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0</w:t>
            </w:r>
          </w:p>
        </w:tc>
      </w:tr>
      <w:tr w:rsidR="00734BEF" w:rsidRPr="004D6BD8" w:rsidTr="00601B97">
        <w:trPr>
          <w:jc w:val="center"/>
        </w:trPr>
        <w:tc>
          <w:tcPr>
            <w:tcW w:w="849" w:type="dxa"/>
            <w:vMerge w:val="restart"/>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3</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最高剂量(kGy)</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2.3</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4.2</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5.9</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7.5</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10.7</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11.4</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13.7</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17.5</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17.1</w:t>
            </w:r>
          </w:p>
        </w:tc>
      </w:tr>
      <w:tr w:rsidR="00734BEF" w:rsidRPr="004D6BD8" w:rsidTr="00601B97">
        <w:trPr>
          <w:jc w:val="center"/>
        </w:trPr>
        <w:tc>
          <w:tcPr>
            <w:tcW w:w="849" w:type="dxa"/>
            <w:vMerge/>
            <w:shd w:val="clear" w:color="auto" w:fill="auto"/>
            <w:vAlign w:val="center"/>
          </w:tcPr>
          <w:p w:rsidR="00734BEF" w:rsidRPr="004D6BD8" w:rsidRDefault="00734BEF" w:rsidP="00601B97">
            <w:pPr>
              <w:pStyle w:val="afffffffff2"/>
              <w:rPr>
                <w:rFonts w:hAnsi="宋体"/>
                <w:szCs w:val="18"/>
              </w:rPr>
            </w:pP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阳性数</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18</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7</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848"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2</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szCs w:val="18"/>
              </w:rPr>
              <w:t>0</w:t>
            </w:r>
          </w:p>
        </w:tc>
        <w:tc>
          <w:tcPr>
            <w:tcW w:w="849" w:type="dxa"/>
            <w:shd w:val="clear" w:color="auto" w:fill="auto"/>
            <w:vAlign w:val="center"/>
          </w:tcPr>
          <w:p w:rsidR="00734BEF" w:rsidRPr="004D6BD8" w:rsidRDefault="00734BEF" w:rsidP="00601B97">
            <w:pPr>
              <w:pStyle w:val="afffffffff2"/>
              <w:rPr>
                <w:rFonts w:hAnsi="宋体"/>
                <w:szCs w:val="18"/>
              </w:rPr>
            </w:pPr>
            <w:r w:rsidRPr="004D6BD8">
              <w:rPr>
                <w:rFonts w:hAnsi="宋体" w:cs="Times New Roman Regular"/>
                <w:bCs/>
                <w:szCs w:val="18"/>
              </w:rPr>
              <w:t>0</w:t>
            </w:r>
          </w:p>
        </w:tc>
      </w:tr>
      <w:tr w:rsidR="00734BEF" w:rsidRPr="004D6BD8" w:rsidTr="00601B97">
        <w:trPr>
          <w:jc w:val="center"/>
        </w:trPr>
        <w:tc>
          <w:tcPr>
            <w:tcW w:w="9334" w:type="dxa"/>
            <w:gridSpan w:val="11"/>
            <w:shd w:val="clear" w:color="auto" w:fill="auto"/>
            <w:vAlign w:val="center"/>
          </w:tcPr>
          <w:p w:rsidR="00734BEF" w:rsidRPr="004D6BD8" w:rsidRDefault="00734BEF" w:rsidP="00601B97">
            <w:pPr>
              <w:pStyle w:val="afff2"/>
              <w:rPr>
                <w:rFonts w:hAnsi="宋体"/>
              </w:rPr>
            </w:pPr>
            <w:r w:rsidRPr="004D6BD8">
              <w:rPr>
                <w:rFonts w:hAnsi="宋体" w:cs="Times New Roman Regular"/>
              </w:rPr>
              <w:t>对于每个增量剂量，最高和最低剂量的算术平均值大于规定的下限。</w:t>
            </w:r>
          </w:p>
        </w:tc>
      </w:tr>
    </w:tbl>
    <w:p w:rsidR="00734BEF" w:rsidRPr="004D6BD8" w:rsidRDefault="00734BEF" w:rsidP="00734BEF">
      <w:pPr>
        <w:pStyle w:val="affff6"/>
        <w:ind w:firstLineChars="0" w:firstLine="0"/>
      </w:pPr>
    </w:p>
    <w:p w:rsidR="00734BEF" w:rsidRDefault="00734BEF" w:rsidP="00734BEF">
      <w:pPr>
        <w:pStyle w:val="aff2"/>
        <w:spacing w:before="156" w:after="156"/>
        <w:rPr>
          <w:rFonts w:hAnsi="黑体" w:cs="Times New Roman Regular"/>
        </w:rPr>
      </w:pPr>
      <w:r w:rsidRPr="00275985">
        <w:rPr>
          <w:rFonts w:hAnsi="黑体" w:cs="Times New Roman Regular"/>
        </w:rPr>
        <w:t>步骤2的计算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134"/>
        <w:gridCol w:w="6650"/>
      </w:tblGrid>
      <w:tr w:rsidR="00734BEF" w:rsidRPr="00275985"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值</w:t>
            </w:r>
          </w:p>
        </w:tc>
        <w:tc>
          <w:tcPr>
            <w:tcW w:w="6650" w:type="dxa"/>
            <w:tcBorders>
              <w:top w:val="single" w:sz="8" w:space="0" w:color="auto"/>
              <w:bottom w:val="single" w:sz="8" w:space="0" w:color="auto"/>
            </w:tcBorders>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说明</w:t>
            </w:r>
          </w:p>
        </w:tc>
      </w:tr>
      <w:tr w:rsidR="00734BEF" w:rsidRPr="00275985" w:rsidTr="00601B97">
        <w:trPr>
          <w:jc w:val="center"/>
        </w:trPr>
        <w:tc>
          <w:tcPr>
            <w:tcW w:w="1550" w:type="dxa"/>
            <w:tcBorders>
              <w:top w:val="single" w:sz="8" w:space="0" w:color="auto"/>
            </w:tcBorders>
            <w:shd w:val="clear" w:color="auto" w:fill="auto"/>
            <w:vAlign w:val="center"/>
          </w:tcPr>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批次1的ffp</w:t>
            </w:r>
          </w:p>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批次2的ffp</w:t>
            </w:r>
          </w:p>
          <w:p w:rsidR="00734BEF" w:rsidRPr="00275985" w:rsidRDefault="00734BEF" w:rsidP="00601B97">
            <w:pPr>
              <w:pStyle w:val="afffffffff2"/>
              <w:rPr>
                <w:rFonts w:hAnsi="宋体"/>
                <w:szCs w:val="18"/>
              </w:rPr>
            </w:pPr>
            <w:r w:rsidRPr="00275985">
              <w:rPr>
                <w:rFonts w:hAnsi="宋体" w:cs="Times New Roman Regular"/>
                <w:szCs w:val="18"/>
              </w:rPr>
              <w:t>批次3的ffp</w:t>
            </w:r>
          </w:p>
        </w:tc>
        <w:tc>
          <w:tcPr>
            <w:tcW w:w="1134" w:type="dxa"/>
            <w:tcBorders>
              <w:top w:val="single" w:sz="8" w:space="0" w:color="auto"/>
            </w:tcBorders>
            <w:shd w:val="clear" w:color="auto" w:fill="auto"/>
            <w:vAlign w:val="center"/>
          </w:tcPr>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5.0kGy</w:t>
            </w:r>
          </w:p>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2.6kGy</w:t>
            </w:r>
          </w:p>
          <w:p w:rsidR="00734BEF" w:rsidRPr="00275985" w:rsidRDefault="00734BEF" w:rsidP="00601B97">
            <w:pPr>
              <w:pStyle w:val="afffffffff2"/>
              <w:rPr>
                <w:rFonts w:hAnsi="宋体"/>
                <w:szCs w:val="18"/>
              </w:rPr>
            </w:pPr>
            <w:r w:rsidRPr="00275985">
              <w:rPr>
                <w:rFonts w:hAnsi="宋体" w:cs="Times New Roman Regular"/>
                <w:szCs w:val="18"/>
              </w:rPr>
              <w:t>2.3kGy</w:t>
            </w:r>
          </w:p>
        </w:tc>
        <w:tc>
          <w:tcPr>
            <w:tcW w:w="6650" w:type="dxa"/>
            <w:tcBorders>
              <w:top w:val="single" w:sz="8" w:space="0" w:color="auto"/>
            </w:tcBorders>
            <w:shd w:val="clear" w:color="auto" w:fill="auto"/>
            <w:vAlign w:val="center"/>
          </w:tcPr>
          <w:p w:rsidR="00734BEF" w:rsidRPr="00275985" w:rsidRDefault="00734BEF" w:rsidP="00601B97">
            <w:pPr>
              <w:pStyle w:val="afffffffff2"/>
              <w:jc w:val="left"/>
              <w:rPr>
                <w:rFonts w:hAnsi="宋体"/>
                <w:szCs w:val="18"/>
              </w:rPr>
            </w:pPr>
            <w:r w:rsidRPr="00275985">
              <w:rPr>
                <w:rFonts w:hAnsi="宋体" w:cs="Times New Roman Regular"/>
                <w:szCs w:val="18"/>
              </w:rPr>
              <w:t>一个批次的ffp是指第一个使20个单元产品至少有一个为阴性的首次增量剂量。</w:t>
            </w:r>
          </w:p>
        </w:tc>
      </w:tr>
      <w:tr w:rsidR="00734BEF" w:rsidRPr="00275985" w:rsidTr="00601B97">
        <w:trPr>
          <w:jc w:val="center"/>
        </w:trPr>
        <w:tc>
          <w:tcPr>
            <w:tcW w:w="1550"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i/>
                <w:szCs w:val="18"/>
              </w:rPr>
              <w:t>A</w:t>
            </w:r>
          </w:p>
        </w:tc>
        <w:tc>
          <w:tcPr>
            <w:tcW w:w="1134"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0.65kGy</w:t>
            </w:r>
          </w:p>
        </w:tc>
        <w:tc>
          <w:tcPr>
            <w:tcW w:w="6650" w:type="dxa"/>
            <w:shd w:val="clear" w:color="auto" w:fill="auto"/>
            <w:vAlign w:val="center"/>
          </w:tcPr>
          <w:p w:rsidR="00734BEF" w:rsidRPr="00275985" w:rsidRDefault="00734BEF" w:rsidP="00601B97">
            <w:pPr>
              <w:pStyle w:val="afffffffffff3"/>
              <w:widowControl w:val="0"/>
              <w:ind w:firstLineChars="0" w:firstLine="0"/>
              <w:jc w:val="left"/>
              <w:rPr>
                <w:rFonts w:hAnsi="宋体" w:cs="Times New Roman Regular"/>
                <w:sz w:val="18"/>
                <w:szCs w:val="18"/>
              </w:rPr>
            </w:pPr>
            <w:r w:rsidRPr="00275985">
              <w:rPr>
                <w:rFonts w:hAnsi="宋体" w:cs="Times New Roman Regular"/>
                <w:sz w:val="18"/>
                <w:szCs w:val="18"/>
              </w:rPr>
              <w:t>找出在中值ffp时无菌试样阳性数，并用表7确定</w:t>
            </w:r>
            <w:r w:rsidRPr="00275985">
              <w:rPr>
                <w:rFonts w:hAnsi="宋体" w:cs="Times New Roman Regular"/>
                <w:i/>
                <w:sz w:val="18"/>
                <w:szCs w:val="18"/>
              </w:rPr>
              <w:t>A</w:t>
            </w:r>
            <w:r w:rsidRPr="00275985">
              <w:rPr>
                <w:rFonts w:hAnsi="宋体" w:cs="Times New Roman Regular"/>
                <w:sz w:val="18"/>
                <w:szCs w:val="18"/>
              </w:rPr>
              <w:t xml:space="preserve">。 </w:t>
            </w:r>
          </w:p>
          <w:p w:rsidR="00734BEF" w:rsidRPr="00275985" w:rsidRDefault="00734BEF" w:rsidP="00601B97">
            <w:pPr>
              <w:pStyle w:val="afffffffff2"/>
              <w:jc w:val="left"/>
              <w:rPr>
                <w:rFonts w:hAnsi="宋体"/>
                <w:szCs w:val="18"/>
              </w:rPr>
            </w:pPr>
            <w:r w:rsidRPr="00275985">
              <w:rPr>
                <w:rFonts w:hAnsi="宋体" w:cs="Times New Roman Regular"/>
                <w:szCs w:val="18"/>
              </w:rPr>
              <w:t>例如，在中值ffp（2.6kGy）的阳性数是11，因此，</w:t>
            </w:r>
            <w:r w:rsidRPr="00275985">
              <w:rPr>
                <w:rFonts w:hAnsi="宋体" w:cs="Times New Roman Regular"/>
                <w:i/>
                <w:szCs w:val="18"/>
              </w:rPr>
              <w:t xml:space="preserve">A </w:t>
            </w:r>
            <w:r w:rsidRPr="00275985">
              <w:rPr>
                <w:rFonts w:hAnsi="宋体" w:cs="Times New Roman Regular"/>
                <w:szCs w:val="18"/>
              </w:rPr>
              <w:t>是0.65kGy。</w:t>
            </w:r>
          </w:p>
        </w:tc>
      </w:tr>
      <w:tr w:rsidR="00734BEF" w:rsidRPr="00275985" w:rsidTr="00601B97">
        <w:trPr>
          <w:jc w:val="center"/>
        </w:trPr>
        <w:tc>
          <w:tcPr>
            <w:tcW w:w="1550"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FFP</w:t>
            </w:r>
          </w:p>
        </w:tc>
        <w:tc>
          <w:tcPr>
            <w:tcW w:w="1134"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1.95kGy</w:t>
            </w:r>
          </w:p>
        </w:tc>
        <w:tc>
          <w:tcPr>
            <w:tcW w:w="6650" w:type="dxa"/>
            <w:shd w:val="clear" w:color="auto" w:fill="auto"/>
            <w:vAlign w:val="center"/>
          </w:tcPr>
          <w:p w:rsidR="00734BEF" w:rsidRPr="00275985" w:rsidRDefault="00734BEF" w:rsidP="00601B97">
            <w:pPr>
              <w:pStyle w:val="afffffffffff3"/>
              <w:widowControl w:val="0"/>
              <w:ind w:firstLineChars="0" w:firstLine="0"/>
              <w:jc w:val="left"/>
              <w:rPr>
                <w:rFonts w:hAnsi="宋体" w:cs="Times New Roman Regular"/>
                <w:sz w:val="18"/>
                <w:szCs w:val="18"/>
              </w:rPr>
            </w:pPr>
            <w:r w:rsidRPr="00275985">
              <w:rPr>
                <w:rFonts w:hAnsi="宋体" w:cs="Times New Roman Regular"/>
                <w:sz w:val="18"/>
                <w:szCs w:val="18"/>
              </w:rPr>
              <w:t>FFP为三个批次的ffp中值减</w:t>
            </w:r>
            <w:r w:rsidRPr="00275985">
              <w:rPr>
                <w:rFonts w:hAnsi="宋体" w:cs="Times New Roman Regular"/>
                <w:i/>
                <w:sz w:val="18"/>
                <w:szCs w:val="18"/>
              </w:rPr>
              <w:t>A</w:t>
            </w:r>
            <w:r w:rsidRPr="00275985">
              <w:rPr>
                <w:rFonts w:hAnsi="宋体" w:cs="Times New Roman Regular"/>
                <w:sz w:val="18"/>
                <w:szCs w:val="18"/>
              </w:rPr>
              <w:t>。</w:t>
            </w:r>
          </w:p>
          <w:p w:rsidR="00734BEF" w:rsidRPr="00275985" w:rsidRDefault="00734BEF" w:rsidP="00601B97">
            <w:pPr>
              <w:pStyle w:val="afffffffff2"/>
              <w:jc w:val="left"/>
              <w:rPr>
                <w:rFonts w:hAnsi="宋体"/>
                <w:szCs w:val="18"/>
              </w:rPr>
            </w:pPr>
            <w:r w:rsidRPr="00275985">
              <w:rPr>
                <w:rFonts w:hAnsi="宋体" w:cs="Times New Roman Regular"/>
                <w:szCs w:val="18"/>
              </w:rPr>
              <w:t>例如，FFP=2.6kGy-0.65kGy=1.95kGy。</w:t>
            </w:r>
          </w:p>
        </w:tc>
      </w:tr>
      <w:tr w:rsidR="00734BEF" w:rsidRPr="00275985" w:rsidTr="00601B97">
        <w:trPr>
          <w:jc w:val="center"/>
        </w:trPr>
        <w:tc>
          <w:tcPr>
            <w:tcW w:w="1550" w:type="dxa"/>
            <w:shd w:val="clear" w:color="auto" w:fill="auto"/>
            <w:vAlign w:val="center"/>
          </w:tcPr>
          <w:p w:rsidR="00734BEF" w:rsidRPr="00275985" w:rsidRDefault="00734BEF" w:rsidP="00601B97">
            <w:pPr>
              <w:pStyle w:val="afffffffffff3"/>
              <w:widowControl w:val="0"/>
              <w:ind w:firstLineChars="0" w:firstLine="0"/>
              <w:jc w:val="center"/>
              <w:rPr>
                <w:rFonts w:hAnsi="宋体" w:cs="Times New Roman Regular"/>
                <w:sz w:val="18"/>
                <w:szCs w:val="18"/>
                <w:vertAlign w:val="superscript"/>
              </w:rPr>
            </w:pPr>
            <w:r w:rsidRPr="00275985">
              <w:rPr>
                <w:rFonts w:hAnsi="宋体" w:cs="Times New Roman Regular"/>
                <w:sz w:val="18"/>
                <w:szCs w:val="18"/>
              </w:rPr>
              <w:lastRenderedPageBreak/>
              <w:t>批次1的</w:t>
            </w:r>
            <w:r w:rsidRPr="00275985">
              <w:rPr>
                <w:rFonts w:hAnsi="宋体" w:cs="Times New Roman Regular"/>
                <w:i/>
                <w:iCs/>
                <w:sz w:val="18"/>
                <w:szCs w:val="18"/>
              </w:rPr>
              <w:t>d</w:t>
            </w:r>
            <w:r w:rsidRPr="00275985">
              <w:rPr>
                <w:rFonts w:hAnsi="宋体" w:cs="Times New Roman Regular"/>
                <w:sz w:val="18"/>
                <w:szCs w:val="18"/>
                <w:vertAlign w:val="superscript"/>
              </w:rPr>
              <w:t>*</w:t>
            </w:r>
          </w:p>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批次2的</w:t>
            </w:r>
            <w:r w:rsidRPr="00275985">
              <w:rPr>
                <w:rFonts w:hAnsi="宋体" w:cs="Times New Roman Regular"/>
                <w:i/>
                <w:iCs/>
                <w:sz w:val="18"/>
                <w:szCs w:val="18"/>
              </w:rPr>
              <w:t>d</w:t>
            </w:r>
            <w:r w:rsidRPr="00275985">
              <w:rPr>
                <w:rFonts w:hAnsi="宋体" w:cs="Times New Roman Regular"/>
                <w:sz w:val="18"/>
                <w:szCs w:val="18"/>
                <w:vertAlign w:val="superscript"/>
              </w:rPr>
              <w:t>*</w:t>
            </w:r>
          </w:p>
          <w:p w:rsidR="00734BEF" w:rsidRPr="00275985" w:rsidRDefault="00734BEF" w:rsidP="00601B97">
            <w:pPr>
              <w:pStyle w:val="afffffffff2"/>
              <w:rPr>
                <w:rFonts w:hAnsi="宋体"/>
                <w:szCs w:val="18"/>
              </w:rPr>
            </w:pPr>
            <w:r w:rsidRPr="00275985">
              <w:rPr>
                <w:rFonts w:hAnsi="宋体" w:cs="Times New Roman Regular"/>
                <w:szCs w:val="18"/>
              </w:rPr>
              <w:t>批次3的</w:t>
            </w:r>
            <w:r w:rsidRPr="00275985">
              <w:rPr>
                <w:rFonts w:hAnsi="宋体" w:cs="Times New Roman Regular"/>
                <w:i/>
                <w:iCs/>
                <w:szCs w:val="18"/>
              </w:rPr>
              <w:t>d</w:t>
            </w:r>
            <w:r w:rsidRPr="00275985">
              <w:rPr>
                <w:rFonts w:hAnsi="宋体" w:cs="Times New Roman Regular"/>
                <w:szCs w:val="18"/>
                <w:vertAlign w:val="superscript"/>
              </w:rPr>
              <w:t>*</w:t>
            </w:r>
          </w:p>
        </w:tc>
        <w:tc>
          <w:tcPr>
            <w:tcW w:w="1134" w:type="dxa"/>
            <w:shd w:val="clear" w:color="auto" w:fill="auto"/>
            <w:vAlign w:val="center"/>
          </w:tcPr>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9.0kGy</w:t>
            </w:r>
          </w:p>
          <w:p w:rsidR="00734BEF" w:rsidRPr="00275985" w:rsidRDefault="00734BEF" w:rsidP="00601B97">
            <w:pPr>
              <w:pStyle w:val="afffffffffff3"/>
              <w:widowControl w:val="0"/>
              <w:ind w:firstLineChars="0" w:firstLine="0"/>
              <w:jc w:val="center"/>
              <w:rPr>
                <w:rFonts w:hAnsi="宋体" w:cs="Times New Roman Regular"/>
                <w:sz w:val="18"/>
                <w:szCs w:val="18"/>
              </w:rPr>
            </w:pPr>
            <w:r w:rsidRPr="00275985">
              <w:rPr>
                <w:rFonts w:hAnsi="宋体" w:cs="Times New Roman Regular"/>
                <w:sz w:val="18"/>
                <w:szCs w:val="18"/>
              </w:rPr>
              <w:t>6.6kGy</w:t>
            </w:r>
          </w:p>
          <w:p w:rsidR="00734BEF" w:rsidRPr="00275985" w:rsidRDefault="00734BEF" w:rsidP="00601B97">
            <w:pPr>
              <w:pStyle w:val="afffffffff2"/>
              <w:rPr>
                <w:rFonts w:hAnsi="宋体"/>
                <w:szCs w:val="18"/>
              </w:rPr>
            </w:pPr>
            <w:r w:rsidRPr="00275985">
              <w:rPr>
                <w:rFonts w:hAnsi="宋体" w:cs="Times New Roman Regular"/>
                <w:szCs w:val="18"/>
              </w:rPr>
              <w:t>10.7kGy</w:t>
            </w:r>
          </w:p>
        </w:tc>
        <w:tc>
          <w:tcPr>
            <w:tcW w:w="6650" w:type="dxa"/>
            <w:shd w:val="clear" w:color="auto" w:fill="auto"/>
            <w:vAlign w:val="center"/>
          </w:tcPr>
          <w:p w:rsidR="00734BEF" w:rsidRPr="00275985" w:rsidRDefault="00734BEF" w:rsidP="00601B97">
            <w:pPr>
              <w:pStyle w:val="afffffffffff3"/>
              <w:widowControl w:val="0"/>
              <w:ind w:firstLineChars="0" w:firstLine="0"/>
              <w:jc w:val="left"/>
              <w:rPr>
                <w:rFonts w:hAnsi="宋体" w:cs="Times New Roman Regular"/>
                <w:sz w:val="18"/>
                <w:szCs w:val="18"/>
              </w:rPr>
            </w:pPr>
            <w:r w:rsidRPr="00275985">
              <w:rPr>
                <w:rFonts w:hAnsi="宋体" w:cs="Times New Roman Regular"/>
                <w:sz w:val="18"/>
                <w:szCs w:val="18"/>
              </w:rPr>
              <w:t>每批次的</w:t>
            </w:r>
            <w:r w:rsidRPr="00275985">
              <w:rPr>
                <w:rFonts w:hAnsi="宋体" w:cs="Times New Roman Regular"/>
                <w:i/>
                <w:iCs/>
                <w:sz w:val="18"/>
                <w:szCs w:val="18"/>
              </w:rPr>
              <w:t>d</w:t>
            </w:r>
            <w:r w:rsidRPr="00275985">
              <w:rPr>
                <w:rFonts w:hAnsi="宋体" w:cs="Times New Roman Regular"/>
                <w:sz w:val="18"/>
                <w:szCs w:val="18"/>
                <w:vertAlign w:val="superscript"/>
              </w:rPr>
              <w:t>*</w:t>
            </w:r>
            <w:r w:rsidRPr="00275985">
              <w:rPr>
                <w:rFonts w:hAnsi="宋体" w:cs="Times New Roman Regular"/>
                <w:sz w:val="18"/>
                <w:szCs w:val="18"/>
              </w:rPr>
              <w:t>是a)或b)的剂量，其中：</w:t>
            </w:r>
          </w:p>
          <w:p w:rsidR="00734BEF" w:rsidRPr="00275985" w:rsidRDefault="00734BEF" w:rsidP="00601B97">
            <w:pPr>
              <w:pStyle w:val="afffffffffff3"/>
              <w:widowControl w:val="0"/>
              <w:ind w:leftChars="1" w:left="2" w:firstLineChars="0" w:firstLine="0"/>
              <w:jc w:val="left"/>
              <w:rPr>
                <w:rFonts w:hAnsi="宋体" w:cs="Times New Roman Regular"/>
                <w:sz w:val="18"/>
                <w:szCs w:val="18"/>
              </w:rPr>
            </w:pPr>
            <w:r w:rsidRPr="00275985">
              <w:rPr>
                <w:rFonts w:hAnsi="宋体" w:cs="Times New Roman Regular"/>
                <w:sz w:val="18"/>
                <w:szCs w:val="18"/>
              </w:rPr>
              <w:t>a)是两次连续递增剂量中的较低剂量，在该剂量下不会出现阳性结果，随后不会再出现一件以上的阳性结果；</w:t>
            </w:r>
          </w:p>
          <w:p w:rsidR="00734BEF" w:rsidRPr="00275985" w:rsidRDefault="00734BEF" w:rsidP="00601B97">
            <w:pPr>
              <w:pStyle w:val="afffffffff2"/>
              <w:jc w:val="left"/>
              <w:rPr>
                <w:rFonts w:hAnsi="宋体"/>
                <w:szCs w:val="18"/>
              </w:rPr>
            </w:pPr>
            <w:r w:rsidRPr="00275985">
              <w:rPr>
                <w:rFonts w:hAnsi="宋体" w:cs="Times New Roman Regular"/>
                <w:szCs w:val="18"/>
              </w:rPr>
              <w:t xml:space="preserve">b)是发生一件阳性结果的首次增量剂量，其前面的一个剂量且仅一个剂量对应的无菌试验没有阳性结果，随后均为阴性结果。                                                 </w:t>
            </w:r>
          </w:p>
        </w:tc>
      </w:tr>
      <w:tr w:rsidR="00734BEF" w:rsidRPr="00275985" w:rsidTr="00601B97">
        <w:trPr>
          <w:jc w:val="center"/>
        </w:trPr>
        <w:tc>
          <w:tcPr>
            <w:tcW w:w="1550"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i/>
                <w:szCs w:val="18"/>
              </w:rPr>
              <w:t>D</w:t>
            </w:r>
            <w:r w:rsidRPr="00275985">
              <w:rPr>
                <w:rFonts w:hAnsi="宋体" w:cs="Times New Roman Regular"/>
                <w:szCs w:val="18"/>
                <w:vertAlign w:val="superscript"/>
              </w:rPr>
              <w:t>*</w:t>
            </w:r>
          </w:p>
        </w:tc>
        <w:tc>
          <w:tcPr>
            <w:tcW w:w="1134"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9.0 kGy</w:t>
            </w:r>
          </w:p>
        </w:tc>
        <w:tc>
          <w:tcPr>
            <w:tcW w:w="6650" w:type="dxa"/>
            <w:shd w:val="clear" w:color="auto" w:fill="auto"/>
            <w:vAlign w:val="center"/>
          </w:tcPr>
          <w:p w:rsidR="00734BEF" w:rsidRPr="00275985" w:rsidRDefault="00734BEF" w:rsidP="00601B97">
            <w:pPr>
              <w:pStyle w:val="afffffffff2"/>
              <w:jc w:val="left"/>
              <w:rPr>
                <w:rFonts w:hAnsi="宋体"/>
                <w:szCs w:val="18"/>
              </w:rPr>
            </w:pP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是三批</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的中值，除非任一批次的</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超过中值</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为5.0kGy或更大。若观察到异常，</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为批次</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的最大值。</w:t>
            </w:r>
          </w:p>
        </w:tc>
      </w:tr>
      <w:tr w:rsidR="00734BEF" w:rsidRPr="00275985" w:rsidTr="00601B97">
        <w:trPr>
          <w:jc w:val="center"/>
        </w:trPr>
        <w:tc>
          <w:tcPr>
            <w:tcW w:w="1550"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i/>
                <w:szCs w:val="18"/>
              </w:rPr>
              <w:t>CD</w:t>
            </w:r>
            <w:r w:rsidRPr="00275985">
              <w:rPr>
                <w:rFonts w:hAnsi="宋体" w:cs="Times New Roman Regular"/>
                <w:szCs w:val="18"/>
                <w:vertAlign w:val="superscript"/>
              </w:rPr>
              <w:t>*</w:t>
            </w:r>
          </w:p>
        </w:tc>
        <w:tc>
          <w:tcPr>
            <w:tcW w:w="1134" w:type="dxa"/>
            <w:shd w:val="clear" w:color="auto" w:fill="auto"/>
            <w:vAlign w:val="center"/>
          </w:tcPr>
          <w:p w:rsidR="00734BEF" w:rsidRPr="00275985" w:rsidRDefault="00734BEF" w:rsidP="00601B97">
            <w:pPr>
              <w:pStyle w:val="afffffffff2"/>
              <w:rPr>
                <w:rFonts w:hAnsi="宋体"/>
                <w:szCs w:val="18"/>
              </w:rPr>
            </w:pPr>
            <w:r w:rsidRPr="00275985">
              <w:rPr>
                <w:rFonts w:hAnsi="宋体" w:cs="Times New Roman Regular"/>
                <w:szCs w:val="18"/>
              </w:rPr>
              <w:t>批次1</w:t>
            </w:r>
          </w:p>
        </w:tc>
        <w:tc>
          <w:tcPr>
            <w:tcW w:w="6650" w:type="dxa"/>
            <w:shd w:val="clear" w:color="auto" w:fill="auto"/>
            <w:vAlign w:val="center"/>
          </w:tcPr>
          <w:p w:rsidR="00734BEF" w:rsidRPr="00275985" w:rsidRDefault="00734BEF" w:rsidP="00601B97">
            <w:pPr>
              <w:pStyle w:val="afffffffff2"/>
              <w:jc w:val="left"/>
              <w:rPr>
                <w:rFonts w:hAnsi="宋体"/>
                <w:szCs w:val="18"/>
              </w:rPr>
            </w:pPr>
            <w:r w:rsidRPr="00275985">
              <w:rPr>
                <w:rFonts w:hAnsi="宋体" w:cs="Times New Roman Regular"/>
                <w:i/>
                <w:szCs w:val="18"/>
              </w:rPr>
              <w:t>CD</w:t>
            </w:r>
            <w:r w:rsidRPr="00275985">
              <w:rPr>
                <w:rFonts w:hAnsi="宋体" w:cs="Times New Roman Regular"/>
                <w:szCs w:val="18"/>
                <w:vertAlign w:val="superscript"/>
              </w:rPr>
              <w:t>*</w:t>
            </w:r>
            <w:r w:rsidRPr="00275985">
              <w:rPr>
                <w:rFonts w:hAnsi="宋体" w:cs="Times New Roman Regular"/>
                <w:szCs w:val="18"/>
              </w:rPr>
              <w:t>批是</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等于</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的那个批次，若有多于一个</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等于</w:t>
            </w:r>
            <w:r w:rsidRPr="00275985">
              <w:rPr>
                <w:rFonts w:hAnsi="宋体" w:cs="Times New Roman Regular"/>
                <w:i/>
                <w:szCs w:val="18"/>
              </w:rPr>
              <w:t>D</w:t>
            </w:r>
            <w:r w:rsidRPr="00275985">
              <w:rPr>
                <w:rFonts w:hAnsi="宋体" w:cs="Times New Roman Regular"/>
                <w:szCs w:val="18"/>
                <w:vertAlign w:val="superscript"/>
              </w:rPr>
              <w:t>*</w:t>
            </w:r>
            <w:r w:rsidRPr="00275985">
              <w:rPr>
                <w:rFonts w:hAnsi="宋体" w:cs="Times New Roman Regular"/>
                <w:szCs w:val="18"/>
              </w:rPr>
              <w:t>，则随机选一个作为</w:t>
            </w:r>
            <w:r w:rsidRPr="00275985">
              <w:rPr>
                <w:rFonts w:hAnsi="宋体" w:cs="Times New Roman Regular"/>
                <w:i/>
                <w:szCs w:val="18"/>
              </w:rPr>
              <w:t>CD</w:t>
            </w:r>
            <w:r w:rsidRPr="00275985">
              <w:rPr>
                <w:rFonts w:hAnsi="宋体" w:cs="Times New Roman Regular"/>
                <w:szCs w:val="18"/>
                <w:vertAlign w:val="superscript"/>
              </w:rPr>
              <w:t>*</w:t>
            </w:r>
            <w:r w:rsidRPr="00275985">
              <w:rPr>
                <w:rFonts w:hAnsi="宋体" w:cs="Times New Roman Regular"/>
                <w:szCs w:val="18"/>
              </w:rPr>
              <w:t>批。</w:t>
            </w:r>
          </w:p>
        </w:tc>
      </w:tr>
    </w:tbl>
    <w:p w:rsidR="00734BEF" w:rsidRDefault="00734BEF" w:rsidP="00734BEF">
      <w:pPr>
        <w:pStyle w:val="affff6"/>
        <w:ind w:firstLine="420"/>
      </w:pPr>
    </w:p>
    <w:p w:rsidR="00734BEF" w:rsidRPr="00321676" w:rsidRDefault="00734BEF" w:rsidP="00734BEF">
      <w:pPr>
        <w:pStyle w:val="afff"/>
        <w:spacing w:before="156" w:after="156"/>
        <w:rPr>
          <w:rFonts w:hAnsi="黑体"/>
        </w:rPr>
      </w:pPr>
      <w:r w:rsidRPr="00321676">
        <w:rPr>
          <w:rFonts w:hAnsi="黑体" w:cs="Times New Roman Regular"/>
        </w:rPr>
        <w:t>步骤3：完成验证剂量实验</w:t>
      </w:r>
    </w:p>
    <w:p w:rsidR="00734BEF" w:rsidRDefault="00734BEF" w:rsidP="00734BEF">
      <w:pPr>
        <w:pStyle w:val="affff6"/>
        <w:ind w:firstLine="420"/>
        <w:rPr>
          <w:rFonts w:hAnsi="宋体" w:cs="Times New Roman Regular"/>
        </w:rPr>
      </w:pPr>
      <w:r w:rsidRPr="00321676">
        <w:rPr>
          <w:rFonts w:hAnsi="宋体" w:cs="Times New Roman Regular"/>
        </w:rPr>
        <w:t>步骤3实验值列于表19中。</w:t>
      </w:r>
    </w:p>
    <w:p w:rsidR="00734BEF" w:rsidRDefault="00734BEF" w:rsidP="00734BEF">
      <w:pPr>
        <w:pStyle w:val="affff6"/>
        <w:ind w:firstLine="420"/>
        <w:rPr>
          <w:rFonts w:hAnsi="宋体" w:cs="Times New Roman Regular"/>
        </w:rPr>
      </w:pPr>
    </w:p>
    <w:p w:rsidR="00734BEF" w:rsidRDefault="00734BEF" w:rsidP="00734BEF">
      <w:pPr>
        <w:pStyle w:val="affff6"/>
        <w:ind w:firstLine="420"/>
        <w:rPr>
          <w:rFonts w:hAnsi="宋体" w:cs="Times New Roman Regular"/>
        </w:rPr>
      </w:pPr>
    </w:p>
    <w:p w:rsidR="00734BEF" w:rsidRPr="00321676" w:rsidRDefault="00734BEF" w:rsidP="00734BEF">
      <w:pPr>
        <w:pStyle w:val="affff6"/>
        <w:ind w:firstLine="420"/>
        <w:rPr>
          <w:rFonts w:hAnsi="宋体" w:cs="Times New Roman Regular"/>
        </w:rPr>
      </w:pPr>
    </w:p>
    <w:p w:rsidR="00734BEF" w:rsidRDefault="00734BEF" w:rsidP="00734BEF">
      <w:pPr>
        <w:pStyle w:val="aff2"/>
        <w:spacing w:before="156" w:after="156"/>
        <w:rPr>
          <w:rFonts w:hAnsi="黑体" w:cs="Times New Roman Regular"/>
        </w:rPr>
      </w:pPr>
      <w:r w:rsidRPr="00321676">
        <w:rPr>
          <w:rFonts w:hAnsi="黑体" w:cs="Times New Roman Regular"/>
        </w:rPr>
        <w:t>步骤3的计算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408"/>
        <w:gridCol w:w="1843"/>
        <w:gridCol w:w="6083"/>
      </w:tblGrid>
      <w:tr w:rsidR="00734BEF" w:rsidRPr="00321676" w:rsidTr="00601B97">
        <w:trPr>
          <w:tblHeader/>
          <w:jc w:val="center"/>
        </w:trPr>
        <w:tc>
          <w:tcPr>
            <w:tcW w:w="1408" w:type="dxa"/>
            <w:tcBorders>
              <w:top w:val="single" w:sz="8" w:space="0" w:color="auto"/>
              <w:bottom w:val="single" w:sz="8" w:space="0" w:color="auto"/>
            </w:tcBorders>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项目</w:t>
            </w:r>
          </w:p>
        </w:tc>
        <w:tc>
          <w:tcPr>
            <w:tcW w:w="1843" w:type="dxa"/>
            <w:tcBorders>
              <w:top w:val="single" w:sz="8" w:space="0" w:color="auto"/>
              <w:bottom w:val="single" w:sz="8" w:space="0" w:color="auto"/>
            </w:tcBorders>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值</w:t>
            </w:r>
          </w:p>
        </w:tc>
        <w:tc>
          <w:tcPr>
            <w:tcW w:w="6083" w:type="dxa"/>
            <w:tcBorders>
              <w:top w:val="single" w:sz="8" w:space="0" w:color="auto"/>
              <w:bottom w:val="single" w:sz="8" w:space="0" w:color="auto"/>
            </w:tcBorders>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说明</w:t>
            </w:r>
          </w:p>
        </w:tc>
      </w:tr>
      <w:tr w:rsidR="00734BEF" w:rsidRPr="00321676" w:rsidTr="00601B97">
        <w:trPr>
          <w:jc w:val="center"/>
        </w:trPr>
        <w:tc>
          <w:tcPr>
            <w:tcW w:w="1408" w:type="dxa"/>
            <w:tcBorders>
              <w:top w:val="single" w:sz="8" w:space="0" w:color="auto"/>
            </w:tcBorders>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i/>
                <w:szCs w:val="18"/>
              </w:rPr>
              <w:t>D</w:t>
            </w:r>
            <w:r w:rsidRPr="00321676">
              <w:rPr>
                <w:rFonts w:hAnsi="宋体" w:cs="Times New Roman Regular"/>
                <w:szCs w:val="18"/>
                <w:vertAlign w:val="superscript"/>
              </w:rPr>
              <w:t>*</w:t>
            </w:r>
          </w:p>
        </w:tc>
        <w:tc>
          <w:tcPr>
            <w:tcW w:w="1843" w:type="dxa"/>
            <w:tcBorders>
              <w:top w:val="single" w:sz="8" w:space="0" w:color="auto"/>
            </w:tcBorders>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9.0kGy</w:t>
            </w:r>
          </w:p>
        </w:tc>
        <w:tc>
          <w:tcPr>
            <w:tcW w:w="6083" w:type="dxa"/>
            <w:tcBorders>
              <w:top w:val="single" w:sz="8" w:space="0" w:color="auto"/>
            </w:tcBorders>
            <w:shd w:val="clear" w:color="auto" w:fill="auto"/>
            <w:vAlign w:val="center"/>
          </w:tcPr>
          <w:p w:rsidR="00734BEF" w:rsidRPr="00321676" w:rsidRDefault="00734BEF" w:rsidP="00601B97">
            <w:pPr>
              <w:pStyle w:val="afffffffff2"/>
              <w:jc w:val="left"/>
              <w:rPr>
                <w:rFonts w:hAnsi="宋体"/>
                <w:szCs w:val="18"/>
              </w:rPr>
            </w:pPr>
            <w:r w:rsidRPr="00321676">
              <w:rPr>
                <w:rFonts w:hAnsi="宋体" w:cs="Times New Roman Regular"/>
                <w:szCs w:val="18"/>
              </w:rPr>
              <w:t>来自步骤2。</w:t>
            </w:r>
          </w:p>
        </w:tc>
      </w:tr>
      <w:tr w:rsidR="00734BEF" w:rsidRPr="00321676" w:rsidTr="00601B97">
        <w:trPr>
          <w:jc w:val="center"/>
        </w:trPr>
        <w:tc>
          <w:tcPr>
            <w:tcW w:w="1408"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验证剂量实验</w:t>
            </w:r>
          </w:p>
        </w:tc>
        <w:tc>
          <w:tcPr>
            <w:tcW w:w="1843" w:type="dxa"/>
            <w:shd w:val="clear" w:color="auto" w:fill="auto"/>
            <w:vAlign w:val="center"/>
          </w:tcPr>
          <w:p w:rsidR="00734BEF" w:rsidRPr="00321676" w:rsidRDefault="00734BEF" w:rsidP="00601B97">
            <w:pPr>
              <w:pStyle w:val="afffffffffff3"/>
              <w:widowControl w:val="0"/>
              <w:ind w:firstLineChars="0" w:firstLine="0"/>
              <w:jc w:val="center"/>
              <w:rPr>
                <w:rFonts w:hAnsi="宋体" w:cs="Times New Roman Regular"/>
                <w:sz w:val="18"/>
                <w:szCs w:val="18"/>
              </w:rPr>
            </w:pPr>
            <w:r w:rsidRPr="00321676">
              <w:rPr>
                <w:rFonts w:hAnsi="宋体" w:cs="Times New Roman Regular"/>
                <w:sz w:val="18"/>
                <w:szCs w:val="18"/>
              </w:rPr>
              <w:t>7.0kGy至8.0kGy</w:t>
            </w:r>
          </w:p>
        </w:tc>
        <w:tc>
          <w:tcPr>
            <w:tcW w:w="6083" w:type="dxa"/>
            <w:shd w:val="clear" w:color="auto" w:fill="auto"/>
            <w:vAlign w:val="center"/>
          </w:tcPr>
          <w:p w:rsidR="00734BEF" w:rsidRPr="00321676" w:rsidRDefault="00734BEF" w:rsidP="00601B97">
            <w:pPr>
              <w:pStyle w:val="afffffffff2"/>
              <w:jc w:val="left"/>
              <w:rPr>
                <w:rFonts w:hAnsi="宋体"/>
                <w:szCs w:val="18"/>
              </w:rPr>
            </w:pPr>
            <w:r w:rsidRPr="00321676">
              <w:rPr>
                <w:rFonts w:hAnsi="宋体" w:cs="Times New Roman Regular"/>
                <w:szCs w:val="18"/>
              </w:rPr>
              <w:t>验证剂量实验中产品单元接受的剂量范围为7.0kGy至8.0kGy。</w:t>
            </w:r>
          </w:p>
        </w:tc>
      </w:tr>
      <w:tr w:rsidR="00734BEF" w:rsidRPr="00321676" w:rsidTr="00601B97">
        <w:trPr>
          <w:jc w:val="center"/>
        </w:trPr>
        <w:tc>
          <w:tcPr>
            <w:tcW w:w="1408"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i/>
                <w:szCs w:val="18"/>
              </w:rPr>
              <w:t>DD</w:t>
            </w:r>
            <w:r w:rsidRPr="00321676">
              <w:rPr>
                <w:rFonts w:hAnsi="宋体" w:cs="Times New Roman Regular"/>
                <w:szCs w:val="18"/>
                <w:vertAlign w:val="superscript"/>
              </w:rPr>
              <w:t>*</w:t>
            </w:r>
          </w:p>
        </w:tc>
        <w:tc>
          <w:tcPr>
            <w:tcW w:w="1843"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8.0 kGy</w:t>
            </w:r>
          </w:p>
        </w:tc>
        <w:tc>
          <w:tcPr>
            <w:tcW w:w="6083" w:type="dxa"/>
            <w:shd w:val="clear" w:color="auto" w:fill="auto"/>
            <w:vAlign w:val="center"/>
          </w:tcPr>
          <w:p w:rsidR="00734BEF" w:rsidRPr="00321676" w:rsidRDefault="00734BEF" w:rsidP="00601B97">
            <w:pPr>
              <w:pStyle w:val="afffffffffff3"/>
              <w:widowControl w:val="0"/>
              <w:ind w:firstLineChars="0" w:firstLine="0"/>
              <w:jc w:val="left"/>
              <w:rPr>
                <w:rFonts w:hAnsi="宋体" w:cs="Times New Roman Regular"/>
                <w:iCs/>
                <w:sz w:val="18"/>
                <w:szCs w:val="18"/>
              </w:rPr>
            </w:pPr>
            <w:r w:rsidRPr="00321676">
              <w:rPr>
                <w:rFonts w:hAnsi="宋体" w:cs="Times New Roman Regular"/>
                <w:i/>
                <w:sz w:val="18"/>
                <w:szCs w:val="18"/>
              </w:rPr>
              <w:t>DD</w:t>
            </w:r>
            <w:r w:rsidRPr="00321676">
              <w:rPr>
                <w:rFonts w:hAnsi="宋体" w:cs="Times New Roman Regular"/>
                <w:iCs/>
                <w:sz w:val="18"/>
                <w:szCs w:val="18"/>
                <w:vertAlign w:val="superscript"/>
              </w:rPr>
              <w:t>*</w:t>
            </w:r>
            <w:r w:rsidRPr="00321676">
              <w:rPr>
                <w:rFonts w:hAnsi="宋体" w:cs="Times New Roman Regular"/>
                <w:iCs/>
                <w:sz w:val="18"/>
                <w:szCs w:val="18"/>
              </w:rPr>
              <w:t xml:space="preserve"> 是验证剂量实验中获得的最高剂量。</w:t>
            </w:r>
          </w:p>
          <w:p w:rsidR="00734BEF" w:rsidRPr="00321676" w:rsidRDefault="00734BEF" w:rsidP="00601B97">
            <w:pPr>
              <w:pStyle w:val="afffffffffff3"/>
              <w:widowControl w:val="0"/>
              <w:ind w:firstLineChars="0" w:firstLine="0"/>
              <w:jc w:val="left"/>
              <w:rPr>
                <w:rFonts w:hAnsi="宋体" w:cs="Times New Roman Regular"/>
                <w:iCs/>
                <w:sz w:val="18"/>
                <w:szCs w:val="18"/>
              </w:rPr>
            </w:pPr>
            <w:r w:rsidRPr="00321676">
              <w:rPr>
                <w:rFonts w:hAnsi="宋体" w:cs="Times New Roman Regular"/>
                <w:iCs/>
                <w:sz w:val="18"/>
                <w:szCs w:val="18"/>
              </w:rPr>
              <w:t>关于剂量的上限和下限取决于</w:t>
            </w:r>
            <w:r w:rsidRPr="00321676">
              <w:rPr>
                <w:rFonts w:hAnsi="宋体" w:cs="Times New Roman Regular"/>
                <w:i/>
                <w:sz w:val="18"/>
                <w:szCs w:val="18"/>
              </w:rPr>
              <w:t>CD</w:t>
            </w:r>
            <w:r w:rsidRPr="00321676">
              <w:rPr>
                <w:rFonts w:hAnsi="宋体" w:cs="Times New Roman Regular"/>
                <w:iCs/>
                <w:sz w:val="18"/>
                <w:szCs w:val="18"/>
                <w:vertAlign w:val="superscript"/>
              </w:rPr>
              <w:t>*</w:t>
            </w:r>
            <w:r w:rsidRPr="00321676">
              <w:rPr>
                <w:rFonts w:hAnsi="宋体" w:cs="Times New Roman Regular"/>
                <w:iCs/>
                <w:sz w:val="18"/>
                <w:szCs w:val="18"/>
              </w:rPr>
              <w:t>（见 8.2.4）。</w:t>
            </w:r>
          </w:p>
          <w:p w:rsidR="00734BEF" w:rsidRPr="00321676" w:rsidRDefault="00734BEF" w:rsidP="00601B97">
            <w:pPr>
              <w:pStyle w:val="afffffffffff3"/>
              <w:widowControl w:val="0"/>
              <w:ind w:firstLineChars="0" w:firstLine="0"/>
              <w:jc w:val="left"/>
              <w:rPr>
                <w:rFonts w:hAnsi="宋体" w:cs="Times New Roman Regular"/>
                <w:iCs/>
                <w:sz w:val="18"/>
                <w:szCs w:val="18"/>
              </w:rPr>
            </w:pPr>
            <w:r w:rsidRPr="00321676">
              <w:rPr>
                <w:rFonts w:hAnsi="宋体" w:cs="Times New Roman Regular"/>
                <w:iCs/>
                <w:sz w:val="18"/>
                <w:szCs w:val="18"/>
              </w:rPr>
              <w:t>例如：</w:t>
            </w:r>
          </w:p>
          <w:p w:rsidR="00734BEF" w:rsidRPr="00321676" w:rsidRDefault="00734BEF" w:rsidP="00601B97">
            <w:pPr>
              <w:pStyle w:val="afffffffffff3"/>
              <w:widowControl w:val="0"/>
              <w:ind w:firstLine="360"/>
              <w:jc w:val="left"/>
              <w:rPr>
                <w:rFonts w:hAnsi="宋体" w:cs="Times New Roman Regular"/>
                <w:iCs/>
                <w:sz w:val="18"/>
                <w:szCs w:val="18"/>
              </w:rPr>
            </w:pPr>
            <w:r w:rsidRPr="00321676">
              <w:rPr>
                <w:rFonts w:hAnsi="宋体" w:cs="Times New Roman Regular"/>
                <w:i/>
                <w:sz w:val="18"/>
                <w:szCs w:val="18"/>
              </w:rPr>
              <w:t>DD</w:t>
            </w:r>
            <w:r w:rsidRPr="00321676">
              <w:rPr>
                <w:rFonts w:hAnsi="宋体" w:cs="Times New Roman Regular"/>
                <w:iCs/>
                <w:sz w:val="18"/>
                <w:szCs w:val="18"/>
                <w:vertAlign w:val="superscript"/>
              </w:rPr>
              <w:t>*</w:t>
            </w:r>
            <w:r w:rsidRPr="00321676">
              <w:rPr>
                <w:rFonts w:hAnsi="宋体" w:cs="Times New Roman Regular"/>
                <w:iCs/>
                <w:sz w:val="18"/>
                <w:szCs w:val="18"/>
              </w:rPr>
              <w:t>不超过上限（10.0kGy）。</w:t>
            </w:r>
          </w:p>
          <w:p w:rsidR="00734BEF" w:rsidRPr="00321676" w:rsidRDefault="00734BEF" w:rsidP="00601B97">
            <w:pPr>
              <w:pStyle w:val="afffffffffff3"/>
              <w:widowControl w:val="0"/>
              <w:ind w:firstLine="360"/>
              <w:jc w:val="left"/>
              <w:rPr>
                <w:rFonts w:hAnsi="宋体" w:cs="Times New Roman Regular"/>
                <w:iCs/>
                <w:sz w:val="18"/>
                <w:szCs w:val="18"/>
              </w:rPr>
            </w:pPr>
            <w:r w:rsidRPr="00321676">
              <w:rPr>
                <w:rFonts w:hAnsi="宋体" w:cs="Times New Roman Regular"/>
                <w:i/>
                <w:sz w:val="18"/>
                <w:szCs w:val="18"/>
              </w:rPr>
              <w:t>DD</w:t>
            </w:r>
            <w:r w:rsidRPr="00321676">
              <w:rPr>
                <w:rFonts w:hAnsi="宋体" w:cs="Times New Roman Regular"/>
                <w:iCs/>
                <w:sz w:val="18"/>
                <w:szCs w:val="18"/>
                <w:vertAlign w:val="superscript"/>
              </w:rPr>
              <w:t>*</w:t>
            </w:r>
            <w:r w:rsidRPr="00321676">
              <w:rPr>
                <w:rFonts w:hAnsi="宋体" w:cs="Times New Roman Regular"/>
                <w:iCs/>
                <w:sz w:val="18"/>
                <w:szCs w:val="18"/>
              </w:rPr>
              <w:t>的算术平均值和产品的最低剂量（7.5kGy）小于下限（8.0kGy）。</w:t>
            </w:r>
          </w:p>
          <w:p w:rsidR="00734BEF" w:rsidRPr="00321676" w:rsidRDefault="00734BEF" w:rsidP="00601B97">
            <w:pPr>
              <w:pStyle w:val="afffffffff2"/>
              <w:jc w:val="left"/>
              <w:rPr>
                <w:rFonts w:hAnsi="宋体"/>
                <w:szCs w:val="18"/>
              </w:rPr>
            </w:pPr>
            <w:r w:rsidRPr="00321676">
              <w:rPr>
                <w:rFonts w:hAnsi="宋体" w:cs="Times New Roman Regular"/>
                <w:iCs/>
                <w:szCs w:val="18"/>
              </w:rPr>
              <w:t xml:space="preserve">注：在这种情况下，如果 </w:t>
            </w:r>
            <w:r w:rsidRPr="00321676">
              <w:rPr>
                <w:rFonts w:hAnsi="宋体" w:cs="Times New Roman Regular"/>
                <w:i/>
                <w:szCs w:val="18"/>
              </w:rPr>
              <w:t>CD</w:t>
            </w:r>
            <w:r w:rsidRPr="00321676">
              <w:rPr>
                <w:rFonts w:hAnsi="宋体" w:cs="Times New Roman Regular"/>
                <w:iCs/>
                <w:szCs w:val="18"/>
                <w:vertAlign w:val="superscript"/>
              </w:rPr>
              <w:t>*</w:t>
            </w:r>
            <w:r w:rsidRPr="00321676">
              <w:rPr>
                <w:rFonts w:hAnsi="宋体" w:cs="Times New Roman Regular"/>
                <w:iCs/>
                <w:szCs w:val="18"/>
              </w:rPr>
              <w:t>&gt;15，验证剂量实验可以重复。</w:t>
            </w:r>
          </w:p>
        </w:tc>
      </w:tr>
      <w:tr w:rsidR="00734BEF" w:rsidRPr="00321676" w:rsidTr="00601B97">
        <w:trPr>
          <w:jc w:val="center"/>
        </w:trPr>
        <w:tc>
          <w:tcPr>
            <w:tcW w:w="1408"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i/>
                <w:szCs w:val="18"/>
              </w:rPr>
              <w:t>CD</w:t>
            </w:r>
            <w:r w:rsidRPr="00321676">
              <w:rPr>
                <w:rFonts w:hAnsi="宋体" w:cs="Times New Roman Regular"/>
                <w:szCs w:val="18"/>
                <w:vertAlign w:val="superscript"/>
              </w:rPr>
              <w:t>*</w:t>
            </w:r>
          </w:p>
        </w:tc>
        <w:tc>
          <w:tcPr>
            <w:tcW w:w="1843"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2</w:t>
            </w:r>
          </w:p>
        </w:tc>
        <w:tc>
          <w:tcPr>
            <w:tcW w:w="6083" w:type="dxa"/>
            <w:shd w:val="clear" w:color="auto" w:fill="auto"/>
            <w:vAlign w:val="center"/>
          </w:tcPr>
          <w:p w:rsidR="00734BEF" w:rsidRPr="00321676" w:rsidRDefault="00734BEF" w:rsidP="00601B97">
            <w:pPr>
              <w:pStyle w:val="afffffffffff3"/>
              <w:widowControl w:val="0"/>
              <w:ind w:firstLineChars="0" w:firstLine="0"/>
              <w:jc w:val="left"/>
              <w:rPr>
                <w:rFonts w:hAnsi="宋体" w:cs="Times New Roman Regular"/>
                <w:sz w:val="18"/>
                <w:szCs w:val="18"/>
              </w:rPr>
            </w:pPr>
            <w:r w:rsidRPr="00321676">
              <w:rPr>
                <w:rFonts w:hAnsi="宋体" w:cs="Times New Roman Regular"/>
                <w:i/>
                <w:sz w:val="18"/>
                <w:szCs w:val="18"/>
              </w:rPr>
              <w:t>CD</w:t>
            </w:r>
            <w:r w:rsidRPr="00321676">
              <w:rPr>
                <w:rFonts w:hAnsi="宋体" w:cs="Times New Roman Regular"/>
                <w:sz w:val="18"/>
                <w:szCs w:val="18"/>
                <w:vertAlign w:val="superscript"/>
              </w:rPr>
              <w:t>*</w:t>
            </w:r>
            <w:r w:rsidRPr="00321676">
              <w:rPr>
                <w:rFonts w:hAnsi="宋体" w:cs="Times New Roman Regular"/>
                <w:sz w:val="18"/>
                <w:szCs w:val="18"/>
              </w:rPr>
              <w:t>是在验证剂量实验中发现的无菌试验阳性数。</w:t>
            </w:r>
          </w:p>
          <w:p w:rsidR="00734BEF" w:rsidRPr="00321676" w:rsidRDefault="00734BEF" w:rsidP="00601B97">
            <w:pPr>
              <w:pStyle w:val="afffffffffff3"/>
              <w:widowControl w:val="0"/>
              <w:ind w:firstLineChars="0" w:firstLine="0"/>
              <w:jc w:val="left"/>
              <w:rPr>
                <w:rFonts w:hAnsi="宋体" w:cs="Times New Roman Regular"/>
                <w:sz w:val="18"/>
                <w:szCs w:val="18"/>
              </w:rPr>
            </w:pPr>
            <w:r w:rsidRPr="00321676">
              <w:rPr>
                <w:rFonts w:hAnsi="宋体" w:cs="Times New Roman Regular"/>
                <w:sz w:val="18"/>
                <w:szCs w:val="18"/>
              </w:rPr>
              <w:t>例如：</w:t>
            </w:r>
          </w:p>
          <w:p w:rsidR="00734BEF" w:rsidRPr="00321676" w:rsidRDefault="00734BEF" w:rsidP="00601B97">
            <w:pPr>
              <w:pStyle w:val="afffffffff2"/>
              <w:jc w:val="left"/>
              <w:rPr>
                <w:rFonts w:hAnsi="宋体"/>
                <w:szCs w:val="18"/>
              </w:rPr>
            </w:pPr>
            <w:r w:rsidRPr="00321676">
              <w:rPr>
                <w:rFonts w:hAnsi="宋体" w:cs="Times New Roman Regular"/>
                <w:szCs w:val="18"/>
              </w:rPr>
              <w:t xml:space="preserve">    观察无菌试验发现两个阳性，这个阳性数可接受。</w:t>
            </w:r>
          </w:p>
        </w:tc>
      </w:tr>
      <w:tr w:rsidR="00734BEF" w:rsidRPr="00321676" w:rsidTr="00601B97">
        <w:trPr>
          <w:jc w:val="center"/>
        </w:trPr>
        <w:tc>
          <w:tcPr>
            <w:tcW w:w="1408"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FNP</w:t>
            </w:r>
          </w:p>
        </w:tc>
        <w:tc>
          <w:tcPr>
            <w:tcW w:w="1843" w:type="dxa"/>
            <w:shd w:val="clear" w:color="auto" w:fill="auto"/>
            <w:vAlign w:val="center"/>
          </w:tcPr>
          <w:p w:rsidR="00734BEF" w:rsidRPr="00321676" w:rsidRDefault="00734BEF" w:rsidP="00601B97">
            <w:pPr>
              <w:pStyle w:val="afffffffff2"/>
              <w:rPr>
                <w:rFonts w:hAnsi="宋体"/>
                <w:szCs w:val="18"/>
              </w:rPr>
            </w:pPr>
            <w:r w:rsidRPr="00321676">
              <w:rPr>
                <w:rFonts w:hAnsi="宋体" w:cs="Times New Roman Regular"/>
                <w:szCs w:val="18"/>
              </w:rPr>
              <w:t>8.0kGy</w:t>
            </w:r>
          </w:p>
        </w:tc>
        <w:tc>
          <w:tcPr>
            <w:tcW w:w="6083" w:type="dxa"/>
            <w:shd w:val="clear" w:color="auto" w:fill="auto"/>
            <w:vAlign w:val="center"/>
          </w:tcPr>
          <w:p w:rsidR="00734BEF" w:rsidRPr="00321676" w:rsidRDefault="00734BEF" w:rsidP="00601B97">
            <w:pPr>
              <w:pStyle w:val="afffffffffff3"/>
              <w:widowControl w:val="0"/>
              <w:ind w:firstLineChars="0" w:firstLine="0"/>
              <w:jc w:val="left"/>
              <w:rPr>
                <w:rFonts w:hAnsi="宋体" w:cs="Times New Roman Regular"/>
                <w:sz w:val="18"/>
                <w:szCs w:val="18"/>
              </w:rPr>
            </w:pPr>
            <w:r w:rsidRPr="00321676">
              <w:rPr>
                <w:rFonts w:hAnsi="宋体" w:cs="Times New Roman Regular"/>
                <w:sz w:val="18"/>
                <w:szCs w:val="18"/>
              </w:rPr>
              <w:t>例如：</w:t>
            </w:r>
          </w:p>
          <w:p w:rsidR="00734BEF" w:rsidRPr="00321676" w:rsidRDefault="00734BEF" w:rsidP="00601B97">
            <w:pPr>
              <w:pStyle w:val="afffffffff2"/>
              <w:jc w:val="left"/>
              <w:rPr>
                <w:rFonts w:hAnsi="宋体"/>
                <w:szCs w:val="18"/>
              </w:rPr>
            </w:pPr>
            <w:r w:rsidRPr="00321676">
              <w:rPr>
                <w:rFonts w:hAnsi="宋体" w:cs="Times New Roman Regular"/>
                <w:i/>
                <w:szCs w:val="18"/>
              </w:rPr>
              <w:t>CD</w:t>
            </w:r>
            <w:r w:rsidRPr="00321676">
              <w:rPr>
                <w:rFonts w:hAnsi="宋体" w:cs="Times New Roman Regular"/>
                <w:szCs w:val="18"/>
                <w:vertAlign w:val="superscript"/>
              </w:rPr>
              <w:t>*</w:t>
            </w:r>
            <w:r w:rsidRPr="00321676">
              <w:rPr>
                <w:rFonts w:hAnsi="宋体" w:cs="Times New Roman Regular"/>
                <w:szCs w:val="18"/>
              </w:rPr>
              <w:t>为2，因此FNP=DD</w:t>
            </w:r>
            <w:r w:rsidRPr="00321676">
              <w:rPr>
                <w:rFonts w:hAnsi="宋体" w:cs="Times New Roman Regular"/>
                <w:szCs w:val="18"/>
                <w:vertAlign w:val="superscript"/>
              </w:rPr>
              <w:t>*</w:t>
            </w:r>
            <w:r w:rsidRPr="00321676">
              <w:rPr>
                <w:rFonts w:hAnsi="宋体" w:cs="Times New Roman Regular"/>
                <w:szCs w:val="18"/>
              </w:rPr>
              <w:t>，DD</w:t>
            </w:r>
            <w:r w:rsidRPr="00321676">
              <w:rPr>
                <w:rFonts w:hAnsi="宋体" w:cs="Times New Roman Regular"/>
                <w:szCs w:val="18"/>
                <w:vertAlign w:val="superscript"/>
              </w:rPr>
              <w:t>*</w:t>
            </w:r>
            <w:r w:rsidRPr="00321676">
              <w:rPr>
                <w:rFonts w:hAnsi="宋体" w:cs="Times New Roman Regular"/>
                <w:szCs w:val="18"/>
              </w:rPr>
              <w:t>=8.0kGy。</w:t>
            </w:r>
          </w:p>
        </w:tc>
      </w:tr>
    </w:tbl>
    <w:p w:rsidR="00734BEF" w:rsidRDefault="00734BEF" w:rsidP="00734BEF">
      <w:pPr>
        <w:pStyle w:val="affff6"/>
        <w:ind w:firstLineChars="0" w:firstLine="0"/>
      </w:pPr>
    </w:p>
    <w:p w:rsidR="00734BEF" w:rsidRPr="002A7352" w:rsidRDefault="00734BEF" w:rsidP="00734BEF">
      <w:pPr>
        <w:pStyle w:val="afff"/>
        <w:spacing w:before="156" w:after="156"/>
        <w:rPr>
          <w:rFonts w:hAnsi="黑体"/>
        </w:rPr>
      </w:pPr>
      <w:r w:rsidRPr="002A7352">
        <w:rPr>
          <w:rFonts w:hAnsi="黑体" w:cs="Times New Roman Regular"/>
        </w:rPr>
        <w:t>步骤4和步骤5：结果的解释和建立灭菌剂量</w:t>
      </w:r>
    </w:p>
    <w:p w:rsidR="00734BEF" w:rsidRPr="002A7352" w:rsidRDefault="00734BEF" w:rsidP="00734BEF">
      <w:pPr>
        <w:pStyle w:val="affff6"/>
        <w:ind w:firstLine="420"/>
        <w:rPr>
          <w:rFonts w:hAnsi="宋体" w:cs="Times New Roman Regular"/>
        </w:rPr>
      </w:pPr>
      <w:r w:rsidRPr="002A7352">
        <w:rPr>
          <w:rFonts w:hAnsi="宋体" w:cs="Times New Roman Regular"/>
        </w:rPr>
        <w:t>用于建立灭菌剂量的计算见表20。</w:t>
      </w:r>
    </w:p>
    <w:p w:rsidR="00734BEF" w:rsidRDefault="00734BEF" w:rsidP="00734BEF">
      <w:pPr>
        <w:pStyle w:val="aff2"/>
        <w:spacing w:before="156" w:after="156"/>
        <w:rPr>
          <w:rFonts w:hAnsi="黑体" w:cs="Times New Roman Regular"/>
        </w:rPr>
      </w:pPr>
      <w:r w:rsidRPr="002A7352">
        <w:rPr>
          <w:rFonts w:hAnsi="黑体" w:cs="Times New Roman Regular"/>
        </w:rPr>
        <w:t>步骤4建立灭菌剂量的计算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275"/>
        <w:gridCol w:w="6509"/>
      </w:tblGrid>
      <w:tr w:rsidR="00734BEF" w:rsidRPr="002A7352"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项目</w:t>
            </w:r>
          </w:p>
        </w:tc>
        <w:tc>
          <w:tcPr>
            <w:tcW w:w="1275" w:type="dxa"/>
            <w:tcBorders>
              <w:top w:val="single" w:sz="8" w:space="0" w:color="auto"/>
              <w:bottom w:val="single" w:sz="8" w:space="0" w:color="auto"/>
            </w:tcBorders>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值</w:t>
            </w:r>
          </w:p>
        </w:tc>
        <w:tc>
          <w:tcPr>
            <w:tcW w:w="6509" w:type="dxa"/>
            <w:tcBorders>
              <w:top w:val="single" w:sz="8" w:space="0" w:color="auto"/>
              <w:bottom w:val="single" w:sz="8" w:space="0" w:color="auto"/>
            </w:tcBorders>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说明</w:t>
            </w:r>
          </w:p>
        </w:tc>
      </w:tr>
      <w:tr w:rsidR="00734BEF" w:rsidRPr="002A7352" w:rsidTr="00601B97">
        <w:trPr>
          <w:jc w:val="center"/>
        </w:trPr>
        <w:tc>
          <w:tcPr>
            <w:tcW w:w="1550" w:type="dxa"/>
            <w:tcBorders>
              <w:top w:val="single" w:sz="8" w:space="0" w:color="auto"/>
            </w:tcBorders>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i/>
                <w:szCs w:val="18"/>
              </w:rPr>
              <w:t>CD</w:t>
            </w:r>
            <w:r w:rsidRPr="002A7352">
              <w:rPr>
                <w:rFonts w:hAnsi="宋体" w:cs="Times New Roman Regular"/>
                <w:szCs w:val="18"/>
                <w:vertAlign w:val="superscript"/>
              </w:rPr>
              <w:t>*</w:t>
            </w:r>
          </w:p>
        </w:tc>
        <w:tc>
          <w:tcPr>
            <w:tcW w:w="1275" w:type="dxa"/>
            <w:tcBorders>
              <w:top w:val="single" w:sz="8" w:space="0" w:color="auto"/>
            </w:tcBorders>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2</w:t>
            </w:r>
          </w:p>
        </w:tc>
        <w:tc>
          <w:tcPr>
            <w:tcW w:w="6509" w:type="dxa"/>
            <w:tcBorders>
              <w:top w:val="single" w:sz="8" w:space="0" w:color="auto"/>
            </w:tcBorders>
            <w:shd w:val="clear" w:color="auto" w:fill="auto"/>
            <w:vAlign w:val="center"/>
          </w:tcPr>
          <w:p w:rsidR="00734BEF" w:rsidRPr="002A7352" w:rsidRDefault="00734BEF" w:rsidP="00601B97">
            <w:pPr>
              <w:pStyle w:val="afffffffff2"/>
              <w:jc w:val="left"/>
              <w:rPr>
                <w:rFonts w:hAnsi="宋体"/>
                <w:szCs w:val="18"/>
              </w:rPr>
            </w:pPr>
            <w:r w:rsidRPr="002A7352">
              <w:rPr>
                <w:rFonts w:hAnsi="宋体" w:cs="Times New Roman Regular"/>
                <w:szCs w:val="18"/>
              </w:rPr>
              <w:t>来自步骤3实验</w:t>
            </w:r>
            <w:r>
              <w:rPr>
                <w:rFonts w:hAnsi="宋体" w:cs="Times New Roman Regular" w:hint="eastAsia"/>
                <w:szCs w:val="18"/>
              </w:rPr>
              <w:t>。</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i/>
                <w:szCs w:val="18"/>
              </w:rPr>
              <w:t>DD</w:t>
            </w:r>
            <w:r w:rsidRPr="002A7352">
              <w:rPr>
                <w:rFonts w:hAnsi="宋体" w:cs="Times New Roman Regular"/>
                <w:szCs w:val="18"/>
                <w:vertAlign w:val="superscript"/>
              </w:rPr>
              <w:t>*</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8.0kGy</w:t>
            </w:r>
          </w:p>
        </w:tc>
        <w:tc>
          <w:tcPr>
            <w:tcW w:w="6509" w:type="dxa"/>
            <w:shd w:val="clear" w:color="auto" w:fill="auto"/>
            <w:vAlign w:val="center"/>
          </w:tcPr>
          <w:p w:rsidR="00734BEF" w:rsidRPr="002A7352" w:rsidRDefault="00734BEF" w:rsidP="00601B97">
            <w:pPr>
              <w:pStyle w:val="afffffffff2"/>
              <w:jc w:val="left"/>
              <w:rPr>
                <w:rFonts w:hAnsi="宋体"/>
                <w:szCs w:val="18"/>
              </w:rPr>
            </w:pPr>
            <w:r w:rsidRPr="002A7352">
              <w:rPr>
                <w:rFonts w:hAnsi="宋体" w:cs="Times New Roman Regular"/>
                <w:szCs w:val="18"/>
              </w:rPr>
              <w:t>来自步骤3实验</w:t>
            </w:r>
            <w:r>
              <w:rPr>
                <w:rFonts w:hAnsi="宋体" w:cs="Times New Roman Regular" w:hint="eastAsia"/>
                <w:szCs w:val="18"/>
              </w:rPr>
              <w:t>。</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FNP</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8.0kGy</w:t>
            </w:r>
          </w:p>
        </w:tc>
        <w:tc>
          <w:tcPr>
            <w:tcW w:w="6509" w:type="dxa"/>
            <w:shd w:val="clear" w:color="auto" w:fill="auto"/>
            <w:vAlign w:val="center"/>
          </w:tcPr>
          <w:p w:rsidR="00734BEF" w:rsidRPr="002A7352" w:rsidRDefault="00734BEF" w:rsidP="00601B97">
            <w:pPr>
              <w:pStyle w:val="afffffffff2"/>
              <w:jc w:val="left"/>
              <w:rPr>
                <w:rFonts w:hAnsi="宋体"/>
                <w:szCs w:val="18"/>
              </w:rPr>
            </w:pPr>
            <w:r w:rsidRPr="002A7352">
              <w:rPr>
                <w:rFonts w:hAnsi="宋体" w:cs="Times New Roman Regular"/>
                <w:szCs w:val="18"/>
              </w:rPr>
              <w:t>来自步骤3实验</w:t>
            </w:r>
            <w:r>
              <w:rPr>
                <w:rFonts w:hAnsi="宋体" w:cs="Times New Roman Regular" w:hint="eastAsia"/>
                <w:szCs w:val="18"/>
              </w:rPr>
              <w:t>。</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lastRenderedPageBreak/>
              <w:t>FFP</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1.95kGy</w:t>
            </w:r>
          </w:p>
        </w:tc>
        <w:tc>
          <w:tcPr>
            <w:tcW w:w="6509" w:type="dxa"/>
            <w:shd w:val="clear" w:color="auto" w:fill="auto"/>
            <w:vAlign w:val="center"/>
          </w:tcPr>
          <w:p w:rsidR="00734BEF" w:rsidRPr="002A7352" w:rsidRDefault="00734BEF" w:rsidP="00601B97">
            <w:pPr>
              <w:pStyle w:val="afffffffff2"/>
              <w:jc w:val="left"/>
              <w:rPr>
                <w:rFonts w:hAnsi="宋体"/>
                <w:szCs w:val="18"/>
              </w:rPr>
            </w:pPr>
            <w:r w:rsidRPr="002A7352">
              <w:rPr>
                <w:rFonts w:hAnsi="宋体" w:cs="Times New Roman Regular"/>
                <w:szCs w:val="18"/>
              </w:rPr>
              <w:t>来自步骤2实验</w:t>
            </w:r>
            <w:r>
              <w:rPr>
                <w:rFonts w:hAnsi="宋体" w:cs="Times New Roman Regular" w:hint="eastAsia"/>
                <w:szCs w:val="18"/>
              </w:rPr>
              <w:t>。</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FNP-FFP</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6.05kGy</w:t>
            </w:r>
          </w:p>
        </w:tc>
        <w:tc>
          <w:tcPr>
            <w:tcW w:w="6509" w:type="dxa"/>
            <w:shd w:val="clear" w:color="auto" w:fill="auto"/>
            <w:vAlign w:val="center"/>
          </w:tcPr>
          <w:p w:rsidR="00734BEF" w:rsidRPr="00682A9F" w:rsidRDefault="00734BEF" w:rsidP="00601B97">
            <w:pPr>
              <w:pStyle w:val="afffffffffff3"/>
              <w:widowControl w:val="0"/>
              <w:snapToGrid w:val="0"/>
              <w:ind w:firstLineChars="0" w:firstLine="0"/>
              <w:jc w:val="left"/>
              <w:rPr>
                <w:rFonts w:hAnsi="宋体" w:cs="Times New Roman Regular"/>
                <w:sz w:val="18"/>
                <w:szCs w:val="18"/>
              </w:rPr>
            </w:pPr>
            <w:r w:rsidRPr="00682A9F">
              <w:rPr>
                <w:rFonts w:hAnsi="宋体" w:cs="Times New Roman Regular"/>
                <w:sz w:val="18"/>
                <w:szCs w:val="18"/>
              </w:rPr>
              <w:t>例如：</w:t>
            </w:r>
            <w:r w:rsidRPr="00682A9F">
              <w:rPr>
                <w:rFonts w:hAnsi="宋体" w:cs="Times New Roman Regular" w:hint="eastAsia"/>
                <w:sz w:val="18"/>
                <w:szCs w:val="18"/>
              </w:rPr>
              <w:t xml:space="preserve"> </w:t>
            </w:r>
          </w:p>
          <w:p w:rsidR="00734BEF" w:rsidRPr="00682A9F" w:rsidRDefault="00734BEF" w:rsidP="00601B97">
            <w:pPr>
              <w:pStyle w:val="afffffffffff3"/>
              <w:widowControl w:val="0"/>
              <w:snapToGrid w:val="0"/>
              <w:ind w:firstLine="360"/>
              <w:jc w:val="left"/>
              <w:rPr>
                <w:rFonts w:hAnsi="宋体" w:cs="Times New Roman Regular"/>
                <w:sz w:val="18"/>
                <w:szCs w:val="18"/>
              </w:rPr>
            </w:pPr>
            <w:r w:rsidRPr="00682A9F">
              <w:rPr>
                <w:rFonts w:hAnsi="宋体" w:cs="Times New Roman Regular"/>
                <w:sz w:val="18"/>
                <w:szCs w:val="18"/>
              </w:rPr>
              <w:t>FNP-FFP=8.0kGy-1.95kGy=6.05kGy</w:t>
            </w:r>
          </w:p>
          <w:p w:rsidR="00734BEF" w:rsidRPr="00682A9F" w:rsidRDefault="00734BEF" w:rsidP="00601B97">
            <w:pPr>
              <w:pStyle w:val="afffffffff2"/>
              <w:ind w:firstLineChars="200" w:firstLine="360"/>
              <w:jc w:val="left"/>
              <w:rPr>
                <w:rFonts w:hAnsi="宋体"/>
                <w:szCs w:val="18"/>
              </w:rPr>
            </w:pPr>
            <w:r w:rsidRPr="00682A9F">
              <w:rPr>
                <w:rFonts w:hAnsi="宋体" w:cs="Times New Roman Regular"/>
                <w:szCs w:val="18"/>
              </w:rPr>
              <w:t>FNP-FFP＜0, 则设（FNP-FFP）=0</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i/>
                <w:szCs w:val="18"/>
              </w:rPr>
              <w:t>DS</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3.21kGy</w:t>
            </w:r>
          </w:p>
        </w:tc>
        <w:tc>
          <w:tcPr>
            <w:tcW w:w="6509" w:type="dxa"/>
            <w:shd w:val="clear" w:color="auto" w:fill="auto"/>
            <w:vAlign w:val="center"/>
          </w:tcPr>
          <w:p w:rsidR="00734BEF" w:rsidRPr="00682A9F" w:rsidRDefault="00734BEF" w:rsidP="00601B97">
            <w:pPr>
              <w:pStyle w:val="afffffffffff3"/>
              <w:widowControl w:val="0"/>
              <w:snapToGrid w:val="0"/>
              <w:ind w:firstLineChars="0" w:firstLine="0"/>
              <w:jc w:val="left"/>
              <w:rPr>
                <w:rFonts w:hAnsi="宋体" w:cs="Times New Roman Regular"/>
                <w:sz w:val="18"/>
                <w:szCs w:val="18"/>
              </w:rPr>
            </w:pPr>
            <w:r w:rsidRPr="00682A9F">
              <w:rPr>
                <w:rFonts w:hAnsi="宋体" w:cs="Times New Roman Regular"/>
                <w:sz w:val="18"/>
                <w:szCs w:val="18"/>
              </w:rPr>
              <w:t>当FNP-FFP＜10时，</w:t>
            </w:r>
            <w:r w:rsidRPr="00682A9F">
              <w:rPr>
                <w:rFonts w:hAnsi="宋体" w:cs="Times New Roman Regular"/>
                <w:i/>
                <w:sz w:val="18"/>
                <w:szCs w:val="18"/>
              </w:rPr>
              <w:t>DS</w:t>
            </w:r>
            <w:r w:rsidRPr="00682A9F">
              <w:rPr>
                <w:rFonts w:hAnsi="宋体" w:cs="Times New Roman Regular"/>
                <w:sz w:val="18"/>
                <w:szCs w:val="18"/>
              </w:rPr>
              <w:t>=2+0.2（FNP-FFP）[公式(3)]</w:t>
            </w:r>
          </w:p>
          <w:p w:rsidR="00734BEF" w:rsidRPr="00682A9F" w:rsidRDefault="00734BEF" w:rsidP="00601B97">
            <w:pPr>
              <w:pStyle w:val="afffffffffff3"/>
              <w:widowControl w:val="0"/>
              <w:snapToGrid w:val="0"/>
              <w:ind w:firstLineChars="0" w:firstLine="0"/>
              <w:jc w:val="left"/>
              <w:rPr>
                <w:rFonts w:hAnsi="宋体" w:cs="Times New Roman Regular"/>
                <w:sz w:val="18"/>
                <w:szCs w:val="18"/>
              </w:rPr>
            </w:pPr>
            <w:r w:rsidRPr="00682A9F">
              <w:rPr>
                <w:rFonts w:hAnsi="宋体" w:cs="Times New Roman Regular"/>
                <w:sz w:val="18"/>
                <w:szCs w:val="18"/>
              </w:rPr>
              <w:t>例如：</w:t>
            </w:r>
          </w:p>
          <w:p w:rsidR="00734BEF" w:rsidRPr="00682A9F" w:rsidRDefault="00734BEF" w:rsidP="00601B97">
            <w:pPr>
              <w:pStyle w:val="afffffffffff3"/>
              <w:widowControl w:val="0"/>
              <w:snapToGrid w:val="0"/>
              <w:ind w:firstLineChars="300" w:firstLine="540"/>
              <w:jc w:val="left"/>
              <w:rPr>
                <w:rFonts w:hAnsi="宋体" w:cs="Times New Roman Regular"/>
                <w:sz w:val="18"/>
                <w:szCs w:val="18"/>
              </w:rPr>
            </w:pPr>
            <w:r w:rsidRPr="00682A9F">
              <w:rPr>
                <w:rFonts w:hAnsi="宋体" w:cs="Times New Roman Regular"/>
                <w:i/>
                <w:sz w:val="18"/>
                <w:szCs w:val="18"/>
              </w:rPr>
              <w:t>DS</w:t>
            </w:r>
            <w:r w:rsidRPr="00682A9F">
              <w:rPr>
                <w:rFonts w:hAnsi="宋体" w:cs="Times New Roman Regular"/>
                <w:sz w:val="18"/>
                <w:szCs w:val="18"/>
              </w:rPr>
              <w:t>=2kGy+0.2(6</w:t>
            </w:r>
            <w:r w:rsidRPr="00682A9F">
              <w:rPr>
                <w:rFonts w:hAnsi="宋体" w:cs="Times New Roman Regular" w:hint="eastAsia"/>
                <w:sz w:val="18"/>
                <w:szCs w:val="18"/>
              </w:rPr>
              <w:t>.</w:t>
            </w:r>
            <w:r w:rsidRPr="00682A9F">
              <w:rPr>
                <w:rFonts w:hAnsi="宋体" w:cs="Times New Roman Regular"/>
                <w:sz w:val="18"/>
                <w:szCs w:val="18"/>
              </w:rPr>
              <w:t>05kGy)</w:t>
            </w:r>
          </w:p>
          <w:p w:rsidR="00734BEF" w:rsidRPr="00682A9F" w:rsidRDefault="00734BEF" w:rsidP="00601B97">
            <w:pPr>
              <w:pStyle w:val="afffffffff2"/>
              <w:ind w:firstLineChars="391" w:firstLine="704"/>
              <w:jc w:val="left"/>
              <w:rPr>
                <w:rFonts w:hAnsi="宋体"/>
                <w:szCs w:val="18"/>
              </w:rPr>
            </w:pPr>
            <w:r w:rsidRPr="00682A9F">
              <w:rPr>
                <w:rFonts w:hAnsi="宋体" w:cs="Times New Roman Regular"/>
                <w:szCs w:val="18"/>
              </w:rPr>
              <w:t>=3.21kGy</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i/>
                <w:szCs w:val="18"/>
              </w:rPr>
              <w:t>D</w:t>
            </w:r>
            <w:r w:rsidRPr="002A7352">
              <w:rPr>
                <w:rFonts w:hAnsi="宋体" w:cs="Times New Roman Regular"/>
                <w:szCs w:val="18"/>
                <w:vertAlign w:val="superscript"/>
              </w:rPr>
              <w:t>**</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9.0kGy</w:t>
            </w:r>
          </w:p>
        </w:tc>
        <w:tc>
          <w:tcPr>
            <w:tcW w:w="6509" w:type="dxa"/>
            <w:shd w:val="clear" w:color="auto" w:fill="auto"/>
            <w:vAlign w:val="center"/>
          </w:tcPr>
          <w:p w:rsidR="00734BEF" w:rsidRDefault="00734BEF" w:rsidP="00601B97">
            <w:pPr>
              <w:pStyle w:val="afffffffffff3"/>
              <w:widowControl w:val="0"/>
              <w:snapToGrid w:val="0"/>
              <w:ind w:firstLineChars="0" w:firstLine="0"/>
              <w:jc w:val="left"/>
              <w:rPr>
                <w:rFonts w:hAnsi="宋体" w:cs="Times New Roman Regular"/>
                <w:sz w:val="18"/>
                <w:szCs w:val="18"/>
              </w:rPr>
            </w:pPr>
            <w:r w:rsidRPr="002A7352">
              <w:rPr>
                <w:rFonts w:hAnsi="宋体" w:cs="Times New Roman Regular"/>
                <w:i/>
                <w:sz w:val="18"/>
                <w:szCs w:val="18"/>
              </w:rPr>
              <w:t>D</w:t>
            </w:r>
            <w:r w:rsidRPr="002A7352">
              <w:rPr>
                <w:rFonts w:hAnsi="宋体" w:cs="Times New Roman Regular"/>
                <w:sz w:val="18"/>
                <w:szCs w:val="18"/>
                <w:vertAlign w:val="superscript"/>
              </w:rPr>
              <w:t>**</w:t>
            </w:r>
            <w:r w:rsidRPr="002A7352">
              <w:rPr>
                <w:rFonts w:hAnsi="宋体" w:cs="Times New Roman Regular"/>
                <w:sz w:val="18"/>
                <w:szCs w:val="18"/>
              </w:rPr>
              <w:t xml:space="preserve"> =</w:t>
            </w:r>
            <w:r w:rsidRPr="002A7352">
              <w:rPr>
                <w:rFonts w:hAnsi="宋体" w:cs="Times New Roman Regular"/>
                <w:i/>
                <w:sz w:val="18"/>
                <w:szCs w:val="18"/>
              </w:rPr>
              <w:t>DD</w:t>
            </w:r>
            <w:r w:rsidRPr="002A7352">
              <w:rPr>
                <w:rFonts w:hAnsi="宋体" w:cs="Times New Roman Regular"/>
                <w:sz w:val="18"/>
                <w:szCs w:val="18"/>
                <w:vertAlign w:val="superscript"/>
              </w:rPr>
              <w:t>*</w:t>
            </w:r>
            <w:r w:rsidRPr="002A7352">
              <w:rPr>
                <w:rFonts w:hAnsi="宋体" w:cs="Times New Roman Regular"/>
                <w:i/>
                <w:sz w:val="18"/>
                <w:szCs w:val="18"/>
                <w:vertAlign w:val="superscript"/>
              </w:rPr>
              <w:t xml:space="preserve"> </w:t>
            </w:r>
            <w:r w:rsidRPr="002A7352">
              <w:rPr>
                <w:rFonts w:hAnsi="宋体" w:cs="Times New Roman Regular"/>
                <w:sz w:val="18"/>
                <w:szCs w:val="18"/>
              </w:rPr>
              <w:t>+[log（</w:t>
            </w:r>
            <w:r w:rsidRPr="002A7352">
              <w:rPr>
                <w:rFonts w:hAnsi="宋体" w:cs="Times New Roman Regular"/>
                <w:i/>
                <w:sz w:val="18"/>
                <w:szCs w:val="18"/>
              </w:rPr>
              <w:t>CD</w:t>
            </w:r>
            <w:r w:rsidRPr="002A7352">
              <w:rPr>
                <w:rFonts w:hAnsi="宋体" w:cs="Times New Roman Regular"/>
                <w:sz w:val="18"/>
                <w:szCs w:val="18"/>
                <w:vertAlign w:val="superscript"/>
              </w:rPr>
              <w:t>*</w:t>
            </w:r>
            <w:r w:rsidRPr="002A7352">
              <w:rPr>
                <w:rFonts w:hAnsi="宋体" w:cs="Times New Roman Regular"/>
                <w:i/>
                <w:sz w:val="18"/>
                <w:szCs w:val="18"/>
                <w:vertAlign w:val="superscript"/>
              </w:rPr>
              <w:t xml:space="preserve"> </w:t>
            </w:r>
            <w:r w:rsidRPr="002A7352">
              <w:rPr>
                <w:rFonts w:hAnsi="宋体" w:cs="Times New Roman Regular"/>
                <w:sz w:val="18"/>
                <w:szCs w:val="18"/>
              </w:rPr>
              <w:t>）]（</w:t>
            </w:r>
            <w:r w:rsidRPr="002A7352">
              <w:rPr>
                <w:rFonts w:hAnsi="宋体" w:cs="Times New Roman Regular"/>
                <w:i/>
                <w:sz w:val="18"/>
                <w:szCs w:val="18"/>
              </w:rPr>
              <w:t>DS</w:t>
            </w:r>
            <w:r w:rsidRPr="002A7352">
              <w:rPr>
                <w:rFonts w:hAnsi="宋体" w:cs="Times New Roman Regular"/>
                <w:sz w:val="18"/>
                <w:szCs w:val="18"/>
              </w:rPr>
              <w:t xml:space="preserve">）[公式(5)]   </w:t>
            </w:r>
          </w:p>
          <w:p w:rsidR="00734BEF" w:rsidRPr="00682A9F" w:rsidRDefault="00734BEF" w:rsidP="00601B97">
            <w:pPr>
              <w:pStyle w:val="afff2"/>
            </w:pPr>
            <w:r w:rsidRPr="002A7352">
              <w:rPr>
                <w:rFonts w:hAnsi="宋体" w:cs="Times New Roman Regular"/>
              </w:rPr>
              <w:t>若</w:t>
            </w:r>
            <w:r w:rsidRPr="002A7352">
              <w:rPr>
                <w:rFonts w:hAnsi="宋体" w:cs="Times New Roman Regular"/>
                <w:i/>
              </w:rPr>
              <w:t>CD</w:t>
            </w:r>
            <w:r w:rsidRPr="002A7352">
              <w:rPr>
                <w:rFonts w:hAnsi="宋体" w:cs="Times New Roman Regular"/>
                <w:vertAlign w:val="superscript"/>
              </w:rPr>
              <w:t>*</w:t>
            </w:r>
            <w:r w:rsidRPr="002A7352">
              <w:rPr>
                <w:rFonts w:hAnsi="宋体" w:cs="Times New Roman Regular"/>
              </w:rPr>
              <w:t>=0，则设 [log（</w:t>
            </w:r>
            <w:r w:rsidRPr="002A7352">
              <w:rPr>
                <w:rFonts w:hAnsi="宋体" w:cs="Times New Roman Regular"/>
                <w:i/>
              </w:rPr>
              <w:t>CD</w:t>
            </w:r>
            <w:r w:rsidRPr="002A7352">
              <w:rPr>
                <w:rFonts w:hAnsi="宋体" w:cs="Times New Roman Regular"/>
                <w:vertAlign w:val="superscript"/>
              </w:rPr>
              <w:t>*</w:t>
            </w:r>
            <w:r w:rsidRPr="002A7352">
              <w:rPr>
                <w:rFonts w:hAnsi="宋体" w:cs="Times New Roman Regular"/>
                <w:i/>
                <w:vertAlign w:val="superscript"/>
              </w:rPr>
              <w:t xml:space="preserve"> </w:t>
            </w:r>
            <w:r w:rsidRPr="002A7352">
              <w:rPr>
                <w:rFonts w:hAnsi="宋体" w:cs="Times New Roman Regular"/>
              </w:rPr>
              <w:t>）]=0</w:t>
            </w:r>
          </w:p>
          <w:p w:rsidR="00734BEF" w:rsidRPr="002A7352" w:rsidRDefault="00734BEF" w:rsidP="00601B97">
            <w:pPr>
              <w:pStyle w:val="afffffffffff3"/>
              <w:widowControl w:val="0"/>
              <w:snapToGrid w:val="0"/>
              <w:ind w:firstLineChars="0" w:firstLine="0"/>
              <w:jc w:val="left"/>
              <w:rPr>
                <w:rFonts w:hAnsi="宋体" w:cs="Times New Roman Regular"/>
                <w:sz w:val="18"/>
                <w:szCs w:val="18"/>
              </w:rPr>
            </w:pPr>
            <w:r w:rsidRPr="002A7352">
              <w:rPr>
                <w:rFonts w:hAnsi="宋体" w:cs="Times New Roman Regular"/>
                <w:sz w:val="18"/>
                <w:szCs w:val="18"/>
              </w:rPr>
              <w:t>例如：</w:t>
            </w:r>
          </w:p>
          <w:p w:rsidR="00734BEF" w:rsidRPr="002A7352" w:rsidRDefault="00734BEF" w:rsidP="00601B97">
            <w:pPr>
              <w:pStyle w:val="afffffffffff3"/>
              <w:widowControl w:val="0"/>
              <w:snapToGrid w:val="0"/>
              <w:ind w:firstLineChars="300" w:firstLine="540"/>
              <w:jc w:val="left"/>
              <w:rPr>
                <w:rFonts w:hAnsi="宋体" w:cs="Times New Roman Regular"/>
                <w:sz w:val="18"/>
                <w:szCs w:val="18"/>
              </w:rPr>
            </w:pPr>
            <w:r w:rsidRPr="002A7352">
              <w:rPr>
                <w:rFonts w:hAnsi="宋体" w:cs="Times New Roman Regular"/>
                <w:i/>
                <w:sz w:val="18"/>
                <w:szCs w:val="18"/>
              </w:rPr>
              <w:t>D</w:t>
            </w:r>
            <w:r w:rsidRPr="002A7352">
              <w:rPr>
                <w:rFonts w:hAnsi="宋体" w:cs="Times New Roman Regular"/>
                <w:sz w:val="18"/>
                <w:szCs w:val="18"/>
                <w:vertAlign w:val="superscript"/>
              </w:rPr>
              <w:t>**</w:t>
            </w:r>
            <w:r w:rsidRPr="002A7352">
              <w:rPr>
                <w:rFonts w:hAnsi="宋体" w:cs="Times New Roman Regular"/>
                <w:sz w:val="18"/>
                <w:szCs w:val="18"/>
              </w:rPr>
              <w:t>=8.0kGy+[log（2）] ×（3.21kGy）</w:t>
            </w:r>
          </w:p>
          <w:p w:rsidR="00734BEF" w:rsidRPr="002A7352" w:rsidRDefault="00734BEF" w:rsidP="00601B97">
            <w:pPr>
              <w:pStyle w:val="afffffffffff3"/>
              <w:widowControl w:val="0"/>
              <w:snapToGrid w:val="0"/>
              <w:ind w:firstLineChars="391" w:firstLine="704"/>
              <w:jc w:val="left"/>
              <w:rPr>
                <w:rFonts w:hAnsi="宋体" w:cs="Times New Roman Regular"/>
                <w:sz w:val="18"/>
                <w:szCs w:val="18"/>
              </w:rPr>
            </w:pPr>
            <w:r w:rsidRPr="002A7352">
              <w:rPr>
                <w:rFonts w:hAnsi="宋体" w:cs="Times New Roman Regular"/>
                <w:sz w:val="18"/>
                <w:szCs w:val="18"/>
              </w:rPr>
              <w:t>=8.0kGy+（0.3010）（3.21kGy）</w:t>
            </w:r>
          </w:p>
          <w:p w:rsidR="00734BEF" w:rsidRPr="002A7352" w:rsidRDefault="00734BEF" w:rsidP="00601B97">
            <w:pPr>
              <w:pStyle w:val="afffffffffff3"/>
              <w:widowControl w:val="0"/>
              <w:snapToGrid w:val="0"/>
              <w:ind w:firstLineChars="391" w:firstLine="704"/>
              <w:jc w:val="left"/>
              <w:rPr>
                <w:rFonts w:hAnsi="宋体" w:cs="Times New Roman Regular"/>
                <w:sz w:val="18"/>
                <w:szCs w:val="18"/>
              </w:rPr>
            </w:pPr>
            <w:r w:rsidRPr="002A7352">
              <w:rPr>
                <w:rFonts w:hAnsi="宋体" w:cs="Times New Roman Regular"/>
                <w:sz w:val="18"/>
                <w:szCs w:val="18"/>
              </w:rPr>
              <w:t>=8.97kGy</w:t>
            </w:r>
          </w:p>
          <w:p w:rsidR="00734BEF" w:rsidRPr="002A7352" w:rsidRDefault="00734BEF" w:rsidP="00601B97">
            <w:pPr>
              <w:pStyle w:val="afffffffff2"/>
              <w:ind w:firstLineChars="391" w:firstLine="704"/>
              <w:jc w:val="left"/>
              <w:rPr>
                <w:rFonts w:hAnsi="宋体"/>
                <w:szCs w:val="18"/>
              </w:rPr>
            </w:pPr>
            <w:r w:rsidRPr="002A7352">
              <w:rPr>
                <w:rFonts w:hAnsi="宋体" w:cs="Times New Roman Regular"/>
                <w:szCs w:val="18"/>
              </w:rPr>
              <w:t>=9.0kGy</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SAL</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10</w:t>
            </w:r>
            <w:r w:rsidRPr="002A7352">
              <w:rPr>
                <w:rFonts w:hAnsi="宋体" w:cs="Times New Roman Regular"/>
                <w:szCs w:val="18"/>
                <w:vertAlign w:val="superscript"/>
              </w:rPr>
              <w:t>-6</w:t>
            </w:r>
          </w:p>
        </w:tc>
        <w:tc>
          <w:tcPr>
            <w:tcW w:w="6509" w:type="dxa"/>
            <w:shd w:val="clear" w:color="auto" w:fill="auto"/>
            <w:vAlign w:val="center"/>
          </w:tcPr>
          <w:p w:rsidR="00734BEF" w:rsidRPr="002A7352" w:rsidRDefault="00734BEF" w:rsidP="00601B97">
            <w:pPr>
              <w:pStyle w:val="afffffffff2"/>
              <w:jc w:val="left"/>
              <w:rPr>
                <w:rFonts w:hAnsi="宋体"/>
                <w:szCs w:val="18"/>
              </w:rPr>
            </w:pPr>
            <w:r w:rsidRPr="002A7352">
              <w:rPr>
                <w:rFonts w:hAnsi="宋体" w:cs="Times New Roman Regular"/>
                <w:szCs w:val="18"/>
              </w:rPr>
              <w:t>由步骤1决定</w:t>
            </w:r>
            <w:r>
              <w:rPr>
                <w:rFonts w:hAnsi="宋体" w:cs="Times New Roman Regular" w:hint="eastAsia"/>
                <w:szCs w:val="18"/>
              </w:rPr>
              <w:t>。</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SIP</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1.0</w:t>
            </w:r>
          </w:p>
        </w:tc>
        <w:tc>
          <w:tcPr>
            <w:tcW w:w="6509" w:type="dxa"/>
            <w:shd w:val="clear" w:color="auto" w:fill="auto"/>
            <w:vAlign w:val="center"/>
          </w:tcPr>
          <w:p w:rsidR="00734BEF" w:rsidRPr="002A7352" w:rsidRDefault="00734BEF" w:rsidP="00601B97">
            <w:pPr>
              <w:pStyle w:val="afffffffff2"/>
              <w:jc w:val="left"/>
              <w:rPr>
                <w:rFonts w:hAnsi="宋体"/>
                <w:szCs w:val="18"/>
              </w:rPr>
            </w:pPr>
            <w:r w:rsidRPr="002A7352">
              <w:rPr>
                <w:rFonts w:hAnsi="宋体" w:cs="Times New Roman Regular"/>
                <w:szCs w:val="18"/>
              </w:rPr>
              <w:t>由步骤1决定</w:t>
            </w:r>
            <w:r>
              <w:rPr>
                <w:rFonts w:hAnsi="宋体" w:cs="Times New Roman Regular" w:hint="eastAsia"/>
                <w:szCs w:val="18"/>
              </w:rPr>
              <w:t>。</w:t>
            </w:r>
          </w:p>
        </w:tc>
      </w:tr>
      <w:tr w:rsidR="00734BEF" w:rsidRPr="002A7352" w:rsidTr="00601B97">
        <w:trPr>
          <w:jc w:val="center"/>
        </w:trPr>
        <w:tc>
          <w:tcPr>
            <w:tcW w:w="1550"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SAL10</w:t>
            </w:r>
            <w:r w:rsidRPr="002A7352">
              <w:rPr>
                <w:rFonts w:hAnsi="宋体" w:cs="Times New Roman Regular"/>
                <w:szCs w:val="18"/>
                <w:vertAlign w:val="superscript"/>
              </w:rPr>
              <w:t>-6</w:t>
            </w:r>
            <w:r w:rsidRPr="002A7352">
              <w:rPr>
                <w:rFonts w:hAnsi="宋体" w:cs="Times New Roman Regular"/>
                <w:szCs w:val="18"/>
              </w:rPr>
              <w:t>的灭菌剂量</w:t>
            </w:r>
          </w:p>
        </w:tc>
        <w:tc>
          <w:tcPr>
            <w:tcW w:w="1275" w:type="dxa"/>
            <w:shd w:val="clear" w:color="auto" w:fill="auto"/>
            <w:vAlign w:val="center"/>
          </w:tcPr>
          <w:p w:rsidR="00734BEF" w:rsidRPr="002A7352" w:rsidRDefault="00734BEF" w:rsidP="00601B97">
            <w:pPr>
              <w:pStyle w:val="afffffffff2"/>
              <w:rPr>
                <w:rFonts w:hAnsi="宋体"/>
                <w:szCs w:val="18"/>
              </w:rPr>
            </w:pPr>
            <w:r w:rsidRPr="002A7352">
              <w:rPr>
                <w:rFonts w:hAnsi="宋体" w:cs="Times New Roman Regular"/>
                <w:szCs w:val="18"/>
              </w:rPr>
              <w:t>21.8kGy</w:t>
            </w:r>
          </w:p>
        </w:tc>
        <w:tc>
          <w:tcPr>
            <w:tcW w:w="6509" w:type="dxa"/>
            <w:shd w:val="clear" w:color="auto" w:fill="auto"/>
            <w:vAlign w:val="center"/>
          </w:tcPr>
          <w:p w:rsidR="00734BEF" w:rsidRPr="002A7352" w:rsidRDefault="00734BEF" w:rsidP="00601B97">
            <w:pPr>
              <w:pStyle w:val="afffffffffff3"/>
              <w:widowControl w:val="0"/>
              <w:snapToGrid w:val="0"/>
              <w:ind w:firstLineChars="0" w:firstLine="0"/>
              <w:jc w:val="left"/>
              <w:rPr>
                <w:rFonts w:hAnsi="宋体" w:cs="Times New Roman Regular"/>
                <w:sz w:val="18"/>
                <w:szCs w:val="18"/>
              </w:rPr>
            </w:pPr>
            <w:r w:rsidRPr="002A7352">
              <w:rPr>
                <w:rFonts w:hAnsi="宋体" w:cs="Times New Roman Regular"/>
                <w:sz w:val="18"/>
                <w:szCs w:val="18"/>
              </w:rPr>
              <w:t xml:space="preserve">灭菌剂量= </w:t>
            </w:r>
            <w:r w:rsidRPr="002A7352">
              <w:rPr>
                <w:rFonts w:hAnsi="宋体" w:cs="Times New Roman Regular"/>
                <w:i/>
                <w:sz w:val="18"/>
                <w:szCs w:val="18"/>
              </w:rPr>
              <w:t>D</w:t>
            </w:r>
            <w:r w:rsidRPr="002A7352">
              <w:rPr>
                <w:rFonts w:hAnsi="宋体" w:cs="Times New Roman Regular"/>
                <w:sz w:val="18"/>
                <w:szCs w:val="18"/>
                <w:vertAlign w:val="superscript"/>
              </w:rPr>
              <w:t>**</w:t>
            </w:r>
            <w:r w:rsidRPr="002A7352">
              <w:rPr>
                <w:rFonts w:hAnsi="宋体" w:cs="Times New Roman Regular"/>
                <w:sz w:val="18"/>
                <w:szCs w:val="18"/>
              </w:rPr>
              <w:t>+[-log（SAL）-log (SIP)-2](</w:t>
            </w:r>
            <w:r w:rsidRPr="002A7352">
              <w:rPr>
                <w:rFonts w:hAnsi="宋体" w:cs="Times New Roman Regular"/>
                <w:i/>
                <w:sz w:val="18"/>
                <w:szCs w:val="18"/>
              </w:rPr>
              <w:t>DS</w:t>
            </w:r>
            <w:r w:rsidRPr="002A7352">
              <w:rPr>
                <w:rFonts w:hAnsi="宋体" w:cs="Times New Roman Regular"/>
                <w:sz w:val="18"/>
                <w:szCs w:val="18"/>
              </w:rPr>
              <w:t>) [公式(6)]</w:t>
            </w:r>
          </w:p>
          <w:p w:rsidR="00734BEF" w:rsidRPr="002A7352" w:rsidRDefault="00734BEF" w:rsidP="00601B97">
            <w:pPr>
              <w:pStyle w:val="afffffffffff3"/>
              <w:widowControl w:val="0"/>
              <w:snapToGrid w:val="0"/>
              <w:ind w:firstLineChars="0" w:firstLine="0"/>
              <w:jc w:val="left"/>
              <w:rPr>
                <w:rFonts w:hAnsi="宋体" w:cs="Times New Roman Regular"/>
                <w:sz w:val="18"/>
                <w:szCs w:val="18"/>
              </w:rPr>
            </w:pPr>
            <w:r w:rsidRPr="002A7352">
              <w:rPr>
                <w:rFonts w:hAnsi="宋体" w:cs="Times New Roman Regular"/>
                <w:sz w:val="18"/>
                <w:szCs w:val="18"/>
              </w:rPr>
              <w:t>例如：</w:t>
            </w:r>
          </w:p>
          <w:p w:rsidR="00734BEF" w:rsidRPr="002A7352" w:rsidRDefault="00734BEF" w:rsidP="00601B97">
            <w:pPr>
              <w:pStyle w:val="afffffffffff3"/>
              <w:widowControl w:val="0"/>
              <w:snapToGrid w:val="0"/>
              <w:ind w:firstLineChars="0" w:firstLine="0"/>
              <w:jc w:val="left"/>
              <w:rPr>
                <w:rFonts w:hAnsi="宋体" w:cs="Times New Roman Regular"/>
                <w:sz w:val="18"/>
                <w:szCs w:val="18"/>
              </w:rPr>
            </w:pPr>
            <w:r w:rsidRPr="002A7352">
              <w:rPr>
                <w:rFonts w:hAnsi="宋体" w:cs="Times New Roman Regular"/>
                <w:sz w:val="18"/>
                <w:szCs w:val="18"/>
              </w:rPr>
              <w:t>灭菌剂量=9.0kGy+（6-0-2）×（3.21kGy）</w:t>
            </w:r>
          </w:p>
          <w:p w:rsidR="00734BEF" w:rsidRPr="002A7352" w:rsidRDefault="00734BEF" w:rsidP="00601B97">
            <w:pPr>
              <w:pStyle w:val="afffffffffff3"/>
              <w:widowControl w:val="0"/>
              <w:snapToGrid w:val="0"/>
              <w:ind w:leftChars="267" w:left="561" w:firstLineChars="2" w:firstLine="4"/>
              <w:jc w:val="left"/>
              <w:rPr>
                <w:rFonts w:hAnsi="宋体" w:cs="Times New Roman Regular"/>
                <w:sz w:val="18"/>
                <w:szCs w:val="18"/>
              </w:rPr>
            </w:pPr>
            <w:r w:rsidRPr="002A7352">
              <w:rPr>
                <w:rFonts w:hAnsi="宋体" w:cs="Times New Roman Regular"/>
                <w:sz w:val="18"/>
                <w:szCs w:val="18"/>
              </w:rPr>
              <w:t xml:space="preserve"> =9.0kGy+4×(3.21kGy)</w:t>
            </w:r>
          </w:p>
          <w:p w:rsidR="00734BEF" w:rsidRPr="002A7352" w:rsidRDefault="00734BEF" w:rsidP="00601B97">
            <w:pPr>
              <w:pStyle w:val="afffffffff2"/>
              <w:ind w:firstLineChars="391" w:firstLine="704"/>
              <w:jc w:val="left"/>
              <w:rPr>
                <w:rFonts w:hAnsi="宋体"/>
                <w:szCs w:val="18"/>
              </w:rPr>
            </w:pPr>
            <w:r w:rsidRPr="002A7352">
              <w:rPr>
                <w:rFonts w:hAnsi="宋体" w:cs="Times New Roman Regular"/>
                <w:szCs w:val="18"/>
              </w:rPr>
              <w:t>=21.8kGy</w:t>
            </w:r>
          </w:p>
        </w:tc>
      </w:tr>
    </w:tbl>
    <w:p w:rsidR="00734BEF" w:rsidRDefault="00734BEF" w:rsidP="00734BEF">
      <w:pPr>
        <w:pStyle w:val="affff6"/>
        <w:ind w:firstLine="420"/>
      </w:pPr>
    </w:p>
    <w:p w:rsidR="00734BEF" w:rsidRPr="001C0621" w:rsidRDefault="00734BEF" w:rsidP="00734BEF">
      <w:pPr>
        <w:pStyle w:val="affe"/>
        <w:spacing w:before="156" w:after="156"/>
        <w:rPr>
          <w:rFonts w:hAnsi="黑体" w:cs="Times New Roman Regular"/>
        </w:rPr>
      </w:pPr>
      <w:r w:rsidRPr="001C0621">
        <w:rPr>
          <w:rFonts w:hAnsi="黑体" w:cs="Times New Roman Regular"/>
        </w:rPr>
        <w:t>方法2A（SIP</w:t>
      </w:r>
      <w:r w:rsidRPr="001C0621">
        <w:rPr>
          <w:rFonts w:ascii="宋体" w:eastAsia="宋体" w:hAnsi="宋体" w:cs="Times New Roman Regular"/>
          <w:szCs w:val="21"/>
        </w:rPr>
        <w:t>＜</w:t>
      </w:r>
      <w:r w:rsidRPr="001C0621">
        <w:rPr>
          <w:rFonts w:hAnsi="黑体" w:cs="Times New Roman Regular"/>
        </w:rPr>
        <w:t>1.0）的实例</w:t>
      </w:r>
    </w:p>
    <w:p w:rsidR="00734BEF" w:rsidRDefault="00734BEF" w:rsidP="00734BEF">
      <w:pPr>
        <w:pStyle w:val="afff"/>
        <w:spacing w:before="156" w:after="156"/>
        <w:rPr>
          <w:rFonts w:hAnsi="黑体" w:cs="Times New Roman Regular"/>
        </w:rPr>
      </w:pPr>
      <w:r w:rsidRPr="001C0621">
        <w:rPr>
          <w:rFonts w:hAnsi="黑体" w:cs="Times New Roman Regular"/>
        </w:rPr>
        <w:t>步骤1：选择SAL和获得样品</w:t>
      </w:r>
    </w:p>
    <w:p w:rsidR="00734BEF" w:rsidRPr="001C0621" w:rsidRDefault="00734BEF" w:rsidP="00734BEF">
      <w:pPr>
        <w:pStyle w:val="afff0"/>
        <w:spacing w:before="156" w:after="156"/>
        <w:rPr>
          <w:rFonts w:ascii="宋体" w:eastAsia="宋体" w:hAnsi="宋体"/>
        </w:rPr>
      </w:pPr>
      <w:r w:rsidRPr="001C0621">
        <w:rPr>
          <w:rFonts w:ascii="宋体" w:eastAsia="宋体" w:hAnsi="宋体" w:cs="Times New Roman Regular"/>
        </w:rPr>
        <w:t>产品选择SAL为10</w:t>
      </w:r>
      <w:r w:rsidRPr="001C0621">
        <w:rPr>
          <w:rFonts w:ascii="宋体" w:eastAsia="宋体" w:hAnsi="宋体" w:cs="Times New Roman Regular"/>
          <w:vertAlign w:val="superscript"/>
        </w:rPr>
        <w:t>-3</w:t>
      </w:r>
      <w:r w:rsidRPr="001C0621">
        <w:rPr>
          <w:rFonts w:ascii="宋体" w:eastAsia="宋体" w:hAnsi="宋体" w:cs="Times New Roman Regular"/>
        </w:rPr>
        <w:t>，由于产品太大试验不易实施，所以剂量设定中使用</w:t>
      </w:r>
      <w:r w:rsidRPr="001C0621">
        <w:rPr>
          <w:rFonts w:ascii="宋体" w:eastAsia="宋体" w:hAnsi="宋体" w:cs="Times New Roman Regular"/>
          <w:lang/>
        </w:rPr>
        <w:t>样</w:t>
      </w:r>
      <w:r w:rsidRPr="001C0621">
        <w:rPr>
          <w:rFonts w:ascii="宋体" w:eastAsia="宋体" w:hAnsi="宋体" w:cs="Times New Roman Regular"/>
        </w:rPr>
        <w:t>品份额（SIP</w:t>
      </w:r>
      <w:r w:rsidRPr="001C0621">
        <w:rPr>
          <w:rFonts w:ascii="宋体" w:eastAsia="宋体" w:hAnsi="宋体" w:cs="Times New Roman Regular"/>
          <w:szCs w:val="21"/>
        </w:rPr>
        <w:t>＜</w:t>
      </w:r>
      <w:r w:rsidRPr="001C0621">
        <w:rPr>
          <w:rFonts w:ascii="宋体" w:eastAsia="宋体" w:hAnsi="宋体" w:cs="Times New Roman Regular"/>
        </w:rPr>
        <w:t>1.0）</w:t>
      </w:r>
      <w:r w:rsidRPr="001C0621">
        <w:rPr>
          <w:rFonts w:ascii="宋体" w:eastAsia="宋体" w:hAnsi="宋体" w:cs="Times New Roman Regular" w:hint="eastAsia"/>
        </w:rPr>
        <w:t>，</w:t>
      </w:r>
      <w:r w:rsidRPr="001C0621">
        <w:rPr>
          <w:rFonts w:ascii="宋体" w:eastAsia="宋体" w:hAnsi="宋体" w:cs="Times New Roman Regular"/>
        </w:rPr>
        <w:t>从三批产品中的每一批随机抽取280件产品单元。</w:t>
      </w:r>
    </w:p>
    <w:p w:rsidR="00734BEF" w:rsidRDefault="00734BEF" w:rsidP="00734BEF">
      <w:pPr>
        <w:pStyle w:val="affff6"/>
        <w:ind w:firstLine="420"/>
        <w:rPr>
          <w:rFonts w:ascii="Times New Roman Regular" w:hAnsi="Times New Roman Regular" w:cs="Times New Roman Regular" w:hint="eastAsia"/>
        </w:rPr>
      </w:pPr>
      <w:r w:rsidRPr="001C0621">
        <w:rPr>
          <w:rFonts w:hAnsi="宋体" w:cs="Times New Roman Regular"/>
        </w:rPr>
        <w:t>增量剂量实验的产品分配见表21。</w:t>
      </w:r>
    </w:p>
    <w:p w:rsidR="00734BEF" w:rsidRDefault="00734BEF" w:rsidP="00734BEF">
      <w:pPr>
        <w:pStyle w:val="aff2"/>
        <w:spacing w:before="156" w:after="156"/>
        <w:rPr>
          <w:rFonts w:ascii="Times New Roman Regular" w:hAnsi="Times New Roman Regular" w:cs="Times New Roman Regular" w:hint="eastAsia"/>
        </w:rPr>
      </w:pPr>
      <w:r>
        <w:rPr>
          <w:rFonts w:ascii="Times New Roman Regular" w:hAnsi="Times New Roman Regular" w:cs="Times New Roman Regular"/>
        </w:rPr>
        <w:t>各种增量剂量辐照的样本数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718"/>
        <w:gridCol w:w="548"/>
        <w:gridCol w:w="567"/>
        <w:gridCol w:w="567"/>
        <w:gridCol w:w="567"/>
        <w:gridCol w:w="567"/>
        <w:gridCol w:w="567"/>
        <w:gridCol w:w="567"/>
        <w:gridCol w:w="567"/>
        <w:gridCol w:w="567"/>
        <w:gridCol w:w="567"/>
        <w:gridCol w:w="1418"/>
        <w:gridCol w:w="1547"/>
      </w:tblGrid>
      <w:tr w:rsidR="00734BEF" w:rsidRPr="001C0621" w:rsidTr="00601B97">
        <w:trPr>
          <w:tblHeader/>
          <w:jc w:val="center"/>
        </w:trPr>
        <w:tc>
          <w:tcPr>
            <w:tcW w:w="718" w:type="dxa"/>
            <w:vMerge w:val="restart"/>
            <w:tcBorders>
              <w:top w:val="single" w:sz="8" w:space="0" w:color="auto"/>
            </w:tcBorders>
            <w:shd w:val="clear" w:color="auto" w:fill="auto"/>
            <w:vAlign w:val="center"/>
          </w:tcPr>
          <w:p w:rsidR="00734BEF" w:rsidRPr="001C0621" w:rsidRDefault="00734BEF" w:rsidP="00601B97">
            <w:pPr>
              <w:jc w:val="center"/>
              <w:rPr>
                <w:rFonts w:ascii="宋体" w:hAnsi="宋体" w:cs="Times New Roman Regular"/>
                <w:sz w:val="18"/>
                <w:szCs w:val="18"/>
              </w:rPr>
            </w:pPr>
            <w:r w:rsidRPr="001C0621">
              <w:rPr>
                <w:rFonts w:ascii="宋体" w:hAnsi="宋体" w:cs="Times New Roman Regular"/>
                <w:sz w:val="18"/>
                <w:szCs w:val="18"/>
              </w:rPr>
              <w:t>批次</w:t>
            </w:r>
          </w:p>
          <w:p w:rsidR="00734BEF" w:rsidRPr="001C0621" w:rsidRDefault="00734BEF" w:rsidP="00601B97">
            <w:pPr>
              <w:pStyle w:val="afffffffff2"/>
              <w:rPr>
                <w:rFonts w:hAnsi="宋体"/>
                <w:szCs w:val="18"/>
              </w:rPr>
            </w:pPr>
            <w:r w:rsidRPr="001C0621">
              <w:rPr>
                <w:rFonts w:hAnsi="宋体" w:cs="Times New Roman Regular"/>
                <w:szCs w:val="18"/>
              </w:rPr>
              <w:t>序号</w:t>
            </w:r>
          </w:p>
        </w:tc>
        <w:tc>
          <w:tcPr>
            <w:tcW w:w="5651" w:type="dxa"/>
            <w:gridSpan w:val="10"/>
            <w:tcBorders>
              <w:top w:val="single" w:sz="8" w:space="0" w:color="auto"/>
              <w:bottom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靶增量剂量(kGy)</w:t>
            </w:r>
          </w:p>
        </w:tc>
        <w:tc>
          <w:tcPr>
            <w:tcW w:w="1418" w:type="dxa"/>
            <w:vMerge w:val="restart"/>
            <w:tcBorders>
              <w:top w:val="single" w:sz="8" w:space="0" w:color="auto"/>
            </w:tcBorders>
            <w:shd w:val="clear" w:color="auto" w:fill="auto"/>
            <w:vAlign w:val="center"/>
          </w:tcPr>
          <w:p w:rsidR="00734BEF" w:rsidRPr="001C0621" w:rsidRDefault="00734BEF" w:rsidP="00601B97">
            <w:pPr>
              <w:jc w:val="center"/>
              <w:rPr>
                <w:rFonts w:ascii="宋体" w:hAnsi="宋体" w:cs="Times New Roman Regular"/>
                <w:sz w:val="18"/>
                <w:szCs w:val="18"/>
              </w:rPr>
            </w:pPr>
            <w:r w:rsidRPr="001C0621">
              <w:rPr>
                <w:rFonts w:ascii="宋体" w:hAnsi="宋体" w:cs="Times New Roman Regular"/>
                <w:sz w:val="18"/>
                <w:szCs w:val="18"/>
              </w:rPr>
              <w:t>步骤3的</w:t>
            </w:r>
          </w:p>
          <w:p w:rsidR="00734BEF" w:rsidRPr="001C0621" w:rsidRDefault="00734BEF" w:rsidP="00601B97">
            <w:pPr>
              <w:pStyle w:val="afffffffff2"/>
              <w:rPr>
                <w:rFonts w:hAnsi="宋体"/>
                <w:szCs w:val="18"/>
              </w:rPr>
            </w:pPr>
            <w:r w:rsidRPr="001C0621">
              <w:rPr>
                <w:rFonts w:hAnsi="宋体" w:cs="Times New Roman Regular"/>
                <w:szCs w:val="18"/>
              </w:rPr>
              <w:t>试样数</w:t>
            </w:r>
          </w:p>
        </w:tc>
        <w:tc>
          <w:tcPr>
            <w:tcW w:w="1547" w:type="dxa"/>
            <w:vMerge w:val="restart"/>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样本总数</w:t>
            </w:r>
          </w:p>
        </w:tc>
      </w:tr>
      <w:tr w:rsidR="00734BEF" w:rsidRPr="001C0621" w:rsidTr="00601B97">
        <w:trPr>
          <w:jc w:val="center"/>
        </w:trPr>
        <w:tc>
          <w:tcPr>
            <w:tcW w:w="718" w:type="dxa"/>
            <w:vMerge/>
            <w:shd w:val="clear" w:color="auto" w:fill="auto"/>
            <w:vAlign w:val="center"/>
          </w:tcPr>
          <w:p w:rsidR="00734BEF" w:rsidRPr="001C0621" w:rsidRDefault="00734BEF" w:rsidP="00601B97">
            <w:pPr>
              <w:pStyle w:val="afffffffff2"/>
              <w:rPr>
                <w:rFonts w:hAnsi="宋体"/>
                <w:szCs w:val="18"/>
              </w:rPr>
            </w:pPr>
          </w:p>
        </w:tc>
        <w:tc>
          <w:tcPr>
            <w:tcW w:w="548"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0</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4</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6</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8</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10</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12</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14</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16</w:t>
            </w:r>
          </w:p>
        </w:tc>
        <w:tc>
          <w:tcPr>
            <w:tcW w:w="567" w:type="dxa"/>
            <w:tcBorders>
              <w:top w:val="single" w:sz="8" w:space="0" w:color="auto"/>
            </w:tcBorders>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18</w:t>
            </w:r>
          </w:p>
        </w:tc>
        <w:tc>
          <w:tcPr>
            <w:tcW w:w="1418" w:type="dxa"/>
            <w:vMerge/>
            <w:shd w:val="clear" w:color="auto" w:fill="auto"/>
            <w:vAlign w:val="center"/>
          </w:tcPr>
          <w:p w:rsidR="00734BEF" w:rsidRPr="001C0621" w:rsidRDefault="00734BEF" w:rsidP="00601B97">
            <w:pPr>
              <w:pStyle w:val="afffffffff2"/>
              <w:rPr>
                <w:rFonts w:hAnsi="宋体"/>
                <w:szCs w:val="18"/>
              </w:rPr>
            </w:pPr>
          </w:p>
        </w:tc>
        <w:tc>
          <w:tcPr>
            <w:tcW w:w="1547" w:type="dxa"/>
            <w:vMerge/>
            <w:shd w:val="clear" w:color="auto" w:fill="auto"/>
            <w:vAlign w:val="center"/>
          </w:tcPr>
          <w:p w:rsidR="00734BEF" w:rsidRPr="001C0621" w:rsidRDefault="00734BEF" w:rsidP="00601B97">
            <w:pPr>
              <w:pStyle w:val="afffffffff2"/>
              <w:rPr>
                <w:rFonts w:hAnsi="宋体"/>
                <w:szCs w:val="18"/>
              </w:rPr>
            </w:pPr>
          </w:p>
        </w:tc>
      </w:tr>
      <w:tr w:rsidR="00734BEF" w:rsidRPr="001C0621" w:rsidTr="00601B97">
        <w:trPr>
          <w:jc w:val="center"/>
        </w:trPr>
        <w:tc>
          <w:tcPr>
            <w:tcW w:w="71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w:t>
            </w:r>
          </w:p>
        </w:tc>
        <w:tc>
          <w:tcPr>
            <w:tcW w:w="54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141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100</w:t>
            </w:r>
          </w:p>
        </w:tc>
        <w:tc>
          <w:tcPr>
            <w:tcW w:w="154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300</w:t>
            </w:r>
          </w:p>
        </w:tc>
      </w:tr>
      <w:tr w:rsidR="00734BEF" w:rsidRPr="001C0621" w:rsidTr="00601B97">
        <w:trPr>
          <w:jc w:val="center"/>
        </w:trPr>
        <w:tc>
          <w:tcPr>
            <w:tcW w:w="71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w:t>
            </w:r>
          </w:p>
        </w:tc>
        <w:tc>
          <w:tcPr>
            <w:tcW w:w="54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20</w:t>
            </w:r>
          </w:p>
        </w:tc>
        <w:tc>
          <w:tcPr>
            <w:tcW w:w="141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szCs w:val="18"/>
              </w:rPr>
              <w:t>100</w:t>
            </w:r>
          </w:p>
        </w:tc>
        <w:tc>
          <w:tcPr>
            <w:tcW w:w="154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300</w:t>
            </w:r>
          </w:p>
        </w:tc>
      </w:tr>
      <w:tr w:rsidR="00734BEF" w:rsidRPr="001C0621" w:rsidTr="00601B97">
        <w:trPr>
          <w:jc w:val="center"/>
        </w:trPr>
        <w:tc>
          <w:tcPr>
            <w:tcW w:w="71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3</w:t>
            </w:r>
          </w:p>
        </w:tc>
        <w:tc>
          <w:tcPr>
            <w:tcW w:w="54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56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20</w:t>
            </w:r>
          </w:p>
        </w:tc>
        <w:tc>
          <w:tcPr>
            <w:tcW w:w="1418"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100</w:t>
            </w:r>
          </w:p>
        </w:tc>
        <w:tc>
          <w:tcPr>
            <w:tcW w:w="1547" w:type="dxa"/>
            <w:shd w:val="clear" w:color="auto" w:fill="auto"/>
            <w:vAlign w:val="center"/>
          </w:tcPr>
          <w:p w:rsidR="00734BEF" w:rsidRPr="001C0621" w:rsidRDefault="00734BEF" w:rsidP="00601B97">
            <w:pPr>
              <w:pStyle w:val="afffffffff2"/>
              <w:rPr>
                <w:rFonts w:hAnsi="宋体"/>
                <w:szCs w:val="18"/>
              </w:rPr>
            </w:pPr>
            <w:r w:rsidRPr="001C0621">
              <w:rPr>
                <w:rFonts w:hAnsi="宋体" w:cs="Times New Roman Regular"/>
                <w:bCs/>
                <w:szCs w:val="18"/>
              </w:rPr>
              <w:t>300</w:t>
            </w:r>
          </w:p>
        </w:tc>
      </w:tr>
      <w:tr w:rsidR="00734BEF" w:rsidRPr="001C0621" w:rsidTr="00601B97">
        <w:trPr>
          <w:jc w:val="center"/>
        </w:trPr>
        <w:tc>
          <w:tcPr>
            <w:tcW w:w="9334" w:type="dxa"/>
            <w:gridSpan w:val="13"/>
            <w:shd w:val="clear" w:color="auto" w:fill="auto"/>
            <w:vAlign w:val="center"/>
          </w:tcPr>
          <w:p w:rsidR="00734BEF" w:rsidRPr="001C0621" w:rsidRDefault="00734BEF" w:rsidP="00601B97">
            <w:pPr>
              <w:pStyle w:val="afff2"/>
              <w:rPr>
                <w:rFonts w:hAnsi="宋体"/>
              </w:rPr>
            </w:pPr>
            <w:r w:rsidRPr="001C0621">
              <w:rPr>
                <w:rFonts w:hAnsi="宋体" w:cs="Times New Roman Regular"/>
                <w:bCs/>
              </w:rPr>
              <w:t>需要额外的产品来验证SIP</w:t>
            </w:r>
            <w:r w:rsidRPr="001C0621">
              <w:rPr>
                <w:rFonts w:hAnsi="宋体" w:cs="Times New Roman Regular"/>
              </w:rPr>
              <w:t>＜</w:t>
            </w:r>
            <w:r w:rsidRPr="001C0621">
              <w:rPr>
                <w:rFonts w:hAnsi="宋体" w:cs="Times New Roman Regular"/>
                <w:bCs/>
              </w:rPr>
              <w:t>1.0的充分性。见5.2.5。</w:t>
            </w:r>
          </w:p>
        </w:tc>
      </w:tr>
    </w:tbl>
    <w:p w:rsidR="00734BEF" w:rsidRDefault="00734BEF" w:rsidP="00734BEF">
      <w:pPr>
        <w:pStyle w:val="affff6"/>
        <w:ind w:firstLine="420"/>
      </w:pPr>
    </w:p>
    <w:p w:rsidR="00734BEF" w:rsidRPr="00CE57F2" w:rsidRDefault="00734BEF" w:rsidP="00734BEF">
      <w:pPr>
        <w:pStyle w:val="afff"/>
        <w:spacing w:before="156" w:after="156"/>
        <w:rPr>
          <w:rFonts w:hAnsi="黑体"/>
        </w:rPr>
      </w:pPr>
      <w:r w:rsidRPr="00CE57F2">
        <w:rPr>
          <w:rFonts w:hAnsi="黑体" w:cs="Times New Roman Regular"/>
        </w:rPr>
        <w:t>步骤2：完成增量剂量实验</w:t>
      </w:r>
    </w:p>
    <w:p w:rsidR="00734BEF" w:rsidRPr="00CE57F2" w:rsidRDefault="00734BEF" w:rsidP="00734BEF">
      <w:pPr>
        <w:pStyle w:val="affff6"/>
        <w:ind w:firstLine="420"/>
        <w:rPr>
          <w:rFonts w:hAnsi="宋体" w:cs="Times New Roman Regular"/>
        </w:rPr>
      </w:pPr>
      <w:r w:rsidRPr="00CE57F2">
        <w:rPr>
          <w:rFonts w:hAnsi="宋体" w:cs="Times New Roman Regular"/>
        </w:rPr>
        <w:t>表22提供增量剂量系列的数据实例，而表23</w:t>
      </w:r>
      <w:r w:rsidRPr="00CE57F2">
        <w:rPr>
          <w:rFonts w:hAnsi="宋体" w:cs="Times New Roman Regular"/>
          <w:lang/>
        </w:rPr>
        <w:t>为从此系列中得出的值</w:t>
      </w:r>
      <w:r w:rsidRPr="00CE57F2">
        <w:rPr>
          <w:rFonts w:hAnsi="宋体" w:cs="Times New Roman Regular"/>
        </w:rPr>
        <w:t>。</w:t>
      </w:r>
    </w:p>
    <w:p w:rsidR="00734BEF" w:rsidRDefault="00734BEF" w:rsidP="00734BEF">
      <w:pPr>
        <w:pStyle w:val="aff2"/>
        <w:spacing w:before="156" w:after="156"/>
        <w:rPr>
          <w:rFonts w:hAnsi="黑体" w:cs="Times New Roman Regular"/>
        </w:rPr>
      </w:pPr>
      <w:r w:rsidRPr="00CE57F2">
        <w:rPr>
          <w:rFonts w:hAnsi="黑体" w:cs="Times New Roman Regular"/>
        </w:rPr>
        <w:t>增量剂量实验的典型数据（20件产品单元无菌试验的阳性数）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49"/>
        <w:gridCol w:w="848"/>
        <w:gridCol w:w="848"/>
        <w:gridCol w:w="848"/>
        <w:gridCol w:w="848"/>
        <w:gridCol w:w="848"/>
        <w:gridCol w:w="849"/>
        <w:gridCol w:w="849"/>
        <w:gridCol w:w="849"/>
        <w:gridCol w:w="849"/>
        <w:gridCol w:w="849"/>
      </w:tblGrid>
      <w:tr w:rsidR="00734BEF" w:rsidRPr="006E21BD" w:rsidTr="00601B97">
        <w:trPr>
          <w:tblHeader/>
          <w:jc w:val="center"/>
        </w:trPr>
        <w:tc>
          <w:tcPr>
            <w:tcW w:w="849" w:type="dxa"/>
            <w:vMerge w:val="restart"/>
            <w:tcBorders>
              <w:top w:val="single" w:sz="8" w:space="0" w:color="auto"/>
            </w:tcBorders>
            <w:shd w:val="clear" w:color="auto" w:fill="auto"/>
            <w:vAlign w:val="center"/>
          </w:tcPr>
          <w:p w:rsidR="00734BEF" w:rsidRPr="006E21BD" w:rsidRDefault="00734BEF" w:rsidP="00601B97">
            <w:pPr>
              <w:jc w:val="center"/>
              <w:rPr>
                <w:rFonts w:ascii="宋体" w:hAnsi="宋体" w:cs="Times New Roman Regular"/>
                <w:sz w:val="18"/>
                <w:szCs w:val="18"/>
              </w:rPr>
            </w:pPr>
            <w:r w:rsidRPr="006E21BD">
              <w:rPr>
                <w:rFonts w:ascii="宋体" w:hAnsi="宋体" w:cs="Times New Roman Regular"/>
                <w:sz w:val="18"/>
                <w:szCs w:val="18"/>
              </w:rPr>
              <w:lastRenderedPageBreak/>
              <w:t>批次</w:t>
            </w:r>
          </w:p>
          <w:p w:rsidR="00734BEF" w:rsidRPr="006E21BD" w:rsidRDefault="00734BEF" w:rsidP="00601B97">
            <w:pPr>
              <w:pStyle w:val="afffffffff2"/>
              <w:rPr>
                <w:rFonts w:hAnsi="宋体"/>
                <w:szCs w:val="18"/>
              </w:rPr>
            </w:pPr>
            <w:r w:rsidRPr="006E21BD">
              <w:rPr>
                <w:rFonts w:hAnsi="宋体" w:cs="Times New Roman Regular"/>
                <w:szCs w:val="18"/>
              </w:rPr>
              <w:t>序号</w:t>
            </w:r>
          </w:p>
        </w:tc>
        <w:tc>
          <w:tcPr>
            <w:tcW w:w="848" w:type="dxa"/>
            <w:vMerge w:val="restart"/>
            <w:tcBorders>
              <w:top w:val="single" w:sz="8" w:space="0" w:color="auto"/>
            </w:tcBorders>
            <w:shd w:val="clear" w:color="auto" w:fill="auto"/>
            <w:vAlign w:val="center"/>
          </w:tcPr>
          <w:p w:rsidR="00734BEF" w:rsidRPr="006E21BD" w:rsidRDefault="00734BEF" w:rsidP="00601B97">
            <w:pPr>
              <w:pStyle w:val="afffffffff2"/>
              <w:rPr>
                <w:rFonts w:hAnsi="宋体"/>
                <w:szCs w:val="18"/>
              </w:rPr>
            </w:pPr>
          </w:p>
        </w:tc>
        <w:tc>
          <w:tcPr>
            <w:tcW w:w="7637" w:type="dxa"/>
            <w:gridSpan w:val="9"/>
            <w:tcBorders>
              <w:top w:val="single" w:sz="8" w:space="0" w:color="auto"/>
              <w:bottom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靶剂量(kGy)</w:t>
            </w:r>
          </w:p>
        </w:tc>
      </w:tr>
      <w:tr w:rsidR="00734BEF" w:rsidRPr="006E21BD" w:rsidTr="00601B97">
        <w:trPr>
          <w:jc w:val="center"/>
        </w:trPr>
        <w:tc>
          <w:tcPr>
            <w:tcW w:w="849" w:type="dxa"/>
            <w:vMerge/>
            <w:shd w:val="clear" w:color="auto" w:fill="auto"/>
            <w:vAlign w:val="center"/>
          </w:tcPr>
          <w:p w:rsidR="00734BEF" w:rsidRPr="006E21BD" w:rsidRDefault="00734BEF" w:rsidP="00601B97">
            <w:pPr>
              <w:pStyle w:val="afffffffff2"/>
              <w:rPr>
                <w:rFonts w:hAnsi="宋体"/>
                <w:szCs w:val="18"/>
              </w:rPr>
            </w:pPr>
          </w:p>
        </w:tc>
        <w:tc>
          <w:tcPr>
            <w:tcW w:w="848" w:type="dxa"/>
            <w:vMerge/>
            <w:shd w:val="clear" w:color="auto" w:fill="auto"/>
            <w:vAlign w:val="center"/>
          </w:tcPr>
          <w:p w:rsidR="00734BEF" w:rsidRPr="006E21BD" w:rsidRDefault="00734BEF" w:rsidP="00601B97">
            <w:pPr>
              <w:pStyle w:val="afffffffff2"/>
              <w:rPr>
                <w:rFonts w:hAnsi="宋体"/>
                <w:szCs w:val="18"/>
              </w:rPr>
            </w:pPr>
          </w:p>
        </w:tc>
        <w:tc>
          <w:tcPr>
            <w:tcW w:w="848"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2</w:t>
            </w:r>
          </w:p>
        </w:tc>
        <w:tc>
          <w:tcPr>
            <w:tcW w:w="848"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4</w:t>
            </w:r>
          </w:p>
        </w:tc>
        <w:tc>
          <w:tcPr>
            <w:tcW w:w="848"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6</w:t>
            </w:r>
          </w:p>
        </w:tc>
        <w:tc>
          <w:tcPr>
            <w:tcW w:w="848"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8</w:t>
            </w:r>
          </w:p>
        </w:tc>
        <w:tc>
          <w:tcPr>
            <w:tcW w:w="849"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10</w:t>
            </w:r>
          </w:p>
        </w:tc>
        <w:tc>
          <w:tcPr>
            <w:tcW w:w="849"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12</w:t>
            </w:r>
          </w:p>
        </w:tc>
        <w:tc>
          <w:tcPr>
            <w:tcW w:w="849"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14</w:t>
            </w:r>
          </w:p>
        </w:tc>
        <w:tc>
          <w:tcPr>
            <w:tcW w:w="849"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16</w:t>
            </w:r>
          </w:p>
        </w:tc>
        <w:tc>
          <w:tcPr>
            <w:tcW w:w="849" w:type="dxa"/>
            <w:tcBorders>
              <w:top w:val="single" w:sz="8" w:space="0" w:color="auto"/>
            </w:tcBorders>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18</w:t>
            </w:r>
          </w:p>
        </w:tc>
      </w:tr>
      <w:tr w:rsidR="00734BEF" w:rsidRPr="006E21BD" w:rsidTr="00601B97">
        <w:trPr>
          <w:jc w:val="center"/>
        </w:trPr>
        <w:tc>
          <w:tcPr>
            <w:tcW w:w="849" w:type="dxa"/>
            <w:vMerge w:val="restart"/>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最高剂量(kGy)</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1.8</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3.7</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6.3</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7.8</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10.9</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12.8</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14.2</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15.2</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18.0</w:t>
            </w:r>
          </w:p>
        </w:tc>
      </w:tr>
      <w:tr w:rsidR="00734BEF" w:rsidRPr="006E21BD" w:rsidTr="00601B97">
        <w:trPr>
          <w:jc w:val="center"/>
        </w:trPr>
        <w:tc>
          <w:tcPr>
            <w:tcW w:w="849" w:type="dxa"/>
            <w:vMerge/>
            <w:shd w:val="clear" w:color="auto" w:fill="auto"/>
            <w:vAlign w:val="center"/>
          </w:tcPr>
          <w:p w:rsidR="00734BEF" w:rsidRPr="006E21BD" w:rsidRDefault="00734BEF" w:rsidP="00601B97">
            <w:pPr>
              <w:pStyle w:val="afffffffff2"/>
              <w:rPr>
                <w:rFonts w:hAnsi="宋体"/>
                <w:szCs w:val="18"/>
              </w:rPr>
            </w:pP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阳性数</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17</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r>
      <w:tr w:rsidR="00734BEF" w:rsidRPr="006E21BD" w:rsidTr="00601B97">
        <w:trPr>
          <w:jc w:val="center"/>
        </w:trPr>
        <w:tc>
          <w:tcPr>
            <w:tcW w:w="849" w:type="dxa"/>
            <w:vMerge w:val="restart"/>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2</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最高剂量(kGy)</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1.5</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3.9</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5.7</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8.5</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9.9</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11.3</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14.5</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17.3</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18.4</w:t>
            </w:r>
          </w:p>
        </w:tc>
      </w:tr>
      <w:tr w:rsidR="00734BEF" w:rsidRPr="006E21BD" w:rsidTr="00601B97">
        <w:trPr>
          <w:jc w:val="center"/>
        </w:trPr>
        <w:tc>
          <w:tcPr>
            <w:tcW w:w="849" w:type="dxa"/>
            <w:vMerge/>
            <w:shd w:val="clear" w:color="auto" w:fill="auto"/>
            <w:vAlign w:val="center"/>
          </w:tcPr>
          <w:p w:rsidR="00734BEF" w:rsidRPr="006E21BD" w:rsidRDefault="00734BEF" w:rsidP="00601B97">
            <w:pPr>
              <w:pStyle w:val="afffffffff2"/>
              <w:rPr>
                <w:rFonts w:hAnsi="宋体"/>
                <w:szCs w:val="18"/>
              </w:rPr>
            </w:pP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阳性数</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20</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3</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r>
      <w:tr w:rsidR="00734BEF" w:rsidRPr="006E21BD" w:rsidTr="00601B97">
        <w:trPr>
          <w:jc w:val="center"/>
        </w:trPr>
        <w:tc>
          <w:tcPr>
            <w:tcW w:w="849" w:type="dxa"/>
            <w:vMerge w:val="restart"/>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3</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最高剂量(kGy)</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2.5</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3.5</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6.1</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7.3</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10.2</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12.4</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12.7</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14.8</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17.7</w:t>
            </w:r>
          </w:p>
        </w:tc>
      </w:tr>
      <w:tr w:rsidR="00734BEF" w:rsidRPr="006E21BD" w:rsidTr="00601B97">
        <w:trPr>
          <w:jc w:val="center"/>
        </w:trPr>
        <w:tc>
          <w:tcPr>
            <w:tcW w:w="849" w:type="dxa"/>
            <w:vMerge/>
            <w:shd w:val="clear" w:color="auto" w:fill="auto"/>
            <w:vAlign w:val="center"/>
          </w:tcPr>
          <w:p w:rsidR="00734BEF" w:rsidRPr="006E21BD" w:rsidRDefault="00734BEF" w:rsidP="00601B97">
            <w:pPr>
              <w:pStyle w:val="afffffffff2"/>
              <w:rPr>
                <w:rFonts w:hAnsi="宋体"/>
                <w:szCs w:val="18"/>
              </w:rPr>
            </w:pP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阳性数</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9</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1</w:t>
            </w:r>
          </w:p>
        </w:tc>
        <w:tc>
          <w:tcPr>
            <w:tcW w:w="848"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c>
          <w:tcPr>
            <w:tcW w:w="849" w:type="dxa"/>
            <w:shd w:val="clear" w:color="auto" w:fill="auto"/>
            <w:vAlign w:val="center"/>
          </w:tcPr>
          <w:p w:rsidR="00734BEF" w:rsidRPr="006E21BD" w:rsidRDefault="00734BEF" w:rsidP="00601B97">
            <w:pPr>
              <w:pStyle w:val="afffffffff2"/>
              <w:rPr>
                <w:rFonts w:hAnsi="宋体"/>
                <w:szCs w:val="18"/>
              </w:rPr>
            </w:pPr>
            <w:r w:rsidRPr="006E21BD">
              <w:rPr>
                <w:rFonts w:hAnsi="宋体" w:cs="Times New Roman Regular"/>
                <w:szCs w:val="18"/>
              </w:rPr>
              <w:t>0</w:t>
            </w:r>
          </w:p>
        </w:tc>
      </w:tr>
      <w:tr w:rsidR="00734BEF" w:rsidRPr="006E21BD" w:rsidTr="00601B97">
        <w:trPr>
          <w:jc w:val="center"/>
        </w:trPr>
        <w:tc>
          <w:tcPr>
            <w:tcW w:w="9334" w:type="dxa"/>
            <w:gridSpan w:val="11"/>
            <w:shd w:val="clear" w:color="auto" w:fill="auto"/>
            <w:vAlign w:val="center"/>
          </w:tcPr>
          <w:p w:rsidR="00734BEF" w:rsidRPr="006E21BD" w:rsidRDefault="00734BEF">
            <w:pPr>
              <w:pStyle w:val="a5"/>
              <w:numPr>
                <w:ilvl w:val="0"/>
                <w:numId w:val="78"/>
              </w:numPr>
              <w:rPr>
                <w:rFonts w:hAnsi="宋体"/>
              </w:rPr>
            </w:pPr>
            <w:r w:rsidRPr="006E21BD">
              <w:rPr>
                <w:rFonts w:hAnsi="宋体" w:cs="Times New Roman Regular"/>
              </w:rPr>
              <w:t>从三批的每一批中取出20个未辐照的SIP，分别进行无菌试验；每批至少观察到17个阳性。</w:t>
            </w:r>
          </w:p>
          <w:p w:rsidR="00734BEF" w:rsidRPr="006E21BD" w:rsidRDefault="00734BEF">
            <w:pPr>
              <w:pStyle w:val="a5"/>
              <w:numPr>
                <w:ilvl w:val="0"/>
                <w:numId w:val="78"/>
              </w:numPr>
              <w:rPr>
                <w:rFonts w:hAnsi="宋体"/>
              </w:rPr>
            </w:pPr>
            <w:r w:rsidRPr="006E21BD">
              <w:rPr>
                <w:rFonts w:hAnsi="宋体" w:cs="Times New Roman Regular"/>
              </w:rPr>
              <w:t>对于每个增量剂量，最高和最低剂量的算术平均值大于规定的下限。</w:t>
            </w:r>
          </w:p>
        </w:tc>
      </w:tr>
    </w:tbl>
    <w:p w:rsidR="00734BEF" w:rsidRPr="00CE57F2" w:rsidRDefault="00734BEF" w:rsidP="00734BEF">
      <w:pPr>
        <w:pStyle w:val="affff6"/>
        <w:ind w:firstLineChars="0" w:firstLine="0"/>
      </w:pPr>
    </w:p>
    <w:p w:rsidR="00734BEF" w:rsidRDefault="00734BEF" w:rsidP="00734BEF">
      <w:pPr>
        <w:pStyle w:val="aff2"/>
        <w:spacing w:before="156" w:after="156"/>
        <w:rPr>
          <w:rFonts w:hAnsi="黑体" w:cs="Times New Roman Regular"/>
        </w:rPr>
      </w:pPr>
      <w:r w:rsidRPr="009F6469">
        <w:rPr>
          <w:rFonts w:hAnsi="黑体" w:cs="Times New Roman Regular"/>
        </w:rPr>
        <w:t>步骤2的计算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134"/>
        <w:gridCol w:w="6650"/>
      </w:tblGrid>
      <w:tr w:rsidR="00734BEF" w:rsidRPr="009F6469"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值</w:t>
            </w:r>
          </w:p>
        </w:tc>
        <w:tc>
          <w:tcPr>
            <w:tcW w:w="6650" w:type="dxa"/>
            <w:tcBorders>
              <w:top w:val="single" w:sz="8" w:space="0" w:color="auto"/>
              <w:bottom w:val="single" w:sz="8" w:space="0" w:color="auto"/>
            </w:tcBorders>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说明</w:t>
            </w:r>
          </w:p>
        </w:tc>
      </w:tr>
      <w:tr w:rsidR="00734BEF" w:rsidRPr="009F6469" w:rsidTr="00601B97">
        <w:trPr>
          <w:jc w:val="center"/>
        </w:trPr>
        <w:tc>
          <w:tcPr>
            <w:tcW w:w="1550" w:type="dxa"/>
            <w:tcBorders>
              <w:top w:val="single" w:sz="8" w:space="0" w:color="auto"/>
            </w:tcBorders>
            <w:shd w:val="clear" w:color="auto" w:fill="auto"/>
            <w:vAlign w:val="center"/>
          </w:tcPr>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批次1的ffp</w:t>
            </w:r>
          </w:p>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批次2的ffp</w:t>
            </w:r>
          </w:p>
          <w:p w:rsidR="00734BEF" w:rsidRPr="009F6469" w:rsidRDefault="00734BEF" w:rsidP="00601B97">
            <w:pPr>
              <w:pStyle w:val="afffffffff2"/>
              <w:rPr>
                <w:rFonts w:hAnsi="宋体"/>
                <w:szCs w:val="18"/>
              </w:rPr>
            </w:pPr>
            <w:r w:rsidRPr="009F6469">
              <w:rPr>
                <w:rFonts w:hAnsi="宋体" w:cs="Times New Roman Regular"/>
                <w:szCs w:val="18"/>
              </w:rPr>
              <w:t>批次3的ffp</w:t>
            </w:r>
          </w:p>
        </w:tc>
        <w:tc>
          <w:tcPr>
            <w:tcW w:w="1134" w:type="dxa"/>
            <w:tcBorders>
              <w:top w:val="single" w:sz="8" w:space="0" w:color="auto"/>
            </w:tcBorders>
            <w:shd w:val="clear" w:color="auto" w:fill="auto"/>
            <w:vAlign w:val="center"/>
          </w:tcPr>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1.8kGy</w:t>
            </w:r>
          </w:p>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3.9kGy</w:t>
            </w:r>
          </w:p>
          <w:p w:rsidR="00734BEF" w:rsidRPr="009F6469" w:rsidRDefault="00734BEF" w:rsidP="00601B97">
            <w:pPr>
              <w:pStyle w:val="afffffffff2"/>
              <w:rPr>
                <w:rFonts w:hAnsi="宋体"/>
                <w:szCs w:val="18"/>
              </w:rPr>
            </w:pPr>
            <w:r w:rsidRPr="009F6469">
              <w:rPr>
                <w:rFonts w:hAnsi="宋体" w:cs="Times New Roman Regular"/>
                <w:szCs w:val="18"/>
              </w:rPr>
              <w:t>2.5kGy</w:t>
            </w:r>
          </w:p>
        </w:tc>
        <w:tc>
          <w:tcPr>
            <w:tcW w:w="6650" w:type="dxa"/>
            <w:tcBorders>
              <w:top w:val="single" w:sz="8" w:space="0" w:color="auto"/>
            </w:tcBorders>
            <w:shd w:val="clear" w:color="auto" w:fill="auto"/>
            <w:vAlign w:val="center"/>
          </w:tcPr>
          <w:p w:rsidR="00734BEF" w:rsidRPr="009F6469" w:rsidRDefault="00734BEF" w:rsidP="00601B97">
            <w:pPr>
              <w:pStyle w:val="afffffffff2"/>
              <w:jc w:val="left"/>
              <w:rPr>
                <w:rFonts w:hAnsi="宋体"/>
                <w:szCs w:val="18"/>
              </w:rPr>
            </w:pPr>
            <w:r w:rsidRPr="009F6469">
              <w:rPr>
                <w:rFonts w:hAnsi="宋体" w:cs="Times New Roman Regular"/>
                <w:szCs w:val="18"/>
              </w:rPr>
              <w:t>一个批次的ffp是指第一个使20个单元产品至少有一个为阴性的首次增量剂量。</w:t>
            </w:r>
          </w:p>
        </w:tc>
      </w:tr>
      <w:tr w:rsidR="00734BEF" w:rsidRPr="009F6469" w:rsidTr="00601B97">
        <w:trPr>
          <w:jc w:val="center"/>
        </w:trPr>
        <w:tc>
          <w:tcPr>
            <w:tcW w:w="1550"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i/>
                <w:szCs w:val="18"/>
              </w:rPr>
              <w:t>A</w:t>
            </w:r>
          </w:p>
        </w:tc>
        <w:tc>
          <w:tcPr>
            <w:tcW w:w="1134"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0.79kGy</w:t>
            </w:r>
          </w:p>
        </w:tc>
        <w:tc>
          <w:tcPr>
            <w:tcW w:w="6650" w:type="dxa"/>
            <w:shd w:val="clear" w:color="auto" w:fill="auto"/>
            <w:vAlign w:val="center"/>
          </w:tcPr>
          <w:p w:rsidR="00734BEF" w:rsidRPr="009F6469" w:rsidRDefault="00734BEF" w:rsidP="00601B97">
            <w:pPr>
              <w:pStyle w:val="afffffffffff3"/>
              <w:widowControl w:val="0"/>
              <w:ind w:firstLineChars="0" w:firstLine="0"/>
              <w:jc w:val="left"/>
              <w:rPr>
                <w:rFonts w:hAnsi="宋体" w:cs="Times New Roman Regular"/>
                <w:sz w:val="18"/>
                <w:szCs w:val="18"/>
              </w:rPr>
            </w:pPr>
            <w:r w:rsidRPr="009F6469">
              <w:rPr>
                <w:rFonts w:hAnsi="宋体" w:cs="Times New Roman Regular"/>
                <w:sz w:val="18"/>
                <w:szCs w:val="18"/>
              </w:rPr>
              <w:t>找出在中值ffp时无菌试样阳性数，并用表7确定</w:t>
            </w:r>
            <w:r w:rsidRPr="009F6469">
              <w:rPr>
                <w:rFonts w:hAnsi="宋体" w:cs="Times New Roman Regular"/>
                <w:i/>
                <w:sz w:val="18"/>
                <w:szCs w:val="18"/>
              </w:rPr>
              <w:t>A</w:t>
            </w:r>
            <w:r w:rsidRPr="009F6469">
              <w:rPr>
                <w:rFonts w:hAnsi="宋体" w:cs="Times New Roman Regular"/>
                <w:sz w:val="18"/>
                <w:szCs w:val="18"/>
              </w:rPr>
              <w:t>。</w:t>
            </w:r>
          </w:p>
          <w:p w:rsidR="00734BEF" w:rsidRPr="009F6469" w:rsidRDefault="00734BEF" w:rsidP="00601B97">
            <w:pPr>
              <w:pStyle w:val="afffffffff2"/>
              <w:jc w:val="left"/>
              <w:rPr>
                <w:rFonts w:hAnsi="宋体"/>
                <w:szCs w:val="18"/>
              </w:rPr>
            </w:pPr>
            <w:r w:rsidRPr="009F6469">
              <w:rPr>
                <w:rFonts w:hAnsi="宋体" w:cs="Times New Roman Regular"/>
                <w:szCs w:val="18"/>
              </w:rPr>
              <w:t>例如，中值ffp(2.5 kGy)阳性数为9，因此，</w:t>
            </w:r>
            <w:r w:rsidRPr="009F6469">
              <w:rPr>
                <w:rFonts w:hAnsi="宋体" w:cs="Times New Roman Regular"/>
                <w:i/>
                <w:szCs w:val="18"/>
              </w:rPr>
              <w:t>A</w:t>
            </w:r>
            <w:r w:rsidRPr="009F6469">
              <w:rPr>
                <w:rFonts w:hAnsi="宋体" w:cs="Times New Roman Regular"/>
                <w:szCs w:val="18"/>
                <w:lang/>
              </w:rPr>
              <w:t>是</w:t>
            </w:r>
            <w:r w:rsidRPr="009F6469">
              <w:rPr>
                <w:rFonts w:hAnsi="宋体" w:cs="Times New Roman Regular"/>
                <w:szCs w:val="18"/>
              </w:rPr>
              <w:t>0.79kGy。</w:t>
            </w:r>
          </w:p>
        </w:tc>
      </w:tr>
      <w:tr w:rsidR="00734BEF" w:rsidRPr="009F6469" w:rsidTr="00601B97">
        <w:trPr>
          <w:jc w:val="center"/>
        </w:trPr>
        <w:tc>
          <w:tcPr>
            <w:tcW w:w="1550"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FFP</w:t>
            </w:r>
          </w:p>
        </w:tc>
        <w:tc>
          <w:tcPr>
            <w:tcW w:w="1134"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1.71kGy</w:t>
            </w:r>
          </w:p>
        </w:tc>
        <w:tc>
          <w:tcPr>
            <w:tcW w:w="6650" w:type="dxa"/>
            <w:shd w:val="clear" w:color="auto" w:fill="auto"/>
            <w:vAlign w:val="center"/>
          </w:tcPr>
          <w:p w:rsidR="00734BEF" w:rsidRPr="009F6469" w:rsidRDefault="00734BEF" w:rsidP="00601B97">
            <w:pPr>
              <w:pStyle w:val="afffffffffff3"/>
              <w:widowControl w:val="0"/>
              <w:ind w:firstLineChars="0" w:firstLine="0"/>
              <w:jc w:val="left"/>
              <w:rPr>
                <w:rFonts w:hAnsi="宋体" w:cs="Times New Roman Regular"/>
                <w:sz w:val="18"/>
                <w:szCs w:val="18"/>
              </w:rPr>
            </w:pPr>
            <w:r w:rsidRPr="009F6469">
              <w:rPr>
                <w:rFonts w:hAnsi="宋体" w:cs="Times New Roman Regular"/>
                <w:sz w:val="18"/>
                <w:szCs w:val="18"/>
              </w:rPr>
              <w:t>FFP为三个批次的ffp中值减</w:t>
            </w:r>
            <w:r w:rsidRPr="009F6469">
              <w:rPr>
                <w:rFonts w:hAnsi="宋体" w:cs="Times New Roman Regular"/>
                <w:i/>
                <w:sz w:val="18"/>
                <w:szCs w:val="18"/>
              </w:rPr>
              <w:t>A</w:t>
            </w:r>
            <w:r w:rsidRPr="009F6469">
              <w:rPr>
                <w:rFonts w:hAnsi="宋体" w:cs="Times New Roman Regular"/>
                <w:sz w:val="18"/>
                <w:szCs w:val="18"/>
              </w:rPr>
              <w:t>。</w:t>
            </w:r>
          </w:p>
          <w:p w:rsidR="00734BEF" w:rsidRPr="009F6469" w:rsidRDefault="00734BEF" w:rsidP="00601B97">
            <w:pPr>
              <w:pStyle w:val="afffffffffff3"/>
              <w:widowControl w:val="0"/>
              <w:ind w:firstLineChars="0" w:firstLine="0"/>
              <w:jc w:val="left"/>
              <w:rPr>
                <w:rFonts w:hAnsi="宋体" w:cs="Times New Roman Regular"/>
                <w:sz w:val="18"/>
                <w:szCs w:val="18"/>
              </w:rPr>
            </w:pPr>
            <w:r w:rsidRPr="009F6469">
              <w:rPr>
                <w:rFonts w:hAnsi="宋体" w:cs="Times New Roman Regular"/>
                <w:sz w:val="18"/>
                <w:szCs w:val="18"/>
              </w:rPr>
              <w:t>例如：</w:t>
            </w:r>
          </w:p>
          <w:p w:rsidR="00734BEF" w:rsidRPr="009F6469" w:rsidRDefault="00734BEF" w:rsidP="00601B97">
            <w:pPr>
              <w:pStyle w:val="afffffffff2"/>
              <w:jc w:val="left"/>
              <w:rPr>
                <w:rFonts w:hAnsi="宋体"/>
                <w:szCs w:val="18"/>
              </w:rPr>
            </w:pPr>
            <w:r w:rsidRPr="009F6469">
              <w:rPr>
                <w:rFonts w:hAnsi="宋体" w:cs="Times New Roman Regular"/>
                <w:szCs w:val="18"/>
              </w:rPr>
              <w:t>FFP=2.5kGy-0.79kGy=1.71kGy</w:t>
            </w:r>
          </w:p>
        </w:tc>
      </w:tr>
      <w:tr w:rsidR="00734BEF" w:rsidRPr="009F6469" w:rsidTr="00601B97">
        <w:trPr>
          <w:jc w:val="center"/>
        </w:trPr>
        <w:tc>
          <w:tcPr>
            <w:tcW w:w="1550" w:type="dxa"/>
            <w:shd w:val="clear" w:color="auto" w:fill="auto"/>
            <w:vAlign w:val="center"/>
          </w:tcPr>
          <w:p w:rsidR="00734BEF" w:rsidRPr="009F6469" w:rsidRDefault="00734BEF" w:rsidP="00601B97">
            <w:pPr>
              <w:pStyle w:val="afffffffffff3"/>
              <w:widowControl w:val="0"/>
              <w:ind w:firstLineChars="0" w:firstLine="0"/>
              <w:jc w:val="center"/>
              <w:rPr>
                <w:rFonts w:hAnsi="宋体" w:cs="Times New Roman Regular"/>
                <w:sz w:val="18"/>
                <w:szCs w:val="18"/>
                <w:vertAlign w:val="superscript"/>
              </w:rPr>
            </w:pPr>
            <w:r w:rsidRPr="009F6469">
              <w:rPr>
                <w:rFonts w:hAnsi="宋体" w:cs="Times New Roman Regular"/>
                <w:sz w:val="18"/>
                <w:szCs w:val="18"/>
              </w:rPr>
              <w:t>批次1的</w:t>
            </w:r>
            <w:r w:rsidRPr="009F6469">
              <w:rPr>
                <w:rFonts w:hAnsi="宋体" w:cs="Times New Roman Regular"/>
                <w:i/>
                <w:sz w:val="18"/>
                <w:szCs w:val="18"/>
              </w:rPr>
              <w:t>d</w:t>
            </w:r>
            <w:r w:rsidRPr="009F6469">
              <w:rPr>
                <w:rFonts w:hAnsi="宋体" w:cs="Times New Roman Regular"/>
                <w:sz w:val="18"/>
                <w:szCs w:val="18"/>
                <w:vertAlign w:val="superscript"/>
              </w:rPr>
              <w:t>*</w:t>
            </w:r>
          </w:p>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批次2的</w:t>
            </w:r>
            <w:r w:rsidRPr="009F6469">
              <w:rPr>
                <w:rFonts w:hAnsi="宋体" w:cs="Times New Roman Regular"/>
                <w:i/>
                <w:sz w:val="18"/>
                <w:szCs w:val="18"/>
              </w:rPr>
              <w:t>d</w:t>
            </w:r>
            <w:r w:rsidRPr="009F6469">
              <w:rPr>
                <w:rFonts w:hAnsi="宋体" w:cs="Times New Roman Regular"/>
                <w:sz w:val="18"/>
                <w:szCs w:val="18"/>
                <w:vertAlign w:val="superscript"/>
              </w:rPr>
              <w:t>*</w:t>
            </w:r>
          </w:p>
          <w:p w:rsidR="00734BEF" w:rsidRPr="009F6469" w:rsidRDefault="00734BEF" w:rsidP="00601B97">
            <w:pPr>
              <w:pStyle w:val="afffffffff2"/>
              <w:rPr>
                <w:rFonts w:hAnsi="宋体"/>
                <w:szCs w:val="18"/>
              </w:rPr>
            </w:pPr>
            <w:r w:rsidRPr="009F6469">
              <w:rPr>
                <w:rFonts w:hAnsi="宋体" w:cs="Times New Roman Regular"/>
                <w:szCs w:val="18"/>
              </w:rPr>
              <w:t>批次3的</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i/>
                <w:szCs w:val="18"/>
                <w:vertAlign w:val="superscript"/>
              </w:rPr>
              <w:t xml:space="preserve"> </w:t>
            </w:r>
            <w:r w:rsidRPr="009F6469">
              <w:rPr>
                <w:rFonts w:hAnsi="宋体" w:cs="Times New Roman Regular"/>
                <w:szCs w:val="18"/>
              </w:rPr>
              <w:t xml:space="preserve"> </w:t>
            </w:r>
          </w:p>
        </w:tc>
        <w:tc>
          <w:tcPr>
            <w:tcW w:w="1134" w:type="dxa"/>
            <w:shd w:val="clear" w:color="auto" w:fill="auto"/>
            <w:vAlign w:val="center"/>
          </w:tcPr>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6.3kGy</w:t>
            </w:r>
          </w:p>
          <w:p w:rsidR="00734BEF" w:rsidRPr="009F6469" w:rsidRDefault="00734BEF" w:rsidP="00601B97">
            <w:pPr>
              <w:pStyle w:val="afffffffffff3"/>
              <w:widowControl w:val="0"/>
              <w:ind w:firstLineChars="0" w:firstLine="0"/>
              <w:jc w:val="center"/>
              <w:rPr>
                <w:rFonts w:hAnsi="宋体" w:cs="Times New Roman Regular"/>
                <w:sz w:val="18"/>
                <w:szCs w:val="18"/>
              </w:rPr>
            </w:pPr>
            <w:r w:rsidRPr="009F6469">
              <w:rPr>
                <w:rFonts w:hAnsi="宋体" w:cs="Times New Roman Regular"/>
                <w:sz w:val="18"/>
                <w:szCs w:val="18"/>
              </w:rPr>
              <w:t>5.7kGy</w:t>
            </w:r>
          </w:p>
          <w:p w:rsidR="00734BEF" w:rsidRPr="009F6469" w:rsidRDefault="00734BEF" w:rsidP="00601B97">
            <w:pPr>
              <w:pStyle w:val="afffffffff2"/>
              <w:rPr>
                <w:rFonts w:hAnsi="宋体"/>
                <w:szCs w:val="18"/>
              </w:rPr>
            </w:pPr>
            <w:r w:rsidRPr="009F6469">
              <w:rPr>
                <w:rFonts w:hAnsi="宋体" w:cs="Times New Roman Regular"/>
                <w:szCs w:val="18"/>
              </w:rPr>
              <w:t>6.1kGy</w:t>
            </w:r>
          </w:p>
        </w:tc>
        <w:tc>
          <w:tcPr>
            <w:tcW w:w="6650" w:type="dxa"/>
            <w:shd w:val="clear" w:color="auto" w:fill="auto"/>
            <w:vAlign w:val="center"/>
          </w:tcPr>
          <w:p w:rsidR="00734BEF" w:rsidRPr="009F6469" w:rsidRDefault="00734BEF" w:rsidP="00601B97">
            <w:pPr>
              <w:pStyle w:val="afffffffffff3"/>
              <w:widowControl w:val="0"/>
              <w:ind w:firstLineChars="0" w:firstLine="0"/>
              <w:jc w:val="left"/>
              <w:rPr>
                <w:rFonts w:hAnsi="宋体" w:cs="Times New Roman Regular"/>
                <w:sz w:val="18"/>
                <w:szCs w:val="18"/>
              </w:rPr>
            </w:pPr>
            <w:r w:rsidRPr="009F6469">
              <w:rPr>
                <w:rFonts w:hAnsi="宋体" w:cs="Times New Roman Regular"/>
                <w:sz w:val="18"/>
                <w:szCs w:val="18"/>
              </w:rPr>
              <w:t>每批次的</w:t>
            </w:r>
            <w:r w:rsidRPr="009F6469">
              <w:rPr>
                <w:rFonts w:hAnsi="宋体" w:cs="Times New Roman Regular"/>
                <w:i/>
                <w:iCs/>
                <w:sz w:val="18"/>
                <w:szCs w:val="18"/>
              </w:rPr>
              <w:t>d</w:t>
            </w:r>
            <w:r w:rsidRPr="009F6469">
              <w:rPr>
                <w:rFonts w:hAnsi="宋体" w:cs="Times New Roman Regular"/>
                <w:sz w:val="18"/>
                <w:szCs w:val="18"/>
                <w:vertAlign w:val="superscript"/>
              </w:rPr>
              <w:t>*</w:t>
            </w:r>
            <w:r w:rsidRPr="009F6469">
              <w:rPr>
                <w:rFonts w:hAnsi="宋体" w:cs="Times New Roman Regular"/>
                <w:sz w:val="18"/>
                <w:szCs w:val="18"/>
              </w:rPr>
              <w:t>是a)或b)的剂量，其中：</w:t>
            </w:r>
          </w:p>
          <w:p w:rsidR="00734BEF" w:rsidRPr="009F6469" w:rsidRDefault="00734BEF" w:rsidP="00601B97">
            <w:pPr>
              <w:pStyle w:val="afffffffffff3"/>
              <w:widowControl w:val="0"/>
              <w:ind w:firstLineChars="0" w:firstLine="0"/>
              <w:jc w:val="left"/>
              <w:rPr>
                <w:rFonts w:hAnsi="宋体" w:cs="Times New Roman Regular"/>
                <w:sz w:val="18"/>
                <w:szCs w:val="18"/>
              </w:rPr>
            </w:pPr>
            <w:r w:rsidRPr="009F6469">
              <w:rPr>
                <w:rFonts w:hAnsi="宋体" w:cs="Times New Roman Regular"/>
                <w:sz w:val="18"/>
                <w:szCs w:val="18"/>
              </w:rPr>
              <w:t>a)是两次连续递增剂量中的较低剂量，在该剂量下不会出现阳性结果，随后不会再出现一件以上的阳性结果；</w:t>
            </w:r>
          </w:p>
          <w:p w:rsidR="00734BEF" w:rsidRPr="009F6469" w:rsidRDefault="00734BEF" w:rsidP="00601B97">
            <w:pPr>
              <w:pStyle w:val="afffffffff2"/>
              <w:jc w:val="left"/>
              <w:rPr>
                <w:rFonts w:hAnsi="宋体"/>
                <w:szCs w:val="18"/>
              </w:rPr>
            </w:pPr>
            <w:r w:rsidRPr="009F6469">
              <w:rPr>
                <w:rFonts w:hAnsi="宋体" w:cs="Times New Roman Regular"/>
                <w:szCs w:val="18"/>
              </w:rPr>
              <w:t>b)是发生一件阳性结果的首次增量剂量，其前面的一个剂量且仅一个剂量对应的无菌试验没有阳性结果，随后均为阴性结果。</w:t>
            </w:r>
          </w:p>
        </w:tc>
      </w:tr>
      <w:tr w:rsidR="00734BEF" w:rsidRPr="009F6469" w:rsidTr="00601B97">
        <w:trPr>
          <w:jc w:val="center"/>
        </w:trPr>
        <w:tc>
          <w:tcPr>
            <w:tcW w:w="1550"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i/>
                <w:szCs w:val="18"/>
              </w:rPr>
              <w:t>D</w:t>
            </w:r>
            <w:r w:rsidRPr="009F6469">
              <w:rPr>
                <w:rFonts w:hAnsi="宋体" w:cs="Times New Roman Regular"/>
                <w:szCs w:val="18"/>
                <w:vertAlign w:val="superscript"/>
              </w:rPr>
              <w:t>*</w:t>
            </w:r>
          </w:p>
        </w:tc>
        <w:tc>
          <w:tcPr>
            <w:tcW w:w="1134"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6.1kGy</w:t>
            </w:r>
          </w:p>
        </w:tc>
        <w:tc>
          <w:tcPr>
            <w:tcW w:w="6650" w:type="dxa"/>
            <w:shd w:val="clear" w:color="auto" w:fill="auto"/>
            <w:vAlign w:val="center"/>
          </w:tcPr>
          <w:p w:rsidR="00734BEF" w:rsidRPr="009F6469" w:rsidRDefault="00734BEF" w:rsidP="00601B97">
            <w:pPr>
              <w:pStyle w:val="afffffffff2"/>
              <w:jc w:val="left"/>
              <w:rPr>
                <w:rFonts w:hAnsi="宋体"/>
                <w:szCs w:val="18"/>
              </w:rPr>
            </w:pP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是三批</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的中值，除非任一批次的</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超过中值</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为5.0kGy或更大。若观察到异常，</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为批次</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的最大值。</w:t>
            </w:r>
          </w:p>
        </w:tc>
      </w:tr>
      <w:tr w:rsidR="00734BEF" w:rsidRPr="009F6469" w:rsidTr="00601B97">
        <w:trPr>
          <w:jc w:val="center"/>
        </w:trPr>
        <w:tc>
          <w:tcPr>
            <w:tcW w:w="1550"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i/>
                <w:szCs w:val="18"/>
              </w:rPr>
              <w:t>CD</w:t>
            </w:r>
            <w:r w:rsidRPr="009F6469">
              <w:rPr>
                <w:rFonts w:hAnsi="宋体" w:cs="Times New Roman Regular"/>
                <w:szCs w:val="18"/>
                <w:vertAlign w:val="superscript"/>
              </w:rPr>
              <w:t>*</w:t>
            </w:r>
            <w:r w:rsidRPr="009F6469">
              <w:rPr>
                <w:rFonts w:hAnsi="宋体" w:cs="Times New Roman Regular"/>
                <w:i/>
                <w:szCs w:val="18"/>
                <w:vertAlign w:val="superscript"/>
              </w:rPr>
              <w:t xml:space="preserve"> </w:t>
            </w:r>
            <w:r w:rsidRPr="009F6469">
              <w:rPr>
                <w:rFonts w:hAnsi="宋体" w:cs="Times New Roman Regular"/>
                <w:szCs w:val="18"/>
              </w:rPr>
              <w:t>批</w:t>
            </w:r>
          </w:p>
        </w:tc>
        <w:tc>
          <w:tcPr>
            <w:tcW w:w="1134" w:type="dxa"/>
            <w:shd w:val="clear" w:color="auto" w:fill="auto"/>
            <w:vAlign w:val="center"/>
          </w:tcPr>
          <w:p w:rsidR="00734BEF" w:rsidRPr="009F6469" w:rsidRDefault="00734BEF" w:rsidP="00601B97">
            <w:pPr>
              <w:pStyle w:val="afffffffff2"/>
              <w:rPr>
                <w:rFonts w:hAnsi="宋体"/>
                <w:szCs w:val="18"/>
              </w:rPr>
            </w:pPr>
            <w:r w:rsidRPr="009F6469">
              <w:rPr>
                <w:rFonts w:hAnsi="宋体" w:cs="Times New Roman Regular"/>
                <w:szCs w:val="18"/>
              </w:rPr>
              <w:t>批次3</w:t>
            </w:r>
          </w:p>
        </w:tc>
        <w:tc>
          <w:tcPr>
            <w:tcW w:w="6650" w:type="dxa"/>
            <w:shd w:val="clear" w:color="auto" w:fill="auto"/>
            <w:vAlign w:val="center"/>
          </w:tcPr>
          <w:p w:rsidR="00734BEF" w:rsidRPr="009F6469" w:rsidRDefault="00734BEF" w:rsidP="00601B97">
            <w:pPr>
              <w:pStyle w:val="afffffffff2"/>
              <w:jc w:val="left"/>
              <w:rPr>
                <w:rFonts w:hAnsi="宋体"/>
                <w:szCs w:val="18"/>
              </w:rPr>
            </w:pPr>
            <w:r w:rsidRPr="009F6469">
              <w:rPr>
                <w:rFonts w:hAnsi="宋体" w:cs="Times New Roman Regular"/>
                <w:i/>
                <w:szCs w:val="18"/>
              </w:rPr>
              <w:t>CD</w:t>
            </w:r>
            <w:r w:rsidRPr="009F6469">
              <w:rPr>
                <w:rFonts w:hAnsi="宋体" w:cs="Times New Roman Regular"/>
                <w:szCs w:val="18"/>
                <w:vertAlign w:val="superscript"/>
              </w:rPr>
              <w:t>*</w:t>
            </w:r>
            <w:r w:rsidRPr="009F6469">
              <w:rPr>
                <w:rFonts w:hAnsi="宋体" w:cs="Times New Roman Regular"/>
                <w:szCs w:val="18"/>
              </w:rPr>
              <w:t>批是</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等于</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的那个批次，若有多于一个</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等于</w:t>
            </w:r>
            <w:r w:rsidRPr="009F6469">
              <w:rPr>
                <w:rFonts w:hAnsi="宋体" w:cs="Times New Roman Regular"/>
                <w:i/>
                <w:szCs w:val="18"/>
              </w:rPr>
              <w:t>D</w:t>
            </w:r>
            <w:r w:rsidRPr="009F6469">
              <w:rPr>
                <w:rFonts w:hAnsi="宋体" w:cs="Times New Roman Regular"/>
                <w:szCs w:val="18"/>
                <w:vertAlign w:val="superscript"/>
              </w:rPr>
              <w:t>*</w:t>
            </w:r>
            <w:r w:rsidRPr="009F6469">
              <w:rPr>
                <w:rFonts w:hAnsi="宋体" w:cs="Times New Roman Regular"/>
                <w:szCs w:val="18"/>
              </w:rPr>
              <w:t>，则随机选一个作为</w:t>
            </w:r>
            <w:r w:rsidRPr="009F6469">
              <w:rPr>
                <w:rFonts w:hAnsi="宋体" w:cs="Times New Roman Regular"/>
                <w:i/>
                <w:szCs w:val="18"/>
              </w:rPr>
              <w:t>CD</w:t>
            </w:r>
            <w:r w:rsidRPr="009F6469">
              <w:rPr>
                <w:rFonts w:hAnsi="宋体" w:cs="Times New Roman Regular"/>
                <w:szCs w:val="18"/>
                <w:vertAlign w:val="superscript"/>
              </w:rPr>
              <w:t>*</w:t>
            </w:r>
            <w:r w:rsidRPr="009F6469">
              <w:rPr>
                <w:rFonts w:hAnsi="宋体" w:cs="Times New Roman Regular"/>
                <w:szCs w:val="18"/>
              </w:rPr>
              <w:t>批。</w:t>
            </w:r>
          </w:p>
        </w:tc>
      </w:tr>
    </w:tbl>
    <w:p w:rsidR="00734BEF" w:rsidRDefault="00734BEF" w:rsidP="00734BEF">
      <w:pPr>
        <w:pStyle w:val="affff6"/>
        <w:ind w:firstLine="420"/>
      </w:pPr>
    </w:p>
    <w:p w:rsidR="00734BEF" w:rsidRPr="00727882" w:rsidRDefault="00734BEF" w:rsidP="00734BEF">
      <w:pPr>
        <w:pStyle w:val="afff"/>
        <w:spacing w:before="156" w:after="156"/>
        <w:rPr>
          <w:rFonts w:hAnsi="黑体"/>
        </w:rPr>
      </w:pPr>
      <w:r w:rsidRPr="00727882">
        <w:rPr>
          <w:rFonts w:hAnsi="黑体" w:cs="Times New Roman Regular"/>
        </w:rPr>
        <w:t>步骤3：完成验证剂量实验</w:t>
      </w:r>
    </w:p>
    <w:p w:rsidR="00734BEF" w:rsidRPr="00727882" w:rsidRDefault="00734BEF" w:rsidP="00734BEF">
      <w:pPr>
        <w:pStyle w:val="affff6"/>
        <w:ind w:firstLine="420"/>
        <w:rPr>
          <w:rFonts w:hAnsi="宋体" w:cs="Times New Roman Regular"/>
        </w:rPr>
      </w:pPr>
      <w:r w:rsidRPr="00727882">
        <w:rPr>
          <w:rFonts w:hAnsi="宋体" w:cs="Times New Roman Regular"/>
        </w:rPr>
        <w:t>步骤3实验值列于表24中。</w:t>
      </w:r>
    </w:p>
    <w:p w:rsidR="00734BEF" w:rsidRDefault="00734BEF" w:rsidP="00734BEF">
      <w:pPr>
        <w:pStyle w:val="aff2"/>
        <w:spacing w:before="156" w:after="156"/>
        <w:rPr>
          <w:rFonts w:hAnsi="黑体" w:cs="Times New Roman Regular"/>
        </w:rPr>
      </w:pPr>
      <w:r w:rsidRPr="00727882">
        <w:rPr>
          <w:rFonts w:hAnsi="黑体" w:cs="Times New Roman Regular"/>
        </w:rPr>
        <w:t>步骤3的计算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417"/>
        <w:gridCol w:w="6367"/>
      </w:tblGrid>
      <w:tr w:rsidR="00734BEF" w:rsidRPr="00727882"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项目</w:t>
            </w:r>
          </w:p>
        </w:tc>
        <w:tc>
          <w:tcPr>
            <w:tcW w:w="1417" w:type="dxa"/>
            <w:tcBorders>
              <w:top w:val="single" w:sz="8" w:space="0" w:color="auto"/>
              <w:bottom w:val="single" w:sz="8" w:space="0" w:color="auto"/>
            </w:tcBorders>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值</w:t>
            </w:r>
          </w:p>
        </w:tc>
        <w:tc>
          <w:tcPr>
            <w:tcW w:w="6367" w:type="dxa"/>
            <w:tcBorders>
              <w:top w:val="single" w:sz="8" w:space="0" w:color="auto"/>
              <w:bottom w:val="single" w:sz="8" w:space="0" w:color="auto"/>
            </w:tcBorders>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说明</w:t>
            </w:r>
          </w:p>
        </w:tc>
      </w:tr>
      <w:tr w:rsidR="00734BEF" w:rsidRPr="00727882" w:rsidTr="00601B97">
        <w:trPr>
          <w:jc w:val="center"/>
        </w:trPr>
        <w:tc>
          <w:tcPr>
            <w:tcW w:w="1550" w:type="dxa"/>
            <w:tcBorders>
              <w:top w:val="single" w:sz="8" w:space="0" w:color="auto"/>
            </w:tcBorders>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i/>
                <w:szCs w:val="18"/>
              </w:rPr>
              <w:t>D</w:t>
            </w:r>
            <w:r w:rsidRPr="00727882">
              <w:rPr>
                <w:rFonts w:hAnsi="宋体" w:cs="Times New Roman Regular"/>
                <w:szCs w:val="18"/>
                <w:vertAlign w:val="superscript"/>
              </w:rPr>
              <w:t>*</w:t>
            </w:r>
          </w:p>
        </w:tc>
        <w:tc>
          <w:tcPr>
            <w:tcW w:w="1417" w:type="dxa"/>
            <w:tcBorders>
              <w:top w:val="single" w:sz="8" w:space="0" w:color="auto"/>
            </w:tcBorders>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6.1kGy</w:t>
            </w:r>
          </w:p>
        </w:tc>
        <w:tc>
          <w:tcPr>
            <w:tcW w:w="6367" w:type="dxa"/>
            <w:tcBorders>
              <w:top w:val="single" w:sz="8" w:space="0" w:color="auto"/>
            </w:tcBorders>
            <w:shd w:val="clear" w:color="auto" w:fill="auto"/>
            <w:vAlign w:val="center"/>
          </w:tcPr>
          <w:p w:rsidR="00734BEF" w:rsidRPr="00727882" w:rsidRDefault="00734BEF" w:rsidP="00601B97">
            <w:pPr>
              <w:pStyle w:val="afffffffff2"/>
              <w:jc w:val="left"/>
              <w:rPr>
                <w:rFonts w:hAnsi="宋体"/>
                <w:szCs w:val="18"/>
              </w:rPr>
            </w:pPr>
            <w:r w:rsidRPr="00727882">
              <w:rPr>
                <w:rFonts w:hAnsi="宋体" w:cs="Times New Roman Regular"/>
                <w:szCs w:val="18"/>
              </w:rPr>
              <w:t>来自步骤2实验</w:t>
            </w:r>
            <w:r w:rsidRPr="00727882">
              <w:rPr>
                <w:rFonts w:hAnsi="宋体" w:cs="Times New Roman Regular" w:hint="eastAsia"/>
                <w:szCs w:val="18"/>
              </w:rPr>
              <w:t>。</w:t>
            </w:r>
          </w:p>
        </w:tc>
      </w:tr>
      <w:tr w:rsidR="00734BEF" w:rsidRPr="00727882" w:rsidTr="00601B97">
        <w:trPr>
          <w:jc w:val="center"/>
        </w:trPr>
        <w:tc>
          <w:tcPr>
            <w:tcW w:w="1550"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验证剂量实验</w:t>
            </w:r>
          </w:p>
        </w:tc>
        <w:tc>
          <w:tcPr>
            <w:tcW w:w="1417" w:type="dxa"/>
            <w:shd w:val="clear" w:color="auto" w:fill="auto"/>
            <w:vAlign w:val="center"/>
          </w:tcPr>
          <w:p w:rsidR="00734BEF" w:rsidRPr="00727882" w:rsidRDefault="00734BEF" w:rsidP="00601B97">
            <w:pPr>
              <w:pStyle w:val="afffffffffff3"/>
              <w:widowControl w:val="0"/>
              <w:ind w:firstLineChars="0" w:firstLine="0"/>
              <w:jc w:val="center"/>
              <w:rPr>
                <w:rFonts w:hAnsi="宋体" w:cs="Times New Roman Regular"/>
                <w:sz w:val="18"/>
                <w:szCs w:val="18"/>
              </w:rPr>
            </w:pPr>
            <w:r w:rsidRPr="00727882">
              <w:rPr>
                <w:rFonts w:hAnsi="宋体" w:cs="Times New Roman Regular"/>
                <w:sz w:val="18"/>
                <w:szCs w:val="18"/>
              </w:rPr>
              <w:t>5.1kGy至</w:t>
            </w:r>
          </w:p>
          <w:p w:rsidR="00734BEF" w:rsidRPr="00727882" w:rsidRDefault="00734BEF" w:rsidP="00601B97">
            <w:pPr>
              <w:pStyle w:val="afffffffff2"/>
              <w:rPr>
                <w:rFonts w:hAnsi="宋体"/>
                <w:szCs w:val="18"/>
              </w:rPr>
            </w:pPr>
            <w:r w:rsidRPr="00727882">
              <w:rPr>
                <w:rFonts w:hAnsi="宋体" w:cs="Times New Roman Regular"/>
                <w:szCs w:val="18"/>
              </w:rPr>
              <w:lastRenderedPageBreak/>
              <w:t>5.5kGy</w:t>
            </w:r>
          </w:p>
        </w:tc>
        <w:tc>
          <w:tcPr>
            <w:tcW w:w="6367" w:type="dxa"/>
            <w:shd w:val="clear" w:color="auto" w:fill="auto"/>
            <w:vAlign w:val="center"/>
          </w:tcPr>
          <w:p w:rsidR="00734BEF" w:rsidRPr="00727882" w:rsidRDefault="00734BEF" w:rsidP="00601B97">
            <w:pPr>
              <w:pStyle w:val="afffffffff2"/>
              <w:jc w:val="left"/>
              <w:rPr>
                <w:rFonts w:hAnsi="宋体"/>
                <w:szCs w:val="18"/>
              </w:rPr>
            </w:pPr>
            <w:r w:rsidRPr="00727882">
              <w:rPr>
                <w:rFonts w:hAnsi="宋体" w:cs="Times New Roman Regular"/>
                <w:szCs w:val="18"/>
              </w:rPr>
              <w:lastRenderedPageBreak/>
              <w:t>验证剂量实验中产品单元接受的剂量范围为5.1kGy至5.5kGy。</w:t>
            </w:r>
          </w:p>
        </w:tc>
      </w:tr>
      <w:tr w:rsidR="00734BEF" w:rsidRPr="00727882" w:rsidTr="00601B97">
        <w:trPr>
          <w:jc w:val="center"/>
        </w:trPr>
        <w:tc>
          <w:tcPr>
            <w:tcW w:w="1550"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i/>
                <w:szCs w:val="18"/>
              </w:rPr>
              <w:lastRenderedPageBreak/>
              <w:t>DD</w:t>
            </w:r>
            <w:r w:rsidRPr="00727882">
              <w:rPr>
                <w:rFonts w:hAnsi="宋体" w:cs="Times New Roman Regular"/>
                <w:szCs w:val="18"/>
                <w:vertAlign w:val="superscript"/>
              </w:rPr>
              <w:t>*</w:t>
            </w:r>
          </w:p>
        </w:tc>
        <w:tc>
          <w:tcPr>
            <w:tcW w:w="1417"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5.5kGy</w:t>
            </w:r>
          </w:p>
        </w:tc>
        <w:tc>
          <w:tcPr>
            <w:tcW w:w="6367" w:type="dxa"/>
            <w:shd w:val="clear" w:color="auto" w:fill="auto"/>
            <w:vAlign w:val="center"/>
          </w:tcPr>
          <w:p w:rsidR="00734BEF" w:rsidRPr="00727882" w:rsidRDefault="00734BEF" w:rsidP="00601B97">
            <w:pPr>
              <w:pStyle w:val="afffffffffff3"/>
              <w:widowControl w:val="0"/>
              <w:ind w:firstLineChars="0" w:firstLine="0"/>
              <w:jc w:val="left"/>
              <w:rPr>
                <w:rFonts w:hAnsi="宋体" w:cs="Times New Roman Regular"/>
                <w:iCs/>
                <w:sz w:val="18"/>
                <w:szCs w:val="18"/>
              </w:rPr>
            </w:pPr>
            <w:r w:rsidRPr="00727882">
              <w:rPr>
                <w:rFonts w:hAnsi="宋体" w:cs="Times New Roman Regular"/>
                <w:i/>
                <w:sz w:val="18"/>
                <w:szCs w:val="18"/>
              </w:rPr>
              <w:t>DD</w:t>
            </w:r>
            <w:r w:rsidRPr="00727882">
              <w:rPr>
                <w:rFonts w:hAnsi="宋体" w:cs="Times New Roman Regular"/>
                <w:iCs/>
                <w:sz w:val="18"/>
                <w:szCs w:val="18"/>
                <w:vertAlign w:val="superscript"/>
              </w:rPr>
              <w:t>*</w:t>
            </w:r>
            <w:r w:rsidRPr="00727882">
              <w:rPr>
                <w:rFonts w:hAnsi="宋体" w:cs="Times New Roman Regular"/>
                <w:iCs/>
                <w:sz w:val="18"/>
                <w:szCs w:val="18"/>
              </w:rPr>
              <w:t xml:space="preserve"> 是验证剂量实验中</w:t>
            </w:r>
            <w:r w:rsidRPr="00727882">
              <w:rPr>
                <w:rFonts w:hAnsi="宋体" w:cs="Times New Roman Regular"/>
                <w:iCs/>
                <w:sz w:val="18"/>
                <w:szCs w:val="18"/>
                <w:lang/>
              </w:rPr>
              <w:t>获得</w:t>
            </w:r>
            <w:r w:rsidRPr="00727882">
              <w:rPr>
                <w:rFonts w:hAnsi="宋体" w:cs="Times New Roman Regular"/>
                <w:iCs/>
                <w:sz w:val="18"/>
                <w:szCs w:val="18"/>
              </w:rPr>
              <w:t>的最高剂量。</w:t>
            </w:r>
          </w:p>
          <w:p w:rsidR="00734BEF" w:rsidRPr="00727882" w:rsidRDefault="00734BEF" w:rsidP="00601B97">
            <w:pPr>
              <w:pStyle w:val="afffffffffff3"/>
              <w:widowControl w:val="0"/>
              <w:ind w:firstLineChars="0" w:firstLine="0"/>
              <w:jc w:val="left"/>
              <w:rPr>
                <w:rFonts w:hAnsi="宋体" w:cs="Times New Roman Regular"/>
                <w:iCs/>
                <w:sz w:val="18"/>
                <w:szCs w:val="18"/>
              </w:rPr>
            </w:pPr>
            <w:r w:rsidRPr="00727882">
              <w:rPr>
                <w:rFonts w:hAnsi="宋体" w:cs="Times New Roman Regular"/>
                <w:iCs/>
                <w:sz w:val="18"/>
                <w:szCs w:val="18"/>
              </w:rPr>
              <w:t>关于剂量</w:t>
            </w:r>
            <w:r w:rsidRPr="00727882">
              <w:rPr>
                <w:rFonts w:hAnsi="宋体" w:cs="Times New Roman Regular"/>
                <w:iCs/>
                <w:sz w:val="18"/>
                <w:szCs w:val="18"/>
                <w:lang/>
              </w:rPr>
              <w:t>的</w:t>
            </w:r>
            <w:r w:rsidRPr="00727882">
              <w:rPr>
                <w:rFonts w:hAnsi="宋体" w:cs="Times New Roman Regular"/>
                <w:iCs/>
                <w:sz w:val="18"/>
                <w:szCs w:val="18"/>
              </w:rPr>
              <w:t xml:space="preserve">上限和下限取决于 </w:t>
            </w:r>
            <w:r w:rsidRPr="00727882">
              <w:rPr>
                <w:rFonts w:hAnsi="宋体" w:cs="Times New Roman Regular"/>
                <w:i/>
                <w:sz w:val="18"/>
                <w:szCs w:val="18"/>
              </w:rPr>
              <w:t>CD</w:t>
            </w:r>
            <w:r w:rsidRPr="00727882">
              <w:rPr>
                <w:rFonts w:hAnsi="宋体" w:cs="Times New Roman Regular"/>
                <w:iCs/>
                <w:sz w:val="18"/>
                <w:szCs w:val="18"/>
                <w:vertAlign w:val="superscript"/>
              </w:rPr>
              <w:t>*</w:t>
            </w:r>
            <w:r w:rsidRPr="00727882">
              <w:rPr>
                <w:rFonts w:hAnsi="宋体" w:cs="Times New Roman Regular"/>
                <w:iCs/>
                <w:sz w:val="18"/>
                <w:szCs w:val="18"/>
              </w:rPr>
              <w:t>（见 8.2.4）。</w:t>
            </w:r>
          </w:p>
          <w:p w:rsidR="00734BEF" w:rsidRPr="00727882" w:rsidRDefault="00734BEF" w:rsidP="00601B97">
            <w:pPr>
              <w:pStyle w:val="afffffffffff3"/>
              <w:widowControl w:val="0"/>
              <w:ind w:firstLineChars="0" w:firstLine="0"/>
              <w:jc w:val="left"/>
              <w:rPr>
                <w:rFonts w:hAnsi="宋体" w:cs="Times New Roman Regular"/>
                <w:iCs/>
                <w:sz w:val="18"/>
                <w:szCs w:val="18"/>
              </w:rPr>
            </w:pPr>
            <w:r w:rsidRPr="00727882">
              <w:rPr>
                <w:rFonts w:hAnsi="宋体" w:cs="Times New Roman Regular"/>
                <w:iCs/>
                <w:sz w:val="18"/>
                <w:szCs w:val="18"/>
              </w:rPr>
              <w:t>例如：</w:t>
            </w:r>
          </w:p>
          <w:p w:rsidR="00734BEF" w:rsidRPr="00727882" w:rsidRDefault="00734BEF" w:rsidP="00601B97">
            <w:pPr>
              <w:pStyle w:val="afffffffffff3"/>
              <w:widowControl w:val="0"/>
              <w:ind w:firstLineChars="0" w:firstLine="0"/>
              <w:jc w:val="left"/>
              <w:rPr>
                <w:rFonts w:hAnsi="宋体" w:cs="Times New Roman Regular"/>
                <w:iCs/>
                <w:sz w:val="18"/>
                <w:szCs w:val="18"/>
              </w:rPr>
            </w:pPr>
            <w:r w:rsidRPr="00727882">
              <w:rPr>
                <w:rFonts w:hAnsi="宋体" w:cs="Times New Roman Regular"/>
                <w:i/>
                <w:sz w:val="18"/>
                <w:szCs w:val="18"/>
              </w:rPr>
              <w:t>DD</w:t>
            </w:r>
            <w:r w:rsidRPr="00727882">
              <w:rPr>
                <w:rFonts w:hAnsi="宋体" w:cs="Times New Roman Regular"/>
                <w:iCs/>
                <w:sz w:val="18"/>
                <w:szCs w:val="18"/>
                <w:vertAlign w:val="superscript"/>
              </w:rPr>
              <w:t>*</w:t>
            </w:r>
            <w:r w:rsidRPr="00727882">
              <w:rPr>
                <w:rFonts w:hAnsi="宋体" w:cs="Times New Roman Regular"/>
                <w:iCs/>
                <w:sz w:val="18"/>
                <w:szCs w:val="18"/>
              </w:rPr>
              <w:t xml:space="preserve"> 不超过上限（7.1kGy）。</w:t>
            </w:r>
          </w:p>
          <w:p w:rsidR="00734BEF" w:rsidRPr="00727882" w:rsidRDefault="00734BEF" w:rsidP="00601B97">
            <w:pPr>
              <w:pStyle w:val="afffffffff2"/>
              <w:jc w:val="left"/>
              <w:rPr>
                <w:rFonts w:hAnsi="宋体"/>
                <w:szCs w:val="18"/>
              </w:rPr>
            </w:pPr>
            <w:r w:rsidRPr="00727882">
              <w:rPr>
                <w:rFonts w:hAnsi="宋体" w:cs="Times New Roman Regular"/>
                <w:i/>
                <w:szCs w:val="18"/>
              </w:rPr>
              <w:t>DD</w:t>
            </w:r>
            <w:r w:rsidRPr="00727882">
              <w:rPr>
                <w:rFonts w:hAnsi="宋体" w:cs="Times New Roman Regular"/>
                <w:iCs/>
                <w:szCs w:val="18"/>
                <w:vertAlign w:val="superscript"/>
              </w:rPr>
              <w:t>*</w:t>
            </w:r>
            <w:r w:rsidRPr="00727882">
              <w:rPr>
                <w:rFonts w:hAnsi="宋体" w:cs="Times New Roman Regular"/>
                <w:iCs/>
                <w:szCs w:val="18"/>
              </w:rPr>
              <w:t xml:space="preserve"> 的</w:t>
            </w:r>
            <w:r w:rsidRPr="00727882">
              <w:rPr>
                <w:rFonts w:hAnsi="宋体" w:cs="Times New Roman Regular"/>
                <w:iCs/>
                <w:szCs w:val="18"/>
                <w:lang/>
              </w:rPr>
              <w:t>算术</w:t>
            </w:r>
            <w:r w:rsidRPr="00727882">
              <w:rPr>
                <w:rFonts w:hAnsi="宋体" w:cs="Times New Roman Regular"/>
                <w:iCs/>
                <w:szCs w:val="18"/>
              </w:rPr>
              <w:t>平均值和产品的最低剂量（5.3kGy）不小于下限（5.1kGy）。</w:t>
            </w:r>
          </w:p>
        </w:tc>
      </w:tr>
      <w:tr w:rsidR="00734BEF" w:rsidRPr="00727882" w:rsidTr="00601B97">
        <w:trPr>
          <w:jc w:val="center"/>
        </w:trPr>
        <w:tc>
          <w:tcPr>
            <w:tcW w:w="1550"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i/>
                <w:szCs w:val="18"/>
              </w:rPr>
              <w:t>CD</w:t>
            </w:r>
            <w:r w:rsidRPr="00727882">
              <w:rPr>
                <w:rFonts w:hAnsi="宋体" w:cs="Times New Roman Regular"/>
                <w:szCs w:val="18"/>
                <w:vertAlign w:val="superscript"/>
              </w:rPr>
              <w:t>*</w:t>
            </w:r>
          </w:p>
        </w:tc>
        <w:tc>
          <w:tcPr>
            <w:tcW w:w="1417"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2</w:t>
            </w:r>
          </w:p>
        </w:tc>
        <w:tc>
          <w:tcPr>
            <w:tcW w:w="6367" w:type="dxa"/>
            <w:shd w:val="clear" w:color="auto" w:fill="auto"/>
            <w:vAlign w:val="center"/>
          </w:tcPr>
          <w:p w:rsidR="00734BEF" w:rsidRPr="00727882" w:rsidRDefault="00734BEF" w:rsidP="00601B97">
            <w:pPr>
              <w:pStyle w:val="afffffffffff3"/>
              <w:widowControl w:val="0"/>
              <w:ind w:firstLineChars="0" w:firstLine="0"/>
              <w:jc w:val="left"/>
              <w:rPr>
                <w:rFonts w:hAnsi="宋体" w:cs="Times New Roman Regular"/>
                <w:sz w:val="18"/>
                <w:szCs w:val="18"/>
              </w:rPr>
            </w:pPr>
            <w:r w:rsidRPr="00727882">
              <w:rPr>
                <w:rFonts w:hAnsi="宋体" w:cs="Times New Roman Regular"/>
                <w:i/>
                <w:sz w:val="18"/>
                <w:szCs w:val="18"/>
              </w:rPr>
              <w:t>CD</w:t>
            </w:r>
            <w:r w:rsidRPr="00727882">
              <w:rPr>
                <w:rFonts w:hAnsi="宋体" w:cs="Times New Roman Regular"/>
                <w:sz w:val="18"/>
                <w:szCs w:val="18"/>
                <w:vertAlign w:val="superscript"/>
              </w:rPr>
              <w:t>*</w:t>
            </w:r>
            <w:r w:rsidRPr="00727882">
              <w:rPr>
                <w:rFonts w:hAnsi="宋体" w:cs="Times New Roman Regular"/>
                <w:sz w:val="18"/>
                <w:szCs w:val="18"/>
              </w:rPr>
              <w:t>是在验证剂量实验中发现的无菌试验阳性数。</w:t>
            </w:r>
          </w:p>
          <w:p w:rsidR="00734BEF" w:rsidRPr="00727882" w:rsidRDefault="00734BEF" w:rsidP="00601B97">
            <w:pPr>
              <w:pStyle w:val="afffffffffff3"/>
              <w:widowControl w:val="0"/>
              <w:ind w:firstLineChars="0" w:firstLine="0"/>
              <w:jc w:val="left"/>
              <w:rPr>
                <w:rFonts w:hAnsi="宋体" w:cs="Times New Roman Regular"/>
                <w:sz w:val="18"/>
                <w:szCs w:val="18"/>
              </w:rPr>
            </w:pPr>
            <w:r w:rsidRPr="00727882">
              <w:rPr>
                <w:rFonts w:hAnsi="宋体" w:cs="Times New Roman Regular"/>
                <w:sz w:val="18"/>
                <w:szCs w:val="18"/>
              </w:rPr>
              <w:t>例如：</w:t>
            </w:r>
          </w:p>
          <w:p w:rsidR="00734BEF" w:rsidRPr="00727882" w:rsidRDefault="00734BEF" w:rsidP="00601B97">
            <w:pPr>
              <w:pStyle w:val="afffffffff2"/>
              <w:jc w:val="left"/>
              <w:rPr>
                <w:rFonts w:hAnsi="宋体"/>
                <w:szCs w:val="18"/>
              </w:rPr>
            </w:pPr>
            <w:r w:rsidRPr="00727882">
              <w:rPr>
                <w:rFonts w:hAnsi="宋体" w:cs="Times New Roman Regular"/>
                <w:szCs w:val="18"/>
              </w:rPr>
              <w:t>观察无菌试验发现两个阳性，这个阳性数可接受。</w:t>
            </w:r>
          </w:p>
        </w:tc>
      </w:tr>
      <w:tr w:rsidR="00734BEF" w:rsidRPr="00727882" w:rsidTr="00601B97">
        <w:trPr>
          <w:jc w:val="center"/>
        </w:trPr>
        <w:tc>
          <w:tcPr>
            <w:tcW w:w="1550"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FNP</w:t>
            </w:r>
          </w:p>
        </w:tc>
        <w:tc>
          <w:tcPr>
            <w:tcW w:w="1417" w:type="dxa"/>
            <w:shd w:val="clear" w:color="auto" w:fill="auto"/>
            <w:vAlign w:val="center"/>
          </w:tcPr>
          <w:p w:rsidR="00734BEF" w:rsidRPr="00727882" w:rsidRDefault="00734BEF" w:rsidP="00601B97">
            <w:pPr>
              <w:pStyle w:val="afffffffff2"/>
              <w:rPr>
                <w:rFonts w:hAnsi="宋体"/>
                <w:szCs w:val="18"/>
              </w:rPr>
            </w:pPr>
            <w:r w:rsidRPr="00727882">
              <w:rPr>
                <w:rFonts w:hAnsi="宋体" w:cs="Times New Roman Regular"/>
                <w:szCs w:val="18"/>
              </w:rPr>
              <w:t>5.5kGy</w:t>
            </w:r>
          </w:p>
        </w:tc>
        <w:tc>
          <w:tcPr>
            <w:tcW w:w="6367" w:type="dxa"/>
            <w:shd w:val="clear" w:color="auto" w:fill="auto"/>
            <w:vAlign w:val="center"/>
          </w:tcPr>
          <w:p w:rsidR="00734BEF" w:rsidRPr="00727882" w:rsidRDefault="00734BEF" w:rsidP="00601B97">
            <w:pPr>
              <w:pStyle w:val="afffffffffff3"/>
              <w:widowControl w:val="0"/>
              <w:ind w:firstLineChars="0" w:firstLine="0"/>
              <w:jc w:val="left"/>
              <w:rPr>
                <w:rFonts w:hAnsi="宋体" w:cs="Times New Roman Regular"/>
                <w:sz w:val="18"/>
                <w:szCs w:val="18"/>
              </w:rPr>
            </w:pPr>
            <w:r w:rsidRPr="00727882">
              <w:rPr>
                <w:rFonts w:hAnsi="宋体" w:cs="Times New Roman Regular"/>
                <w:sz w:val="18"/>
                <w:szCs w:val="18"/>
              </w:rPr>
              <w:t>例如：</w:t>
            </w:r>
          </w:p>
          <w:p w:rsidR="00734BEF" w:rsidRPr="00727882" w:rsidRDefault="00734BEF" w:rsidP="00601B97">
            <w:pPr>
              <w:pStyle w:val="afffffffff2"/>
              <w:jc w:val="left"/>
              <w:rPr>
                <w:rFonts w:hAnsi="宋体"/>
                <w:szCs w:val="18"/>
              </w:rPr>
            </w:pPr>
            <w:r w:rsidRPr="00727882">
              <w:rPr>
                <w:rFonts w:hAnsi="宋体" w:cs="Times New Roman Regular"/>
                <w:i/>
                <w:szCs w:val="18"/>
              </w:rPr>
              <w:t>CD</w:t>
            </w:r>
            <w:r w:rsidRPr="00727882">
              <w:rPr>
                <w:rFonts w:hAnsi="宋体" w:cs="Times New Roman Regular"/>
                <w:szCs w:val="18"/>
                <w:vertAlign w:val="superscript"/>
              </w:rPr>
              <w:t>*</w:t>
            </w:r>
            <w:r w:rsidRPr="00727882">
              <w:rPr>
                <w:rFonts w:hAnsi="宋体" w:cs="Times New Roman Regular"/>
                <w:szCs w:val="18"/>
              </w:rPr>
              <w:t>为2，因此FNP=</w:t>
            </w:r>
            <w:r w:rsidRPr="00727882">
              <w:rPr>
                <w:rFonts w:hAnsi="宋体" w:cs="Times New Roman Regular"/>
                <w:i/>
                <w:iCs/>
                <w:szCs w:val="18"/>
              </w:rPr>
              <w:t>DD</w:t>
            </w:r>
            <w:r w:rsidRPr="00727882">
              <w:rPr>
                <w:rFonts w:hAnsi="宋体" w:cs="Times New Roman Regular"/>
                <w:szCs w:val="18"/>
                <w:vertAlign w:val="superscript"/>
              </w:rPr>
              <w:t>*</w:t>
            </w:r>
            <w:r w:rsidRPr="00727882">
              <w:rPr>
                <w:rFonts w:hAnsi="宋体" w:cs="Times New Roman Regular"/>
                <w:szCs w:val="18"/>
              </w:rPr>
              <w:t>，</w:t>
            </w:r>
            <w:r w:rsidRPr="00727882">
              <w:rPr>
                <w:rFonts w:hAnsi="宋体" w:cs="Times New Roman Regular"/>
                <w:i/>
                <w:iCs/>
                <w:szCs w:val="18"/>
              </w:rPr>
              <w:t>DD</w:t>
            </w:r>
            <w:r w:rsidRPr="00727882">
              <w:rPr>
                <w:rFonts w:hAnsi="宋体" w:cs="Times New Roman Regular"/>
                <w:szCs w:val="18"/>
                <w:vertAlign w:val="superscript"/>
              </w:rPr>
              <w:t>*</w:t>
            </w:r>
            <w:r w:rsidRPr="00727882">
              <w:rPr>
                <w:rFonts w:hAnsi="宋体" w:cs="Times New Roman Regular"/>
                <w:szCs w:val="18"/>
              </w:rPr>
              <w:t>=5.5 kGy。</w:t>
            </w:r>
          </w:p>
        </w:tc>
      </w:tr>
    </w:tbl>
    <w:p w:rsidR="00734BEF" w:rsidRDefault="00734BEF" w:rsidP="00734BEF">
      <w:pPr>
        <w:pStyle w:val="affff6"/>
        <w:ind w:firstLine="420"/>
      </w:pPr>
    </w:p>
    <w:p w:rsidR="00734BEF" w:rsidRPr="00CC0148" w:rsidRDefault="00734BEF" w:rsidP="00734BEF">
      <w:pPr>
        <w:pStyle w:val="afff"/>
        <w:spacing w:before="156" w:after="156"/>
        <w:rPr>
          <w:rFonts w:hAnsi="黑体"/>
        </w:rPr>
      </w:pPr>
      <w:r w:rsidRPr="00CC0148">
        <w:rPr>
          <w:rFonts w:hAnsi="黑体" w:cs="Times New Roman Regular"/>
        </w:rPr>
        <w:t>步骤4和步骤5：结果的</w:t>
      </w:r>
      <w:r w:rsidRPr="00CC0148">
        <w:rPr>
          <w:rFonts w:hAnsi="黑体" w:cs="Times New Roman Regular"/>
          <w:lang/>
        </w:rPr>
        <w:t>解释</w:t>
      </w:r>
      <w:r w:rsidRPr="00CC0148">
        <w:rPr>
          <w:rFonts w:hAnsi="黑体" w:cs="Times New Roman Regular"/>
        </w:rPr>
        <w:t>和建立灭菌剂量</w:t>
      </w:r>
    </w:p>
    <w:p w:rsidR="00734BEF" w:rsidRPr="00CC0148" w:rsidRDefault="00734BEF" w:rsidP="00734BEF">
      <w:pPr>
        <w:pStyle w:val="affff6"/>
        <w:ind w:firstLine="420"/>
        <w:rPr>
          <w:rFonts w:hAnsi="宋体" w:cs="Times New Roman Regular"/>
        </w:rPr>
      </w:pPr>
      <w:r w:rsidRPr="00CC0148">
        <w:rPr>
          <w:rFonts w:hAnsi="宋体" w:cs="Times New Roman Regular"/>
        </w:rPr>
        <w:t>建立灭菌剂量的计算见表25。</w:t>
      </w:r>
    </w:p>
    <w:p w:rsidR="00734BEF" w:rsidRPr="00053DF3" w:rsidRDefault="00734BEF" w:rsidP="00734BEF">
      <w:pPr>
        <w:pStyle w:val="aff2"/>
        <w:spacing w:before="156" w:after="156"/>
      </w:pPr>
      <w:r w:rsidRPr="00053DF3">
        <w:t>步骤5建立灭菌剂量的计算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134"/>
        <w:gridCol w:w="6650"/>
      </w:tblGrid>
      <w:tr w:rsidR="00734BEF" w:rsidRPr="00CC0148"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值</w:t>
            </w:r>
          </w:p>
        </w:tc>
        <w:tc>
          <w:tcPr>
            <w:tcW w:w="6650" w:type="dxa"/>
            <w:tcBorders>
              <w:top w:val="single" w:sz="8" w:space="0" w:color="auto"/>
              <w:bottom w:val="single" w:sz="8" w:space="0" w:color="auto"/>
            </w:tcBorders>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说明</w:t>
            </w:r>
          </w:p>
        </w:tc>
      </w:tr>
      <w:tr w:rsidR="00734BEF" w:rsidRPr="00CC0148" w:rsidTr="00601B97">
        <w:trPr>
          <w:jc w:val="center"/>
        </w:trPr>
        <w:tc>
          <w:tcPr>
            <w:tcW w:w="1550" w:type="dxa"/>
            <w:tcBorders>
              <w:top w:val="single" w:sz="8" w:space="0" w:color="auto"/>
            </w:tcBorders>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i/>
                <w:szCs w:val="18"/>
              </w:rPr>
              <w:t>CD</w:t>
            </w:r>
            <w:r w:rsidRPr="00CC0148">
              <w:rPr>
                <w:rFonts w:hAnsi="宋体" w:cs="Times New Roman Regular"/>
                <w:szCs w:val="18"/>
                <w:vertAlign w:val="superscript"/>
              </w:rPr>
              <w:t>*</w:t>
            </w:r>
          </w:p>
        </w:tc>
        <w:tc>
          <w:tcPr>
            <w:tcW w:w="1134" w:type="dxa"/>
            <w:tcBorders>
              <w:top w:val="single" w:sz="8" w:space="0" w:color="auto"/>
            </w:tcBorders>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2</w:t>
            </w:r>
          </w:p>
        </w:tc>
        <w:tc>
          <w:tcPr>
            <w:tcW w:w="6650" w:type="dxa"/>
            <w:tcBorders>
              <w:top w:val="single" w:sz="8" w:space="0" w:color="auto"/>
            </w:tcBorders>
            <w:shd w:val="clear" w:color="auto" w:fill="auto"/>
            <w:vAlign w:val="center"/>
          </w:tcPr>
          <w:p w:rsidR="00734BEF" w:rsidRPr="00CC0148" w:rsidRDefault="00734BEF" w:rsidP="00601B97">
            <w:pPr>
              <w:pStyle w:val="afffffffff2"/>
              <w:jc w:val="left"/>
              <w:rPr>
                <w:rFonts w:hAnsi="宋体"/>
                <w:szCs w:val="18"/>
              </w:rPr>
            </w:pPr>
            <w:r w:rsidRPr="00CC0148">
              <w:rPr>
                <w:rFonts w:hAnsi="宋体" w:cs="Times New Roman Regular"/>
                <w:szCs w:val="18"/>
              </w:rPr>
              <w:t>来自步骤2</w:t>
            </w:r>
            <w:r w:rsidRPr="00CC0148">
              <w:rPr>
                <w:rFonts w:hAnsi="宋体" w:cs="Times New Roman Regular" w:hint="eastAsia"/>
                <w:szCs w:val="18"/>
              </w:rPr>
              <w:t>。</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i/>
                <w:szCs w:val="18"/>
              </w:rPr>
              <w:t>DD</w:t>
            </w:r>
            <w:r w:rsidRPr="00CC0148">
              <w:rPr>
                <w:rFonts w:hAnsi="宋体" w:cs="Times New Roman Regular"/>
                <w:szCs w:val="18"/>
                <w:vertAlign w:val="superscript"/>
              </w:rPr>
              <w:t>*</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5.5kGy</w:t>
            </w:r>
          </w:p>
        </w:tc>
        <w:tc>
          <w:tcPr>
            <w:tcW w:w="6650" w:type="dxa"/>
            <w:shd w:val="clear" w:color="auto" w:fill="auto"/>
            <w:vAlign w:val="center"/>
          </w:tcPr>
          <w:p w:rsidR="00734BEF" w:rsidRPr="00CC0148" w:rsidRDefault="00734BEF" w:rsidP="00601B97">
            <w:pPr>
              <w:pStyle w:val="afffffffff2"/>
              <w:jc w:val="left"/>
              <w:rPr>
                <w:rFonts w:hAnsi="宋体"/>
                <w:szCs w:val="18"/>
              </w:rPr>
            </w:pPr>
            <w:r w:rsidRPr="00CC0148">
              <w:rPr>
                <w:rFonts w:hAnsi="宋体" w:cs="Times New Roman Regular"/>
                <w:szCs w:val="18"/>
              </w:rPr>
              <w:t>来自步骤3</w:t>
            </w:r>
            <w:r w:rsidRPr="00CC0148">
              <w:rPr>
                <w:rFonts w:hAnsi="宋体" w:cs="Times New Roman Regular" w:hint="eastAsia"/>
                <w:szCs w:val="18"/>
              </w:rPr>
              <w:t>。</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FNP</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5.5kGy</w:t>
            </w:r>
          </w:p>
        </w:tc>
        <w:tc>
          <w:tcPr>
            <w:tcW w:w="6650" w:type="dxa"/>
            <w:shd w:val="clear" w:color="auto" w:fill="auto"/>
            <w:vAlign w:val="center"/>
          </w:tcPr>
          <w:p w:rsidR="00734BEF" w:rsidRPr="00CC0148" w:rsidRDefault="00734BEF" w:rsidP="00601B97">
            <w:pPr>
              <w:pStyle w:val="afffffffff2"/>
              <w:jc w:val="left"/>
              <w:rPr>
                <w:rFonts w:hAnsi="宋体"/>
                <w:szCs w:val="18"/>
              </w:rPr>
            </w:pPr>
            <w:r w:rsidRPr="00CC0148">
              <w:rPr>
                <w:rFonts w:hAnsi="宋体" w:cs="Times New Roman Regular"/>
                <w:szCs w:val="18"/>
              </w:rPr>
              <w:t>来自步骤4</w:t>
            </w:r>
            <w:r w:rsidRPr="00CC0148">
              <w:rPr>
                <w:rFonts w:hAnsi="宋体" w:cs="Times New Roman Regular" w:hint="eastAsia"/>
                <w:szCs w:val="18"/>
              </w:rPr>
              <w:t>。</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FFP</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1.71kGy</w:t>
            </w:r>
          </w:p>
        </w:tc>
        <w:tc>
          <w:tcPr>
            <w:tcW w:w="6650" w:type="dxa"/>
            <w:shd w:val="clear" w:color="auto" w:fill="auto"/>
            <w:vAlign w:val="center"/>
          </w:tcPr>
          <w:p w:rsidR="00734BEF" w:rsidRPr="00CC0148" w:rsidRDefault="00734BEF" w:rsidP="00601B97">
            <w:pPr>
              <w:pStyle w:val="afffffffff2"/>
              <w:jc w:val="left"/>
              <w:rPr>
                <w:rFonts w:hAnsi="宋体"/>
                <w:szCs w:val="18"/>
              </w:rPr>
            </w:pPr>
            <w:r w:rsidRPr="00CC0148">
              <w:rPr>
                <w:rFonts w:hAnsi="宋体" w:cs="Times New Roman Regular"/>
                <w:szCs w:val="18"/>
              </w:rPr>
              <w:t>来自步骤2</w:t>
            </w:r>
            <w:r w:rsidRPr="00CC0148">
              <w:rPr>
                <w:rFonts w:hAnsi="宋体" w:cs="Times New Roman Regular" w:hint="eastAsia"/>
                <w:szCs w:val="18"/>
              </w:rPr>
              <w:t>。</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FNP-FFP</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3.79kGy</w:t>
            </w:r>
          </w:p>
        </w:tc>
        <w:tc>
          <w:tcPr>
            <w:tcW w:w="6650" w:type="dxa"/>
            <w:shd w:val="clear" w:color="auto" w:fill="auto"/>
            <w:vAlign w:val="center"/>
          </w:tcPr>
          <w:p w:rsidR="00734BEF" w:rsidRPr="00CC0148"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sz w:val="18"/>
                <w:szCs w:val="18"/>
              </w:rPr>
              <w:t>例如：</w:t>
            </w:r>
          </w:p>
          <w:p w:rsidR="00734BEF" w:rsidRPr="00CC0148" w:rsidRDefault="00734BEF" w:rsidP="00601B97">
            <w:pPr>
              <w:pStyle w:val="afffffffffff3"/>
              <w:widowControl w:val="0"/>
              <w:ind w:firstLine="360"/>
              <w:jc w:val="left"/>
              <w:rPr>
                <w:rFonts w:hAnsi="宋体" w:cs="Times New Roman Regular"/>
                <w:sz w:val="18"/>
                <w:szCs w:val="18"/>
              </w:rPr>
            </w:pPr>
            <w:r w:rsidRPr="00CC0148">
              <w:rPr>
                <w:rFonts w:hAnsi="宋体" w:cs="Times New Roman Regular"/>
                <w:sz w:val="18"/>
                <w:szCs w:val="18"/>
              </w:rPr>
              <w:t xml:space="preserve">FNP-FFP=5.5kGy-1.71kGy=3.79kGy </w:t>
            </w:r>
          </w:p>
          <w:p w:rsidR="00734BEF" w:rsidRPr="00CC0148" w:rsidRDefault="00734BEF" w:rsidP="00601B97">
            <w:pPr>
              <w:pStyle w:val="afffffffff2"/>
              <w:ind w:firstLineChars="200" w:firstLine="360"/>
              <w:jc w:val="left"/>
              <w:rPr>
                <w:rFonts w:hAnsi="宋体"/>
                <w:szCs w:val="18"/>
              </w:rPr>
            </w:pPr>
            <w:r w:rsidRPr="00CC0148">
              <w:rPr>
                <w:rFonts w:hAnsi="宋体" w:cs="Times New Roman Regular"/>
                <w:szCs w:val="18"/>
              </w:rPr>
              <w:t>若FNP-FFP</w:t>
            </w:r>
            <w:r w:rsidRPr="001C0621">
              <w:rPr>
                <w:rFonts w:hAnsi="宋体" w:cs="Times New Roman Regular"/>
                <w:szCs w:val="18"/>
              </w:rPr>
              <w:t>＜</w:t>
            </w:r>
            <w:r w:rsidRPr="00CC0148">
              <w:rPr>
                <w:rFonts w:hAnsi="宋体" w:cs="Times New Roman Regular"/>
                <w:szCs w:val="18"/>
              </w:rPr>
              <w:t>0, 则设（FNP-FFP）=0</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i/>
                <w:szCs w:val="18"/>
              </w:rPr>
              <w:t>DS</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2.76kGy</w:t>
            </w:r>
          </w:p>
        </w:tc>
        <w:tc>
          <w:tcPr>
            <w:tcW w:w="6650" w:type="dxa"/>
            <w:shd w:val="clear" w:color="auto" w:fill="auto"/>
            <w:vAlign w:val="center"/>
          </w:tcPr>
          <w:p w:rsidR="00734BEF" w:rsidRPr="00CC0148"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sz w:val="18"/>
                <w:szCs w:val="18"/>
              </w:rPr>
              <w:t>当FNP-FFP</w:t>
            </w:r>
            <w:r w:rsidRPr="001C0621">
              <w:rPr>
                <w:rFonts w:hAnsi="宋体" w:cs="Times New Roman Regular"/>
                <w:sz w:val="18"/>
                <w:szCs w:val="18"/>
              </w:rPr>
              <w:t>＜</w:t>
            </w:r>
            <w:r w:rsidRPr="00CC0148">
              <w:rPr>
                <w:rFonts w:hAnsi="宋体" w:cs="Times New Roman Regular"/>
                <w:sz w:val="18"/>
                <w:szCs w:val="18"/>
              </w:rPr>
              <w:t>10时，</w:t>
            </w:r>
            <w:r w:rsidRPr="00CC0148">
              <w:rPr>
                <w:rFonts w:hAnsi="宋体" w:cs="Times New Roman Regular"/>
                <w:i/>
                <w:sz w:val="18"/>
                <w:szCs w:val="18"/>
              </w:rPr>
              <w:t>DS</w:t>
            </w:r>
            <w:r w:rsidRPr="00CC0148">
              <w:rPr>
                <w:rFonts w:hAnsi="宋体" w:cs="Times New Roman Regular"/>
                <w:sz w:val="18"/>
                <w:szCs w:val="18"/>
              </w:rPr>
              <w:t xml:space="preserve">=2+0.2（FNP-FFP）[公式（3）] </w:t>
            </w:r>
          </w:p>
          <w:p w:rsidR="00734BEF" w:rsidRPr="00CC0148"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sz w:val="18"/>
                <w:szCs w:val="18"/>
              </w:rPr>
              <w:t>例如：</w:t>
            </w:r>
          </w:p>
          <w:p w:rsidR="00734BEF" w:rsidRPr="00CC0148" w:rsidRDefault="00734BEF" w:rsidP="00601B97">
            <w:pPr>
              <w:pStyle w:val="afffffffff2"/>
              <w:jc w:val="left"/>
              <w:rPr>
                <w:rFonts w:hAnsi="宋体"/>
                <w:szCs w:val="18"/>
              </w:rPr>
            </w:pPr>
            <w:r w:rsidRPr="00CC0148">
              <w:rPr>
                <w:rFonts w:hAnsi="宋体" w:cs="Times New Roman Regular"/>
                <w:i/>
                <w:szCs w:val="18"/>
              </w:rPr>
              <w:t>DS</w:t>
            </w:r>
            <w:r w:rsidRPr="00CC0148">
              <w:rPr>
                <w:rFonts w:hAnsi="宋体" w:cs="Times New Roman Regular"/>
                <w:szCs w:val="18"/>
              </w:rPr>
              <w:t xml:space="preserve"> =2kGy+0.2（3.79kGy）=2.76kGy</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i/>
                <w:szCs w:val="18"/>
              </w:rPr>
              <w:t>D</w:t>
            </w:r>
            <w:r w:rsidRPr="00CC0148">
              <w:rPr>
                <w:rFonts w:hAnsi="宋体" w:cs="Times New Roman Regular"/>
                <w:szCs w:val="18"/>
                <w:vertAlign w:val="superscript"/>
              </w:rPr>
              <w:t>**</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6.3kGy</w:t>
            </w:r>
          </w:p>
        </w:tc>
        <w:tc>
          <w:tcPr>
            <w:tcW w:w="6650" w:type="dxa"/>
            <w:shd w:val="clear" w:color="auto" w:fill="auto"/>
            <w:vAlign w:val="center"/>
          </w:tcPr>
          <w:p w:rsidR="00734BEF"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i/>
                <w:sz w:val="18"/>
                <w:szCs w:val="18"/>
              </w:rPr>
              <w:t>D</w:t>
            </w:r>
            <w:r w:rsidRPr="00CC0148">
              <w:rPr>
                <w:rFonts w:hAnsi="宋体" w:cs="Times New Roman Regular"/>
                <w:sz w:val="18"/>
                <w:szCs w:val="18"/>
                <w:vertAlign w:val="superscript"/>
              </w:rPr>
              <w:t>**</w:t>
            </w:r>
            <w:r w:rsidRPr="00CC0148">
              <w:rPr>
                <w:rFonts w:hAnsi="宋体" w:cs="Times New Roman Regular"/>
                <w:sz w:val="18"/>
                <w:szCs w:val="18"/>
              </w:rPr>
              <w:t xml:space="preserve"> = </w:t>
            </w:r>
            <w:r w:rsidRPr="00CC0148">
              <w:rPr>
                <w:rFonts w:hAnsi="宋体" w:cs="Times New Roman Regular"/>
                <w:i/>
                <w:sz w:val="18"/>
                <w:szCs w:val="18"/>
              </w:rPr>
              <w:t>DD</w:t>
            </w:r>
            <w:r w:rsidRPr="00CC0148">
              <w:rPr>
                <w:rFonts w:hAnsi="宋体" w:cs="Times New Roman Regular"/>
                <w:sz w:val="18"/>
                <w:szCs w:val="18"/>
                <w:vertAlign w:val="superscript"/>
              </w:rPr>
              <w:t>*</w:t>
            </w:r>
            <w:r w:rsidRPr="00CC0148">
              <w:rPr>
                <w:rFonts w:hAnsi="宋体" w:cs="Times New Roman Regular"/>
                <w:sz w:val="18"/>
                <w:szCs w:val="18"/>
              </w:rPr>
              <w:t>+[log(</w:t>
            </w:r>
            <w:r w:rsidRPr="00CC0148">
              <w:rPr>
                <w:rFonts w:hAnsi="宋体" w:cs="Times New Roman Regular"/>
                <w:i/>
                <w:sz w:val="18"/>
                <w:szCs w:val="18"/>
              </w:rPr>
              <w:t>CD</w:t>
            </w:r>
            <w:r w:rsidRPr="00CC0148">
              <w:rPr>
                <w:rFonts w:hAnsi="宋体" w:cs="Times New Roman Regular"/>
                <w:sz w:val="18"/>
                <w:szCs w:val="18"/>
                <w:vertAlign w:val="superscript"/>
              </w:rPr>
              <w:t>*</w:t>
            </w:r>
            <w:r w:rsidRPr="00CC0148">
              <w:rPr>
                <w:rFonts w:hAnsi="宋体" w:cs="Times New Roman Regular"/>
                <w:sz w:val="18"/>
                <w:szCs w:val="18"/>
              </w:rPr>
              <w:t xml:space="preserve"> )](</w:t>
            </w:r>
            <w:r w:rsidRPr="00CC0148">
              <w:rPr>
                <w:rFonts w:hAnsi="宋体" w:cs="Times New Roman Regular"/>
                <w:i/>
                <w:sz w:val="18"/>
                <w:szCs w:val="18"/>
              </w:rPr>
              <w:t>DS</w:t>
            </w:r>
            <w:r w:rsidRPr="00CC0148">
              <w:rPr>
                <w:rFonts w:hAnsi="宋体" w:cs="Times New Roman Regular"/>
                <w:sz w:val="18"/>
                <w:szCs w:val="18"/>
              </w:rPr>
              <w:t xml:space="preserve">) [公式（5）] </w:t>
            </w:r>
            <w:r w:rsidRPr="00CC0148">
              <w:rPr>
                <w:rFonts w:hAnsi="宋体" w:cs="Times New Roman Regular"/>
                <w:sz w:val="18"/>
                <w:szCs w:val="18"/>
                <w:vertAlign w:val="superscript"/>
              </w:rPr>
              <w:t xml:space="preserve"> </w:t>
            </w:r>
            <w:r w:rsidRPr="00CC0148">
              <w:rPr>
                <w:rFonts w:hAnsi="宋体" w:cs="Times New Roman Regular"/>
                <w:sz w:val="18"/>
                <w:szCs w:val="18"/>
              </w:rPr>
              <w:t xml:space="preserve">   </w:t>
            </w:r>
          </w:p>
          <w:p w:rsidR="00734BEF" w:rsidRPr="00CC0148" w:rsidRDefault="00734BEF" w:rsidP="00601B97">
            <w:pPr>
              <w:pStyle w:val="afff2"/>
            </w:pPr>
            <w:r w:rsidRPr="00CC0148">
              <w:rPr>
                <w:rFonts w:hAnsi="宋体" w:cs="Times New Roman Regular"/>
              </w:rPr>
              <w:t>若</w:t>
            </w:r>
            <w:r w:rsidRPr="00CC0148">
              <w:rPr>
                <w:rFonts w:hAnsi="宋体" w:cs="Times New Roman Regular"/>
                <w:i/>
              </w:rPr>
              <w:t>CD</w:t>
            </w:r>
            <w:r w:rsidRPr="00CC0148">
              <w:rPr>
                <w:rFonts w:hAnsi="宋体" w:cs="Times New Roman Regular"/>
                <w:vertAlign w:val="superscript"/>
              </w:rPr>
              <w:t>*</w:t>
            </w:r>
            <w:r>
              <w:rPr>
                <w:rFonts w:hAnsi="宋体" w:cs="Times New Roman Regular" w:hint="eastAsia"/>
              </w:rPr>
              <w:t>=</w:t>
            </w:r>
            <w:r w:rsidRPr="00CC0148">
              <w:rPr>
                <w:rFonts w:hAnsi="宋体" w:cs="Times New Roman Regular"/>
              </w:rPr>
              <w:t>0，则设[log(</w:t>
            </w:r>
            <w:r w:rsidRPr="00CC0148">
              <w:rPr>
                <w:rFonts w:hAnsi="宋体" w:cs="Times New Roman Regular"/>
                <w:i/>
              </w:rPr>
              <w:t>CD</w:t>
            </w:r>
            <w:r w:rsidRPr="00CC0148">
              <w:rPr>
                <w:rFonts w:hAnsi="宋体" w:cs="Times New Roman Regular"/>
                <w:vertAlign w:val="superscript"/>
              </w:rPr>
              <w:t>*</w:t>
            </w:r>
            <w:r w:rsidRPr="00CC0148">
              <w:rPr>
                <w:rFonts w:hAnsi="宋体" w:cs="Times New Roman Regular"/>
              </w:rPr>
              <w:t xml:space="preserve"> )]=0</w:t>
            </w:r>
          </w:p>
          <w:p w:rsidR="00734BEF" w:rsidRPr="00CC0148"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sz w:val="18"/>
                <w:szCs w:val="18"/>
              </w:rPr>
              <w:t>例如：</w:t>
            </w:r>
          </w:p>
          <w:p w:rsidR="00734BEF" w:rsidRPr="00CC0148" w:rsidRDefault="00734BEF" w:rsidP="00601B97">
            <w:pPr>
              <w:pStyle w:val="afffffffffff3"/>
              <w:widowControl w:val="0"/>
              <w:ind w:firstLine="360"/>
              <w:jc w:val="left"/>
              <w:rPr>
                <w:rFonts w:hAnsi="宋体" w:cs="Times New Roman Regular"/>
                <w:sz w:val="18"/>
                <w:szCs w:val="18"/>
              </w:rPr>
            </w:pPr>
            <w:r w:rsidRPr="00CC0148">
              <w:rPr>
                <w:rFonts w:hAnsi="宋体" w:cs="Times New Roman Regular"/>
                <w:i/>
                <w:sz w:val="18"/>
                <w:szCs w:val="18"/>
              </w:rPr>
              <w:t>D</w:t>
            </w:r>
            <w:r w:rsidRPr="00CC0148">
              <w:rPr>
                <w:rFonts w:hAnsi="宋体" w:cs="Times New Roman Regular"/>
                <w:sz w:val="18"/>
                <w:szCs w:val="18"/>
                <w:vertAlign w:val="superscript"/>
              </w:rPr>
              <w:t>**</w:t>
            </w:r>
            <w:r w:rsidRPr="00CC0148">
              <w:rPr>
                <w:rFonts w:hAnsi="宋体" w:cs="Times New Roman Regular"/>
                <w:sz w:val="18"/>
                <w:szCs w:val="18"/>
              </w:rPr>
              <w:t>=5.5kGy+</w:t>
            </w:r>
            <w:r>
              <w:rPr>
                <w:rFonts w:hAnsi="宋体" w:cs="Times New Roman Regular" w:hint="eastAsia"/>
                <w:sz w:val="18"/>
                <w:szCs w:val="18"/>
              </w:rPr>
              <w:t>（</w:t>
            </w:r>
            <w:r w:rsidRPr="00CC0148">
              <w:rPr>
                <w:rFonts w:hAnsi="宋体" w:cs="Times New Roman Regular"/>
                <w:sz w:val="18"/>
                <w:szCs w:val="18"/>
              </w:rPr>
              <w:t>log2</w:t>
            </w:r>
            <w:r>
              <w:rPr>
                <w:rFonts w:hAnsi="宋体" w:cs="Times New Roman Regular" w:hint="eastAsia"/>
                <w:sz w:val="18"/>
                <w:szCs w:val="18"/>
              </w:rPr>
              <w:t>）</w:t>
            </w:r>
            <w:r w:rsidRPr="00CC0148">
              <w:rPr>
                <w:rFonts w:hAnsi="宋体" w:cs="Times New Roman Regular"/>
                <w:sz w:val="18"/>
                <w:szCs w:val="18"/>
              </w:rPr>
              <w:t>×(2.76kGy)</w:t>
            </w:r>
          </w:p>
          <w:p w:rsidR="00734BEF" w:rsidRPr="00CC0148" w:rsidRDefault="00734BEF" w:rsidP="00601B97">
            <w:pPr>
              <w:pStyle w:val="afffffffffff3"/>
              <w:widowControl w:val="0"/>
              <w:ind w:firstLineChars="317" w:firstLine="571"/>
              <w:jc w:val="left"/>
              <w:rPr>
                <w:rFonts w:hAnsi="宋体" w:cs="Times New Roman Regular"/>
                <w:sz w:val="18"/>
                <w:szCs w:val="18"/>
              </w:rPr>
            </w:pPr>
            <w:r w:rsidRPr="00CC0148">
              <w:rPr>
                <w:rFonts w:hAnsi="宋体" w:cs="Times New Roman Regular"/>
                <w:sz w:val="18"/>
                <w:szCs w:val="18"/>
              </w:rPr>
              <w:t xml:space="preserve">=5.5kGy+(0.3010)×(2.76kGy) </w:t>
            </w:r>
          </w:p>
          <w:p w:rsidR="00734BEF" w:rsidRPr="00CC0148" w:rsidRDefault="00734BEF" w:rsidP="00601B97">
            <w:pPr>
              <w:pStyle w:val="afffffffff2"/>
              <w:ind w:firstLineChars="317" w:firstLine="571"/>
              <w:jc w:val="left"/>
              <w:rPr>
                <w:rFonts w:hAnsi="宋体"/>
                <w:szCs w:val="18"/>
              </w:rPr>
            </w:pPr>
            <w:r w:rsidRPr="00CC0148">
              <w:rPr>
                <w:rFonts w:hAnsi="宋体" w:cs="Times New Roman Regular"/>
                <w:szCs w:val="18"/>
              </w:rPr>
              <w:t>=6.33kGy=6.3kGy</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SAL</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10</w:t>
            </w:r>
            <w:r w:rsidRPr="00CC0148">
              <w:rPr>
                <w:rFonts w:hAnsi="宋体" w:cs="Times New Roman Regular"/>
                <w:szCs w:val="18"/>
                <w:vertAlign w:val="superscript"/>
              </w:rPr>
              <w:t>-3</w:t>
            </w:r>
          </w:p>
        </w:tc>
        <w:tc>
          <w:tcPr>
            <w:tcW w:w="6650" w:type="dxa"/>
            <w:shd w:val="clear" w:color="auto" w:fill="auto"/>
            <w:vAlign w:val="center"/>
          </w:tcPr>
          <w:p w:rsidR="00734BEF" w:rsidRPr="00CC0148" w:rsidRDefault="00734BEF" w:rsidP="00601B97">
            <w:pPr>
              <w:pStyle w:val="afffffffff2"/>
              <w:jc w:val="left"/>
              <w:rPr>
                <w:rFonts w:hAnsi="宋体"/>
                <w:szCs w:val="18"/>
              </w:rPr>
            </w:pPr>
            <w:r w:rsidRPr="00CC0148">
              <w:rPr>
                <w:rFonts w:hAnsi="宋体" w:cs="Times New Roman Regular"/>
                <w:szCs w:val="18"/>
              </w:rPr>
              <w:t>由步骤1决定</w:t>
            </w:r>
            <w:r>
              <w:rPr>
                <w:rFonts w:hAnsi="宋体" w:cs="Times New Roman Regular" w:hint="eastAsia"/>
                <w:szCs w:val="18"/>
              </w:rPr>
              <w:t>。</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SIP</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0.05</w:t>
            </w:r>
          </w:p>
        </w:tc>
        <w:tc>
          <w:tcPr>
            <w:tcW w:w="6650" w:type="dxa"/>
            <w:shd w:val="clear" w:color="auto" w:fill="auto"/>
            <w:vAlign w:val="center"/>
          </w:tcPr>
          <w:p w:rsidR="00734BEF" w:rsidRPr="00CC0148" w:rsidRDefault="00734BEF" w:rsidP="00601B97">
            <w:pPr>
              <w:pStyle w:val="afffffffff2"/>
              <w:jc w:val="left"/>
              <w:rPr>
                <w:rFonts w:hAnsi="宋体"/>
                <w:szCs w:val="18"/>
              </w:rPr>
            </w:pPr>
            <w:r w:rsidRPr="00CC0148">
              <w:rPr>
                <w:rFonts w:hAnsi="宋体" w:cs="Times New Roman Regular"/>
                <w:szCs w:val="18"/>
              </w:rPr>
              <w:t>由步骤1决定</w:t>
            </w:r>
            <w:r>
              <w:rPr>
                <w:rFonts w:hAnsi="宋体" w:cs="Times New Roman Regular" w:hint="eastAsia"/>
                <w:szCs w:val="18"/>
              </w:rPr>
              <w:t>。</w:t>
            </w:r>
          </w:p>
        </w:tc>
      </w:tr>
      <w:tr w:rsidR="00734BEF" w:rsidRPr="00CC0148" w:rsidTr="00601B97">
        <w:trPr>
          <w:jc w:val="center"/>
        </w:trPr>
        <w:tc>
          <w:tcPr>
            <w:tcW w:w="1550"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10</w:t>
            </w:r>
            <w:r w:rsidRPr="00CC0148">
              <w:rPr>
                <w:rFonts w:hAnsi="宋体" w:cs="Times New Roman Regular"/>
                <w:szCs w:val="18"/>
                <w:vertAlign w:val="superscript"/>
              </w:rPr>
              <w:t>-3</w:t>
            </w:r>
            <w:r w:rsidRPr="00CC0148">
              <w:rPr>
                <w:rFonts w:hAnsi="宋体" w:cs="Times New Roman Regular"/>
                <w:szCs w:val="18"/>
              </w:rPr>
              <w:t>SAL的灭菌剂量</w:t>
            </w:r>
          </w:p>
        </w:tc>
        <w:tc>
          <w:tcPr>
            <w:tcW w:w="1134" w:type="dxa"/>
            <w:shd w:val="clear" w:color="auto" w:fill="auto"/>
            <w:vAlign w:val="center"/>
          </w:tcPr>
          <w:p w:rsidR="00734BEF" w:rsidRPr="00CC0148" w:rsidRDefault="00734BEF" w:rsidP="00601B97">
            <w:pPr>
              <w:pStyle w:val="afffffffff2"/>
              <w:rPr>
                <w:rFonts w:hAnsi="宋体"/>
                <w:szCs w:val="18"/>
              </w:rPr>
            </w:pPr>
            <w:r w:rsidRPr="00CC0148">
              <w:rPr>
                <w:rFonts w:hAnsi="宋体" w:cs="Times New Roman Regular"/>
                <w:szCs w:val="18"/>
              </w:rPr>
              <w:t>12.7kGy</w:t>
            </w:r>
          </w:p>
        </w:tc>
        <w:tc>
          <w:tcPr>
            <w:tcW w:w="6650" w:type="dxa"/>
            <w:shd w:val="clear" w:color="auto" w:fill="auto"/>
            <w:vAlign w:val="center"/>
          </w:tcPr>
          <w:p w:rsidR="00734BEF" w:rsidRPr="00CC0148"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sz w:val="18"/>
                <w:szCs w:val="18"/>
              </w:rPr>
              <w:t>灭菌剂量=</w:t>
            </w:r>
            <w:r w:rsidRPr="00CC0148">
              <w:rPr>
                <w:rFonts w:hAnsi="宋体" w:cs="Times New Roman Regular"/>
                <w:i/>
                <w:sz w:val="18"/>
                <w:szCs w:val="18"/>
              </w:rPr>
              <w:t>D</w:t>
            </w:r>
            <w:r w:rsidRPr="00CC0148">
              <w:rPr>
                <w:rFonts w:hAnsi="宋体" w:cs="Times New Roman Regular"/>
                <w:sz w:val="18"/>
                <w:szCs w:val="18"/>
                <w:vertAlign w:val="superscript"/>
              </w:rPr>
              <w:t>**</w:t>
            </w:r>
            <w:r w:rsidRPr="00CC0148">
              <w:rPr>
                <w:rFonts w:hAnsi="宋体" w:cs="Times New Roman Regular"/>
                <w:sz w:val="18"/>
                <w:szCs w:val="18"/>
              </w:rPr>
              <w:t>+[-log(SAL)-log(SIP)-2](</w:t>
            </w:r>
            <w:r w:rsidRPr="00CC0148">
              <w:rPr>
                <w:rFonts w:hAnsi="宋体" w:cs="Times New Roman Regular"/>
                <w:i/>
                <w:sz w:val="18"/>
                <w:szCs w:val="18"/>
              </w:rPr>
              <w:t>DS</w:t>
            </w:r>
            <w:r w:rsidRPr="00CC0148">
              <w:rPr>
                <w:rFonts w:hAnsi="宋体" w:cs="Times New Roman Regular"/>
                <w:sz w:val="18"/>
                <w:szCs w:val="18"/>
              </w:rPr>
              <w:t xml:space="preserve">) [公式（6）]  </w:t>
            </w:r>
          </w:p>
          <w:p w:rsidR="00734BEF" w:rsidRPr="00CC0148" w:rsidRDefault="00734BEF" w:rsidP="00601B97">
            <w:pPr>
              <w:pStyle w:val="afffffffffff3"/>
              <w:widowControl w:val="0"/>
              <w:ind w:firstLineChars="0" w:firstLine="0"/>
              <w:jc w:val="left"/>
              <w:rPr>
                <w:rFonts w:hAnsi="宋体" w:cs="Times New Roman Regular"/>
                <w:sz w:val="18"/>
                <w:szCs w:val="18"/>
              </w:rPr>
            </w:pPr>
            <w:r w:rsidRPr="00CC0148">
              <w:rPr>
                <w:rFonts w:hAnsi="宋体" w:cs="Times New Roman Regular"/>
                <w:sz w:val="18"/>
                <w:szCs w:val="18"/>
              </w:rPr>
              <w:t>例如：</w:t>
            </w:r>
          </w:p>
          <w:p w:rsidR="00734BEF" w:rsidRPr="00CC0148" w:rsidRDefault="00734BEF" w:rsidP="00601B97">
            <w:pPr>
              <w:pStyle w:val="afffffffffff3"/>
              <w:widowControl w:val="0"/>
              <w:ind w:firstLine="360"/>
              <w:jc w:val="left"/>
              <w:rPr>
                <w:rFonts w:hAnsi="宋体" w:cs="Times New Roman Regular"/>
                <w:sz w:val="18"/>
                <w:szCs w:val="18"/>
              </w:rPr>
            </w:pPr>
            <w:r w:rsidRPr="00CC0148">
              <w:rPr>
                <w:rFonts w:hAnsi="宋体" w:cs="Times New Roman Regular"/>
                <w:sz w:val="18"/>
                <w:szCs w:val="18"/>
              </w:rPr>
              <w:t>灭菌剂量=6.3kGy+（3+1.301-2）×（2.76kGy）</w:t>
            </w:r>
          </w:p>
          <w:p w:rsidR="00734BEF" w:rsidRPr="00CC0148" w:rsidRDefault="00734BEF" w:rsidP="00601B97">
            <w:pPr>
              <w:pStyle w:val="afffffffffff3"/>
              <w:widowControl w:val="0"/>
              <w:ind w:firstLineChars="600" w:firstLine="1080"/>
              <w:jc w:val="left"/>
              <w:rPr>
                <w:rFonts w:hAnsi="宋体" w:cs="Times New Roman Regular"/>
                <w:sz w:val="18"/>
                <w:szCs w:val="18"/>
              </w:rPr>
            </w:pPr>
            <w:r w:rsidRPr="00CC0148">
              <w:rPr>
                <w:rFonts w:hAnsi="宋体" w:cs="Times New Roman Regular"/>
                <w:sz w:val="18"/>
                <w:szCs w:val="18"/>
              </w:rPr>
              <w:t>=6.3kGy+（2.301）×（2.76kGy）</w:t>
            </w:r>
          </w:p>
          <w:p w:rsidR="00734BEF" w:rsidRPr="00404677" w:rsidRDefault="00734BEF" w:rsidP="00601B97">
            <w:pPr>
              <w:pStyle w:val="afffffffffff3"/>
              <w:widowControl w:val="0"/>
              <w:ind w:firstLineChars="600" w:firstLine="1080"/>
              <w:jc w:val="left"/>
              <w:rPr>
                <w:rFonts w:hAnsi="宋体" w:cs="Times New Roman Regular"/>
                <w:sz w:val="18"/>
                <w:szCs w:val="18"/>
              </w:rPr>
            </w:pPr>
            <w:r w:rsidRPr="00CC0148">
              <w:rPr>
                <w:rFonts w:hAnsi="宋体" w:cs="Times New Roman Regular"/>
                <w:sz w:val="18"/>
                <w:szCs w:val="18"/>
              </w:rPr>
              <w:t>=12.65kGy=12.7kGy</w:t>
            </w:r>
          </w:p>
        </w:tc>
      </w:tr>
    </w:tbl>
    <w:p w:rsidR="00734BEF" w:rsidRPr="00404677" w:rsidRDefault="00734BEF" w:rsidP="00734BEF">
      <w:pPr>
        <w:pStyle w:val="affe"/>
        <w:spacing w:before="156" w:after="156"/>
        <w:rPr>
          <w:rFonts w:hAnsi="黑体" w:cs="Times New Roman Regular"/>
        </w:rPr>
      </w:pPr>
      <w:r w:rsidRPr="00404677">
        <w:rPr>
          <w:rFonts w:hAnsi="黑体" w:cs="Times New Roman Regular"/>
        </w:rPr>
        <w:lastRenderedPageBreak/>
        <w:t>方法2B的实例</w:t>
      </w:r>
    </w:p>
    <w:p w:rsidR="00734BEF" w:rsidRDefault="00734BEF" w:rsidP="00734BEF">
      <w:pPr>
        <w:pStyle w:val="afff"/>
        <w:spacing w:before="156" w:after="156"/>
        <w:rPr>
          <w:rFonts w:hAnsi="黑体" w:cs="Times New Roman Regular"/>
        </w:rPr>
      </w:pPr>
      <w:r w:rsidRPr="00404677">
        <w:rPr>
          <w:rFonts w:hAnsi="黑体" w:cs="Times New Roman Regular"/>
        </w:rPr>
        <w:t>步骤1：选择SAL和获得样品</w:t>
      </w:r>
    </w:p>
    <w:p w:rsidR="00734BEF" w:rsidRPr="00404677" w:rsidRDefault="00734BEF" w:rsidP="00734BEF">
      <w:pPr>
        <w:pStyle w:val="afff0"/>
        <w:spacing w:before="156" w:after="156"/>
        <w:rPr>
          <w:rFonts w:ascii="宋体" w:eastAsia="宋体" w:hAnsi="宋体"/>
        </w:rPr>
      </w:pPr>
      <w:r w:rsidRPr="00404677">
        <w:rPr>
          <w:rFonts w:ascii="宋体" w:eastAsia="宋体" w:hAnsi="宋体" w:cs="Times New Roman Regular"/>
        </w:rPr>
        <w:t>产品选择SAL为10</w:t>
      </w:r>
      <w:r w:rsidRPr="00404677">
        <w:rPr>
          <w:rFonts w:ascii="宋体" w:eastAsia="宋体" w:hAnsi="宋体" w:cs="Times New Roman Regular"/>
          <w:vertAlign w:val="superscript"/>
        </w:rPr>
        <w:t>-6</w:t>
      </w:r>
      <w:r w:rsidRPr="00404677">
        <w:rPr>
          <w:rFonts w:ascii="宋体" w:eastAsia="宋体" w:hAnsi="宋体" w:cs="Times New Roman Regular"/>
        </w:rPr>
        <w:t>，对于方法2B，剂量设定中使用完整的产品（SIP=1.0）,在第一步中，从三批产品中的每一批随机抽取260件产品单元。</w:t>
      </w:r>
    </w:p>
    <w:p w:rsidR="00734BEF" w:rsidRPr="00404677" w:rsidRDefault="00734BEF" w:rsidP="00734BEF">
      <w:pPr>
        <w:pStyle w:val="affff6"/>
        <w:ind w:firstLine="420"/>
        <w:rPr>
          <w:rFonts w:hAnsi="宋体" w:cs="Times New Roman Regular"/>
        </w:rPr>
      </w:pPr>
      <w:r w:rsidRPr="00404677">
        <w:rPr>
          <w:rFonts w:hAnsi="宋体" w:cs="Times New Roman Regular"/>
        </w:rPr>
        <w:t>增量剂量实验的产品分配见表26。</w:t>
      </w:r>
    </w:p>
    <w:p w:rsidR="00734BEF" w:rsidRDefault="00734BEF" w:rsidP="00734BEF">
      <w:pPr>
        <w:pStyle w:val="aff2"/>
        <w:spacing w:before="156" w:after="156"/>
        <w:rPr>
          <w:rFonts w:ascii="Times New Roman Regular" w:hAnsi="Times New Roman Regular" w:cs="Times New Roman Regular" w:hint="eastAsia"/>
        </w:rPr>
      </w:pPr>
      <w:r>
        <w:rPr>
          <w:rFonts w:ascii="Times New Roman Regular" w:hAnsi="Times New Roman Regular" w:cs="Times New Roman Regular"/>
        </w:rPr>
        <w:t>各种增量剂量辐照的样本数</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849"/>
        <w:gridCol w:w="559"/>
        <w:gridCol w:w="567"/>
        <w:gridCol w:w="567"/>
        <w:gridCol w:w="567"/>
        <w:gridCol w:w="567"/>
        <w:gridCol w:w="567"/>
        <w:gridCol w:w="567"/>
        <w:gridCol w:w="567"/>
        <w:gridCol w:w="1701"/>
        <w:gridCol w:w="1701"/>
      </w:tblGrid>
      <w:tr w:rsidR="00734BEF" w:rsidRPr="00EA3F6F" w:rsidTr="00601B97">
        <w:trPr>
          <w:tblHeader/>
          <w:jc w:val="center"/>
        </w:trPr>
        <w:tc>
          <w:tcPr>
            <w:tcW w:w="849" w:type="dxa"/>
            <w:vMerge w:val="restart"/>
            <w:tcBorders>
              <w:top w:val="single" w:sz="8" w:space="0" w:color="auto"/>
            </w:tcBorders>
            <w:shd w:val="clear" w:color="auto" w:fill="auto"/>
            <w:vAlign w:val="center"/>
          </w:tcPr>
          <w:p w:rsidR="00734BEF" w:rsidRPr="00EA3F6F" w:rsidRDefault="00734BEF" w:rsidP="00601B97">
            <w:pPr>
              <w:jc w:val="center"/>
              <w:rPr>
                <w:rFonts w:ascii="宋体" w:hAnsi="宋体" w:cs="Times New Roman Regular"/>
                <w:sz w:val="18"/>
                <w:szCs w:val="18"/>
              </w:rPr>
            </w:pPr>
            <w:r w:rsidRPr="00EA3F6F">
              <w:rPr>
                <w:rFonts w:ascii="宋体" w:hAnsi="宋体" w:cs="Times New Roman Regular"/>
                <w:sz w:val="18"/>
                <w:szCs w:val="18"/>
              </w:rPr>
              <w:t>批次</w:t>
            </w:r>
          </w:p>
          <w:p w:rsidR="00734BEF" w:rsidRPr="00EA3F6F" w:rsidRDefault="00734BEF" w:rsidP="00601B97">
            <w:pPr>
              <w:pStyle w:val="afffffffff2"/>
              <w:rPr>
                <w:rFonts w:hAnsi="宋体"/>
                <w:szCs w:val="18"/>
              </w:rPr>
            </w:pPr>
            <w:r w:rsidRPr="00EA3F6F">
              <w:rPr>
                <w:rFonts w:hAnsi="宋体" w:cs="Times New Roman Regular"/>
                <w:szCs w:val="18"/>
              </w:rPr>
              <w:t>序号</w:t>
            </w:r>
          </w:p>
        </w:tc>
        <w:tc>
          <w:tcPr>
            <w:tcW w:w="4528" w:type="dxa"/>
            <w:gridSpan w:val="8"/>
            <w:tcBorders>
              <w:top w:val="single" w:sz="8" w:space="0" w:color="auto"/>
              <w:bottom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靶增量剂量(kGy)</w:t>
            </w:r>
          </w:p>
        </w:tc>
        <w:tc>
          <w:tcPr>
            <w:tcW w:w="1701" w:type="dxa"/>
            <w:vMerge w:val="restart"/>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步骤3的试样数</w:t>
            </w:r>
          </w:p>
        </w:tc>
        <w:tc>
          <w:tcPr>
            <w:tcW w:w="1701" w:type="dxa"/>
            <w:vMerge w:val="restart"/>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样本总数</w:t>
            </w:r>
          </w:p>
        </w:tc>
      </w:tr>
      <w:tr w:rsidR="00734BEF" w:rsidRPr="00EA3F6F" w:rsidTr="00601B97">
        <w:trPr>
          <w:jc w:val="center"/>
        </w:trPr>
        <w:tc>
          <w:tcPr>
            <w:tcW w:w="849" w:type="dxa"/>
            <w:vMerge/>
            <w:shd w:val="clear" w:color="auto" w:fill="auto"/>
            <w:vAlign w:val="center"/>
          </w:tcPr>
          <w:p w:rsidR="00734BEF" w:rsidRPr="00EA3F6F" w:rsidRDefault="00734BEF" w:rsidP="00601B97">
            <w:pPr>
              <w:pStyle w:val="afffffffff2"/>
              <w:rPr>
                <w:rFonts w:hAnsi="宋体"/>
                <w:szCs w:val="18"/>
              </w:rPr>
            </w:pPr>
          </w:p>
        </w:tc>
        <w:tc>
          <w:tcPr>
            <w:tcW w:w="559"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1</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3</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4</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5</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6</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7</w:t>
            </w:r>
          </w:p>
        </w:tc>
        <w:tc>
          <w:tcPr>
            <w:tcW w:w="567" w:type="dxa"/>
            <w:tcBorders>
              <w:top w:val="single" w:sz="8" w:space="0" w:color="auto"/>
            </w:tcBorders>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8</w:t>
            </w:r>
          </w:p>
        </w:tc>
        <w:tc>
          <w:tcPr>
            <w:tcW w:w="1701" w:type="dxa"/>
            <w:vMerge/>
            <w:shd w:val="clear" w:color="auto" w:fill="auto"/>
            <w:vAlign w:val="center"/>
          </w:tcPr>
          <w:p w:rsidR="00734BEF" w:rsidRPr="00EA3F6F" w:rsidRDefault="00734BEF" w:rsidP="00601B97">
            <w:pPr>
              <w:pStyle w:val="afffffffff2"/>
              <w:rPr>
                <w:rFonts w:hAnsi="宋体"/>
                <w:szCs w:val="18"/>
              </w:rPr>
            </w:pPr>
          </w:p>
        </w:tc>
        <w:tc>
          <w:tcPr>
            <w:tcW w:w="1701" w:type="dxa"/>
            <w:vMerge/>
            <w:shd w:val="clear" w:color="auto" w:fill="auto"/>
            <w:vAlign w:val="center"/>
          </w:tcPr>
          <w:p w:rsidR="00734BEF" w:rsidRPr="00EA3F6F" w:rsidRDefault="00734BEF" w:rsidP="00601B97">
            <w:pPr>
              <w:pStyle w:val="afffffffff2"/>
              <w:rPr>
                <w:rFonts w:hAnsi="宋体"/>
                <w:szCs w:val="18"/>
              </w:rPr>
            </w:pPr>
          </w:p>
        </w:tc>
      </w:tr>
      <w:tr w:rsidR="00734BEF" w:rsidRPr="00EA3F6F" w:rsidTr="00601B97">
        <w:trPr>
          <w:jc w:val="center"/>
        </w:trPr>
        <w:tc>
          <w:tcPr>
            <w:tcW w:w="849"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1</w:t>
            </w:r>
          </w:p>
        </w:tc>
        <w:tc>
          <w:tcPr>
            <w:tcW w:w="559"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1701"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100</w:t>
            </w:r>
          </w:p>
        </w:tc>
        <w:tc>
          <w:tcPr>
            <w:tcW w:w="1701"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260</w:t>
            </w:r>
          </w:p>
        </w:tc>
      </w:tr>
      <w:tr w:rsidR="00734BEF" w:rsidRPr="00EA3F6F" w:rsidTr="00601B97">
        <w:trPr>
          <w:jc w:val="center"/>
        </w:trPr>
        <w:tc>
          <w:tcPr>
            <w:tcW w:w="849"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w:t>
            </w:r>
          </w:p>
        </w:tc>
        <w:tc>
          <w:tcPr>
            <w:tcW w:w="559"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20</w:t>
            </w:r>
          </w:p>
        </w:tc>
        <w:tc>
          <w:tcPr>
            <w:tcW w:w="1701"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szCs w:val="18"/>
              </w:rPr>
              <w:t>100</w:t>
            </w:r>
          </w:p>
        </w:tc>
        <w:tc>
          <w:tcPr>
            <w:tcW w:w="1701"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260</w:t>
            </w:r>
          </w:p>
        </w:tc>
      </w:tr>
      <w:tr w:rsidR="00734BEF" w:rsidRPr="00EA3F6F" w:rsidTr="00601B97">
        <w:trPr>
          <w:jc w:val="center"/>
        </w:trPr>
        <w:tc>
          <w:tcPr>
            <w:tcW w:w="849"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3</w:t>
            </w:r>
          </w:p>
        </w:tc>
        <w:tc>
          <w:tcPr>
            <w:tcW w:w="559"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567"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20</w:t>
            </w:r>
          </w:p>
        </w:tc>
        <w:tc>
          <w:tcPr>
            <w:tcW w:w="1701"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100</w:t>
            </w:r>
          </w:p>
        </w:tc>
        <w:tc>
          <w:tcPr>
            <w:tcW w:w="1701" w:type="dxa"/>
            <w:shd w:val="clear" w:color="auto" w:fill="auto"/>
            <w:vAlign w:val="center"/>
          </w:tcPr>
          <w:p w:rsidR="00734BEF" w:rsidRPr="00EA3F6F" w:rsidRDefault="00734BEF" w:rsidP="00601B97">
            <w:pPr>
              <w:pStyle w:val="afffffffff2"/>
              <w:rPr>
                <w:rFonts w:hAnsi="宋体"/>
                <w:szCs w:val="18"/>
              </w:rPr>
            </w:pPr>
            <w:r w:rsidRPr="00EA3F6F">
              <w:rPr>
                <w:rFonts w:hAnsi="宋体" w:cs="Times New Roman Regular"/>
                <w:bCs/>
                <w:szCs w:val="18"/>
              </w:rPr>
              <w:t>260</w:t>
            </w:r>
          </w:p>
        </w:tc>
      </w:tr>
    </w:tbl>
    <w:p w:rsidR="00734BEF" w:rsidRDefault="00734BEF" w:rsidP="00734BEF">
      <w:pPr>
        <w:pStyle w:val="affff6"/>
        <w:ind w:firstLine="420"/>
      </w:pPr>
    </w:p>
    <w:p w:rsidR="00734BEF" w:rsidRPr="00DA6CCF" w:rsidRDefault="00734BEF" w:rsidP="00734BEF">
      <w:pPr>
        <w:pStyle w:val="afff"/>
        <w:spacing w:before="156" w:after="156"/>
        <w:rPr>
          <w:rFonts w:hAnsi="黑体"/>
        </w:rPr>
      </w:pPr>
      <w:r w:rsidRPr="00DA6CCF">
        <w:rPr>
          <w:rFonts w:hAnsi="黑体" w:cs="Times New Roman Regular"/>
        </w:rPr>
        <w:t>步骤2：完成增量剂量实验</w:t>
      </w:r>
    </w:p>
    <w:p w:rsidR="00734BEF" w:rsidRPr="00DA6CCF" w:rsidRDefault="00734BEF" w:rsidP="00734BEF">
      <w:pPr>
        <w:pStyle w:val="affff6"/>
        <w:ind w:firstLine="420"/>
        <w:rPr>
          <w:rFonts w:hAnsi="宋体" w:cs="Times New Roman Regular"/>
        </w:rPr>
      </w:pPr>
      <w:r w:rsidRPr="00DA6CCF">
        <w:rPr>
          <w:rFonts w:hAnsi="宋体" w:cs="Times New Roman Regular"/>
        </w:rPr>
        <w:t>表27提供增量剂量系列的数据实例，而表28</w:t>
      </w:r>
      <w:r w:rsidRPr="00DA6CCF">
        <w:rPr>
          <w:rFonts w:hAnsi="宋体" w:cs="Times New Roman Regular"/>
          <w:lang/>
        </w:rPr>
        <w:t>为从此系列中得出的值</w:t>
      </w:r>
      <w:r w:rsidRPr="00DA6CCF">
        <w:rPr>
          <w:rFonts w:hAnsi="宋体" w:cs="Times New Roman Regular"/>
        </w:rPr>
        <w:t>。</w:t>
      </w:r>
    </w:p>
    <w:p w:rsidR="00734BEF" w:rsidRDefault="00734BEF" w:rsidP="00734BEF">
      <w:pPr>
        <w:pStyle w:val="aff2"/>
        <w:spacing w:before="156" w:after="156"/>
        <w:rPr>
          <w:rFonts w:ascii="Times New Roman Regular" w:hAnsi="Times New Roman Regular" w:cs="Times New Roman Regular" w:hint="eastAsia"/>
          <w:lang/>
        </w:rPr>
      </w:pPr>
      <w:r>
        <w:rPr>
          <w:rFonts w:ascii="Times New Roman Regular" w:hAnsi="Times New Roman Regular" w:cs="Times New Roman Regular"/>
        </w:rPr>
        <w:t>增量剂量</w:t>
      </w:r>
      <w:r>
        <w:rPr>
          <w:rFonts w:ascii="Times New Roman Regular" w:hAnsi="Times New Roman Regular" w:cs="Times New Roman Regular"/>
          <w:lang/>
        </w:rPr>
        <w:t>数据</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3"/>
        <w:gridCol w:w="933"/>
        <w:gridCol w:w="933"/>
        <w:gridCol w:w="933"/>
        <w:gridCol w:w="933"/>
        <w:gridCol w:w="933"/>
        <w:gridCol w:w="934"/>
        <w:gridCol w:w="934"/>
        <w:gridCol w:w="934"/>
        <w:gridCol w:w="934"/>
      </w:tblGrid>
      <w:tr w:rsidR="00734BEF" w:rsidRPr="00DA6CCF" w:rsidTr="00601B97">
        <w:trPr>
          <w:tblHeader/>
          <w:jc w:val="center"/>
        </w:trPr>
        <w:tc>
          <w:tcPr>
            <w:tcW w:w="933" w:type="dxa"/>
            <w:vMerge w:val="restart"/>
            <w:tcBorders>
              <w:top w:val="single" w:sz="8" w:space="0" w:color="auto"/>
            </w:tcBorders>
            <w:shd w:val="clear" w:color="auto" w:fill="auto"/>
            <w:vAlign w:val="center"/>
          </w:tcPr>
          <w:p w:rsidR="00734BEF" w:rsidRPr="00DA6CCF" w:rsidRDefault="00734BEF" w:rsidP="00601B97">
            <w:pPr>
              <w:jc w:val="center"/>
              <w:rPr>
                <w:rFonts w:ascii="宋体" w:hAnsi="宋体" w:cs="Times New Roman Regular"/>
                <w:sz w:val="18"/>
                <w:szCs w:val="18"/>
              </w:rPr>
            </w:pPr>
            <w:r w:rsidRPr="00DA6CCF">
              <w:rPr>
                <w:rFonts w:ascii="宋体" w:hAnsi="宋体" w:cs="Times New Roman Regular"/>
                <w:sz w:val="18"/>
                <w:szCs w:val="18"/>
              </w:rPr>
              <w:t>批次</w:t>
            </w:r>
          </w:p>
          <w:p w:rsidR="00734BEF" w:rsidRPr="00DA6CCF" w:rsidRDefault="00734BEF" w:rsidP="00601B97">
            <w:pPr>
              <w:pStyle w:val="afffffffff2"/>
              <w:rPr>
                <w:rFonts w:hAnsi="宋体"/>
                <w:szCs w:val="18"/>
                <w:lang/>
              </w:rPr>
            </w:pPr>
            <w:r w:rsidRPr="00DA6CCF">
              <w:rPr>
                <w:rFonts w:hAnsi="宋体" w:cs="Times New Roman Regular"/>
                <w:szCs w:val="18"/>
              </w:rPr>
              <w:t>序号</w:t>
            </w:r>
          </w:p>
        </w:tc>
        <w:tc>
          <w:tcPr>
            <w:tcW w:w="933" w:type="dxa"/>
            <w:vMerge w:val="restart"/>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p>
        </w:tc>
        <w:tc>
          <w:tcPr>
            <w:tcW w:w="7468" w:type="dxa"/>
            <w:gridSpan w:val="8"/>
            <w:tcBorders>
              <w:top w:val="single" w:sz="8" w:space="0" w:color="auto"/>
              <w:bottom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靶剂量(kGy)</w:t>
            </w:r>
          </w:p>
        </w:tc>
      </w:tr>
      <w:tr w:rsidR="00734BEF" w:rsidRPr="00DA6CCF" w:rsidTr="00601B97">
        <w:trPr>
          <w:jc w:val="center"/>
        </w:trPr>
        <w:tc>
          <w:tcPr>
            <w:tcW w:w="933" w:type="dxa"/>
            <w:vMerge/>
            <w:shd w:val="clear" w:color="auto" w:fill="auto"/>
            <w:vAlign w:val="center"/>
          </w:tcPr>
          <w:p w:rsidR="00734BEF" w:rsidRPr="00DA6CCF" w:rsidRDefault="00734BEF" w:rsidP="00601B97">
            <w:pPr>
              <w:pStyle w:val="afffffffff2"/>
              <w:rPr>
                <w:rFonts w:hAnsi="宋体"/>
                <w:szCs w:val="18"/>
                <w:lang/>
              </w:rPr>
            </w:pPr>
          </w:p>
        </w:tc>
        <w:tc>
          <w:tcPr>
            <w:tcW w:w="933" w:type="dxa"/>
            <w:vMerge/>
            <w:shd w:val="clear" w:color="auto" w:fill="auto"/>
            <w:vAlign w:val="center"/>
          </w:tcPr>
          <w:p w:rsidR="00734BEF" w:rsidRPr="00DA6CCF" w:rsidRDefault="00734BEF" w:rsidP="00601B97">
            <w:pPr>
              <w:pStyle w:val="afffffffff2"/>
              <w:rPr>
                <w:rFonts w:hAnsi="宋体"/>
                <w:szCs w:val="18"/>
                <w:lang/>
              </w:rPr>
            </w:pPr>
          </w:p>
        </w:tc>
        <w:tc>
          <w:tcPr>
            <w:tcW w:w="933"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w:t>
            </w:r>
          </w:p>
        </w:tc>
        <w:tc>
          <w:tcPr>
            <w:tcW w:w="933"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w:t>
            </w:r>
          </w:p>
        </w:tc>
        <w:tc>
          <w:tcPr>
            <w:tcW w:w="933"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3</w:t>
            </w:r>
          </w:p>
        </w:tc>
        <w:tc>
          <w:tcPr>
            <w:tcW w:w="933"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4</w:t>
            </w:r>
          </w:p>
        </w:tc>
        <w:tc>
          <w:tcPr>
            <w:tcW w:w="934"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5</w:t>
            </w:r>
          </w:p>
        </w:tc>
        <w:tc>
          <w:tcPr>
            <w:tcW w:w="934"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6</w:t>
            </w:r>
          </w:p>
        </w:tc>
        <w:tc>
          <w:tcPr>
            <w:tcW w:w="934"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7</w:t>
            </w:r>
          </w:p>
        </w:tc>
        <w:tc>
          <w:tcPr>
            <w:tcW w:w="934" w:type="dxa"/>
            <w:tcBorders>
              <w:top w:val="single" w:sz="8" w:space="0" w:color="auto"/>
            </w:tcBorders>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8</w:t>
            </w:r>
          </w:p>
        </w:tc>
      </w:tr>
      <w:tr w:rsidR="00734BEF" w:rsidRPr="00DA6CCF" w:rsidTr="00601B97">
        <w:trPr>
          <w:jc w:val="center"/>
        </w:trPr>
        <w:tc>
          <w:tcPr>
            <w:tcW w:w="933" w:type="dxa"/>
            <w:vMerge w:val="restart"/>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最高剂量(kGy)</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1.2</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2.4</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3.3</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4.4</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4.6</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6.4</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6.3</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7.8</w:t>
            </w:r>
          </w:p>
        </w:tc>
      </w:tr>
      <w:tr w:rsidR="00734BEF" w:rsidRPr="00DA6CCF" w:rsidTr="00601B97">
        <w:trPr>
          <w:jc w:val="center"/>
        </w:trPr>
        <w:tc>
          <w:tcPr>
            <w:tcW w:w="933" w:type="dxa"/>
            <w:vMerge/>
            <w:shd w:val="clear" w:color="auto" w:fill="auto"/>
            <w:vAlign w:val="center"/>
          </w:tcPr>
          <w:p w:rsidR="00734BEF" w:rsidRPr="00DA6CCF" w:rsidRDefault="00734BEF" w:rsidP="00601B97">
            <w:pPr>
              <w:pStyle w:val="afffffffff2"/>
              <w:rPr>
                <w:rFonts w:hAnsi="宋体"/>
                <w:szCs w:val="18"/>
                <w:lang/>
              </w:rPr>
            </w:pP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阳性数</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13</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r>
      <w:tr w:rsidR="00734BEF" w:rsidRPr="00DA6CCF" w:rsidTr="00601B97">
        <w:trPr>
          <w:jc w:val="center"/>
        </w:trPr>
        <w:tc>
          <w:tcPr>
            <w:tcW w:w="933" w:type="dxa"/>
            <w:vMerge w:val="restart"/>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最高剂量(kGy)</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1.1</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1.5</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2.6</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3.8</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5.2</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5.9</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7.2</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8.3</w:t>
            </w:r>
          </w:p>
        </w:tc>
      </w:tr>
      <w:tr w:rsidR="00734BEF" w:rsidRPr="00DA6CCF" w:rsidTr="00601B97">
        <w:trPr>
          <w:jc w:val="center"/>
        </w:trPr>
        <w:tc>
          <w:tcPr>
            <w:tcW w:w="933" w:type="dxa"/>
            <w:vMerge/>
            <w:shd w:val="clear" w:color="auto" w:fill="auto"/>
            <w:vAlign w:val="center"/>
          </w:tcPr>
          <w:p w:rsidR="00734BEF" w:rsidRPr="00DA6CCF" w:rsidRDefault="00734BEF" w:rsidP="00601B97">
            <w:pPr>
              <w:pStyle w:val="afffffffff2"/>
              <w:rPr>
                <w:rFonts w:hAnsi="宋体"/>
                <w:szCs w:val="18"/>
                <w:lang/>
              </w:rPr>
            </w:pP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阳性数</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8</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7</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r>
      <w:tr w:rsidR="00734BEF" w:rsidRPr="00DA6CCF" w:rsidTr="00601B97">
        <w:trPr>
          <w:jc w:val="center"/>
        </w:trPr>
        <w:tc>
          <w:tcPr>
            <w:tcW w:w="933" w:type="dxa"/>
            <w:vMerge w:val="restart"/>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3</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最高剂量(kGy)</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1.0</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2.2</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2.6</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3.7</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5.2</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6.1</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7.7</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8.8</w:t>
            </w:r>
          </w:p>
        </w:tc>
      </w:tr>
      <w:tr w:rsidR="00734BEF" w:rsidRPr="00DA6CCF" w:rsidTr="00601B97">
        <w:trPr>
          <w:jc w:val="center"/>
        </w:trPr>
        <w:tc>
          <w:tcPr>
            <w:tcW w:w="933" w:type="dxa"/>
            <w:vMerge/>
            <w:shd w:val="clear" w:color="auto" w:fill="auto"/>
            <w:vAlign w:val="center"/>
          </w:tcPr>
          <w:p w:rsidR="00734BEF" w:rsidRPr="00DA6CCF" w:rsidRDefault="00734BEF" w:rsidP="00601B97">
            <w:pPr>
              <w:pStyle w:val="afffffffff2"/>
              <w:rPr>
                <w:rFonts w:hAnsi="宋体"/>
                <w:szCs w:val="18"/>
                <w:lang/>
              </w:rPr>
            </w:pP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阳性数</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12</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4</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3"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1</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c>
          <w:tcPr>
            <w:tcW w:w="934" w:type="dxa"/>
            <w:shd w:val="clear" w:color="auto" w:fill="auto"/>
            <w:vAlign w:val="center"/>
          </w:tcPr>
          <w:p w:rsidR="00734BEF" w:rsidRPr="00DA6CCF" w:rsidRDefault="00734BEF" w:rsidP="00601B97">
            <w:pPr>
              <w:pStyle w:val="afffffffff2"/>
              <w:rPr>
                <w:rFonts w:hAnsi="宋体"/>
                <w:szCs w:val="18"/>
                <w:lang/>
              </w:rPr>
            </w:pPr>
            <w:r w:rsidRPr="00DA6CCF">
              <w:rPr>
                <w:rFonts w:hAnsi="宋体" w:cs="Times New Roman Regular"/>
                <w:szCs w:val="18"/>
              </w:rPr>
              <w:t>0</w:t>
            </w:r>
          </w:p>
        </w:tc>
      </w:tr>
      <w:tr w:rsidR="00734BEF" w:rsidRPr="00DA6CCF" w:rsidTr="00601B97">
        <w:trPr>
          <w:jc w:val="center"/>
        </w:trPr>
        <w:tc>
          <w:tcPr>
            <w:tcW w:w="9334" w:type="dxa"/>
            <w:gridSpan w:val="10"/>
            <w:shd w:val="clear" w:color="auto" w:fill="auto"/>
            <w:vAlign w:val="center"/>
          </w:tcPr>
          <w:p w:rsidR="00734BEF" w:rsidRPr="00DA6CCF" w:rsidRDefault="00734BEF">
            <w:pPr>
              <w:pStyle w:val="a5"/>
              <w:numPr>
                <w:ilvl w:val="0"/>
                <w:numId w:val="79"/>
              </w:numPr>
              <w:rPr>
                <w:rFonts w:hAnsi="宋体"/>
                <w:lang/>
              </w:rPr>
            </w:pPr>
            <w:r w:rsidRPr="00DA6CCF">
              <w:rPr>
                <w:rFonts w:hAnsi="宋体" w:cs="Times New Roman Regular"/>
              </w:rPr>
              <w:t>在任何增量剂量下，无菌试验</w:t>
            </w:r>
            <w:proofErr w:type="gramStart"/>
            <w:r w:rsidRPr="00DA6CCF">
              <w:rPr>
                <w:rFonts w:hAnsi="宋体" w:cs="Times New Roman Regular"/>
              </w:rPr>
              <w:t>阳性数</w:t>
            </w:r>
            <w:proofErr w:type="gramEnd"/>
            <w:r w:rsidRPr="00DA6CCF">
              <w:rPr>
                <w:rFonts w:hAnsi="宋体" w:cs="Times New Roman Regular"/>
              </w:rPr>
              <w:t>不得超过14</w:t>
            </w:r>
            <w:r w:rsidRPr="00DA6CCF">
              <w:rPr>
                <w:rFonts w:hAnsi="宋体" w:cs="Times New Roman Regular"/>
                <w:lang/>
              </w:rPr>
              <w:t>件</w:t>
            </w:r>
            <w:r w:rsidRPr="00DA6CCF">
              <w:rPr>
                <w:rFonts w:hAnsi="宋体" w:cs="Times New Roman Regular"/>
              </w:rPr>
              <w:t>。</w:t>
            </w:r>
          </w:p>
          <w:p w:rsidR="00734BEF" w:rsidRPr="00DA6CCF" w:rsidRDefault="00734BEF">
            <w:pPr>
              <w:pStyle w:val="a5"/>
              <w:numPr>
                <w:ilvl w:val="0"/>
                <w:numId w:val="79"/>
              </w:numPr>
              <w:rPr>
                <w:rFonts w:hAnsi="宋体"/>
                <w:lang/>
              </w:rPr>
            </w:pPr>
            <w:r w:rsidRPr="00DA6CCF">
              <w:rPr>
                <w:rFonts w:hAnsi="宋体" w:cs="Times New Roman Regular"/>
              </w:rPr>
              <w:t>对于每个增量剂量，最高和最低剂量的算术平均值大于规定的下限。</w:t>
            </w:r>
          </w:p>
        </w:tc>
      </w:tr>
    </w:tbl>
    <w:p w:rsidR="00734BEF" w:rsidRDefault="00734BEF" w:rsidP="00734BEF">
      <w:pPr>
        <w:pStyle w:val="affff6"/>
        <w:ind w:firstLineChars="0" w:firstLine="0"/>
        <w:rPr>
          <w:lang/>
        </w:rPr>
      </w:pPr>
    </w:p>
    <w:p w:rsidR="00734BEF" w:rsidRDefault="00734BEF" w:rsidP="00734BEF">
      <w:pPr>
        <w:pStyle w:val="aff2"/>
        <w:spacing w:before="156" w:after="156"/>
        <w:rPr>
          <w:rFonts w:hAnsi="黑体" w:cs="Times New Roman Regular"/>
        </w:rPr>
      </w:pPr>
      <w:r w:rsidRPr="00DA6CCF">
        <w:rPr>
          <w:rFonts w:hAnsi="黑体" w:cs="Times New Roman Regular"/>
        </w:rPr>
        <w:t>步骤2的计算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266"/>
        <w:gridCol w:w="1134"/>
        <w:gridCol w:w="6934"/>
      </w:tblGrid>
      <w:tr w:rsidR="00734BEF" w:rsidRPr="00053DF3" w:rsidTr="00601B97">
        <w:trPr>
          <w:tblHeader/>
          <w:jc w:val="center"/>
        </w:trPr>
        <w:tc>
          <w:tcPr>
            <w:tcW w:w="1266" w:type="dxa"/>
            <w:tcBorders>
              <w:top w:val="single" w:sz="8" w:space="0" w:color="auto"/>
              <w:bottom w:val="single" w:sz="8" w:space="0" w:color="auto"/>
            </w:tcBorders>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szCs w:val="18"/>
              </w:rPr>
              <w:t>值</w:t>
            </w:r>
          </w:p>
        </w:tc>
        <w:tc>
          <w:tcPr>
            <w:tcW w:w="6934" w:type="dxa"/>
            <w:tcBorders>
              <w:top w:val="single" w:sz="8" w:space="0" w:color="auto"/>
              <w:bottom w:val="single" w:sz="8" w:space="0" w:color="auto"/>
            </w:tcBorders>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bCs/>
                <w:szCs w:val="18"/>
              </w:rPr>
              <w:t>说明</w:t>
            </w:r>
          </w:p>
        </w:tc>
      </w:tr>
      <w:tr w:rsidR="00734BEF" w:rsidRPr="00053DF3" w:rsidTr="00601B97">
        <w:trPr>
          <w:jc w:val="center"/>
        </w:trPr>
        <w:tc>
          <w:tcPr>
            <w:tcW w:w="1266" w:type="dxa"/>
            <w:tcBorders>
              <w:top w:val="single" w:sz="8" w:space="0" w:color="auto"/>
            </w:tcBorders>
            <w:shd w:val="clear" w:color="auto" w:fill="auto"/>
            <w:vAlign w:val="center"/>
          </w:tcPr>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批次1的ffp</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批次2的ffp</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批次3的ffp</w:t>
            </w:r>
          </w:p>
        </w:tc>
        <w:tc>
          <w:tcPr>
            <w:tcW w:w="1134" w:type="dxa"/>
            <w:tcBorders>
              <w:top w:val="single" w:sz="8" w:space="0" w:color="auto"/>
            </w:tcBorders>
            <w:shd w:val="clear" w:color="auto" w:fill="auto"/>
            <w:vAlign w:val="center"/>
          </w:tcPr>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1.2kGy</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1.1kGy</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1.0kGy</w:t>
            </w:r>
          </w:p>
        </w:tc>
        <w:tc>
          <w:tcPr>
            <w:tcW w:w="6934" w:type="dxa"/>
            <w:tcBorders>
              <w:top w:val="single" w:sz="8" w:space="0" w:color="auto"/>
            </w:tcBorders>
            <w:shd w:val="clear" w:color="auto" w:fill="auto"/>
            <w:vAlign w:val="center"/>
          </w:tcPr>
          <w:p w:rsidR="00734BEF" w:rsidRPr="00053DF3" w:rsidRDefault="00734BEF" w:rsidP="00601B97">
            <w:pPr>
              <w:pStyle w:val="afffffffff2"/>
              <w:jc w:val="left"/>
              <w:rPr>
                <w:rFonts w:hAnsi="宋体"/>
                <w:szCs w:val="18"/>
              </w:rPr>
            </w:pPr>
            <w:r w:rsidRPr="00053DF3">
              <w:rPr>
                <w:rFonts w:hAnsi="宋体" w:cs="Times New Roman Regular"/>
                <w:szCs w:val="18"/>
              </w:rPr>
              <w:t>一个批次的ffp是指第一个使20个单元产品至少有一个为阴性的首次增量剂量。</w:t>
            </w:r>
          </w:p>
        </w:tc>
      </w:tr>
      <w:tr w:rsidR="00734BEF" w:rsidRPr="00053DF3" w:rsidTr="00601B97">
        <w:trPr>
          <w:jc w:val="center"/>
        </w:trPr>
        <w:tc>
          <w:tcPr>
            <w:tcW w:w="1266"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i/>
                <w:szCs w:val="18"/>
              </w:rPr>
              <w:t>A</w:t>
            </w:r>
          </w:p>
        </w:tc>
        <w:tc>
          <w:tcPr>
            <w:tcW w:w="1134"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szCs w:val="18"/>
              </w:rPr>
              <w:t>0.44kGy</w:t>
            </w:r>
          </w:p>
        </w:tc>
        <w:tc>
          <w:tcPr>
            <w:tcW w:w="6934" w:type="dxa"/>
            <w:shd w:val="clear" w:color="auto" w:fill="auto"/>
            <w:vAlign w:val="center"/>
          </w:tcPr>
          <w:p w:rsidR="00734BEF" w:rsidRPr="00053DF3" w:rsidRDefault="00734BEF" w:rsidP="00601B97">
            <w:pPr>
              <w:jc w:val="left"/>
              <w:rPr>
                <w:rFonts w:ascii="宋体" w:hAnsi="宋体" w:cs="Times New Roman Regular"/>
                <w:bCs/>
                <w:sz w:val="18"/>
                <w:szCs w:val="18"/>
              </w:rPr>
            </w:pPr>
            <w:r w:rsidRPr="00053DF3">
              <w:rPr>
                <w:rFonts w:ascii="宋体" w:hAnsi="宋体" w:cs="Times New Roman Regular"/>
                <w:sz w:val="18"/>
                <w:szCs w:val="18"/>
              </w:rPr>
              <w:t>找出在中值ffp时无菌试样阳性数，并用表8确定</w:t>
            </w:r>
            <w:r w:rsidRPr="00053DF3">
              <w:rPr>
                <w:rFonts w:ascii="宋体" w:hAnsi="宋体" w:cs="Times New Roman Regular"/>
                <w:i/>
                <w:sz w:val="18"/>
                <w:szCs w:val="18"/>
              </w:rPr>
              <w:t>A</w:t>
            </w:r>
            <w:r w:rsidRPr="00053DF3">
              <w:rPr>
                <w:rFonts w:ascii="宋体" w:hAnsi="宋体" w:cs="Times New Roman Regular"/>
                <w:sz w:val="18"/>
                <w:szCs w:val="18"/>
              </w:rPr>
              <w:t>。</w:t>
            </w:r>
          </w:p>
          <w:p w:rsidR="00734BEF" w:rsidRPr="00053DF3" w:rsidRDefault="00734BEF" w:rsidP="00601B97">
            <w:pPr>
              <w:pStyle w:val="afffffffff2"/>
              <w:jc w:val="left"/>
              <w:rPr>
                <w:rFonts w:hAnsi="宋体"/>
                <w:szCs w:val="18"/>
              </w:rPr>
            </w:pPr>
            <w:r w:rsidRPr="00053DF3">
              <w:rPr>
                <w:rFonts w:hAnsi="宋体" w:cs="Times New Roman Regular"/>
                <w:bCs/>
                <w:szCs w:val="18"/>
              </w:rPr>
              <w:t>例如，中值ffp(1.1kGy)阳性数为8，因此，</w:t>
            </w:r>
            <w:r w:rsidRPr="00053DF3">
              <w:rPr>
                <w:rFonts w:hAnsi="宋体" w:cs="Times New Roman Regular"/>
                <w:bCs/>
                <w:i/>
                <w:szCs w:val="18"/>
              </w:rPr>
              <w:t>A</w:t>
            </w:r>
            <w:r w:rsidRPr="00053DF3">
              <w:rPr>
                <w:rFonts w:hAnsi="宋体" w:cs="Times New Roman Regular"/>
                <w:bCs/>
                <w:szCs w:val="18"/>
                <w:lang/>
              </w:rPr>
              <w:t>是</w:t>
            </w:r>
            <w:r w:rsidRPr="00053DF3">
              <w:rPr>
                <w:rFonts w:hAnsi="宋体" w:cs="Times New Roman Regular"/>
                <w:bCs/>
                <w:szCs w:val="18"/>
              </w:rPr>
              <w:t>0.44kGy。</w:t>
            </w:r>
          </w:p>
        </w:tc>
      </w:tr>
      <w:tr w:rsidR="00734BEF" w:rsidRPr="00053DF3" w:rsidTr="00601B97">
        <w:trPr>
          <w:jc w:val="center"/>
        </w:trPr>
        <w:tc>
          <w:tcPr>
            <w:tcW w:w="1266"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szCs w:val="18"/>
              </w:rPr>
              <w:lastRenderedPageBreak/>
              <w:t>FFP</w:t>
            </w:r>
          </w:p>
        </w:tc>
        <w:tc>
          <w:tcPr>
            <w:tcW w:w="1134"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szCs w:val="18"/>
              </w:rPr>
              <w:t>0.66kGy</w:t>
            </w:r>
          </w:p>
        </w:tc>
        <w:tc>
          <w:tcPr>
            <w:tcW w:w="6934" w:type="dxa"/>
            <w:shd w:val="clear" w:color="auto" w:fill="auto"/>
            <w:vAlign w:val="center"/>
          </w:tcPr>
          <w:p w:rsidR="00734BEF" w:rsidRPr="00053DF3" w:rsidRDefault="00734BEF" w:rsidP="00601B97">
            <w:pPr>
              <w:jc w:val="left"/>
              <w:rPr>
                <w:rFonts w:ascii="宋体" w:hAnsi="宋体" w:cs="Times New Roman Regular"/>
                <w:sz w:val="18"/>
                <w:szCs w:val="18"/>
              </w:rPr>
            </w:pPr>
            <w:r w:rsidRPr="00053DF3">
              <w:rPr>
                <w:rFonts w:ascii="宋体" w:hAnsi="宋体" w:cs="Times New Roman Regular"/>
                <w:sz w:val="18"/>
                <w:szCs w:val="18"/>
              </w:rPr>
              <w:t>FFP为三个批次的ffp中值减</w:t>
            </w:r>
            <w:r w:rsidRPr="00053DF3">
              <w:rPr>
                <w:rFonts w:ascii="宋体" w:hAnsi="宋体" w:cs="Times New Roman Regular"/>
                <w:i/>
                <w:sz w:val="18"/>
                <w:szCs w:val="18"/>
              </w:rPr>
              <w:t>A</w:t>
            </w:r>
            <w:r w:rsidRPr="00053DF3">
              <w:rPr>
                <w:rFonts w:ascii="宋体" w:hAnsi="宋体" w:cs="Times New Roman Regular"/>
                <w:sz w:val="18"/>
                <w:szCs w:val="18"/>
              </w:rPr>
              <w:t>。</w:t>
            </w:r>
          </w:p>
          <w:p w:rsidR="00734BEF" w:rsidRPr="00053DF3" w:rsidRDefault="00734BEF" w:rsidP="00601B97">
            <w:pPr>
              <w:jc w:val="left"/>
              <w:rPr>
                <w:rFonts w:ascii="宋体" w:hAnsi="宋体" w:cs="Times New Roman Regular"/>
                <w:bCs/>
                <w:sz w:val="18"/>
                <w:szCs w:val="18"/>
              </w:rPr>
            </w:pPr>
            <w:r w:rsidRPr="00053DF3">
              <w:rPr>
                <w:rFonts w:ascii="宋体" w:hAnsi="宋体" w:cs="Times New Roman Regular"/>
                <w:bCs/>
                <w:sz w:val="18"/>
                <w:szCs w:val="18"/>
              </w:rPr>
              <w:t>例如：</w:t>
            </w:r>
          </w:p>
          <w:p w:rsidR="00734BEF" w:rsidRPr="00053DF3" w:rsidRDefault="00734BEF" w:rsidP="00601B97">
            <w:pPr>
              <w:pStyle w:val="afffffffff2"/>
              <w:jc w:val="left"/>
              <w:rPr>
                <w:rFonts w:hAnsi="宋体"/>
                <w:szCs w:val="18"/>
              </w:rPr>
            </w:pPr>
            <w:r w:rsidRPr="00053DF3">
              <w:rPr>
                <w:rFonts w:hAnsi="宋体" w:cs="Times New Roman Regular"/>
                <w:bCs/>
                <w:szCs w:val="18"/>
              </w:rPr>
              <w:t>FFP=1.10 kGy-0.44kGy=0.66kGy</w:t>
            </w:r>
          </w:p>
        </w:tc>
      </w:tr>
      <w:tr w:rsidR="00734BEF" w:rsidRPr="00053DF3" w:rsidTr="00601B97">
        <w:trPr>
          <w:jc w:val="center"/>
        </w:trPr>
        <w:tc>
          <w:tcPr>
            <w:tcW w:w="1266" w:type="dxa"/>
            <w:shd w:val="clear" w:color="auto" w:fill="auto"/>
            <w:vAlign w:val="center"/>
          </w:tcPr>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批次1的d*</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批次2的d*</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批次3的d*</w:t>
            </w:r>
          </w:p>
        </w:tc>
        <w:tc>
          <w:tcPr>
            <w:tcW w:w="1134" w:type="dxa"/>
            <w:shd w:val="clear" w:color="auto" w:fill="auto"/>
            <w:vAlign w:val="center"/>
          </w:tcPr>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3.3kGy</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3.8kGy</w:t>
            </w:r>
          </w:p>
          <w:p w:rsidR="00734BEF" w:rsidRPr="00053DF3" w:rsidRDefault="00734BEF" w:rsidP="00601B97">
            <w:pPr>
              <w:pStyle w:val="afffffffffff3"/>
              <w:widowControl w:val="0"/>
              <w:ind w:firstLineChars="0" w:firstLine="0"/>
              <w:jc w:val="center"/>
              <w:rPr>
                <w:rFonts w:hAnsi="宋体" w:cs="Times New Roman Regular"/>
                <w:sz w:val="18"/>
                <w:szCs w:val="18"/>
              </w:rPr>
            </w:pPr>
            <w:r w:rsidRPr="00053DF3">
              <w:rPr>
                <w:rFonts w:hAnsi="宋体" w:cs="Times New Roman Regular"/>
                <w:sz w:val="18"/>
                <w:szCs w:val="18"/>
              </w:rPr>
              <w:t>3.7kGy</w:t>
            </w:r>
          </w:p>
        </w:tc>
        <w:tc>
          <w:tcPr>
            <w:tcW w:w="6934" w:type="dxa"/>
            <w:shd w:val="clear" w:color="auto" w:fill="auto"/>
            <w:vAlign w:val="center"/>
          </w:tcPr>
          <w:p w:rsidR="00734BEF" w:rsidRPr="00053DF3" w:rsidRDefault="00734BEF" w:rsidP="00601B97">
            <w:pPr>
              <w:pStyle w:val="afffffffffff3"/>
              <w:widowControl w:val="0"/>
              <w:ind w:firstLineChars="0" w:firstLine="0"/>
              <w:jc w:val="left"/>
              <w:rPr>
                <w:rFonts w:hAnsi="宋体" w:cs="Times New Roman Regular"/>
                <w:sz w:val="18"/>
                <w:szCs w:val="18"/>
              </w:rPr>
            </w:pPr>
            <w:r w:rsidRPr="00053DF3">
              <w:rPr>
                <w:rFonts w:hAnsi="宋体" w:cs="Times New Roman Regular"/>
                <w:sz w:val="18"/>
                <w:szCs w:val="18"/>
              </w:rPr>
              <w:t>每批次的</w:t>
            </w:r>
            <w:r w:rsidRPr="00053DF3">
              <w:rPr>
                <w:rFonts w:hAnsi="宋体" w:cs="Times New Roman Regular"/>
                <w:i/>
                <w:iCs/>
                <w:sz w:val="18"/>
                <w:szCs w:val="18"/>
              </w:rPr>
              <w:t>d</w:t>
            </w:r>
            <w:r w:rsidRPr="00053DF3">
              <w:rPr>
                <w:rFonts w:hAnsi="宋体" w:cs="Times New Roman Regular"/>
                <w:sz w:val="18"/>
                <w:szCs w:val="18"/>
                <w:vertAlign w:val="superscript"/>
              </w:rPr>
              <w:t>*</w:t>
            </w:r>
            <w:r w:rsidRPr="00053DF3">
              <w:rPr>
                <w:rFonts w:hAnsi="宋体" w:cs="Times New Roman Regular"/>
                <w:sz w:val="18"/>
                <w:szCs w:val="18"/>
              </w:rPr>
              <w:t>是a)或b)的剂量，其中：</w:t>
            </w:r>
          </w:p>
          <w:p w:rsidR="00734BEF" w:rsidRPr="00053DF3" w:rsidRDefault="00734BEF" w:rsidP="00601B97">
            <w:pPr>
              <w:pStyle w:val="afffffffffff3"/>
              <w:widowControl w:val="0"/>
              <w:ind w:firstLineChars="0" w:firstLine="0"/>
              <w:jc w:val="left"/>
              <w:rPr>
                <w:rFonts w:hAnsi="宋体" w:cs="Times New Roman Regular"/>
                <w:sz w:val="18"/>
                <w:szCs w:val="18"/>
              </w:rPr>
            </w:pPr>
            <w:r w:rsidRPr="00053DF3">
              <w:rPr>
                <w:rFonts w:hAnsi="宋体" w:cs="Times New Roman Regular"/>
                <w:sz w:val="18"/>
                <w:szCs w:val="18"/>
              </w:rPr>
              <w:t>a)是两次连续递增剂量中的较低剂量，在该剂量下不会出现阳性结果，随后不会再出现一件以上的阳性结果；</w:t>
            </w:r>
          </w:p>
          <w:p w:rsidR="00734BEF" w:rsidRPr="00053DF3" w:rsidRDefault="00734BEF" w:rsidP="00601B97">
            <w:pPr>
              <w:pStyle w:val="afffffffff2"/>
              <w:jc w:val="left"/>
              <w:rPr>
                <w:rFonts w:hAnsi="宋体"/>
                <w:szCs w:val="18"/>
              </w:rPr>
            </w:pPr>
            <w:r w:rsidRPr="00053DF3">
              <w:rPr>
                <w:rFonts w:hAnsi="宋体" w:cs="Times New Roman Regular"/>
                <w:szCs w:val="18"/>
              </w:rPr>
              <w:t>b)是发生一件阳性结果的首次增量剂量，其前面的一个剂量且仅一个剂量对应的无菌试验没有阳性结果，随后均为阴性结果。</w:t>
            </w:r>
          </w:p>
        </w:tc>
      </w:tr>
      <w:tr w:rsidR="00734BEF" w:rsidRPr="00053DF3" w:rsidTr="00601B97">
        <w:trPr>
          <w:jc w:val="center"/>
        </w:trPr>
        <w:tc>
          <w:tcPr>
            <w:tcW w:w="1266"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i/>
                <w:szCs w:val="18"/>
              </w:rPr>
              <w:t>D</w:t>
            </w:r>
            <w:r w:rsidRPr="00053DF3">
              <w:rPr>
                <w:rFonts w:hAnsi="宋体" w:cs="Times New Roman Regular"/>
                <w:szCs w:val="18"/>
                <w:vertAlign w:val="superscript"/>
              </w:rPr>
              <w:t>*</w:t>
            </w:r>
          </w:p>
        </w:tc>
        <w:tc>
          <w:tcPr>
            <w:tcW w:w="1134"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szCs w:val="18"/>
              </w:rPr>
              <w:t>3.7kGy</w:t>
            </w:r>
          </w:p>
        </w:tc>
        <w:tc>
          <w:tcPr>
            <w:tcW w:w="6934" w:type="dxa"/>
            <w:shd w:val="clear" w:color="auto" w:fill="auto"/>
            <w:vAlign w:val="center"/>
          </w:tcPr>
          <w:p w:rsidR="00734BEF" w:rsidRPr="00053DF3" w:rsidRDefault="00734BEF" w:rsidP="00601B97">
            <w:pPr>
              <w:pStyle w:val="afffffffff2"/>
              <w:jc w:val="left"/>
              <w:rPr>
                <w:rFonts w:hAnsi="宋体"/>
                <w:szCs w:val="18"/>
              </w:rPr>
            </w:pPr>
            <w:r w:rsidRPr="00053DF3">
              <w:rPr>
                <w:rFonts w:hAnsi="宋体" w:cs="Times New Roman Regular"/>
                <w:bCs/>
                <w:i/>
                <w:szCs w:val="18"/>
              </w:rPr>
              <w:t>D</w:t>
            </w:r>
            <w:r w:rsidRPr="00053DF3">
              <w:rPr>
                <w:rFonts w:hAnsi="宋体" w:cs="Times New Roman Regular"/>
                <w:bCs/>
                <w:szCs w:val="18"/>
                <w:vertAlign w:val="superscript"/>
              </w:rPr>
              <w:t>*</w:t>
            </w:r>
            <w:r w:rsidRPr="00053DF3">
              <w:rPr>
                <w:rFonts w:hAnsi="宋体" w:cs="Times New Roman Regular"/>
                <w:bCs/>
                <w:szCs w:val="18"/>
              </w:rPr>
              <w:t>为三批</w:t>
            </w:r>
            <w:r w:rsidRPr="00053DF3">
              <w:rPr>
                <w:rFonts w:hAnsi="宋体" w:cs="Times New Roman Regular"/>
                <w:bCs/>
                <w:i/>
                <w:szCs w:val="18"/>
              </w:rPr>
              <w:t>d</w:t>
            </w:r>
            <w:r w:rsidRPr="00053DF3">
              <w:rPr>
                <w:rFonts w:hAnsi="宋体" w:cs="Times New Roman Regular"/>
                <w:bCs/>
                <w:szCs w:val="18"/>
                <w:vertAlign w:val="superscript"/>
              </w:rPr>
              <w:t>*</w:t>
            </w:r>
            <w:r w:rsidRPr="00053DF3">
              <w:rPr>
                <w:rFonts w:hAnsi="宋体" w:cs="Times New Roman Regular"/>
                <w:bCs/>
                <w:szCs w:val="18"/>
              </w:rPr>
              <w:t>的中值。</w:t>
            </w:r>
          </w:p>
        </w:tc>
      </w:tr>
      <w:tr w:rsidR="00734BEF" w:rsidRPr="00053DF3" w:rsidTr="00601B97">
        <w:trPr>
          <w:jc w:val="center"/>
        </w:trPr>
        <w:tc>
          <w:tcPr>
            <w:tcW w:w="1266"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bCs/>
                <w:i/>
                <w:szCs w:val="18"/>
              </w:rPr>
              <w:t>CD</w:t>
            </w:r>
            <w:r w:rsidRPr="00053DF3">
              <w:rPr>
                <w:rFonts w:hAnsi="宋体" w:cs="Times New Roman Regular"/>
                <w:bCs/>
                <w:szCs w:val="18"/>
                <w:vertAlign w:val="superscript"/>
              </w:rPr>
              <w:t>*</w:t>
            </w:r>
            <w:r w:rsidRPr="00053DF3">
              <w:rPr>
                <w:rFonts w:hAnsi="宋体" w:cs="Times New Roman Regular"/>
                <w:bCs/>
                <w:szCs w:val="18"/>
              </w:rPr>
              <w:t>批</w:t>
            </w:r>
          </w:p>
        </w:tc>
        <w:tc>
          <w:tcPr>
            <w:tcW w:w="1134" w:type="dxa"/>
            <w:shd w:val="clear" w:color="auto" w:fill="auto"/>
            <w:vAlign w:val="center"/>
          </w:tcPr>
          <w:p w:rsidR="00734BEF" w:rsidRPr="00053DF3" w:rsidRDefault="00734BEF" w:rsidP="00601B97">
            <w:pPr>
              <w:pStyle w:val="afffffffff2"/>
              <w:rPr>
                <w:rFonts w:hAnsi="宋体"/>
                <w:szCs w:val="18"/>
              </w:rPr>
            </w:pPr>
            <w:r w:rsidRPr="00053DF3">
              <w:rPr>
                <w:rFonts w:hAnsi="宋体" w:cs="Times New Roman Regular"/>
                <w:bCs/>
                <w:szCs w:val="18"/>
              </w:rPr>
              <w:t>批次3</w:t>
            </w:r>
          </w:p>
        </w:tc>
        <w:tc>
          <w:tcPr>
            <w:tcW w:w="6934" w:type="dxa"/>
            <w:shd w:val="clear" w:color="auto" w:fill="auto"/>
            <w:vAlign w:val="center"/>
          </w:tcPr>
          <w:p w:rsidR="00734BEF" w:rsidRPr="00053DF3" w:rsidRDefault="00734BEF" w:rsidP="00601B97">
            <w:pPr>
              <w:pStyle w:val="afffffffff2"/>
              <w:jc w:val="left"/>
              <w:rPr>
                <w:rFonts w:hAnsi="宋体"/>
                <w:szCs w:val="18"/>
              </w:rPr>
            </w:pPr>
            <w:r w:rsidRPr="00053DF3">
              <w:rPr>
                <w:rFonts w:hAnsi="宋体" w:cs="Times New Roman Regular"/>
                <w:bCs/>
                <w:i/>
                <w:szCs w:val="18"/>
              </w:rPr>
              <w:t>CD</w:t>
            </w:r>
            <w:r w:rsidRPr="00053DF3">
              <w:rPr>
                <w:rFonts w:hAnsi="宋体" w:cs="Times New Roman Regular"/>
                <w:bCs/>
                <w:szCs w:val="18"/>
                <w:vertAlign w:val="superscript"/>
              </w:rPr>
              <w:t>*</w:t>
            </w:r>
            <w:r w:rsidRPr="00053DF3">
              <w:rPr>
                <w:rFonts w:hAnsi="宋体" w:cs="Times New Roman Regular"/>
                <w:bCs/>
                <w:szCs w:val="18"/>
              </w:rPr>
              <w:t>是</w:t>
            </w:r>
            <w:r w:rsidRPr="00053DF3">
              <w:rPr>
                <w:rFonts w:hAnsi="宋体" w:cs="Times New Roman Regular"/>
                <w:bCs/>
                <w:i/>
                <w:iCs/>
                <w:szCs w:val="18"/>
              </w:rPr>
              <w:t>d</w:t>
            </w:r>
            <w:r w:rsidRPr="00053DF3">
              <w:rPr>
                <w:rFonts w:hAnsi="宋体" w:cs="Times New Roman Regular"/>
                <w:bCs/>
                <w:szCs w:val="18"/>
                <w:vertAlign w:val="superscript"/>
              </w:rPr>
              <w:t>*</w:t>
            </w:r>
            <w:r w:rsidRPr="00053DF3">
              <w:rPr>
                <w:rFonts w:hAnsi="宋体" w:cs="Times New Roman Regular"/>
                <w:bCs/>
                <w:szCs w:val="18"/>
              </w:rPr>
              <w:t>等于</w:t>
            </w:r>
            <w:r w:rsidRPr="00053DF3">
              <w:rPr>
                <w:rFonts w:hAnsi="宋体" w:cs="Times New Roman Regular"/>
                <w:bCs/>
                <w:i/>
                <w:szCs w:val="18"/>
              </w:rPr>
              <w:t>D</w:t>
            </w:r>
            <w:r w:rsidRPr="00053DF3">
              <w:rPr>
                <w:rFonts w:hAnsi="宋体" w:cs="Times New Roman Regular"/>
                <w:bCs/>
                <w:szCs w:val="18"/>
                <w:vertAlign w:val="superscript"/>
              </w:rPr>
              <w:t>*</w:t>
            </w:r>
            <w:r w:rsidRPr="00053DF3">
              <w:rPr>
                <w:rFonts w:hAnsi="宋体" w:cs="Times New Roman Regular"/>
                <w:bCs/>
                <w:szCs w:val="18"/>
              </w:rPr>
              <w:t>的批次。</w:t>
            </w:r>
          </w:p>
        </w:tc>
      </w:tr>
    </w:tbl>
    <w:p w:rsidR="00734BEF" w:rsidRDefault="00734BEF" w:rsidP="00734BEF">
      <w:pPr>
        <w:pStyle w:val="affff6"/>
        <w:ind w:firstLine="420"/>
      </w:pPr>
    </w:p>
    <w:p w:rsidR="00734BEF" w:rsidRPr="00D9176C" w:rsidRDefault="00734BEF" w:rsidP="00734BEF">
      <w:pPr>
        <w:pStyle w:val="afff"/>
        <w:spacing w:before="156" w:after="156"/>
        <w:rPr>
          <w:rFonts w:hAnsi="黑体"/>
        </w:rPr>
      </w:pPr>
      <w:r w:rsidRPr="00D9176C">
        <w:rPr>
          <w:rFonts w:hAnsi="黑体" w:cs="Times New Roman Regular"/>
        </w:rPr>
        <w:t>步骤3：完成验证剂量实验</w:t>
      </w:r>
    </w:p>
    <w:p w:rsidR="00734BEF" w:rsidRPr="00D9176C" w:rsidRDefault="00734BEF" w:rsidP="00734BEF">
      <w:pPr>
        <w:pStyle w:val="affff6"/>
        <w:ind w:firstLine="420"/>
        <w:rPr>
          <w:rFonts w:hAnsi="宋体" w:cs="Times New Roman Regular"/>
        </w:rPr>
      </w:pPr>
      <w:r w:rsidRPr="00D9176C">
        <w:rPr>
          <w:rFonts w:hAnsi="宋体" w:cs="Times New Roman Regular"/>
        </w:rPr>
        <w:t>步骤3</w:t>
      </w:r>
      <w:r w:rsidRPr="00D9176C">
        <w:rPr>
          <w:rFonts w:hAnsi="宋体" w:cs="Times New Roman Regular"/>
          <w:lang/>
        </w:rPr>
        <w:t>的</w:t>
      </w:r>
      <w:r w:rsidRPr="00D9176C">
        <w:rPr>
          <w:rFonts w:hAnsi="宋体" w:cs="Times New Roman Regular"/>
        </w:rPr>
        <w:t>实验值列于表29中。</w:t>
      </w:r>
    </w:p>
    <w:p w:rsidR="00734BEF" w:rsidRDefault="00734BEF" w:rsidP="00734BEF">
      <w:pPr>
        <w:pStyle w:val="aff2"/>
        <w:spacing w:before="156" w:after="156"/>
        <w:rPr>
          <w:rFonts w:hAnsi="黑体" w:cs="Times New Roman Regular"/>
        </w:rPr>
      </w:pPr>
      <w:r w:rsidRPr="00D9176C">
        <w:rPr>
          <w:rFonts w:hAnsi="黑体" w:cs="Times New Roman Regular"/>
        </w:rPr>
        <w:t>步骤3的计算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417"/>
        <w:gridCol w:w="6367"/>
      </w:tblGrid>
      <w:tr w:rsidR="00734BEF" w:rsidRPr="00D9176C"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szCs w:val="18"/>
              </w:rPr>
              <w:t>项目</w:t>
            </w:r>
          </w:p>
        </w:tc>
        <w:tc>
          <w:tcPr>
            <w:tcW w:w="1417" w:type="dxa"/>
            <w:tcBorders>
              <w:top w:val="single" w:sz="8" w:space="0" w:color="auto"/>
              <w:bottom w:val="single" w:sz="8" w:space="0" w:color="auto"/>
            </w:tcBorders>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szCs w:val="18"/>
              </w:rPr>
              <w:t>值</w:t>
            </w:r>
          </w:p>
        </w:tc>
        <w:tc>
          <w:tcPr>
            <w:tcW w:w="6367" w:type="dxa"/>
            <w:tcBorders>
              <w:top w:val="single" w:sz="8" w:space="0" w:color="auto"/>
              <w:bottom w:val="single" w:sz="8" w:space="0" w:color="auto"/>
            </w:tcBorders>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bCs/>
                <w:szCs w:val="18"/>
              </w:rPr>
              <w:t>说明</w:t>
            </w:r>
          </w:p>
        </w:tc>
      </w:tr>
      <w:tr w:rsidR="00734BEF" w:rsidRPr="00D9176C" w:rsidTr="00601B97">
        <w:trPr>
          <w:jc w:val="center"/>
        </w:trPr>
        <w:tc>
          <w:tcPr>
            <w:tcW w:w="1550" w:type="dxa"/>
            <w:tcBorders>
              <w:top w:val="single" w:sz="8" w:space="0" w:color="auto"/>
            </w:tcBorders>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i/>
                <w:szCs w:val="18"/>
              </w:rPr>
              <w:t>D</w:t>
            </w:r>
            <w:r w:rsidRPr="00D9176C">
              <w:rPr>
                <w:rFonts w:hAnsi="宋体" w:cs="Times New Roman Regular"/>
                <w:szCs w:val="18"/>
                <w:vertAlign w:val="superscript"/>
              </w:rPr>
              <w:t>*</w:t>
            </w:r>
          </w:p>
        </w:tc>
        <w:tc>
          <w:tcPr>
            <w:tcW w:w="1417" w:type="dxa"/>
            <w:tcBorders>
              <w:top w:val="single" w:sz="8" w:space="0" w:color="auto"/>
            </w:tcBorders>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szCs w:val="18"/>
              </w:rPr>
              <w:t>3.7kGy</w:t>
            </w:r>
          </w:p>
        </w:tc>
        <w:tc>
          <w:tcPr>
            <w:tcW w:w="6367" w:type="dxa"/>
            <w:tcBorders>
              <w:top w:val="single" w:sz="8" w:space="0" w:color="auto"/>
            </w:tcBorders>
            <w:shd w:val="clear" w:color="auto" w:fill="auto"/>
            <w:vAlign w:val="center"/>
          </w:tcPr>
          <w:p w:rsidR="00734BEF" w:rsidRPr="00D9176C" w:rsidRDefault="00734BEF" w:rsidP="00601B97">
            <w:pPr>
              <w:pStyle w:val="afffffffff2"/>
              <w:jc w:val="left"/>
              <w:rPr>
                <w:rFonts w:hAnsi="宋体"/>
                <w:szCs w:val="18"/>
              </w:rPr>
            </w:pPr>
            <w:r w:rsidRPr="00D9176C">
              <w:rPr>
                <w:rFonts w:hAnsi="宋体" w:cs="Times New Roman Regular"/>
                <w:bCs/>
                <w:szCs w:val="18"/>
              </w:rPr>
              <w:t>来自步骤2实验。</w:t>
            </w:r>
          </w:p>
        </w:tc>
      </w:tr>
      <w:tr w:rsidR="00734BEF" w:rsidRPr="00D9176C" w:rsidTr="00601B97">
        <w:trPr>
          <w:jc w:val="center"/>
        </w:trPr>
        <w:tc>
          <w:tcPr>
            <w:tcW w:w="1550"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szCs w:val="18"/>
              </w:rPr>
              <w:t>验证剂量实验</w:t>
            </w:r>
          </w:p>
        </w:tc>
        <w:tc>
          <w:tcPr>
            <w:tcW w:w="1417" w:type="dxa"/>
            <w:shd w:val="clear" w:color="auto" w:fill="auto"/>
            <w:vAlign w:val="center"/>
          </w:tcPr>
          <w:p w:rsidR="00734BEF" w:rsidRPr="00D9176C" w:rsidRDefault="00734BEF" w:rsidP="00601B97">
            <w:pPr>
              <w:pStyle w:val="afffffffffff3"/>
              <w:widowControl w:val="0"/>
              <w:ind w:firstLineChars="0" w:firstLine="0"/>
              <w:jc w:val="center"/>
              <w:rPr>
                <w:rFonts w:hAnsi="宋体" w:cs="Times New Roman Regular"/>
                <w:sz w:val="18"/>
                <w:szCs w:val="18"/>
              </w:rPr>
            </w:pPr>
            <w:r w:rsidRPr="00D9176C">
              <w:rPr>
                <w:rFonts w:hAnsi="宋体" w:cs="Times New Roman Regular"/>
                <w:sz w:val="18"/>
                <w:szCs w:val="18"/>
              </w:rPr>
              <w:t>2.6kGy至</w:t>
            </w:r>
          </w:p>
          <w:p w:rsidR="00734BEF" w:rsidRPr="00D9176C" w:rsidRDefault="00734BEF" w:rsidP="00601B97">
            <w:pPr>
              <w:pStyle w:val="afffffffff2"/>
              <w:rPr>
                <w:rFonts w:hAnsi="宋体"/>
                <w:szCs w:val="18"/>
              </w:rPr>
            </w:pPr>
            <w:r w:rsidRPr="00D9176C">
              <w:rPr>
                <w:rFonts w:hAnsi="宋体" w:cs="Times New Roman Regular"/>
                <w:szCs w:val="18"/>
              </w:rPr>
              <w:t>3.4kGy</w:t>
            </w:r>
          </w:p>
        </w:tc>
        <w:tc>
          <w:tcPr>
            <w:tcW w:w="6367" w:type="dxa"/>
            <w:shd w:val="clear" w:color="auto" w:fill="auto"/>
            <w:vAlign w:val="center"/>
          </w:tcPr>
          <w:p w:rsidR="00734BEF" w:rsidRPr="00D9176C" w:rsidRDefault="00734BEF" w:rsidP="00601B97">
            <w:pPr>
              <w:pStyle w:val="afffffffff2"/>
              <w:jc w:val="left"/>
              <w:rPr>
                <w:rFonts w:hAnsi="宋体"/>
                <w:szCs w:val="18"/>
              </w:rPr>
            </w:pPr>
            <w:r w:rsidRPr="00D9176C">
              <w:rPr>
                <w:rFonts w:hAnsi="宋体" w:cs="Times New Roman Regular"/>
                <w:szCs w:val="18"/>
              </w:rPr>
              <w:t>验证剂量实验中产品单元接受的剂量范围为2.6kGy至3.4kGy。</w:t>
            </w:r>
          </w:p>
        </w:tc>
      </w:tr>
      <w:tr w:rsidR="00734BEF" w:rsidRPr="00D9176C" w:rsidTr="00601B97">
        <w:trPr>
          <w:jc w:val="center"/>
        </w:trPr>
        <w:tc>
          <w:tcPr>
            <w:tcW w:w="1550"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i/>
                <w:szCs w:val="18"/>
              </w:rPr>
              <w:t>DD</w:t>
            </w:r>
            <w:r w:rsidRPr="00D9176C">
              <w:rPr>
                <w:rFonts w:hAnsi="宋体" w:cs="Times New Roman Regular"/>
                <w:szCs w:val="18"/>
                <w:vertAlign w:val="superscript"/>
              </w:rPr>
              <w:t>*</w:t>
            </w:r>
          </w:p>
        </w:tc>
        <w:tc>
          <w:tcPr>
            <w:tcW w:w="1417"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szCs w:val="18"/>
              </w:rPr>
              <w:t>3.4kGy</w:t>
            </w:r>
          </w:p>
        </w:tc>
        <w:tc>
          <w:tcPr>
            <w:tcW w:w="6367" w:type="dxa"/>
            <w:shd w:val="clear" w:color="auto" w:fill="auto"/>
            <w:vAlign w:val="center"/>
          </w:tcPr>
          <w:p w:rsidR="00734BEF" w:rsidRPr="00D9176C" w:rsidRDefault="00734BEF" w:rsidP="00601B97">
            <w:pPr>
              <w:pStyle w:val="afffffffffff3"/>
              <w:widowControl w:val="0"/>
              <w:ind w:firstLineChars="0" w:firstLine="0"/>
              <w:rPr>
                <w:rFonts w:hAnsi="宋体" w:cs="Times New Roman Regular"/>
                <w:iCs/>
                <w:sz w:val="18"/>
                <w:szCs w:val="18"/>
              </w:rPr>
            </w:pPr>
            <w:r w:rsidRPr="00D9176C">
              <w:rPr>
                <w:rFonts w:hAnsi="宋体" w:cs="Times New Roman Regular"/>
                <w:i/>
                <w:sz w:val="18"/>
                <w:szCs w:val="18"/>
              </w:rPr>
              <w:t>DD</w:t>
            </w:r>
            <w:r w:rsidRPr="00D9176C">
              <w:rPr>
                <w:rFonts w:hAnsi="宋体" w:cs="Times New Roman Regular"/>
                <w:iCs/>
                <w:sz w:val="18"/>
                <w:szCs w:val="18"/>
                <w:vertAlign w:val="superscript"/>
              </w:rPr>
              <w:t>*</w:t>
            </w:r>
            <w:r w:rsidRPr="00D9176C">
              <w:rPr>
                <w:rFonts w:hAnsi="宋体" w:cs="Times New Roman Regular"/>
                <w:iCs/>
                <w:sz w:val="18"/>
                <w:szCs w:val="18"/>
              </w:rPr>
              <w:t xml:space="preserve"> 是验证剂量实验中</w:t>
            </w:r>
            <w:r w:rsidRPr="00D9176C">
              <w:rPr>
                <w:rFonts w:hAnsi="宋体" w:cs="Times New Roman Regular"/>
                <w:iCs/>
                <w:sz w:val="18"/>
                <w:szCs w:val="18"/>
                <w:lang/>
              </w:rPr>
              <w:t>获得</w:t>
            </w:r>
            <w:r w:rsidRPr="00D9176C">
              <w:rPr>
                <w:rFonts w:hAnsi="宋体" w:cs="Times New Roman Regular"/>
                <w:iCs/>
                <w:sz w:val="18"/>
                <w:szCs w:val="18"/>
              </w:rPr>
              <w:t>的最高剂量。</w:t>
            </w:r>
          </w:p>
          <w:p w:rsidR="00734BEF" w:rsidRPr="00D9176C" w:rsidRDefault="00734BEF" w:rsidP="00601B97">
            <w:pPr>
              <w:pStyle w:val="afffffffffff3"/>
              <w:widowControl w:val="0"/>
              <w:ind w:firstLineChars="0" w:firstLine="0"/>
              <w:rPr>
                <w:rFonts w:hAnsi="宋体" w:cs="Times New Roman Regular"/>
                <w:iCs/>
                <w:sz w:val="18"/>
                <w:szCs w:val="18"/>
              </w:rPr>
            </w:pPr>
            <w:r w:rsidRPr="00D9176C">
              <w:rPr>
                <w:rFonts w:hAnsi="宋体" w:cs="Times New Roman Regular"/>
                <w:iCs/>
                <w:sz w:val="18"/>
                <w:szCs w:val="18"/>
              </w:rPr>
              <w:t>关于剂量</w:t>
            </w:r>
            <w:r w:rsidRPr="00D9176C">
              <w:rPr>
                <w:rFonts w:hAnsi="宋体" w:cs="Times New Roman Regular"/>
                <w:iCs/>
                <w:sz w:val="18"/>
                <w:szCs w:val="18"/>
                <w:lang/>
              </w:rPr>
              <w:t>的</w:t>
            </w:r>
            <w:r w:rsidRPr="00D9176C">
              <w:rPr>
                <w:rFonts w:hAnsi="宋体" w:cs="Times New Roman Regular"/>
                <w:iCs/>
                <w:sz w:val="18"/>
                <w:szCs w:val="18"/>
              </w:rPr>
              <w:t>上限和下限取决于</w:t>
            </w:r>
            <w:r w:rsidRPr="00D9176C">
              <w:rPr>
                <w:rFonts w:hAnsi="宋体" w:cs="Times New Roman Regular"/>
                <w:i/>
                <w:sz w:val="18"/>
                <w:szCs w:val="18"/>
              </w:rPr>
              <w:t>CD</w:t>
            </w:r>
            <w:r w:rsidRPr="00D9176C">
              <w:rPr>
                <w:rFonts w:hAnsi="宋体" w:cs="Times New Roman Regular"/>
                <w:iCs/>
                <w:sz w:val="18"/>
                <w:szCs w:val="18"/>
                <w:vertAlign w:val="superscript"/>
              </w:rPr>
              <w:t>*</w:t>
            </w:r>
            <w:r w:rsidRPr="00D9176C">
              <w:rPr>
                <w:rFonts w:hAnsi="宋体" w:cs="Times New Roman Regular"/>
                <w:iCs/>
                <w:sz w:val="18"/>
                <w:szCs w:val="18"/>
              </w:rPr>
              <w:t>（见 8.3.4）。</w:t>
            </w:r>
          </w:p>
          <w:p w:rsidR="00734BEF" w:rsidRPr="00D9176C" w:rsidRDefault="00734BEF" w:rsidP="00601B97">
            <w:pPr>
              <w:pStyle w:val="afffffffffff3"/>
              <w:widowControl w:val="0"/>
              <w:ind w:firstLineChars="0" w:firstLine="0"/>
              <w:rPr>
                <w:rFonts w:hAnsi="宋体" w:cs="Times New Roman Regular"/>
                <w:iCs/>
                <w:sz w:val="18"/>
                <w:szCs w:val="18"/>
              </w:rPr>
            </w:pPr>
            <w:r w:rsidRPr="00D9176C">
              <w:rPr>
                <w:rFonts w:hAnsi="宋体" w:cs="Times New Roman Regular"/>
                <w:iCs/>
                <w:sz w:val="18"/>
                <w:szCs w:val="18"/>
              </w:rPr>
              <w:t>例如：</w:t>
            </w:r>
          </w:p>
          <w:p w:rsidR="00734BEF" w:rsidRPr="00D9176C" w:rsidRDefault="00734BEF" w:rsidP="00601B97">
            <w:pPr>
              <w:pStyle w:val="afffffffffff3"/>
              <w:widowControl w:val="0"/>
              <w:ind w:firstLine="360"/>
              <w:rPr>
                <w:rFonts w:hAnsi="宋体" w:cs="Times New Roman Regular"/>
                <w:iCs/>
                <w:sz w:val="18"/>
                <w:szCs w:val="18"/>
              </w:rPr>
            </w:pPr>
            <w:r w:rsidRPr="00D9176C">
              <w:rPr>
                <w:rFonts w:hAnsi="宋体" w:cs="Times New Roman Regular"/>
                <w:i/>
                <w:sz w:val="18"/>
                <w:szCs w:val="18"/>
              </w:rPr>
              <w:t>DD</w:t>
            </w:r>
            <w:r w:rsidRPr="00D9176C">
              <w:rPr>
                <w:rFonts w:hAnsi="宋体" w:cs="Times New Roman Regular"/>
                <w:iCs/>
                <w:sz w:val="18"/>
                <w:szCs w:val="18"/>
                <w:vertAlign w:val="superscript"/>
              </w:rPr>
              <w:t>*</w:t>
            </w:r>
            <w:r w:rsidRPr="00D9176C">
              <w:rPr>
                <w:rFonts w:hAnsi="宋体" w:cs="Times New Roman Regular"/>
                <w:iCs/>
                <w:sz w:val="18"/>
                <w:szCs w:val="18"/>
              </w:rPr>
              <w:t>不超过上限（4.7kGy）。</w:t>
            </w:r>
          </w:p>
          <w:p w:rsidR="00734BEF" w:rsidRPr="00D9176C" w:rsidRDefault="00734BEF" w:rsidP="00601B97">
            <w:pPr>
              <w:pStyle w:val="afffffffff2"/>
              <w:rPr>
                <w:rFonts w:hAnsi="宋体"/>
                <w:szCs w:val="18"/>
              </w:rPr>
            </w:pPr>
            <w:r w:rsidRPr="00D9176C">
              <w:rPr>
                <w:rFonts w:hAnsi="宋体" w:cs="Times New Roman Regular"/>
                <w:i/>
                <w:szCs w:val="18"/>
              </w:rPr>
              <w:t>DD</w:t>
            </w:r>
            <w:r w:rsidRPr="00D9176C">
              <w:rPr>
                <w:rFonts w:hAnsi="宋体" w:cs="Times New Roman Regular"/>
                <w:iCs/>
                <w:szCs w:val="18"/>
                <w:vertAlign w:val="superscript"/>
              </w:rPr>
              <w:t>*</w:t>
            </w:r>
            <w:r w:rsidRPr="00D9176C">
              <w:rPr>
                <w:rFonts w:hAnsi="宋体" w:cs="Times New Roman Regular"/>
                <w:iCs/>
                <w:szCs w:val="18"/>
              </w:rPr>
              <w:t xml:space="preserve"> 的</w:t>
            </w:r>
            <w:r w:rsidRPr="00D9176C">
              <w:rPr>
                <w:rFonts w:hAnsi="宋体" w:cs="Times New Roman Regular"/>
                <w:iCs/>
                <w:szCs w:val="18"/>
                <w:lang/>
              </w:rPr>
              <w:t>算术</w:t>
            </w:r>
            <w:r w:rsidRPr="00D9176C">
              <w:rPr>
                <w:rFonts w:hAnsi="宋体" w:cs="Times New Roman Regular"/>
                <w:iCs/>
                <w:szCs w:val="18"/>
              </w:rPr>
              <w:t>平均值和产品的最低剂量（3.0kGy）不小于下限（2.7kGy）。</w:t>
            </w:r>
          </w:p>
        </w:tc>
      </w:tr>
      <w:tr w:rsidR="00734BEF" w:rsidRPr="00D9176C" w:rsidTr="00601B97">
        <w:trPr>
          <w:jc w:val="center"/>
        </w:trPr>
        <w:tc>
          <w:tcPr>
            <w:tcW w:w="1550"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i/>
                <w:szCs w:val="18"/>
              </w:rPr>
              <w:t>CD</w:t>
            </w:r>
            <w:r w:rsidRPr="00D9176C">
              <w:rPr>
                <w:rFonts w:hAnsi="宋体" w:cs="Times New Roman Regular"/>
                <w:szCs w:val="18"/>
                <w:vertAlign w:val="superscript"/>
              </w:rPr>
              <w:t>*</w:t>
            </w:r>
          </w:p>
        </w:tc>
        <w:tc>
          <w:tcPr>
            <w:tcW w:w="1417"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szCs w:val="18"/>
              </w:rPr>
              <w:t>3</w:t>
            </w:r>
          </w:p>
        </w:tc>
        <w:tc>
          <w:tcPr>
            <w:tcW w:w="6367" w:type="dxa"/>
            <w:shd w:val="clear" w:color="auto" w:fill="auto"/>
            <w:vAlign w:val="center"/>
          </w:tcPr>
          <w:p w:rsidR="00734BEF" w:rsidRPr="00D9176C" w:rsidRDefault="00734BEF" w:rsidP="00601B97">
            <w:pPr>
              <w:pStyle w:val="afffffffff2"/>
              <w:jc w:val="left"/>
              <w:rPr>
                <w:rFonts w:hAnsi="宋体"/>
                <w:szCs w:val="18"/>
              </w:rPr>
            </w:pPr>
            <w:r w:rsidRPr="00D9176C">
              <w:rPr>
                <w:rFonts w:hAnsi="宋体" w:cs="Times New Roman Regular"/>
                <w:i/>
                <w:szCs w:val="18"/>
              </w:rPr>
              <w:t>CD</w:t>
            </w:r>
            <w:r w:rsidRPr="00D9176C">
              <w:rPr>
                <w:rFonts w:hAnsi="宋体" w:cs="Times New Roman Regular"/>
                <w:szCs w:val="18"/>
                <w:vertAlign w:val="superscript"/>
              </w:rPr>
              <w:t>*</w:t>
            </w:r>
            <w:r w:rsidRPr="00D9176C">
              <w:rPr>
                <w:rFonts w:hAnsi="宋体" w:cs="Times New Roman Regular"/>
                <w:szCs w:val="18"/>
              </w:rPr>
              <w:t>是在验证剂量实验中发现的无菌试验阳性数。</w:t>
            </w:r>
          </w:p>
        </w:tc>
      </w:tr>
      <w:tr w:rsidR="00734BEF" w:rsidRPr="00D9176C" w:rsidTr="00601B97">
        <w:trPr>
          <w:jc w:val="center"/>
        </w:trPr>
        <w:tc>
          <w:tcPr>
            <w:tcW w:w="1550"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bCs/>
                <w:szCs w:val="18"/>
              </w:rPr>
              <w:t>FNP</w:t>
            </w:r>
          </w:p>
        </w:tc>
        <w:tc>
          <w:tcPr>
            <w:tcW w:w="1417" w:type="dxa"/>
            <w:shd w:val="clear" w:color="auto" w:fill="auto"/>
            <w:vAlign w:val="center"/>
          </w:tcPr>
          <w:p w:rsidR="00734BEF" w:rsidRPr="00D9176C" w:rsidRDefault="00734BEF" w:rsidP="00601B97">
            <w:pPr>
              <w:pStyle w:val="afffffffff2"/>
              <w:rPr>
                <w:rFonts w:hAnsi="宋体"/>
                <w:szCs w:val="18"/>
              </w:rPr>
            </w:pPr>
            <w:r w:rsidRPr="00D9176C">
              <w:rPr>
                <w:rFonts w:hAnsi="宋体" w:cs="Times New Roman Regular"/>
                <w:bCs/>
                <w:szCs w:val="18"/>
              </w:rPr>
              <w:t>5.4kGy</w:t>
            </w:r>
          </w:p>
        </w:tc>
        <w:tc>
          <w:tcPr>
            <w:tcW w:w="6367" w:type="dxa"/>
            <w:shd w:val="clear" w:color="auto" w:fill="auto"/>
            <w:vAlign w:val="center"/>
          </w:tcPr>
          <w:p w:rsidR="00734BEF" w:rsidRPr="00D9176C" w:rsidRDefault="00734BEF" w:rsidP="00601B97">
            <w:pPr>
              <w:rPr>
                <w:rFonts w:ascii="宋体" w:hAnsi="宋体" w:cs="Times New Roman Regular"/>
                <w:bCs/>
                <w:sz w:val="18"/>
                <w:szCs w:val="18"/>
              </w:rPr>
            </w:pPr>
            <w:r w:rsidRPr="00D9176C">
              <w:rPr>
                <w:rFonts w:ascii="宋体" w:hAnsi="宋体" w:cs="Times New Roman Regular"/>
                <w:bCs/>
                <w:sz w:val="18"/>
                <w:szCs w:val="18"/>
              </w:rPr>
              <w:t>例如：</w:t>
            </w:r>
          </w:p>
          <w:p w:rsidR="00734BEF" w:rsidRPr="00D9176C" w:rsidRDefault="00734BEF" w:rsidP="00601B97">
            <w:pPr>
              <w:ind w:firstLineChars="200" w:firstLine="360"/>
              <w:rPr>
                <w:rFonts w:ascii="宋体" w:hAnsi="宋体" w:cs="Times New Roman Regular"/>
                <w:bCs/>
                <w:sz w:val="18"/>
                <w:szCs w:val="18"/>
              </w:rPr>
            </w:pPr>
            <w:r w:rsidRPr="00D9176C">
              <w:rPr>
                <w:rFonts w:ascii="宋体" w:hAnsi="宋体" w:cs="Times New Roman Regular"/>
                <w:i/>
                <w:sz w:val="18"/>
                <w:szCs w:val="18"/>
              </w:rPr>
              <w:t>CD</w:t>
            </w:r>
            <w:r w:rsidRPr="00D9176C">
              <w:rPr>
                <w:rFonts w:ascii="宋体" w:hAnsi="宋体" w:cs="Times New Roman Regular"/>
                <w:sz w:val="18"/>
                <w:szCs w:val="18"/>
                <w:vertAlign w:val="superscript"/>
              </w:rPr>
              <w:t>*</w:t>
            </w:r>
            <w:r w:rsidRPr="00D9176C">
              <w:rPr>
                <w:rFonts w:ascii="宋体" w:hAnsi="宋体" w:cs="Times New Roman Regular"/>
                <w:sz w:val="18"/>
                <w:szCs w:val="18"/>
              </w:rPr>
              <w:t>是3，因此，</w:t>
            </w:r>
          </w:p>
          <w:p w:rsidR="00734BEF" w:rsidRPr="00D9176C" w:rsidRDefault="00734BEF" w:rsidP="00601B97">
            <w:pPr>
              <w:ind w:firstLineChars="200" w:firstLine="360"/>
              <w:rPr>
                <w:rFonts w:ascii="宋体" w:hAnsi="宋体" w:cs="Times New Roman Regular"/>
                <w:bCs/>
                <w:sz w:val="18"/>
                <w:szCs w:val="18"/>
              </w:rPr>
            </w:pPr>
            <w:r w:rsidRPr="00D9176C">
              <w:rPr>
                <w:rFonts w:ascii="宋体" w:hAnsi="宋体" w:cs="Times New Roman Regular"/>
                <w:bCs/>
                <w:sz w:val="18"/>
                <w:szCs w:val="18"/>
              </w:rPr>
              <w:t>FNP =</w:t>
            </w:r>
            <w:r w:rsidRPr="00D9176C">
              <w:rPr>
                <w:rFonts w:ascii="宋体" w:hAnsi="宋体" w:cs="Times New Roman Regular"/>
                <w:bCs/>
                <w:i/>
                <w:sz w:val="18"/>
                <w:szCs w:val="18"/>
              </w:rPr>
              <w:t>DD</w:t>
            </w:r>
            <w:r w:rsidRPr="00D9176C">
              <w:rPr>
                <w:rFonts w:ascii="宋体" w:hAnsi="宋体" w:cs="Times New Roman Regular"/>
                <w:bCs/>
                <w:sz w:val="18"/>
                <w:szCs w:val="18"/>
                <w:vertAlign w:val="superscript"/>
              </w:rPr>
              <w:t>*</w:t>
            </w:r>
            <w:r w:rsidRPr="00D9176C">
              <w:rPr>
                <w:rFonts w:ascii="宋体" w:hAnsi="宋体" w:cs="Times New Roman Regular"/>
                <w:bCs/>
                <w:sz w:val="18"/>
                <w:szCs w:val="18"/>
              </w:rPr>
              <w:t>+2kGy</w:t>
            </w:r>
          </w:p>
          <w:p w:rsidR="00734BEF" w:rsidRPr="00D9176C" w:rsidRDefault="00734BEF" w:rsidP="00601B97">
            <w:pPr>
              <w:ind w:firstLineChars="400" w:firstLine="720"/>
              <w:rPr>
                <w:rFonts w:ascii="宋体" w:hAnsi="宋体" w:cs="Times New Roman Regular"/>
                <w:bCs/>
                <w:sz w:val="18"/>
                <w:szCs w:val="18"/>
              </w:rPr>
            </w:pPr>
            <w:r w:rsidRPr="00D9176C">
              <w:rPr>
                <w:rFonts w:ascii="宋体" w:hAnsi="宋体" w:cs="Times New Roman Regular"/>
                <w:bCs/>
                <w:sz w:val="18"/>
                <w:szCs w:val="18"/>
              </w:rPr>
              <w:t>=3.4kGy+2kGy</w:t>
            </w:r>
          </w:p>
          <w:p w:rsidR="00734BEF" w:rsidRDefault="00734BEF" w:rsidP="00601B97">
            <w:pPr>
              <w:ind w:firstLineChars="400" w:firstLine="720"/>
              <w:rPr>
                <w:rFonts w:ascii="宋体" w:hAnsi="宋体" w:cs="Times New Roman Regular"/>
                <w:bCs/>
                <w:sz w:val="18"/>
                <w:szCs w:val="18"/>
              </w:rPr>
            </w:pPr>
            <w:r w:rsidRPr="00D9176C">
              <w:rPr>
                <w:rFonts w:ascii="宋体" w:hAnsi="宋体" w:cs="Times New Roman Regular"/>
                <w:bCs/>
                <w:sz w:val="18"/>
                <w:szCs w:val="18"/>
              </w:rPr>
              <w:t>=5.4kGy</w:t>
            </w:r>
          </w:p>
          <w:p w:rsidR="00734BEF" w:rsidRPr="00D9176C" w:rsidRDefault="00734BEF" w:rsidP="00601B97">
            <w:pPr>
              <w:pStyle w:val="afff2"/>
            </w:pPr>
            <w:r w:rsidRPr="00D9176C">
              <w:rPr>
                <w:rFonts w:hAnsi="宋体" w:cs="Times New Roman Regular"/>
                <w:bCs/>
              </w:rPr>
              <w:t>FNP不超过5.5kGy。</w:t>
            </w:r>
          </w:p>
        </w:tc>
      </w:tr>
    </w:tbl>
    <w:p w:rsidR="00734BEF" w:rsidRDefault="00734BEF" w:rsidP="00734BEF">
      <w:pPr>
        <w:pStyle w:val="affff6"/>
        <w:ind w:firstLine="420"/>
      </w:pPr>
    </w:p>
    <w:p w:rsidR="00734BEF" w:rsidRPr="00642838" w:rsidRDefault="00734BEF" w:rsidP="00734BEF">
      <w:pPr>
        <w:pStyle w:val="afff"/>
        <w:spacing w:before="156" w:after="156"/>
        <w:rPr>
          <w:rFonts w:hAnsi="黑体"/>
        </w:rPr>
      </w:pPr>
      <w:r w:rsidRPr="00642838">
        <w:rPr>
          <w:rFonts w:hAnsi="黑体" w:cs="Times New Roman Regular"/>
        </w:rPr>
        <w:t>步骤4和步骤5：结果的</w:t>
      </w:r>
      <w:r w:rsidRPr="00642838">
        <w:rPr>
          <w:rFonts w:hAnsi="黑体" w:cs="Times New Roman Regular"/>
          <w:lang/>
        </w:rPr>
        <w:t>解释</w:t>
      </w:r>
      <w:r w:rsidRPr="00642838">
        <w:rPr>
          <w:rFonts w:hAnsi="黑体" w:cs="Times New Roman Regular"/>
        </w:rPr>
        <w:t>和建立灭菌剂量</w:t>
      </w:r>
    </w:p>
    <w:p w:rsidR="00734BEF" w:rsidRPr="00642838" w:rsidRDefault="00734BEF" w:rsidP="00734BEF">
      <w:pPr>
        <w:pStyle w:val="affff6"/>
        <w:ind w:firstLine="420"/>
        <w:rPr>
          <w:rFonts w:hAnsi="宋体" w:cs="Times New Roman Regular"/>
        </w:rPr>
      </w:pPr>
      <w:r w:rsidRPr="00642838">
        <w:rPr>
          <w:rFonts w:hAnsi="宋体" w:cs="Times New Roman Regular"/>
        </w:rPr>
        <w:t>建立灭菌剂量的计算见表30。</w:t>
      </w:r>
    </w:p>
    <w:p w:rsidR="00734BEF" w:rsidRDefault="00734BEF" w:rsidP="00734BEF">
      <w:pPr>
        <w:pStyle w:val="aff2"/>
        <w:spacing w:before="156" w:after="156"/>
        <w:rPr>
          <w:rFonts w:hAnsi="黑体" w:cs="Times New Roman Regular"/>
        </w:rPr>
      </w:pPr>
      <w:r w:rsidRPr="00642838">
        <w:rPr>
          <w:rFonts w:hAnsi="黑体" w:cs="Times New Roman Regular"/>
        </w:rPr>
        <w:t>步骤5建立灭菌剂量的计算</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691"/>
        <w:gridCol w:w="993"/>
        <w:gridCol w:w="6650"/>
      </w:tblGrid>
      <w:tr w:rsidR="00734BEF" w:rsidRPr="00642838" w:rsidTr="00601B97">
        <w:trPr>
          <w:tblHeader/>
          <w:jc w:val="center"/>
        </w:trPr>
        <w:tc>
          <w:tcPr>
            <w:tcW w:w="1691" w:type="dxa"/>
            <w:tcBorders>
              <w:top w:val="single" w:sz="8" w:space="0" w:color="auto"/>
              <w:bottom w:val="single" w:sz="8" w:space="0" w:color="auto"/>
            </w:tcBorders>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项目</w:t>
            </w:r>
          </w:p>
        </w:tc>
        <w:tc>
          <w:tcPr>
            <w:tcW w:w="993" w:type="dxa"/>
            <w:tcBorders>
              <w:top w:val="single" w:sz="8" w:space="0" w:color="auto"/>
              <w:bottom w:val="single" w:sz="8" w:space="0" w:color="auto"/>
            </w:tcBorders>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值</w:t>
            </w:r>
          </w:p>
        </w:tc>
        <w:tc>
          <w:tcPr>
            <w:tcW w:w="6650" w:type="dxa"/>
            <w:tcBorders>
              <w:top w:val="single" w:sz="8" w:space="0" w:color="auto"/>
              <w:bottom w:val="single" w:sz="8" w:space="0" w:color="auto"/>
            </w:tcBorders>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说明</w:t>
            </w:r>
          </w:p>
        </w:tc>
      </w:tr>
      <w:tr w:rsidR="00734BEF" w:rsidRPr="00642838" w:rsidTr="00601B97">
        <w:trPr>
          <w:jc w:val="center"/>
        </w:trPr>
        <w:tc>
          <w:tcPr>
            <w:tcW w:w="1691" w:type="dxa"/>
            <w:tcBorders>
              <w:top w:val="single" w:sz="8" w:space="0" w:color="auto"/>
            </w:tcBorders>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i/>
                <w:szCs w:val="18"/>
              </w:rPr>
              <w:lastRenderedPageBreak/>
              <w:t>CD</w:t>
            </w:r>
            <w:r w:rsidRPr="00642838">
              <w:rPr>
                <w:rFonts w:hAnsi="宋体" w:cs="Times New Roman Regular"/>
                <w:szCs w:val="18"/>
                <w:vertAlign w:val="superscript"/>
              </w:rPr>
              <w:t>*</w:t>
            </w:r>
          </w:p>
        </w:tc>
        <w:tc>
          <w:tcPr>
            <w:tcW w:w="993" w:type="dxa"/>
            <w:tcBorders>
              <w:top w:val="single" w:sz="8" w:space="0" w:color="auto"/>
            </w:tcBorders>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3</w:t>
            </w:r>
          </w:p>
        </w:tc>
        <w:tc>
          <w:tcPr>
            <w:tcW w:w="6650" w:type="dxa"/>
            <w:tcBorders>
              <w:top w:val="single" w:sz="8" w:space="0" w:color="auto"/>
            </w:tcBorders>
            <w:shd w:val="clear" w:color="auto" w:fill="auto"/>
            <w:vAlign w:val="center"/>
          </w:tcPr>
          <w:p w:rsidR="00734BEF" w:rsidRPr="00642838" w:rsidRDefault="00734BEF" w:rsidP="00601B97">
            <w:pPr>
              <w:pStyle w:val="afffffffff2"/>
              <w:jc w:val="left"/>
              <w:rPr>
                <w:rFonts w:hAnsi="宋体"/>
                <w:szCs w:val="18"/>
              </w:rPr>
            </w:pPr>
            <w:r w:rsidRPr="00642838">
              <w:rPr>
                <w:rFonts w:hAnsi="宋体" w:cs="Times New Roman Regular"/>
                <w:szCs w:val="18"/>
              </w:rPr>
              <w:t>来自步骤2。</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i/>
                <w:szCs w:val="18"/>
              </w:rPr>
              <w:t>DD</w:t>
            </w:r>
            <w:r w:rsidRPr="00642838">
              <w:rPr>
                <w:rFonts w:hAnsi="宋体" w:cs="Times New Roman Regular"/>
                <w:szCs w:val="18"/>
                <w:vertAlign w:val="superscript"/>
              </w:rPr>
              <w:t>*</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3</w:t>
            </w:r>
            <w:r w:rsidRPr="00642838">
              <w:rPr>
                <w:rFonts w:hAnsi="宋体" w:cs="Times New Roman Regular"/>
                <w:szCs w:val="18"/>
                <w:lang/>
              </w:rPr>
              <w:t>.4</w:t>
            </w:r>
            <w:r w:rsidRPr="00642838">
              <w:rPr>
                <w:rFonts w:hAnsi="宋体" w:cs="Times New Roman Regular"/>
                <w:szCs w:val="18"/>
              </w:rPr>
              <w:t>kGy</w:t>
            </w:r>
          </w:p>
        </w:tc>
        <w:tc>
          <w:tcPr>
            <w:tcW w:w="6650" w:type="dxa"/>
            <w:shd w:val="clear" w:color="auto" w:fill="auto"/>
            <w:vAlign w:val="center"/>
          </w:tcPr>
          <w:p w:rsidR="00734BEF" w:rsidRPr="00642838" w:rsidRDefault="00734BEF" w:rsidP="00601B97">
            <w:pPr>
              <w:pStyle w:val="afffffffff2"/>
              <w:jc w:val="left"/>
              <w:rPr>
                <w:rFonts w:hAnsi="宋体"/>
                <w:szCs w:val="18"/>
              </w:rPr>
            </w:pPr>
            <w:r w:rsidRPr="00642838">
              <w:rPr>
                <w:rFonts w:hAnsi="宋体" w:cs="Times New Roman Regular"/>
                <w:szCs w:val="18"/>
              </w:rPr>
              <w:t>来自步骤3。</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FNP</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5</w:t>
            </w:r>
            <w:r w:rsidRPr="00642838">
              <w:rPr>
                <w:rFonts w:hAnsi="宋体" w:cs="Times New Roman Regular"/>
                <w:szCs w:val="18"/>
                <w:lang/>
              </w:rPr>
              <w:t>.4</w:t>
            </w:r>
            <w:r w:rsidRPr="00642838">
              <w:rPr>
                <w:rFonts w:hAnsi="宋体" w:cs="Times New Roman Regular"/>
                <w:szCs w:val="18"/>
              </w:rPr>
              <w:t>kGy</w:t>
            </w:r>
          </w:p>
        </w:tc>
        <w:tc>
          <w:tcPr>
            <w:tcW w:w="6650" w:type="dxa"/>
            <w:shd w:val="clear" w:color="auto" w:fill="auto"/>
            <w:vAlign w:val="center"/>
          </w:tcPr>
          <w:p w:rsidR="00734BEF" w:rsidRPr="00642838" w:rsidRDefault="00734BEF" w:rsidP="00601B97">
            <w:pPr>
              <w:pStyle w:val="afffffffff2"/>
              <w:jc w:val="left"/>
              <w:rPr>
                <w:rFonts w:hAnsi="宋体"/>
                <w:szCs w:val="18"/>
              </w:rPr>
            </w:pPr>
            <w:r w:rsidRPr="00642838">
              <w:rPr>
                <w:rFonts w:hAnsi="宋体" w:cs="Times New Roman Regular"/>
                <w:szCs w:val="18"/>
              </w:rPr>
              <w:t>来自步骤4。</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FFP</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0.66kGy</w:t>
            </w:r>
          </w:p>
        </w:tc>
        <w:tc>
          <w:tcPr>
            <w:tcW w:w="6650" w:type="dxa"/>
            <w:shd w:val="clear" w:color="auto" w:fill="auto"/>
            <w:vAlign w:val="center"/>
          </w:tcPr>
          <w:p w:rsidR="00734BEF" w:rsidRPr="00642838" w:rsidRDefault="00734BEF" w:rsidP="00601B97">
            <w:pPr>
              <w:pStyle w:val="afffffffff2"/>
              <w:jc w:val="left"/>
              <w:rPr>
                <w:rFonts w:hAnsi="宋体"/>
                <w:szCs w:val="18"/>
              </w:rPr>
            </w:pPr>
            <w:r w:rsidRPr="00642838">
              <w:rPr>
                <w:rFonts w:hAnsi="宋体" w:cs="Times New Roman Regular"/>
                <w:szCs w:val="18"/>
              </w:rPr>
              <w:t>来自步骤2。</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FNP－FFP</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4.74kGy</w:t>
            </w:r>
          </w:p>
        </w:tc>
        <w:tc>
          <w:tcPr>
            <w:tcW w:w="6650" w:type="dxa"/>
            <w:shd w:val="clear" w:color="auto" w:fill="auto"/>
            <w:vAlign w:val="center"/>
          </w:tcPr>
          <w:p w:rsidR="00734BEF" w:rsidRPr="00642838" w:rsidRDefault="00734BEF" w:rsidP="00601B97">
            <w:pPr>
              <w:rPr>
                <w:rFonts w:ascii="宋体" w:hAnsi="宋体" w:cs="Times New Roman Regular"/>
                <w:sz w:val="18"/>
                <w:szCs w:val="18"/>
              </w:rPr>
            </w:pPr>
            <w:r w:rsidRPr="00642838">
              <w:rPr>
                <w:rFonts w:ascii="宋体" w:hAnsi="宋体" w:cs="Times New Roman Regular"/>
                <w:sz w:val="18"/>
                <w:szCs w:val="18"/>
              </w:rPr>
              <w:t>例如：</w:t>
            </w:r>
          </w:p>
          <w:p w:rsidR="00734BEF" w:rsidRPr="00642838" w:rsidRDefault="00734BEF" w:rsidP="00601B97">
            <w:pPr>
              <w:ind w:firstLineChars="200" w:firstLine="360"/>
              <w:rPr>
                <w:rFonts w:ascii="宋体" w:hAnsi="宋体" w:cs="Times New Roman Regular"/>
                <w:sz w:val="18"/>
                <w:szCs w:val="18"/>
              </w:rPr>
            </w:pPr>
            <w:r w:rsidRPr="00642838">
              <w:rPr>
                <w:rFonts w:ascii="宋体" w:hAnsi="宋体" w:cs="Times New Roman Regular"/>
                <w:sz w:val="18"/>
                <w:szCs w:val="18"/>
              </w:rPr>
              <w:t>FNP－FFP=5.4kGy－0.66kGy</w:t>
            </w:r>
          </w:p>
          <w:p w:rsidR="00734BEF" w:rsidRDefault="00734BEF" w:rsidP="00601B97">
            <w:pPr>
              <w:ind w:firstLineChars="600" w:firstLine="1080"/>
              <w:rPr>
                <w:rFonts w:ascii="宋体" w:hAnsi="宋体" w:cs="Times New Roman Regular"/>
                <w:sz w:val="18"/>
                <w:szCs w:val="18"/>
              </w:rPr>
            </w:pPr>
            <w:r w:rsidRPr="00642838">
              <w:rPr>
                <w:rFonts w:ascii="宋体" w:hAnsi="宋体" w:cs="Times New Roman Regular"/>
                <w:sz w:val="18"/>
                <w:szCs w:val="18"/>
              </w:rPr>
              <w:t>=4.74kGy</w:t>
            </w:r>
          </w:p>
          <w:p w:rsidR="00734BEF" w:rsidRPr="00642838" w:rsidRDefault="00734BEF" w:rsidP="00601B97">
            <w:pPr>
              <w:pStyle w:val="afff2"/>
            </w:pPr>
            <w:r w:rsidRPr="00642838">
              <w:rPr>
                <w:rFonts w:hAnsi="宋体" w:cs="Times New Roman Regular"/>
              </w:rPr>
              <w:t>如果（FNP-FFP）＜ 0，设（FNP-FFP）= 0</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i/>
                <w:szCs w:val="18"/>
              </w:rPr>
              <w:t>DS</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2.55kGy</w:t>
            </w:r>
          </w:p>
        </w:tc>
        <w:tc>
          <w:tcPr>
            <w:tcW w:w="6650" w:type="dxa"/>
            <w:shd w:val="clear" w:color="auto" w:fill="auto"/>
            <w:vAlign w:val="center"/>
          </w:tcPr>
          <w:p w:rsidR="00734BEF" w:rsidRPr="00642838" w:rsidRDefault="00734BEF" w:rsidP="00601B97">
            <w:pPr>
              <w:rPr>
                <w:rFonts w:ascii="宋体" w:hAnsi="宋体" w:cs="Times New Roman Regular"/>
                <w:sz w:val="18"/>
                <w:szCs w:val="18"/>
              </w:rPr>
            </w:pPr>
            <w:r w:rsidRPr="00642838">
              <w:rPr>
                <w:rFonts w:ascii="宋体" w:hAnsi="宋体" w:cs="Times New Roman Regular"/>
                <w:i/>
                <w:sz w:val="18"/>
                <w:szCs w:val="18"/>
              </w:rPr>
              <w:t xml:space="preserve">DS </w:t>
            </w:r>
            <w:r w:rsidRPr="00642838">
              <w:rPr>
                <w:rFonts w:ascii="宋体" w:hAnsi="宋体" w:cs="Times New Roman Regular"/>
                <w:sz w:val="18"/>
                <w:szCs w:val="18"/>
              </w:rPr>
              <w:t>=1.6kGy+0.2[FNP-FFP][公式(8)]</w:t>
            </w:r>
          </w:p>
          <w:p w:rsidR="00734BEF" w:rsidRPr="00642838" w:rsidRDefault="00734BEF" w:rsidP="00601B97">
            <w:pPr>
              <w:rPr>
                <w:rFonts w:ascii="宋体" w:hAnsi="宋体" w:cs="Times New Roman Regular"/>
                <w:sz w:val="18"/>
                <w:szCs w:val="18"/>
              </w:rPr>
            </w:pPr>
            <w:r w:rsidRPr="00642838">
              <w:rPr>
                <w:rFonts w:ascii="宋体" w:hAnsi="宋体" w:cs="Times New Roman Regular"/>
                <w:sz w:val="18"/>
                <w:szCs w:val="18"/>
              </w:rPr>
              <w:t>例如：</w:t>
            </w:r>
          </w:p>
          <w:p w:rsidR="00734BEF" w:rsidRPr="00642838" w:rsidRDefault="00734BEF" w:rsidP="00601B97">
            <w:pPr>
              <w:ind w:firstLineChars="300" w:firstLine="540"/>
              <w:rPr>
                <w:rFonts w:ascii="宋体" w:hAnsi="宋体" w:cs="Times New Roman Regular"/>
                <w:sz w:val="18"/>
                <w:szCs w:val="18"/>
              </w:rPr>
            </w:pPr>
            <w:r w:rsidRPr="00642838">
              <w:rPr>
                <w:rFonts w:ascii="宋体" w:hAnsi="宋体" w:cs="Times New Roman Regular"/>
                <w:i/>
                <w:sz w:val="18"/>
                <w:szCs w:val="18"/>
              </w:rPr>
              <w:t>DS</w:t>
            </w:r>
            <w:r w:rsidRPr="00642838">
              <w:rPr>
                <w:rFonts w:ascii="宋体" w:hAnsi="宋体" w:cs="Times New Roman Regular"/>
                <w:sz w:val="18"/>
                <w:szCs w:val="18"/>
              </w:rPr>
              <w:t>=1.6kGy+0.2(4.74kGy)</w:t>
            </w:r>
          </w:p>
          <w:p w:rsidR="00734BEF" w:rsidRPr="00642838" w:rsidRDefault="00734BEF" w:rsidP="00601B97">
            <w:pPr>
              <w:pStyle w:val="afffffffff2"/>
              <w:ind w:firstLineChars="395" w:firstLine="711"/>
              <w:jc w:val="both"/>
              <w:rPr>
                <w:rFonts w:hAnsi="宋体"/>
                <w:szCs w:val="18"/>
              </w:rPr>
            </w:pPr>
            <w:r w:rsidRPr="00642838">
              <w:rPr>
                <w:rFonts w:hAnsi="宋体" w:cs="Times New Roman Regular"/>
                <w:szCs w:val="18"/>
              </w:rPr>
              <w:t>=2.55kGy</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i/>
                <w:szCs w:val="18"/>
              </w:rPr>
              <w:t>D</w:t>
            </w:r>
            <w:r w:rsidRPr="00642838">
              <w:rPr>
                <w:rFonts w:hAnsi="宋体" w:cs="Times New Roman Regular"/>
                <w:szCs w:val="18"/>
                <w:vertAlign w:val="superscript"/>
              </w:rPr>
              <w:t>**</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4.6kGy</w:t>
            </w:r>
          </w:p>
        </w:tc>
        <w:tc>
          <w:tcPr>
            <w:tcW w:w="6650" w:type="dxa"/>
            <w:shd w:val="clear" w:color="auto" w:fill="auto"/>
            <w:vAlign w:val="center"/>
          </w:tcPr>
          <w:p w:rsidR="00734BEF" w:rsidRPr="00642838" w:rsidRDefault="00734BEF" w:rsidP="00601B97">
            <w:pPr>
              <w:snapToGrid w:val="0"/>
              <w:rPr>
                <w:rFonts w:ascii="宋体" w:hAnsi="宋体" w:cs="Times New Roman Regular"/>
                <w:sz w:val="18"/>
                <w:szCs w:val="18"/>
              </w:rPr>
            </w:pPr>
            <w:r w:rsidRPr="00642838">
              <w:rPr>
                <w:rFonts w:ascii="宋体" w:hAnsi="宋体" w:cs="Times New Roman Regular"/>
                <w:i/>
                <w:sz w:val="18"/>
                <w:szCs w:val="18"/>
              </w:rPr>
              <w:t>D</w:t>
            </w:r>
            <w:r w:rsidRPr="00642838">
              <w:rPr>
                <w:rFonts w:ascii="宋体" w:hAnsi="宋体" w:cs="Times New Roman Regular"/>
                <w:sz w:val="18"/>
                <w:szCs w:val="18"/>
                <w:vertAlign w:val="superscript"/>
              </w:rPr>
              <w:t>**</w:t>
            </w:r>
            <w:r w:rsidRPr="00642838">
              <w:rPr>
                <w:rFonts w:ascii="宋体" w:hAnsi="宋体" w:cs="Times New Roman Regular"/>
                <w:sz w:val="18"/>
                <w:szCs w:val="18"/>
              </w:rPr>
              <w:t>=</w:t>
            </w:r>
            <w:r w:rsidRPr="00642838">
              <w:rPr>
                <w:rFonts w:ascii="宋体" w:hAnsi="宋体" w:cs="Times New Roman Regular"/>
                <w:i/>
                <w:sz w:val="18"/>
                <w:szCs w:val="18"/>
              </w:rPr>
              <w:t>DD</w:t>
            </w:r>
            <w:r w:rsidRPr="00642838">
              <w:rPr>
                <w:rFonts w:ascii="宋体" w:hAnsi="宋体" w:cs="Times New Roman Regular"/>
                <w:sz w:val="18"/>
                <w:szCs w:val="18"/>
                <w:vertAlign w:val="superscript"/>
              </w:rPr>
              <w:t>*</w:t>
            </w:r>
            <w:r w:rsidRPr="00642838">
              <w:rPr>
                <w:rFonts w:ascii="宋体" w:hAnsi="宋体" w:cs="Times New Roman Regular"/>
                <w:sz w:val="18"/>
                <w:szCs w:val="18"/>
              </w:rPr>
              <w:t>+[log(</w:t>
            </w:r>
            <w:r w:rsidRPr="00642838">
              <w:rPr>
                <w:rFonts w:ascii="宋体" w:hAnsi="宋体" w:cs="Times New Roman Regular"/>
                <w:i/>
                <w:sz w:val="18"/>
                <w:szCs w:val="18"/>
              </w:rPr>
              <w:t>CD</w:t>
            </w:r>
            <w:r w:rsidRPr="00642838">
              <w:rPr>
                <w:rFonts w:ascii="宋体" w:hAnsi="宋体" w:cs="Times New Roman Regular"/>
                <w:sz w:val="18"/>
                <w:szCs w:val="18"/>
                <w:vertAlign w:val="superscript"/>
              </w:rPr>
              <w:t>*</w:t>
            </w:r>
            <w:r w:rsidRPr="00642838">
              <w:rPr>
                <w:rFonts w:ascii="宋体" w:hAnsi="宋体" w:cs="Times New Roman Regular"/>
                <w:sz w:val="18"/>
                <w:szCs w:val="18"/>
              </w:rPr>
              <w:t>)](</w:t>
            </w:r>
            <w:r w:rsidRPr="00642838">
              <w:rPr>
                <w:rFonts w:ascii="宋体" w:hAnsi="宋体" w:cs="Times New Roman Regular"/>
                <w:i/>
                <w:sz w:val="18"/>
                <w:szCs w:val="18"/>
              </w:rPr>
              <w:t>DS</w:t>
            </w:r>
            <w:r w:rsidRPr="00642838">
              <w:rPr>
                <w:rFonts w:ascii="宋体" w:hAnsi="宋体" w:cs="Times New Roman Regular"/>
                <w:sz w:val="18"/>
                <w:szCs w:val="18"/>
              </w:rPr>
              <w:t>)[公式(5)]</w:t>
            </w:r>
          </w:p>
          <w:p w:rsidR="00734BEF" w:rsidRPr="00642838" w:rsidRDefault="00734BEF" w:rsidP="00601B97">
            <w:pPr>
              <w:snapToGrid w:val="0"/>
              <w:rPr>
                <w:rFonts w:ascii="宋体" w:hAnsi="宋体" w:cs="Times New Roman Regular"/>
                <w:sz w:val="18"/>
                <w:szCs w:val="18"/>
              </w:rPr>
            </w:pPr>
            <w:r w:rsidRPr="00642838">
              <w:rPr>
                <w:rFonts w:ascii="宋体" w:hAnsi="宋体" w:cs="Times New Roman Regular"/>
                <w:sz w:val="18"/>
                <w:szCs w:val="18"/>
              </w:rPr>
              <w:t>若</w:t>
            </w:r>
            <w:r w:rsidRPr="00642838">
              <w:rPr>
                <w:rFonts w:ascii="宋体" w:hAnsi="宋体" w:cs="Times New Roman Regular"/>
                <w:i/>
                <w:sz w:val="18"/>
                <w:szCs w:val="18"/>
              </w:rPr>
              <w:t>CD</w:t>
            </w:r>
            <w:r w:rsidRPr="00642838">
              <w:rPr>
                <w:rFonts w:ascii="宋体" w:hAnsi="宋体" w:cs="Times New Roman Regular"/>
                <w:sz w:val="18"/>
                <w:szCs w:val="18"/>
                <w:vertAlign w:val="superscript"/>
              </w:rPr>
              <w:t>*</w:t>
            </w:r>
            <w:r w:rsidRPr="00642838">
              <w:rPr>
                <w:rFonts w:ascii="宋体" w:hAnsi="宋体" w:cs="Times New Roman Regular"/>
                <w:sz w:val="18"/>
                <w:szCs w:val="18"/>
              </w:rPr>
              <w:t>=0，则设[log(</w:t>
            </w:r>
            <w:r w:rsidRPr="00642838">
              <w:rPr>
                <w:rFonts w:ascii="宋体" w:hAnsi="宋体" w:cs="Times New Roman Regular"/>
                <w:i/>
                <w:sz w:val="18"/>
                <w:szCs w:val="18"/>
              </w:rPr>
              <w:t>CD</w:t>
            </w:r>
            <w:r w:rsidRPr="00642838">
              <w:rPr>
                <w:rFonts w:ascii="宋体" w:hAnsi="宋体" w:cs="Times New Roman Regular"/>
                <w:sz w:val="18"/>
                <w:szCs w:val="18"/>
                <w:vertAlign w:val="superscript"/>
              </w:rPr>
              <w:t>*</w:t>
            </w:r>
            <w:r w:rsidRPr="00642838">
              <w:rPr>
                <w:rFonts w:ascii="宋体" w:hAnsi="宋体" w:cs="Times New Roman Regular"/>
                <w:sz w:val="18"/>
                <w:szCs w:val="18"/>
              </w:rPr>
              <w:t>)]=0。</w:t>
            </w:r>
          </w:p>
          <w:p w:rsidR="00734BEF" w:rsidRPr="00642838" w:rsidRDefault="00734BEF" w:rsidP="00601B97">
            <w:pPr>
              <w:snapToGrid w:val="0"/>
              <w:rPr>
                <w:rFonts w:ascii="宋体" w:hAnsi="宋体" w:cs="Times New Roman Regular"/>
                <w:sz w:val="18"/>
                <w:szCs w:val="18"/>
              </w:rPr>
            </w:pPr>
            <w:r w:rsidRPr="00642838">
              <w:rPr>
                <w:rFonts w:ascii="宋体" w:hAnsi="宋体" w:cs="Times New Roman Regular"/>
                <w:sz w:val="18"/>
                <w:szCs w:val="18"/>
              </w:rPr>
              <w:t>例如：</w:t>
            </w:r>
          </w:p>
          <w:p w:rsidR="00734BEF" w:rsidRPr="00642838" w:rsidRDefault="00734BEF" w:rsidP="00601B97">
            <w:pPr>
              <w:snapToGrid w:val="0"/>
              <w:ind w:firstLineChars="200" w:firstLine="360"/>
              <w:rPr>
                <w:rFonts w:ascii="宋体" w:hAnsi="宋体" w:cs="Times New Roman Regular"/>
                <w:sz w:val="18"/>
                <w:szCs w:val="18"/>
              </w:rPr>
            </w:pPr>
            <w:r w:rsidRPr="00642838">
              <w:rPr>
                <w:rFonts w:ascii="宋体" w:hAnsi="宋体" w:cs="Times New Roman Regular"/>
                <w:i/>
                <w:sz w:val="18"/>
                <w:szCs w:val="18"/>
              </w:rPr>
              <w:t>D</w:t>
            </w:r>
            <w:r w:rsidRPr="00642838">
              <w:rPr>
                <w:rFonts w:ascii="宋体" w:hAnsi="宋体" w:cs="Times New Roman Regular"/>
                <w:sz w:val="18"/>
                <w:szCs w:val="18"/>
                <w:vertAlign w:val="superscript"/>
              </w:rPr>
              <w:t>**</w:t>
            </w:r>
            <w:r w:rsidRPr="00642838">
              <w:rPr>
                <w:rFonts w:ascii="宋体" w:hAnsi="宋体" w:cs="Times New Roman Regular"/>
                <w:i/>
                <w:sz w:val="18"/>
                <w:szCs w:val="18"/>
                <w:vertAlign w:val="superscript"/>
              </w:rPr>
              <w:t xml:space="preserve"> </w:t>
            </w:r>
            <w:r w:rsidRPr="00642838">
              <w:rPr>
                <w:rFonts w:ascii="宋体" w:hAnsi="宋体" w:cs="Times New Roman Regular"/>
                <w:sz w:val="18"/>
                <w:szCs w:val="18"/>
              </w:rPr>
              <w:t>=3.4kGy+</w:t>
            </w:r>
            <w:r>
              <w:rPr>
                <w:rFonts w:ascii="宋体" w:hAnsi="宋体" w:cs="Times New Roman Regular" w:hint="eastAsia"/>
                <w:sz w:val="18"/>
                <w:szCs w:val="18"/>
              </w:rPr>
              <w:t>（</w:t>
            </w:r>
            <w:r w:rsidRPr="00642838">
              <w:rPr>
                <w:rFonts w:ascii="宋体" w:hAnsi="宋体" w:cs="Times New Roman Regular"/>
                <w:sz w:val="18"/>
                <w:szCs w:val="18"/>
              </w:rPr>
              <w:t>log3</w:t>
            </w:r>
            <w:r>
              <w:rPr>
                <w:rFonts w:ascii="宋体" w:hAnsi="宋体" w:cs="Times New Roman Regular" w:hint="eastAsia"/>
                <w:sz w:val="18"/>
                <w:szCs w:val="18"/>
              </w:rPr>
              <w:t>）</w:t>
            </w:r>
            <w:r w:rsidRPr="00642838">
              <w:rPr>
                <w:rFonts w:ascii="宋体" w:hAnsi="宋体" w:cs="Times New Roman Regular"/>
                <w:sz w:val="18"/>
                <w:szCs w:val="18"/>
              </w:rPr>
              <w:t>×(2.55kGy)</w:t>
            </w:r>
          </w:p>
          <w:p w:rsidR="00734BEF" w:rsidRPr="00642838" w:rsidRDefault="00734BEF" w:rsidP="00601B97">
            <w:pPr>
              <w:snapToGrid w:val="0"/>
              <w:ind w:firstLineChars="350" w:firstLine="630"/>
              <w:rPr>
                <w:rFonts w:ascii="宋体" w:hAnsi="宋体" w:cs="Times New Roman Regular"/>
                <w:sz w:val="18"/>
                <w:szCs w:val="18"/>
              </w:rPr>
            </w:pPr>
            <w:r w:rsidRPr="00642838">
              <w:rPr>
                <w:rFonts w:ascii="宋体" w:hAnsi="宋体" w:cs="Times New Roman Regular"/>
                <w:sz w:val="18"/>
                <w:szCs w:val="18"/>
              </w:rPr>
              <w:t>=3.4kGy+(0.4771) ×(2.55kGy)</w:t>
            </w:r>
          </w:p>
          <w:p w:rsidR="00734BEF" w:rsidRPr="00642838" w:rsidRDefault="00734BEF" w:rsidP="00601B97">
            <w:pPr>
              <w:snapToGrid w:val="0"/>
              <w:ind w:firstLineChars="317" w:firstLine="571"/>
              <w:rPr>
                <w:rFonts w:ascii="宋体" w:hAnsi="宋体" w:cs="Times New Roman Regular"/>
                <w:sz w:val="18"/>
                <w:szCs w:val="18"/>
              </w:rPr>
            </w:pPr>
            <w:r w:rsidRPr="00642838">
              <w:rPr>
                <w:rFonts w:ascii="宋体" w:hAnsi="宋体" w:cs="Times New Roman Regular"/>
                <w:sz w:val="18"/>
                <w:szCs w:val="18"/>
              </w:rPr>
              <w:t>=4.62kGy</w:t>
            </w:r>
          </w:p>
          <w:p w:rsidR="00734BEF" w:rsidRPr="00642838" w:rsidRDefault="00734BEF" w:rsidP="00601B97">
            <w:pPr>
              <w:snapToGrid w:val="0"/>
              <w:ind w:firstLineChars="317" w:firstLine="571"/>
              <w:rPr>
                <w:rFonts w:ascii="宋体" w:hAnsi="宋体"/>
                <w:sz w:val="18"/>
                <w:szCs w:val="18"/>
              </w:rPr>
            </w:pPr>
            <w:r w:rsidRPr="00642838">
              <w:rPr>
                <w:rFonts w:ascii="宋体" w:hAnsi="宋体" w:cs="Times New Roman Regular"/>
                <w:sz w:val="18"/>
                <w:szCs w:val="18"/>
              </w:rPr>
              <w:t>=4.6kGy</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SAL</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10</w:t>
            </w:r>
            <w:r w:rsidRPr="00642838">
              <w:rPr>
                <w:rFonts w:hAnsi="宋体" w:cs="Times New Roman Regular"/>
                <w:szCs w:val="18"/>
                <w:vertAlign w:val="superscript"/>
              </w:rPr>
              <w:t>-6</w:t>
            </w:r>
          </w:p>
        </w:tc>
        <w:tc>
          <w:tcPr>
            <w:tcW w:w="6650" w:type="dxa"/>
            <w:shd w:val="clear" w:color="auto" w:fill="auto"/>
            <w:vAlign w:val="center"/>
          </w:tcPr>
          <w:p w:rsidR="00734BEF" w:rsidRPr="00642838" w:rsidRDefault="00734BEF" w:rsidP="00601B97">
            <w:pPr>
              <w:pStyle w:val="afffffffff2"/>
              <w:jc w:val="left"/>
              <w:rPr>
                <w:rFonts w:hAnsi="宋体"/>
                <w:szCs w:val="18"/>
              </w:rPr>
            </w:pPr>
            <w:r w:rsidRPr="00642838">
              <w:rPr>
                <w:rFonts w:hAnsi="宋体" w:cs="Times New Roman Regular"/>
                <w:szCs w:val="18"/>
              </w:rPr>
              <w:t>由步骤1决定。</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SIP</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1.0</w:t>
            </w:r>
          </w:p>
        </w:tc>
        <w:tc>
          <w:tcPr>
            <w:tcW w:w="6650" w:type="dxa"/>
            <w:shd w:val="clear" w:color="auto" w:fill="auto"/>
            <w:vAlign w:val="center"/>
          </w:tcPr>
          <w:p w:rsidR="00734BEF" w:rsidRPr="00642838" w:rsidRDefault="00734BEF" w:rsidP="00601B97">
            <w:pPr>
              <w:pStyle w:val="afffffffff2"/>
              <w:jc w:val="left"/>
              <w:rPr>
                <w:rFonts w:hAnsi="宋体"/>
                <w:szCs w:val="18"/>
              </w:rPr>
            </w:pPr>
            <w:r w:rsidRPr="00642838">
              <w:rPr>
                <w:rFonts w:hAnsi="宋体" w:cs="Times New Roman Regular"/>
                <w:szCs w:val="18"/>
              </w:rPr>
              <w:t>步骤1要求。</w:t>
            </w:r>
          </w:p>
        </w:tc>
      </w:tr>
      <w:tr w:rsidR="00734BEF" w:rsidRPr="00642838" w:rsidTr="00601B97">
        <w:trPr>
          <w:jc w:val="center"/>
        </w:trPr>
        <w:tc>
          <w:tcPr>
            <w:tcW w:w="1691"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10</w:t>
            </w:r>
            <w:r w:rsidRPr="00642838">
              <w:rPr>
                <w:rFonts w:hAnsi="宋体" w:cs="Times New Roman Regular"/>
                <w:szCs w:val="18"/>
                <w:vertAlign w:val="superscript"/>
              </w:rPr>
              <w:t>-6</w:t>
            </w:r>
            <w:r w:rsidRPr="00642838">
              <w:rPr>
                <w:rFonts w:hAnsi="宋体" w:cs="Times New Roman Regular"/>
                <w:szCs w:val="18"/>
              </w:rPr>
              <w:t>SAL的灭菌剂量</w:t>
            </w:r>
          </w:p>
        </w:tc>
        <w:tc>
          <w:tcPr>
            <w:tcW w:w="993" w:type="dxa"/>
            <w:shd w:val="clear" w:color="auto" w:fill="auto"/>
            <w:vAlign w:val="center"/>
          </w:tcPr>
          <w:p w:rsidR="00734BEF" w:rsidRPr="00642838" w:rsidRDefault="00734BEF" w:rsidP="00601B97">
            <w:pPr>
              <w:pStyle w:val="afffffffff2"/>
              <w:rPr>
                <w:rFonts w:hAnsi="宋体"/>
                <w:szCs w:val="18"/>
              </w:rPr>
            </w:pPr>
            <w:r w:rsidRPr="00642838">
              <w:rPr>
                <w:rFonts w:hAnsi="宋体" w:cs="Times New Roman Regular"/>
                <w:szCs w:val="18"/>
              </w:rPr>
              <w:t>14.8kGy</w:t>
            </w:r>
          </w:p>
        </w:tc>
        <w:tc>
          <w:tcPr>
            <w:tcW w:w="6650" w:type="dxa"/>
            <w:shd w:val="clear" w:color="auto" w:fill="auto"/>
            <w:vAlign w:val="center"/>
          </w:tcPr>
          <w:p w:rsidR="00734BEF" w:rsidRPr="00642838" w:rsidRDefault="00734BEF" w:rsidP="00601B97">
            <w:pPr>
              <w:snapToGrid w:val="0"/>
              <w:rPr>
                <w:rFonts w:ascii="宋体" w:hAnsi="宋体" w:cs="Times New Roman Regular"/>
                <w:sz w:val="18"/>
                <w:szCs w:val="18"/>
              </w:rPr>
            </w:pPr>
            <w:r w:rsidRPr="00642838">
              <w:rPr>
                <w:rFonts w:ascii="宋体" w:hAnsi="宋体" w:cs="Times New Roman Regular"/>
                <w:sz w:val="18"/>
                <w:szCs w:val="18"/>
              </w:rPr>
              <w:t>灭菌剂量=</w:t>
            </w:r>
            <w:r w:rsidRPr="00642838">
              <w:rPr>
                <w:rFonts w:ascii="宋体" w:hAnsi="宋体" w:cs="Times New Roman Regular"/>
                <w:i/>
                <w:sz w:val="18"/>
                <w:szCs w:val="18"/>
              </w:rPr>
              <w:t>D</w:t>
            </w:r>
            <w:r w:rsidRPr="00642838">
              <w:rPr>
                <w:rFonts w:ascii="宋体" w:hAnsi="宋体" w:cs="Times New Roman Regular"/>
                <w:sz w:val="18"/>
                <w:szCs w:val="18"/>
                <w:vertAlign w:val="superscript"/>
              </w:rPr>
              <w:t>**</w:t>
            </w:r>
            <w:r w:rsidRPr="00642838">
              <w:rPr>
                <w:rFonts w:ascii="宋体" w:hAnsi="宋体" w:cs="Times New Roman Regular"/>
                <w:sz w:val="18"/>
                <w:szCs w:val="18"/>
              </w:rPr>
              <w:t>+[-log(SAL)-2](</w:t>
            </w:r>
            <w:r w:rsidRPr="00642838">
              <w:rPr>
                <w:rFonts w:ascii="宋体" w:hAnsi="宋体" w:cs="Times New Roman Regular"/>
                <w:i/>
                <w:sz w:val="18"/>
                <w:szCs w:val="18"/>
              </w:rPr>
              <w:t>DS</w:t>
            </w:r>
            <w:r w:rsidRPr="00642838">
              <w:rPr>
                <w:rFonts w:ascii="宋体" w:hAnsi="宋体" w:cs="Times New Roman Regular"/>
                <w:sz w:val="18"/>
                <w:szCs w:val="18"/>
              </w:rPr>
              <w:t>)[公式(9)]</w:t>
            </w:r>
          </w:p>
          <w:p w:rsidR="00734BEF" w:rsidRPr="00642838" w:rsidRDefault="00734BEF" w:rsidP="00601B97">
            <w:pPr>
              <w:snapToGrid w:val="0"/>
              <w:rPr>
                <w:rFonts w:ascii="宋体" w:hAnsi="宋体" w:cs="Times New Roman Regular"/>
                <w:sz w:val="18"/>
                <w:szCs w:val="18"/>
              </w:rPr>
            </w:pPr>
            <w:r w:rsidRPr="00642838">
              <w:rPr>
                <w:rFonts w:ascii="宋体" w:hAnsi="宋体" w:cs="Times New Roman Regular"/>
                <w:sz w:val="18"/>
                <w:szCs w:val="18"/>
              </w:rPr>
              <w:t>例如：</w:t>
            </w:r>
          </w:p>
          <w:p w:rsidR="00734BEF" w:rsidRPr="00642838" w:rsidRDefault="00734BEF" w:rsidP="00601B97">
            <w:pPr>
              <w:snapToGrid w:val="0"/>
              <w:rPr>
                <w:rFonts w:ascii="宋体" w:hAnsi="宋体" w:cs="Times New Roman Regular"/>
                <w:sz w:val="18"/>
                <w:szCs w:val="18"/>
              </w:rPr>
            </w:pPr>
            <w:r w:rsidRPr="00642838">
              <w:rPr>
                <w:rFonts w:ascii="宋体" w:hAnsi="宋体" w:cs="Times New Roman Regular"/>
                <w:sz w:val="18"/>
                <w:szCs w:val="18"/>
              </w:rPr>
              <w:t>灭菌剂量= 4.6kGy+(6-2)×(2.55kGy)</w:t>
            </w:r>
          </w:p>
          <w:p w:rsidR="00734BEF" w:rsidRPr="00642838" w:rsidRDefault="00734BEF" w:rsidP="00601B97">
            <w:pPr>
              <w:snapToGrid w:val="0"/>
              <w:ind w:firstLineChars="400" w:firstLine="720"/>
              <w:rPr>
                <w:rFonts w:ascii="宋体" w:hAnsi="宋体" w:cs="Times New Roman Regular"/>
                <w:sz w:val="18"/>
                <w:szCs w:val="18"/>
              </w:rPr>
            </w:pPr>
            <w:r w:rsidRPr="00642838">
              <w:rPr>
                <w:rFonts w:ascii="宋体" w:hAnsi="宋体" w:cs="Times New Roman Regular"/>
                <w:sz w:val="18"/>
                <w:szCs w:val="18"/>
              </w:rPr>
              <w:t>= 4.6kGy+4×(2.55kGy)</w:t>
            </w:r>
          </w:p>
          <w:p w:rsidR="00734BEF" w:rsidRPr="00642838" w:rsidRDefault="00734BEF" w:rsidP="00601B97">
            <w:pPr>
              <w:pStyle w:val="afffffffff2"/>
              <w:ind w:firstLineChars="400" w:firstLine="720"/>
              <w:jc w:val="both"/>
              <w:rPr>
                <w:rFonts w:hAnsi="宋体"/>
                <w:szCs w:val="18"/>
              </w:rPr>
            </w:pPr>
            <w:r w:rsidRPr="00642838">
              <w:rPr>
                <w:rFonts w:hAnsi="宋体" w:cs="Times New Roman Regular"/>
                <w:szCs w:val="18"/>
              </w:rPr>
              <w:t>= 14.8kGy</w:t>
            </w:r>
          </w:p>
        </w:tc>
      </w:tr>
    </w:tbl>
    <w:p w:rsidR="00734BEF" w:rsidRPr="00642838" w:rsidRDefault="00734BEF" w:rsidP="00734BEF">
      <w:pPr>
        <w:pStyle w:val="affff6"/>
        <w:ind w:firstLineChars="0" w:firstLine="0"/>
      </w:pPr>
    </w:p>
    <w:p w:rsidR="00734BEF" w:rsidRDefault="00734BEF" w:rsidP="00734BEF">
      <w:pPr>
        <w:pStyle w:val="affd"/>
        <w:spacing w:before="156" w:after="156"/>
      </w:pPr>
      <w:bookmarkStart w:id="216" w:name="_Toc224909067"/>
      <w:bookmarkStart w:id="217" w:name="_Toc224909236"/>
      <w:bookmarkStart w:id="218" w:name="_Toc229825794"/>
      <w:bookmarkStart w:id="219" w:name="_Toc224908968"/>
      <w:bookmarkStart w:id="220" w:name="_Toc111634144"/>
      <w:r>
        <w:t>VD</w:t>
      </w:r>
      <w:r>
        <w:rPr>
          <w:vertAlign w:val="subscript"/>
        </w:rPr>
        <w:t>max</w:t>
      </w:r>
      <w:r>
        <w:t>方法的实例</w:t>
      </w:r>
      <w:bookmarkEnd w:id="216"/>
      <w:bookmarkEnd w:id="217"/>
      <w:bookmarkEnd w:id="218"/>
      <w:bookmarkEnd w:id="219"/>
      <w:bookmarkEnd w:id="220"/>
    </w:p>
    <w:p w:rsidR="00734BEF" w:rsidRPr="00C40B13" w:rsidRDefault="00734BEF" w:rsidP="00734BEF">
      <w:pPr>
        <w:pStyle w:val="affff6"/>
        <w:ind w:firstLine="420"/>
        <w:rPr>
          <w:rFonts w:hAnsi="宋体" w:cs="Times New Roman Regular"/>
        </w:rPr>
      </w:pPr>
      <w:r w:rsidRPr="00C40B13">
        <w:rPr>
          <w:rFonts w:hAnsi="宋体" w:cs="Times New Roman Regular"/>
        </w:rPr>
        <w:t>表31</w:t>
      </w:r>
      <w:r w:rsidRPr="00C40B13">
        <w:rPr>
          <w:rFonts w:hAnsi="宋体" w:cs="Times New Roman Regular"/>
          <w:lang/>
        </w:rPr>
        <w:t>给出</w:t>
      </w:r>
      <w:r w:rsidRPr="00C40B13">
        <w:rPr>
          <w:rFonts w:hAnsi="宋体" w:cs="Times New Roman Regular"/>
        </w:rPr>
        <w:t>了VD</w:t>
      </w:r>
      <w:r w:rsidRPr="00C40B13">
        <w:rPr>
          <w:rFonts w:hAnsi="宋体" w:cs="Times New Roman Regular"/>
          <w:vertAlign w:val="subscript"/>
        </w:rPr>
        <w:t>max</w:t>
      </w:r>
      <w:r w:rsidRPr="00C40B13">
        <w:rPr>
          <w:rFonts w:hAnsi="宋体" w:cs="Times New Roman Regular"/>
          <w:vertAlign w:val="superscript"/>
        </w:rPr>
        <w:t>25</w:t>
      </w:r>
      <w:r w:rsidRPr="00C40B13">
        <w:rPr>
          <w:rFonts w:hAnsi="宋体" w:cs="Times New Roman Regular"/>
        </w:rPr>
        <w:t>方法的</w:t>
      </w:r>
      <w:r w:rsidRPr="00C40B13">
        <w:rPr>
          <w:rFonts w:hAnsi="宋体" w:cs="Times New Roman Regular"/>
          <w:lang/>
        </w:rPr>
        <w:t>工作实例</w:t>
      </w:r>
      <w:r w:rsidRPr="00C40B13">
        <w:rPr>
          <w:rFonts w:hAnsi="宋体" w:cs="Times New Roman Regular"/>
        </w:rPr>
        <w:t>。实例中，由于产品单元太大而无法进行剂量证实实验，因此使用样品份额（SIP</w:t>
      </w:r>
      <w:r w:rsidRPr="00C40B13">
        <w:rPr>
          <w:rFonts w:hAnsi="宋体" w:cs="Times New Roman Regular"/>
          <w:szCs w:val="21"/>
        </w:rPr>
        <w:t>＜</w:t>
      </w:r>
      <w:r w:rsidRPr="00C40B13">
        <w:rPr>
          <w:rFonts w:hAnsi="宋体" w:cs="Times New Roman Regular"/>
        </w:rPr>
        <w:t>1.0）。表32</w:t>
      </w:r>
      <w:r w:rsidRPr="00C40B13">
        <w:rPr>
          <w:rFonts w:hAnsi="宋体" w:cs="Times New Roman Regular"/>
          <w:lang/>
        </w:rPr>
        <w:t>给出了</w:t>
      </w:r>
      <w:r w:rsidRPr="00C40B13">
        <w:rPr>
          <w:rFonts w:hAnsi="宋体" w:cs="Times New Roman Regular"/>
        </w:rPr>
        <w:t>VD</w:t>
      </w:r>
      <w:r w:rsidRPr="00C40B13">
        <w:rPr>
          <w:rFonts w:hAnsi="宋体" w:cs="Times New Roman Regular"/>
          <w:vertAlign w:val="subscript"/>
        </w:rPr>
        <w:t>max</w:t>
      </w:r>
      <w:r w:rsidRPr="00C40B13">
        <w:rPr>
          <w:rFonts w:hAnsi="宋体" w:cs="Times New Roman Regular"/>
          <w:vertAlign w:val="superscript"/>
        </w:rPr>
        <w:t>15</w:t>
      </w:r>
      <w:r w:rsidRPr="00C40B13">
        <w:rPr>
          <w:rFonts w:hAnsi="宋体" w:cs="Times New Roman Regular"/>
        </w:rPr>
        <w:t>方法的</w:t>
      </w:r>
      <w:r w:rsidRPr="00C40B13">
        <w:rPr>
          <w:rFonts w:hAnsi="宋体" w:cs="Times New Roman Regular"/>
          <w:lang/>
        </w:rPr>
        <w:t>工作</w:t>
      </w:r>
      <w:r w:rsidRPr="00C40B13">
        <w:rPr>
          <w:rFonts w:hAnsi="宋体" w:cs="Times New Roman Regular"/>
        </w:rPr>
        <w:t>实例，该方法要求使用</w:t>
      </w:r>
      <w:r w:rsidRPr="00C40B13">
        <w:rPr>
          <w:rFonts w:hAnsi="宋体" w:cs="Times New Roman Regular"/>
          <w:lang/>
        </w:rPr>
        <w:t>整件产品</w:t>
      </w:r>
      <w:r w:rsidRPr="00C40B13">
        <w:rPr>
          <w:rFonts w:hAnsi="宋体" w:cs="Times New Roman Regular"/>
        </w:rPr>
        <w:t>（SIP=1.0）进行实验。</w:t>
      </w:r>
    </w:p>
    <w:p w:rsidR="00734BEF" w:rsidRDefault="00734BEF" w:rsidP="00734BEF">
      <w:pPr>
        <w:pStyle w:val="aff2"/>
        <w:spacing w:before="156" w:after="156"/>
        <w:rPr>
          <w:rFonts w:hAnsi="黑体" w:cs="Times New Roman Regular"/>
        </w:rPr>
      </w:pPr>
      <w:r w:rsidRPr="00891669">
        <w:rPr>
          <w:rFonts w:hAnsi="黑体" w:cs="Times New Roman Regular"/>
        </w:rPr>
        <w:t>VD</w:t>
      </w:r>
      <w:r w:rsidRPr="00891669">
        <w:rPr>
          <w:rFonts w:hAnsi="黑体" w:cs="Times New Roman Regular"/>
          <w:szCs w:val="21"/>
          <w:vertAlign w:val="subscript"/>
        </w:rPr>
        <w:t>max</w:t>
      </w:r>
      <w:r w:rsidRPr="00891669">
        <w:rPr>
          <w:rFonts w:hAnsi="黑体" w:cs="Times New Roman Regular"/>
          <w:szCs w:val="21"/>
          <w:vertAlign w:val="superscript"/>
        </w:rPr>
        <w:t>25</w:t>
      </w:r>
      <w:r w:rsidRPr="00891669">
        <w:rPr>
          <w:rFonts w:hAnsi="黑体" w:cs="Times New Roman Regular"/>
          <w:szCs w:val="21"/>
        </w:rPr>
        <w:t>方法</w:t>
      </w:r>
      <w:r w:rsidRPr="00891669">
        <w:rPr>
          <w:rFonts w:hAnsi="黑体" w:cs="Times New Roman Regular"/>
        </w:rPr>
        <w:t>证实（SIP＜1.0）</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266"/>
        <w:gridCol w:w="1134"/>
        <w:gridCol w:w="6934"/>
      </w:tblGrid>
      <w:tr w:rsidR="00734BEF" w:rsidRPr="00891669" w:rsidTr="00601B97">
        <w:trPr>
          <w:tblHeader/>
          <w:jc w:val="center"/>
        </w:trPr>
        <w:tc>
          <w:tcPr>
            <w:tcW w:w="1266" w:type="dxa"/>
            <w:tcBorders>
              <w:top w:val="single" w:sz="8" w:space="0" w:color="auto"/>
              <w:bottom w:val="single" w:sz="8" w:space="0" w:color="auto"/>
            </w:tcBorders>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值</w:t>
            </w:r>
          </w:p>
        </w:tc>
        <w:tc>
          <w:tcPr>
            <w:tcW w:w="6934" w:type="dxa"/>
            <w:tcBorders>
              <w:top w:val="single" w:sz="8" w:space="0" w:color="auto"/>
              <w:bottom w:val="single" w:sz="8" w:space="0" w:color="auto"/>
            </w:tcBorders>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bCs/>
                <w:szCs w:val="18"/>
              </w:rPr>
              <w:t>说明</w:t>
            </w:r>
          </w:p>
        </w:tc>
      </w:tr>
      <w:tr w:rsidR="00734BEF" w:rsidRPr="00891669" w:rsidTr="00601B97">
        <w:trPr>
          <w:jc w:val="center"/>
        </w:trPr>
        <w:tc>
          <w:tcPr>
            <w:tcW w:w="9334" w:type="dxa"/>
            <w:gridSpan w:val="3"/>
            <w:tcBorders>
              <w:top w:val="single" w:sz="8" w:space="0" w:color="auto"/>
            </w:tcBorders>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步骤1</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lastRenderedPageBreak/>
              <w:t>SAL</w:t>
            </w:r>
          </w:p>
        </w:tc>
        <w:tc>
          <w:tcPr>
            <w:tcW w:w="1134"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10</w:t>
            </w:r>
            <w:r w:rsidRPr="00891669">
              <w:rPr>
                <w:rFonts w:hAnsi="宋体" w:cs="Times New Roman Regular"/>
                <w:szCs w:val="18"/>
                <w:vertAlign w:val="superscript"/>
              </w:rPr>
              <w:t>-6</w:t>
            </w:r>
          </w:p>
        </w:tc>
        <w:tc>
          <w:tcPr>
            <w:tcW w:w="6934" w:type="dxa"/>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该方法证实25kGy作为灭菌剂量，达到最大10</w:t>
            </w:r>
            <w:r w:rsidRPr="00891669">
              <w:rPr>
                <w:rFonts w:hAnsi="宋体" w:cs="Times New Roman Regular"/>
                <w:bCs/>
                <w:szCs w:val="18"/>
                <w:vertAlign w:val="superscript"/>
              </w:rPr>
              <w:t>-6</w:t>
            </w:r>
            <w:r w:rsidRPr="00891669">
              <w:rPr>
                <w:rFonts w:hAnsi="宋体" w:cs="Times New Roman Regular"/>
                <w:bCs/>
                <w:szCs w:val="18"/>
              </w:rPr>
              <w:t>的SAL。</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SIP</w:t>
            </w:r>
          </w:p>
        </w:tc>
        <w:tc>
          <w:tcPr>
            <w:tcW w:w="1134"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0.5</w:t>
            </w:r>
          </w:p>
        </w:tc>
        <w:tc>
          <w:tcPr>
            <w:tcW w:w="6934" w:type="dxa"/>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样品太大，</w:t>
            </w:r>
            <w:r w:rsidRPr="00891669">
              <w:rPr>
                <w:rFonts w:hAnsi="宋体" w:cs="Times New Roman Regular"/>
                <w:bCs/>
                <w:szCs w:val="18"/>
                <w:lang/>
              </w:rPr>
              <w:t>无法进行</w:t>
            </w:r>
            <w:r w:rsidRPr="00891669">
              <w:rPr>
                <w:rFonts w:hAnsi="宋体" w:cs="Times New Roman Regular"/>
                <w:bCs/>
                <w:szCs w:val="18"/>
              </w:rPr>
              <w:t>无菌试验，选择样品的一半进行</w:t>
            </w:r>
            <w:r w:rsidRPr="00891669">
              <w:rPr>
                <w:rFonts w:hAnsi="宋体" w:cs="Times New Roman Regular"/>
                <w:bCs/>
                <w:szCs w:val="18"/>
                <w:lang/>
              </w:rPr>
              <w:t>测试</w:t>
            </w:r>
            <w:r w:rsidRPr="00891669">
              <w:rPr>
                <w:rFonts w:hAnsi="宋体" w:cs="Times New Roman Regular"/>
                <w:bCs/>
                <w:szCs w:val="18"/>
              </w:rPr>
              <w:t>。</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样本数</w:t>
            </w:r>
          </w:p>
        </w:tc>
        <w:tc>
          <w:tcPr>
            <w:tcW w:w="1134"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40</w:t>
            </w:r>
          </w:p>
        </w:tc>
        <w:tc>
          <w:tcPr>
            <w:tcW w:w="6934" w:type="dxa"/>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lang/>
              </w:rPr>
              <w:t>三</w:t>
            </w:r>
            <w:r w:rsidRPr="00891669">
              <w:rPr>
                <w:rFonts w:hAnsi="宋体" w:cs="Times New Roman Regular"/>
                <w:bCs/>
                <w:szCs w:val="18"/>
              </w:rPr>
              <w:t>批产品中的每一批抽取10</w:t>
            </w:r>
            <w:r w:rsidRPr="00891669">
              <w:rPr>
                <w:rFonts w:hAnsi="宋体" w:cs="Times New Roman Regular"/>
                <w:bCs/>
                <w:szCs w:val="18"/>
                <w:lang/>
              </w:rPr>
              <w:t>件</w:t>
            </w:r>
            <w:r w:rsidRPr="00891669">
              <w:rPr>
                <w:rFonts w:hAnsi="宋体" w:cs="Times New Roman Regular"/>
                <w:bCs/>
                <w:szCs w:val="18"/>
              </w:rPr>
              <w:t>用于生物负载确定，</w:t>
            </w:r>
            <w:r w:rsidRPr="00891669">
              <w:rPr>
                <w:rFonts w:hAnsi="宋体" w:cs="Times New Roman Regular"/>
                <w:bCs/>
                <w:szCs w:val="18"/>
                <w:lang/>
              </w:rPr>
              <w:t>另外</w:t>
            </w:r>
            <w:r w:rsidRPr="00891669">
              <w:rPr>
                <w:rFonts w:hAnsi="宋体" w:cs="Times New Roman Regular"/>
                <w:bCs/>
                <w:szCs w:val="18"/>
              </w:rPr>
              <w:t>10</w:t>
            </w:r>
            <w:r w:rsidRPr="00891669">
              <w:rPr>
                <w:rFonts w:hAnsi="宋体" w:cs="Times New Roman Regular"/>
                <w:bCs/>
                <w:szCs w:val="18"/>
                <w:lang/>
              </w:rPr>
              <w:t>件</w:t>
            </w:r>
            <w:r w:rsidRPr="00891669">
              <w:rPr>
                <w:rFonts w:hAnsi="宋体" w:cs="Times New Roman Regular"/>
                <w:bCs/>
                <w:szCs w:val="18"/>
              </w:rPr>
              <w:t>用于验证剂量实验。</w:t>
            </w:r>
          </w:p>
        </w:tc>
      </w:tr>
      <w:tr w:rsidR="00734BEF" w:rsidRPr="00891669" w:rsidTr="00601B97">
        <w:trPr>
          <w:jc w:val="center"/>
        </w:trPr>
        <w:tc>
          <w:tcPr>
            <w:tcW w:w="9334" w:type="dxa"/>
            <w:gridSpan w:val="3"/>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步骤2</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平均生物负载</w:t>
            </w:r>
          </w:p>
        </w:tc>
        <w:tc>
          <w:tcPr>
            <w:tcW w:w="1134"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118</w:t>
            </w:r>
          </w:p>
        </w:tc>
        <w:tc>
          <w:tcPr>
            <w:tcW w:w="6934" w:type="dxa"/>
            <w:shd w:val="clear" w:color="auto" w:fill="auto"/>
            <w:vAlign w:val="center"/>
          </w:tcPr>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三批次的样品份额</w:t>
            </w:r>
            <w:r w:rsidRPr="00891669">
              <w:rPr>
                <w:rFonts w:ascii="宋体" w:hAnsi="宋体" w:cs="Times New Roman Regular"/>
                <w:bCs/>
                <w:sz w:val="18"/>
                <w:szCs w:val="18"/>
                <w:lang/>
              </w:rPr>
              <w:t>的</w:t>
            </w:r>
            <w:r w:rsidRPr="00891669">
              <w:rPr>
                <w:rFonts w:ascii="宋体" w:hAnsi="宋体" w:cs="Times New Roman Regular"/>
                <w:bCs/>
                <w:sz w:val="18"/>
                <w:szCs w:val="18"/>
              </w:rPr>
              <w:t>平均生物负载结果为50,62和65。</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每批次</w:t>
            </w:r>
            <w:r w:rsidRPr="00891669">
              <w:rPr>
                <w:rFonts w:ascii="宋体" w:hAnsi="宋体" w:cs="Times New Roman Regular"/>
                <w:bCs/>
                <w:sz w:val="18"/>
                <w:szCs w:val="18"/>
                <w:lang/>
              </w:rPr>
              <w:t>完整</w:t>
            </w:r>
            <w:r w:rsidRPr="00891669">
              <w:rPr>
                <w:rFonts w:ascii="宋体" w:hAnsi="宋体" w:cs="Times New Roman Regular"/>
                <w:bCs/>
                <w:sz w:val="18"/>
                <w:szCs w:val="18"/>
              </w:rPr>
              <w:t>产品的平均生物负载计算如下：</w:t>
            </w:r>
          </w:p>
          <w:p w:rsidR="00734BEF" w:rsidRPr="00891669" w:rsidRDefault="00734BEF" w:rsidP="00601B97">
            <w:pPr>
              <w:ind w:firstLineChars="200" w:firstLine="360"/>
              <w:rPr>
                <w:rFonts w:ascii="宋体" w:hAnsi="宋体" w:cs="Times New Roman Regular"/>
                <w:bCs/>
                <w:sz w:val="18"/>
                <w:szCs w:val="18"/>
              </w:rPr>
            </w:pPr>
            <w:r w:rsidRPr="00891669">
              <w:rPr>
                <w:rFonts w:ascii="宋体" w:hAnsi="宋体" w:cs="Times New Roman Regular"/>
                <w:bCs/>
                <w:sz w:val="18"/>
                <w:szCs w:val="18"/>
              </w:rPr>
              <w:t>50/0.5 = 100</w:t>
            </w:r>
          </w:p>
          <w:p w:rsidR="00734BEF" w:rsidRPr="00891669" w:rsidRDefault="00734BEF" w:rsidP="00601B97">
            <w:pPr>
              <w:ind w:firstLineChars="200" w:firstLine="360"/>
              <w:rPr>
                <w:rFonts w:ascii="宋体" w:hAnsi="宋体" w:cs="Times New Roman Regular"/>
                <w:bCs/>
                <w:sz w:val="18"/>
                <w:szCs w:val="18"/>
              </w:rPr>
            </w:pPr>
            <w:r w:rsidRPr="00891669">
              <w:rPr>
                <w:rFonts w:ascii="宋体" w:hAnsi="宋体" w:cs="Times New Roman Regular"/>
                <w:bCs/>
                <w:sz w:val="18"/>
                <w:szCs w:val="18"/>
              </w:rPr>
              <w:t>62/0.5 = 124</w:t>
            </w:r>
          </w:p>
          <w:p w:rsidR="00734BEF" w:rsidRPr="00891669" w:rsidRDefault="00734BEF" w:rsidP="00601B97">
            <w:pPr>
              <w:ind w:firstLineChars="200" w:firstLine="360"/>
              <w:rPr>
                <w:rFonts w:ascii="宋体" w:hAnsi="宋体" w:cs="Times New Roman Regular"/>
                <w:bCs/>
                <w:sz w:val="18"/>
                <w:szCs w:val="18"/>
              </w:rPr>
            </w:pPr>
            <w:r w:rsidRPr="00891669">
              <w:rPr>
                <w:rFonts w:ascii="宋体" w:hAnsi="宋体" w:cs="Times New Roman Regular"/>
                <w:bCs/>
                <w:sz w:val="18"/>
                <w:szCs w:val="18"/>
              </w:rPr>
              <w:t>65/0.5 = 130</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总平均生物负载为118。</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最高</w:t>
            </w:r>
            <w:proofErr w:type="gramStart"/>
            <w:r w:rsidRPr="00891669">
              <w:rPr>
                <w:rFonts w:ascii="宋体" w:hAnsi="宋体" w:cs="Times New Roman Regular"/>
                <w:bCs/>
                <w:sz w:val="18"/>
                <w:szCs w:val="18"/>
              </w:rPr>
              <w:t>批平均</w:t>
            </w:r>
            <w:proofErr w:type="gramEnd"/>
            <w:r w:rsidRPr="00891669">
              <w:rPr>
                <w:rFonts w:ascii="宋体" w:hAnsi="宋体" w:cs="Times New Roman Regular"/>
                <w:bCs/>
                <w:sz w:val="18"/>
                <w:szCs w:val="18"/>
              </w:rPr>
              <w:t>生物负载为130。</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最高</w:t>
            </w:r>
            <w:proofErr w:type="gramStart"/>
            <w:r w:rsidRPr="00891669">
              <w:rPr>
                <w:rFonts w:ascii="宋体" w:hAnsi="宋体" w:cs="Times New Roman Regular"/>
                <w:bCs/>
                <w:sz w:val="18"/>
                <w:szCs w:val="18"/>
              </w:rPr>
              <w:t>批平均</w:t>
            </w:r>
            <w:proofErr w:type="gramEnd"/>
            <w:r w:rsidRPr="00891669">
              <w:rPr>
                <w:rFonts w:ascii="宋体" w:hAnsi="宋体" w:cs="Times New Roman Regular"/>
                <w:bCs/>
                <w:sz w:val="18"/>
                <w:szCs w:val="18"/>
              </w:rPr>
              <w:t>生物负载130小于总平均生物负载118的两倍。</w:t>
            </w:r>
          </w:p>
          <w:p w:rsidR="00734BEF" w:rsidRPr="00891669" w:rsidRDefault="00734BEF" w:rsidP="00601B97">
            <w:pPr>
              <w:pStyle w:val="afffffffff2"/>
              <w:jc w:val="both"/>
              <w:rPr>
                <w:rFonts w:hAnsi="宋体"/>
                <w:szCs w:val="18"/>
              </w:rPr>
            </w:pPr>
            <w:r w:rsidRPr="00891669">
              <w:rPr>
                <w:rFonts w:hAnsi="宋体" w:cs="Times New Roman Regular"/>
                <w:bCs/>
                <w:szCs w:val="18"/>
              </w:rPr>
              <w:t>因此，选用总平均生物负载118用来确定SIP=1.0时</w:t>
            </w:r>
            <w:r w:rsidRPr="00891669">
              <w:rPr>
                <w:rFonts w:hAnsi="宋体" w:cs="Times New Roman Regular"/>
                <w:bCs/>
                <w:szCs w:val="18"/>
                <w:lang/>
              </w:rPr>
              <w:t>的</w:t>
            </w:r>
            <w:r w:rsidRPr="00891669">
              <w:rPr>
                <w:rFonts w:hAnsi="宋体" w:cs="Times New Roman Regular"/>
                <w:bCs/>
                <w:szCs w:val="18"/>
              </w:rPr>
              <w:t>VD</w:t>
            </w:r>
            <w:r w:rsidRPr="00891669">
              <w:rPr>
                <w:rFonts w:hAnsi="宋体" w:cs="Times New Roman Regular"/>
                <w:bCs/>
                <w:szCs w:val="18"/>
                <w:vertAlign w:val="subscript"/>
              </w:rPr>
              <w:t>max</w:t>
            </w:r>
            <w:r w:rsidRPr="00891669">
              <w:rPr>
                <w:rFonts w:hAnsi="宋体" w:cs="Times New Roman Regular"/>
                <w:bCs/>
                <w:szCs w:val="18"/>
                <w:vertAlign w:val="superscript"/>
              </w:rPr>
              <w:t>25</w:t>
            </w:r>
            <w:r w:rsidRPr="00891669">
              <w:rPr>
                <w:rFonts w:hAnsi="宋体" w:cs="Times New Roman Regular"/>
                <w:bCs/>
                <w:szCs w:val="18"/>
              </w:rPr>
              <w:t>方法的验证剂量。</w:t>
            </w:r>
          </w:p>
        </w:tc>
      </w:tr>
      <w:tr w:rsidR="00734BEF" w:rsidRPr="00891669" w:rsidTr="00601B97">
        <w:trPr>
          <w:jc w:val="center"/>
        </w:trPr>
        <w:tc>
          <w:tcPr>
            <w:tcW w:w="9334" w:type="dxa"/>
            <w:gridSpan w:val="3"/>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步骤3</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lang/>
              </w:rPr>
              <w:t>SIP</w:t>
            </w:r>
            <w:r w:rsidRPr="00891669">
              <w:rPr>
                <w:rFonts w:hAnsi="宋体" w:cs="Times New Roman Regular"/>
                <w:szCs w:val="18"/>
              </w:rPr>
              <w:t>验证剂量</w:t>
            </w:r>
          </w:p>
        </w:tc>
        <w:tc>
          <w:tcPr>
            <w:tcW w:w="1134"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8.1kGy</w:t>
            </w:r>
          </w:p>
        </w:tc>
        <w:tc>
          <w:tcPr>
            <w:tcW w:w="6934" w:type="dxa"/>
            <w:shd w:val="clear" w:color="auto" w:fill="auto"/>
            <w:vAlign w:val="center"/>
          </w:tcPr>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使用表9获得SIP=1.0时 VD</w:t>
            </w:r>
            <w:r w:rsidRPr="00891669">
              <w:rPr>
                <w:rFonts w:ascii="宋体" w:hAnsi="宋体" w:cs="Times New Roman Regular"/>
                <w:bCs/>
                <w:sz w:val="18"/>
                <w:szCs w:val="18"/>
                <w:vertAlign w:val="subscript"/>
              </w:rPr>
              <w:t>max</w:t>
            </w:r>
            <w:r w:rsidRPr="00891669">
              <w:rPr>
                <w:rFonts w:ascii="宋体" w:hAnsi="宋体" w:cs="Times New Roman Regular"/>
                <w:bCs/>
                <w:sz w:val="18"/>
                <w:szCs w:val="18"/>
                <w:vertAlign w:val="superscript"/>
              </w:rPr>
              <w:t>25</w:t>
            </w:r>
            <w:r w:rsidRPr="00891669">
              <w:rPr>
                <w:rFonts w:ascii="宋体" w:hAnsi="宋体" w:cs="Times New Roman Regular"/>
                <w:bCs/>
                <w:sz w:val="18"/>
                <w:szCs w:val="18"/>
                <w:lang/>
              </w:rPr>
              <w:t>的</w:t>
            </w:r>
            <w:r w:rsidRPr="00891669">
              <w:rPr>
                <w:rFonts w:ascii="宋体" w:hAnsi="宋体" w:cs="Times New Roman Regular"/>
                <w:bCs/>
                <w:sz w:val="18"/>
                <w:szCs w:val="18"/>
              </w:rPr>
              <w:t>验证剂量和SIP剂量减少因子。</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表中未列出生物负载118，使用最接近的</w:t>
            </w:r>
            <w:proofErr w:type="gramStart"/>
            <w:r w:rsidRPr="00891669">
              <w:rPr>
                <w:rFonts w:ascii="宋体" w:hAnsi="宋体" w:cs="Times New Roman Regular"/>
                <w:bCs/>
                <w:sz w:val="18"/>
                <w:szCs w:val="18"/>
                <w:lang/>
              </w:rPr>
              <w:t>且</w:t>
            </w:r>
            <w:r w:rsidRPr="00891669">
              <w:rPr>
                <w:rFonts w:ascii="宋体" w:hAnsi="宋体" w:cs="Times New Roman Regular"/>
                <w:bCs/>
                <w:sz w:val="18"/>
                <w:szCs w:val="18"/>
              </w:rPr>
              <w:t>较</w:t>
            </w:r>
            <w:r w:rsidRPr="00891669">
              <w:rPr>
                <w:rFonts w:ascii="宋体" w:hAnsi="宋体" w:cs="Times New Roman Regular"/>
                <w:bCs/>
                <w:sz w:val="18"/>
                <w:szCs w:val="18"/>
                <w:lang/>
              </w:rPr>
              <w:t>大</w:t>
            </w:r>
            <w:proofErr w:type="gramEnd"/>
            <w:r w:rsidRPr="00891669">
              <w:rPr>
                <w:rFonts w:ascii="宋体" w:hAnsi="宋体" w:cs="Times New Roman Regular"/>
                <w:bCs/>
                <w:sz w:val="18"/>
                <w:szCs w:val="18"/>
              </w:rPr>
              <w:t>的生物负载120。</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计算SIP=0.5的VD</w:t>
            </w:r>
            <w:r w:rsidRPr="00891669">
              <w:rPr>
                <w:rFonts w:ascii="宋体" w:hAnsi="宋体" w:cs="Times New Roman Regular"/>
                <w:bCs/>
                <w:sz w:val="18"/>
                <w:szCs w:val="18"/>
                <w:vertAlign w:val="subscript"/>
              </w:rPr>
              <w:t>max</w:t>
            </w:r>
            <w:r w:rsidRPr="00891669">
              <w:rPr>
                <w:rFonts w:ascii="宋体" w:hAnsi="宋体" w:cs="Times New Roman Regular"/>
                <w:bCs/>
                <w:sz w:val="18"/>
                <w:szCs w:val="18"/>
                <w:vertAlign w:val="superscript"/>
              </w:rPr>
              <w:t>25</w:t>
            </w:r>
            <w:r w:rsidRPr="00891669">
              <w:rPr>
                <w:rFonts w:ascii="宋体" w:hAnsi="宋体" w:cs="Times New Roman Regular"/>
                <w:bCs/>
                <w:sz w:val="18"/>
                <w:szCs w:val="18"/>
              </w:rPr>
              <w:t>剂量的公式：</w:t>
            </w:r>
          </w:p>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SIP VD</w:t>
            </w:r>
            <w:r w:rsidRPr="00681D58">
              <w:rPr>
                <w:rFonts w:ascii="宋体" w:hAnsi="宋体" w:cs="Times New Roman Regular"/>
                <w:bCs/>
                <w:sz w:val="18"/>
                <w:szCs w:val="18"/>
                <w:vertAlign w:val="subscript"/>
              </w:rPr>
              <w:t>max</w:t>
            </w:r>
            <w:r w:rsidRPr="00681D58">
              <w:rPr>
                <w:rFonts w:ascii="宋体" w:hAnsi="宋体" w:cs="Times New Roman Regular"/>
                <w:bCs/>
                <w:sz w:val="18"/>
                <w:szCs w:val="18"/>
                <w:vertAlign w:val="superscript"/>
              </w:rPr>
              <w:t>25</w:t>
            </w:r>
            <w:r w:rsidRPr="00891669">
              <w:rPr>
                <w:rFonts w:ascii="宋体" w:hAnsi="宋体" w:cs="Times New Roman Regular"/>
                <w:bCs/>
                <w:sz w:val="18"/>
                <w:szCs w:val="18"/>
              </w:rPr>
              <w:t>=(SIP=1.0 VD</w:t>
            </w:r>
            <w:r w:rsidRPr="00681D58">
              <w:rPr>
                <w:rFonts w:ascii="宋体" w:hAnsi="宋体" w:cs="Times New Roman Regular"/>
                <w:bCs/>
                <w:sz w:val="18"/>
                <w:szCs w:val="18"/>
                <w:vertAlign w:val="subscript"/>
              </w:rPr>
              <w:t>max</w:t>
            </w:r>
            <w:r w:rsidRPr="00681D58">
              <w:rPr>
                <w:rFonts w:ascii="宋体" w:hAnsi="宋体" w:cs="Times New Roman Regular"/>
                <w:bCs/>
                <w:sz w:val="18"/>
                <w:szCs w:val="18"/>
                <w:vertAlign w:val="superscript"/>
              </w:rPr>
              <w:t>25</w:t>
            </w:r>
            <w:r w:rsidRPr="00891669">
              <w:rPr>
                <w:rFonts w:ascii="宋体" w:hAnsi="宋体" w:cs="Times New Roman Regular"/>
                <w:bCs/>
                <w:sz w:val="18"/>
                <w:szCs w:val="18"/>
              </w:rPr>
              <w:t>)+(SIP剂量减少因子×log SIP)[公式（10）]</w:t>
            </w:r>
          </w:p>
          <w:p w:rsidR="00734BEF" w:rsidRPr="00891669" w:rsidRDefault="00734BEF" w:rsidP="00601B97">
            <w:pPr>
              <w:rPr>
                <w:rFonts w:ascii="宋体" w:hAnsi="宋体"/>
                <w:sz w:val="18"/>
                <w:szCs w:val="18"/>
              </w:rPr>
            </w:pPr>
            <w:r w:rsidRPr="00891669">
              <w:rPr>
                <w:rFonts w:ascii="宋体" w:hAnsi="宋体" w:cs="Times New Roman Regular"/>
                <w:bCs/>
                <w:sz w:val="18"/>
                <w:szCs w:val="18"/>
              </w:rPr>
              <w:t>SIP VD</w:t>
            </w:r>
            <w:r w:rsidRPr="00681D58">
              <w:rPr>
                <w:rFonts w:ascii="宋体" w:hAnsi="宋体" w:cs="Times New Roman Regular"/>
                <w:bCs/>
                <w:sz w:val="18"/>
                <w:szCs w:val="18"/>
                <w:vertAlign w:val="subscript"/>
              </w:rPr>
              <w:t>max</w:t>
            </w:r>
            <w:r w:rsidRPr="00681D58">
              <w:rPr>
                <w:rFonts w:ascii="宋体" w:hAnsi="宋体" w:cs="Times New Roman Regular"/>
                <w:bCs/>
                <w:sz w:val="18"/>
                <w:szCs w:val="18"/>
                <w:vertAlign w:val="superscript"/>
              </w:rPr>
              <w:t>25</w:t>
            </w:r>
            <w:r w:rsidRPr="00891669">
              <w:rPr>
                <w:rFonts w:ascii="宋体" w:hAnsi="宋体" w:cs="Times New Roman Regular"/>
                <w:bCs/>
                <w:sz w:val="18"/>
                <w:szCs w:val="18"/>
              </w:rPr>
              <w:t>=9.0kGy+(2.91kGy×log0.5)=8.1kGy</w:t>
            </w:r>
          </w:p>
        </w:tc>
      </w:tr>
      <w:tr w:rsidR="00734BEF" w:rsidRPr="00891669" w:rsidTr="00601B97">
        <w:trPr>
          <w:jc w:val="center"/>
        </w:trPr>
        <w:tc>
          <w:tcPr>
            <w:tcW w:w="9334" w:type="dxa"/>
            <w:gridSpan w:val="3"/>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步骤4</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验证剂量实验</w:t>
            </w:r>
          </w:p>
        </w:tc>
        <w:tc>
          <w:tcPr>
            <w:tcW w:w="1134" w:type="dxa"/>
            <w:shd w:val="clear" w:color="auto" w:fill="auto"/>
            <w:vAlign w:val="center"/>
          </w:tcPr>
          <w:p w:rsidR="00734BEF" w:rsidRPr="00891669" w:rsidRDefault="00734BEF" w:rsidP="00601B97">
            <w:pPr>
              <w:pStyle w:val="afffffffffff3"/>
              <w:widowControl w:val="0"/>
              <w:ind w:firstLineChars="0" w:firstLine="0"/>
              <w:jc w:val="center"/>
              <w:rPr>
                <w:rFonts w:hAnsi="宋体" w:cs="Times New Roman Regular"/>
                <w:sz w:val="18"/>
                <w:szCs w:val="18"/>
              </w:rPr>
            </w:pPr>
            <w:r w:rsidRPr="00891669">
              <w:rPr>
                <w:rFonts w:hAnsi="宋体" w:cs="Times New Roman Regular"/>
                <w:sz w:val="18"/>
                <w:szCs w:val="18"/>
              </w:rPr>
              <w:t>7.1kGy至</w:t>
            </w:r>
          </w:p>
          <w:p w:rsidR="00734BEF" w:rsidRPr="00891669" w:rsidRDefault="00734BEF" w:rsidP="00601B97">
            <w:pPr>
              <w:pStyle w:val="afffffffff2"/>
              <w:rPr>
                <w:rFonts w:hAnsi="宋体"/>
                <w:szCs w:val="18"/>
              </w:rPr>
            </w:pPr>
            <w:r w:rsidRPr="00891669">
              <w:rPr>
                <w:rFonts w:hAnsi="宋体" w:cs="Times New Roman Regular"/>
                <w:szCs w:val="18"/>
              </w:rPr>
              <w:t>8.7kGy</w:t>
            </w:r>
          </w:p>
        </w:tc>
        <w:tc>
          <w:tcPr>
            <w:tcW w:w="6934" w:type="dxa"/>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szCs w:val="18"/>
              </w:rPr>
              <w:t>验证剂量实验中产品单元接受的剂量范围为7.1kGy至8.7kGy。</w:t>
            </w:r>
          </w:p>
        </w:tc>
      </w:tr>
      <w:tr w:rsidR="00734BEF" w:rsidRPr="00891669" w:rsidTr="00601B97">
        <w:trPr>
          <w:jc w:val="center"/>
        </w:trPr>
        <w:tc>
          <w:tcPr>
            <w:tcW w:w="9334" w:type="dxa"/>
            <w:gridSpan w:val="3"/>
            <w:shd w:val="clear" w:color="auto" w:fill="auto"/>
            <w:vAlign w:val="center"/>
          </w:tcPr>
          <w:p w:rsidR="00734BEF" w:rsidRPr="00891669" w:rsidRDefault="00734BEF" w:rsidP="00601B97">
            <w:pPr>
              <w:pStyle w:val="afffffffff2"/>
              <w:jc w:val="left"/>
              <w:rPr>
                <w:rFonts w:hAnsi="宋体"/>
                <w:szCs w:val="18"/>
              </w:rPr>
            </w:pPr>
            <w:r w:rsidRPr="00891669">
              <w:rPr>
                <w:rFonts w:hAnsi="宋体" w:cs="Times New Roman Regular"/>
                <w:bCs/>
                <w:szCs w:val="18"/>
              </w:rPr>
              <w:t>步骤5</w:t>
            </w:r>
          </w:p>
        </w:tc>
      </w:tr>
      <w:tr w:rsidR="00734BEF" w:rsidRPr="00891669" w:rsidTr="00601B97">
        <w:trPr>
          <w:jc w:val="center"/>
        </w:trPr>
        <w:tc>
          <w:tcPr>
            <w:tcW w:w="1266"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结果解释</w:t>
            </w:r>
          </w:p>
        </w:tc>
        <w:tc>
          <w:tcPr>
            <w:tcW w:w="1134" w:type="dxa"/>
            <w:shd w:val="clear" w:color="auto" w:fill="auto"/>
            <w:vAlign w:val="center"/>
          </w:tcPr>
          <w:p w:rsidR="00734BEF" w:rsidRPr="00891669" w:rsidRDefault="00734BEF" w:rsidP="00601B97">
            <w:pPr>
              <w:pStyle w:val="afffffffff2"/>
              <w:rPr>
                <w:rFonts w:hAnsi="宋体"/>
                <w:szCs w:val="18"/>
              </w:rPr>
            </w:pPr>
            <w:r w:rsidRPr="00891669">
              <w:rPr>
                <w:rFonts w:hAnsi="宋体" w:cs="Times New Roman Regular"/>
                <w:szCs w:val="18"/>
              </w:rPr>
              <w:t>0 阳性</w:t>
            </w:r>
          </w:p>
        </w:tc>
        <w:tc>
          <w:tcPr>
            <w:tcW w:w="6934" w:type="dxa"/>
            <w:shd w:val="clear" w:color="auto" w:fill="auto"/>
            <w:vAlign w:val="center"/>
          </w:tcPr>
          <w:p w:rsidR="00734BEF" w:rsidRPr="00891669" w:rsidRDefault="00734BEF" w:rsidP="00601B97">
            <w:pPr>
              <w:rPr>
                <w:rFonts w:ascii="宋体" w:hAnsi="宋体" w:cs="Times New Roman Regular"/>
                <w:bCs/>
                <w:sz w:val="18"/>
                <w:szCs w:val="18"/>
              </w:rPr>
            </w:pPr>
            <w:r w:rsidRPr="00891669">
              <w:rPr>
                <w:rFonts w:ascii="宋体" w:hAnsi="宋体" w:cs="Times New Roman Regular"/>
                <w:bCs/>
                <w:sz w:val="18"/>
                <w:szCs w:val="18"/>
              </w:rPr>
              <w:t>产品单元获得的最高剂量小于计算上限（8.9kGy），最高和最低剂量的算术平均值是7.9kGy，不小于验证剂量的90%（8.1kGy的90%是7.3kGy）。</w:t>
            </w:r>
          </w:p>
          <w:p w:rsidR="00734BEF" w:rsidRPr="00891669" w:rsidRDefault="00734BEF" w:rsidP="00601B97">
            <w:pPr>
              <w:rPr>
                <w:rFonts w:ascii="宋体" w:hAnsi="宋体"/>
                <w:sz w:val="18"/>
                <w:szCs w:val="18"/>
              </w:rPr>
            </w:pPr>
            <w:r w:rsidRPr="00891669">
              <w:rPr>
                <w:rFonts w:ascii="宋体" w:hAnsi="宋体" w:cs="Times New Roman Regular"/>
                <w:bCs/>
                <w:sz w:val="18"/>
                <w:szCs w:val="18"/>
              </w:rPr>
              <w:t>剂量在计算限值内，并且无菌试验的结果可以接受（小于或等于一件阳性）； 因此，验证被接受，25kGy被证实为灭菌剂量。</w:t>
            </w:r>
          </w:p>
        </w:tc>
      </w:tr>
    </w:tbl>
    <w:p w:rsidR="00734BEF" w:rsidRPr="00891669" w:rsidRDefault="00734BEF" w:rsidP="00734BEF">
      <w:pPr>
        <w:pStyle w:val="affff6"/>
        <w:ind w:firstLineChars="0" w:firstLine="0"/>
      </w:pPr>
    </w:p>
    <w:p w:rsidR="00734BEF" w:rsidRDefault="00734BEF" w:rsidP="00734BEF">
      <w:pPr>
        <w:pStyle w:val="aff2"/>
        <w:spacing w:before="156" w:after="156"/>
        <w:rPr>
          <w:rFonts w:hAnsi="黑体" w:cs="Times New Roman Regular"/>
        </w:rPr>
      </w:pPr>
      <w:r w:rsidRPr="002E21E1">
        <w:rPr>
          <w:rFonts w:hAnsi="黑体" w:cs="Times New Roman Regular"/>
        </w:rPr>
        <w:t>VD</w:t>
      </w:r>
      <w:r w:rsidRPr="002E21E1">
        <w:rPr>
          <w:rFonts w:hAnsi="黑体" w:cs="Times New Roman Regular"/>
          <w:szCs w:val="21"/>
          <w:vertAlign w:val="subscript"/>
        </w:rPr>
        <w:t>max</w:t>
      </w:r>
      <w:r w:rsidRPr="002E21E1">
        <w:rPr>
          <w:rFonts w:hAnsi="黑体" w:cs="Times New Roman Regular"/>
          <w:szCs w:val="21"/>
          <w:vertAlign w:val="superscript"/>
        </w:rPr>
        <w:t>15</w:t>
      </w:r>
      <w:r w:rsidRPr="002E21E1">
        <w:rPr>
          <w:rFonts w:hAnsi="黑体" w:cs="Times New Roman Regular"/>
        </w:rPr>
        <w:t>证实（SIP=1.0）</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408"/>
        <w:gridCol w:w="1276"/>
        <w:gridCol w:w="6650"/>
      </w:tblGrid>
      <w:tr w:rsidR="00734BEF" w:rsidRPr="002E21E1" w:rsidTr="00601B97">
        <w:trPr>
          <w:tblHeader/>
          <w:jc w:val="center"/>
        </w:trPr>
        <w:tc>
          <w:tcPr>
            <w:tcW w:w="1408" w:type="dxa"/>
            <w:tcBorders>
              <w:top w:val="single" w:sz="8" w:space="0" w:color="auto"/>
              <w:bottom w:val="single" w:sz="8" w:space="0" w:color="auto"/>
            </w:tcBorders>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项目</w:t>
            </w:r>
          </w:p>
        </w:tc>
        <w:tc>
          <w:tcPr>
            <w:tcW w:w="1276" w:type="dxa"/>
            <w:tcBorders>
              <w:top w:val="single" w:sz="8" w:space="0" w:color="auto"/>
              <w:bottom w:val="single" w:sz="8" w:space="0" w:color="auto"/>
            </w:tcBorders>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值</w:t>
            </w:r>
          </w:p>
        </w:tc>
        <w:tc>
          <w:tcPr>
            <w:tcW w:w="6650" w:type="dxa"/>
            <w:tcBorders>
              <w:top w:val="single" w:sz="8" w:space="0" w:color="auto"/>
              <w:bottom w:val="single" w:sz="8" w:space="0" w:color="auto"/>
            </w:tcBorders>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bCs/>
                <w:szCs w:val="18"/>
              </w:rPr>
              <w:t>说明</w:t>
            </w:r>
          </w:p>
        </w:tc>
      </w:tr>
      <w:tr w:rsidR="00734BEF" w:rsidRPr="002E21E1" w:rsidTr="00601B97">
        <w:trPr>
          <w:jc w:val="center"/>
        </w:trPr>
        <w:tc>
          <w:tcPr>
            <w:tcW w:w="9334" w:type="dxa"/>
            <w:gridSpan w:val="3"/>
            <w:tcBorders>
              <w:top w:val="single" w:sz="8" w:space="0" w:color="auto"/>
            </w:tcBorders>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步骤1</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SAL</w:t>
            </w:r>
          </w:p>
        </w:tc>
        <w:tc>
          <w:tcPr>
            <w:tcW w:w="1276"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10</w:t>
            </w:r>
            <w:r w:rsidRPr="002E21E1">
              <w:rPr>
                <w:rFonts w:hAnsi="宋体" w:cs="Times New Roman Regular"/>
                <w:szCs w:val="18"/>
                <w:vertAlign w:val="superscript"/>
              </w:rPr>
              <w:t>-6</w:t>
            </w:r>
          </w:p>
        </w:tc>
        <w:tc>
          <w:tcPr>
            <w:tcW w:w="6650" w:type="dxa"/>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该方法证实15kGy作为灭菌剂量，达到最大10</w:t>
            </w:r>
            <w:r w:rsidRPr="002E21E1">
              <w:rPr>
                <w:rFonts w:hAnsi="宋体" w:cs="Times New Roman Regular"/>
                <w:bCs/>
                <w:szCs w:val="18"/>
                <w:vertAlign w:val="superscript"/>
              </w:rPr>
              <w:t>-6</w:t>
            </w:r>
            <w:r w:rsidRPr="002E21E1">
              <w:rPr>
                <w:rFonts w:hAnsi="宋体" w:cs="Times New Roman Regular"/>
                <w:bCs/>
                <w:szCs w:val="18"/>
              </w:rPr>
              <w:t>的SAL。</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SIP</w:t>
            </w:r>
          </w:p>
        </w:tc>
        <w:tc>
          <w:tcPr>
            <w:tcW w:w="1276"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1.0</w:t>
            </w:r>
          </w:p>
        </w:tc>
        <w:tc>
          <w:tcPr>
            <w:tcW w:w="6650" w:type="dxa"/>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试验选用</w:t>
            </w:r>
            <w:r w:rsidRPr="002E21E1">
              <w:rPr>
                <w:rFonts w:hAnsi="宋体" w:cs="Times New Roman Regular"/>
                <w:bCs/>
                <w:szCs w:val="18"/>
                <w:lang/>
              </w:rPr>
              <w:t>整件</w:t>
            </w:r>
            <w:r w:rsidRPr="002E21E1">
              <w:rPr>
                <w:rFonts w:hAnsi="宋体" w:cs="Times New Roman Regular"/>
                <w:bCs/>
                <w:szCs w:val="18"/>
              </w:rPr>
              <w:t>样品。</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样本数</w:t>
            </w:r>
          </w:p>
        </w:tc>
        <w:tc>
          <w:tcPr>
            <w:tcW w:w="1276"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40</w:t>
            </w:r>
          </w:p>
        </w:tc>
        <w:tc>
          <w:tcPr>
            <w:tcW w:w="6650" w:type="dxa"/>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lang/>
              </w:rPr>
              <w:t>三</w:t>
            </w:r>
            <w:r w:rsidRPr="002E21E1">
              <w:rPr>
                <w:rFonts w:hAnsi="宋体" w:cs="Times New Roman Regular"/>
                <w:bCs/>
                <w:szCs w:val="18"/>
              </w:rPr>
              <w:t>批产品中的每一批抽取10</w:t>
            </w:r>
            <w:r w:rsidRPr="002E21E1">
              <w:rPr>
                <w:rFonts w:hAnsi="宋体" w:cs="Times New Roman Regular"/>
                <w:bCs/>
                <w:szCs w:val="18"/>
                <w:lang/>
              </w:rPr>
              <w:t>件</w:t>
            </w:r>
            <w:r w:rsidRPr="002E21E1">
              <w:rPr>
                <w:rFonts w:hAnsi="宋体" w:cs="Times New Roman Regular"/>
                <w:bCs/>
                <w:szCs w:val="18"/>
              </w:rPr>
              <w:t>用于生物负载确定，</w:t>
            </w:r>
            <w:r w:rsidRPr="002E21E1">
              <w:rPr>
                <w:rFonts w:hAnsi="宋体" w:cs="Times New Roman Regular"/>
                <w:bCs/>
                <w:szCs w:val="18"/>
                <w:lang/>
              </w:rPr>
              <w:t>另外</w:t>
            </w:r>
            <w:r w:rsidRPr="002E21E1">
              <w:rPr>
                <w:rFonts w:hAnsi="宋体" w:cs="Times New Roman Regular"/>
                <w:bCs/>
                <w:szCs w:val="18"/>
              </w:rPr>
              <w:t>10</w:t>
            </w:r>
            <w:r w:rsidRPr="002E21E1">
              <w:rPr>
                <w:rFonts w:hAnsi="宋体" w:cs="Times New Roman Regular"/>
                <w:bCs/>
                <w:szCs w:val="18"/>
                <w:lang/>
              </w:rPr>
              <w:t>件</w:t>
            </w:r>
            <w:r w:rsidRPr="002E21E1">
              <w:rPr>
                <w:rFonts w:hAnsi="宋体" w:cs="Times New Roman Regular"/>
                <w:bCs/>
                <w:szCs w:val="18"/>
              </w:rPr>
              <w:t>用于验证剂量实验。</w:t>
            </w:r>
          </w:p>
        </w:tc>
      </w:tr>
      <w:tr w:rsidR="00734BEF" w:rsidRPr="002E21E1" w:rsidTr="00601B97">
        <w:trPr>
          <w:jc w:val="center"/>
        </w:trPr>
        <w:tc>
          <w:tcPr>
            <w:tcW w:w="9334" w:type="dxa"/>
            <w:gridSpan w:val="3"/>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步骤2</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lastRenderedPageBreak/>
              <w:t>平均生物负载</w:t>
            </w:r>
          </w:p>
        </w:tc>
        <w:tc>
          <w:tcPr>
            <w:tcW w:w="1276"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0.73</w:t>
            </w:r>
          </w:p>
        </w:tc>
        <w:tc>
          <w:tcPr>
            <w:tcW w:w="6650" w:type="dxa"/>
            <w:shd w:val="clear" w:color="auto" w:fill="auto"/>
            <w:vAlign w:val="center"/>
          </w:tcPr>
          <w:p w:rsidR="00734BEF" w:rsidRPr="002E21E1" w:rsidRDefault="00734BEF" w:rsidP="00601B97">
            <w:pPr>
              <w:rPr>
                <w:rFonts w:ascii="宋体" w:hAnsi="宋体" w:cs="Times New Roman Regular"/>
                <w:bCs/>
                <w:sz w:val="18"/>
                <w:szCs w:val="18"/>
              </w:rPr>
            </w:pPr>
            <w:r w:rsidRPr="002E21E1">
              <w:rPr>
                <w:rFonts w:ascii="宋体" w:hAnsi="宋体" w:cs="Times New Roman Regular"/>
                <w:bCs/>
                <w:sz w:val="18"/>
                <w:szCs w:val="18"/>
              </w:rPr>
              <w:t>三个独立批次检测生物负载</w:t>
            </w:r>
            <w:r w:rsidRPr="002E21E1">
              <w:rPr>
                <w:rFonts w:ascii="宋体" w:hAnsi="宋体" w:cs="Times New Roman Regular"/>
                <w:bCs/>
                <w:sz w:val="18"/>
                <w:szCs w:val="18"/>
                <w:lang/>
              </w:rPr>
              <w:t>的</w:t>
            </w:r>
            <w:r w:rsidRPr="002E21E1">
              <w:rPr>
                <w:rFonts w:ascii="宋体" w:hAnsi="宋体" w:cs="Times New Roman Regular"/>
                <w:bCs/>
                <w:sz w:val="18"/>
                <w:szCs w:val="18"/>
              </w:rPr>
              <w:t>平均值分别是0.8、0.7、0.7。</w:t>
            </w:r>
          </w:p>
          <w:p w:rsidR="00734BEF" w:rsidRPr="002E21E1" w:rsidRDefault="00734BEF" w:rsidP="00601B97">
            <w:pPr>
              <w:rPr>
                <w:rFonts w:ascii="宋体" w:hAnsi="宋体" w:cs="Times New Roman Regular"/>
                <w:bCs/>
                <w:sz w:val="18"/>
                <w:szCs w:val="18"/>
              </w:rPr>
            </w:pPr>
            <w:r w:rsidRPr="002E21E1">
              <w:rPr>
                <w:rFonts w:ascii="宋体" w:hAnsi="宋体" w:cs="Times New Roman Regular"/>
                <w:bCs/>
                <w:sz w:val="18"/>
                <w:szCs w:val="18"/>
              </w:rPr>
              <w:t>SIP的总平均生物负载为0.73。</w:t>
            </w:r>
          </w:p>
          <w:p w:rsidR="00734BEF" w:rsidRPr="002E21E1" w:rsidRDefault="00734BEF" w:rsidP="00601B97">
            <w:pPr>
              <w:rPr>
                <w:rFonts w:ascii="宋体" w:hAnsi="宋体" w:cs="Times New Roman Regular"/>
                <w:bCs/>
                <w:sz w:val="18"/>
                <w:szCs w:val="18"/>
              </w:rPr>
            </w:pPr>
            <w:r w:rsidRPr="002E21E1">
              <w:rPr>
                <w:rFonts w:ascii="宋体" w:hAnsi="宋体" w:cs="Times New Roman Regular"/>
                <w:bCs/>
                <w:sz w:val="18"/>
                <w:szCs w:val="18"/>
              </w:rPr>
              <w:t>最高</w:t>
            </w:r>
            <w:proofErr w:type="gramStart"/>
            <w:r w:rsidRPr="002E21E1">
              <w:rPr>
                <w:rFonts w:ascii="宋体" w:hAnsi="宋体" w:cs="Times New Roman Regular"/>
                <w:bCs/>
                <w:sz w:val="18"/>
                <w:szCs w:val="18"/>
              </w:rPr>
              <w:t>批平均</w:t>
            </w:r>
            <w:proofErr w:type="gramEnd"/>
            <w:r w:rsidRPr="002E21E1">
              <w:rPr>
                <w:rFonts w:ascii="宋体" w:hAnsi="宋体" w:cs="Times New Roman Regular"/>
                <w:bCs/>
                <w:sz w:val="18"/>
                <w:szCs w:val="18"/>
              </w:rPr>
              <w:t>生物负载为0.8。</w:t>
            </w:r>
          </w:p>
          <w:p w:rsidR="00734BEF" w:rsidRPr="002E21E1" w:rsidRDefault="00734BEF" w:rsidP="00601B97">
            <w:pPr>
              <w:rPr>
                <w:rFonts w:ascii="宋体" w:hAnsi="宋体" w:cs="Times New Roman Regular"/>
                <w:bCs/>
                <w:sz w:val="18"/>
                <w:szCs w:val="18"/>
              </w:rPr>
            </w:pPr>
            <w:r w:rsidRPr="002E21E1">
              <w:rPr>
                <w:rFonts w:ascii="宋体" w:hAnsi="宋体" w:cs="Times New Roman Regular"/>
                <w:bCs/>
                <w:sz w:val="18"/>
                <w:szCs w:val="18"/>
              </w:rPr>
              <w:t>最高</w:t>
            </w:r>
            <w:proofErr w:type="gramStart"/>
            <w:r w:rsidRPr="002E21E1">
              <w:rPr>
                <w:rFonts w:ascii="宋体" w:hAnsi="宋体" w:cs="Times New Roman Regular"/>
                <w:bCs/>
                <w:sz w:val="18"/>
                <w:szCs w:val="18"/>
              </w:rPr>
              <w:t>批平均</w:t>
            </w:r>
            <w:proofErr w:type="gramEnd"/>
            <w:r w:rsidRPr="002E21E1">
              <w:rPr>
                <w:rFonts w:ascii="宋体" w:hAnsi="宋体" w:cs="Times New Roman Regular"/>
                <w:bCs/>
                <w:sz w:val="18"/>
                <w:szCs w:val="18"/>
              </w:rPr>
              <w:t>生物负载0.8小于总平均生物负载0.73的两倍。</w:t>
            </w:r>
          </w:p>
          <w:p w:rsidR="00734BEF" w:rsidRPr="002E21E1" w:rsidRDefault="00734BEF" w:rsidP="00601B97">
            <w:pPr>
              <w:pStyle w:val="afffffffff2"/>
              <w:jc w:val="both"/>
              <w:rPr>
                <w:rFonts w:hAnsi="宋体"/>
                <w:szCs w:val="18"/>
              </w:rPr>
            </w:pPr>
            <w:r w:rsidRPr="002E21E1">
              <w:rPr>
                <w:rFonts w:hAnsi="宋体" w:cs="Times New Roman Regular"/>
                <w:bCs/>
                <w:szCs w:val="18"/>
              </w:rPr>
              <w:t>所以使用总平均生物负载0.73来获得SIP=1.0时</w:t>
            </w:r>
            <w:r w:rsidRPr="002E21E1">
              <w:rPr>
                <w:rFonts w:hAnsi="宋体" w:cs="Times New Roman Regular"/>
                <w:szCs w:val="18"/>
              </w:rPr>
              <w:t>VD</w:t>
            </w:r>
            <w:r w:rsidRPr="002E21E1">
              <w:rPr>
                <w:rFonts w:hAnsi="宋体" w:cs="Times New Roman Regular"/>
                <w:szCs w:val="18"/>
                <w:vertAlign w:val="subscript"/>
              </w:rPr>
              <w:t>max</w:t>
            </w:r>
            <w:r w:rsidRPr="002E21E1">
              <w:rPr>
                <w:rFonts w:hAnsi="宋体" w:cs="Times New Roman Regular"/>
                <w:szCs w:val="18"/>
                <w:vertAlign w:val="superscript"/>
              </w:rPr>
              <w:t>15</w:t>
            </w:r>
            <w:r w:rsidRPr="002E21E1">
              <w:rPr>
                <w:rFonts w:hAnsi="宋体" w:cs="Times New Roman Regular"/>
                <w:szCs w:val="18"/>
              </w:rPr>
              <w:t>的</w:t>
            </w:r>
            <w:r w:rsidRPr="002E21E1">
              <w:rPr>
                <w:rFonts w:hAnsi="宋体" w:cs="Times New Roman Regular"/>
                <w:bCs/>
                <w:szCs w:val="18"/>
              </w:rPr>
              <w:t>验证剂量。</w:t>
            </w:r>
          </w:p>
        </w:tc>
      </w:tr>
      <w:tr w:rsidR="00734BEF" w:rsidRPr="002E21E1" w:rsidTr="00601B97">
        <w:trPr>
          <w:jc w:val="center"/>
        </w:trPr>
        <w:tc>
          <w:tcPr>
            <w:tcW w:w="9334" w:type="dxa"/>
            <w:gridSpan w:val="3"/>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步骤3</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验证剂量</w:t>
            </w:r>
          </w:p>
        </w:tc>
        <w:tc>
          <w:tcPr>
            <w:tcW w:w="1276"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2.3kGy</w:t>
            </w:r>
          </w:p>
        </w:tc>
        <w:tc>
          <w:tcPr>
            <w:tcW w:w="6650" w:type="dxa"/>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使用表10获得验证剂量。表中未列出生物负载0.73，使用最</w:t>
            </w:r>
            <w:r w:rsidRPr="002E21E1">
              <w:rPr>
                <w:rFonts w:hAnsi="宋体" w:cs="Times New Roman Regular"/>
                <w:bCs/>
                <w:szCs w:val="18"/>
                <w:lang/>
              </w:rPr>
              <w:t>接</w:t>
            </w:r>
            <w:r w:rsidRPr="002E21E1">
              <w:rPr>
                <w:rFonts w:hAnsi="宋体" w:cs="Times New Roman Regular"/>
                <w:bCs/>
                <w:szCs w:val="18"/>
              </w:rPr>
              <w:t>近的</w:t>
            </w:r>
            <w:r w:rsidRPr="002E21E1">
              <w:rPr>
                <w:rFonts w:hAnsi="宋体" w:cs="Times New Roman Regular"/>
                <w:bCs/>
                <w:szCs w:val="18"/>
                <w:lang/>
              </w:rPr>
              <w:t>且</w:t>
            </w:r>
            <w:r w:rsidRPr="002E21E1">
              <w:rPr>
                <w:rFonts w:hAnsi="宋体" w:cs="Times New Roman Regular"/>
                <w:bCs/>
                <w:szCs w:val="18"/>
              </w:rPr>
              <w:t>较</w:t>
            </w:r>
            <w:r w:rsidRPr="002E21E1">
              <w:rPr>
                <w:rFonts w:hAnsi="宋体" w:cs="Times New Roman Regular"/>
                <w:bCs/>
                <w:szCs w:val="18"/>
                <w:lang/>
              </w:rPr>
              <w:t>大</w:t>
            </w:r>
            <w:r w:rsidRPr="002E21E1">
              <w:rPr>
                <w:rFonts w:hAnsi="宋体" w:cs="Times New Roman Regular"/>
                <w:bCs/>
                <w:szCs w:val="18"/>
              </w:rPr>
              <w:t>的生物负载0.8。</w:t>
            </w:r>
          </w:p>
        </w:tc>
      </w:tr>
      <w:tr w:rsidR="00734BEF" w:rsidRPr="002E21E1" w:rsidTr="00601B97">
        <w:trPr>
          <w:jc w:val="center"/>
        </w:trPr>
        <w:tc>
          <w:tcPr>
            <w:tcW w:w="9334" w:type="dxa"/>
            <w:gridSpan w:val="3"/>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步骤4</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验证剂量实验</w:t>
            </w:r>
          </w:p>
        </w:tc>
        <w:tc>
          <w:tcPr>
            <w:tcW w:w="1276" w:type="dxa"/>
            <w:shd w:val="clear" w:color="auto" w:fill="auto"/>
            <w:vAlign w:val="center"/>
          </w:tcPr>
          <w:p w:rsidR="00734BEF" w:rsidRPr="002E21E1" w:rsidRDefault="00734BEF" w:rsidP="00601B97">
            <w:pPr>
              <w:pStyle w:val="afffffffffff3"/>
              <w:widowControl w:val="0"/>
              <w:ind w:firstLineChars="0" w:firstLine="0"/>
              <w:jc w:val="center"/>
              <w:rPr>
                <w:rFonts w:hAnsi="宋体" w:cs="Times New Roman Regular"/>
                <w:sz w:val="18"/>
                <w:szCs w:val="18"/>
              </w:rPr>
            </w:pPr>
            <w:r w:rsidRPr="002E21E1">
              <w:rPr>
                <w:rFonts w:hAnsi="宋体" w:cs="Times New Roman Regular"/>
                <w:sz w:val="18"/>
                <w:szCs w:val="18"/>
              </w:rPr>
              <w:t>2.1kGy至</w:t>
            </w:r>
          </w:p>
          <w:p w:rsidR="00734BEF" w:rsidRPr="002E21E1" w:rsidRDefault="00734BEF" w:rsidP="00601B97">
            <w:pPr>
              <w:pStyle w:val="afffffffff2"/>
              <w:rPr>
                <w:rFonts w:hAnsi="宋体"/>
                <w:szCs w:val="18"/>
              </w:rPr>
            </w:pPr>
            <w:r w:rsidRPr="002E21E1">
              <w:rPr>
                <w:rFonts w:hAnsi="宋体" w:cs="Times New Roman Regular"/>
                <w:szCs w:val="18"/>
              </w:rPr>
              <w:t>2.5kGy</w:t>
            </w:r>
          </w:p>
        </w:tc>
        <w:tc>
          <w:tcPr>
            <w:tcW w:w="6650" w:type="dxa"/>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szCs w:val="18"/>
              </w:rPr>
              <w:t>验证剂量实验中产品单元接受的剂量范围为2.1kGy至2.5kGy。</w:t>
            </w:r>
          </w:p>
        </w:tc>
      </w:tr>
      <w:tr w:rsidR="00734BEF" w:rsidRPr="002E21E1" w:rsidTr="00601B97">
        <w:trPr>
          <w:jc w:val="center"/>
        </w:trPr>
        <w:tc>
          <w:tcPr>
            <w:tcW w:w="9334" w:type="dxa"/>
            <w:gridSpan w:val="3"/>
            <w:shd w:val="clear" w:color="auto" w:fill="auto"/>
            <w:vAlign w:val="center"/>
          </w:tcPr>
          <w:p w:rsidR="00734BEF" w:rsidRPr="002E21E1" w:rsidRDefault="00734BEF" w:rsidP="00601B97">
            <w:pPr>
              <w:pStyle w:val="afffffffff2"/>
              <w:jc w:val="left"/>
              <w:rPr>
                <w:rFonts w:hAnsi="宋体"/>
                <w:szCs w:val="18"/>
              </w:rPr>
            </w:pPr>
            <w:r w:rsidRPr="002E21E1">
              <w:rPr>
                <w:rFonts w:hAnsi="宋体" w:cs="Times New Roman Regular"/>
                <w:bCs/>
                <w:szCs w:val="18"/>
              </w:rPr>
              <w:t>步骤5</w:t>
            </w:r>
          </w:p>
        </w:tc>
      </w:tr>
      <w:tr w:rsidR="00734BEF" w:rsidRPr="002E21E1" w:rsidTr="00601B97">
        <w:trPr>
          <w:jc w:val="center"/>
        </w:trPr>
        <w:tc>
          <w:tcPr>
            <w:tcW w:w="1408"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结果解释</w:t>
            </w:r>
          </w:p>
        </w:tc>
        <w:tc>
          <w:tcPr>
            <w:tcW w:w="1276" w:type="dxa"/>
            <w:shd w:val="clear" w:color="auto" w:fill="auto"/>
            <w:vAlign w:val="center"/>
          </w:tcPr>
          <w:p w:rsidR="00734BEF" w:rsidRPr="002E21E1" w:rsidRDefault="00734BEF" w:rsidP="00601B97">
            <w:pPr>
              <w:pStyle w:val="afffffffff2"/>
              <w:rPr>
                <w:rFonts w:hAnsi="宋体"/>
                <w:szCs w:val="18"/>
              </w:rPr>
            </w:pPr>
            <w:r w:rsidRPr="002E21E1">
              <w:rPr>
                <w:rFonts w:hAnsi="宋体" w:cs="Times New Roman Regular"/>
                <w:szCs w:val="18"/>
              </w:rPr>
              <w:t>0 阳性</w:t>
            </w:r>
          </w:p>
        </w:tc>
        <w:tc>
          <w:tcPr>
            <w:tcW w:w="6650" w:type="dxa"/>
            <w:shd w:val="clear" w:color="auto" w:fill="auto"/>
            <w:vAlign w:val="center"/>
          </w:tcPr>
          <w:p w:rsidR="00734BEF" w:rsidRPr="002E21E1" w:rsidRDefault="00734BEF" w:rsidP="00601B97">
            <w:pPr>
              <w:pStyle w:val="afffffffff2"/>
              <w:jc w:val="left"/>
              <w:rPr>
                <w:rFonts w:hAnsi="宋体" w:cs="Times New Roman Regular"/>
                <w:bCs/>
                <w:szCs w:val="18"/>
              </w:rPr>
            </w:pPr>
            <w:r w:rsidRPr="002E21E1">
              <w:rPr>
                <w:rFonts w:hAnsi="宋体" w:cs="Times New Roman Regular"/>
                <w:bCs/>
                <w:szCs w:val="18"/>
              </w:rPr>
              <w:t>产品单元获得的最高剂量没有超过计算上限（2.5kGy），最高和最低剂量的算术平均值是2.3kGy，不小于验证剂量的90%（2.3kGy的90%是2.1kGy）。</w:t>
            </w:r>
          </w:p>
          <w:p w:rsidR="00734BEF" w:rsidRPr="002E21E1" w:rsidRDefault="00734BEF" w:rsidP="00601B97">
            <w:pPr>
              <w:pStyle w:val="afffffffff2"/>
              <w:jc w:val="left"/>
              <w:rPr>
                <w:rFonts w:hAnsi="宋体"/>
                <w:szCs w:val="18"/>
              </w:rPr>
            </w:pPr>
            <w:r w:rsidRPr="002E21E1">
              <w:rPr>
                <w:rFonts w:hAnsi="宋体" w:cs="Times New Roman Regular"/>
                <w:bCs/>
                <w:szCs w:val="18"/>
              </w:rPr>
              <w:t>剂量在计算限值内，并且无菌试验的结果可以接受（小于或等于一件阳性）； 因此，验证被接受，15kGy被证实为灭菌剂量。</w:t>
            </w:r>
          </w:p>
        </w:tc>
      </w:tr>
    </w:tbl>
    <w:p w:rsidR="00734BEF" w:rsidRDefault="00734BEF" w:rsidP="00734BEF">
      <w:pPr>
        <w:pStyle w:val="affff6"/>
        <w:ind w:firstLine="420"/>
      </w:pPr>
    </w:p>
    <w:p w:rsidR="00734BEF" w:rsidRPr="00A401EE" w:rsidRDefault="00734BEF" w:rsidP="00734BEF">
      <w:pPr>
        <w:pStyle w:val="affd"/>
        <w:spacing w:before="156" w:after="156"/>
        <w:rPr>
          <w:rFonts w:hAnsi="黑体"/>
        </w:rPr>
      </w:pPr>
      <w:bookmarkStart w:id="221" w:name="_Toc224909237"/>
      <w:bookmarkStart w:id="222" w:name="_Toc229825795"/>
      <w:bookmarkStart w:id="223" w:name="_Toc224908969"/>
      <w:bookmarkStart w:id="224" w:name="_Toc224909068"/>
      <w:bookmarkStart w:id="225" w:name="_Toc111634145"/>
      <w:r w:rsidRPr="00A401EE">
        <w:rPr>
          <w:rFonts w:hAnsi="黑体" w:cs="Times New Roman Regular"/>
        </w:rPr>
        <w:t>用方法1进行剂量建立的灭菌剂量审核的实例</w:t>
      </w:r>
      <w:bookmarkEnd w:id="221"/>
      <w:bookmarkEnd w:id="222"/>
      <w:bookmarkEnd w:id="223"/>
      <w:bookmarkEnd w:id="224"/>
      <w:r w:rsidRPr="00A401EE">
        <w:rPr>
          <w:rFonts w:hAnsi="黑体" w:cs="Times New Roman Regular"/>
        </w:rPr>
        <w:t>，结果需要增加灭菌剂量。</w:t>
      </w:r>
      <w:bookmarkEnd w:id="225"/>
    </w:p>
    <w:p w:rsidR="00734BEF" w:rsidRPr="00A401EE" w:rsidRDefault="00734BEF" w:rsidP="00734BEF">
      <w:pPr>
        <w:pStyle w:val="afffffffffff3"/>
        <w:rPr>
          <w:rFonts w:hAnsi="宋体" w:cs="Times New Roman Regular"/>
        </w:rPr>
      </w:pPr>
      <w:r w:rsidRPr="00A401EE">
        <w:rPr>
          <w:rFonts w:hAnsi="宋体" w:cs="Times New Roman Regular"/>
        </w:rPr>
        <w:t>无论</w:t>
      </w:r>
      <w:r w:rsidRPr="00A401EE">
        <w:rPr>
          <w:rFonts w:hAnsi="宋体" w:cs="Times New Roman Regular"/>
          <w:lang/>
        </w:rPr>
        <w:t>是</w:t>
      </w:r>
      <w:r w:rsidRPr="00A401EE">
        <w:rPr>
          <w:rFonts w:hAnsi="宋体" w:cs="Times New Roman Regular"/>
        </w:rPr>
        <w:t>SIP=1.0，</w:t>
      </w:r>
      <w:r w:rsidRPr="00A401EE">
        <w:rPr>
          <w:rFonts w:hAnsi="宋体" w:cs="Times New Roman Regular"/>
          <w:lang/>
        </w:rPr>
        <w:t>还是</w:t>
      </w:r>
      <w:r w:rsidRPr="00A401EE">
        <w:rPr>
          <w:rFonts w:hAnsi="宋体" w:cs="Times New Roman Regular"/>
        </w:rPr>
        <w:t>SIP</w:t>
      </w:r>
      <w:r w:rsidRPr="00C40B13">
        <w:rPr>
          <w:rFonts w:hAnsi="宋体" w:cs="Times New Roman Regular"/>
          <w:szCs w:val="21"/>
        </w:rPr>
        <w:t>＜</w:t>
      </w:r>
      <w:r w:rsidRPr="00A401EE">
        <w:rPr>
          <w:rFonts w:hAnsi="宋体" w:cs="Times New Roman Regular"/>
        </w:rPr>
        <w:t>1.0，方法1的灭菌剂量审核程序都是相同的。</w:t>
      </w:r>
    </w:p>
    <w:p w:rsidR="00734BEF" w:rsidRPr="00A401EE" w:rsidRDefault="00734BEF" w:rsidP="00734BEF">
      <w:pPr>
        <w:pStyle w:val="afffffffffff3"/>
        <w:rPr>
          <w:rFonts w:hAnsi="宋体" w:cs="Times New Roman Regular"/>
        </w:rPr>
      </w:pPr>
      <w:r w:rsidRPr="00A401EE">
        <w:rPr>
          <w:rFonts w:hAnsi="宋体" w:cs="Times New Roman Regular"/>
        </w:rPr>
        <w:t>下面的实例是表13实例的</w:t>
      </w:r>
      <w:r w:rsidRPr="00A401EE">
        <w:rPr>
          <w:rFonts w:hAnsi="宋体" w:cs="Times New Roman Regular"/>
          <w:lang/>
        </w:rPr>
        <w:t>延续</w:t>
      </w:r>
      <w:r w:rsidRPr="00A401EE">
        <w:rPr>
          <w:rFonts w:hAnsi="宋体" w:cs="Times New Roman Regular"/>
        </w:rPr>
        <w:t>，这里产品灭菌剂量建立最终选定SAL为10</w:t>
      </w:r>
      <w:r w:rsidRPr="00A401EE">
        <w:rPr>
          <w:rFonts w:hAnsi="宋体" w:cs="Times New Roman Regular"/>
          <w:vertAlign w:val="superscript"/>
        </w:rPr>
        <w:t>-3</w:t>
      </w:r>
      <w:r w:rsidRPr="00A401EE">
        <w:rPr>
          <w:rFonts w:hAnsi="宋体" w:cs="Times New Roman Regular"/>
        </w:rPr>
        <w:t>，原剂量设定试验</w:t>
      </w:r>
      <w:r w:rsidRPr="00A401EE">
        <w:rPr>
          <w:rFonts w:hAnsi="宋体" w:cs="Times New Roman Regular"/>
          <w:lang/>
        </w:rPr>
        <w:t>的</w:t>
      </w:r>
      <w:r w:rsidRPr="00A401EE">
        <w:rPr>
          <w:rFonts w:hAnsi="宋体" w:cs="Times New Roman Regular"/>
        </w:rPr>
        <w:t>步骤2中，</w:t>
      </w:r>
      <w:proofErr w:type="gramStart"/>
      <w:r w:rsidRPr="00A401EE">
        <w:rPr>
          <w:rFonts w:hAnsi="宋体" w:cs="Times New Roman Regular"/>
          <w:lang/>
        </w:rPr>
        <w:t>取最高批</w:t>
      </w:r>
      <w:r w:rsidRPr="00A401EE">
        <w:rPr>
          <w:rFonts w:hAnsi="宋体" w:cs="Times New Roman Regular"/>
        </w:rPr>
        <w:t>平均</w:t>
      </w:r>
      <w:proofErr w:type="gramEnd"/>
      <w:r w:rsidRPr="00A401EE">
        <w:rPr>
          <w:rFonts w:hAnsi="宋体" w:cs="Times New Roman Regular"/>
        </w:rPr>
        <w:t>生物负载为382；步骤3中获得的验证剂量为9.7kGy；步骤6中灭菌剂量建立为12.9kGy。</w:t>
      </w:r>
    </w:p>
    <w:p w:rsidR="00734BEF" w:rsidRPr="00A401EE" w:rsidRDefault="00734BEF" w:rsidP="00734BEF">
      <w:pPr>
        <w:pStyle w:val="affff6"/>
        <w:ind w:firstLine="420"/>
        <w:rPr>
          <w:rFonts w:hAnsi="宋体" w:cs="Times New Roman Regular"/>
        </w:rPr>
      </w:pPr>
      <w:r w:rsidRPr="00A401EE">
        <w:rPr>
          <w:rFonts w:hAnsi="宋体" w:cs="Times New Roman Regular"/>
        </w:rPr>
        <w:t>表33是灭菌剂量建立后执行第一次灭菌剂量审核的实例。</w:t>
      </w:r>
    </w:p>
    <w:p w:rsidR="00734BEF" w:rsidRDefault="00734BEF" w:rsidP="00734BEF">
      <w:pPr>
        <w:pStyle w:val="aff2"/>
        <w:spacing w:before="156" w:after="156"/>
        <w:rPr>
          <w:rFonts w:hAnsi="黑体" w:cs="Times New Roman Regular"/>
        </w:rPr>
      </w:pPr>
      <w:r w:rsidRPr="00A401EE">
        <w:rPr>
          <w:rFonts w:hAnsi="黑体" w:cs="Times New Roman Regular"/>
          <w:lang/>
        </w:rPr>
        <w:t>需要增加灭菌剂量的</w:t>
      </w:r>
      <w:r w:rsidRPr="00A401EE">
        <w:rPr>
          <w:rFonts w:hAnsi="黑体" w:cs="Times New Roman Regular"/>
        </w:rPr>
        <w:t>灭菌剂量审核（使用方法1</w:t>
      </w:r>
      <w:r w:rsidRPr="00A401EE">
        <w:rPr>
          <w:rFonts w:hAnsi="黑体" w:cs="Times New Roman Regular"/>
          <w:lang/>
        </w:rPr>
        <w:t>建立</w:t>
      </w:r>
      <w:r w:rsidRPr="00A401EE">
        <w:rPr>
          <w:rFonts w:hAnsi="黑体" w:cs="Times New Roman Regular"/>
        </w:rPr>
        <w:t>灭菌剂量）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266"/>
        <w:gridCol w:w="1276"/>
        <w:gridCol w:w="6792"/>
      </w:tblGrid>
      <w:tr w:rsidR="00734BEF" w:rsidRPr="00352C3A" w:rsidTr="00601B97">
        <w:trPr>
          <w:tblHeader/>
          <w:jc w:val="center"/>
        </w:trPr>
        <w:tc>
          <w:tcPr>
            <w:tcW w:w="1266" w:type="dxa"/>
            <w:tcBorders>
              <w:top w:val="single" w:sz="8" w:space="0" w:color="auto"/>
              <w:bottom w:val="single" w:sz="8" w:space="0" w:color="auto"/>
            </w:tcBorders>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项目</w:t>
            </w:r>
          </w:p>
        </w:tc>
        <w:tc>
          <w:tcPr>
            <w:tcW w:w="1276" w:type="dxa"/>
            <w:tcBorders>
              <w:top w:val="single" w:sz="8" w:space="0" w:color="auto"/>
              <w:bottom w:val="single" w:sz="8" w:space="0" w:color="auto"/>
            </w:tcBorders>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值</w:t>
            </w:r>
          </w:p>
        </w:tc>
        <w:tc>
          <w:tcPr>
            <w:tcW w:w="6792" w:type="dxa"/>
            <w:tcBorders>
              <w:top w:val="single" w:sz="8" w:space="0" w:color="auto"/>
              <w:bottom w:val="single" w:sz="8" w:space="0" w:color="auto"/>
            </w:tcBorders>
            <w:shd w:val="clear" w:color="auto" w:fill="auto"/>
          </w:tcPr>
          <w:p w:rsidR="00734BEF" w:rsidRPr="00352C3A" w:rsidRDefault="00734BEF" w:rsidP="00601B97">
            <w:pPr>
              <w:pStyle w:val="afffffffff2"/>
              <w:rPr>
                <w:rFonts w:hAnsi="宋体"/>
                <w:szCs w:val="18"/>
              </w:rPr>
            </w:pPr>
            <w:r w:rsidRPr="00352C3A">
              <w:rPr>
                <w:rFonts w:hAnsi="宋体" w:cs="Times New Roman Regular"/>
                <w:bCs/>
                <w:szCs w:val="18"/>
              </w:rPr>
              <w:t>说明</w:t>
            </w:r>
          </w:p>
        </w:tc>
      </w:tr>
      <w:tr w:rsidR="00734BEF" w:rsidRPr="00352C3A" w:rsidTr="00601B97">
        <w:trPr>
          <w:trHeight w:val="40"/>
          <w:jc w:val="center"/>
        </w:trPr>
        <w:tc>
          <w:tcPr>
            <w:tcW w:w="9334" w:type="dxa"/>
            <w:gridSpan w:val="3"/>
            <w:tcBorders>
              <w:top w:val="single" w:sz="8" w:space="0" w:color="auto"/>
            </w:tcBorders>
            <w:shd w:val="clear" w:color="auto" w:fill="auto"/>
            <w:vAlign w:val="center"/>
          </w:tcPr>
          <w:p w:rsidR="00734BEF" w:rsidRPr="00352C3A" w:rsidRDefault="00734BEF" w:rsidP="00601B97">
            <w:pPr>
              <w:pStyle w:val="afffffffff2"/>
              <w:jc w:val="left"/>
              <w:rPr>
                <w:rFonts w:hAnsi="宋体"/>
                <w:szCs w:val="18"/>
              </w:rPr>
            </w:pPr>
            <w:r w:rsidRPr="00352C3A">
              <w:rPr>
                <w:rFonts w:hAnsi="宋体" w:cs="Times New Roman Regular"/>
                <w:bCs/>
                <w:szCs w:val="18"/>
              </w:rPr>
              <w:t>步骤1</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审核阳性数</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4</w:t>
            </w:r>
          </w:p>
        </w:tc>
        <w:tc>
          <w:tcPr>
            <w:tcW w:w="6792" w:type="dxa"/>
            <w:shd w:val="clear" w:color="auto" w:fill="auto"/>
          </w:tcPr>
          <w:p w:rsidR="00734BEF" w:rsidRPr="00352C3A" w:rsidRDefault="00734BEF" w:rsidP="00601B97">
            <w:pPr>
              <w:pStyle w:val="afffffffff2"/>
              <w:jc w:val="left"/>
              <w:rPr>
                <w:rFonts w:hAnsi="宋体"/>
                <w:szCs w:val="18"/>
              </w:rPr>
            </w:pPr>
            <w:r w:rsidRPr="00352C3A">
              <w:rPr>
                <w:rFonts w:hAnsi="宋体" w:cs="Times New Roman Regular"/>
                <w:bCs/>
                <w:szCs w:val="18"/>
              </w:rPr>
              <w:t>在灭菌剂量审核中</w:t>
            </w:r>
            <w:r w:rsidRPr="00352C3A">
              <w:rPr>
                <w:rFonts w:hAnsi="宋体" w:cs="Times New Roman Regular"/>
                <w:bCs/>
                <w:szCs w:val="18"/>
                <w:lang/>
              </w:rPr>
              <w:t>得到</w:t>
            </w:r>
            <w:r w:rsidRPr="00352C3A">
              <w:rPr>
                <w:rFonts w:hAnsi="宋体" w:cs="Times New Roman Regular"/>
                <w:bCs/>
                <w:szCs w:val="18"/>
              </w:rPr>
              <w:t>的无菌试验阳性数。无菌试验</w:t>
            </w:r>
            <w:r w:rsidRPr="00352C3A">
              <w:rPr>
                <w:rFonts w:hAnsi="宋体" w:cs="Times New Roman Regular"/>
                <w:bCs/>
                <w:szCs w:val="18"/>
                <w:lang/>
              </w:rPr>
              <w:t>出现</w:t>
            </w:r>
            <w:r w:rsidRPr="00352C3A">
              <w:rPr>
                <w:rFonts w:hAnsi="宋体" w:cs="Times New Roman Regular"/>
                <w:bCs/>
                <w:szCs w:val="18"/>
              </w:rPr>
              <w:t>2</w:t>
            </w:r>
            <w:r w:rsidRPr="00352C3A">
              <w:rPr>
                <w:rFonts w:hAnsi="宋体" w:cs="Times New Roman Regular"/>
                <w:bCs/>
                <w:szCs w:val="18"/>
                <w:lang/>
              </w:rPr>
              <w:t>件</w:t>
            </w:r>
            <w:r w:rsidRPr="00352C3A">
              <w:rPr>
                <w:rFonts w:hAnsi="宋体" w:cs="Times New Roman Regular"/>
                <w:bCs/>
                <w:szCs w:val="18"/>
              </w:rPr>
              <w:t>以上的阳性，所以灭菌剂量需要立即增加。</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最大审核剂量</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9.5kGy</w:t>
            </w:r>
          </w:p>
        </w:tc>
        <w:tc>
          <w:tcPr>
            <w:tcW w:w="6792" w:type="dxa"/>
            <w:shd w:val="clear" w:color="auto" w:fill="auto"/>
          </w:tcPr>
          <w:p w:rsidR="00734BEF" w:rsidRPr="00352C3A" w:rsidRDefault="00734BEF" w:rsidP="00601B97">
            <w:pPr>
              <w:pStyle w:val="afffffffff2"/>
              <w:jc w:val="left"/>
              <w:rPr>
                <w:rFonts w:hAnsi="宋体"/>
                <w:szCs w:val="18"/>
              </w:rPr>
            </w:pPr>
            <w:r w:rsidRPr="00352C3A">
              <w:rPr>
                <w:rFonts w:hAnsi="宋体" w:cs="Times New Roman Regular"/>
                <w:bCs/>
                <w:szCs w:val="18"/>
              </w:rPr>
              <w:t>最大审核剂量不超过原验证剂量的10%。</w:t>
            </w:r>
          </w:p>
        </w:tc>
      </w:tr>
      <w:tr w:rsidR="00734BEF" w:rsidRPr="00352C3A" w:rsidTr="00601B97">
        <w:trPr>
          <w:jc w:val="center"/>
        </w:trPr>
        <w:tc>
          <w:tcPr>
            <w:tcW w:w="9334" w:type="dxa"/>
            <w:gridSpan w:val="3"/>
            <w:shd w:val="clear" w:color="auto" w:fill="auto"/>
            <w:vAlign w:val="center"/>
          </w:tcPr>
          <w:p w:rsidR="00734BEF" w:rsidRPr="00352C3A" w:rsidRDefault="00734BEF" w:rsidP="00601B97">
            <w:pPr>
              <w:pStyle w:val="afffffffff2"/>
              <w:jc w:val="left"/>
              <w:rPr>
                <w:rFonts w:hAnsi="宋体"/>
                <w:szCs w:val="18"/>
              </w:rPr>
            </w:pPr>
            <w:r w:rsidRPr="00352C3A">
              <w:rPr>
                <w:rFonts w:hAnsi="宋体" w:cs="Times New Roman Regular"/>
                <w:bCs/>
                <w:szCs w:val="18"/>
              </w:rPr>
              <w:t>步骤2</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i/>
                <w:szCs w:val="18"/>
              </w:rPr>
              <w:t>E</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11.5kGy</w:t>
            </w:r>
          </w:p>
        </w:tc>
        <w:tc>
          <w:tcPr>
            <w:tcW w:w="6792" w:type="dxa"/>
            <w:shd w:val="clear" w:color="auto" w:fill="auto"/>
          </w:tcPr>
          <w:p w:rsidR="00734BEF" w:rsidRPr="00352C3A" w:rsidRDefault="00734BEF" w:rsidP="00601B97">
            <w:pPr>
              <w:rPr>
                <w:rFonts w:ascii="宋体" w:hAnsi="宋体" w:cs="Times New Roman Regular"/>
                <w:bCs/>
                <w:sz w:val="18"/>
                <w:szCs w:val="18"/>
              </w:rPr>
            </w:pPr>
            <w:r w:rsidRPr="00352C3A">
              <w:rPr>
                <w:rFonts w:ascii="宋体" w:hAnsi="宋体" w:cs="Times New Roman Regular"/>
                <w:bCs/>
                <w:i/>
                <w:sz w:val="18"/>
                <w:szCs w:val="18"/>
              </w:rPr>
              <w:t>E</w:t>
            </w:r>
            <w:r w:rsidRPr="00352C3A">
              <w:rPr>
                <w:rFonts w:ascii="宋体" w:hAnsi="宋体" w:cs="Times New Roman Regular"/>
                <w:bCs/>
                <w:sz w:val="18"/>
                <w:szCs w:val="18"/>
              </w:rPr>
              <w:t>=最大审核剂量+2kGy[公式(11)]</w:t>
            </w:r>
          </w:p>
          <w:p w:rsidR="00734BEF" w:rsidRDefault="00734BEF" w:rsidP="00601B97">
            <w:pPr>
              <w:rPr>
                <w:rFonts w:ascii="宋体" w:hAnsi="宋体" w:cs="Times New Roman Regular"/>
                <w:bCs/>
                <w:iCs/>
                <w:sz w:val="18"/>
                <w:szCs w:val="18"/>
              </w:rPr>
            </w:pPr>
            <w:r w:rsidRPr="00352C3A">
              <w:rPr>
                <w:rFonts w:ascii="宋体" w:hAnsi="宋体" w:cs="Times New Roman Regular"/>
                <w:bCs/>
                <w:iCs/>
                <w:sz w:val="18"/>
                <w:szCs w:val="18"/>
              </w:rPr>
              <w:t>例如：</w:t>
            </w:r>
          </w:p>
          <w:p w:rsidR="00734BEF" w:rsidRPr="00352C3A" w:rsidRDefault="00734BEF" w:rsidP="00601B97">
            <w:pPr>
              <w:ind w:firstLineChars="300" w:firstLine="540"/>
              <w:rPr>
                <w:rFonts w:ascii="宋体" w:hAnsi="宋体" w:cs="Times New Roman Regular"/>
                <w:bCs/>
                <w:i/>
                <w:sz w:val="18"/>
                <w:szCs w:val="18"/>
              </w:rPr>
            </w:pPr>
            <w:r w:rsidRPr="00352C3A">
              <w:rPr>
                <w:rFonts w:ascii="宋体" w:hAnsi="宋体" w:cs="Times New Roman Regular"/>
                <w:bCs/>
                <w:i/>
                <w:sz w:val="18"/>
                <w:szCs w:val="18"/>
              </w:rPr>
              <w:t>E</w:t>
            </w:r>
            <w:r w:rsidRPr="00352C3A">
              <w:rPr>
                <w:rFonts w:ascii="宋体" w:hAnsi="宋体" w:cs="Times New Roman Regular"/>
                <w:bCs/>
                <w:sz w:val="18"/>
                <w:szCs w:val="18"/>
              </w:rPr>
              <w:t>=9.5kGy+2kGy=11.5kGy</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w:t>
            </w:r>
            <w:r w:rsidRPr="00352C3A">
              <w:rPr>
                <w:rFonts w:hAnsi="宋体" w:cs="Times New Roman Regular"/>
                <w:i/>
                <w:szCs w:val="18"/>
              </w:rPr>
              <w:t>E</w:t>
            </w:r>
            <w:r w:rsidRPr="00352C3A">
              <w:rPr>
                <w:rFonts w:hAnsi="宋体" w:cs="Times New Roman Regular"/>
                <w:szCs w:val="18"/>
              </w:rPr>
              <w:t>－1)</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10.5kGy</w:t>
            </w:r>
          </w:p>
        </w:tc>
        <w:tc>
          <w:tcPr>
            <w:tcW w:w="6792" w:type="dxa"/>
            <w:shd w:val="clear" w:color="auto" w:fill="auto"/>
          </w:tcPr>
          <w:p w:rsidR="00734BEF" w:rsidRPr="00352C3A" w:rsidRDefault="00734BEF" w:rsidP="00601B97">
            <w:pPr>
              <w:rPr>
                <w:rFonts w:ascii="宋体" w:hAnsi="宋体" w:cs="Times New Roman Regular"/>
                <w:bCs/>
                <w:i/>
                <w:sz w:val="18"/>
                <w:szCs w:val="18"/>
              </w:rPr>
            </w:pPr>
            <w:r w:rsidRPr="00352C3A">
              <w:rPr>
                <w:rFonts w:ascii="宋体" w:hAnsi="宋体" w:cs="Times New Roman Regular"/>
                <w:bCs/>
                <w:iCs/>
                <w:sz w:val="18"/>
                <w:szCs w:val="18"/>
              </w:rPr>
              <w:t>例如：</w:t>
            </w:r>
          </w:p>
          <w:p w:rsidR="00734BEF" w:rsidRPr="00352C3A" w:rsidRDefault="00734BEF" w:rsidP="00601B97">
            <w:pPr>
              <w:ind w:firstLineChars="300" w:firstLine="540"/>
              <w:rPr>
                <w:rFonts w:ascii="宋体" w:hAnsi="宋体" w:cs="Times New Roman Regular"/>
                <w:bCs/>
                <w:sz w:val="18"/>
                <w:szCs w:val="18"/>
              </w:rPr>
            </w:pPr>
            <w:r w:rsidRPr="00352C3A">
              <w:rPr>
                <w:rFonts w:ascii="宋体" w:hAnsi="宋体" w:cs="Times New Roman Regular"/>
                <w:bCs/>
                <w:sz w:val="18"/>
                <w:szCs w:val="18"/>
              </w:rPr>
              <w:t>11.5kGy–1.0kGy=10.5kGy</w:t>
            </w:r>
          </w:p>
          <w:p w:rsidR="00734BEF" w:rsidRPr="00352C3A" w:rsidRDefault="00734BEF" w:rsidP="00601B97">
            <w:pPr>
              <w:pStyle w:val="afffffffff2"/>
              <w:ind w:firstLineChars="300" w:firstLine="540"/>
              <w:jc w:val="both"/>
              <w:rPr>
                <w:rFonts w:hAnsi="宋体"/>
                <w:szCs w:val="18"/>
              </w:rPr>
            </w:pPr>
            <w:r w:rsidRPr="00352C3A">
              <w:rPr>
                <w:rFonts w:hAnsi="宋体" w:cs="Times New Roman Regular"/>
                <w:bCs/>
                <w:szCs w:val="18"/>
              </w:rPr>
              <w:t>(E－1)＞9</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外推因子</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4.2kGy</w:t>
            </w:r>
          </w:p>
        </w:tc>
        <w:tc>
          <w:tcPr>
            <w:tcW w:w="6792" w:type="dxa"/>
            <w:shd w:val="clear" w:color="auto" w:fill="auto"/>
          </w:tcPr>
          <w:p w:rsidR="00734BEF" w:rsidRPr="00352C3A" w:rsidRDefault="00734BEF" w:rsidP="00601B97">
            <w:pPr>
              <w:rPr>
                <w:rFonts w:ascii="宋体" w:hAnsi="宋体" w:cs="Times New Roman Regular"/>
                <w:bCs/>
                <w:sz w:val="18"/>
                <w:szCs w:val="18"/>
              </w:rPr>
            </w:pPr>
            <w:r w:rsidRPr="00352C3A">
              <w:rPr>
                <w:rFonts w:ascii="宋体" w:hAnsi="宋体" w:cs="Times New Roman Regular"/>
                <w:bCs/>
                <w:sz w:val="18"/>
                <w:szCs w:val="18"/>
              </w:rPr>
              <w:t>当(</w:t>
            </w:r>
            <w:r w:rsidRPr="00352C3A">
              <w:rPr>
                <w:rFonts w:ascii="宋体" w:hAnsi="宋体" w:cs="Times New Roman Regular"/>
                <w:bCs/>
                <w:i/>
                <w:sz w:val="18"/>
                <w:szCs w:val="18"/>
              </w:rPr>
              <w:t>E</w:t>
            </w:r>
            <w:r w:rsidRPr="00352C3A">
              <w:rPr>
                <w:rFonts w:ascii="宋体" w:hAnsi="宋体" w:cs="Times New Roman Regular"/>
                <w:bCs/>
                <w:sz w:val="18"/>
                <w:szCs w:val="18"/>
              </w:rPr>
              <w:t>－1)＞9时，用公式(14)计算外推因子：</w:t>
            </w:r>
          </w:p>
          <w:p w:rsidR="00734BEF" w:rsidRPr="00352C3A" w:rsidRDefault="00734BEF" w:rsidP="00601B97">
            <w:pPr>
              <w:ind w:firstLineChars="300" w:firstLine="540"/>
              <w:rPr>
                <w:rFonts w:ascii="宋体" w:hAnsi="宋体" w:cs="Times New Roman Regular"/>
                <w:bCs/>
                <w:sz w:val="18"/>
                <w:szCs w:val="18"/>
              </w:rPr>
            </w:pPr>
            <w:r w:rsidRPr="00352C3A">
              <w:rPr>
                <w:rFonts w:ascii="宋体" w:hAnsi="宋体" w:cs="Times New Roman Regular"/>
                <w:bCs/>
                <w:sz w:val="18"/>
                <w:szCs w:val="18"/>
              </w:rPr>
              <w:lastRenderedPageBreak/>
              <w:t>外推因子=0.4(</w:t>
            </w:r>
            <w:r w:rsidRPr="00352C3A">
              <w:rPr>
                <w:rFonts w:ascii="宋体" w:hAnsi="宋体" w:cs="Times New Roman Regular"/>
                <w:bCs/>
                <w:i/>
                <w:sz w:val="18"/>
                <w:szCs w:val="18"/>
              </w:rPr>
              <w:t>E</w:t>
            </w:r>
            <w:r w:rsidRPr="00352C3A">
              <w:rPr>
                <w:rFonts w:ascii="宋体" w:hAnsi="宋体" w:cs="Times New Roman Regular"/>
                <w:bCs/>
                <w:sz w:val="18"/>
                <w:szCs w:val="18"/>
              </w:rPr>
              <w:t>–1)[公式(14)]</w:t>
            </w:r>
          </w:p>
          <w:p w:rsidR="00734BEF" w:rsidRPr="00352C3A" w:rsidRDefault="00734BEF" w:rsidP="00601B97">
            <w:pPr>
              <w:pStyle w:val="afffffffff2"/>
              <w:ind w:firstLineChars="300" w:firstLine="540"/>
              <w:jc w:val="both"/>
              <w:rPr>
                <w:rFonts w:hAnsi="宋体"/>
                <w:szCs w:val="18"/>
              </w:rPr>
            </w:pPr>
            <w:r w:rsidRPr="00352C3A">
              <w:rPr>
                <w:rFonts w:hAnsi="宋体" w:cs="Times New Roman Regular"/>
                <w:bCs/>
                <w:szCs w:val="18"/>
              </w:rPr>
              <w:t>外推因子=0.4(10.5kGy)=4.2kGy</w:t>
            </w:r>
          </w:p>
        </w:tc>
      </w:tr>
      <w:tr w:rsidR="00734BEF" w:rsidRPr="00352C3A" w:rsidTr="00601B97">
        <w:trPr>
          <w:jc w:val="center"/>
        </w:trPr>
        <w:tc>
          <w:tcPr>
            <w:tcW w:w="9334" w:type="dxa"/>
            <w:gridSpan w:val="3"/>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bCs/>
                <w:szCs w:val="18"/>
              </w:rPr>
              <w:lastRenderedPageBreak/>
              <w:t>步骤3</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调整剂量</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szCs w:val="18"/>
              </w:rPr>
              <w:t>12</w:t>
            </w:r>
            <w:r w:rsidRPr="00352C3A">
              <w:rPr>
                <w:rFonts w:hAnsi="宋体" w:cs="Times New Roman Regular"/>
                <w:szCs w:val="18"/>
                <w:lang/>
              </w:rPr>
              <w:t>.0</w:t>
            </w:r>
            <w:r w:rsidRPr="00352C3A">
              <w:rPr>
                <w:rFonts w:hAnsi="宋体" w:cs="Times New Roman Regular"/>
                <w:szCs w:val="18"/>
              </w:rPr>
              <w:t>kGy</w:t>
            </w:r>
          </w:p>
        </w:tc>
        <w:tc>
          <w:tcPr>
            <w:tcW w:w="6792" w:type="dxa"/>
            <w:shd w:val="clear" w:color="auto" w:fill="auto"/>
          </w:tcPr>
          <w:p w:rsidR="00734BEF" w:rsidRPr="00352C3A" w:rsidRDefault="00734BEF" w:rsidP="00601B97">
            <w:pPr>
              <w:rPr>
                <w:rFonts w:ascii="宋体" w:hAnsi="宋体" w:cs="Times New Roman Regular"/>
                <w:bCs/>
                <w:sz w:val="18"/>
                <w:szCs w:val="18"/>
              </w:rPr>
            </w:pPr>
            <w:r w:rsidRPr="00352C3A">
              <w:rPr>
                <w:rFonts w:ascii="宋体" w:hAnsi="宋体" w:cs="Times New Roman Regular"/>
                <w:bCs/>
                <w:sz w:val="18"/>
                <w:szCs w:val="18"/>
              </w:rPr>
              <w:t>调整剂量=最大审核剂量+[log(审核的</w:t>
            </w:r>
            <w:proofErr w:type="gramStart"/>
            <w:r w:rsidRPr="00352C3A">
              <w:rPr>
                <w:rFonts w:ascii="宋体" w:hAnsi="宋体" w:cs="Times New Roman Regular"/>
                <w:bCs/>
                <w:sz w:val="18"/>
                <w:szCs w:val="18"/>
              </w:rPr>
              <w:t>阳性数</w:t>
            </w:r>
            <w:proofErr w:type="gramEnd"/>
            <w:r w:rsidRPr="00352C3A">
              <w:rPr>
                <w:rFonts w:ascii="宋体" w:hAnsi="宋体" w:cs="Times New Roman Regular"/>
                <w:bCs/>
                <w:sz w:val="18"/>
                <w:szCs w:val="18"/>
              </w:rPr>
              <w:t>)](外推因子) [公式(15)]</w:t>
            </w:r>
          </w:p>
          <w:p w:rsidR="00734BEF" w:rsidRPr="00352C3A" w:rsidRDefault="00734BEF" w:rsidP="00601B97">
            <w:pPr>
              <w:rPr>
                <w:rFonts w:ascii="宋体" w:hAnsi="宋体" w:cs="Times New Roman Regular"/>
                <w:bCs/>
                <w:sz w:val="18"/>
                <w:szCs w:val="18"/>
              </w:rPr>
            </w:pPr>
            <w:r w:rsidRPr="00352C3A">
              <w:rPr>
                <w:rFonts w:ascii="宋体" w:hAnsi="宋体" w:cs="Times New Roman Regular"/>
                <w:bCs/>
                <w:sz w:val="18"/>
                <w:szCs w:val="18"/>
              </w:rPr>
              <w:t>例如：</w:t>
            </w:r>
          </w:p>
          <w:p w:rsidR="00734BEF" w:rsidRPr="00352C3A" w:rsidRDefault="00734BEF" w:rsidP="00601B97">
            <w:pPr>
              <w:pStyle w:val="afffffffff2"/>
              <w:ind w:firstLineChars="300" w:firstLine="540"/>
              <w:jc w:val="both"/>
              <w:rPr>
                <w:rFonts w:hAnsi="宋体"/>
                <w:szCs w:val="18"/>
              </w:rPr>
            </w:pPr>
            <w:r w:rsidRPr="00352C3A">
              <w:rPr>
                <w:rFonts w:hAnsi="宋体" w:cs="Times New Roman Regular"/>
                <w:bCs/>
                <w:szCs w:val="18"/>
              </w:rPr>
              <w:t>调整剂量=9.5kGy+(log4)(4.2kGy)=12.0kGy</w:t>
            </w:r>
          </w:p>
        </w:tc>
      </w:tr>
      <w:tr w:rsidR="00734BEF" w:rsidRPr="00352C3A" w:rsidTr="00601B97">
        <w:trPr>
          <w:jc w:val="center"/>
        </w:trPr>
        <w:tc>
          <w:tcPr>
            <w:tcW w:w="9334" w:type="dxa"/>
            <w:gridSpan w:val="3"/>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bCs/>
                <w:szCs w:val="18"/>
              </w:rPr>
              <w:t>步骤4</w:t>
            </w:r>
          </w:p>
        </w:tc>
      </w:tr>
      <w:tr w:rsidR="00734BEF" w:rsidRPr="00352C3A" w:rsidTr="00601B97">
        <w:trPr>
          <w:jc w:val="center"/>
        </w:trPr>
        <w:tc>
          <w:tcPr>
            <w:tcW w:w="126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bCs/>
                <w:szCs w:val="18"/>
              </w:rPr>
              <w:t>增加灭菌剂量</w:t>
            </w:r>
          </w:p>
        </w:tc>
        <w:tc>
          <w:tcPr>
            <w:tcW w:w="1276" w:type="dxa"/>
            <w:shd w:val="clear" w:color="auto" w:fill="auto"/>
            <w:vAlign w:val="center"/>
          </w:tcPr>
          <w:p w:rsidR="00734BEF" w:rsidRPr="00352C3A" w:rsidRDefault="00734BEF" w:rsidP="00601B97">
            <w:pPr>
              <w:pStyle w:val="afffffffff2"/>
              <w:rPr>
                <w:rFonts w:hAnsi="宋体"/>
                <w:szCs w:val="18"/>
              </w:rPr>
            </w:pPr>
            <w:r w:rsidRPr="00352C3A">
              <w:rPr>
                <w:rFonts w:hAnsi="宋体" w:cs="Times New Roman Regular"/>
                <w:bCs/>
                <w:szCs w:val="18"/>
              </w:rPr>
              <w:t>16.2kGy</w:t>
            </w:r>
          </w:p>
        </w:tc>
        <w:tc>
          <w:tcPr>
            <w:tcW w:w="6792" w:type="dxa"/>
            <w:shd w:val="clear" w:color="auto" w:fill="auto"/>
          </w:tcPr>
          <w:p w:rsidR="00734BEF" w:rsidRPr="00352C3A" w:rsidRDefault="00734BEF" w:rsidP="00601B97">
            <w:pPr>
              <w:rPr>
                <w:rFonts w:ascii="宋体" w:hAnsi="宋体" w:cs="Times New Roman Regular"/>
                <w:bCs/>
                <w:sz w:val="18"/>
                <w:szCs w:val="18"/>
              </w:rPr>
            </w:pPr>
            <w:r w:rsidRPr="00352C3A">
              <w:rPr>
                <w:rFonts w:ascii="宋体" w:hAnsi="宋体" w:cs="Times New Roman Regular"/>
                <w:bCs/>
                <w:sz w:val="18"/>
                <w:szCs w:val="18"/>
              </w:rPr>
              <w:t>增加灭菌剂量=调整剂量+[–log(SAL)–log(SIP)–2](外推因子) [公式(16)]</w:t>
            </w:r>
          </w:p>
          <w:p w:rsidR="00734BEF" w:rsidRPr="00352C3A" w:rsidRDefault="00734BEF" w:rsidP="00601B97">
            <w:pPr>
              <w:rPr>
                <w:rFonts w:ascii="宋体" w:hAnsi="宋体" w:cs="Times New Roman Regular"/>
                <w:bCs/>
                <w:sz w:val="18"/>
                <w:szCs w:val="18"/>
              </w:rPr>
            </w:pPr>
            <w:r w:rsidRPr="00352C3A">
              <w:rPr>
                <w:rFonts w:ascii="宋体" w:hAnsi="宋体" w:cs="Times New Roman Regular"/>
                <w:bCs/>
                <w:sz w:val="18"/>
                <w:szCs w:val="18"/>
              </w:rPr>
              <w:t>例如：</w:t>
            </w:r>
          </w:p>
          <w:p w:rsidR="00734BEF" w:rsidRPr="00352C3A" w:rsidRDefault="00734BEF" w:rsidP="00601B97">
            <w:pPr>
              <w:ind w:firstLineChars="300" w:firstLine="540"/>
              <w:rPr>
                <w:rFonts w:ascii="宋体" w:hAnsi="宋体" w:cs="Times New Roman Regular"/>
                <w:bCs/>
                <w:sz w:val="18"/>
                <w:szCs w:val="18"/>
              </w:rPr>
            </w:pPr>
            <w:r w:rsidRPr="00352C3A">
              <w:rPr>
                <w:rFonts w:ascii="宋体" w:hAnsi="宋体" w:cs="Times New Roman Regular"/>
                <w:bCs/>
                <w:sz w:val="18"/>
                <w:szCs w:val="18"/>
              </w:rPr>
              <w:t>该产品选定的SAL为10</w:t>
            </w:r>
            <w:r w:rsidRPr="00352C3A">
              <w:rPr>
                <w:rFonts w:ascii="宋体" w:hAnsi="宋体" w:cs="Times New Roman Regular"/>
                <w:bCs/>
                <w:sz w:val="18"/>
                <w:szCs w:val="18"/>
                <w:vertAlign w:val="superscript"/>
              </w:rPr>
              <w:t>-3</w:t>
            </w:r>
            <w:r w:rsidRPr="00352C3A">
              <w:rPr>
                <w:rFonts w:ascii="宋体" w:hAnsi="宋体" w:cs="Times New Roman Regular"/>
                <w:bCs/>
                <w:sz w:val="18"/>
                <w:szCs w:val="18"/>
              </w:rPr>
              <w:t>。整件产品被用于原验证剂量实验和灭菌剂量审核。</w:t>
            </w:r>
          </w:p>
          <w:p w:rsidR="00734BEF" w:rsidRPr="00352C3A" w:rsidRDefault="00734BEF" w:rsidP="00601B97">
            <w:pPr>
              <w:pStyle w:val="afffffffff2"/>
              <w:ind w:firstLineChars="300" w:firstLine="540"/>
              <w:jc w:val="both"/>
              <w:rPr>
                <w:rFonts w:hAnsi="宋体"/>
                <w:szCs w:val="18"/>
              </w:rPr>
            </w:pPr>
            <w:r w:rsidRPr="00352C3A">
              <w:rPr>
                <w:rFonts w:hAnsi="宋体" w:cs="Times New Roman Regular"/>
                <w:bCs/>
                <w:szCs w:val="18"/>
              </w:rPr>
              <w:t>增加灭菌剂量=12.0kGy+[–log(10</w:t>
            </w:r>
            <w:r w:rsidRPr="00352C3A">
              <w:rPr>
                <w:rFonts w:hAnsi="宋体" w:cs="Times New Roman Regular"/>
                <w:bCs/>
                <w:szCs w:val="18"/>
                <w:vertAlign w:val="superscript"/>
              </w:rPr>
              <w:t>-3</w:t>
            </w:r>
            <w:r w:rsidRPr="00352C3A">
              <w:rPr>
                <w:rFonts w:hAnsi="宋体" w:cs="Times New Roman Regular"/>
                <w:bCs/>
                <w:szCs w:val="18"/>
              </w:rPr>
              <w:t>)–log(1)–2](4.2kGy)=16.2kGy</w:t>
            </w:r>
          </w:p>
        </w:tc>
      </w:tr>
    </w:tbl>
    <w:p w:rsidR="00734BEF" w:rsidRDefault="00734BEF" w:rsidP="00734BEF">
      <w:pPr>
        <w:pStyle w:val="affff6"/>
        <w:ind w:firstLine="420"/>
      </w:pPr>
    </w:p>
    <w:p w:rsidR="00734BEF" w:rsidRPr="00071FBA" w:rsidRDefault="00734BEF" w:rsidP="00734BEF">
      <w:pPr>
        <w:pStyle w:val="affd"/>
        <w:spacing w:before="156" w:after="156"/>
        <w:rPr>
          <w:rFonts w:hAnsi="黑体"/>
        </w:rPr>
      </w:pPr>
      <w:bookmarkStart w:id="226" w:name="_Toc224909238"/>
      <w:bookmarkStart w:id="227" w:name="_Toc224908970"/>
      <w:bookmarkStart w:id="228" w:name="_Toc224909069"/>
      <w:bookmarkStart w:id="229" w:name="_Toc229825796"/>
      <w:bookmarkStart w:id="230" w:name="_Toc111634146"/>
      <w:r w:rsidRPr="00071FBA">
        <w:rPr>
          <w:rFonts w:hAnsi="黑体" w:cs="Times New Roman Regular"/>
        </w:rPr>
        <w:t>用方法2A进行剂量建立的灭菌剂量审核的实例</w:t>
      </w:r>
      <w:bookmarkEnd w:id="226"/>
      <w:bookmarkEnd w:id="227"/>
      <w:bookmarkEnd w:id="228"/>
      <w:bookmarkEnd w:id="229"/>
      <w:r w:rsidRPr="00071FBA">
        <w:rPr>
          <w:rFonts w:hAnsi="黑体" w:cs="Times New Roman Regular"/>
        </w:rPr>
        <w:t>，结果需要增加灭菌剂量。</w:t>
      </w:r>
      <w:bookmarkEnd w:id="230"/>
    </w:p>
    <w:p w:rsidR="00734BEF" w:rsidRPr="00071FBA" w:rsidRDefault="00734BEF" w:rsidP="00734BEF">
      <w:pPr>
        <w:pStyle w:val="afffffffffff3"/>
        <w:rPr>
          <w:rFonts w:hAnsi="宋体" w:cs="Times New Roman Regular"/>
        </w:rPr>
      </w:pPr>
      <w:r w:rsidRPr="00071FBA">
        <w:rPr>
          <w:rFonts w:hAnsi="宋体" w:cs="Times New Roman Regular"/>
        </w:rPr>
        <w:t>方法2A(SIP=1.0)、方法2A(SIP</w:t>
      </w:r>
      <w:r w:rsidRPr="00C40B13">
        <w:rPr>
          <w:rFonts w:hAnsi="宋体" w:cs="Times New Roman Regular"/>
          <w:szCs w:val="21"/>
        </w:rPr>
        <w:t>＜</w:t>
      </w:r>
      <w:r w:rsidRPr="00071FBA">
        <w:rPr>
          <w:rFonts w:hAnsi="宋体" w:cs="Times New Roman Regular"/>
        </w:rPr>
        <w:t>1.0)</w:t>
      </w:r>
      <w:r w:rsidRPr="00071FBA">
        <w:rPr>
          <w:rFonts w:hAnsi="宋体" w:cs="Times New Roman Regular"/>
          <w:lang/>
        </w:rPr>
        <w:t>和</w:t>
      </w:r>
      <w:r w:rsidRPr="00071FBA">
        <w:rPr>
          <w:rFonts w:hAnsi="宋体" w:cs="Times New Roman Regular"/>
        </w:rPr>
        <w:t>方法2B的灭菌剂量审核程序是相同的。</w:t>
      </w:r>
    </w:p>
    <w:p w:rsidR="00734BEF" w:rsidRPr="00071FBA" w:rsidRDefault="00734BEF" w:rsidP="00734BEF">
      <w:pPr>
        <w:pStyle w:val="affff6"/>
        <w:ind w:firstLine="420"/>
        <w:rPr>
          <w:rFonts w:hAnsi="宋体" w:cs="Times New Roman Regular"/>
        </w:rPr>
      </w:pPr>
      <w:r w:rsidRPr="00071FBA">
        <w:rPr>
          <w:rFonts w:hAnsi="宋体" w:cs="Times New Roman Regular"/>
        </w:rPr>
        <w:t>表34中提供的</w:t>
      </w:r>
      <w:r w:rsidRPr="00071FBA">
        <w:rPr>
          <w:rFonts w:hAnsi="宋体" w:cs="Times New Roman Regular"/>
          <w:lang/>
        </w:rPr>
        <w:t>实</w:t>
      </w:r>
      <w:r w:rsidRPr="00071FBA">
        <w:rPr>
          <w:rFonts w:hAnsi="宋体" w:cs="Times New Roman Regular"/>
        </w:rPr>
        <w:t>例是11.2.2中</w:t>
      </w:r>
      <w:r w:rsidRPr="00071FBA">
        <w:rPr>
          <w:rFonts w:hAnsi="宋体" w:cs="Times New Roman Regular"/>
          <w:lang/>
        </w:rPr>
        <w:t>实例</w:t>
      </w:r>
      <w:r w:rsidRPr="00071FBA">
        <w:rPr>
          <w:rFonts w:hAnsi="宋体" w:cs="Times New Roman Regular"/>
        </w:rPr>
        <w:t>的延续，对于最初使用方法2A</w:t>
      </w:r>
      <w:r w:rsidRPr="00071FBA">
        <w:rPr>
          <w:rFonts w:hAnsi="宋体" w:cs="Times New Roman Regular"/>
          <w:lang/>
        </w:rPr>
        <w:t>建立</w:t>
      </w:r>
      <w:r w:rsidRPr="00071FBA">
        <w:rPr>
          <w:rFonts w:hAnsi="宋体" w:cs="Times New Roman Regular"/>
        </w:rPr>
        <w:t>灭菌剂量为21.8kGy的产品。在原剂量设定试验中使用</w:t>
      </w:r>
      <w:r w:rsidRPr="00071FBA">
        <w:rPr>
          <w:rFonts w:hAnsi="宋体" w:cs="Times New Roman Regular"/>
          <w:lang/>
        </w:rPr>
        <w:t>整件</w:t>
      </w:r>
      <w:r w:rsidRPr="00071FBA">
        <w:rPr>
          <w:rFonts w:hAnsi="宋体" w:cs="Times New Roman Regular"/>
        </w:rPr>
        <w:t>样品(SIP=1.0)；在步骤1中选择SAL为10</w:t>
      </w:r>
      <w:r w:rsidRPr="00071FBA">
        <w:rPr>
          <w:rFonts w:hAnsi="宋体" w:cs="Times New Roman Regular"/>
          <w:vertAlign w:val="superscript"/>
        </w:rPr>
        <w:t>-6</w:t>
      </w:r>
      <w:r w:rsidRPr="00071FBA">
        <w:rPr>
          <w:rFonts w:hAnsi="宋体" w:cs="Times New Roman Regular"/>
        </w:rPr>
        <w:t>，步骤5中获得的</w:t>
      </w:r>
      <w:r w:rsidRPr="00071FBA">
        <w:rPr>
          <w:rFonts w:hAnsi="宋体" w:cs="Times New Roman Regular"/>
          <w:i/>
        </w:rPr>
        <w:t>D</w:t>
      </w:r>
      <w:r w:rsidRPr="00071FBA">
        <w:rPr>
          <w:rFonts w:hAnsi="宋体" w:cs="Times New Roman Regular"/>
          <w:vertAlign w:val="superscript"/>
        </w:rPr>
        <w:t>**</w:t>
      </w:r>
      <w:r w:rsidRPr="00071FBA">
        <w:rPr>
          <w:rFonts w:hAnsi="宋体" w:cs="Times New Roman Regular"/>
        </w:rPr>
        <w:t>是9.0kGy。</w:t>
      </w:r>
    </w:p>
    <w:p w:rsidR="00734BEF" w:rsidRDefault="00734BEF" w:rsidP="00734BEF">
      <w:pPr>
        <w:pStyle w:val="aff2"/>
        <w:spacing w:before="156" w:after="156"/>
        <w:rPr>
          <w:rFonts w:hAnsi="黑体" w:cs="Times New Roman Regular"/>
        </w:rPr>
      </w:pPr>
      <w:r w:rsidRPr="00071FBA">
        <w:rPr>
          <w:rFonts w:hAnsi="黑体" w:cs="Times New Roman Regular"/>
          <w:lang/>
        </w:rPr>
        <w:t>需要增加灭菌剂量的</w:t>
      </w:r>
      <w:r w:rsidRPr="00071FBA">
        <w:rPr>
          <w:rFonts w:hAnsi="黑体" w:cs="Times New Roman Regular"/>
        </w:rPr>
        <w:t>灭菌剂量审核（使用方法2</w:t>
      </w:r>
      <w:r w:rsidRPr="00071FBA">
        <w:rPr>
          <w:rFonts w:hAnsi="黑体" w:cs="Times New Roman Regular"/>
          <w:lang/>
        </w:rPr>
        <w:t>A建立</w:t>
      </w:r>
      <w:r w:rsidRPr="00071FBA">
        <w:rPr>
          <w:rFonts w:hAnsi="黑体" w:cs="Times New Roman Regular"/>
        </w:rPr>
        <w:t>灭菌剂量）</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408"/>
        <w:gridCol w:w="1134"/>
        <w:gridCol w:w="6792"/>
      </w:tblGrid>
      <w:tr w:rsidR="00734BEF" w:rsidRPr="00071FBA" w:rsidTr="00601B97">
        <w:trPr>
          <w:tblHeader/>
          <w:jc w:val="center"/>
        </w:trPr>
        <w:tc>
          <w:tcPr>
            <w:tcW w:w="1408" w:type="dxa"/>
            <w:tcBorders>
              <w:top w:val="single" w:sz="8" w:space="0" w:color="auto"/>
              <w:bottom w:val="single" w:sz="8" w:space="0" w:color="auto"/>
            </w:tcBorders>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值</w:t>
            </w:r>
          </w:p>
        </w:tc>
        <w:tc>
          <w:tcPr>
            <w:tcW w:w="6792" w:type="dxa"/>
            <w:tcBorders>
              <w:top w:val="single" w:sz="8" w:space="0" w:color="auto"/>
              <w:bottom w:val="single" w:sz="8" w:space="0" w:color="auto"/>
            </w:tcBorders>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bCs/>
                <w:szCs w:val="18"/>
              </w:rPr>
              <w:t>说明</w:t>
            </w:r>
          </w:p>
        </w:tc>
      </w:tr>
      <w:tr w:rsidR="00734BEF" w:rsidRPr="00071FBA" w:rsidTr="00601B97">
        <w:trPr>
          <w:jc w:val="center"/>
        </w:trPr>
        <w:tc>
          <w:tcPr>
            <w:tcW w:w="9334" w:type="dxa"/>
            <w:gridSpan w:val="3"/>
            <w:tcBorders>
              <w:top w:val="single" w:sz="8" w:space="0" w:color="auto"/>
            </w:tcBorders>
            <w:shd w:val="clear" w:color="auto" w:fill="auto"/>
            <w:vAlign w:val="center"/>
          </w:tcPr>
          <w:p w:rsidR="00734BEF" w:rsidRPr="00071FBA" w:rsidRDefault="00734BEF" w:rsidP="00601B97">
            <w:pPr>
              <w:pStyle w:val="afffffffff2"/>
              <w:jc w:val="left"/>
              <w:rPr>
                <w:rFonts w:hAnsi="宋体"/>
                <w:szCs w:val="18"/>
              </w:rPr>
            </w:pPr>
            <w:r w:rsidRPr="00071FBA">
              <w:rPr>
                <w:rFonts w:hAnsi="宋体" w:cs="Times New Roman Regular"/>
                <w:bCs/>
                <w:szCs w:val="18"/>
              </w:rPr>
              <w:t>步骤1</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审核阳性数</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7</w:t>
            </w:r>
          </w:p>
        </w:tc>
        <w:tc>
          <w:tcPr>
            <w:tcW w:w="6792" w:type="dxa"/>
            <w:shd w:val="clear" w:color="auto" w:fill="auto"/>
            <w:vAlign w:val="center"/>
          </w:tcPr>
          <w:p w:rsidR="00734BEF" w:rsidRPr="00071FBA" w:rsidRDefault="00734BEF" w:rsidP="00601B97">
            <w:pPr>
              <w:pStyle w:val="afffffffff2"/>
              <w:jc w:val="left"/>
              <w:rPr>
                <w:rFonts w:hAnsi="宋体"/>
                <w:szCs w:val="18"/>
              </w:rPr>
            </w:pPr>
            <w:r w:rsidRPr="00071FBA">
              <w:rPr>
                <w:rFonts w:hAnsi="宋体" w:cs="Times New Roman Regular"/>
                <w:bCs/>
                <w:szCs w:val="18"/>
              </w:rPr>
              <w:t>在灭菌剂量审核中</w:t>
            </w:r>
            <w:r w:rsidRPr="00071FBA">
              <w:rPr>
                <w:rFonts w:hAnsi="宋体" w:cs="Times New Roman Regular"/>
                <w:bCs/>
                <w:szCs w:val="18"/>
                <w:lang/>
              </w:rPr>
              <w:t>得到</w:t>
            </w:r>
            <w:r w:rsidRPr="00071FBA">
              <w:rPr>
                <w:rFonts w:hAnsi="宋体" w:cs="Times New Roman Regular"/>
                <w:bCs/>
                <w:szCs w:val="18"/>
              </w:rPr>
              <w:t>的无菌试验阳性数。无菌试验</w:t>
            </w:r>
            <w:r w:rsidRPr="00071FBA">
              <w:rPr>
                <w:rFonts w:hAnsi="宋体" w:cs="Times New Roman Regular"/>
                <w:bCs/>
                <w:szCs w:val="18"/>
                <w:lang/>
              </w:rPr>
              <w:t>出现</w:t>
            </w:r>
            <w:r w:rsidRPr="00071FBA">
              <w:rPr>
                <w:rFonts w:hAnsi="宋体" w:cs="Times New Roman Regular"/>
                <w:bCs/>
                <w:szCs w:val="18"/>
              </w:rPr>
              <w:t>2</w:t>
            </w:r>
            <w:r w:rsidRPr="00071FBA">
              <w:rPr>
                <w:rFonts w:hAnsi="宋体" w:cs="Times New Roman Regular"/>
                <w:bCs/>
                <w:szCs w:val="18"/>
                <w:lang/>
              </w:rPr>
              <w:t>件</w:t>
            </w:r>
            <w:r w:rsidRPr="00071FBA">
              <w:rPr>
                <w:rFonts w:hAnsi="宋体" w:cs="Times New Roman Regular"/>
                <w:bCs/>
                <w:szCs w:val="18"/>
              </w:rPr>
              <w:t>以上的阳性，所以灭菌剂量需要立即增加。</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最大审核剂量</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8.9kGy</w:t>
            </w:r>
          </w:p>
        </w:tc>
        <w:tc>
          <w:tcPr>
            <w:tcW w:w="6792" w:type="dxa"/>
            <w:shd w:val="clear" w:color="auto" w:fill="auto"/>
            <w:vAlign w:val="center"/>
          </w:tcPr>
          <w:p w:rsidR="00734BEF" w:rsidRPr="00071FBA" w:rsidRDefault="00734BEF" w:rsidP="00601B97">
            <w:pPr>
              <w:pStyle w:val="afffffffff2"/>
              <w:jc w:val="left"/>
              <w:rPr>
                <w:rFonts w:hAnsi="宋体"/>
                <w:szCs w:val="18"/>
              </w:rPr>
            </w:pPr>
            <w:r w:rsidRPr="00071FBA">
              <w:rPr>
                <w:rFonts w:hAnsi="宋体" w:cs="Times New Roman Regular"/>
                <w:bCs/>
                <w:szCs w:val="18"/>
              </w:rPr>
              <w:t>最大审核剂量不超过</w:t>
            </w:r>
            <w:r w:rsidRPr="00071FBA">
              <w:rPr>
                <w:rFonts w:hAnsi="宋体" w:cs="Times New Roman Regular"/>
                <w:i/>
                <w:szCs w:val="18"/>
              </w:rPr>
              <w:t>D</w:t>
            </w:r>
            <w:r w:rsidRPr="00071FBA">
              <w:rPr>
                <w:rFonts w:hAnsi="宋体" w:cs="Times New Roman Regular"/>
                <w:szCs w:val="18"/>
                <w:vertAlign w:val="superscript"/>
              </w:rPr>
              <w:t>**</w:t>
            </w:r>
            <w:r w:rsidRPr="00071FBA">
              <w:rPr>
                <w:rFonts w:hAnsi="宋体" w:cs="Times New Roman Regular"/>
                <w:bCs/>
                <w:szCs w:val="18"/>
              </w:rPr>
              <w:t>的10%。</w:t>
            </w:r>
          </w:p>
        </w:tc>
      </w:tr>
      <w:tr w:rsidR="00734BEF" w:rsidRPr="00071FBA" w:rsidTr="00601B97">
        <w:trPr>
          <w:jc w:val="center"/>
        </w:trPr>
        <w:tc>
          <w:tcPr>
            <w:tcW w:w="9334" w:type="dxa"/>
            <w:gridSpan w:val="3"/>
            <w:shd w:val="clear" w:color="auto" w:fill="auto"/>
            <w:vAlign w:val="center"/>
          </w:tcPr>
          <w:p w:rsidR="00734BEF" w:rsidRPr="00071FBA" w:rsidRDefault="00734BEF" w:rsidP="00601B97">
            <w:pPr>
              <w:pStyle w:val="afffffffff2"/>
              <w:jc w:val="left"/>
              <w:rPr>
                <w:rFonts w:hAnsi="宋体"/>
                <w:szCs w:val="18"/>
              </w:rPr>
            </w:pPr>
            <w:r w:rsidRPr="00071FBA">
              <w:rPr>
                <w:rFonts w:hAnsi="宋体" w:cs="Times New Roman Regular"/>
                <w:bCs/>
                <w:szCs w:val="18"/>
              </w:rPr>
              <w:t>步骤2</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i/>
                <w:szCs w:val="18"/>
              </w:rPr>
              <w:t>E</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10.9kGy</w:t>
            </w:r>
          </w:p>
        </w:tc>
        <w:tc>
          <w:tcPr>
            <w:tcW w:w="6792" w:type="dxa"/>
            <w:shd w:val="clear" w:color="auto" w:fill="auto"/>
            <w:vAlign w:val="center"/>
          </w:tcPr>
          <w:p w:rsidR="00734BEF" w:rsidRPr="00071FBA" w:rsidRDefault="00734BEF" w:rsidP="00601B97">
            <w:pPr>
              <w:rPr>
                <w:rFonts w:ascii="宋体" w:hAnsi="宋体" w:cs="Times New Roman Regular"/>
                <w:bCs/>
                <w:sz w:val="18"/>
                <w:szCs w:val="18"/>
              </w:rPr>
            </w:pPr>
            <w:r w:rsidRPr="00071FBA">
              <w:rPr>
                <w:rFonts w:ascii="宋体" w:hAnsi="宋体" w:cs="Times New Roman Regular"/>
                <w:bCs/>
                <w:i/>
                <w:sz w:val="18"/>
                <w:szCs w:val="18"/>
              </w:rPr>
              <w:t>E</w:t>
            </w:r>
            <w:r w:rsidRPr="00071FBA">
              <w:rPr>
                <w:rFonts w:ascii="宋体" w:hAnsi="宋体" w:cs="Times New Roman Regular"/>
                <w:bCs/>
                <w:sz w:val="18"/>
                <w:szCs w:val="18"/>
              </w:rPr>
              <w:t>=最大审核剂量+2.0kGy [公式(11)]</w:t>
            </w:r>
          </w:p>
          <w:p w:rsidR="00734BEF" w:rsidRPr="00071FBA" w:rsidRDefault="00734BEF" w:rsidP="00601B97">
            <w:pPr>
              <w:pStyle w:val="afffffffff2"/>
              <w:jc w:val="both"/>
              <w:rPr>
                <w:rFonts w:hAnsi="宋体"/>
                <w:szCs w:val="18"/>
              </w:rPr>
            </w:pPr>
            <w:r w:rsidRPr="00071FBA">
              <w:rPr>
                <w:rFonts w:hAnsi="宋体" w:cs="Times New Roman Regular"/>
                <w:bCs/>
                <w:i/>
                <w:szCs w:val="18"/>
              </w:rPr>
              <w:t>E</w:t>
            </w:r>
            <w:r w:rsidRPr="00071FBA">
              <w:rPr>
                <w:rFonts w:hAnsi="宋体" w:cs="Times New Roman Regular"/>
                <w:bCs/>
                <w:szCs w:val="18"/>
              </w:rPr>
              <w:t>=8.9kGy+2.0kGy=10.9kGy</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w:t>
            </w:r>
            <w:r w:rsidRPr="00071FBA">
              <w:rPr>
                <w:rFonts w:hAnsi="宋体" w:cs="Times New Roman Regular"/>
                <w:i/>
                <w:szCs w:val="18"/>
              </w:rPr>
              <w:t>E</w:t>
            </w:r>
            <w:r w:rsidRPr="00071FBA">
              <w:rPr>
                <w:rFonts w:hAnsi="宋体" w:cs="Times New Roman Regular"/>
                <w:szCs w:val="18"/>
              </w:rPr>
              <w:t>－1）</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9.9kGy</w:t>
            </w:r>
          </w:p>
        </w:tc>
        <w:tc>
          <w:tcPr>
            <w:tcW w:w="6792" w:type="dxa"/>
            <w:shd w:val="clear" w:color="auto" w:fill="auto"/>
            <w:vAlign w:val="center"/>
          </w:tcPr>
          <w:p w:rsidR="00734BEF" w:rsidRPr="00071FBA" w:rsidRDefault="00734BEF" w:rsidP="00601B97">
            <w:pPr>
              <w:pStyle w:val="afffffffff2"/>
              <w:jc w:val="both"/>
              <w:rPr>
                <w:rFonts w:hAnsi="宋体"/>
                <w:szCs w:val="18"/>
              </w:rPr>
            </w:pPr>
            <w:r w:rsidRPr="00071FBA">
              <w:rPr>
                <w:rFonts w:hAnsi="宋体" w:cs="Times New Roman Regular"/>
                <w:bCs/>
                <w:szCs w:val="18"/>
              </w:rPr>
              <w:t>10.9kGy–1.0kGy=9.9kGy</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外推因子</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4.0kGy</w:t>
            </w:r>
          </w:p>
        </w:tc>
        <w:tc>
          <w:tcPr>
            <w:tcW w:w="6792" w:type="dxa"/>
            <w:shd w:val="clear" w:color="auto" w:fill="auto"/>
            <w:vAlign w:val="center"/>
          </w:tcPr>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当(E－1)</w:t>
            </w:r>
            <w:r w:rsidRPr="00352C3A">
              <w:rPr>
                <w:rFonts w:ascii="宋体" w:hAnsi="宋体" w:cs="Times New Roman Regular"/>
                <w:bCs/>
                <w:sz w:val="18"/>
                <w:szCs w:val="18"/>
              </w:rPr>
              <w:t>＞</w:t>
            </w:r>
            <w:r w:rsidRPr="00071FBA">
              <w:rPr>
                <w:rFonts w:ascii="宋体" w:hAnsi="宋体" w:cs="Times New Roman Regular"/>
                <w:bCs/>
                <w:sz w:val="18"/>
                <w:szCs w:val="18"/>
              </w:rPr>
              <w:t>9时，用公式(14)计算外推因子</w:t>
            </w:r>
          </w:p>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外推因子=0.4(E–1)[公式(14)]</w:t>
            </w:r>
          </w:p>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例如：</w:t>
            </w:r>
          </w:p>
          <w:p w:rsidR="00734BEF" w:rsidRPr="00071FBA" w:rsidRDefault="00734BEF" w:rsidP="00601B97">
            <w:pPr>
              <w:pStyle w:val="afffffffff2"/>
              <w:ind w:firstLineChars="300" w:firstLine="540"/>
              <w:jc w:val="both"/>
              <w:rPr>
                <w:rFonts w:hAnsi="宋体"/>
                <w:szCs w:val="18"/>
              </w:rPr>
            </w:pPr>
            <w:r w:rsidRPr="00071FBA">
              <w:rPr>
                <w:rFonts w:hAnsi="宋体" w:cs="Times New Roman Regular"/>
                <w:bCs/>
                <w:szCs w:val="18"/>
              </w:rPr>
              <w:t>外推因子=0.4(9.9kGy)=4.0kGy</w:t>
            </w:r>
          </w:p>
        </w:tc>
      </w:tr>
      <w:tr w:rsidR="00734BEF" w:rsidRPr="00071FBA" w:rsidTr="00601B97">
        <w:trPr>
          <w:jc w:val="center"/>
        </w:trPr>
        <w:tc>
          <w:tcPr>
            <w:tcW w:w="9334" w:type="dxa"/>
            <w:gridSpan w:val="3"/>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bCs/>
                <w:szCs w:val="18"/>
              </w:rPr>
              <w:t>步骤3</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调整剂量</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szCs w:val="18"/>
              </w:rPr>
              <w:t>12.3kGy</w:t>
            </w:r>
          </w:p>
        </w:tc>
        <w:tc>
          <w:tcPr>
            <w:tcW w:w="6792" w:type="dxa"/>
            <w:shd w:val="clear" w:color="auto" w:fill="auto"/>
            <w:vAlign w:val="center"/>
          </w:tcPr>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调整剂量=最大审核剂量+[log (审核的</w:t>
            </w:r>
            <w:proofErr w:type="gramStart"/>
            <w:r w:rsidRPr="00071FBA">
              <w:rPr>
                <w:rFonts w:ascii="宋体" w:hAnsi="宋体" w:cs="Times New Roman Regular"/>
                <w:bCs/>
                <w:sz w:val="18"/>
                <w:szCs w:val="18"/>
              </w:rPr>
              <w:t>阳性数</w:t>
            </w:r>
            <w:proofErr w:type="gramEnd"/>
            <w:r w:rsidRPr="00071FBA">
              <w:rPr>
                <w:rFonts w:ascii="宋体" w:hAnsi="宋体" w:cs="Times New Roman Regular"/>
                <w:bCs/>
                <w:sz w:val="18"/>
                <w:szCs w:val="18"/>
              </w:rPr>
              <w:t>)](外推因子) [公式(15)]</w:t>
            </w:r>
          </w:p>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例如：</w:t>
            </w:r>
          </w:p>
          <w:p w:rsidR="00734BEF" w:rsidRPr="00071FBA" w:rsidRDefault="00734BEF" w:rsidP="00601B97">
            <w:pPr>
              <w:pStyle w:val="afffffffff2"/>
              <w:ind w:firstLineChars="300" w:firstLine="540"/>
              <w:jc w:val="both"/>
              <w:rPr>
                <w:rFonts w:hAnsi="宋体"/>
                <w:szCs w:val="18"/>
              </w:rPr>
            </w:pPr>
            <w:r w:rsidRPr="00071FBA">
              <w:rPr>
                <w:rFonts w:hAnsi="宋体" w:cs="Times New Roman Regular"/>
                <w:bCs/>
                <w:szCs w:val="18"/>
              </w:rPr>
              <w:t>调整剂量=8.9kGy+(log7)(4.0kGy)=12.3kGy</w:t>
            </w:r>
          </w:p>
        </w:tc>
      </w:tr>
      <w:tr w:rsidR="00734BEF" w:rsidRPr="00071FBA" w:rsidTr="00601B97">
        <w:trPr>
          <w:jc w:val="center"/>
        </w:trPr>
        <w:tc>
          <w:tcPr>
            <w:tcW w:w="9334" w:type="dxa"/>
            <w:gridSpan w:val="3"/>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bCs/>
                <w:szCs w:val="18"/>
              </w:rPr>
              <w:t>步骤4</w:t>
            </w:r>
          </w:p>
        </w:tc>
      </w:tr>
      <w:tr w:rsidR="00734BEF" w:rsidRPr="00071FBA" w:rsidTr="00601B97">
        <w:trPr>
          <w:jc w:val="center"/>
        </w:trPr>
        <w:tc>
          <w:tcPr>
            <w:tcW w:w="1408"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bCs/>
                <w:szCs w:val="18"/>
              </w:rPr>
              <w:lastRenderedPageBreak/>
              <w:t>增加灭菌剂量</w:t>
            </w:r>
          </w:p>
        </w:tc>
        <w:tc>
          <w:tcPr>
            <w:tcW w:w="1134" w:type="dxa"/>
            <w:shd w:val="clear" w:color="auto" w:fill="auto"/>
            <w:vAlign w:val="center"/>
          </w:tcPr>
          <w:p w:rsidR="00734BEF" w:rsidRPr="00071FBA" w:rsidRDefault="00734BEF" w:rsidP="00601B97">
            <w:pPr>
              <w:pStyle w:val="afffffffff2"/>
              <w:rPr>
                <w:rFonts w:hAnsi="宋体"/>
                <w:szCs w:val="18"/>
              </w:rPr>
            </w:pPr>
            <w:r w:rsidRPr="00071FBA">
              <w:rPr>
                <w:rFonts w:hAnsi="宋体" w:cs="Times New Roman Regular"/>
                <w:bCs/>
                <w:szCs w:val="18"/>
              </w:rPr>
              <w:t>28.3kGy</w:t>
            </w:r>
          </w:p>
        </w:tc>
        <w:tc>
          <w:tcPr>
            <w:tcW w:w="6792" w:type="dxa"/>
            <w:shd w:val="clear" w:color="auto" w:fill="auto"/>
            <w:vAlign w:val="center"/>
          </w:tcPr>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增加灭菌剂量=调整剂量+[–log(SAL)–log(SIP)–2](外推因子) [公式(16)]</w:t>
            </w:r>
          </w:p>
          <w:p w:rsidR="00734BEF" w:rsidRPr="00071FBA" w:rsidRDefault="00734BEF" w:rsidP="00601B97">
            <w:pPr>
              <w:rPr>
                <w:rFonts w:ascii="宋体" w:hAnsi="宋体" w:cs="Times New Roman Regular"/>
                <w:bCs/>
                <w:sz w:val="18"/>
                <w:szCs w:val="18"/>
              </w:rPr>
            </w:pPr>
            <w:r w:rsidRPr="00071FBA">
              <w:rPr>
                <w:rFonts w:ascii="宋体" w:hAnsi="宋体" w:cs="Times New Roman Regular"/>
                <w:bCs/>
                <w:sz w:val="18"/>
                <w:szCs w:val="18"/>
              </w:rPr>
              <w:t>例如：</w:t>
            </w:r>
          </w:p>
          <w:p w:rsidR="00734BEF" w:rsidRPr="00071FBA" w:rsidRDefault="00734BEF" w:rsidP="00601B97">
            <w:pPr>
              <w:ind w:firstLineChars="300" w:firstLine="540"/>
              <w:rPr>
                <w:rFonts w:ascii="宋体" w:hAnsi="宋体" w:cs="Times New Roman Regular"/>
                <w:bCs/>
                <w:sz w:val="18"/>
                <w:szCs w:val="18"/>
              </w:rPr>
            </w:pPr>
            <w:r w:rsidRPr="00071FBA">
              <w:rPr>
                <w:rFonts w:ascii="宋体" w:hAnsi="宋体" w:cs="Times New Roman Regular"/>
                <w:bCs/>
                <w:sz w:val="18"/>
                <w:szCs w:val="18"/>
              </w:rPr>
              <w:t>该产品选定的SAL为10</w:t>
            </w:r>
            <w:r w:rsidRPr="00071FBA">
              <w:rPr>
                <w:rFonts w:ascii="宋体" w:hAnsi="宋体" w:cs="Times New Roman Regular"/>
                <w:bCs/>
                <w:sz w:val="18"/>
                <w:szCs w:val="18"/>
                <w:vertAlign w:val="superscript"/>
              </w:rPr>
              <w:t>-6</w:t>
            </w:r>
            <w:r w:rsidRPr="00071FBA">
              <w:rPr>
                <w:rFonts w:ascii="宋体" w:hAnsi="宋体" w:cs="Times New Roman Regular"/>
                <w:bCs/>
                <w:sz w:val="18"/>
                <w:szCs w:val="18"/>
              </w:rPr>
              <w:t>。整</w:t>
            </w:r>
            <w:r w:rsidRPr="00071FBA">
              <w:rPr>
                <w:rFonts w:ascii="宋体" w:hAnsi="宋体" w:cs="Times New Roman Regular"/>
                <w:bCs/>
                <w:sz w:val="18"/>
                <w:szCs w:val="18"/>
                <w:lang/>
              </w:rPr>
              <w:t>件</w:t>
            </w:r>
            <w:r w:rsidRPr="00071FBA">
              <w:rPr>
                <w:rFonts w:ascii="宋体" w:hAnsi="宋体" w:cs="Times New Roman Regular"/>
                <w:bCs/>
                <w:sz w:val="18"/>
                <w:szCs w:val="18"/>
              </w:rPr>
              <w:t>产品被用于原验证剂量实验和灭菌剂量审核。</w:t>
            </w:r>
          </w:p>
          <w:p w:rsidR="00734BEF" w:rsidRPr="00071FBA" w:rsidRDefault="00734BEF" w:rsidP="00601B97">
            <w:pPr>
              <w:pStyle w:val="afffffffff2"/>
              <w:ind w:firstLineChars="300" w:firstLine="540"/>
              <w:jc w:val="both"/>
              <w:rPr>
                <w:rFonts w:hAnsi="宋体"/>
                <w:szCs w:val="18"/>
              </w:rPr>
            </w:pPr>
            <w:r w:rsidRPr="00071FBA">
              <w:rPr>
                <w:rFonts w:hAnsi="宋体" w:cs="Times New Roman Regular"/>
                <w:bCs/>
                <w:szCs w:val="18"/>
              </w:rPr>
              <w:t>增加灭菌剂量=12.3kGy+[–log(10</w:t>
            </w:r>
            <w:r w:rsidRPr="00071FBA">
              <w:rPr>
                <w:rFonts w:hAnsi="宋体" w:cs="Times New Roman Regular"/>
                <w:bCs/>
                <w:szCs w:val="18"/>
                <w:vertAlign w:val="superscript"/>
              </w:rPr>
              <w:t>-6</w:t>
            </w:r>
            <w:r w:rsidRPr="00071FBA">
              <w:rPr>
                <w:rFonts w:hAnsi="宋体" w:cs="Times New Roman Regular"/>
                <w:bCs/>
                <w:szCs w:val="18"/>
              </w:rPr>
              <w:t>)–log(1)–2](4.0kGy)=28.3kGy</w:t>
            </w:r>
          </w:p>
        </w:tc>
      </w:tr>
    </w:tbl>
    <w:p w:rsidR="00734BEF" w:rsidRDefault="00734BEF" w:rsidP="00734BEF">
      <w:pPr>
        <w:pStyle w:val="affff6"/>
        <w:ind w:firstLine="420"/>
      </w:pPr>
    </w:p>
    <w:p w:rsidR="00734BEF" w:rsidRPr="00CC58A1" w:rsidRDefault="00734BEF" w:rsidP="00734BEF">
      <w:pPr>
        <w:pStyle w:val="affd"/>
        <w:spacing w:before="156" w:after="156"/>
        <w:rPr>
          <w:rFonts w:hAnsi="黑体"/>
        </w:rPr>
      </w:pPr>
      <w:bookmarkStart w:id="231" w:name="_Toc111634147"/>
      <w:r w:rsidRPr="00CC58A1">
        <w:rPr>
          <w:rFonts w:hAnsi="黑体" w:cs="Times New Roman Regular"/>
        </w:rPr>
        <w:t>用VD</w:t>
      </w:r>
      <w:r w:rsidRPr="00CC58A1">
        <w:rPr>
          <w:rFonts w:hAnsi="黑体" w:cs="Times New Roman Regular"/>
          <w:vertAlign w:val="subscript"/>
        </w:rPr>
        <w:t>max</w:t>
      </w:r>
      <w:r w:rsidRPr="00CC58A1">
        <w:rPr>
          <w:rFonts w:hAnsi="黑体" w:cs="Times New Roman Regular"/>
          <w:vertAlign w:val="superscript"/>
        </w:rPr>
        <w:t>25</w:t>
      </w:r>
      <w:r w:rsidRPr="00CC58A1">
        <w:rPr>
          <w:rFonts w:hAnsi="黑体" w:cs="Times New Roman Regular"/>
        </w:rPr>
        <w:t>方法进行剂量</w:t>
      </w:r>
      <w:r w:rsidRPr="00CC58A1">
        <w:rPr>
          <w:rFonts w:hAnsi="黑体" w:cs="Times New Roman Regular"/>
          <w:lang/>
        </w:rPr>
        <w:t>证实</w:t>
      </w:r>
      <w:r w:rsidRPr="00CC58A1">
        <w:rPr>
          <w:rFonts w:hAnsi="黑体" w:cs="Times New Roman Regular"/>
        </w:rPr>
        <w:t>的灭菌剂量审核的实例</w:t>
      </w:r>
      <w:bookmarkEnd w:id="231"/>
    </w:p>
    <w:p w:rsidR="00734BEF" w:rsidRPr="00CC58A1" w:rsidRDefault="00734BEF" w:rsidP="00734BEF">
      <w:pPr>
        <w:pStyle w:val="affff6"/>
        <w:ind w:firstLine="420"/>
        <w:rPr>
          <w:rFonts w:hAnsi="宋体" w:cs="Times New Roman Regular"/>
        </w:rPr>
      </w:pPr>
      <w:r w:rsidRPr="00CC58A1">
        <w:rPr>
          <w:rFonts w:hAnsi="宋体" w:cs="Times New Roman Regular"/>
          <w:lang/>
        </w:rPr>
        <w:t>无论是</w:t>
      </w:r>
      <w:r w:rsidRPr="00CC58A1">
        <w:rPr>
          <w:rFonts w:hAnsi="宋体" w:cs="Times New Roman Regular"/>
        </w:rPr>
        <w:t>SIP=1.0，</w:t>
      </w:r>
      <w:r w:rsidRPr="00CC58A1">
        <w:rPr>
          <w:rFonts w:hAnsi="宋体" w:cs="Times New Roman Regular"/>
          <w:lang/>
        </w:rPr>
        <w:t>还是</w:t>
      </w:r>
      <w:r w:rsidRPr="00CC58A1">
        <w:rPr>
          <w:rFonts w:hAnsi="宋体" w:cs="Times New Roman Regular"/>
        </w:rPr>
        <w:t>SIP</w:t>
      </w:r>
      <w:r w:rsidRPr="00C40B13">
        <w:rPr>
          <w:rFonts w:hAnsi="宋体" w:cs="Times New Roman Regular"/>
          <w:szCs w:val="21"/>
        </w:rPr>
        <w:t>＜</w:t>
      </w:r>
      <w:r w:rsidRPr="00CC58A1">
        <w:rPr>
          <w:rFonts w:hAnsi="宋体" w:cs="Times New Roman Regular"/>
        </w:rPr>
        <w:t>1.0，VD</w:t>
      </w:r>
      <w:r w:rsidRPr="00CC58A1">
        <w:rPr>
          <w:rFonts w:hAnsi="宋体" w:cs="Times New Roman Regular"/>
          <w:vertAlign w:val="subscript"/>
        </w:rPr>
        <w:t>max</w:t>
      </w:r>
      <w:r w:rsidRPr="00CC58A1">
        <w:rPr>
          <w:rFonts w:hAnsi="宋体" w:cs="Times New Roman Regular"/>
          <w:vertAlign w:val="superscript"/>
        </w:rPr>
        <w:t>25</w:t>
      </w:r>
      <w:r w:rsidRPr="00CC58A1">
        <w:rPr>
          <w:rFonts w:hAnsi="宋体" w:cs="Times New Roman Regular"/>
        </w:rPr>
        <w:t>方法的灭菌剂量审核程序是相同的。表35是灭菌剂量</w:t>
      </w:r>
      <w:r w:rsidRPr="00CC58A1">
        <w:rPr>
          <w:rFonts w:hAnsi="宋体" w:cs="Times New Roman Regular"/>
          <w:lang/>
        </w:rPr>
        <w:t>证实</w:t>
      </w:r>
      <w:r w:rsidRPr="00CC58A1">
        <w:rPr>
          <w:rFonts w:hAnsi="宋体" w:cs="Times New Roman Regular"/>
        </w:rPr>
        <w:t>后执行第一次灭菌剂量审核的实例。</w:t>
      </w:r>
    </w:p>
    <w:p w:rsidR="00734BEF" w:rsidRDefault="00734BEF" w:rsidP="00734BEF">
      <w:pPr>
        <w:pStyle w:val="aff2"/>
        <w:spacing w:before="156" w:after="156"/>
        <w:rPr>
          <w:rFonts w:hAnsi="黑体" w:cs="Times New Roman Regular"/>
        </w:rPr>
      </w:pPr>
      <w:r w:rsidRPr="00CC58A1">
        <w:rPr>
          <w:rFonts w:hAnsi="黑体" w:cs="Times New Roman Regular"/>
        </w:rPr>
        <w:t>VD</w:t>
      </w:r>
      <w:r w:rsidRPr="00CC58A1">
        <w:rPr>
          <w:rFonts w:hAnsi="黑体" w:cs="Times New Roman Regular"/>
          <w:szCs w:val="21"/>
          <w:vertAlign w:val="subscript"/>
        </w:rPr>
        <w:t>max</w:t>
      </w:r>
      <w:r w:rsidRPr="00CC58A1">
        <w:rPr>
          <w:rFonts w:hAnsi="黑体" w:cs="Times New Roman Regular"/>
          <w:szCs w:val="21"/>
          <w:vertAlign w:val="superscript"/>
        </w:rPr>
        <w:t>25</w:t>
      </w:r>
      <w:r w:rsidRPr="00CC58A1">
        <w:rPr>
          <w:rFonts w:hAnsi="黑体" w:cs="Times New Roman Regular"/>
        </w:rPr>
        <w:t>剂量审核（审核不接受和增量</w:t>
      </w:r>
      <w:r w:rsidRPr="00CC58A1">
        <w:rPr>
          <w:rFonts w:hAnsi="黑体" w:cs="Times New Roman Regular"/>
          <w:lang/>
        </w:rPr>
        <w:t>灭菌剂量</w:t>
      </w:r>
      <w:r w:rsidRPr="00CC58A1">
        <w:rPr>
          <w:rFonts w:hAnsi="黑体" w:cs="Times New Roman Regular"/>
        </w:rPr>
        <w:t>）</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550"/>
        <w:gridCol w:w="1134"/>
        <w:gridCol w:w="6650"/>
      </w:tblGrid>
      <w:tr w:rsidR="00734BEF" w:rsidRPr="009A056D" w:rsidTr="00601B97">
        <w:trPr>
          <w:tblHeader/>
          <w:jc w:val="center"/>
        </w:trPr>
        <w:tc>
          <w:tcPr>
            <w:tcW w:w="1550" w:type="dxa"/>
            <w:tcBorders>
              <w:top w:val="single" w:sz="8" w:space="0" w:color="auto"/>
              <w:bottom w:val="single" w:sz="8" w:space="0" w:color="auto"/>
            </w:tcBorders>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项目</w:t>
            </w:r>
          </w:p>
        </w:tc>
        <w:tc>
          <w:tcPr>
            <w:tcW w:w="1134" w:type="dxa"/>
            <w:tcBorders>
              <w:top w:val="single" w:sz="8" w:space="0" w:color="auto"/>
              <w:bottom w:val="single" w:sz="8" w:space="0" w:color="auto"/>
            </w:tcBorders>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值</w:t>
            </w:r>
          </w:p>
        </w:tc>
        <w:tc>
          <w:tcPr>
            <w:tcW w:w="6650" w:type="dxa"/>
            <w:tcBorders>
              <w:top w:val="single" w:sz="8" w:space="0" w:color="auto"/>
              <w:bottom w:val="single" w:sz="8" w:space="0" w:color="auto"/>
            </w:tcBorders>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bCs/>
                <w:szCs w:val="18"/>
              </w:rPr>
              <w:t>内容</w:t>
            </w:r>
          </w:p>
        </w:tc>
      </w:tr>
      <w:tr w:rsidR="00734BEF" w:rsidRPr="009A056D" w:rsidTr="00601B97">
        <w:trPr>
          <w:jc w:val="center"/>
        </w:trPr>
        <w:tc>
          <w:tcPr>
            <w:tcW w:w="9334" w:type="dxa"/>
            <w:gridSpan w:val="3"/>
            <w:tcBorders>
              <w:top w:val="single" w:sz="8" w:space="0" w:color="auto"/>
            </w:tcBorders>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灭菌剂量审核</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步骤1</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样本数</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20</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从单</w:t>
            </w:r>
            <w:r w:rsidRPr="009A056D">
              <w:rPr>
                <w:rFonts w:hAnsi="宋体" w:cs="Times New Roman Regular"/>
                <w:bCs/>
                <w:szCs w:val="18"/>
                <w:lang/>
              </w:rPr>
              <w:t>一</w:t>
            </w:r>
            <w:r w:rsidRPr="009A056D">
              <w:rPr>
                <w:rFonts w:hAnsi="宋体" w:cs="Times New Roman Regular"/>
                <w:bCs/>
                <w:szCs w:val="18"/>
              </w:rPr>
              <w:t>生产批</w:t>
            </w:r>
            <w:r w:rsidRPr="009A056D">
              <w:rPr>
                <w:rFonts w:hAnsi="宋体" w:cs="Times New Roman Regular"/>
                <w:bCs/>
                <w:szCs w:val="18"/>
                <w:lang/>
              </w:rPr>
              <w:t>中</w:t>
            </w:r>
            <w:r w:rsidRPr="009A056D">
              <w:rPr>
                <w:rFonts w:hAnsi="宋体" w:cs="Times New Roman Regular"/>
                <w:bCs/>
                <w:szCs w:val="18"/>
              </w:rPr>
              <w:t>获得20</w:t>
            </w:r>
            <w:r w:rsidRPr="009A056D">
              <w:rPr>
                <w:rFonts w:hAnsi="宋体" w:cs="Times New Roman Regular"/>
                <w:bCs/>
                <w:szCs w:val="18"/>
                <w:lang/>
              </w:rPr>
              <w:t>件</w:t>
            </w:r>
            <w:r w:rsidRPr="009A056D">
              <w:rPr>
                <w:rFonts w:hAnsi="宋体" w:cs="Times New Roman Regular"/>
                <w:bCs/>
                <w:szCs w:val="18"/>
              </w:rPr>
              <w:t>产品单元。</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步骤2</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SIP</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0.5</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使用SIP=0.5实施25kGy的原</w:t>
            </w:r>
            <w:r w:rsidRPr="009A056D">
              <w:rPr>
                <w:rFonts w:hAnsi="宋体" w:cs="Times New Roman Regular"/>
                <w:bCs/>
                <w:szCs w:val="18"/>
                <w:lang/>
              </w:rPr>
              <w:t>证实</w:t>
            </w:r>
            <w:r w:rsidRPr="009A056D">
              <w:rPr>
                <w:rFonts w:hAnsi="宋体" w:cs="Times New Roman Regular"/>
                <w:bCs/>
                <w:szCs w:val="18"/>
              </w:rPr>
              <w:t>。</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SIP平均生物负载</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354</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测试10</w:t>
            </w:r>
            <w:r w:rsidRPr="009A056D">
              <w:rPr>
                <w:rFonts w:hAnsi="宋体" w:cs="Times New Roman Regular"/>
                <w:bCs/>
                <w:szCs w:val="18"/>
                <w:lang/>
              </w:rPr>
              <w:t>件</w:t>
            </w:r>
            <w:r w:rsidRPr="009A056D">
              <w:rPr>
                <w:rFonts w:hAnsi="宋体" w:cs="Times New Roman Regular"/>
                <w:bCs/>
                <w:szCs w:val="18"/>
              </w:rPr>
              <w:t>SIP的平均生物负载为354。</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平均生物负载</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708</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lang/>
              </w:rPr>
              <w:t>整件</w:t>
            </w:r>
            <w:r w:rsidRPr="009A056D">
              <w:rPr>
                <w:rFonts w:hAnsi="宋体" w:cs="Times New Roman Regular"/>
                <w:bCs/>
                <w:szCs w:val="18"/>
              </w:rPr>
              <w:t>产品的平均生物负载计算如下：354/0.5=708</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步骤3</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验证剂量实验</w:t>
            </w:r>
          </w:p>
        </w:tc>
        <w:tc>
          <w:tcPr>
            <w:tcW w:w="1134" w:type="dxa"/>
            <w:shd w:val="clear" w:color="auto" w:fill="auto"/>
            <w:vAlign w:val="center"/>
          </w:tcPr>
          <w:p w:rsidR="00734BEF" w:rsidRPr="009A056D" w:rsidRDefault="00734BEF" w:rsidP="00601B97">
            <w:pPr>
              <w:pStyle w:val="afffffffffff3"/>
              <w:widowControl w:val="0"/>
              <w:ind w:firstLineChars="0" w:firstLine="0"/>
              <w:jc w:val="center"/>
              <w:rPr>
                <w:rFonts w:hAnsi="宋体" w:cs="Times New Roman Regular"/>
                <w:sz w:val="18"/>
                <w:szCs w:val="18"/>
              </w:rPr>
            </w:pPr>
            <w:r w:rsidRPr="009A056D">
              <w:rPr>
                <w:rFonts w:hAnsi="宋体" w:cs="Times New Roman Regular"/>
                <w:sz w:val="18"/>
                <w:szCs w:val="18"/>
              </w:rPr>
              <w:t>7.1kGy至</w:t>
            </w:r>
          </w:p>
          <w:p w:rsidR="00734BEF" w:rsidRPr="009A056D" w:rsidRDefault="00734BEF" w:rsidP="00601B97">
            <w:pPr>
              <w:pStyle w:val="afffffffff2"/>
              <w:rPr>
                <w:rFonts w:hAnsi="宋体"/>
                <w:szCs w:val="18"/>
              </w:rPr>
            </w:pPr>
            <w:r w:rsidRPr="009A056D">
              <w:rPr>
                <w:rFonts w:hAnsi="宋体" w:cs="Times New Roman Regular"/>
                <w:szCs w:val="18"/>
              </w:rPr>
              <w:t>8.7kGy</w:t>
            </w:r>
          </w:p>
        </w:tc>
        <w:tc>
          <w:tcPr>
            <w:tcW w:w="6650" w:type="dxa"/>
            <w:shd w:val="clear" w:color="auto" w:fill="auto"/>
            <w:vAlign w:val="center"/>
          </w:tcPr>
          <w:p w:rsidR="00734BEF" w:rsidRPr="009A056D" w:rsidRDefault="00734BEF" w:rsidP="00601B97">
            <w:pPr>
              <w:pStyle w:val="afffffffffff3"/>
              <w:widowControl w:val="0"/>
              <w:ind w:firstLineChars="0" w:firstLine="0"/>
              <w:jc w:val="left"/>
              <w:rPr>
                <w:rFonts w:hAnsi="宋体" w:cs="Times New Roman Regular"/>
                <w:sz w:val="18"/>
                <w:szCs w:val="18"/>
              </w:rPr>
            </w:pPr>
            <w:r w:rsidRPr="009A056D">
              <w:rPr>
                <w:rFonts w:hAnsi="宋体" w:cs="Times New Roman Regular"/>
                <w:sz w:val="18"/>
                <w:szCs w:val="18"/>
              </w:rPr>
              <w:t>25kGy的原</w:t>
            </w:r>
            <w:r w:rsidRPr="009A056D">
              <w:rPr>
                <w:rFonts w:hAnsi="宋体" w:cs="Times New Roman Regular"/>
                <w:sz w:val="18"/>
                <w:szCs w:val="18"/>
                <w:lang/>
              </w:rPr>
              <w:t>证实是</w:t>
            </w:r>
            <w:r w:rsidRPr="009A056D">
              <w:rPr>
                <w:rFonts w:hAnsi="宋体" w:cs="Times New Roman Regular"/>
                <w:sz w:val="18"/>
                <w:szCs w:val="18"/>
              </w:rPr>
              <w:t>在8.1kGy的验证剂量下进行。用该剂量辐照10</w:t>
            </w:r>
            <w:r w:rsidRPr="009A056D">
              <w:rPr>
                <w:rFonts w:hAnsi="宋体" w:cs="Times New Roman Regular"/>
                <w:sz w:val="18"/>
                <w:szCs w:val="18"/>
                <w:lang/>
              </w:rPr>
              <w:t>件</w:t>
            </w:r>
            <w:r w:rsidRPr="009A056D">
              <w:rPr>
                <w:rFonts w:hAnsi="宋体" w:cs="Times New Roman Regular"/>
                <w:sz w:val="18"/>
                <w:szCs w:val="18"/>
              </w:rPr>
              <w:t>SIP。</w:t>
            </w:r>
          </w:p>
          <w:p w:rsidR="00734BEF" w:rsidRPr="009A056D" w:rsidRDefault="00734BEF" w:rsidP="00601B97">
            <w:pPr>
              <w:pStyle w:val="afffffffff2"/>
              <w:jc w:val="left"/>
              <w:rPr>
                <w:rFonts w:hAnsi="宋体"/>
                <w:szCs w:val="18"/>
              </w:rPr>
            </w:pPr>
            <w:r w:rsidRPr="009A056D">
              <w:rPr>
                <w:rFonts w:hAnsi="宋体" w:cs="Times New Roman Regular"/>
                <w:szCs w:val="18"/>
              </w:rPr>
              <w:t>SIP的剂量范围为7.1kGy至8.7kGy。</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步骤4</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结果的解释</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 xml:space="preserve">2 </w:t>
            </w:r>
            <w:r w:rsidRPr="009A056D">
              <w:rPr>
                <w:rFonts w:hAnsi="宋体" w:cs="Times New Roman Regular"/>
                <w:szCs w:val="18"/>
                <w:lang/>
              </w:rPr>
              <w:t>件</w:t>
            </w:r>
            <w:r w:rsidRPr="009A056D">
              <w:rPr>
                <w:rFonts w:hAnsi="宋体" w:cs="Times New Roman Regular"/>
                <w:szCs w:val="18"/>
              </w:rPr>
              <w:t>阳性</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SIP的最高剂量小于计算的上限（8.9kGy），最高和最低剂量的算术平均值7.9kGy不小于验证剂量的90%（8.1kGy的90%是7.3kGy）。剂量在计算</w:t>
            </w:r>
            <w:r w:rsidRPr="009A056D">
              <w:rPr>
                <w:rFonts w:hAnsi="宋体" w:cs="Times New Roman Regular"/>
                <w:bCs/>
                <w:szCs w:val="18"/>
                <w:lang/>
              </w:rPr>
              <w:t>限值</w:t>
            </w:r>
            <w:r w:rsidRPr="009A056D">
              <w:rPr>
                <w:rFonts w:hAnsi="宋体" w:cs="Times New Roman Regular"/>
                <w:bCs/>
                <w:szCs w:val="18"/>
              </w:rPr>
              <w:t>内，但无菌试验出现两</w:t>
            </w:r>
            <w:r w:rsidRPr="009A056D">
              <w:rPr>
                <w:rFonts w:hAnsi="宋体" w:cs="Times New Roman Regular"/>
                <w:bCs/>
                <w:szCs w:val="18"/>
                <w:lang/>
              </w:rPr>
              <w:t>件</w:t>
            </w:r>
            <w:r w:rsidRPr="009A056D">
              <w:rPr>
                <w:rFonts w:hAnsi="宋体" w:cs="Times New Roman Regular"/>
                <w:bCs/>
                <w:szCs w:val="18"/>
              </w:rPr>
              <w:t>阳性需要进行</w:t>
            </w:r>
            <w:r w:rsidRPr="009A056D">
              <w:rPr>
                <w:rFonts w:hAnsi="宋体" w:cs="Times New Roman Regular"/>
                <w:bCs/>
                <w:szCs w:val="18"/>
                <w:lang/>
              </w:rPr>
              <w:t>灭菌</w:t>
            </w:r>
            <w:r w:rsidRPr="009A056D">
              <w:rPr>
                <w:rFonts w:hAnsi="宋体" w:cs="Times New Roman Regular"/>
                <w:bCs/>
                <w:szCs w:val="18"/>
              </w:rPr>
              <w:t>剂量</w:t>
            </w:r>
            <w:r w:rsidRPr="009A056D">
              <w:rPr>
                <w:rFonts w:hAnsi="宋体" w:cs="Times New Roman Regular"/>
                <w:bCs/>
                <w:szCs w:val="18"/>
                <w:lang/>
              </w:rPr>
              <w:t>审核的</w:t>
            </w:r>
            <w:r w:rsidRPr="009A056D">
              <w:rPr>
                <w:rFonts w:hAnsi="宋体" w:cs="Times New Roman Regular"/>
                <w:bCs/>
                <w:szCs w:val="18"/>
              </w:rPr>
              <w:t>证实。</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lang/>
              </w:rPr>
              <w:t>灭菌</w:t>
            </w:r>
            <w:r w:rsidRPr="009A056D">
              <w:rPr>
                <w:rFonts w:hAnsi="宋体" w:cs="Times New Roman Regular"/>
                <w:bCs/>
                <w:szCs w:val="18"/>
              </w:rPr>
              <w:t>剂量</w:t>
            </w:r>
            <w:r w:rsidRPr="009A056D">
              <w:rPr>
                <w:rFonts w:hAnsi="宋体" w:cs="Times New Roman Regular"/>
                <w:bCs/>
                <w:szCs w:val="18"/>
                <w:lang/>
              </w:rPr>
              <w:t>审核的</w:t>
            </w:r>
            <w:r w:rsidRPr="009A056D">
              <w:rPr>
                <w:rFonts w:hAnsi="宋体" w:cs="Times New Roman Regular"/>
                <w:bCs/>
                <w:szCs w:val="18"/>
              </w:rPr>
              <w:t>证实</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步骤1</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样本数</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10</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从单</w:t>
            </w:r>
            <w:r w:rsidRPr="009A056D">
              <w:rPr>
                <w:rFonts w:hAnsi="宋体" w:cs="Times New Roman Regular"/>
                <w:bCs/>
                <w:szCs w:val="18"/>
                <w:lang/>
              </w:rPr>
              <w:t>一</w:t>
            </w:r>
            <w:r w:rsidRPr="009A056D">
              <w:rPr>
                <w:rFonts w:hAnsi="宋体" w:cs="Times New Roman Regular"/>
                <w:bCs/>
                <w:szCs w:val="18"/>
              </w:rPr>
              <w:t>生产批</w:t>
            </w:r>
            <w:r w:rsidRPr="009A056D">
              <w:rPr>
                <w:rFonts w:hAnsi="宋体" w:cs="Times New Roman Regular"/>
                <w:bCs/>
                <w:szCs w:val="18"/>
                <w:lang/>
              </w:rPr>
              <w:t>中</w:t>
            </w:r>
            <w:r w:rsidRPr="009A056D">
              <w:rPr>
                <w:rFonts w:hAnsi="宋体" w:cs="Times New Roman Regular"/>
                <w:bCs/>
                <w:szCs w:val="18"/>
              </w:rPr>
              <w:t>获得额外的10</w:t>
            </w:r>
            <w:r w:rsidRPr="009A056D">
              <w:rPr>
                <w:rFonts w:hAnsi="宋体" w:cs="Times New Roman Regular"/>
                <w:bCs/>
                <w:szCs w:val="18"/>
                <w:lang/>
              </w:rPr>
              <w:t>件</w:t>
            </w:r>
            <w:r w:rsidRPr="009A056D">
              <w:rPr>
                <w:rFonts w:hAnsi="宋体" w:cs="Times New Roman Regular"/>
                <w:bCs/>
                <w:szCs w:val="18"/>
              </w:rPr>
              <w:t>产品单元。</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步骤2</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证实验证剂量实验</w:t>
            </w:r>
          </w:p>
        </w:tc>
        <w:tc>
          <w:tcPr>
            <w:tcW w:w="1134" w:type="dxa"/>
            <w:shd w:val="clear" w:color="auto" w:fill="auto"/>
            <w:vAlign w:val="center"/>
          </w:tcPr>
          <w:p w:rsidR="00734BEF" w:rsidRPr="009A056D" w:rsidRDefault="00734BEF" w:rsidP="00601B97">
            <w:pPr>
              <w:pStyle w:val="afffffffffff3"/>
              <w:widowControl w:val="0"/>
              <w:ind w:firstLineChars="0" w:firstLine="0"/>
              <w:jc w:val="center"/>
              <w:rPr>
                <w:rFonts w:hAnsi="宋体" w:cs="Times New Roman Regular"/>
                <w:sz w:val="18"/>
                <w:szCs w:val="18"/>
              </w:rPr>
            </w:pPr>
            <w:r w:rsidRPr="009A056D">
              <w:rPr>
                <w:rFonts w:hAnsi="宋体" w:cs="Times New Roman Regular"/>
                <w:sz w:val="18"/>
                <w:szCs w:val="18"/>
              </w:rPr>
              <w:t>7.1kGy至</w:t>
            </w:r>
          </w:p>
          <w:p w:rsidR="00734BEF" w:rsidRPr="009A056D" w:rsidRDefault="00734BEF" w:rsidP="00601B97">
            <w:pPr>
              <w:pStyle w:val="afffffffff2"/>
              <w:rPr>
                <w:rFonts w:hAnsi="宋体"/>
                <w:szCs w:val="18"/>
              </w:rPr>
            </w:pPr>
            <w:r w:rsidRPr="009A056D">
              <w:rPr>
                <w:rFonts w:hAnsi="宋体" w:cs="Times New Roman Regular"/>
                <w:szCs w:val="18"/>
              </w:rPr>
              <w:t>8.5kGy</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lang/>
              </w:rPr>
              <w:t>灭菌</w:t>
            </w:r>
            <w:r w:rsidRPr="009A056D">
              <w:rPr>
                <w:rFonts w:hAnsi="宋体" w:cs="Times New Roman Regular"/>
                <w:bCs/>
                <w:szCs w:val="18"/>
              </w:rPr>
              <w:t>剂量</w:t>
            </w:r>
            <w:r w:rsidRPr="009A056D">
              <w:rPr>
                <w:rFonts w:hAnsi="宋体" w:cs="Times New Roman Regular"/>
                <w:bCs/>
                <w:szCs w:val="18"/>
                <w:lang/>
              </w:rPr>
              <w:t>审核的</w:t>
            </w:r>
            <w:r w:rsidRPr="009A056D">
              <w:rPr>
                <w:rFonts w:hAnsi="宋体" w:cs="Times New Roman Regular"/>
                <w:bCs/>
                <w:szCs w:val="18"/>
              </w:rPr>
              <w:t>证实</w:t>
            </w:r>
            <w:r w:rsidRPr="009A056D">
              <w:rPr>
                <w:rFonts w:hAnsi="宋体" w:cs="Times New Roman Regular"/>
                <w:szCs w:val="18"/>
              </w:rPr>
              <w:t>中的验证剂量与原验证剂量相同。</w:t>
            </w:r>
            <w:r w:rsidRPr="009A056D">
              <w:rPr>
                <w:rFonts w:hAnsi="宋体" w:cs="Times New Roman Regular"/>
                <w:szCs w:val="18"/>
                <w:lang/>
              </w:rPr>
              <w:t>用</w:t>
            </w:r>
            <w:r w:rsidRPr="009A056D">
              <w:rPr>
                <w:rFonts w:hAnsi="宋体" w:cs="Times New Roman Regular"/>
                <w:szCs w:val="18"/>
              </w:rPr>
              <w:t>该剂量辐照10</w:t>
            </w:r>
            <w:r w:rsidRPr="009A056D">
              <w:rPr>
                <w:rFonts w:hAnsi="宋体" w:cs="Times New Roman Regular"/>
                <w:szCs w:val="18"/>
                <w:lang/>
              </w:rPr>
              <w:t>件</w:t>
            </w:r>
            <w:r w:rsidRPr="009A056D">
              <w:rPr>
                <w:rFonts w:hAnsi="宋体" w:cs="Times New Roman Regular"/>
                <w:szCs w:val="18"/>
              </w:rPr>
              <w:t>SIP。SIP的剂量范围为7.1kGy至8.5kGy。</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步骤3</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结果的解释</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1</w:t>
            </w:r>
            <w:r w:rsidRPr="009A056D">
              <w:rPr>
                <w:rFonts w:hAnsi="宋体" w:cs="Times New Roman Regular"/>
                <w:szCs w:val="18"/>
                <w:lang/>
              </w:rPr>
              <w:t>件</w:t>
            </w:r>
            <w:r w:rsidRPr="009A056D">
              <w:rPr>
                <w:rFonts w:hAnsi="宋体" w:cs="Times New Roman Regular"/>
                <w:szCs w:val="18"/>
              </w:rPr>
              <w:t>阳性</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SIP的最高剂量小于计算的上限（8.9 kGy），最高和最低剂量的算术平均值是7.8kGy，不小于验证剂量的90%（8.1kGy的90%是7.3kGy）。剂量在计算限值内，但</w:t>
            </w:r>
            <w:r w:rsidRPr="009A056D">
              <w:rPr>
                <w:rFonts w:hAnsi="宋体" w:cs="Times New Roman Regular"/>
                <w:bCs/>
                <w:szCs w:val="18"/>
                <w:lang/>
              </w:rPr>
              <w:t>灭菌</w:t>
            </w:r>
            <w:r w:rsidRPr="009A056D">
              <w:rPr>
                <w:rFonts w:hAnsi="宋体" w:cs="Times New Roman Regular"/>
                <w:bCs/>
                <w:szCs w:val="18"/>
              </w:rPr>
              <w:t>剂量</w:t>
            </w:r>
            <w:r w:rsidRPr="009A056D">
              <w:rPr>
                <w:rFonts w:hAnsi="宋体" w:cs="Times New Roman Regular"/>
                <w:bCs/>
                <w:szCs w:val="18"/>
                <w:lang/>
              </w:rPr>
              <w:t>审核的</w:t>
            </w:r>
            <w:r w:rsidRPr="009A056D">
              <w:rPr>
                <w:rFonts w:hAnsi="宋体" w:cs="Times New Roman Regular"/>
                <w:bCs/>
                <w:szCs w:val="18"/>
              </w:rPr>
              <w:t>证实中无菌试验出现</w:t>
            </w:r>
            <w:r w:rsidRPr="009A056D">
              <w:rPr>
                <w:rFonts w:hAnsi="宋体" w:cs="Times New Roman Regular"/>
                <w:bCs/>
                <w:szCs w:val="18"/>
                <w:lang/>
              </w:rPr>
              <w:t>了</w:t>
            </w:r>
            <w:r w:rsidRPr="009A056D">
              <w:rPr>
                <w:rFonts w:hAnsi="宋体" w:cs="Times New Roman Regular"/>
                <w:bCs/>
                <w:szCs w:val="18"/>
              </w:rPr>
              <w:t>一</w:t>
            </w:r>
            <w:r w:rsidRPr="009A056D">
              <w:rPr>
                <w:rFonts w:hAnsi="宋体" w:cs="Times New Roman Regular"/>
                <w:bCs/>
                <w:szCs w:val="18"/>
                <w:lang/>
              </w:rPr>
              <w:t>件</w:t>
            </w:r>
            <w:r w:rsidRPr="009A056D">
              <w:rPr>
                <w:rFonts w:hAnsi="宋体" w:cs="Times New Roman Regular"/>
                <w:bCs/>
                <w:szCs w:val="18"/>
              </w:rPr>
              <w:t>阳性，需要立即增加灭菌</w:t>
            </w:r>
            <w:r w:rsidRPr="009A056D">
              <w:rPr>
                <w:rFonts w:hAnsi="宋体" w:cs="Times New Roman Regular"/>
                <w:bCs/>
                <w:szCs w:val="18"/>
                <w:lang/>
              </w:rPr>
              <w:t>剂量</w:t>
            </w:r>
            <w:r w:rsidRPr="009A056D">
              <w:rPr>
                <w:rFonts w:hAnsi="宋体" w:cs="Times New Roman Regular"/>
                <w:bCs/>
                <w:szCs w:val="18"/>
              </w:rPr>
              <w:t>并使用</w:t>
            </w:r>
            <w:r w:rsidRPr="009A056D">
              <w:rPr>
                <w:rFonts w:hAnsi="宋体" w:cs="Times New Roman Regular"/>
                <w:bCs/>
                <w:szCs w:val="18"/>
                <w:lang/>
              </w:rPr>
              <w:t>另一</w:t>
            </w:r>
            <w:r w:rsidRPr="009A056D">
              <w:rPr>
                <w:rFonts w:hAnsi="宋体" w:cs="Times New Roman Regular"/>
                <w:bCs/>
                <w:szCs w:val="18"/>
              </w:rPr>
              <w:t>方法重新</w:t>
            </w:r>
            <w:r w:rsidRPr="009A056D">
              <w:rPr>
                <w:rFonts w:hAnsi="宋体" w:cs="Times New Roman Regular"/>
                <w:bCs/>
                <w:szCs w:val="18"/>
                <w:lang/>
              </w:rPr>
              <w:t>建立</w:t>
            </w:r>
            <w:r w:rsidRPr="009A056D">
              <w:rPr>
                <w:rFonts w:hAnsi="宋体" w:cs="Times New Roman Regular"/>
                <w:bCs/>
                <w:szCs w:val="18"/>
              </w:rPr>
              <w:t>灭菌剂量。</w:t>
            </w:r>
          </w:p>
        </w:tc>
      </w:tr>
      <w:tr w:rsidR="00734BEF" w:rsidRPr="009A056D" w:rsidTr="00601B97">
        <w:trPr>
          <w:jc w:val="center"/>
        </w:trPr>
        <w:tc>
          <w:tcPr>
            <w:tcW w:w="9334" w:type="dxa"/>
            <w:gridSpan w:val="3"/>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剂量增</w:t>
            </w:r>
            <w:r w:rsidRPr="009A056D">
              <w:rPr>
                <w:rFonts w:hAnsi="宋体" w:cs="Times New Roman Regular"/>
                <w:bCs/>
                <w:szCs w:val="18"/>
                <w:lang/>
              </w:rPr>
              <w:t>加</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平均生物负载</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708</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整</w:t>
            </w:r>
            <w:r w:rsidRPr="009A056D">
              <w:rPr>
                <w:rFonts w:hAnsi="宋体" w:cs="Times New Roman Regular"/>
                <w:bCs/>
                <w:szCs w:val="18"/>
                <w:lang/>
              </w:rPr>
              <w:t>件</w:t>
            </w:r>
            <w:r w:rsidRPr="009A056D">
              <w:rPr>
                <w:rFonts w:hAnsi="宋体" w:cs="Times New Roman Regular"/>
                <w:bCs/>
                <w:szCs w:val="18"/>
              </w:rPr>
              <w:t>产品的平均生物负载用来获得增加灭菌剂量。</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增加值</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szCs w:val="18"/>
              </w:rPr>
              <w:t>3.4kGy</w:t>
            </w:r>
          </w:p>
        </w:tc>
        <w:tc>
          <w:tcPr>
            <w:tcW w:w="6650" w:type="dxa"/>
            <w:shd w:val="clear" w:color="auto" w:fill="auto"/>
            <w:vAlign w:val="center"/>
          </w:tcPr>
          <w:p w:rsidR="00734BEF" w:rsidRPr="009A056D" w:rsidRDefault="00734BEF" w:rsidP="00601B97">
            <w:pPr>
              <w:pStyle w:val="afffffffff2"/>
              <w:jc w:val="left"/>
              <w:rPr>
                <w:rFonts w:hAnsi="宋体"/>
                <w:szCs w:val="18"/>
              </w:rPr>
            </w:pPr>
            <w:r w:rsidRPr="009A056D">
              <w:rPr>
                <w:rFonts w:hAnsi="宋体" w:cs="Times New Roman Regular"/>
                <w:bCs/>
                <w:szCs w:val="18"/>
              </w:rPr>
              <w:t>平均生物负载和表11用来确定剂量增加值。表中未列出生物负载708，使用最</w:t>
            </w:r>
            <w:r w:rsidRPr="009A056D">
              <w:rPr>
                <w:rFonts w:hAnsi="宋体" w:cs="Times New Roman Regular"/>
                <w:bCs/>
                <w:szCs w:val="18"/>
                <w:lang/>
              </w:rPr>
              <w:t>接</w:t>
            </w:r>
            <w:r w:rsidRPr="009A056D">
              <w:rPr>
                <w:rFonts w:hAnsi="宋体" w:cs="Times New Roman Regular"/>
                <w:bCs/>
                <w:szCs w:val="18"/>
              </w:rPr>
              <w:t>近的</w:t>
            </w:r>
            <w:r w:rsidRPr="009A056D">
              <w:rPr>
                <w:rFonts w:hAnsi="宋体" w:cs="Times New Roman Regular"/>
                <w:bCs/>
                <w:szCs w:val="18"/>
                <w:lang/>
              </w:rPr>
              <w:lastRenderedPageBreak/>
              <w:t>且</w:t>
            </w:r>
            <w:r w:rsidRPr="009A056D">
              <w:rPr>
                <w:rFonts w:hAnsi="宋体" w:cs="Times New Roman Regular"/>
                <w:bCs/>
                <w:szCs w:val="18"/>
              </w:rPr>
              <w:t>较</w:t>
            </w:r>
            <w:r w:rsidRPr="009A056D">
              <w:rPr>
                <w:rFonts w:hAnsi="宋体" w:cs="Times New Roman Regular"/>
                <w:bCs/>
                <w:szCs w:val="18"/>
                <w:lang/>
              </w:rPr>
              <w:t>大</w:t>
            </w:r>
            <w:r w:rsidRPr="009A056D">
              <w:rPr>
                <w:rFonts w:hAnsi="宋体" w:cs="Times New Roman Regular"/>
                <w:bCs/>
                <w:szCs w:val="18"/>
              </w:rPr>
              <w:t>的列表值750。</w:t>
            </w:r>
          </w:p>
        </w:tc>
      </w:tr>
      <w:tr w:rsidR="00734BEF" w:rsidRPr="009A056D" w:rsidTr="00601B97">
        <w:trPr>
          <w:jc w:val="center"/>
        </w:trPr>
        <w:tc>
          <w:tcPr>
            <w:tcW w:w="1550"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bCs/>
                <w:szCs w:val="18"/>
              </w:rPr>
              <w:lastRenderedPageBreak/>
              <w:t>增加灭菌剂量</w:t>
            </w:r>
          </w:p>
        </w:tc>
        <w:tc>
          <w:tcPr>
            <w:tcW w:w="1134" w:type="dxa"/>
            <w:shd w:val="clear" w:color="auto" w:fill="auto"/>
            <w:vAlign w:val="center"/>
          </w:tcPr>
          <w:p w:rsidR="00734BEF" w:rsidRPr="009A056D" w:rsidRDefault="00734BEF" w:rsidP="00601B97">
            <w:pPr>
              <w:pStyle w:val="afffffffff2"/>
              <w:rPr>
                <w:rFonts w:hAnsi="宋体"/>
                <w:szCs w:val="18"/>
              </w:rPr>
            </w:pPr>
            <w:r w:rsidRPr="009A056D">
              <w:rPr>
                <w:rFonts w:hAnsi="宋体" w:cs="Times New Roman Regular"/>
                <w:bCs/>
                <w:szCs w:val="18"/>
              </w:rPr>
              <w:t>28.4kGy</w:t>
            </w:r>
          </w:p>
        </w:tc>
        <w:tc>
          <w:tcPr>
            <w:tcW w:w="6650" w:type="dxa"/>
            <w:shd w:val="clear" w:color="auto" w:fill="auto"/>
            <w:vAlign w:val="center"/>
          </w:tcPr>
          <w:p w:rsidR="00734BEF" w:rsidRPr="009A056D" w:rsidRDefault="00734BEF" w:rsidP="00601B97">
            <w:pPr>
              <w:rPr>
                <w:rFonts w:ascii="宋体" w:hAnsi="宋体" w:cs="Times New Roman Regular"/>
                <w:bCs/>
                <w:sz w:val="18"/>
                <w:szCs w:val="18"/>
              </w:rPr>
            </w:pPr>
            <w:r w:rsidRPr="009A056D">
              <w:rPr>
                <w:rFonts w:ascii="宋体" w:hAnsi="宋体" w:cs="Times New Roman Regular"/>
                <w:bCs/>
                <w:sz w:val="18"/>
                <w:szCs w:val="18"/>
              </w:rPr>
              <w:t>增加灭菌剂量（kGy）=25kGy+剂量增加值 [公式(18)]</w:t>
            </w:r>
          </w:p>
          <w:p w:rsidR="00734BEF" w:rsidRPr="009A056D" w:rsidRDefault="00734BEF" w:rsidP="00601B97">
            <w:pPr>
              <w:rPr>
                <w:rFonts w:ascii="宋体" w:hAnsi="宋体" w:cs="Times New Roman Regular"/>
                <w:bCs/>
                <w:sz w:val="18"/>
                <w:szCs w:val="18"/>
              </w:rPr>
            </w:pPr>
            <w:r w:rsidRPr="009A056D">
              <w:rPr>
                <w:rFonts w:ascii="宋体" w:hAnsi="宋体" w:cs="Times New Roman Regular"/>
                <w:bCs/>
                <w:sz w:val="18"/>
                <w:szCs w:val="18"/>
              </w:rPr>
              <w:t>例如：</w:t>
            </w:r>
          </w:p>
          <w:p w:rsidR="00734BEF" w:rsidRPr="009A056D" w:rsidRDefault="00734BEF" w:rsidP="00601B97">
            <w:pPr>
              <w:pStyle w:val="afffffffff2"/>
              <w:ind w:firstLineChars="300" w:firstLine="540"/>
              <w:jc w:val="both"/>
              <w:rPr>
                <w:rFonts w:hAnsi="宋体"/>
                <w:szCs w:val="18"/>
              </w:rPr>
            </w:pPr>
            <w:r w:rsidRPr="009A056D">
              <w:rPr>
                <w:rFonts w:hAnsi="宋体" w:cs="Times New Roman Regular"/>
                <w:bCs/>
                <w:szCs w:val="18"/>
              </w:rPr>
              <w:t>增加灭菌剂量（kGy）=25kGy+3.4kGy=28.4kGy</w:t>
            </w:r>
          </w:p>
        </w:tc>
      </w:tr>
    </w:tbl>
    <w:p w:rsidR="002A1260" w:rsidRPr="00734BEF" w:rsidRDefault="002A1260" w:rsidP="00292D60">
      <w:pPr>
        <w:pStyle w:val="affff6"/>
        <w:ind w:firstLine="420"/>
      </w:pPr>
    </w:p>
    <w:p w:rsidR="001D212F" w:rsidRDefault="001D212F" w:rsidP="00E60CD7">
      <w:pPr>
        <w:pStyle w:val="affff6"/>
        <w:ind w:firstLine="420"/>
      </w:pPr>
    </w:p>
    <w:p w:rsidR="00212109" w:rsidRDefault="00212109" w:rsidP="00212109">
      <w:pPr>
        <w:pStyle w:val="affff6"/>
        <w:ind w:firstLine="420"/>
      </w:pPr>
    </w:p>
    <w:p w:rsidR="00523461" w:rsidRDefault="00523461" w:rsidP="00523461">
      <w:pPr>
        <w:pStyle w:val="affff6"/>
        <w:ind w:firstLine="420"/>
      </w:pPr>
    </w:p>
    <w:p w:rsidR="00734BEF" w:rsidRDefault="00734BEF" w:rsidP="00523461">
      <w:pPr>
        <w:pStyle w:val="affff6"/>
        <w:ind w:firstLine="420"/>
        <w:sectPr w:rsidR="00734BEF" w:rsidSect="00212109">
          <w:pgSz w:w="11906" w:h="16838" w:code="9"/>
          <w:pgMar w:top="1928" w:right="1134" w:bottom="1134" w:left="1134" w:header="1418" w:footer="1134" w:gutter="284"/>
          <w:pgNumType w:start="1"/>
          <w:cols w:space="425"/>
          <w:formProt w:val="0"/>
          <w:docGrid w:type="lines" w:linePitch="312"/>
        </w:sectPr>
      </w:pPr>
      <w:bookmarkStart w:id="232" w:name="BookMark6"/>
      <w:bookmarkEnd w:id="28"/>
    </w:p>
    <w:p w:rsidR="00734BEF" w:rsidRDefault="00734BEF" w:rsidP="00734BEF">
      <w:pPr>
        <w:pStyle w:val="affffd"/>
        <w:spacing w:after="156"/>
      </w:pPr>
      <w:bookmarkStart w:id="233" w:name="_Toc111641491"/>
      <w:r w:rsidRPr="00734BEF">
        <w:rPr>
          <w:rFonts w:hint="eastAsia"/>
          <w:spacing w:val="105"/>
        </w:rPr>
        <w:lastRenderedPageBreak/>
        <w:t>参考文</w:t>
      </w:r>
      <w:r>
        <w:rPr>
          <w:rFonts w:hint="eastAsia"/>
        </w:rPr>
        <w:t>献</w:t>
      </w:r>
      <w:bookmarkEnd w:id="233"/>
    </w:p>
    <w:p w:rsidR="00734BEF" w:rsidRPr="007249CC" w:rsidRDefault="00734BEF" w:rsidP="00734BEF">
      <w:pPr>
        <w:pStyle w:val="afffffffffff3"/>
        <w:rPr>
          <w:rFonts w:hAnsi="宋体" w:cs="Times New Roman Regular"/>
          <w:szCs w:val="21"/>
        </w:rPr>
      </w:pPr>
      <w:r w:rsidRPr="007249CC">
        <w:rPr>
          <w:rFonts w:hAnsi="宋体" w:cs="Times New Roman Regular"/>
          <w:szCs w:val="21"/>
        </w:rPr>
        <w:t>[1] GB 18280-2000，医疗保健产品灭菌 确认和常规控制要求 辐射灭菌（ISO 11137:1995, IDT）</w:t>
      </w:r>
    </w:p>
    <w:p w:rsidR="00734BEF" w:rsidRPr="007249CC" w:rsidRDefault="00734BEF" w:rsidP="00734BEF">
      <w:pPr>
        <w:pStyle w:val="afffffffffff3"/>
        <w:rPr>
          <w:rFonts w:hAnsi="宋体" w:cs="Times New Roman Regular"/>
          <w:szCs w:val="21"/>
        </w:rPr>
      </w:pPr>
      <w:r w:rsidRPr="007249CC">
        <w:rPr>
          <w:rFonts w:hAnsi="宋体" w:cs="Times New Roman Regular"/>
          <w:szCs w:val="21"/>
        </w:rPr>
        <w:t>[2] GB/T 18280.3－××××，医疗保健产品灭菌 辐射 第3部分：剂量测量导则（ISO 11137-3:2006, IDT）</w:t>
      </w:r>
    </w:p>
    <w:p w:rsidR="00734BEF" w:rsidRPr="007249CC" w:rsidRDefault="00734BEF" w:rsidP="00734BEF">
      <w:pPr>
        <w:widowControl/>
        <w:ind w:firstLineChars="200" w:firstLine="420"/>
        <w:jc w:val="left"/>
        <w:rPr>
          <w:rFonts w:ascii="宋体" w:hAnsi="宋体" w:cs="Times New Roman Regular"/>
          <w:lang/>
        </w:rPr>
      </w:pPr>
      <w:r w:rsidRPr="007249CC">
        <w:rPr>
          <w:rFonts w:ascii="宋体" w:hAnsi="宋体" w:cs="Times New Roman Regular"/>
          <w:kern w:val="0"/>
        </w:rPr>
        <w:t>[3]</w:t>
      </w:r>
      <w:r w:rsidRPr="007249CC">
        <w:rPr>
          <w:rFonts w:ascii="宋体" w:hAnsi="宋体" w:cs="Times New Roman Regular"/>
        </w:rPr>
        <w:t xml:space="preserve"> </w:t>
      </w:r>
      <w:r w:rsidRPr="007249CC">
        <w:rPr>
          <w:rFonts w:ascii="宋体" w:hAnsi="宋体" w:cs="Times New Roman Regular"/>
          <w:kern w:val="0"/>
        </w:rPr>
        <w:t>GB/T 19971-2015 医疗保健产品灭菌 术语</w:t>
      </w:r>
      <w:r w:rsidRPr="007249CC">
        <w:rPr>
          <w:rFonts w:ascii="宋体" w:hAnsi="宋体" w:cs="Times New Roman Regular"/>
        </w:rPr>
        <w:t xml:space="preserve">（ISO/TS 11139:2006, </w:t>
      </w:r>
      <w:r w:rsidRPr="007249CC">
        <w:rPr>
          <w:rFonts w:ascii="宋体" w:hAnsi="宋体" w:cs="Times New Roman Regular"/>
          <w:lang/>
        </w:rPr>
        <w:t>IDT）</w:t>
      </w:r>
    </w:p>
    <w:p w:rsidR="00734BEF" w:rsidRPr="007249CC" w:rsidRDefault="00734BEF" w:rsidP="00734BEF">
      <w:pPr>
        <w:pStyle w:val="afffffffffff3"/>
        <w:rPr>
          <w:rFonts w:hAnsi="宋体" w:cs="Times New Roman Regular"/>
          <w:szCs w:val="21"/>
        </w:rPr>
      </w:pPr>
      <w:r w:rsidRPr="007249CC">
        <w:rPr>
          <w:rFonts w:hAnsi="宋体" w:cs="Times New Roman Regular"/>
          <w:szCs w:val="21"/>
        </w:rPr>
        <w:t xml:space="preserve">[4] YY/T 0287 医疗器械 质量管理体系　用于法规的要求 </w:t>
      </w:r>
    </w:p>
    <w:p w:rsidR="00734BEF" w:rsidRPr="007249CC" w:rsidRDefault="00734BEF" w:rsidP="00734BEF">
      <w:pPr>
        <w:widowControl/>
        <w:ind w:firstLineChars="200" w:firstLine="420"/>
        <w:jc w:val="left"/>
        <w:rPr>
          <w:rFonts w:ascii="宋体" w:hAnsi="宋体" w:cs="Times New Roman Regular"/>
        </w:rPr>
      </w:pPr>
      <w:r w:rsidRPr="007249CC">
        <w:rPr>
          <w:rFonts w:ascii="宋体" w:hAnsi="宋体" w:cs="Times New Roman Regular"/>
          <w:kern w:val="0"/>
        </w:rPr>
        <w:t>[5] YY/T 0316 医疗器械　风险管理对医疗器械的应用</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[6] Recommended Practice A.A.M.I. RS</w:t>
      </w:r>
      <w:proofErr w:type="gramStart"/>
      <w:r w:rsidRPr="007249CC">
        <w:rPr>
          <w:rFonts w:ascii="宋体" w:hAnsi="宋体"/>
          <w:kern w:val="0"/>
          <w:lang/>
        </w:rPr>
        <w:t>:1984</w:t>
      </w:r>
      <w:proofErr w:type="gramEnd"/>
      <w:r w:rsidRPr="007249CC">
        <w:rPr>
          <w:rFonts w:ascii="宋体" w:hAnsi="宋体"/>
          <w:kern w:val="0"/>
          <w:lang/>
        </w:rPr>
        <w:t xml:space="preserve">, Process control guidelines for gamma radiation. </w:t>
      </w:r>
      <w:proofErr w:type="gramStart"/>
      <w:r w:rsidRPr="007249CC">
        <w:rPr>
          <w:rFonts w:ascii="宋体" w:hAnsi="宋体"/>
          <w:kern w:val="0"/>
          <w:lang/>
        </w:rPr>
        <w:t>Sterilization of medical devices.</w:t>
      </w:r>
      <w:proofErr w:type="gramEnd"/>
      <w:r w:rsidRPr="007249CC">
        <w:rPr>
          <w:rFonts w:ascii="宋体" w:hAnsi="宋体"/>
          <w:kern w:val="0"/>
          <w:lang/>
        </w:rPr>
        <w:t xml:space="preserve"> AAMI, Arlington, VA, 1984</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[7] AAMI TIR 27:2001, Sterilization of health care products — Radiation sterilization —Substantiation of 25 kGy as a sterilization dose — Method VDmax, Arlington, VA</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[8] ANSI/AAMI ST32, Guideline for Gamma Radiation Sterilization. Arlington, VA, 1991</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[9] NHB 5340.1A, October 1968, Standard Procedures for the Microbiological Examination of Space Hardware, National Aeronautics and Space Administration, Washington, DC 20546</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[10] Davis K.W., Strawderman W.E., Masefield J., Whitby J.L.DS gamma radiation dose setting and auditing strategies for sterilizing medical devices. In: Sterilization of medical products, (Gaughran E.R.L., &amp; Morrissey R.F.eds.). Multiscience Publications Ltd, Montreal, Vol. 2, 1981, pp. 34–102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[11] Davis K.W., Strawderman W.E., Whitby J.L. The rationale and computer evaluation of a gamma sterilization dose determination method for medical devices using </w:t>
      </w:r>
      <w:proofErr w:type="gramStart"/>
      <w:r w:rsidRPr="007249CC">
        <w:rPr>
          <w:rFonts w:ascii="宋体" w:hAnsi="宋体"/>
          <w:kern w:val="0"/>
          <w:lang/>
        </w:rPr>
        <w:t>a substerilization</w:t>
      </w:r>
      <w:proofErr w:type="gramEnd"/>
      <w:r w:rsidRPr="007249CC">
        <w:rPr>
          <w:rFonts w:ascii="宋体" w:hAnsi="宋体"/>
          <w:kern w:val="0"/>
          <w:lang/>
        </w:rPr>
        <w:t xml:space="preserve"> incremental dose sterility test protocol. J. Appl. Bact. 1984, 57 pp. 31–50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[12] Favero M. Microbiologic Assay of Space Hardware. Environ. Biol. Med. 1971, 1 pp. 27–36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[13] Herring C. Dose audit failures and dose augmentation. </w:t>
      </w:r>
      <w:proofErr w:type="gramStart"/>
      <w:r w:rsidRPr="007249CC">
        <w:rPr>
          <w:rFonts w:ascii="宋体" w:hAnsi="宋体"/>
          <w:kern w:val="0"/>
          <w:lang/>
        </w:rPr>
        <w:t>Radiat.</w:t>
      </w:r>
      <w:proofErr w:type="gramEnd"/>
      <w:r w:rsidRPr="007249CC">
        <w:rPr>
          <w:rFonts w:ascii="宋体" w:hAnsi="宋体"/>
          <w:kern w:val="0"/>
          <w:lang/>
        </w:rPr>
        <w:t xml:space="preserve"> Phys. Chem. 1999, 54 pp. 77–81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[14] Herring C., Brandsberg J., Oxborrow G., Puleo J. Comparison of media for detection of fungi on spacecraft. Appl. Microbiol. 1974, 27 (3) pp. 566–569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[15] Kowalski J., Aoshuang Y., Tallentire A. Radiation sterilization — Evaluation of a new method for substantiation of 25 kGy. </w:t>
      </w:r>
      <w:proofErr w:type="gramStart"/>
      <w:r w:rsidRPr="007249CC">
        <w:rPr>
          <w:rFonts w:ascii="宋体" w:hAnsi="宋体"/>
          <w:kern w:val="0"/>
          <w:lang/>
        </w:rPr>
        <w:t>Radiat.</w:t>
      </w:r>
      <w:proofErr w:type="gramEnd"/>
      <w:r w:rsidRPr="007249CC">
        <w:rPr>
          <w:rFonts w:ascii="宋体" w:hAnsi="宋体"/>
          <w:kern w:val="0"/>
          <w:lang/>
        </w:rPr>
        <w:t xml:space="preserve"> Phys. Chem. 2000, 58 pp. 77–86 </w:t>
      </w:r>
    </w:p>
    <w:p w:rsidR="00734BEF" w:rsidRPr="007249CC" w:rsidRDefault="00734BEF" w:rsidP="00734BEF">
      <w:pPr>
        <w:widowControl/>
        <w:ind w:firstLineChars="200" w:firstLine="420"/>
        <w:jc w:val="left"/>
        <w:rPr>
          <w:rFonts w:ascii="宋体" w:hAnsi="宋体"/>
          <w:kern w:val="0"/>
          <w:lang/>
        </w:rPr>
      </w:pPr>
      <w:proofErr w:type="gramStart"/>
      <w:r w:rsidRPr="007249CC">
        <w:rPr>
          <w:rFonts w:ascii="宋体" w:hAnsi="宋体"/>
          <w:kern w:val="0"/>
          <w:lang/>
        </w:rPr>
        <w:t>[16] Kowalski J., &amp; Tallentire A. Substantiation of 25 kGy as a sterilization dose: A rational approach to establishing verification dose.</w:t>
      </w:r>
      <w:proofErr w:type="gramEnd"/>
      <w:r w:rsidRPr="007249CC">
        <w:rPr>
          <w:rFonts w:ascii="宋体" w:hAnsi="宋体"/>
          <w:kern w:val="0"/>
          <w:lang/>
        </w:rPr>
        <w:t xml:space="preserve"> </w:t>
      </w:r>
      <w:proofErr w:type="gramStart"/>
      <w:r w:rsidRPr="007249CC">
        <w:rPr>
          <w:rFonts w:ascii="宋体" w:hAnsi="宋体"/>
          <w:kern w:val="0"/>
          <w:lang/>
        </w:rPr>
        <w:t>Radiat.</w:t>
      </w:r>
      <w:proofErr w:type="gramEnd"/>
      <w:r w:rsidRPr="007249CC">
        <w:rPr>
          <w:rFonts w:ascii="宋体" w:hAnsi="宋体"/>
          <w:kern w:val="0"/>
          <w:lang/>
        </w:rPr>
        <w:t xml:space="preserve"> Phys. Chem. 1999, 54 pp. 55–64 </w:t>
      </w:r>
    </w:p>
    <w:p w:rsidR="00734BEF" w:rsidRPr="007249CC" w:rsidRDefault="00734BEF" w:rsidP="00734BEF">
      <w:pPr>
        <w:widowControl/>
        <w:ind w:firstLineChars="200" w:firstLine="420"/>
        <w:jc w:val="left"/>
        <w:rPr>
          <w:rFonts w:ascii="宋体" w:hAnsi="宋体"/>
          <w:kern w:val="0"/>
          <w:lang/>
        </w:rPr>
      </w:pPr>
      <w:proofErr w:type="gramStart"/>
      <w:r w:rsidRPr="007249CC">
        <w:rPr>
          <w:rFonts w:ascii="宋体" w:hAnsi="宋体"/>
          <w:kern w:val="0"/>
          <w:lang/>
        </w:rPr>
        <w:t>[17] Kowalski J., &amp; Tallentire A. Aspects of putting into</w:t>
      </w:r>
      <w:proofErr w:type="gramEnd"/>
      <w:r w:rsidRPr="007249CC">
        <w:rPr>
          <w:rFonts w:ascii="宋体" w:hAnsi="宋体"/>
          <w:kern w:val="0"/>
          <w:lang/>
        </w:rPr>
        <w:t xml:space="preserve"> practice VDmax. </w:t>
      </w:r>
      <w:proofErr w:type="gramStart"/>
      <w:r w:rsidRPr="007249CC">
        <w:rPr>
          <w:rFonts w:ascii="宋体" w:hAnsi="宋体"/>
          <w:kern w:val="0"/>
          <w:lang/>
        </w:rPr>
        <w:t>Radiat.</w:t>
      </w:r>
      <w:proofErr w:type="gramEnd"/>
      <w:r w:rsidRPr="007249CC">
        <w:rPr>
          <w:rFonts w:ascii="宋体" w:hAnsi="宋体"/>
          <w:kern w:val="0"/>
          <w:lang/>
        </w:rPr>
        <w:t xml:space="preserve"> Phys. Chem. 2003, 67 pp. 137–141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lastRenderedPageBreak/>
        <w:t xml:space="preserve">[18] Kowalski J. etal. Field evaluations of the VDmax approach for substantiation of a 25kGy sterilization dose and its application to other preselected doses. </w:t>
      </w:r>
      <w:proofErr w:type="gramStart"/>
      <w:r w:rsidRPr="007249CC">
        <w:rPr>
          <w:rFonts w:ascii="宋体" w:hAnsi="宋体"/>
          <w:kern w:val="0"/>
          <w:lang/>
        </w:rPr>
        <w:t>Radiat.</w:t>
      </w:r>
      <w:proofErr w:type="gramEnd"/>
      <w:r w:rsidRPr="007249CC">
        <w:rPr>
          <w:rFonts w:ascii="宋体" w:hAnsi="宋体"/>
          <w:kern w:val="0"/>
          <w:lang/>
        </w:rPr>
        <w:t xml:space="preserve"> Phys. Chem. 2002, 64 pp. 411–416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[19] Tallentire A. Aspects of microbiological control of radiation sterilization. J. Rad. Ster. 1973, 1 pp. 85–103 </w:t>
      </w:r>
    </w:p>
    <w:p w:rsidR="00734BEF" w:rsidRPr="007249CC" w:rsidRDefault="00734BEF" w:rsidP="00734BEF">
      <w:pPr>
        <w:widowControl/>
        <w:ind w:firstLineChars="200" w:firstLine="420"/>
        <w:jc w:val="left"/>
        <w:rPr>
          <w:rFonts w:ascii="宋体" w:hAnsi="宋体"/>
          <w:kern w:val="0"/>
          <w:lang/>
        </w:rPr>
      </w:pPr>
      <w:r w:rsidRPr="007249CC">
        <w:rPr>
          <w:rFonts w:ascii="宋体" w:hAnsi="宋体"/>
          <w:kern w:val="0"/>
          <w:lang/>
        </w:rPr>
        <w:t xml:space="preserve">[20] Tallentire A., Dwyer J., Ley F.J. Microbiological control of sterilized products. </w:t>
      </w:r>
      <w:proofErr w:type="gramStart"/>
      <w:r w:rsidRPr="007249CC">
        <w:rPr>
          <w:rFonts w:ascii="宋体" w:hAnsi="宋体"/>
          <w:kern w:val="0"/>
          <w:lang/>
        </w:rPr>
        <w:t>Evaluation of model relating frequency of contaminated items with increasing radiation treatment.</w:t>
      </w:r>
      <w:proofErr w:type="gramEnd"/>
      <w:r w:rsidRPr="007249CC">
        <w:rPr>
          <w:rFonts w:ascii="宋体" w:hAnsi="宋体"/>
          <w:kern w:val="0"/>
          <w:lang/>
        </w:rPr>
        <w:t xml:space="preserve"> J. Appl. Bact. 1971, 34 pp. 521–34  </w:t>
      </w:r>
    </w:p>
    <w:p w:rsidR="00734BEF" w:rsidRPr="007249CC" w:rsidRDefault="00734BEF" w:rsidP="00734BEF">
      <w:pPr>
        <w:widowControl/>
        <w:ind w:firstLineChars="200" w:firstLine="420"/>
        <w:jc w:val="left"/>
        <w:rPr>
          <w:rFonts w:ascii="宋体" w:hAnsi="宋体"/>
          <w:kern w:val="0"/>
          <w:lang/>
        </w:rPr>
        <w:sectPr w:rsidR="00734BEF" w:rsidRPr="007249CC" w:rsidSect="00870988">
          <w:headerReference w:type="even" r:id="rId21"/>
          <w:headerReference w:type="default" r:id="rId22"/>
          <w:footerReference w:type="even" r:id="rId23"/>
          <w:footerReference w:type="default" r:id="rId24"/>
          <w:pgSz w:w="11906" w:h="16838"/>
          <w:pgMar w:top="567" w:right="1134" w:bottom="1134" w:left="1417" w:header="1418" w:footer="1134" w:gutter="0"/>
          <w:cols w:space="720"/>
          <w:formProt w:val="0"/>
          <w:docGrid w:type="lines" w:linePitch="312"/>
        </w:sectPr>
      </w:pPr>
      <w:proofErr w:type="gramStart"/>
      <w:r w:rsidRPr="007249CC">
        <w:rPr>
          <w:rFonts w:ascii="宋体" w:hAnsi="宋体"/>
          <w:kern w:val="0"/>
          <w:lang/>
        </w:rPr>
        <w:t>[21] Tallentire A., &amp; Khan A.A.The</w:t>
      </w:r>
      <w:proofErr w:type="gramEnd"/>
      <w:r w:rsidRPr="007249CC">
        <w:rPr>
          <w:rFonts w:ascii="宋体" w:hAnsi="宋体"/>
          <w:kern w:val="0"/>
          <w:lang/>
        </w:rPr>
        <w:t xml:space="preserve"> sub-process dose in defining the degree of sterility assurance. In: Gaughran, E.R.L and Goudie, A.J. (eds.), Sterilization by ionizing radiation, Vol. 2. Montreal: Multiscience Publications Ltd., 1978, pp. 65-8</w:t>
      </w:r>
      <w:r>
        <w:rPr>
          <w:rFonts w:ascii="宋体" w:hAnsi="宋体"/>
          <w:kern w:val="0"/>
          <w:lang/>
        </w:rPr>
        <w:t>0</w:t>
      </w:r>
    </w:p>
    <w:bookmarkEnd w:id="232"/>
    <w:p w:rsidR="00734BEF" w:rsidRPr="0096381A" w:rsidRDefault="00734BEF" w:rsidP="00734BEF">
      <w:pPr>
        <w:pStyle w:val="affff6"/>
        <w:ind w:firstLineChars="0" w:firstLine="0"/>
      </w:pPr>
    </w:p>
    <w:sectPr w:rsidR="00734BEF" w:rsidRPr="0096381A" w:rsidSect="00734BEF">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A4" w:rsidRDefault="00CD37A4" w:rsidP="00D86DB7">
      <w:r>
        <w:separator/>
      </w:r>
    </w:p>
    <w:p w:rsidR="00CD37A4" w:rsidRDefault="00CD37A4"/>
    <w:p w:rsidR="00CD37A4" w:rsidRDefault="00CD37A4"/>
  </w:endnote>
  <w:endnote w:type="continuationSeparator" w:id="0">
    <w:p w:rsidR="00CD37A4" w:rsidRDefault="00CD37A4" w:rsidP="00D86DB7">
      <w:r>
        <w:continuationSeparator/>
      </w:r>
    </w:p>
    <w:p w:rsidR="00CD37A4" w:rsidRDefault="00CD37A4"/>
    <w:p w:rsidR="00CD37A4" w:rsidRDefault="00CD37A4"/>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Italic">
    <w:panose1 w:val="02020503050405090304"/>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BD21FE">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E8" w:rsidRDefault="007C19E8">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BD21FE" w:rsidP="00D63276">
    <w:pPr>
      <w:pStyle w:val="affff3"/>
    </w:pPr>
    <w:r>
      <w:fldChar w:fldCharType="begin"/>
    </w:r>
    <w:r w:rsidR="000C57D6">
      <w:instrText>PAGE   \* MERGEFORMAT</w:instrText>
    </w:r>
    <w:r>
      <w:fldChar w:fldCharType="separate"/>
    </w:r>
    <w:r w:rsidR="004117D1" w:rsidRPr="004117D1">
      <w:rPr>
        <w:noProof/>
        <w:lang w:val="zh-CN"/>
      </w:rPr>
      <w:t>49</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EF" w:rsidRPr="00870988" w:rsidRDefault="00BD21FE" w:rsidP="00870988">
    <w:pPr>
      <w:pStyle w:val="affff2"/>
    </w:pPr>
    <w:r>
      <w:fldChar w:fldCharType="begin"/>
    </w:r>
    <w:r w:rsidR="00734BEF">
      <w:instrText xml:space="preserve"> PAGE   \* MERGEFORMAT \* MERGEFORMAT </w:instrText>
    </w:r>
    <w:r>
      <w:fldChar w:fldCharType="separate"/>
    </w:r>
    <w:r w:rsidR="00734BEF">
      <w:rPr>
        <w:noProof/>
      </w:rPr>
      <w:t>30</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EF" w:rsidRDefault="00BD21FE" w:rsidP="00870988">
    <w:pPr>
      <w:pStyle w:val="affff3"/>
    </w:pPr>
    <w:r>
      <w:fldChar w:fldCharType="begin"/>
    </w:r>
    <w:r w:rsidR="00734BEF">
      <w:instrText>PAGE   \* MERGEFORMAT</w:instrText>
    </w:r>
    <w:r>
      <w:fldChar w:fldCharType="separate"/>
    </w:r>
    <w:r w:rsidR="004117D1" w:rsidRPr="004117D1">
      <w:rPr>
        <w:noProof/>
        <w:lang w:val="zh-CN"/>
      </w:rPr>
      <w:t>61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A4" w:rsidRDefault="00CD37A4" w:rsidP="00D86DB7">
      <w:r>
        <w:separator/>
      </w:r>
    </w:p>
  </w:footnote>
  <w:footnote w:type="continuationSeparator" w:id="0">
    <w:p w:rsidR="00CD37A4" w:rsidRDefault="00CD37A4" w:rsidP="00D86DB7">
      <w:r>
        <w:continuationSeparator/>
      </w:r>
    </w:p>
    <w:p w:rsidR="00CD37A4" w:rsidRDefault="00CD37A4"/>
    <w:p w:rsidR="00CD37A4" w:rsidRDefault="00CD37A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9E8" w:rsidRDefault="007C19E8">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Default="00BD21FE" w:rsidP="00714F58">
    <w:pPr>
      <w:pStyle w:val="afff9"/>
      <w:jc w:val="right"/>
    </w:pPr>
    <w:fldSimple w:instr=" STYLEREF  标准文件_文件编号  \* MERGEFORMAT ">
      <w:r w:rsidR="004117D1">
        <w:rPr>
          <w:noProof/>
        </w:rPr>
        <w:t>GB/T 18280.2—XXXX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BD21FE" w:rsidP="007C19E8">
    <w:pPr>
      <w:pStyle w:val="affffb"/>
      <w:spacing w:after="0"/>
    </w:pPr>
    <w:fldSimple w:instr=" STYLEREF  标准文件_文件编号  \* MERGEFORMAT ">
      <w:r w:rsidR="004117D1">
        <w:t>GB/T 18280.2</w:t>
      </w:r>
      <w:r w:rsidR="004117D1">
        <w:t>—</w:t>
      </w:r>
      <w:r w:rsidR="004117D1">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EF" w:rsidRPr="00870988" w:rsidRDefault="00BD21FE" w:rsidP="00870988">
    <w:pPr>
      <w:pStyle w:val="affffc"/>
    </w:pPr>
    <w:fldSimple w:instr=" STYLEREF  标准文件_文件编号 \* MERGEFORMAT ">
      <w:r w:rsidR="004117D1">
        <w:t>GB/T 18280.2</w:t>
      </w:r>
      <w:r w:rsidR="004117D1">
        <w:t>—</w:t>
      </w:r>
      <w:r w:rsidR="004117D1">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EF" w:rsidRPr="00D84FA1" w:rsidRDefault="00BD21FE" w:rsidP="00870988">
    <w:pPr>
      <w:pStyle w:val="affffb"/>
    </w:pPr>
    <w:fldSimple w:instr=" STYLEREF  标准文件_文件编号  \* MERGEFORMAT ">
      <w:r w:rsidR="004117D1">
        <w:t>GB/T 18280.2</w:t>
      </w:r>
      <w:r w:rsidR="004117D1">
        <w:t>—</w:t>
      </w:r>
      <w:r w:rsidR="004117D1">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stylePaneSortMethod w:val="0000"/>
  <w:documentProtection w:edit="forms" w:enforcement="1" w:cryptProviderType="rsaAES" w:cryptAlgorithmClass="hash" w:cryptAlgorithmType="typeAny" w:cryptAlgorithmSid="14" w:cryptSpinCount="100000" w:hash="FDzsV/ZKTOyqa/kJkoSONHdogQQYbpctfHwWpzV2rY9O96y8EyPVTBd1k8vQoxAzRUr83dO5FIBv&#10;ZmP0kzolQw==" w:salt="TIEDcLTZDBKgIgLMRNyQjA=="/>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BE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4FD9"/>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1B4"/>
    <w:rsid w:val="00086AA1"/>
    <w:rsid w:val="00087A77"/>
    <w:rsid w:val="00090CA6"/>
    <w:rsid w:val="00092B8A"/>
    <w:rsid w:val="00092FB0"/>
    <w:rsid w:val="000934C5"/>
    <w:rsid w:val="00093D25"/>
    <w:rsid w:val="00094572"/>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69F"/>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B3D"/>
    <w:rsid w:val="001F69B4"/>
    <w:rsid w:val="001F77C7"/>
    <w:rsid w:val="00200183"/>
    <w:rsid w:val="0020107D"/>
    <w:rsid w:val="00202AA4"/>
    <w:rsid w:val="002031F7"/>
    <w:rsid w:val="002040E6"/>
    <w:rsid w:val="0020527B"/>
    <w:rsid w:val="00210B15"/>
    <w:rsid w:val="00212109"/>
    <w:rsid w:val="002142EA"/>
    <w:rsid w:val="002204BB"/>
    <w:rsid w:val="00221B79"/>
    <w:rsid w:val="00221C6B"/>
    <w:rsid w:val="002253A1"/>
    <w:rsid w:val="00225CF8"/>
    <w:rsid w:val="0022794E"/>
    <w:rsid w:val="00233D64"/>
    <w:rsid w:val="0023482A"/>
    <w:rsid w:val="002359CB"/>
    <w:rsid w:val="002375D9"/>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17D1"/>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2ECC"/>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7D1"/>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4BEF"/>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49CD"/>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E6BAA"/>
    <w:rsid w:val="007F0ED8"/>
    <w:rsid w:val="007F0F63"/>
    <w:rsid w:val="007F75CE"/>
    <w:rsid w:val="007F7B04"/>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3BE6"/>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4A5"/>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6677"/>
    <w:rsid w:val="00B87131"/>
    <w:rsid w:val="00B9127B"/>
    <w:rsid w:val="00B91566"/>
    <w:rsid w:val="00B9320C"/>
    <w:rsid w:val="00B939B1"/>
    <w:rsid w:val="00B96D40"/>
    <w:rsid w:val="00B97386"/>
    <w:rsid w:val="00BA199B"/>
    <w:rsid w:val="00BA263B"/>
    <w:rsid w:val="00BA42B2"/>
    <w:rsid w:val="00BA58D4"/>
    <w:rsid w:val="00BA5B9E"/>
    <w:rsid w:val="00BA7C9A"/>
    <w:rsid w:val="00BB5F8F"/>
    <w:rsid w:val="00BB657A"/>
    <w:rsid w:val="00BC1A4E"/>
    <w:rsid w:val="00BC5DC7"/>
    <w:rsid w:val="00BC6B8B"/>
    <w:rsid w:val="00BC73D8"/>
    <w:rsid w:val="00BD0054"/>
    <w:rsid w:val="00BD21FE"/>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4D87"/>
    <w:rsid w:val="00C21540"/>
    <w:rsid w:val="00C21906"/>
    <w:rsid w:val="00C21BFA"/>
    <w:rsid w:val="00C24C8D"/>
    <w:rsid w:val="00C25544"/>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74C54"/>
    <w:rsid w:val="00C80CB8"/>
    <w:rsid w:val="00C819F8"/>
    <w:rsid w:val="00C8248C"/>
    <w:rsid w:val="00C84E33"/>
    <w:rsid w:val="00C86D6F"/>
    <w:rsid w:val="00C905FC"/>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37A4"/>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2735"/>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490C"/>
    <w:rsid w:val="00EA58D1"/>
    <w:rsid w:val="00EA61BC"/>
    <w:rsid w:val="00EA681A"/>
    <w:rsid w:val="00EA735B"/>
    <w:rsid w:val="00EB089D"/>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7E9"/>
    <w:rsid w:val="00EE7869"/>
    <w:rsid w:val="00EF054A"/>
    <w:rsid w:val="00EF3235"/>
    <w:rsid w:val="00EF7E72"/>
    <w:rsid w:val="00F05930"/>
    <w:rsid w:val="00F06D37"/>
    <w:rsid w:val="00F07B9D"/>
    <w:rsid w:val="00F11586"/>
    <w:rsid w:val="00F1183B"/>
    <w:rsid w:val="00F11C9F"/>
    <w:rsid w:val="00F11DD2"/>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22B2"/>
    <w:rsid w:val="00F54715"/>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7A061E"/>
    <w:pPr>
      <w:ind w:left="198"/>
    </w:pPr>
    <w:rPr>
      <w:rFonts w:ascii="宋体" w:hAnsi="Times New Roman"/>
      <w:sz w:val="18"/>
    </w:rPr>
  </w:style>
  <w:style w:type="paragraph" w:customStyle="1" w:styleId="affff3">
    <w:name w:val="标准文件_页脚奇数页"/>
    <w:rsid w:val="00D63276"/>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523461"/>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6F0ED7"/>
    <w:pPr>
      <w:numPr>
        <w:numId w:val="5"/>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523461"/>
    <w:pPr>
      <w:numPr>
        <w:numId w:val="31"/>
      </w:numPr>
      <w:shd w:val="clear" w:color="FFFFFF" w:fill="FFFFFF"/>
      <w:spacing w:before="480"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523461"/>
    <w:pPr>
      <w:spacing w:before="480"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2"/>
      </w:numPr>
      <w:tabs>
        <w:tab w:val="clear" w:pos="1276"/>
        <w:tab w:val="num" w:pos="1140"/>
      </w:tabs>
      <w:ind w:left="726" w:hanging="363"/>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tabs>
        <w:tab w:val="num" w:pos="1140"/>
      </w:tabs>
      <w:ind w:left="726" w:hanging="363"/>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C72F0E"/>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C72F0E"/>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6F0ED7"/>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3">
    <w:name w:val="段"/>
    <w:link w:val="Char7"/>
    <w:rsid w:val="00734BE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3"/>
    <w:rsid w:val="00734BEF"/>
    <w:rPr>
      <w:rFonts w:ascii="宋体" w:hAnsi="Times New Roman"/>
      <w:sz w:val="21"/>
    </w:rPr>
  </w:style>
  <w:style w:type="paragraph" w:customStyle="1" w:styleId="afffffffffff4">
    <w:name w:val="列项——（一级）"/>
    <w:rsid w:val="00734BEF"/>
    <w:pPr>
      <w:widowControl w:val="0"/>
      <w:ind w:left="823" w:hanging="420"/>
      <w:jc w:val="both"/>
    </w:pPr>
    <w:rPr>
      <w:rFonts w:ascii="宋体" w:hAnsi="Times New Roman"/>
      <w:sz w:val="21"/>
    </w:rPr>
  </w:style>
  <w:style w:type="paragraph" w:customStyle="1" w:styleId="afffffffffff5">
    <w:name w:val="字母编号列项（一级）"/>
    <w:rsid w:val="00734BEF"/>
    <w:pPr>
      <w:tabs>
        <w:tab w:val="left" w:pos="839"/>
      </w:tabs>
      <w:jc w:val="both"/>
    </w:pPr>
    <w:rPr>
      <w:rFonts w:ascii="宋体" w:hAnsi="Times New Roman"/>
      <w:sz w:val="21"/>
    </w:rPr>
  </w:style>
  <w:style w:type="paragraph" w:customStyle="1" w:styleId="afffffffffff6">
    <w:name w:val="一级条标题"/>
    <w:next w:val="afffffffffff3"/>
    <w:link w:val="Char8"/>
    <w:rsid w:val="00734BEF"/>
    <w:pPr>
      <w:spacing w:beforeLines="50" w:afterLines="50"/>
      <w:outlineLvl w:val="2"/>
    </w:pPr>
    <w:rPr>
      <w:rFonts w:ascii="黑体" w:eastAsia="黑体" w:hAnsi="Times New Roman"/>
      <w:sz w:val="21"/>
      <w:szCs w:val="21"/>
    </w:rPr>
  </w:style>
  <w:style w:type="character" w:customStyle="1" w:styleId="Char8">
    <w:name w:val="一级条标题 Char"/>
    <w:link w:val="afffffffffff6"/>
    <w:rsid w:val="00734BEF"/>
    <w:rPr>
      <w:rFonts w:ascii="黑体" w:eastAsia="黑体" w:hAnsi="Times New Roman"/>
      <w:sz w:val="21"/>
      <w:szCs w:val="21"/>
    </w:rPr>
  </w:style>
  <w:style w:type="paragraph" w:customStyle="1" w:styleId="afffffffffff7">
    <w:name w:val="二级条标题"/>
    <w:basedOn w:val="afffffffffff6"/>
    <w:next w:val="afffffffffff3"/>
    <w:link w:val="Char9"/>
    <w:rsid w:val="00734BEF"/>
    <w:pPr>
      <w:spacing w:before="50" w:after="50"/>
      <w:outlineLvl w:val="3"/>
    </w:pPr>
  </w:style>
  <w:style w:type="character" w:customStyle="1" w:styleId="Char9">
    <w:name w:val="二级条标题 Char"/>
    <w:link w:val="afffffffffff7"/>
    <w:rsid w:val="00734BEF"/>
    <w:rPr>
      <w:rFonts w:ascii="黑体" w:eastAsia="黑体" w:hAnsi="Times New Roman"/>
      <w:sz w:val="21"/>
      <w:szCs w:val="21"/>
    </w:rPr>
  </w:style>
  <w:style w:type="paragraph" w:customStyle="1" w:styleId="afffffffffff8">
    <w:name w:val="注：（正文）"/>
    <w:basedOn w:val="afff5"/>
    <w:next w:val="afffffffffff3"/>
    <w:rsid w:val="00734BEF"/>
    <w:pPr>
      <w:autoSpaceDE w:val="0"/>
      <w:autoSpaceDN w:val="0"/>
      <w:adjustRightInd/>
      <w:spacing w:line="240" w:lineRule="auto"/>
      <w:ind w:left="794" w:hanging="397"/>
    </w:pPr>
    <w:rPr>
      <w:rFonts w:ascii="宋体" w:hAnsi="Times New Roman"/>
      <w:kern w:val="0"/>
      <w:sz w:val="18"/>
      <w:szCs w:val="18"/>
    </w:rPr>
  </w:style>
  <w:style w:type="paragraph" w:customStyle="1" w:styleId="afffffffffff9">
    <w:name w:val="章标题"/>
    <w:next w:val="afffffffffff3"/>
    <w:rsid w:val="00734BEF"/>
    <w:pPr>
      <w:spacing w:beforeLines="100" w:afterLines="100"/>
      <w:jc w:val="both"/>
      <w:outlineLvl w:val="1"/>
    </w:pPr>
    <w:rPr>
      <w:rFonts w:ascii="黑体" w:eastAsia="黑体" w:hAnsi="Times New Roman"/>
      <w:sz w:val="21"/>
    </w:rPr>
  </w:style>
  <w:style w:type="paragraph" w:customStyle="1" w:styleId="afffffffffffa">
    <w:name w:val="二级无"/>
    <w:basedOn w:val="afffffffffff7"/>
    <w:rsid w:val="00734BEF"/>
    <w:pPr>
      <w:spacing w:beforeLines="0" w:afterLines="0"/>
    </w:pPr>
    <w:rPr>
      <w:rFonts w:ascii="宋体" w:eastAsia="宋体"/>
    </w:rPr>
  </w:style>
  <w:style w:type="paragraph" w:customStyle="1" w:styleId="afffffffffffb">
    <w:name w:val="三级无"/>
    <w:basedOn w:val="afff5"/>
    <w:rsid w:val="00734BEF"/>
    <w:pPr>
      <w:widowControl/>
      <w:adjustRightInd/>
      <w:spacing w:line="240" w:lineRule="auto"/>
      <w:jc w:val="left"/>
      <w:outlineLvl w:val="4"/>
    </w:pPr>
    <w:rPr>
      <w:rFonts w:ascii="宋体" w:hAnsi="Times New Roman"/>
      <w:kern w:val="0"/>
    </w:rPr>
  </w:style>
  <w:style w:type="paragraph" w:customStyle="1" w:styleId="afffffffffffc">
    <w:name w:val="数字编号列项（二级）"/>
    <w:rsid w:val="00734BEF"/>
    <w:pPr>
      <w:tabs>
        <w:tab w:val="left" w:pos="1259"/>
      </w:tabs>
      <w:jc w:val="both"/>
    </w:pPr>
    <w:rPr>
      <w:rFonts w:ascii="宋体" w:hAnsi="Times New Roman"/>
      <w:sz w:val="21"/>
    </w:rPr>
  </w:style>
  <w:style w:type="paragraph" w:customStyle="1" w:styleId="afffffffffffd">
    <w:name w:val="注："/>
    <w:next w:val="afffffffffff3"/>
    <w:link w:val="Chara"/>
    <w:rsid w:val="00734BEF"/>
    <w:pPr>
      <w:widowControl w:val="0"/>
      <w:autoSpaceDE w:val="0"/>
      <w:autoSpaceDN w:val="0"/>
      <w:ind w:left="794" w:hanging="397"/>
      <w:jc w:val="both"/>
    </w:pPr>
    <w:rPr>
      <w:rFonts w:ascii="宋体" w:hAnsi="Times New Roman"/>
      <w:sz w:val="18"/>
      <w:szCs w:val="18"/>
    </w:rPr>
  </w:style>
  <w:style w:type="character" w:customStyle="1" w:styleId="Chara">
    <w:name w:val="注： Char"/>
    <w:link w:val="afffffffffffd"/>
    <w:rsid w:val="00734BEF"/>
    <w:rPr>
      <w:rFonts w:ascii="宋体" w:hAnsi="Times New Roman"/>
      <w:sz w:val="18"/>
      <w:szCs w:val="18"/>
    </w:rPr>
  </w:style>
  <w:style w:type="paragraph" w:customStyle="1" w:styleId="afffffffffffe">
    <w:name w:val="注×：（正文）"/>
    <w:rsid w:val="00734BEF"/>
    <w:pPr>
      <w:tabs>
        <w:tab w:val="num" w:pos="760"/>
      </w:tabs>
      <w:ind w:left="760" w:hanging="284"/>
      <w:jc w:val="both"/>
    </w:pPr>
    <w:rPr>
      <w:rFonts w:ascii="宋体" w:hAnsi="Times New Roman"/>
      <w:sz w:val="18"/>
      <w:szCs w:val="18"/>
    </w:rPr>
  </w:style>
  <w:style w:type="paragraph" w:customStyle="1" w:styleId="affffffffffff">
    <w:name w:val="附录二级条标题"/>
    <w:basedOn w:val="afff5"/>
    <w:next w:val="afffffffffff3"/>
    <w:rsid w:val="00734BEF"/>
    <w:pPr>
      <w:widowControl/>
      <w:tabs>
        <w:tab w:val="left" w:pos="360"/>
        <w:tab w:val="num" w:pos="1984"/>
      </w:tabs>
      <w:wordWrap w:val="0"/>
      <w:overflowPunct w:val="0"/>
      <w:autoSpaceDE w:val="0"/>
      <w:autoSpaceDN w:val="0"/>
      <w:adjustRightInd/>
      <w:spacing w:beforeLines="50" w:afterLines="50" w:line="240" w:lineRule="auto"/>
      <w:ind w:left="1984" w:hanging="708"/>
      <w:textAlignment w:val="baseline"/>
      <w:outlineLvl w:val="3"/>
    </w:pPr>
    <w:rPr>
      <w:rFonts w:ascii="黑体" w:eastAsia="黑体" w:hAnsi="Times New Roman"/>
      <w:kern w:val="21"/>
      <w:szCs w:val="20"/>
    </w:rPr>
  </w:style>
  <w:style w:type="paragraph" w:customStyle="1" w:styleId="affffffffffff0">
    <w:name w:val="附录三级条标题"/>
    <w:basedOn w:val="affffffffffff"/>
    <w:next w:val="afffffffffff3"/>
    <w:rsid w:val="00734BEF"/>
    <w:pPr>
      <w:tabs>
        <w:tab w:val="clear" w:pos="1984"/>
        <w:tab w:val="num" w:pos="2551"/>
      </w:tabs>
      <w:ind w:left="2551" w:hanging="850"/>
      <w:outlineLvl w:val="4"/>
    </w:pPr>
  </w:style>
  <w:style w:type="paragraph" w:customStyle="1" w:styleId="affffffffffff1">
    <w:name w:val="附录四级条标题"/>
    <w:basedOn w:val="affffffffffff0"/>
    <w:next w:val="afffffffffff3"/>
    <w:rsid w:val="00734BEF"/>
    <w:pPr>
      <w:tabs>
        <w:tab w:val="clear" w:pos="2551"/>
        <w:tab w:val="num" w:pos="3260"/>
      </w:tabs>
      <w:ind w:left="3260" w:hanging="1134"/>
      <w:outlineLvl w:val="5"/>
    </w:pPr>
  </w:style>
  <w:style w:type="paragraph" w:customStyle="1" w:styleId="affffffffffff2">
    <w:name w:val="附录五级条标题"/>
    <w:basedOn w:val="affffffffffff1"/>
    <w:next w:val="afffffffffff3"/>
    <w:rsid w:val="00734BEF"/>
    <w:pPr>
      <w:tabs>
        <w:tab w:val="clear" w:pos="3260"/>
        <w:tab w:val="num" w:pos="3827"/>
      </w:tabs>
      <w:ind w:left="3827" w:hanging="1276"/>
      <w:outlineLvl w:val="6"/>
    </w:pPr>
  </w:style>
  <w:style w:type="paragraph" w:customStyle="1" w:styleId="affffffffffff3">
    <w:name w:val="附录章标题"/>
    <w:next w:val="afffffffffff3"/>
    <w:rsid w:val="00734BEF"/>
    <w:pPr>
      <w:tabs>
        <w:tab w:val="left" w:pos="360"/>
        <w:tab w:val="num" w:pos="992"/>
      </w:tabs>
      <w:wordWrap w:val="0"/>
      <w:overflowPunct w:val="0"/>
      <w:autoSpaceDE w:val="0"/>
      <w:spacing w:beforeLines="100" w:afterLines="100"/>
      <w:ind w:left="992" w:hanging="567"/>
      <w:jc w:val="both"/>
      <w:textAlignment w:val="baseline"/>
      <w:outlineLvl w:val="1"/>
    </w:pPr>
    <w:rPr>
      <w:rFonts w:ascii="黑体" w:eastAsia="黑体" w:hAnsi="Times New Roman"/>
      <w:kern w:val="21"/>
      <w:sz w:val="21"/>
    </w:rPr>
  </w:style>
  <w:style w:type="paragraph" w:customStyle="1" w:styleId="affffffffffff4">
    <w:name w:val="附录一级条标题"/>
    <w:basedOn w:val="affffffffffff3"/>
    <w:next w:val="afffffffffff3"/>
    <w:rsid w:val="00734BEF"/>
    <w:pPr>
      <w:tabs>
        <w:tab w:val="clear" w:pos="992"/>
        <w:tab w:val="num" w:pos="1417"/>
      </w:tabs>
      <w:autoSpaceDN w:val="0"/>
      <w:spacing w:beforeLines="50" w:afterLines="50"/>
      <w:ind w:left="1417"/>
      <w:outlineLvl w:val="2"/>
    </w:pPr>
  </w:style>
  <w:style w:type="paragraph" w:customStyle="1" w:styleId="affffffffffff5">
    <w:name w:val="一级无"/>
    <w:basedOn w:val="afffffffffff6"/>
    <w:rsid w:val="00734BEF"/>
    <w:pPr>
      <w:spacing w:beforeLines="0" w:afterLines="0"/>
    </w:pPr>
    <w:rPr>
      <w:rFonts w:ascii="宋体" w:eastAsia="宋体"/>
    </w:rPr>
  </w:style>
  <w:style w:type="paragraph" w:customStyle="1" w:styleId="affffffffffff6">
    <w:name w:val="正文表标题"/>
    <w:next w:val="afffffffffff3"/>
    <w:rsid w:val="00734BEF"/>
    <w:pPr>
      <w:tabs>
        <w:tab w:val="left" w:pos="360"/>
        <w:tab w:val="num" w:pos="851"/>
      </w:tabs>
      <w:spacing w:beforeLines="50" w:afterLines="50"/>
      <w:ind w:left="851" w:hanging="426"/>
      <w:jc w:val="center"/>
    </w:pPr>
    <w:rPr>
      <w:rFonts w:ascii="黑体" w:eastAsia="黑体" w:hAnsi="Times New Roman"/>
      <w:sz w:val="21"/>
    </w:rPr>
  </w:style>
  <w:style w:type="paragraph" w:customStyle="1" w:styleId="CharChar">
    <w:name w:val="图表脚注 Char Char"/>
    <w:next w:val="afffffffffff3"/>
    <w:link w:val="CharCharChar"/>
    <w:rsid w:val="00734BEF"/>
    <w:pPr>
      <w:ind w:leftChars="200" w:left="300" w:hangingChars="100" w:hanging="100"/>
      <w:jc w:val="both"/>
    </w:pPr>
    <w:rPr>
      <w:rFonts w:ascii="宋体" w:hAnsi="Times New Roman"/>
      <w:kern w:val="2"/>
      <w:sz w:val="18"/>
      <w:szCs w:val="24"/>
    </w:rPr>
  </w:style>
  <w:style w:type="character" w:customStyle="1" w:styleId="CharCharChar">
    <w:name w:val="图表脚注 Char Char Char"/>
    <w:link w:val="CharChar"/>
    <w:rsid w:val="00734BEF"/>
    <w:rPr>
      <w:rFonts w:ascii="宋体" w:hAnsi="Times New Roman"/>
      <w:kern w:val="2"/>
      <w:sz w:val="18"/>
      <w:szCs w:val="24"/>
    </w:rPr>
  </w:style>
  <w:style w:type="paragraph" w:customStyle="1" w:styleId="affffffffffff7">
    <w:name w:val="注×："/>
    <w:rsid w:val="00734BEF"/>
    <w:pPr>
      <w:widowControl w:val="0"/>
      <w:autoSpaceDE w:val="0"/>
      <w:autoSpaceDN w:val="0"/>
      <w:ind w:left="1588"/>
      <w:jc w:val="both"/>
    </w:pPr>
    <w:rPr>
      <w:rFonts w:ascii="宋体" w:hAnsi="Times New Roman"/>
      <w:sz w:val="18"/>
      <w:szCs w:val="18"/>
    </w:rPr>
  </w:style>
  <w:style w:type="paragraph" w:customStyle="1" w:styleId="affffffffffff8">
    <w:name w:val="三级条标题"/>
    <w:basedOn w:val="afffffffffff7"/>
    <w:next w:val="afffffffffff3"/>
    <w:rsid w:val="00734BEF"/>
    <w:pPr>
      <w:outlineLvl w:val="4"/>
    </w:pPr>
  </w:style>
  <w:style w:type="paragraph" w:customStyle="1" w:styleId="affffffffffff9">
    <w:name w:val="四级无"/>
    <w:basedOn w:val="afff5"/>
    <w:rsid w:val="00734BEF"/>
    <w:pPr>
      <w:widowControl/>
      <w:adjustRightInd/>
      <w:spacing w:line="240" w:lineRule="auto"/>
      <w:jc w:val="left"/>
      <w:outlineLvl w:val="5"/>
    </w:pPr>
    <w:rPr>
      <w:rFonts w:ascii="宋体" w:hAnsi="Times New Roman"/>
      <w:kern w:val="0"/>
    </w:rPr>
  </w:style>
  <w:style w:type="character" w:customStyle="1" w:styleId="fontstyle01">
    <w:name w:val="fontstyle01"/>
    <w:qFormat/>
    <w:rsid w:val="00734BEF"/>
    <w:rPr>
      <w:rFonts w:ascii="Arial" w:hAnsi="Arial" w:cs="Arial" w:hint="default"/>
      <w:color w:val="000000"/>
      <w:sz w:val="16"/>
      <w:szCs w:val="16"/>
    </w:rPr>
  </w:style>
  <w:style w:type="character" w:customStyle="1" w:styleId="fontstyle21">
    <w:name w:val="fontstyle21"/>
    <w:qFormat/>
    <w:rsid w:val="00734BEF"/>
    <w:rPr>
      <w:rFonts w:ascii="Arial" w:hAnsi="Arial" w:cs="Arial" w:hint="default"/>
      <w:i/>
      <w:iCs/>
      <w:color w:val="000000"/>
      <w:sz w:val="16"/>
      <w:szCs w:val="16"/>
    </w:rPr>
  </w:style>
  <w:style w:type="paragraph" w:customStyle="1" w:styleId="11">
    <w:name w:val="注1："/>
    <w:basedOn w:val="afff5"/>
    <w:link w:val="1Char0"/>
    <w:rsid w:val="00734BEF"/>
    <w:pPr>
      <w:autoSpaceDE w:val="0"/>
      <w:autoSpaceDN w:val="0"/>
      <w:adjustRightInd/>
      <w:spacing w:line="240" w:lineRule="auto"/>
    </w:pPr>
    <w:rPr>
      <w:rFonts w:ascii="宋体" w:hAnsi="Times New Roman"/>
      <w:kern w:val="0"/>
      <w:sz w:val="18"/>
      <w:szCs w:val="20"/>
    </w:rPr>
  </w:style>
  <w:style w:type="character" w:customStyle="1" w:styleId="1Char0">
    <w:name w:val="注1： Char"/>
    <w:link w:val="11"/>
    <w:rsid w:val="00734BEF"/>
    <w:rPr>
      <w:rFonts w:ascii="宋体" w:hAnsi="Times New Roman"/>
      <w:sz w:val="18"/>
    </w:rPr>
  </w:style>
  <w:style w:type="character" w:styleId="HTML">
    <w:name w:val="HTML Cite"/>
    <w:rsid w:val="00734BEF"/>
    <w:rPr>
      <w:i/>
      <w:iCs/>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53C3A7F4374D9FB9F391E813FA8C3B"/>
        <w:category>
          <w:name w:val="常规"/>
          <w:gallery w:val="placeholder"/>
        </w:category>
        <w:types>
          <w:type w:val="bbPlcHdr"/>
        </w:types>
        <w:behaviors>
          <w:behavior w:val="content"/>
        </w:behaviors>
        <w:guid w:val="{42C8797C-8A02-441B-95D7-E27C276A5F33}"/>
      </w:docPartPr>
      <w:docPartBody>
        <w:p w:rsidR="00900ADB" w:rsidRDefault="00DA0DF9">
          <w:pPr>
            <w:pStyle w:val="1F53C3A7F4374D9FB9F391E813FA8C3B"/>
          </w:pPr>
          <w:r w:rsidRPr="00751A05">
            <w:rPr>
              <w:rStyle w:val="a3"/>
              <w:rFonts w:hint="eastAsia"/>
            </w:rPr>
            <w:t>单击或点击此处输入文字。</w:t>
          </w:r>
        </w:p>
      </w:docPartBody>
    </w:docPart>
    <w:docPart>
      <w:docPartPr>
        <w:name w:val="429DBF2D1C544F81961B4055625E9215"/>
        <w:category>
          <w:name w:val="常规"/>
          <w:gallery w:val="placeholder"/>
        </w:category>
        <w:types>
          <w:type w:val="bbPlcHdr"/>
        </w:types>
        <w:behaviors>
          <w:behavior w:val="content"/>
        </w:behaviors>
        <w:guid w:val="{5F830468-A140-4DFA-A0DE-8027CF2987F6}"/>
      </w:docPartPr>
      <w:docPartBody>
        <w:p w:rsidR="00900ADB" w:rsidRDefault="00DA0DF9">
          <w:pPr>
            <w:pStyle w:val="429DBF2D1C544F81961B4055625E9215"/>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00B"/>
    <w:rsid w:val="001C5C08"/>
    <w:rsid w:val="002D39A2"/>
    <w:rsid w:val="005F700B"/>
    <w:rsid w:val="006436C3"/>
    <w:rsid w:val="007F5073"/>
    <w:rsid w:val="00836234"/>
    <w:rsid w:val="00900ADB"/>
    <w:rsid w:val="009B0D45"/>
    <w:rsid w:val="009F60FE"/>
    <w:rsid w:val="00DA0D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D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700B"/>
    <w:rPr>
      <w:color w:val="808080"/>
    </w:rPr>
  </w:style>
  <w:style w:type="paragraph" w:customStyle="1" w:styleId="1F53C3A7F4374D9FB9F391E813FA8C3B">
    <w:name w:val="1F53C3A7F4374D9FB9F391E813FA8C3B"/>
    <w:rsid w:val="00DA0DF9"/>
    <w:pPr>
      <w:widowControl w:val="0"/>
      <w:jc w:val="both"/>
    </w:pPr>
  </w:style>
  <w:style w:type="paragraph" w:customStyle="1" w:styleId="429DBF2D1C544F81961B4055625E9215">
    <w:name w:val="429DBF2D1C544F81961B4055625E9215"/>
    <w:rsid w:val="00DA0DF9"/>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6A91A-046F-421E-9BBA-B0435224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34</TotalTime>
  <Pages>1</Pages>
  <Words>9669</Words>
  <Characters>55114</Characters>
  <Application>Microsoft Office Word</Application>
  <DocSecurity>0</DocSecurity>
  <Lines>459</Lines>
  <Paragraphs>129</Paragraphs>
  <ScaleCrop>false</ScaleCrop>
  <Company>PCMI</Company>
  <LinksUpToDate>false</LinksUpToDate>
  <CharactersWithSpaces>64654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Zhangyue</dc:creator>
  <cp:keywords/>
  <dc:description>&lt;config cover="true" show_menu="true" version="1.0.0" doctype="SDKXY"&gt;_x000d_
&lt;/config&gt;</dc:description>
  <cp:lastModifiedBy>全国消毒技术与设备标准化技术委员会</cp:lastModifiedBy>
  <cp:revision>63</cp:revision>
  <cp:lastPrinted>2022-09-09T06:32:00Z</cp:lastPrinted>
  <dcterms:created xsi:type="dcterms:W3CDTF">2022-08-17T06:46:00Z</dcterms:created>
  <dcterms:modified xsi:type="dcterms:W3CDTF">2022-09-09T06:32:00Z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