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83" w:rsidRPr="00896008" w:rsidRDefault="00AC5E83" w:rsidP="00AC5E83">
      <w:pPr>
        <w:snapToGrid w:val="0"/>
        <w:spacing w:beforeLines="50" w:before="156" w:afterLines="50" w:after="156" w:line="300" w:lineRule="auto"/>
        <w:rPr>
          <w:rFonts w:ascii="黑体" w:eastAsia="黑体" w:hAnsi="黑体"/>
          <w:color w:val="000000"/>
          <w:kern w:val="0"/>
          <w:sz w:val="32"/>
          <w:szCs w:val="32"/>
          <w:lang w:val="zh-TW" w:bidi="zh-TW"/>
        </w:rPr>
      </w:pPr>
      <w:r w:rsidRPr="00896008">
        <w:rPr>
          <w:rFonts w:ascii="黑体" w:eastAsia="黑体" w:hAnsi="黑体"/>
          <w:color w:val="000000"/>
          <w:kern w:val="0"/>
          <w:sz w:val="32"/>
          <w:szCs w:val="32"/>
          <w:lang w:val="zh-TW" w:bidi="zh-TW"/>
        </w:rPr>
        <w:t>附件</w:t>
      </w:r>
      <w:r w:rsidR="001F3976" w:rsidRPr="00896008">
        <w:rPr>
          <w:rFonts w:ascii="黑体" w:eastAsia="黑体" w:hAnsi="黑体" w:hint="eastAsia"/>
          <w:color w:val="000000"/>
          <w:kern w:val="0"/>
          <w:sz w:val="32"/>
          <w:szCs w:val="32"/>
          <w:lang w:val="zh-TW" w:bidi="zh-TW"/>
        </w:rPr>
        <w:t>1</w:t>
      </w:r>
    </w:p>
    <w:p w:rsidR="00D35071" w:rsidRPr="00B11F1D" w:rsidRDefault="00F51B17" w:rsidP="00B11F1D">
      <w:pPr>
        <w:spacing w:beforeLines="50" w:before="156" w:afterLines="50" w:after="156" w:line="300" w:lineRule="auto"/>
        <w:jc w:val="center"/>
        <w:rPr>
          <w:rFonts w:ascii="Times New Roman" w:eastAsia="黑体" w:hAnsi="Times New Roman" w:cs="Times New Roman"/>
          <w:kern w:val="44"/>
          <w:sz w:val="32"/>
          <w:szCs w:val="32"/>
        </w:rPr>
      </w:pPr>
      <w:r w:rsidRPr="00B11F1D">
        <w:rPr>
          <w:rFonts w:ascii="Times New Roman" w:eastAsia="黑体" w:hAnsi="Times New Roman" w:cs="Times New Roman"/>
          <w:kern w:val="44"/>
          <w:sz w:val="32"/>
          <w:szCs w:val="32"/>
        </w:rPr>
        <w:t>化妆品中非那西丁的</w:t>
      </w:r>
      <w:r w:rsidR="00886FE7">
        <w:rPr>
          <w:rFonts w:ascii="Times New Roman" w:eastAsia="黑体" w:hAnsi="Times New Roman" w:cs="Times New Roman" w:hint="eastAsia"/>
          <w:kern w:val="44"/>
          <w:sz w:val="32"/>
          <w:szCs w:val="32"/>
        </w:rPr>
        <w:t>检验方法</w:t>
      </w:r>
      <w:r w:rsidR="008C6E79">
        <w:rPr>
          <w:rFonts w:ascii="Times New Roman" w:eastAsia="黑体" w:hAnsi="Times New Roman" w:cs="Times New Roman" w:hint="eastAsia"/>
          <w:kern w:val="44"/>
          <w:sz w:val="32"/>
          <w:szCs w:val="32"/>
        </w:rPr>
        <w:t>(</w:t>
      </w:r>
      <w:r w:rsidR="008C6E79">
        <w:rPr>
          <w:rFonts w:ascii="Times New Roman" w:eastAsia="黑体" w:hAnsi="Times New Roman" w:cs="Times New Roman" w:hint="eastAsia"/>
          <w:kern w:val="44"/>
          <w:sz w:val="32"/>
          <w:szCs w:val="32"/>
        </w:rPr>
        <w:t>征求意见稿</w:t>
      </w:r>
      <w:r w:rsidR="008C6E79">
        <w:rPr>
          <w:rFonts w:ascii="Times New Roman" w:eastAsia="黑体" w:hAnsi="Times New Roman" w:cs="Times New Roman" w:hint="eastAsia"/>
          <w:kern w:val="44"/>
          <w:sz w:val="32"/>
          <w:szCs w:val="32"/>
        </w:rPr>
        <w:t>)</w:t>
      </w:r>
    </w:p>
    <w:p w:rsidR="006A5514" w:rsidRPr="003511A3" w:rsidRDefault="006A5514" w:rsidP="00915D96">
      <w:pPr>
        <w:spacing w:beforeLines="50" w:before="156" w:afterLines="50" w:after="156" w:line="300" w:lineRule="auto"/>
        <w:jc w:val="center"/>
        <w:rPr>
          <w:rFonts w:ascii="Times New Roman" w:eastAsia="方正小标宋简体" w:hAnsi="Times New Roman" w:cs="Times New Roman"/>
          <w:sz w:val="44"/>
          <w:szCs w:val="44"/>
        </w:rPr>
      </w:pPr>
      <w:r w:rsidRPr="00B11F1D">
        <w:rPr>
          <w:rFonts w:ascii="Times New Roman" w:eastAsia="黑体" w:hAnsi="Times New Roman" w:cs="Times New Roman"/>
          <w:szCs w:val="21"/>
        </w:rPr>
        <w:t xml:space="preserve">Determination of </w:t>
      </w:r>
      <w:proofErr w:type="spellStart"/>
      <w:r w:rsidRPr="00B11F1D">
        <w:rPr>
          <w:rFonts w:ascii="Times New Roman" w:eastAsia="黑体" w:hAnsi="Times New Roman" w:cs="Times New Roman"/>
          <w:szCs w:val="21"/>
        </w:rPr>
        <w:t>Phenacetin</w:t>
      </w:r>
      <w:proofErr w:type="spellEnd"/>
      <w:r w:rsidRPr="00B11F1D">
        <w:rPr>
          <w:rFonts w:ascii="Times New Roman" w:eastAsia="黑体" w:hAnsi="Times New Roman" w:cs="Times New Roman"/>
          <w:szCs w:val="21"/>
        </w:rPr>
        <w:t xml:space="preserve"> in Cosmetics</w:t>
      </w:r>
    </w:p>
    <w:p w:rsidR="00BB55DD" w:rsidRPr="00915D96" w:rsidRDefault="006A5514" w:rsidP="00B11F1D">
      <w:pPr>
        <w:spacing w:beforeLines="50" w:before="156" w:afterLines="50" w:after="156" w:line="300" w:lineRule="auto"/>
        <w:jc w:val="left"/>
        <w:rPr>
          <w:rFonts w:ascii="Times New Roman" w:eastAsia="黑体" w:hAnsi="Times New Roman" w:cs="Times New Roman"/>
          <w:kern w:val="0"/>
          <w:szCs w:val="21"/>
        </w:rPr>
      </w:pPr>
      <w:r w:rsidRPr="00915D96">
        <w:rPr>
          <w:rFonts w:ascii="Times New Roman" w:eastAsia="黑体" w:hAnsi="Times New Roman" w:cs="Times New Roman"/>
          <w:kern w:val="0"/>
          <w:szCs w:val="21"/>
        </w:rPr>
        <w:t xml:space="preserve">1 </w:t>
      </w:r>
      <w:r w:rsidR="00676CCB" w:rsidRPr="00915D96">
        <w:rPr>
          <w:rFonts w:ascii="Times New Roman" w:eastAsia="黑体" w:hAnsi="Times New Roman" w:cs="Times New Roman"/>
          <w:kern w:val="0"/>
          <w:szCs w:val="21"/>
        </w:rPr>
        <w:t xml:space="preserve"> </w:t>
      </w:r>
      <w:r w:rsidR="00BB55DD" w:rsidRPr="00915D96">
        <w:rPr>
          <w:rFonts w:ascii="Times New Roman" w:eastAsia="黑体" w:hAnsi="Times New Roman" w:cs="Times New Roman"/>
          <w:kern w:val="0"/>
          <w:szCs w:val="21"/>
        </w:rPr>
        <w:t>范围</w:t>
      </w:r>
    </w:p>
    <w:p w:rsidR="006A5514" w:rsidRPr="006A0431" w:rsidRDefault="006A5514" w:rsidP="006A0431">
      <w:pPr>
        <w:widowControl/>
        <w:spacing w:line="300" w:lineRule="auto"/>
        <w:ind w:firstLineChars="200" w:firstLine="420"/>
        <w:rPr>
          <w:rFonts w:ascii="Times New Roman" w:hAnsi="Times New Roman" w:cs="Times New Roman"/>
          <w:kern w:val="0"/>
          <w:szCs w:val="21"/>
        </w:rPr>
      </w:pPr>
      <w:r w:rsidRPr="006A0431">
        <w:rPr>
          <w:rFonts w:ascii="Times New Roman" w:hAnsi="Times New Roman" w:cs="Times New Roman"/>
          <w:kern w:val="0"/>
          <w:szCs w:val="21"/>
        </w:rPr>
        <w:t>本方法规定了采用</w:t>
      </w:r>
      <w:r w:rsidRPr="0077584D">
        <w:rPr>
          <w:rFonts w:ascii="Times New Roman" w:hAnsi="Times New Roman" w:cs="Times New Roman" w:hint="eastAsia"/>
          <w:kern w:val="0"/>
          <w:szCs w:val="21"/>
        </w:rPr>
        <w:t>高效液相色谱</w:t>
      </w:r>
      <w:r w:rsidRPr="0077584D">
        <w:rPr>
          <w:rFonts w:ascii="Times New Roman" w:hAnsi="Times New Roman" w:cs="Times New Roman"/>
          <w:kern w:val="0"/>
          <w:szCs w:val="21"/>
        </w:rPr>
        <w:t>-</w:t>
      </w:r>
      <w:r w:rsidRPr="00BA11B6">
        <w:rPr>
          <w:rFonts w:ascii="Times New Roman" w:hAnsi="Times New Roman" w:cs="Times New Roman" w:hint="eastAsia"/>
          <w:kern w:val="0"/>
          <w:szCs w:val="21"/>
        </w:rPr>
        <w:t>质谱法</w:t>
      </w:r>
      <w:r w:rsidRPr="006A0431">
        <w:rPr>
          <w:rFonts w:ascii="Times New Roman" w:hAnsi="Times New Roman" w:cs="Times New Roman"/>
          <w:kern w:val="0"/>
          <w:szCs w:val="21"/>
        </w:rPr>
        <w:t>测定化妆品中非那西丁</w:t>
      </w:r>
      <w:r w:rsidR="00886FE7">
        <w:rPr>
          <w:rFonts w:ascii="Times New Roman" w:hAnsi="Times New Roman" w:cs="Times New Roman" w:hint="eastAsia"/>
          <w:kern w:val="0"/>
          <w:szCs w:val="21"/>
        </w:rPr>
        <w:t>的含</w:t>
      </w:r>
      <w:r w:rsidRPr="006A0431">
        <w:rPr>
          <w:rFonts w:ascii="Times New Roman" w:hAnsi="Times New Roman" w:cs="Times New Roman"/>
          <w:kern w:val="0"/>
          <w:szCs w:val="21"/>
        </w:rPr>
        <w:t>量。</w:t>
      </w:r>
    </w:p>
    <w:p w:rsidR="00BB55DD" w:rsidRPr="006A0431" w:rsidRDefault="00BB55DD" w:rsidP="006A0431">
      <w:pPr>
        <w:widowControl/>
        <w:spacing w:line="300" w:lineRule="auto"/>
        <w:ind w:firstLineChars="200" w:firstLine="420"/>
        <w:rPr>
          <w:rFonts w:ascii="Times New Roman" w:hAnsi="Times New Roman" w:cs="Times New Roman"/>
          <w:kern w:val="0"/>
          <w:szCs w:val="21"/>
        </w:rPr>
      </w:pPr>
      <w:r w:rsidRPr="006A0431">
        <w:rPr>
          <w:rFonts w:ascii="Times New Roman" w:hAnsi="Times New Roman" w:cs="Times New Roman"/>
          <w:kern w:val="0"/>
          <w:szCs w:val="21"/>
        </w:rPr>
        <w:t>本方法适用于</w:t>
      </w:r>
      <w:r w:rsidR="00D73114" w:rsidRPr="0077584D">
        <w:rPr>
          <w:rFonts w:ascii="Times New Roman" w:hAnsi="Times New Roman" w:cs="Times New Roman" w:hint="eastAsia"/>
          <w:kern w:val="0"/>
          <w:szCs w:val="21"/>
        </w:rPr>
        <w:t>膏霜</w:t>
      </w:r>
      <w:r w:rsidR="00AF3ACD" w:rsidRPr="00BA11B6">
        <w:rPr>
          <w:rFonts w:ascii="Times New Roman" w:hAnsi="Times New Roman" w:cs="Times New Roman" w:hint="eastAsia"/>
          <w:kern w:val="0"/>
          <w:szCs w:val="21"/>
        </w:rPr>
        <w:t>乳类、</w:t>
      </w:r>
      <w:r w:rsidR="00E060E2">
        <w:rPr>
          <w:rFonts w:ascii="Times New Roman" w:hAnsi="Times New Roman" w:cs="Times New Roman" w:hint="eastAsia"/>
          <w:kern w:val="0"/>
          <w:szCs w:val="21"/>
        </w:rPr>
        <w:t>液体</w:t>
      </w:r>
      <w:r w:rsidR="00E16433" w:rsidRPr="0077584D">
        <w:rPr>
          <w:rFonts w:ascii="Times New Roman" w:hAnsi="Times New Roman" w:cs="Times New Roman" w:hint="eastAsia"/>
          <w:kern w:val="0"/>
          <w:szCs w:val="21"/>
        </w:rPr>
        <w:t>类、凝胶类、</w:t>
      </w:r>
      <w:r w:rsidR="00AF3ACD" w:rsidRPr="00BA11B6">
        <w:rPr>
          <w:rFonts w:ascii="Times New Roman" w:hAnsi="Times New Roman" w:cs="Times New Roman" w:hint="eastAsia"/>
          <w:kern w:val="0"/>
          <w:szCs w:val="21"/>
        </w:rPr>
        <w:t>粉</w:t>
      </w:r>
      <w:r w:rsidR="005D4D5C" w:rsidRPr="00BA11B6">
        <w:rPr>
          <w:rFonts w:ascii="Times New Roman" w:hAnsi="Times New Roman" w:cs="Times New Roman" w:hint="eastAsia"/>
          <w:kern w:val="0"/>
          <w:szCs w:val="21"/>
        </w:rPr>
        <w:t>类</w:t>
      </w:r>
      <w:r w:rsidR="00C44D2D" w:rsidRPr="00BA11B6">
        <w:rPr>
          <w:rFonts w:ascii="Times New Roman" w:hAnsi="Times New Roman" w:cs="Times New Roman" w:hint="eastAsia"/>
          <w:kern w:val="0"/>
          <w:szCs w:val="21"/>
        </w:rPr>
        <w:t>等</w:t>
      </w:r>
      <w:r w:rsidR="00C44D2D" w:rsidRPr="006A0431">
        <w:rPr>
          <w:rFonts w:ascii="Times New Roman" w:hAnsi="Times New Roman" w:cs="Times New Roman"/>
          <w:kern w:val="0"/>
          <w:szCs w:val="21"/>
        </w:rPr>
        <w:t>化妆品</w:t>
      </w:r>
      <w:r w:rsidRPr="006A0431">
        <w:rPr>
          <w:rFonts w:ascii="Times New Roman" w:hAnsi="Times New Roman" w:cs="Times New Roman"/>
          <w:kern w:val="0"/>
          <w:szCs w:val="21"/>
        </w:rPr>
        <w:t>中非那西丁</w:t>
      </w:r>
      <w:r w:rsidR="00886FE7">
        <w:rPr>
          <w:rFonts w:ascii="Times New Roman" w:hAnsi="Times New Roman" w:cs="Times New Roman" w:hint="eastAsia"/>
          <w:kern w:val="0"/>
          <w:szCs w:val="21"/>
        </w:rPr>
        <w:t>含</w:t>
      </w:r>
      <w:r w:rsidR="001F0FEE" w:rsidRPr="006A0431">
        <w:rPr>
          <w:rFonts w:ascii="Times New Roman" w:hAnsi="Times New Roman" w:cs="Times New Roman"/>
          <w:kern w:val="0"/>
          <w:szCs w:val="21"/>
        </w:rPr>
        <w:t>量</w:t>
      </w:r>
      <w:r w:rsidR="00886FE7">
        <w:rPr>
          <w:rFonts w:ascii="Times New Roman" w:hAnsi="Times New Roman" w:cs="Times New Roman" w:hint="eastAsia"/>
          <w:kern w:val="0"/>
          <w:szCs w:val="21"/>
        </w:rPr>
        <w:t>的测定</w:t>
      </w:r>
      <w:r w:rsidR="001F0FEE" w:rsidRPr="006A0431">
        <w:rPr>
          <w:rFonts w:ascii="Times New Roman" w:hAnsi="Times New Roman" w:cs="Times New Roman"/>
          <w:kern w:val="0"/>
          <w:szCs w:val="21"/>
        </w:rPr>
        <w:t>。</w:t>
      </w:r>
    </w:p>
    <w:p w:rsidR="00BB55DD" w:rsidRPr="00915D96" w:rsidRDefault="00BB55DD" w:rsidP="00804F77">
      <w:pPr>
        <w:spacing w:beforeLines="50" w:before="156" w:afterLines="50" w:after="156" w:line="300" w:lineRule="auto"/>
        <w:jc w:val="left"/>
        <w:rPr>
          <w:rFonts w:ascii="Times New Roman" w:eastAsia="黑体" w:hAnsi="Times New Roman" w:cs="Times New Roman"/>
          <w:kern w:val="0"/>
          <w:szCs w:val="21"/>
        </w:rPr>
      </w:pPr>
      <w:r w:rsidRPr="00915D96">
        <w:rPr>
          <w:rFonts w:ascii="Times New Roman" w:eastAsia="黑体" w:hAnsi="Times New Roman" w:cs="Times New Roman"/>
          <w:kern w:val="0"/>
          <w:szCs w:val="21"/>
        </w:rPr>
        <w:t xml:space="preserve">2 </w:t>
      </w:r>
      <w:r w:rsidR="00676CCB" w:rsidRPr="00915D96">
        <w:rPr>
          <w:rFonts w:ascii="Times New Roman" w:eastAsia="黑体" w:hAnsi="Times New Roman" w:cs="Times New Roman"/>
          <w:kern w:val="0"/>
          <w:szCs w:val="21"/>
        </w:rPr>
        <w:t xml:space="preserve"> </w:t>
      </w:r>
      <w:r w:rsidR="00C50A41" w:rsidRPr="00915D96">
        <w:rPr>
          <w:rFonts w:ascii="Times New Roman" w:eastAsia="黑体" w:hAnsi="Times New Roman" w:cs="Times New Roman"/>
          <w:kern w:val="0"/>
          <w:szCs w:val="21"/>
        </w:rPr>
        <w:t>方法提要</w:t>
      </w:r>
    </w:p>
    <w:p w:rsidR="001B3286" w:rsidRPr="00613750" w:rsidRDefault="001B3286" w:rsidP="006A0431">
      <w:pPr>
        <w:widowControl/>
        <w:spacing w:line="300" w:lineRule="auto"/>
        <w:ind w:firstLineChars="200" w:firstLine="420"/>
        <w:rPr>
          <w:rFonts w:ascii="Times New Roman" w:hAnsi="Times New Roman" w:cs="Times New Roman"/>
          <w:kern w:val="0"/>
          <w:szCs w:val="21"/>
        </w:rPr>
      </w:pPr>
      <w:r w:rsidRPr="006A0431">
        <w:rPr>
          <w:rFonts w:ascii="Times New Roman" w:hAnsi="Times New Roman" w:cs="Times New Roman"/>
          <w:kern w:val="0"/>
          <w:szCs w:val="21"/>
        </w:rPr>
        <w:t>样品以乙腈为溶剂提取，采用高效液相色谱仪分离，质谱检测器检测，根据保留时间和特征离子对的</w:t>
      </w:r>
      <w:r w:rsidRPr="00613750">
        <w:rPr>
          <w:rFonts w:ascii="Times New Roman" w:hAnsi="Times New Roman" w:cs="Times New Roman"/>
          <w:kern w:val="0"/>
          <w:szCs w:val="21"/>
        </w:rPr>
        <w:t>相对丰度比定性、定量离子对峰面积定量，以标准曲线法计算含量。</w:t>
      </w:r>
    </w:p>
    <w:p w:rsidR="001B3286" w:rsidRPr="00613750" w:rsidRDefault="001B3286" w:rsidP="006A0431">
      <w:pPr>
        <w:widowControl/>
        <w:spacing w:line="300" w:lineRule="auto"/>
        <w:ind w:firstLineChars="200" w:firstLine="420"/>
        <w:rPr>
          <w:rFonts w:ascii="Times New Roman" w:hAnsi="Times New Roman" w:cs="Times New Roman"/>
          <w:kern w:val="0"/>
          <w:szCs w:val="21"/>
        </w:rPr>
      </w:pPr>
      <w:r w:rsidRPr="00613750">
        <w:rPr>
          <w:rFonts w:ascii="Times New Roman" w:hAnsi="Times New Roman" w:cs="Times New Roman"/>
          <w:kern w:val="0"/>
          <w:szCs w:val="21"/>
        </w:rPr>
        <w:t>本方法对</w:t>
      </w:r>
      <w:r w:rsidR="003D109E" w:rsidRPr="00613750">
        <w:rPr>
          <w:rFonts w:ascii="Times New Roman" w:hAnsi="Times New Roman" w:cs="Times New Roman"/>
          <w:kern w:val="0"/>
          <w:szCs w:val="21"/>
        </w:rPr>
        <w:t>非那西丁的检出限为</w:t>
      </w:r>
      <w:r w:rsidR="005E7332" w:rsidRPr="00613750">
        <w:rPr>
          <w:rFonts w:ascii="Times New Roman" w:hAnsi="Times New Roman" w:cs="Times New Roman"/>
          <w:kern w:val="0"/>
          <w:szCs w:val="21"/>
        </w:rPr>
        <w:t xml:space="preserve">0.3 </w:t>
      </w:r>
      <w:proofErr w:type="spellStart"/>
      <w:r w:rsidR="00613750" w:rsidRPr="00613750">
        <w:rPr>
          <w:rFonts w:ascii="Times New Roman" w:eastAsia="宋体" w:hAnsi="Times New Roman" w:cs="Times New Roman"/>
          <w:kern w:val="0"/>
          <w:szCs w:val="21"/>
        </w:rPr>
        <w:t>μ</w:t>
      </w:r>
      <w:r w:rsidR="005E7332" w:rsidRPr="00613750">
        <w:rPr>
          <w:rFonts w:ascii="Times New Roman" w:hAnsi="Times New Roman" w:cs="Times New Roman"/>
          <w:kern w:val="0"/>
          <w:szCs w:val="21"/>
        </w:rPr>
        <w:t>g</w:t>
      </w:r>
      <w:proofErr w:type="spellEnd"/>
      <w:r w:rsidR="005E7332" w:rsidRPr="00613750">
        <w:rPr>
          <w:rFonts w:ascii="Times New Roman" w:hAnsi="Times New Roman" w:cs="Times New Roman"/>
          <w:kern w:val="0"/>
          <w:szCs w:val="21"/>
        </w:rPr>
        <w:t>/L</w:t>
      </w:r>
      <w:r w:rsidR="003D109E" w:rsidRPr="00613750">
        <w:rPr>
          <w:rFonts w:ascii="Times New Roman" w:hAnsi="Times New Roman" w:cs="Times New Roman"/>
          <w:kern w:val="0"/>
          <w:szCs w:val="21"/>
        </w:rPr>
        <w:t>，</w:t>
      </w:r>
      <w:r w:rsidRPr="00613750">
        <w:rPr>
          <w:rFonts w:ascii="Times New Roman" w:hAnsi="Times New Roman" w:cs="Times New Roman"/>
          <w:kern w:val="0"/>
          <w:szCs w:val="21"/>
        </w:rPr>
        <w:t>定量下限</w:t>
      </w:r>
      <w:r w:rsidR="003D109E" w:rsidRPr="00613750">
        <w:rPr>
          <w:rFonts w:ascii="Times New Roman" w:hAnsi="Times New Roman" w:cs="Times New Roman"/>
          <w:kern w:val="0"/>
          <w:szCs w:val="21"/>
        </w:rPr>
        <w:t>为</w:t>
      </w:r>
      <w:r w:rsidR="005E7332" w:rsidRPr="00613750">
        <w:rPr>
          <w:rFonts w:ascii="Times New Roman" w:hAnsi="Times New Roman" w:cs="Times New Roman"/>
          <w:kern w:val="0"/>
          <w:szCs w:val="21"/>
        </w:rPr>
        <w:t>1</w:t>
      </w:r>
      <w:r w:rsidR="00613750">
        <w:rPr>
          <w:rFonts w:ascii="Times New Roman" w:hAnsi="Times New Roman" w:cs="Times New Roman" w:hint="eastAsia"/>
          <w:kern w:val="0"/>
          <w:szCs w:val="21"/>
        </w:rPr>
        <w:t xml:space="preserve"> </w:t>
      </w:r>
      <w:proofErr w:type="spellStart"/>
      <w:r w:rsidR="00613750" w:rsidRPr="00613750">
        <w:rPr>
          <w:rFonts w:ascii="Times New Roman" w:eastAsia="宋体" w:hAnsi="Times New Roman" w:cs="Times New Roman"/>
          <w:kern w:val="0"/>
          <w:szCs w:val="21"/>
        </w:rPr>
        <w:t>μ</w:t>
      </w:r>
      <w:r w:rsidR="00613750" w:rsidRPr="00613750">
        <w:rPr>
          <w:rFonts w:ascii="Times New Roman" w:hAnsi="Times New Roman" w:cs="Times New Roman"/>
          <w:kern w:val="0"/>
          <w:szCs w:val="21"/>
        </w:rPr>
        <w:t>g</w:t>
      </w:r>
      <w:proofErr w:type="spellEnd"/>
      <w:r w:rsidR="00613750" w:rsidRPr="00613750">
        <w:rPr>
          <w:rFonts w:ascii="Times New Roman" w:hAnsi="Times New Roman" w:cs="Times New Roman"/>
          <w:kern w:val="0"/>
          <w:szCs w:val="21"/>
        </w:rPr>
        <w:t>/L</w:t>
      </w:r>
      <w:r w:rsidR="003D109E" w:rsidRPr="00613750">
        <w:rPr>
          <w:rFonts w:ascii="Times New Roman" w:hAnsi="Times New Roman" w:cs="Times New Roman"/>
          <w:kern w:val="0"/>
          <w:szCs w:val="21"/>
        </w:rPr>
        <w:t>，</w:t>
      </w:r>
      <w:r w:rsidRPr="00613750">
        <w:rPr>
          <w:rFonts w:ascii="Times New Roman" w:hAnsi="Times New Roman" w:cs="Times New Roman"/>
          <w:kern w:val="0"/>
          <w:szCs w:val="21"/>
        </w:rPr>
        <w:t>取样量为</w:t>
      </w:r>
      <w:r w:rsidRPr="00613750">
        <w:rPr>
          <w:rFonts w:ascii="Times New Roman" w:hAnsi="Times New Roman" w:cs="Times New Roman"/>
          <w:kern w:val="0"/>
          <w:szCs w:val="21"/>
        </w:rPr>
        <w:t>0.</w:t>
      </w:r>
      <w:r w:rsidR="000614DA" w:rsidRPr="00613750">
        <w:rPr>
          <w:rFonts w:ascii="Times New Roman" w:hAnsi="Times New Roman" w:cs="Times New Roman"/>
          <w:kern w:val="0"/>
          <w:szCs w:val="21"/>
        </w:rPr>
        <w:t>5</w:t>
      </w:r>
      <w:r w:rsidRPr="00613750">
        <w:rPr>
          <w:rFonts w:ascii="Times New Roman" w:hAnsi="Times New Roman" w:cs="Times New Roman"/>
          <w:kern w:val="0"/>
          <w:szCs w:val="21"/>
        </w:rPr>
        <w:t xml:space="preserve"> g</w:t>
      </w:r>
      <w:r w:rsidRPr="00613750">
        <w:rPr>
          <w:rFonts w:ascii="Times New Roman" w:hAnsi="Times New Roman" w:cs="Times New Roman"/>
          <w:kern w:val="0"/>
          <w:szCs w:val="21"/>
        </w:rPr>
        <w:t>时的检出浓度</w:t>
      </w:r>
      <w:r w:rsidR="003D109E" w:rsidRPr="00613750">
        <w:rPr>
          <w:rFonts w:ascii="Times New Roman" w:hAnsi="Times New Roman" w:cs="Times New Roman"/>
          <w:kern w:val="0"/>
          <w:szCs w:val="21"/>
        </w:rPr>
        <w:t>为</w:t>
      </w:r>
      <w:r w:rsidR="000614DA" w:rsidRPr="00613750">
        <w:rPr>
          <w:rFonts w:ascii="Times New Roman" w:hAnsi="Times New Roman" w:cs="Times New Roman"/>
          <w:kern w:val="0"/>
          <w:szCs w:val="21"/>
        </w:rPr>
        <w:t>0.0</w:t>
      </w:r>
      <w:r w:rsidR="005E7332" w:rsidRPr="00613750">
        <w:rPr>
          <w:rFonts w:ascii="Times New Roman" w:hAnsi="Times New Roman" w:cs="Times New Roman"/>
          <w:kern w:val="0"/>
          <w:szCs w:val="21"/>
        </w:rPr>
        <w:t>12</w:t>
      </w:r>
      <w:r w:rsidR="000614DA" w:rsidRPr="00613750">
        <w:rPr>
          <w:rFonts w:ascii="Times New Roman" w:hAnsi="Times New Roman" w:cs="Times New Roman"/>
          <w:kern w:val="0"/>
          <w:szCs w:val="21"/>
        </w:rPr>
        <w:t xml:space="preserve"> mg/kg</w:t>
      </w:r>
      <w:r w:rsidR="003D109E" w:rsidRPr="00613750">
        <w:rPr>
          <w:rFonts w:ascii="Times New Roman" w:hAnsi="Times New Roman" w:cs="Times New Roman"/>
          <w:kern w:val="0"/>
          <w:szCs w:val="21"/>
        </w:rPr>
        <w:t>，</w:t>
      </w:r>
      <w:r w:rsidRPr="00613750">
        <w:rPr>
          <w:rFonts w:ascii="Times New Roman" w:hAnsi="Times New Roman" w:cs="Times New Roman"/>
          <w:kern w:val="0"/>
          <w:szCs w:val="21"/>
        </w:rPr>
        <w:t>最低定量浓度</w:t>
      </w:r>
      <w:r w:rsidR="003D109E" w:rsidRPr="00613750">
        <w:rPr>
          <w:rFonts w:ascii="Times New Roman" w:hAnsi="Times New Roman" w:cs="Times New Roman"/>
          <w:kern w:val="0"/>
          <w:szCs w:val="21"/>
        </w:rPr>
        <w:t>为</w:t>
      </w:r>
      <w:r w:rsidR="000614DA" w:rsidRPr="00613750">
        <w:rPr>
          <w:rFonts w:ascii="Times New Roman" w:hAnsi="Times New Roman" w:cs="Times New Roman"/>
          <w:kern w:val="0"/>
          <w:szCs w:val="21"/>
        </w:rPr>
        <w:t>0.0</w:t>
      </w:r>
      <w:r w:rsidR="005E7332" w:rsidRPr="00613750">
        <w:rPr>
          <w:rFonts w:ascii="Times New Roman" w:hAnsi="Times New Roman" w:cs="Times New Roman"/>
          <w:kern w:val="0"/>
          <w:szCs w:val="21"/>
        </w:rPr>
        <w:t>4</w:t>
      </w:r>
      <w:r w:rsidR="000614DA" w:rsidRPr="00613750">
        <w:rPr>
          <w:rFonts w:ascii="Times New Roman" w:hAnsi="Times New Roman" w:cs="Times New Roman"/>
          <w:kern w:val="0"/>
          <w:szCs w:val="21"/>
        </w:rPr>
        <w:t xml:space="preserve"> mg/kg</w:t>
      </w:r>
      <w:r w:rsidRPr="00613750">
        <w:rPr>
          <w:rFonts w:ascii="Times New Roman" w:hAnsi="Times New Roman" w:cs="Times New Roman"/>
          <w:kern w:val="0"/>
          <w:szCs w:val="21"/>
        </w:rPr>
        <w:t>。</w:t>
      </w:r>
    </w:p>
    <w:p w:rsidR="00BB55DD" w:rsidRPr="00915D96" w:rsidRDefault="00BB55DD" w:rsidP="00804F77">
      <w:pPr>
        <w:spacing w:beforeLines="50" w:before="156" w:afterLines="50" w:after="156" w:line="300" w:lineRule="auto"/>
        <w:jc w:val="left"/>
        <w:rPr>
          <w:rFonts w:ascii="Times New Roman" w:eastAsia="黑体" w:hAnsi="Times New Roman" w:cs="Times New Roman"/>
          <w:kern w:val="0"/>
          <w:szCs w:val="21"/>
        </w:rPr>
      </w:pPr>
      <w:r w:rsidRPr="00915D96">
        <w:rPr>
          <w:rFonts w:ascii="Times New Roman" w:eastAsia="黑体" w:hAnsi="Times New Roman" w:cs="Times New Roman"/>
          <w:kern w:val="0"/>
          <w:szCs w:val="21"/>
        </w:rPr>
        <w:t xml:space="preserve">3 </w:t>
      </w:r>
      <w:r w:rsidR="00676CCB" w:rsidRPr="00915D96">
        <w:rPr>
          <w:rFonts w:ascii="Times New Roman" w:eastAsia="黑体" w:hAnsi="Times New Roman" w:cs="Times New Roman"/>
          <w:kern w:val="0"/>
          <w:szCs w:val="21"/>
        </w:rPr>
        <w:t xml:space="preserve"> </w:t>
      </w:r>
      <w:r w:rsidRPr="00915D96">
        <w:rPr>
          <w:rFonts w:ascii="Times New Roman" w:eastAsia="黑体" w:hAnsi="Times New Roman" w:cs="Times New Roman"/>
          <w:kern w:val="0"/>
          <w:szCs w:val="21"/>
        </w:rPr>
        <w:t>试剂和材料</w:t>
      </w:r>
    </w:p>
    <w:p w:rsidR="006219A6" w:rsidRPr="006A0431" w:rsidRDefault="006219A6" w:rsidP="006A0431">
      <w:pPr>
        <w:widowControl/>
        <w:spacing w:line="300" w:lineRule="auto"/>
        <w:ind w:firstLineChars="200" w:firstLine="420"/>
        <w:rPr>
          <w:rFonts w:ascii="Times New Roman" w:hAnsi="Times New Roman" w:cs="Times New Roman"/>
          <w:kern w:val="0"/>
          <w:szCs w:val="21"/>
        </w:rPr>
      </w:pPr>
      <w:r w:rsidRPr="006A0431">
        <w:rPr>
          <w:rFonts w:ascii="Times New Roman" w:hAnsi="Times New Roman" w:cs="Times New Roman"/>
          <w:kern w:val="0"/>
          <w:szCs w:val="21"/>
        </w:rPr>
        <w:t>除另有规定外，本方法所用试剂均为分析纯或以上规格，水为</w:t>
      </w:r>
      <w:r w:rsidRPr="006A0431">
        <w:rPr>
          <w:rFonts w:ascii="Times New Roman" w:hAnsi="Times New Roman" w:cs="Times New Roman"/>
          <w:kern w:val="0"/>
          <w:szCs w:val="21"/>
        </w:rPr>
        <w:t>GB/T 6682</w:t>
      </w:r>
      <w:r w:rsidRPr="006A0431">
        <w:rPr>
          <w:rFonts w:ascii="Times New Roman" w:hAnsi="Times New Roman" w:cs="Times New Roman"/>
          <w:kern w:val="0"/>
          <w:szCs w:val="21"/>
        </w:rPr>
        <w:t>规定的一级水。</w:t>
      </w:r>
    </w:p>
    <w:p w:rsidR="00BB55DD" w:rsidRPr="006A0431" w:rsidRDefault="00BB55DD" w:rsidP="00915D96">
      <w:pPr>
        <w:widowControl/>
        <w:spacing w:beforeLines="50" w:before="156" w:afterLines="50" w:after="156" w:line="300" w:lineRule="auto"/>
        <w:rPr>
          <w:rFonts w:ascii="Times New Roman" w:hAnsi="Times New Roman" w:cs="Times New Roman"/>
          <w:kern w:val="0"/>
          <w:szCs w:val="21"/>
        </w:rPr>
      </w:pPr>
      <w:r w:rsidRPr="006A0431">
        <w:rPr>
          <w:rFonts w:ascii="Times New Roman" w:hAnsi="Times New Roman" w:cs="Times New Roman"/>
          <w:kern w:val="0"/>
          <w:szCs w:val="21"/>
        </w:rPr>
        <w:t>3.1</w:t>
      </w:r>
      <w:r w:rsidR="00552C43">
        <w:rPr>
          <w:rFonts w:ascii="Times New Roman" w:hAnsi="Times New Roman" w:cs="Times New Roman" w:hint="eastAsia"/>
          <w:kern w:val="0"/>
          <w:szCs w:val="21"/>
        </w:rPr>
        <w:t xml:space="preserve">  </w:t>
      </w:r>
      <w:r w:rsidR="001E2FEF" w:rsidRPr="006A0431">
        <w:rPr>
          <w:rFonts w:ascii="Times New Roman" w:hAnsi="Times New Roman" w:cs="Times New Roman"/>
          <w:kern w:val="0"/>
          <w:szCs w:val="21"/>
        </w:rPr>
        <w:t>甲醇，色谱纯</w:t>
      </w:r>
      <w:r w:rsidR="001A7A32">
        <w:rPr>
          <w:rFonts w:ascii="Times New Roman" w:hAnsi="Times New Roman" w:cs="Times New Roman" w:hint="eastAsia"/>
          <w:kern w:val="0"/>
          <w:szCs w:val="21"/>
        </w:rPr>
        <w:t>。</w:t>
      </w:r>
    </w:p>
    <w:p w:rsidR="00BB55DD" w:rsidRPr="006A0431" w:rsidRDefault="00BB55DD" w:rsidP="00915D96">
      <w:pPr>
        <w:widowControl/>
        <w:spacing w:beforeLines="50" w:before="156" w:afterLines="50" w:after="156" w:line="300" w:lineRule="auto"/>
        <w:rPr>
          <w:rFonts w:ascii="Times New Roman" w:hAnsi="Times New Roman" w:cs="Times New Roman"/>
          <w:kern w:val="0"/>
          <w:szCs w:val="21"/>
        </w:rPr>
      </w:pPr>
      <w:r w:rsidRPr="006A0431">
        <w:rPr>
          <w:rFonts w:ascii="Times New Roman" w:hAnsi="Times New Roman" w:cs="Times New Roman"/>
          <w:kern w:val="0"/>
          <w:szCs w:val="21"/>
        </w:rPr>
        <w:t>3.2</w:t>
      </w:r>
      <w:r w:rsidR="00552C43">
        <w:rPr>
          <w:rFonts w:ascii="Times New Roman" w:hAnsi="Times New Roman" w:cs="Times New Roman" w:hint="eastAsia"/>
          <w:kern w:val="0"/>
          <w:szCs w:val="21"/>
        </w:rPr>
        <w:t xml:space="preserve">  </w:t>
      </w:r>
      <w:r w:rsidR="001E2FEF" w:rsidRPr="006A0431">
        <w:rPr>
          <w:rFonts w:ascii="Times New Roman" w:hAnsi="Times New Roman" w:cs="Times New Roman"/>
          <w:kern w:val="0"/>
          <w:szCs w:val="21"/>
        </w:rPr>
        <w:t>乙腈</w:t>
      </w:r>
      <w:r w:rsidR="00C370D9">
        <w:rPr>
          <w:rFonts w:ascii="Times New Roman" w:hAnsi="Times New Roman" w:cs="Times New Roman" w:hint="eastAsia"/>
          <w:kern w:val="0"/>
          <w:szCs w:val="21"/>
        </w:rPr>
        <w:t>，</w:t>
      </w:r>
      <w:r w:rsidR="001E2FEF" w:rsidRPr="006A0431">
        <w:rPr>
          <w:rFonts w:ascii="Times New Roman" w:hAnsi="Times New Roman" w:cs="Times New Roman"/>
          <w:kern w:val="0"/>
          <w:szCs w:val="21"/>
        </w:rPr>
        <w:t>质谱纯</w:t>
      </w:r>
      <w:r w:rsidR="001A7A32">
        <w:rPr>
          <w:rFonts w:ascii="Times New Roman" w:hAnsi="Times New Roman" w:cs="Times New Roman" w:hint="eastAsia"/>
          <w:kern w:val="0"/>
          <w:szCs w:val="21"/>
        </w:rPr>
        <w:t>。</w:t>
      </w:r>
    </w:p>
    <w:p w:rsidR="00BB55DD" w:rsidRDefault="00BB55DD" w:rsidP="00915D96">
      <w:pPr>
        <w:widowControl/>
        <w:spacing w:beforeLines="50" w:before="156" w:afterLines="50" w:after="156" w:line="300" w:lineRule="auto"/>
        <w:rPr>
          <w:rFonts w:ascii="Times New Roman" w:hAnsi="Times New Roman" w:cs="Times New Roman"/>
          <w:kern w:val="0"/>
          <w:szCs w:val="21"/>
        </w:rPr>
      </w:pPr>
      <w:r w:rsidRPr="006A0431">
        <w:rPr>
          <w:rFonts w:ascii="Times New Roman" w:hAnsi="Times New Roman" w:cs="Times New Roman"/>
          <w:kern w:val="0"/>
          <w:szCs w:val="21"/>
        </w:rPr>
        <w:t xml:space="preserve">3.3 </w:t>
      </w:r>
      <w:r w:rsidR="00552C43">
        <w:rPr>
          <w:rFonts w:ascii="Times New Roman" w:hAnsi="Times New Roman" w:cs="Times New Roman" w:hint="eastAsia"/>
          <w:kern w:val="0"/>
          <w:szCs w:val="21"/>
        </w:rPr>
        <w:t xml:space="preserve"> </w:t>
      </w:r>
      <w:r w:rsidRPr="006A0431">
        <w:rPr>
          <w:rFonts w:ascii="Times New Roman" w:hAnsi="Times New Roman" w:cs="Times New Roman"/>
          <w:kern w:val="0"/>
          <w:szCs w:val="21"/>
        </w:rPr>
        <w:t>氯化钠</w:t>
      </w:r>
      <w:r w:rsidR="001A7A32">
        <w:rPr>
          <w:rFonts w:ascii="Times New Roman" w:hAnsi="Times New Roman" w:cs="Times New Roman" w:hint="eastAsia"/>
          <w:kern w:val="0"/>
          <w:szCs w:val="21"/>
        </w:rPr>
        <w:t>。</w:t>
      </w:r>
    </w:p>
    <w:p w:rsidR="009A1D97" w:rsidRPr="009A1D97" w:rsidRDefault="009A1D97" w:rsidP="00915D96">
      <w:pPr>
        <w:widowControl/>
        <w:spacing w:beforeLines="50" w:before="156" w:afterLines="50" w:after="156" w:line="300" w:lineRule="auto"/>
        <w:rPr>
          <w:rFonts w:ascii="Times New Roman" w:hAnsi="Times New Roman" w:cs="Times New Roman"/>
          <w:kern w:val="0"/>
          <w:szCs w:val="21"/>
        </w:rPr>
      </w:pPr>
      <w:r>
        <w:rPr>
          <w:rFonts w:ascii="Times New Roman" w:hAnsi="Times New Roman" w:cs="Times New Roman" w:hint="eastAsia"/>
          <w:kern w:val="0"/>
          <w:szCs w:val="21"/>
        </w:rPr>
        <w:t>3.4  50%</w:t>
      </w:r>
      <w:r>
        <w:rPr>
          <w:rFonts w:ascii="Times New Roman" w:hAnsi="Times New Roman" w:cs="Times New Roman" w:hint="eastAsia"/>
          <w:kern w:val="0"/>
          <w:szCs w:val="21"/>
        </w:rPr>
        <w:t>乙腈：</w:t>
      </w:r>
      <w:r w:rsidRPr="00D2417C">
        <w:rPr>
          <w:rFonts w:ascii="Times New Roman" w:hAnsi="Times New Roman" w:cs="Times New Roman" w:hint="eastAsia"/>
          <w:kern w:val="0"/>
          <w:szCs w:val="21"/>
        </w:rPr>
        <w:t>取乙腈</w:t>
      </w:r>
      <w:r w:rsidR="00AC4C4A">
        <w:rPr>
          <w:rFonts w:ascii="Times New Roman" w:hAnsi="Times New Roman" w:cs="Times New Roman" w:hint="eastAsia"/>
          <w:kern w:val="0"/>
          <w:szCs w:val="21"/>
        </w:rPr>
        <w:t>（</w:t>
      </w:r>
      <w:r w:rsidR="00AC4C4A">
        <w:rPr>
          <w:rFonts w:ascii="Times New Roman" w:hAnsi="Times New Roman" w:cs="Times New Roman" w:hint="eastAsia"/>
          <w:kern w:val="0"/>
          <w:szCs w:val="21"/>
        </w:rPr>
        <w:t>3.2</w:t>
      </w:r>
      <w:r w:rsidR="00AC4C4A">
        <w:rPr>
          <w:rFonts w:ascii="Times New Roman" w:hAnsi="Times New Roman" w:cs="Times New Roman" w:hint="eastAsia"/>
          <w:kern w:val="0"/>
          <w:szCs w:val="21"/>
        </w:rPr>
        <w:t>）</w:t>
      </w:r>
      <w:r w:rsidR="00BD0DE8">
        <w:rPr>
          <w:rFonts w:ascii="Times New Roman" w:hAnsi="Times New Roman" w:cs="Times New Roman" w:hint="eastAsia"/>
          <w:kern w:val="0"/>
          <w:szCs w:val="21"/>
        </w:rPr>
        <w:t>和</w:t>
      </w:r>
      <w:r w:rsidRPr="00D2417C">
        <w:rPr>
          <w:rFonts w:ascii="Times New Roman" w:hAnsi="Times New Roman" w:cs="Times New Roman" w:hint="eastAsia"/>
          <w:kern w:val="0"/>
          <w:szCs w:val="21"/>
        </w:rPr>
        <w:t>水等体积混合，摇匀。</w:t>
      </w:r>
    </w:p>
    <w:p w:rsidR="00ED41E2" w:rsidRPr="006A0431" w:rsidRDefault="00ED41E2" w:rsidP="00915D96">
      <w:pPr>
        <w:widowControl/>
        <w:spacing w:beforeLines="50" w:before="156" w:afterLines="50" w:after="156" w:line="300" w:lineRule="auto"/>
        <w:rPr>
          <w:rFonts w:ascii="Times New Roman" w:hAnsi="Times New Roman" w:cs="Times New Roman"/>
          <w:kern w:val="0"/>
          <w:szCs w:val="21"/>
        </w:rPr>
      </w:pPr>
      <w:r w:rsidRPr="006A0431">
        <w:rPr>
          <w:rFonts w:ascii="Times New Roman" w:hAnsi="Times New Roman" w:cs="Times New Roman"/>
          <w:kern w:val="0"/>
          <w:szCs w:val="21"/>
        </w:rPr>
        <w:t>3.</w:t>
      </w:r>
      <w:r w:rsidR="009A1D97">
        <w:rPr>
          <w:rFonts w:ascii="Times New Roman" w:hAnsi="Times New Roman" w:cs="Times New Roman" w:hint="eastAsia"/>
          <w:kern w:val="0"/>
          <w:szCs w:val="21"/>
        </w:rPr>
        <w:t xml:space="preserve">5  </w:t>
      </w:r>
      <w:r w:rsidRPr="006A0431">
        <w:rPr>
          <w:rFonts w:ascii="Times New Roman" w:hAnsi="Times New Roman" w:cs="Times New Roman"/>
          <w:kern w:val="0"/>
          <w:szCs w:val="21"/>
        </w:rPr>
        <w:t>饱和氯化钠溶液：称取</w:t>
      </w:r>
      <w:r w:rsidRPr="006A0431">
        <w:rPr>
          <w:rFonts w:ascii="Times New Roman" w:hAnsi="Times New Roman" w:cs="Times New Roman"/>
          <w:kern w:val="0"/>
          <w:szCs w:val="21"/>
        </w:rPr>
        <w:t>40</w:t>
      </w:r>
      <w:r w:rsidR="006C1AFB" w:rsidRPr="006A0431">
        <w:rPr>
          <w:rFonts w:ascii="Times New Roman" w:hAnsi="Times New Roman" w:cs="Times New Roman" w:hint="eastAsia"/>
          <w:kern w:val="0"/>
          <w:szCs w:val="21"/>
        </w:rPr>
        <w:t xml:space="preserve"> </w:t>
      </w:r>
      <w:r w:rsidRPr="006A0431">
        <w:rPr>
          <w:rFonts w:ascii="Times New Roman" w:hAnsi="Times New Roman" w:cs="Times New Roman"/>
          <w:kern w:val="0"/>
          <w:szCs w:val="21"/>
        </w:rPr>
        <w:t>g</w:t>
      </w:r>
      <w:r w:rsidRPr="006A0431">
        <w:rPr>
          <w:rFonts w:ascii="Times New Roman" w:hAnsi="Times New Roman" w:cs="Times New Roman"/>
          <w:kern w:val="0"/>
          <w:szCs w:val="21"/>
        </w:rPr>
        <w:t>氯化钠</w:t>
      </w:r>
      <w:r w:rsidR="00AC4C4A">
        <w:rPr>
          <w:rFonts w:ascii="Times New Roman" w:hAnsi="Times New Roman" w:cs="Times New Roman" w:hint="eastAsia"/>
          <w:kern w:val="0"/>
          <w:szCs w:val="21"/>
        </w:rPr>
        <w:t>（</w:t>
      </w:r>
      <w:r w:rsidR="00AC4C4A">
        <w:rPr>
          <w:rFonts w:ascii="Times New Roman" w:hAnsi="Times New Roman" w:cs="Times New Roman" w:hint="eastAsia"/>
          <w:kern w:val="0"/>
          <w:szCs w:val="21"/>
        </w:rPr>
        <w:t>3.3</w:t>
      </w:r>
      <w:r w:rsidR="00AC4C4A">
        <w:rPr>
          <w:rFonts w:ascii="Times New Roman" w:hAnsi="Times New Roman" w:cs="Times New Roman" w:hint="eastAsia"/>
          <w:kern w:val="0"/>
          <w:szCs w:val="21"/>
        </w:rPr>
        <w:t>）</w:t>
      </w:r>
      <w:r w:rsidRPr="006A0431">
        <w:rPr>
          <w:rFonts w:ascii="Times New Roman" w:hAnsi="Times New Roman" w:cs="Times New Roman"/>
          <w:kern w:val="0"/>
          <w:szCs w:val="21"/>
        </w:rPr>
        <w:t>，置于</w:t>
      </w:r>
      <w:r w:rsidRPr="006A0431">
        <w:rPr>
          <w:rFonts w:ascii="Times New Roman" w:hAnsi="Times New Roman" w:cs="Times New Roman"/>
          <w:kern w:val="0"/>
          <w:szCs w:val="21"/>
        </w:rPr>
        <w:t>250</w:t>
      </w:r>
      <w:r w:rsidR="006C1AFB" w:rsidRPr="006A0431">
        <w:rPr>
          <w:rFonts w:ascii="Times New Roman" w:hAnsi="Times New Roman" w:cs="Times New Roman" w:hint="eastAsia"/>
          <w:kern w:val="0"/>
          <w:szCs w:val="21"/>
        </w:rPr>
        <w:t xml:space="preserve"> </w:t>
      </w:r>
      <w:r w:rsidRPr="006A0431">
        <w:rPr>
          <w:rFonts w:ascii="Times New Roman" w:hAnsi="Times New Roman" w:cs="Times New Roman"/>
          <w:kern w:val="0"/>
          <w:szCs w:val="21"/>
        </w:rPr>
        <w:t>mL</w:t>
      </w:r>
      <w:r w:rsidRPr="006A0431">
        <w:rPr>
          <w:rFonts w:ascii="Times New Roman" w:hAnsi="Times New Roman" w:cs="Times New Roman"/>
          <w:kern w:val="0"/>
          <w:szCs w:val="21"/>
        </w:rPr>
        <w:t>磨口锥形瓶中，加入</w:t>
      </w:r>
      <w:r w:rsidRPr="006A0431">
        <w:rPr>
          <w:rFonts w:ascii="Times New Roman" w:hAnsi="Times New Roman" w:cs="Times New Roman"/>
          <w:kern w:val="0"/>
          <w:szCs w:val="21"/>
        </w:rPr>
        <w:t>100</w:t>
      </w:r>
      <w:r w:rsidR="006C1AFB" w:rsidRPr="006A0431">
        <w:rPr>
          <w:rFonts w:ascii="Times New Roman" w:hAnsi="Times New Roman" w:cs="Times New Roman" w:hint="eastAsia"/>
          <w:kern w:val="0"/>
          <w:szCs w:val="21"/>
        </w:rPr>
        <w:t xml:space="preserve"> </w:t>
      </w:r>
      <w:r w:rsidRPr="006A0431">
        <w:rPr>
          <w:rFonts w:ascii="Times New Roman" w:hAnsi="Times New Roman" w:cs="Times New Roman"/>
          <w:kern w:val="0"/>
          <w:szCs w:val="21"/>
        </w:rPr>
        <w:t>mL</w:t>
      </w:r>
      <w:r w:rsidRPr="006A0431">
        <w:rPr>
          <w:rFonts w:ascii="Times New Roman" w:hAnsi="Times New Roman" w:cs="Times New Roman"/>
          <w:kern w:val="0"/>
          <w:szCs w:val="21"/>
        </w:rPr>
        <w:t>水，超声</w:t>
      </w:r>
      <w:r w:rsidRPr="006A0431">
        <w:rPr>
          <w:rFonts w:ascii="Times New Roman" w:hAnsi="Times New Roman" w:cs="Times New Roman"/>
          <w:kern w:val="0"/>
          <w:szCs w:val="21"/>
        </w:rPr>
        <w:t>15</w:t>
      </w:r>
      <w:r w:rsidR="00037A92">
        <w:rPr>
          <w:rFonts w:ascii="Times New Roman" w:hAnsi="Times New Roman" w:cs="Times New Roman" w:hint="eastAsia"/>
          <w:kern w:val="0"/>
          <w:szCs w:val="21"/>
        </w:rPr>
        <w:t xml:space="preserve"> </w:t>
      </w:r>
      <w:r w:rsidR="00646414">
        <w:rPr>
          <w:rFonts w:ascii="Times New Roman" w:hAnsi="Times New Roman" w:cs="Times New Roman" w:hint="eastAsia"/>
          <w:kern w:val="0"/>
          <w:szCs w:val="21"/>
        </w:rPr>
        <w:t>min</w:t>
      </w:r>
      <w:r w:rsidRPr="006A0431">
        <w:rPr>
          <w:rFonts w:ascii="Times New Roman" w:hAnsi="Times New Roman" w:cs="Times New Roman"/>
          <w:kern w:val="0"/>
          <w:szCs w:val="21"/>
        </w:rPr>
        <w:t>，即得。</w:t>
      </w:r>
    </w:p>
    <w:p w:rsidR="007F7921" w:rsidRPr="006A0431" w:rsidRDefault="007F7921" w:rsidP="00915D96">
      <w:pPr>
        <w:widowControl/>
        <w:spacing w:beforeLines="50" w:before="156" w:afterLines="50" w:after="156" w:line="300" w:lineRule="auto"/>
        <w:rPr>
          <w:rFonts w:ascii="Times New Roman" w:hAnsi="Times New Roman" w:cs="Times New Roman"/>
          <w:kern w:val="0"/>
          <w:szCs w:val="21"/>
        </w:rPr>
      </w:pPr>
      <w:r w:rsidRPr="006A0431">
        <w:rPr>
          <w:rFonts w:ascii="Times New Roman" w:hAnsi="Times New Roman" w:cs="Times New Roman"/>
          <w:kern w:val="0"/>
          <w:szCs w:val="21"/>
        </w:rPr>
        <w:t>3.</w:t>
      </w:r>
      <w:r w:rsidR="009A1D97">
        <w:rPr>
          <w:rFonts w:ascii="Times New Roman" w:hAnsi="Times New Roman" w:cs="Times New Roman" w:hint="eastAsia"/>
          <w:kern w:val="0"/>
          <w:szCs w:val="21"/>
        </w:rPr>
        <w:t xml:space="preserve">6  </w:t>
      </w:r>
      <w:r w:rsidRPr="006A0431">
        <w:rPr>
          <w:rFonts w:ascii="Times New Roman" w:hAnsi="Times New Roman" w:cs="Times New Roman"/>
          <w:kern w:val="0"/>
          <w:szCs w:val="21"/>
        </w:rPr>
        <w:t>标准品：非那西丁（</w:t>
      </w:r>
      <w:r w:rsidR="00AA3C90" w:rsidRPr="006A0431">
        <w:rPr>
          <w:rFonts w:ascii="Times New Roman" w:hAnsi="Times New Roman" w:cs="Times New Roman"/>
          <w:kern w:val="0"/>
          <w:szCs w:val="21"/>
        </w:rPr>
        <w:t>CAS</w:t>
      </w:r>
      <w:r w:rsidR="00AA3C90" w:rsidRPr="006A0431">
        <w:rPr>
          <w:rFonts w:ascii="Times New Roman" w:hAnsi="Times New Roman" w:cs="Times New Roman"/>
          <w:kern w:val="0"/>
          <w:szCs w:val="21"/>
        </w:rPr>
        <w:t>：</w:t>
      </w:r>
      <w:r w:rsidR="00AA3C90" w:rsidRPr="006A0431">
        <w:rPr>
          <w:rFonts w:ascii="Times New Roman" w:hAnsi="Times New Roman" w:cs="Times New Roman"/>
          <w:kern w:val="0"/>
          <w:szCs w:val="21"/>
        </w:rPr>
        <w:t>62-44-2</w:t>
      </w:r>
      <w:r w:rsidRPr="006A0431">
        <w:rPr>
          <w:rFonts w:ascii="Times New Roman" w:hAnsi="Times New Roman" w:cs="Times New Roman"/>
          <w:kern w:val="0"/>
          <w:szCs w:val="21"/>
        </w:rPr>
        <w:t>），纯度</w:t>
      </w:r>
      <w:r w:rsidRPr="006A0431">
        <w:rPr>
          <w:rFonts w:ascii="Times New Roman" w:hAnsi="Times New Roman" w:cs="Times New Roman"/>
          <w:kern w:val="0"/>
          <w:szCs w:val="21"/>
        </w:rPr>
        <w:t>≥98%</w:t>
      </w:r>
      <w:r w:rsidR="00D839DD">
        <w:rPr>
          <w:rFonts w:ascii="Times New Roman" w:hAnsi="Times New Roman" w:cs="Times New Roman" w:hint="eastAsia"/>
          <w:kern w:val="0"/>
          <w:szCs w:val="21"/>
        </w:rPr>
        <w:t>。</w:t>
      </w:r>
    </w:p>
    <w:p w:rsidR="007F7921" w:rsidRPr="006A0431" w:rsidRDefault="007F7921" w:rsidP="00915D96">
      <w:pPr>
        <w:widowControl/>
        <w:spacing w:beforeLines="50" w:before="156" w:afterLines="50" w:after="156" w:line="300" w:lineRule="auto"/>
        <w:rPr>
          <w:rFonts w:ascii="Times New Roman" w:hAnsi="Times New Roman" w:cs="Times New Roman"/>
          <w:kern w:val="0"/>
          <w:szCs w:val="21"/>
        </w:rPr>
      </w:pPr>
      <w:r w:rsidRPr="006A0431">
        <w:rPr>
          <w:rFonts w:ascii="Times New Roman" w:hAnsi="Times New Roman" w:cs="Times New Roman"/>
          <w:kern w:val="0"/>
          <w:szCs w:val="21"/>
        </w:rPr>
        <w:t>3.</w:t>
      </w:r>
      <w:r w:rsidR="009A1D97">
        <w:rPr>
          <w:rFonts w:ascii="Times New Roman" w:hAnsi="Times New Roman" w:cs="Times New Roman" w:hint="eastAsia"/>
          <w:kern w:val="0"/>
          <w:szCs w:val="21"/>
        </w:rPr>
        <w:t xml:space="preserve">7  </w:t>
      </w:r>
      <w:r w:rsidRPr="006A0431">
        <w:rPr>
          <w:rFonts w:ascii="Times New Roman" w:hAnsi="Times New Roman" w:cs="Times New Roman"/>
          <w:kern w:val="0"/>
          <w:szCs w:val="21"/>
        </w:rPr>
        <w:t>标准储备溶液</w:t>
      </w:r>
      <w:r w:rsidR="00AA3C90" w:rsidRPr="006A0431">
        <w:rPr>
          <w:rFonts w:ascii="Times New Roman" w:hAnsi="Times New Roman" w:cs="Times New Roman"/>
          <w:kern w:val="0"/>
          <w:szCs w:val="21"/>
        </w:rPr>
        <w:t>：精密</w:t>
      </w:r>
      <w:r w:rsidRPr="006A0431">
        <w:rPr>
          <w:rFonts w:ascii="Times New Roman" w:hAnsi="Times New Roman" w:cs="Times New Roman"/>
          <w:kern w:val="0"/>
          <w:szCs w:val="21"/>
        </w:rPr>
        <w:t>称取非那西丁标准品</w:t>
      </w:r>
      <w:r w:rsidR="00AC4C4A">
        <w:rPr>
          <w:rFonts w:ascii="Times New Roman" w:hAnsi="Times New Roman" w:cs="Times New Roman" w:hint="eastAsia"/>
          <w:kern w:val="0"/>
          <w:szCs w:val="21"/>
        </w:rPr>
        <w:t>（</w:t>
      </w:r>
      <w:r w:rsidR="00AC4C4A">
        <w:rPr>
          <w:rFonts w:ascii="Times New Roman" w:hAnsi="Times New Roman" w:cs="Times New Roman" w:hint="eastAsia"/>
          <w:kern w:val="0"/>
          <w:szCs w:val="21"/>
        </w:rPr>
        <w:t>3.6</w:t>
      </w:r>
      <w:r w:rsidR="00AC4C4A">
        <w:rPr>
          <w:rFonts w:ascii="Times New Roman" w:hAnsi="Times New Roman" w:cs="Times New Roman" w:hint="eastAsia"/>
          <w:kern w:val="0"/>
          <w:szCs w:val="21"/>
        </w:rPr>
        <w:t>）</w:t>
      </w:r>
      <w:r w:rsidRPr="006A0431">
        <w:rPr>
          <w:rFonts w:ascii="Times New Roman" w:hAnsi="Times New Roman" w:cs="Times New Roman"/>
          <w:kern w:val="0"/>
          <w:szCs w:val="21"/>
        </w:rPr>
        <w:t>10 mg</w:t>
      </w:r>
      <w:r w:rsidRPr="006A0431">
        <w:rPr>
          <w:rFonts w:ascii="Times New Roman" w:hAnsi="Times New Roman" w:cs="Times New Roman"/>
          <w:kern w:val="0"/>
          <w:szCs w:val="21"/>
        </w:rPr>
        <w:t>（精确到</w:t>
      </w:r>
      <w:r w:rsidRPr="006A0431">
        <w:rPr>
          <w:rFonts w:ascii="Times New Roman" w:hAnsi="Times New Roman" w:cs="Times New Roman"/>
          <w:kern w:val="0"/>
          <w:szCs w:val="21"/>
        </w:rPr>
        <w:t>0.00001 g</w:t>
      </w:r>
      <w:r w:rsidRPr="006A0431">
        <w:rPr>
          <w:rFonts w:ascii="Times New Roman" w:hAnsi="Times New Roman" w:cs="Times New Roman"/>
          <w:kern w:val="0"/>
          <w:szCs w:val="21"/>
        </w:rPr>
        <w:t>）于</w:t>
      </w:r>
      <w:r w:rsidR="00AA3C90" w:rsidRPr="006A0431">
        <w:rPr>
          <w:rFonts w:ascii="Times New Roman" w:hAnsi="Times New Roman" w:cs="Times New Roman"/>
          <w:kern w:val="0"/>
          <w:szCs w:val="21"/>
        </w:rPr>
        <w:t>1</w:t>
      </w:r>
      <w:r w:rsidRPr="006A0431">
        <w:rPr>
          <w:rFonts w:ascii="Times New Roman" w:hAnsi="Times New Roman" w:cs="Times New Roman"/>
          <w:kern w:val="0"/>
          <w:szCs w:val="21"/>
        </w:rPr>
        <w:t>0 mL</w:t>
      </w:r>
      <w:r w:rsidRPr="006A0431">
        <w:rPr>
          <w:rFonts w:ascii="Times New Roman" w:hAnsi="Times New Roman" w:cs="Times New Roman"/>
          <w:kern w:val="0"/>
          <w:szCs w:val="21"/>
        </w:rPr>
        <w:t>容量瓶中，</w:t>
      </w:r>
      <w:r w:rsidR="00AA3C90" w:rsidRPr="006A0431">
        <w:rPr>
          <w:rFonts w:ascii="Times New Roman" w:hAnsi="Times New Roman" w:cs="Times New Roman"/>
          <w:kern w:val="0"/>
          <w:szCs w:val="21"/>
        </w:rPr>
        <w:t>加入甲醇</w:t>
      </w:r>
      <w:r w:rsidR="00AC4C4A">
        <w:rPr>
          <w:rFonts w:ascii="Times New Roman" w:hAnsi="Times New Roman" w:cs="Times New Roman" w:hint="eastAsia"/>
          <w:kern w:val="0"/>
          <w:szCs w:val="21"/>
        </w:rPr>
        <w:t>（</w:t>
      </w:r>
      <w:r w:rsidR="00AC4C4A">
        <w:rPr>
          <w:rFonts w:ascii="Times New Roman" w:hAnsi="Times New Roman" w:cs="Times New Roman" w:hint="eastAsia"/>
          <w:kern w:val="0"/>
          <w:szCs w:val="21"/>
        </w:rPr>
        <w:t>3.1</w:t>
      </w:r>
      <w:r w:rsidR="00AC4C4A">
        <w:rPr>
          <w:rFonts w:ascii="Times New Roman" w:hAnsi="Times New Roman" w:cs="Times New Roman" w:hint="eastAsia"/>
          <w:kern w:val="0"/>
          <w:szCs w:val="21"/>
        </w:rPr>
        <w:t>）</w:t>
      </w:r>
      <w:r w:rsidR="00AA3C90" w:rsidRPr="006A0431">
        <w:rPr>
          <w:rFonts w:ascii="Times New Roman" w:hAnsi="Times New Roman" w:cs="Times New Roman"/>
          <w:kern w:val="0"/>
          <w:szCs w:val="21"/>
        </w:rPr>
        <w:t>溶解并定容，配制成质量浓度为</w:t>
      </w:r>
      <w:r w:rsidR="00AA3C90" w:rsidRPr="006A0431">
        <w:rPr>
          <w:rFonts w:ascii="Times New Roman" w:hAnsi="Times New Roman" w:cs="Times New Roman"/>
          <w:kern w:val="0"/>
          <w:szCs w:val="21"/>
        </w:rPr>
        <w:t>1 mg/mL</w:t>
      </w:r>
      <w:r w:rsidR="00AA3C90" w:rsidRPr="006A0431">
        <w:rPr>
          <w:rFonts w:ascii="Times New Roman" w:hAnsi="Times New Roman" w:cs="Times New Roman"/>
          <w:kern w:val="0"/>
          <w:szCs w:val="21"/>
        </w:rPr>
        <w:t>的标准溶液备用，</w:t>
      </w:r>
      <w:r w:rsidR="00AA3C90" w:rsidRPr="006A0431">
        <w:rPr>
          <w:rFonts w:ascii="Times New Roman" w:hAnsi="Times New Roman" w:cs="Times New Roman"/>
          <w:kern w:val="0"/>
          <w:szCs w:val="21"/>
        </w:rPr>
        <w:t>4°C</w:t>
      </w:r>
      <w:r w:rsidR="00AA3C90" w:rsidRPr="006A0431">
        <w:rPr>
          <w:rFonts w:ascii="Times New Roman" w:hAnsi="Times New Roman" w:cs="Times New Roman"/>
          <w:kern w:val="0"/>
          <w:szCs w:val="21"/>
        </w:rPr>
        <w:t>避光保存。</w:t>
      </w:r>
    </w:p>
    <w:p w:rsidR="00EB520F" w:rsidRPr="006A0431" w:rsidRDefault="00EB520F" w:rsidP="00915D96">
      <w:pPr>
        <w:widowControl/>
        <w:spacing w:beforeLines="50" w:before="156" w:afterLines="50" w:after="156" w:line="300" w:lineRule="auto"/>
        <w:rPr>
          <w:rFonts w:ascii="Times New Roman" w:hAnsi="Times New Roman" w:cs="Times New Roman"/>
          <w:kern w:val="0"/>
          <w:szCs w:val="21"/>
        </w:rPr>
      </w:pPr>
      <w:r w:rsidRPr="006A0431">
        <w:rPr>
          <w:rFonts w:ascii="Times New Roman" w:hAnsi="Times New Roman" w:cs="Times New Roman"/>
          <w:kern w:val="0"/>
          <w:szCs w:val="21"/>
        </w:rPr>
        <w:t>3.</w:t>
      </w:r>
      <w:r w:rsidR="009A1D97">
        <w:rPr>
          <w:rFonts w:ascii="Times New Roman" w:hAnsi="Times New Roman" w:cs="Times New Roman" w:hint="eastAsia"/>
          <w:kern w:val="0"/>
          <w:szCs w:val="21"/>
        </w:rPr>
        <w:t>8</w:t>
      </w:r>
      <w:r w:rsidR="009A1D97" w:rsidRPr="006A0431">
        <w:rPr>
          <w:rFonts w:ascii="Times New Roman" w:hAnsi="Times New Roman" w:cs="Times New Roman"/>
          <w:kern w:val="0"/>
          <w:szCs w:val="21"/>
        </w:rPr>
        <w:t xml:space="preserve"> </w:t>
      </w:r>
      <w:r w:rsidR="009A1D97">
        <w:rPr>
          <w:rFonts w:ascii="Times New Roman" w:hAnsi="Times New Roman" w:cs="Times New Roman" w:hint="eastAsia"/>
          <w:kern w:val="0"/>
          <w:szCs w:val="21"/>
        </w:rPr>
        <w:t xml:space="preserve"> </w:t>
      </w:r>
      <w:r w:rsidRPr="006A0431">
        <w:rPr>
          <w:rFonts w:ascii="Times New Roman" w:hAnsi="Times New Roman" w:cs="Times New Roman"/>
          <w:kern w:val="0"/>
          <w:szCs w:val="21"/>
        </w:rPr>
        <w:t>标准中间液：</w:t>
      </w:r>
      <w:r w:rsidR="00BB55DD" w:rsidRPr="006A0431">
        <w:rPr>
          <w:rFonts w:ascii="Times New Roman" w:hAnsi="Times New Roman" w:cs="Times New Roman"/>
          <w:kern w:val="0"/>
          <w:szCs w:val="21"/>
        </w:rPr>
        <w:t>取适量标准储备液</w:t>
      </w:r>
      <w:r w:rsidR="00AC4C4A">
        <w:rPr>
          <w:rFonts w:ascii="Times New Roman" w:hAnsi="Times New Roman" w:cs="Times New Roman" w:hint="eastAsia"/>
          <w:kern w:val="0"/>
          <w:szCs w:val="21"/>
        </w:rPr>
        <w:t>（</w:t>
      </w:r>
      <w:r w:rsidR="00AC4C4A">
        <w:rPr>
          <w:rFonts w:ascii="Times New Roman" w:hAnsi="Times New Roman" w:cs="Times New Roman" w:hint="eastAsia"/>
          <w:kern w:val="0"/>
          <w:szCs w:val="21"/>
        </w:rPr>
        <w:t>3.7</w:t>
      </w:r>
      <w:r w:rsidR="00AC4C4A">
        <w:rPr>
          <w:rFonts w:ascii="Times New Roman" w:hAnsi="Times New Roman" w:cs="Times New Roman" w:hint="eastAsia"/>
          <w:kern w:val="0"/>
          <w:szCs w:val="21"/>
        </w:rPr>
        <w:t>）</w:t>
      </w:r>
      <w:r w:rsidR="00BB55DD" w:rsidRPr="006A0431">
        <w:rPr>
          <w:rFonts w:ascii="Times New Roman" w:hAnsi="Times New Roman" w:cs="Times New Roman"/>
          <w:kern w:val="0"/>
          <w:szCs w:val="21"/>
        </w:rPr>
        <w:t>，用甲醇</w:t>
      </w:r>
      <w:r w:rsidR="00AC4C4A">
        <w:rPr>
          <w:rFonts w:ascii="Times New Roman" w:hAnsi="Times New Roman" w:cs="Times New Roman" w:hint="eastAsia"/>
          <w:kern w:val="0"/>
          <w:szCs w:val="21"/>
        </w:rPr>
        <w:t>（</w:t>
      </w:r>
      <w:r w:rsidR="00AC4C4A">
        <w:rPr>
          <w:rFonts w:ascii="Times New Roman" w:hAnsi="Times New Roman" w:cs="Times New Roman" w:hint="eastAsia"/>
          <w:kern w:val="0"/>
          <w:szCs w:val="21"/>
        </w:rPr>
        <w:t>3.1</w:t>
      </w:r>
      <w:r w:rsidR="00AC4C4A">
        <w:rPr>
          <w:rFonts w:ascii="Times New Roman" w:hAnsi="Times New Roman" w:cs="Times New Roman" w:hint="eastAsia"/>
          <w:kern w:val="0"/>
          <w:szCs w:val="21"/>
        </w:rPr>
        <w:t>）</w:t>
      </w:r>
      <w:r w:rsidR="00BB55DD" w:rsidRPr="006A0431">
        <w:rPr>
          <w:rFonts w:ascii="Times New Roman" w:hAnsi="Times New Roman" w:cs="Times New Roman"/>
          <w:kern w:val="0"/>
          <w:szCs w:val="21"/>
        </w:rPr>
        <w:t>稀释成质量浓度为</w:t>
      </w:r>
      <w:r w:rsidR="00BB55DD" w:rsidRPr="006A0431">
        <w:rPr>
          <w:rFonts w:ascii="Times New Roman" w:hAnsi="Times New Roman" w:cs="Times New Roman"/>
          <w:kern w:val="0"/>
          <w:szCs w:val="21"/>
        </w:rPr>
        <w:t>10 mg/L</w:t>
      </w:r>
      <w:r w:rsidR="00BB55DD" w:rsidRPr="006A0431">
        <w:rPr>
          <w:rFonts w:ascii="Times New Roman" w:hAnsi="Times New Roman" w:cs="Times New Roman"/>
          <w:kern w:val="0"/>
          <w:szCs w:val="21"/>
        </w:rPr>
        <w:t>的标准中间液。</w:t>
      </w:r>
    </w:p>
    <w:p w:rsidR="00BB55DD" w:rsidRPr="00915D96" w:rsidRDefault="00BB55DD" w:rsidP="00804F77">
      <w:pPr>
        <w:spacing w:beforeLines="50" w:before="156" w:afterLines="50" w:after="156" w:line="300" w:lineRule="auto"/>
        <w:jc w:val="left"/>
        <w:rPr>
          <w:rFonts w:ascii="Times New Roman" w:eastAsia="黑体" w:hAnsi="Times New Roman" w:cs="Times New Roman"/>
          <w:kern w:val="0"/>
          <w:szCs w:val="21"/>
        </w:rPr>
      </w:pPr>
      <w:r w:rsidRPr="00915D96">
        <w:rPr>
          <w:rFonts w:ascii="Times New Roman" w:eastAsia="黑体" w:hAnsi="Times New Roman" w:cs="Times New Roman"/>
          <w:kern w:val="0"/>
          <w:szCs w:val="21"/>
        </w:rPr>
        <w:t xml:space="preserve">4 </w:t>
      </w:r>
      <w:r w:rsidR="00C01F04">
        <w:rPr>
          <w:rFonts w:ascii="Times New Roman" w:eastAsia="黑体" w:hAnsi="Times New Roman" w:cs="Times New Roman" w:hint="eastAsia"/>
          <w:kern w:val="0"/>
          <w:szCs w:val="21"/>
        </w:rPr>
        <w:t xml:space="preserve"> </w:t>
      </w:r>
      <w:r w:rsidRPr="00915D96">
        <w:rPr>
          <w:rFonts w:ascii="Times New Roman" w:eastAsia="黑体" w:hAnsi="Times New Roman" w:cs="Times New Roman"/>
          <w:kern w:val="0"/>
          <w:szCs w:val="21"/>
        </w:rPr>
        <w:t>仪器和设备</w:t>
      </w:r>
    </w:p>
    <w:p w:rsidR="00EB520F" w:rsidRPr="006A0431" w:rsidRDefault="00EB520F" w:rsidP="00915D96">
      <w:pPr>
        <w:widowControl/>
        <w:spacing w:beforeLines="50" w:before="156" w:afterLines="50" w:after="156" w:line="300" w:lineRule="auto"/>
        <w:rPr>
          <w:rFonts w:ascii="Times New Roman" w:hAnsi="Times New Roman" w:cs="Times New Roman"/>
          <w:kern w:val="0"/>
          <w:szCs w:val="21"/>
        </w:rPr>
      </w:pPr>
      <w:r w:rsidRPr="006A0431">
        <w:rPr>
          <w:rFonts w:ascii="Times New Roman" w:hAnsi="Times New Roman" w:cs="Times New Roman"/>
          <w:kern w:val="0"/>
          <w:szCs w:val="21"/>
        </w:rPr>
        <w:t>4.1</w:t>
      </w:r>
      <w:r w:rsidR="005F1D00">
        <w:rPr>
          <w:rFonts w:ascii="Times New Roman" w:hAnsi="Times New Roman" w:cs="Times New Roman" w:hint="eastAsia"/>
          <w:kern w:val="0"/>
          <w:szCs w:val="21"/>
        </w:rPr>
        <w:t xml:space="preserve">  </w:t>
      </w:r>
      <w:r w:rsidRPr="006A0431">
        <w:rPr>
          <w:rFonts w:ascii="Times New Roman" w:hAnsi="Times New Roman" w:cs="Times New Roman"/>
          <w:kern w:val="0"/>
          <w:szCs w:val="21"/>
        </w:rPr>
        <w:t>高效液相色谱</w:t>
      </w:r>
      <w:r w:rsidRPr="006A0431">
        <w:rPr>
          <w:rFonts w:ascii="Times New Roman" w:hAnsi="Times New Roman" w:cs="Times New Roman"/>
          <w:kern w:val="0"/>
          <w:szCs w:val="21"/>
        </w:rPr>
        <w:t>-</w:t>
      </w:r>
      <w:r w:rsidRPr="006A0431">
        <w:rPr>
          <w:rFonts w:ascii="Times New Roman" w:hAnsi="Times New Roman" w:cs="Times New Roman"/>
          <w:kern w:val="0"/>
          <w:szCs w:val="21"/>
        </w:rPr>
        <w:t>三重四</w:t>
      </w:r>
      <w:proofErr w:type="gramStart"/>
      <w:r w:rsidRPr="006A0431">
        <w:rPr>
          <w:rFonts w:ascii="Times New Roman" w:hAnsi="Times New Roman" w:cs="Times New Roman"/>
          <w:kern w:val="0"/>
          <w:szCs w:val="21"/>
        </w:rPr>
        <w:t>极</w:t>
      </w:r>
      <w:proofErr w:type="gramEnd"/>
      <w:r w:rsidRPr="006A0431">
        <w:rPr>
          <w:rFonts w:ascii="Times New Roman" w:hAnsi="Times New Roman" w:cs="Times New Roman"/>
          <w:kern w:val="0"/>
          <w:szCs w:val="21"/>
        </w:rPr>
        <w:t>杆质谱联用仪。</w:t>
      </w:r>
    </w:p>
    <w:p w:rsidR="00EB520F" w:rsidRPr="006A0431" w:rsidRDefault="00EB520F" w:rsidP="00915D96">
      <w:pPr>
        <w:widowControl/>
        <w:spacing w:beforeLines="50" w:before="156" w:afterLines="50" w:after="156" w:line="300" w:lineRule="auto"/>
        <w:rPr>
          <w:rFonts w:ascii="Times New Roman" w:hAnsi="Times New Roman" w:cs="Times New Roman"/>
          <w:kern w:val="0"/>
          <w:szCs w:val="21"/>
        </w:rPr>
      </w:pPr>
      <w:r w:rsidRPr="006A0431">
        <w:rPr>
          <w:rFonts w:ascii="Times New Roman" w:hAnsi="Times New Roman" w:cs="Times New Roman"/>
          <w:kern w:val="0"/>
          <w:szCs w:val="21"/>
        </w:rPr>
        <w:lastRenderedPageBreak/>
        <w:t xml:space="preserve">4.2 </w:t>
      </w:r>
      <w:r w:rsidR="00552C43">
        <w:rPr>
          <w:rFonts w:ascii="Times New Roman" w:hAnsi="Times New Roman" w:cs="Times New Roman" w:hint="eastAsia"/>
          <w:kern w:val="0"/>
          <w:szCs w:val="21"/>
        </w:rPr>
        <w:t xml:space="preserve"> </w:t>
      </w:r>
      <w:r w:rsidRPr="006A0431">
        <w:rPr>
          <w:rFonts w:ascii="Times New Roman" w:hAnsi="Times New Roman" w:cs="Times New Roman"/>
          <w:kern w:val="0"/>
          <w:szCs w:val="21"/>
        </w:rPr>
        <w:t>分析天平：</w:t>
      </w:r>
      <w:proofErr w:type="gramStart"/>
      <w:r w:rsidRPr="006A0431">
        <w:rPr>
          <w:rFonts w:ascii="Times New Roman" w:hAnsi="Times New Roman" w:cs="Times New Roman"/>
          <w:kern w:val="0"/>
          <w:szCs w:val="21"/>
        </w:rPr>
        <w:t>感</w:t>
      </w:r>
      <w:proofErr w:type="gramEnd"/>
      <w:r w:rsidRPr="006A0431">
        <w:rPr>
          <w:rFonts w:ascii="Times New Roman" w:hAnsi="Times New Roman" w:cs="Times New Roman"/>
          <w:kern w:val="0"/>
          <w:szCs w:val="21"/>
        </w:rPr>
        <w:t>量</w:t>
      </w:r>
      <w:r w:rsidRPr="006A0431">
        <w:rPr>
          <w:rFonts w:ascii="Times New Roman" w:hAnsi="Times New Roman" w:cs="Times New Roman"/>
          <w:kern w:val="0"/>
          <w:szCs w:val="21"/>
        </w:rPr>
        <w:t>0.0001</w:t>
      </w:r>
      <w:r w:rsidR="006C1AFB" w:rsidRPr="006A0431">
        <w:rPr>
          <w:rFonts w:ascii="Times New Roman" w:hAnsi="Times New Roman" w:cs="Times New Roman" w:hint="eastAsia"/>
          <w:kern w:val="0"/>
          <w:szCs w:val="21"/>
        </w:rPr>
        <w:t xml:space="preserve"> </w:t>
      </w:r>
      <w:r w:rsidRPr="006A0431">
        <w:rPr>
          <w:rFonts w:ascii="Times New Roman" w:hAnsi="Times New Roman" w:cs="Times New Roman"/>
          <w:kern w:val="0"/>
          <w:szCs w:val="21"/>
        </w:rPr>
        <w:t>g</w:t>
      </w:r>
      <w:r w:rsidRPr="006A0431">
        <w:rPr>
          <w:rFonts w:ascii="Times New Roman" w:hAnsi="Times New Roman" w:cs="Times New Roman"/>
          <w:kern w:val="0"/>
          <w:szCs w:val="21"/>
        </w:rPr>
        <w:t>和</w:t>
      </w:r>
      <w:r w:rsidRPr="006A0431">
        <w:rPr>
          <w:rFonts w:ascii="Times New Roman" w:hAnsi="Times New Roman" w:cs="Times New Roman"/>
          <w:kern w:val="0"/>
          <w:szCs w:val="21"/>
        </w:rPr>
        <w:t>0.00001</w:t>
      </w:r>
      <w:r w:rsidR="006C1AFB" w:rsidRPr="006A0431">
        <w:rPr>
          <w:rFonts w:ascii="Times New Roman" w:hAnsi="Times New Roman" w:cs="Times New Roman" w:hint="eastAsia"/>
          <w:kern w:val="0"/>
          <w:szCs w:val="21"/>
        </w:rPr>
        <w:t xml:space="preserve"> </w:t>
      </w:r>
      <w:r w:rsidRPr="006A0431">
        <w:rPr>
          <w:rFonts w:ascii="Times New Roman" w:hAnsi="Times New Roman" w:cs="Times New Roman"/>
          <w:kern w:val="0"/>
          <w:szCs w:val="21"/>
        </w:rPr>
        <w:t>g</w:t>
      </w:r>
      <w:r w:rsidRPr="006A0431">
        <w:rPr>
          <w:rFonts w:ascii="Times New Roman" w:hAnsi="Times New Roman" w:cs="Times New Roman"/>
          <w:kern w:val="0"/>
          <w:szCs w:val="21"/>
        </w:rPr>
        <w:t>。</w:t>
      </w:r>
    </w:p>
    <w:p w:rsidR="00EB520F" w:rsidRPr="006A0431" w:rsidRDefault="00EB520F" w:rsidP="00915D96">
      <w:pPr>
        <w:widowControl/>
        <w:spacing w:beforeLines="50" w:before="156" w:afterLines="50" w:after="156" w:line="300" w:lineRule="auto"/>
        <w:rPr>
          <w:rFonts w:ascii="Times New Roman" w:hAnsi="Times New Roman" w:cs="Times New Roman"/>
          <w:kern w:val="0"/>
          <w:szCs w:val="21"/>
        </w:rPr>
      </w:pPr>
      <w:r w:rsidRPr="006A0431">
        <w:rPr>
          <w:rFonts w:ascii="Times New Roman" w:hAnsi="Times New Roman" w:cs="Times New Roman"/>
          <w:kern w:val="0"/>
          <w:szCs w:val="21"/>
        </w:rPr>
        <w:t xml:space="preserve">4.3 </w:t>
      </w:r>
      <w:r w:rsidR="00552C43">
        <w:rPr>
          <w:rFonts w:ascii="Times New Roman" w:hAnsi="Times New Roman" w:cs="Times New Roman" w:hint="eastAsia"/>
          <w:kern w:val="0"/>
          <w:szCs w:val="21"/>
        </w:rPr>
        <w:t xml:space="preserve"> </w:t>
      </w:r>
      <w:r w:rsidRPr="006A0431">
        <w:rPr>
          <w:rFonts w:ascii="Times New Roman" w:hAnsi="Times New Roman" w:cs="Times New Roman"/>
          <w:kern w:val="0"/>
          <w:szCs w:val="21"/>
        </w:rPr>
        <w:t>超声波清洗器。</w:t>
      </w:r>
    </w:p>
    <w:p w:rsidR="00EB520F" w:rsidRPr="006A0431" w:rsidRDefault="00EB520F" w:rsidP="00915D96">
      <w:pPr>
        <w:widowControl/>
        <w:spacing w:beforeLines="50" w:before="156" w:afterLines="50" w:after="156" w:line="300" w:lineRule="auto"/>
        <w:rPr>
          <w:rFonts w:ascii="Times New Roman" w:hAnsi="Times New Roman" w:cs="Times New Roman"/>
          <w:kern w:val="0"/>
          <w:szCs w:val="21"/>
        </w:rPr>
      </w:pPr>
      <w:r w:rsidRPr="006A0431">
        <w:rPr>
          <w:rFonts w:ascii="Times New Roman" w:hAnsi="Times New Roman" w:cs="Times New Roman"/>
          <w:kern w:val="0"/>
          <w:szCs w:val="21"/>
        </w:rPr>
        <w:t xml:space="preserve">4.4 </w:t>
      </w:r>
      <w:r w:rsidR="00552C43">
        <w:rPr>
          <w:rFonts w:ascii="Times New Roman" w:hAnsi="Times New Roman" w:cs="Times New Roman" w:hint="eastAsia"/>
          <w:kern w:val="0"/>
          <w:szCs w:val="21"/>
        </w:rPr>
        <w:t xml:space="preserve"> </w:t>
      </w:r>
      <w:r w:rsidRPr="006A0431">
        <w:rPr>
          <w:rFonts w:ascii="Times New Roman" w:hAnsi="Times New Roman" w:cs="Times New Roman"/>
          <w:kern w:val="0"/>
          <w:szCs w:val="21"/>
        </w:rPr>
        <w:t>涡旋混合仪。</w:t>
      </w:r>
    </w:p>
    <w:p w:rsidR="00EB520F" w:rsidRPr="006A0431" w:rsidRDefault="00EB520F" w:rsidP="00915D96">
      <w:pPr>
        <w:widowControl/>
        <w:spacing w:beforeLines="50" w:before="156" w:afterLines="50" w:after="156" w:line="300" w:lineRule="auto"/>
        <w:rPr>
          <w:rFonts w:ascii="Times New Roman" w:hAnsi="Times New Roman" w:cs="Times New Roman"/>
          <w:kern w:val="0"/>
          <w:szCs w:val="21"/>
        </w:rPr>
      </w:pPr>
      <w:r w:rsidRPr="006A0431">
        <w:rPr>
          <w:rFonts w:ascii="Times New Roman" w:hAnsi="Times New Roman" w:cs="Times New Roman"/>
          <w:kern w:val="0"/>
          <w:szCs w:val="21"/>
        </w:rPr>
        <w:t xml:space="preserve">4.5 </w:t>
      </w:r>
      <w:r w:rsidR="00552C43">
        <w:rPr>
          <w:rFonts w:ascii="Times New Roman" w:hAnsi="Times New Roman" w:cs="Times New Roman" w:hint="eastAsia"/>
          <w:kern w:val="0"/>
          <w:szCs w:val="21"/>
        </w:rPr>
        <w:t xml:space="preserve"> </w:t>
      </w:r>
      <w:r w:rsidRPr="006A0431">
        <w:rPr>
          <w:rFonts w:ascii="Times New Roman" w:hAnsi="Times New Roman" w:cs="Times New Roman"/>
          <w:kern w:val="0"/>
          <w:szCs w:val="21"/>
        </w:rPr>
        <w:t>高速离心机。</w:t>
      </w:r>
    </w:p>
    <w:p w:rsidR="00B81A07" w:rsidRPr="00915D96" w:rsidRDefault="006E7379" w:rsidP="00804F77">
      <w:pPr>
        <w:spacing w:beforeLines="50" w:before="156" w:afterLines="50" w:after="156" w:line="300" w:lineRule="auto"/>
        <w:jc w:val="left"/>
        <w:rPr>
          <w:rFonts w:ascii="Times New Roman" w:eastAsia="黑体" w:hAnsi="Times New Roman" w:cs="Times New Roman"/>
          <w:kern w:val="0"/>
          <w:szCs w:val="21"/>
        </w:rPr>
      </w:pPr>
      <w:r>
        <w:rPr>
          <w:rFonts w:ascii="Times New Roman" w:eastAsia="黑体" w:hAnsi="Times New Roman" w:cs="Times New Roman" w:hint="eastAsia"/>
          <w:kern w:val="0"/>
          <w:szCs w:val="21"/>
        </w:rPr>
        <w:t>5</w:t>
      </w:r>
      <w:r w:rsidR="00676CCB" w:rsidRPr="00915D96">
        <w:rPr>
          <w:rFonts w:ascii="Times New Roman" w:eastAsia="黑体" w:hAnsi="Times New Roman" w:cs="Times New Roman"/>
          <w:kern w:val="0"/>
          <w:szCs w:val="21"/>
        </w:rPr>
        <w:t xml:space="preserve">  </w:t>
      </w:r>
      <w:r w:rsidR="00B81A07" w:rsidRPr="00915D96">
        <w:rPr>
          <w:rFonts w:ascii="Times New Roman" w:eastAsia="黑体" w:hAnsi="Times New Roman" w:cs="Times New Roman"/>
          <w:kern w:val="0"/>
          <w:szCs w:val="21"/>
        </w:rPr>
        <w:t>分析步骤</w:t>
      </w:r>
    </w:p>
    <w:p w:rsidR="00B81A07" w:rsidRPr="00DD2949" w:rsidRDefault="006E7379" w:rsidP="00DD2949">
      <w:pPr>
        <w:widowControl/>
        <w:spacing w:beforeLines="50" w:before="156" w:afterLines="50" w:after="156" w:line="300" w:lineRule="auto"/>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5</w:t>
      </w:r>
      <w:r w:rsidR="00B81A07" w:rsidRPr="00DD2949">
        <w:rPr>
          <w:rFonts w:ascii="Times New Roman" w:eastAsiaTheme="majorEastAsia" w:hAnsi="Times New Roman" w:cs="Times New Roman"/>
          <w:kern w:val="0"/>
          <w:szCs w:val="21"/>
        </w:rPr>
        <w:t>.1</w:t>
      </w:r>
      <w:r w:rsidR="00542CD6">
        <w:rPr>
          <w:rFonts w:ascii="Times New Roman" w:eastAsiaTheme="majorEastAsia" w:hAnsi="Times New Roman" w:cs="Times New Roman" w:hint="eastAsia"/>
          <w:kern w:val="0"/>
          <w:szCs w:val="21"/>
        </w:rPr>
        <w:t xml:space="preserve">  </w:t>
      </w:r>
      <w:r w:rsidR="00B81A07" w:rsidRPr="00DD2949">
        <w:rPr>
          <w:rFonts w:ascii="Times New Roman" w:eastAsiaTheme="majorEastAsia" w:hAnsi="Times New Roman" w:cs="Times New Roman"/>
          <w:kern w:val="0"/>
          <w:szCs w:val="21"/>
        </w:rPr>
        <w:t>空白基质提取液</w:t>
      </w:r>
    </w:p>
    <w:p w:rsidR="00B81A07" w:rsidRPr="006A0431" w:rsidRDefault="00B81A07" w:rsidP="006A0431">
      <w:pPr>
        <w:widowControl/>
        <w:spacing w:line="300" w:lineRule="auto"/>
        <w:ind w:firstLineChars="200" w:firstLine="420"/>
        <w:rPr>
          <w:rFonts w:ascii="Times New Roman" w:hAnsi="Times New Roman" w:cs="Times New Roman"/>
          <w:kern w:val="0"/>
          <w:szCs w:val="21"/>
        </w:rPr>
      </w:pPr>
      <w:r w:rsidRPr="006A0431">
        <w:rPr>
          <w:rFonts w:ascii="Times New Roman" w:hAnsi="Times New Roman" w:cs="Times New Roman"/>
          <w:kern w:val="0"/>
          <w:szCs w:val="21"/>
        </w:rPr>
        <w:t>称取空白试样</w:t>
      </w:r>
      <w:r w:rsidRPr="006A0431">
        <w:rPr>
          <w:rFonts w:ascii="Times New Roman" w:hAnsi="Times New Roman" w:cs="Times New Roman"/>
          <w:kern w:val="0"/>
          <w:szCs w:val="21"/>
        </w:rPr>
        <w:t>0.</w:t>
      </w:r>
      <w:r w:rsidR="009E1B1C" w:rsidRPr="006A0431">
        <w:rPr>
          <w:rFonts w:ascii="Times New Roman" w:hAnsi="Times New Roman" w:cs="Times New Roman"/>
          <w:kern w:val="0"/>
          <w:szCs w:val="21"/>
        </w:rPr>
        <w:t>5</w:t>
      </w:r>
      <w:r w:rsidR="006C1AFB" w:rsidRPr="006A0431">
        <w:rPr>
          <w:rFonts w:ascii="Times New Roman" w:hAnsi="Times New Roman" w:cs="Times New Roman" w:hint="eastAsia"/>
          <w:kern w:val="0"/>
          <w:szCs w:val="21"/>
        </w:rPr>
        <w:t xml:space="preserve"> </w:t>
      </w:r>
      <w:r w:rsidRPr="006A0431">
        <w:rPr>
          <w:rFonts w:ascii="Times New Roman" w:hAnsi="Times New Roman" w:cs="Times New Roman"/>
          <w:kern w:val="0"/>
          <w:szCs w:val="21"/>
        </w:rPr>
        <w:t>g</w:t>
      </w:r>
      <w:r w:rsidRPr="006A0431">
        <w:rPr>
          <w:rFonts w:ascii="Times New Roman" w:hAnsi="Times New Roman" w:cs="Times New Roman"/>
          <w:kern w:val="0"/>
          <w:szCs w:val="21"/>
        </w:rPr>
        <w:t>（精确到</w:t>
      </w:r>
      <w:r w:rsidRPr="006A0431">
        <w:rPr>
          <w:rFonts w:ascii="Times New Roman" w:hAnsi="Times New Roman" w:cs="Times New Roman"/>
          <w:kern w:val="0"/>
          <w:szCs w:val="21"/>
        </w:rPr>
        <w:t>0.0001</w:t>
      </w:r>
      <w:r w:rsidR="006C1AFB" w:rsidRPr="006A0431">
        <w:rPr>
          <w:rFonts w:ascii="Times New Roman" w:hAnsi="Times New Roman" w:cs="Times New Roman" w:hint="eastAsia"/>
          <w:kern w:val="0"/>
          <w:szCs w:val="21"/>
        </w:rPr>
        <w:t xml:space="preserve"> </w:t>
      </w:r>
      <w:r w:rsidRPr="006A0431">
        <w:rPr>
          <w:rFonts w:ascii="Times New Roman" w:hAnsi="Times New Roman" w:cs="Times New Roman"/>
          <w:kern w:val="0"/>
          <w:szCs w:val="21"/>
        </w:rPr>
        <w:t>g</w:t>
      </w:r>
      <w:r w:rsidRPr="006A0431">
        <w:rPr>
          <w:rFonts w:ascii="Times New Roman" w:hAnsi="Times New Roman" w:cs="Times New Roman"/>
          <w:kern w:val="0"/>
          <w:szCs w:val="21"/>
        </w:rPr>
        <w:t>），置于</w:t>
      </w:r>
      <w:r w:rsidRPr="006A0431">
        <w:rPr>
          <w:rFonts w:ascii="Times New Roman" w:hAnsi="Times New Roman" w:cs="Times New Roman"/>
          <w:kern w:val="0"/>
          <w:szCs w:val="21"/>
        </w:rPr>
        <w:t>1</w:t>
      </w:r>
      <w:r w:rsidR="009E1B1C" w:rsidRPr="006A0431">
        <w:rPr>
          <w:rFonts w:ascii="Times New Roman" w:hAnsi="Times New Roman" w:cs="Times New Roman"/>
          <w:kern w:val="0"/>
          <w:szCs w:val="21"/>
        </w:rPr>
        <w:t xml:space="preserve">5 </w:t>
      </w:r>
      <w:r w:rsidRPr="006A0431">
        <w:rPr>
          <w:rFonts w:ascii="Times New Roman" w:hAnsi="Times New Roman" w:cs="Times New Roman"/>
          <w:kern w:val="0"/>
          <w:szCs w:val="21"/>
        </w:rPr>
        <w:t>mL</w:t>
      </w:r>
      <w:proofErr w:type="gramStart"/>
      <w:r w:rsidRPr="006A0431">
        <w:rPr>
          <w:rFonts w:ascii="Times New Roman" w:hAnsi="Times New Roman" w:cs="Times New Roman"/>
          <w:kern w:val="0"/>
          <w:szCs w:val="21"/>
        </w:rPr>
        <w:t>具塞比色</w:t>
      </w:r>
      <w:proofErr w:type="gramEnd"/>
      <w:r w:rsidRPr="006A0431">
        <w:rPr>
          <w:rFonts w:ascii="Times New Roman" w:hAnsi="Times New Roman" w:cs="Times New Roman"/>
          <w:kern w:val="0"/>
          <w:szCs w:val="21"/>
        </w:rPr>
        <w:t>管中，自</w:t>
      </w:r>
      <w:r w:rsidR="00EC54A5">
        <w:rPr>
          <w:rFonts w:ascii="Times New Roman" w:hAnsi="Times New Roman" w:cs="Times New Roman" w:hint="eastAsia"/>
          <w:kern w:val="0"/>
          <w:szCs w:val="21"/>
        </w:rPr>
        <w:t>“</w:t>
      </w:r>
      <w:r w:rsidR="00E45ECB" w:rsidRPr="006A0431">
        <w:rPr>
          <w:rFonts w:ascii="Times New Roman" w:hAnsi="Times New Roman" w:cs="Times New Roman"/>
          <w:kern w:val="0"/>
          <w:szCs w:val="21"/>
        </w:rPr>
        <w:t>首先</w:t>
      </w:r>
      <w:r w:rsidRPr="006A0431">
        <w:rPr>
          <w:rFonts w:ascii="Times New Roman" w:hAnsi="Times New Roman" w:cs="Times New Roman"/>
          <w:kern w:val="0"/>
          <w:szCs w:val="21"/>
        </w:rPr>
        <w:t>加入</w:t>
      </w:r>
      <w:r w:rsidR="00E45ECB" w:rsidRPr="006A0431">
        <w:rPr>
          <w:rFonts w:ascii="Times New Roman" w:hAnsi="Times New Roman" w:cs="Times New Roman"/>
          <w:kern w:val="0"/>
          <w:szCs w:val="21"/>
        </w:rPr>
        <w:t>饱和氯化钠溶液</w:t>
      </w:r>
      <w:r w:rsidR="00437B35">
        <w:rPr>
          <w:rFonts w:ascii="Times New Roman" w:hAnsi="Times New Roman" w:cs="Times New Roman" w:hint="eastAsia"/>
          <w:kern w:val="0"/>
          <w:szCs w:val="21"/>
        </w:rPr>
        <w:t>（</w:t>
      </w:r>
      <w:r w:rsidR="00437B35">
        <w:rPr>
          <w:rFonts w:ascii="Times New Roman" w:hAnsi="Times New Roman" w:cs="Times New Roman" w:hint="eastAsia"/>
          <w:kern w:val="0"/>
          <w:szCs w:val="21"/>
        </w:rPr>
        <w:t>3.5</w:t>
      </w:r>
      <w:r w:rsidR="00437B35">
        <w:rPr>
          <w:rFonts w:ascii="Times New Roman" w:hAnsi="Times New Roman" w:cs="Times New Roman" w:hint="eastAsia"/>
          <w:kern w:val="0"/>
          <w:szCs w:val="21"/>
        </w:rPr>
        <w:t>）</w:t>
      </w:r>
      <w:r w:rsidR="00E45ECB" w:rsidRPr="006A0431">
        <w:rPr>
          <w:rFonts w:ascii="Times New Roman" w:hAnsi="Times New Roman" w:cs="Times New Roman"/>
          <w:kern w:val="0"/>
          <w:szCs w:val="21"/>
        </w:rPr>
        <w:t>2</w:t>
      </w:r>
      <w:r w:rsidR="006C1AFB" w:rsidRPr="006A0431">
        <w:rPr>
          <w:rFonts w:ascii="Times New Roman" w:hAnsi="Times New Roman" w:cs="Times New Roman" w:hint="eastAsia"/>
          <w:kern w:val="0"/>
          <w:szCs w:val="21"/>
        </w:rPr>
        <w:t xml:space="preserve"> </w:t>
      </w:r>
      <w:r w:rsidRPr="006A0431">
        <w:rPr>
          <w:rFonts w:ascii="Times New Roman" w:hAnsi="Times New Roman" w:cs="Times New Roman"/>
          <w:kern w:val="0"/>
          <w:szCs w:val="21"/>
        </w:rPr>
        <w:t>mL</w:t>
      </w:r>
      <w:r w:rsidR="00EC54A5">
        <w:rPr>
          <w:rFonts w:ascii="Times New Roman" w:hAnsi="Times New Roman" w:cs="Times New Roman" w:hint="eastAsia"/>
          <w:kern w:val="0"/>
          <w:szCs w:val="21"/>
        </w:rPr>
        <w:t>”</w:t>
      </w:r>
      <w:r w:rsidRPr="006A0431">
        <w:rPr>
          <w:rFonts w:ascii="Times New Roman" w:hAnsi="Times New Roman" w:cs="Times New Roman"/>
          <w:kern w:val="0"/>
          <w:szCs w:val="21"/>
        </w:rPr>
        <w:t>起与样品同法处理（</w:t>
      </w:r>
      <w:r w:rsidR="006E7379">
        <w:rPr>
          <w:rFonts w:ascii="Times New Roman" w:hAnsi="Times New Roman" w:cs="Times New Roman" w:hint="eastAsia"/>
          <w:kern w:val="0"/>
          <w:szCs w:val="21"/>
        </w:rPr>
        <w:t>5</w:t>
      </w:r>
      <w:r w:rsidRPr="006A0431">
        <w:rPr>
          <w:rFonts w:ascii="Times New Roman" w:hAnsi="Times New Roman" w:cs="Times New Roman"/>
          <w:kern w:val="0"/>
          <w:szCs w:val="21"/>
        </w:rPr>
        <w:t>.4</w:t>
      </w:r>
      <w:r w:rsidRPr="006A0431">
        <w:rPr>
          <w:rFonts w:ascii="Times New Roman" w:hAnsi="Times New Roman" w:cs="Times New Roman"/>
          <w:kern w:val="0"/>
          <w:szCs w:val="21"/>
        </w:rPr>
        <w:t>），作为空白基质提取液。空白样品的性状应与待测化妆品尽量基本一致。</w:t>
      </w:r>
    </w:p>
    <w:p w:rsidR="00B81A07" w:rsidRPr="00DD2949" w:rsidRDefault="006E7379" w:rsidP="00DD2949">
      <w:pPr>
        <w:widowControl/>
        <w:spacing w:beforeLines="50" w:before="156" w:afterLines="50" w:after="156" w:line="300" w:lineRule="auto"/>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5</w:t>
      </w:r>
      <w:r w:rsidR="00B81A07" w:rsidRPr="00DD2949">
        <w:rPr>
          <w:rFonts w:ascii="Times New Roman" w:eastAsiaTheme="majorEastAsia" w:hAnsi="Times New Roman" w:cs="Times New Roman"/>
          <w:kern w:val="0"/>
          <w:szCs w:val="21"/>
        </w:rPr>
        <w:t>.2</w:t>
      </w:r>
      <w:r w:rsidR="00542CD6">
        <w:rPr>
          <w:rFonts w:ascii="Times New Roman" w:eastAsiaTheme="majorEastAsia" w:hAnsi="Times New Roman" w:cs="Times New Roman" w:hint="eastAsia"/>
          <w:kern w:val="0"/>
          <w:szCs w:val="21"/>
        </w:rPr>
        <w:t xml:space="preserve">  </w:t>
      </w:r>
      <w:r w:rsidR="00B81A07" w:rsidRPr="00DD2949">
        <w:rPr>
          <w:rFonts w:ascii="Times New Roman" w:eastAsiaTheme="majorEastAsia" w:hAnsi="Times New Roman" w:cs="Times New Roman"/>
          <w:kern w:val="0"/>
          <w:szCs w:val="21"/>
        </w:rPr>
        <w:t>基质标准中间液</w:t>
      </w:r>
    </w:p>
    <w:p w:rsidR="00B81A07" w:rsidRPr="006A0431" w:rsidRDefault="00B81A07" w:rsidP="006A0431">
      <w:pPr>
        <w:widowControl/>
        <w:spacing w:line="300" w:lineRule="auto"/>
        <w:ind w:firstLineChars="200" w:firstLine="420"/>
        <w:rPr>
          <w:rFonts w:ascii="Times New Roman" w:hAnsi="Times New Roman" w:cs="Times New Roman"/>
          <w:kern w:val="0"/>
          <w:szCs w:val="21"/>
        </w:rPr>
      </w:pPr>
      <w:r w:rsidRPr="006A0431">
        <w:rPr>
          <w:rFonts w:ascii="Times New Roman" w:hAnsi="Times New Roman" w:cs="Times New Roman"/>
          <w:kern w:val="0"/>
          <w:szCs w:val="21"/>
        </w:rPr>
        <w:t>精密量取</w:t>
      </w:r>
      <w:r w:rsidR="00E45ECB" w:rsidRPr="006A0431">
        <w:rPr>
          <w:rFonts w:ascii="Times New Roman" w:hAnsi="Times New Roman" w:cs="Times New Roman"/>
          <w:kern w:val="0"/>
          <w:szCs w:val="21"/>
        </w:rPr>
        <w:t>非那西丁</w:t>
      </w:r>
      <w:r w:rsidRPr="006A0431">
        <w:rPr>
          <w:rFonts w:ascii="Times New Roman" w:hAnsi="Times New Roman" w:cs="Times New Roman"/>
          <w:kern w:val="0"/>
          <w:szCs w:val="21"/>
        </w:rPr>
        <w:t>标准</w:t>
      </w:r>
      <w:r w:rsidR="008C0D11">
        <w:rPr>
          <w:rFonts w:ascii="Times New Roman" w:hAnsi="Times New Roman" w:cs="Times New Roman" w:hint="eastAsia"/>
          <w:kern w:val="0"/>
          <w:szCs w:val="21"/>
        </w:rPr>
        <w:t>中间</w:t>
      </w:r>
      <w:r w:rsidRPr="006A0431">
        <w:rPr>
          <w:rFonts w:ascii="Times New Roman" w:hAnsi="Times New Roman" w:cs="Times New Roman"/>
          <w:kern w:val="0"/>
          <w:szCs w:val="21"/>
        </w:rPr>
        <w:t>液（</w:t>
      </w:r>
      <w:r w:rsidRPr="006A0431">
        <w:rPr>
          <w:rFonts w:ascii="Times New Roman" w:hAnsi="Times New Roman" w:cs="Times New Roman"/>
          <w:kern w:val="0"/>
          <w:szCs w:val="21"/>
        </w:rPr>
        <w:t>3.</w:t>
      </w:r>
      <w:r w:rsidR="00416351">
        <w:rPr>
          <w:rFonts w:ascii="Times New Roman" w:hAnsi="Times New Roman" w:cs="Times New Roman" w:hint="eastAsia"/>
          <w:kern w:val="0"/>
          <w:szCs w:val="21"/>
        </w:rPr>
        <w:t>8</w:t>
      </w:r>
      <w:r w:rsidRPr="006A0431">
        <w:rPr>
          <w:rFonts w:ascii="Times New Roman" w:hAnsi="Times New Roman" w:cs="Times New Roman"/>
          <w:kern w:val="0"/>
          <w:szCs w:val="21"/>
        </w:rPr>
        <w:t>）</w:t>
      </w:r>
      <w:r w:rsidRPr="006A0431">
        <w:rPr>
          <w:rFonts w:ascii="Times New Roman" w:hAnsi="Times New Roman" w:cs="Times New Roman"/>
          <w:kern w:val="0"/>
          <w:szCs w:val="21"/>
        </w:rPr>
        <w:t>0.1</w:t>
      </w:r>
      <w:r w:rsidR="006C1AFB" w:rsidRPr="006A0431">
        <w:rPr>
          <w:rFonts w:ascii="Times New Roman" w:hAnsi="Times New Roman" w:cs="Times New Roman" w:hint="eastAsia"/>
          <w:kern w:val="0"/>
          <w:szCs w:val="21"/>
        </w:rPr>
        <w:t xml:space="preserve"> </w:t>
      </w:r>
      <w:r w:rsidRPr="006A0431">
        <w:rPr>
          <w:rFonts w:ascii="Times New Roman" w:hAnsi="Times New Roman" w:cs="Times New Roman"/>
          <w:kern w:val="0"/>
          <w:szCs w:val="21"/>
        </w:rPr>
        <w:t>mL</w:t>
      </w:r>
      <w:r w:rsidRPr="006A0431">
        <w:rPr>
          <w:rFonts w:ascii="Times New Roman" w:hAnsi="Times New Roman" w:cs="Times New Roman"/>
          <w:kern w:val="0"/>
          <w:szCs w:val="21"/>
        </w:rPr>
        <w:t>，置于</w:t>
      </w:r>
      <w:r w:rsidRPr="006A0431">
        <w:rPr>
          <w:rFonts w:ascii="Times New Roman" w:hAnsi="Times New Roman" w:cs="Times New Roman"/>
          <w:kern w:val="0"/>
          <w:szCs w:val="21"/>
        </w:rPr>
        <w:t>10</w:t>
      </w:r>
      <w:r w:rsidR="006C1AFB" w:rsidRPr="006A0431">
        <w:rPr>
          <w:rFonts w:ascii="Times New Roman" w:hAnsi="Times New Roman" w:cs="Times New Roman" w:hint="eastAsia"/>
          <w:kern w:val="0"/>
          <w:szCs w:val="21"/>
        </w:rPr>
        <w:t xml:space="preserve"> </w:t>
      </w:r>
      <w:r w:rsidRPr="006A0431">
        <w:rPr>
          <w:rFonts w:ascii="Times New Roman" w:hAnsi="Times New Roman" w:cs="Times New Roman"/>
          <w:kern w:val="0"/>
          <w:szCs w:val="21"/>
        </w:rPr>
        <w:t>mL</w:t>
      </w:r>
      <w:r w:rsidRPr="006A0431">
        <w:rPr>
          <w:rFonts w:ascii="Times New Roman" w:hAnsi="Times New Roman" w:cs="Times New Roman"/>
          <w:kern w:val="0"/>
          <w:szCs w:val="21"/>
        </w:rPr>
        <w:t>容量瓶中，用空白基质提取液（</w:t>
      </w:r>
      <w:r w:rsidR="006E7379">
        <w:rPr>
          <w:rFonts w:ascii="Times New Roman" w:hAnsi="Times New Roman" w:cs="Times New Roman" w:hint="eastAsia"/>
          <w:kern w:val="0"/>
          <w:szCs w:val="21"/>
        </w:rPr>
        <w:t>5</w:t>
      </w:r>
      <w:r w:rsidRPr="006A0431">
        <w:rPr>
          <w:rFonts w:ascii="Times New Roman" w:hAnsi="Times New Roman" w:cs="Times New Roman"/>
          <w:kern w:val="0"/>
          <w:szCs w:val="21"/>
        </w:rPr>
        <w:t>.1</w:t>
      </w:r>
      <w:r w:rsidRPr="006A0431">
        <w:rPr>
          <w:rFonts w:ascii="Times New Roman" w:hAnsi="Times New Roman" w:cs="Times New Roman"/>
          <w:kern w:val="0"/>
          <w:szCs w:val="21"/>
        </w:rPr>
        <w:t>）稀释至刻度，摇匀，制成</w:t>
      </w:r>
      <w:r w:rsidR="00E45ECB" w:rsidRPr="006A0431">
        <w:rPr>
          <w:rFonts w:ascii="Times New Roman" w:hAnsi="Times New Roman" w:cs="Times New Roman"/>
          <w:kern w:val="0"/>
          <w:szCs w:val="21"/>
        </w:rPr>
        <w:t>非那西丁</w:t>
      </w:r>
      <w:r w:rsidRPr="006A0431">
        <w:rPr>
          <w:rFonts w:ascii="Times New Roman" w:hAnsi="Times New Roman" w:cs="Times New Roman"/>
          <w:kern w:val="0"/>
          <w:szCs w:val="21"/>
        </w:rPr>
        <w:t>浓度为</w:t>
      </w:r>
      <w:r w:rsidRPr="006A0431">
        <w:rPr>
          <w:rFonts w:ascii="Times New Roman" w:hAnsi="Times New Roman" w:cs="Times New Roman"/>
          <w:kern w:val="0"/>
          <w:szCs w:val="21"/>
        </w:rPr>
        <w:t>100</w:t>
      </w:r>
      <w:r w:rsidR="006C1AFB" w:rsidRPr="006A0431">
        <w:rPr>
          <w:rFonts w:ascii="Times New Roman" w:hAnsi="Times New Roman" w:cs="Times New Roman" w:hint="eastAsia"/>
          <w:kern w:val="0"/>
          <w:szCs w:val="21"/>
        </w:rPr>
        <w:t xml:space="preserve"> </w:t>
      </w:r>
      <w:proofErr w:type="spellStart"/>
      <w:r w:rsidRPr="006A0431">
        <w:rPr>
          <w:rFonts w:ascii="Times New Roman" w:hAnsi="Times New Roman" w:cs="Times New Roman"/>
          <w:kern w:val="0"/>
          <w:szCs w:val="21"/>
        </w:rPr>
        <w:t>μg</w:t>
      </w:r>
      <w:proofErr w:type="spellEnd"/>
      <w:r w:rsidRPr="006A0431">
        <w:rPr>
          <w:rFonts w:ascii="Times New Roman" w:hAnsi="Times New Roman" w:cs="Times New Roman"/>
          <w:kern w:val="0"/>
          <w:szCs w:val="21"/>
        </w:rPr>
        <w:t>/L</w:t>
      </w:r>
      <w:r w:rsidRPr="006A0431">
        <w:rPr>
          <w:rFonts w:ascii="Times New Roman" w:hAnsi="Times New Roman" w:cs="Times New Roman"/>
          <w:kern w:val="0"/>
          <w:szCs w:val="21"/>
        </w:rPr>
        <w:t>的基质标准中间液。基质标准</w:t>
      </w:r>
      <w:proofErr w:type="gramStart"/>
      <w:r w:rsidRPr="006A0431">
        <w:rPr>
          <w:rFonts w:ascii="Times New Roman" w:hAnsi="Times New Roman" w:cs="Times New Roman"/>
          <w:kern w:val="0"/>
          <w:szCs w:val="21"/>
        </w:rPr>
        <w:t>中间液</w:t>
      </w:r>
      <w:proofErr w:type="gramEnd"/>
      <w:r w:rsidRPr="006A0431">
        <w:rPr>
          <w:rFonts w:ascii="Times New Roman" w:hAnsi="Times New Roman" w:cs="Times New Roman"/>
          <w:kern w:val="0"/>
          <w:szCs w:val="21"/>
        </w:rPr>
        <w:t>现用现配。</w:t>
      </w:r>
    </w:p>
    <w:p w:rsidR="00B81A07" w:rsidRPr="00DD2949" w:rsidRDefault="006E7379" w:rsidP="00DD2949">
      <w:pPr>
        <w:widowControl/>
        <w:spacing w:beforeLines="50" w:before="156" w:afterLines="50" w:after="156" w:line="300" w:lineRule="auto"/>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5</w:t>
      </w:r>
      <w:r w:rsidR="00B81A07" w:rsidRPr="00DD2949">
        <w:rPr>
          <w:rFonts w:ascii="Times New Roman" w:eastAsiaTheme="majorEastAsia" w:hAnsi="Times New Roman" w:cs="Times New Roman"/>
          <w:kern w:val="0"/>
          <w:szCs w:val="21"/>
        </w:rPr>
        <w:t>.3</w:t>
      </w:r>
      <w:r w:rsidR="00542CD6">
        <w:rPr>
          <w:rFonts w:ascii="Times New Roman" w:eastAsiaTheme="majorEastAsia" w:hAnsi="Times New Roman" w:cs="Times New Roman" w:hint="eastAsia"/>
          <w:kern w:val="0"/>
          <w:szCs w:val="21"/>
        </w:rPr>
        <w:t xml:space="preserve">  </w:t>
      </w:r>
      <w:r w:rsidR="00B81A07" w:rsidRPr="00DD2949">
        <w:rPr>
          <w:rFonts w:ascii="Times New Roman" w:eastAsiaTheme="majorEastAsia" w:hAnsi="Times New Roman" w:cs="Times New Roman"/>
          <w:kern w:val="0"/>
          <w:szCs w:val="21"/>
        </w:rPr>
        <w:t>基质标准系列溶液</w:t>
      </w:r>
    </w:p>
    <w:p w:rsidR="00B81A07" w:rsidRPr="006A0431" w:rsidRDefault="00B81A07" w:rsidP="006A0431">
      <w:pPr>
        <w:widowControl/>
        <w:spacing w:line="300" w:lineRule="auto"/>
        <w:ind w:firstLineChars="200" w:firstLine="420"/>
        <w:rPr>
          <w:rFonts w:ascii="Times New Roman" w:hAnsi="Times New Roman" w:cs="Times New Roman"/>
          <w:kern w:val="0"/>
          <w:szCs w:val="21"/>
        </w:rPr>
      </w:pPr>
      <w:r w:rsidRPr="006A0431">
        <w:rPr>
          <w:rFonts w:ascii="Times New Roman" w:hAnsi="Times New Roman" w:cs="Times New Roman"/>
          <w:kern w:val="0"/>
          <w:szCs w:val="21"/>
        </w:rPr>
        <w:t>精密量取基质标准中间液（</w:t>
      </w:r>
      <w:r w:rsidR="00CD5C6E">
        <w:rPr>
          <w:rFonts w:ascii="Times New Roman" w:hAnsi="Times New Roman" w:cs="Times New Roman" w:hint="eastAsia"/>
          <w:kern w:val="0"/>
          <w:szCs w:val="21"/>
        </w:rPr>
        <w:t>5</w:t>
      </w:r>
      <w:r w:rsidRPr="006A0431">
        <w:rPr>
          <w:rFonts w:ascii="Times New Roman" w:hAnsi="Times New Roman" w:cs="Times New Roman"/>
          <w:kern w:val="0"/>
          <w:szCs w:val="21"/>
        </w:rPr>
        <w:t>.2</w:t>
      </w:r>
      <w:r w:rsidRPr="006A0431">
        <w:rPr>
          <w:rFonts w:ascii="Times New Roman" w:hAnsi="Times New Roman" w:cs="Times New Roman"/>
          <w:kern w:val="0"/>
          <w:szCs w:val="21"/>
        </w:rPr>
        <w:t>）</w:t>
      </w:r>
      <w:r w:rsidR="008C0D11">
        <w:rPr>
          <w:rFonts w:ascii="Times New Roman" w:hAnsi="Times New Roman" w:cs="Times New Roman" w:hint="eastAsia"/>
          <w:kern w:val="0"/>
          <w:szCs w:val="21"/>
        </w:rPr>
        <w:t>0.1</w:t>
      </w:r>
      <w:r w:rsidR="008C0D11">
        <w:rPr>
          <w:rFonts w:ascii="Times New Roman" w:hAnsi="Times New Roman" w:cs="Times New Roman" w:hint="eastAsia"/>
          <w:kern w:val="0"/>
          <w:szCs w:val="21"/>
        </w:rPr>
        <w:t>、</w:t>
      </w:r>
      <w:r w:rsidR="00D07692">
        <w:rPr>
          <w:rFonts w:ascii="Times New Roman" w:hAnsi="Times New Roman" w:cs="Times New Roman" w:hint="eastAsia"/>
          <w:kern w:val="0"/>
          <w:szCs w:val="21"/>
        </w:rPr>
        <w:t>0.2</w:t>
      </w:r>
      <w:r w:rsidR="00D07692">
        <w:rPr>
          <w:rFonts w:ascii="Times New Roman" w:hAnsi="Times New Roman" w:cs="Times New Roman" w:hint="eastAsia"/>
          <w:kern w:val="0"/>
          <w:szCs w:val="21"/>
        </w:rPr>
        <w:t>、</w:t>
      </w:r>
      <w:r w:rsidR="00D07692">
        <w:rPr>
          <w:rFonts w:ascii="Times New Roman" w:hAnsi="Times New Roman" w:cs="Times New Roman" w:hint="eastAsia"/>
          <w:kern w:val="0"/>
          <w:szCs w:val="21"/>
        </w:rPr>
        <w:t>0.5</w:t>
      </w:r>
      <w:r w:rsidR="00D07692">
        <w:rPr>
          <w:rFonts w:ascii="Times New Roman" w:hAnsi="Times New Roman" w:cs="Times New Roman" w:hint="eastAsia"/>
          <w:kern w:val="0"/>
          <w:szCs w:val="21"/>
        </w:rPr>
        <w:t>、</w:t>
      </w:r>
      <w:r w:rsidR="00D07692">
        <w:rPr>
          <w:rFonts w:ascii="Times New Roman" w:hAnsi="Times New Roman" w:cs="Times New Roman" w:hint="eastAsia"/>
          <w:kern w:val="0"/>
          <w:szCs w:val="21"/>
        </w:rPr>
        <w:t>1</w:t>
      </w:r>
      <w:r w:rsidR="00D07692">
        <w:rPr>
          <w:rFonts w:ascii="Times New Roman" w:hAnsi="Times New Roman" w:cs="Times New Roman" w:hint="eastAsia"/>
          <w:kern w:val="0"/>
          <w:szCs w:val="21"/>
        </w:rPr>
        <w:t>、</w:t>
      </w:r>
      <w:r w:rsidR="00D07692">
        <w:rPr>
          <w:rFonts w:ascii="Times New Roman" w:hAnsi="Times New Roman" w:cs="Times New Roman" w:hint="eastAsia"/>
          <w:kern w:val="0"/>
          <w:szCs w:val="21"/>
        </w:rPr>
        <w:t>2</w:t>
      </w:r>
      <w:r w:rsidR="00D07692">
        <w:rPr>
          <w:rFonts w:ascii="Times New Roman" w:hAnsi="Times New Roman" w:cs="Times New Roman" w:hint="eastAsia"/>
          <w:kern w:val="0"/>
          <w:szCs w:val="21"/>
        </w:rPr>
        <w:t>、</w:t>
      </w:r>
      <w:r w:rsidR="00D07692">
        <w:rPr>
          <w:rFonts w:ascii="Times New Roman" w:hAnsi="Times New Roman" w:cs="Times New Roman" w:hint="eastAsia"/>
          <w:kern w:val="0"/>
          <w:szCs w:val="21"/>
        </w:rPr>
        <w:t>5</w:t>
      </w:r>
      <w:r w:rsidR="0038541A">
        <w:rPr>
          <w:rFonts w:ascii="Times New Roman" w:hAnsi="Times New Roman" w:cs="Times New Roman" w:hint="eastAsia"/>
          <w:kern w:val="0"/>
          <w:szCs w:val="21"/>
        </w:rPr>
        <w:t xml:space="preserve"> mL</w:t>
      </w:r>
      <w:r w:rsidRPr="006A0431">
        <w:rPr>
          <w:rFonts w:ascii="Times New Roman" w:hAnsi="Times New Roman" w:cs="Times New Roman"/>
          <w:kern w:val="0"/>
          <w:szCs w:val="21"/>
        </w:rPr>
        <w:t>，用空白基质提取液（</w:t>
      </w:r>
      <w:r w:rsidR="006E7379">
        <w:rPr>
          <w:rFonts w:ascii="Times New Roman" w:hAnsi="Times New Roman" w:cs="Times New Roman" w:hint="eastAsia"/>
          <w:kern w:val="0"/>
          <w:szCs w:val="21"/>
        </w:rPr>
        <w:t>5</w:t>
      </w:r>
      <w:r w:rsidRPr="006A0431">
        <w:rPr>
          <w:rFonts w:ascii="Times New Roman" w:hAnsi="Times New Roman" w:cs="Times New Roman"/>
          <w:kern w:val="0"/>
          <w:szCs w:val="21"/>
        </w:rPr>
        <w:t>.1</w:t>
      </w:r>
      <w:r w:rsidRPr="006A0431">
        <w:rPr>
          <w:rFonts w:ascii="Times New Roman" w:hAnsi="Times New Roman" w:cs="Times New Roman"/>
          <w:kern w:val="0"/>
          <w:szCs w:val="21"/>
        </w:rPr>
        <w:t>）配制浓度为</w:t>
      </w:r>
      <w:r w:rsidR="00E45ECB" w:rsidRPr="006A0431">
        <w:rPr>
          <w:rFonts w:ascii="Times New Roman" w:hAnsi="Times New Roman" w:cs="Times New Roman"/>
          <w:kern w:val="0"/>
          <w:szCs w:val="21"/>
        </w:rPr>
        <w:t>1.0</w:t>
      </w:r>
      <w:r w:rsidRPr="006A0431">
        <w:rPr>
          <w:rFonts w:ascii="Times New Roman" w:hAnsi="Times New Roman" w:cs="Times New Roman"/>
          <w:kern w:val="0"/>
          <w:szCs w:val="21"/>
        </w:rPr>
        <w:t>、</w:t>
      </w:r>
      <w:r w:rsidR="00E45ECB" w:rsidRPr="006A0431">
        <w:rPr>
          <w:rFonts w:ascii="Times New Roman" w:hAnsi="Times New Roman" w:cs="Times New Roman"/>
          <w:kern w:val="0"/>
          <w:szCs w:val="21"/>
        </w:rPr>
        <w:t>2.0</w:t>
      </w:r>
      <w:r w:rsidRPr="006A0431">
        <w:rPr>
          <w:rFonts w:ascii="Times New Roman" w:hAnsi="Times New Roman" w:cs="Times New Roman"/>
          <w:kern w:val="0"/>
          <w:szCs w:val="21"/>
        </w:rPr>
        <w:t>、</w:t>
      </w:r>
      <w:r w:rsidR="00E45ECB" w:rsidRPr="006A0431">
        <w:rPr>
          <w:rFonts w:ascii="Times New Roman" w:hAnsi="Times New Roman" w:cs="Times New Roman"/>
          <w:kern w:val="0"/>
          <w:szCs w:val="21"/>
        </w:rPr>
        <w:t>5.0</w:t>
      </w:r>
      <w:r w:rsidRPr="006A0431">
        <w:rPr>
          <w:rFonts w:ascii="Times New Roman" w:hAnsi="Times New Roman" w:cs="Times New Roman"/>
          <w:kern w:val="0"/>
          <w:szCs w:val="21"/>
        </w:rPr>
        <w:t>、</w:t>
      </w:r>
      <w:r w:rsidR="00E45ECB" w:rsidRPr="006A0431">
        <w:rPr>
          <w:rFonts w:ascii="Times New Roman" w:hAnsi="Times New Roman" w:cs="Times New Roman"/>
          <w:kern w:val="0"/>
          <w:szCs w:val="21"/>
        </w:rPr>
        <w:t>10</w:t>
      </w:r>
      <w:r w:rsidRPr="006A0431">
        <w:rPr>
          <w:rFonts w:ascii="Times New Roman" w:hAnsi="Times New Roman" w:cs="Times New Roman"/>
          <w:kern w:val="0"/>
          <w:szCs w:val="21"/>
        </w:rPr>
        <w:t>、</w:t>
      </w:r>
      <w:r w:rsidR="00E45ECB" w:rsidRPr="006A0431">
        <w:rPr>
          <w:rFonts w:ascii="Times New Roman" w:hAnsi="Times New Roman" w:cs="Times New Roman"/>
          <w:kern w:val="0"/>
          <w:szCs w:val="21"/>
        </w:rPr>
        <w:t>20</w:t>
      </w:r>
      <w:r w:rsidR="00E45ECB" w:rsidRPr="006A0431">
        <w:rPr>
          <w:rFonts w:ascii="Times New Roman" w:hAnsi="Times New Roman" w:cs="Times New Roman"/>
          <w:kern w:val="0"/>
          <w:szCs w:val="21"/>
        </w:rPr>
        <w:t>、</w:t>
      </w:r>
      <w:r w:rsidR="00E45ECB" w:rsidRPr="006A0431">
        <w:rPr>
          <w:rFonts w:ascii="Times New Roman" w:hAnsi="Times New Roman" w:cs="Times New Roman"/>
          <w:kern w:val="0"/>
          <w:szCs w:val="21"/>
        </w:rPr>
        <w:t>5</w:t>
      </w:r>
      <w:r w:rsidRPr="006A0431">
        <w:rPr>
          <w:rFonts w:ascii="Times New Roman" w:hAnsi="Times New Roman" w:cs="Times New Roman"/>
          <w:kern w:val="0"/>
          <w:szCs w:val="21"/>
        </w:rPr>
        <w:t>0</w:t>
      </w:r>
      <w:r w:rsidR="00F67C66" w:rsidRPr="006A0431">
        <w:rPr>
          <w:rFonts w:ascii="Times New Roman" w:hAnsi="Times New Roman" w:cs="Times New Roman"/>
          <w:kern w:val="0"/>
          <w:szCs w:val="21"/>
        </w:rPr>
        <w:t xml:space="preserve"> </w:t>
      </w:r>
      <w:proofErr w:type="spellStart"/>
      <w:r w:rsidRPr="006A0431">
        <w:rPr>
          <w:rFonts w:ascii="Times New Roman" w:hAnsi="Times New Roman" w:cs="Times New Roman"/>
          <w:kern w:val="0"/>
          <w:szCs w:val="21"/>
        </w:rPr>
        <w:t>μg</w:t>
      </w:r>
      <w:proofErr w:type="spellEnd"/>
      <w:r w:rsidRPr="006A0431">
        <w:rPr>
          <w:rFonts w:ascii="Times New Roman" w:hAnsi="Times New Roman" w:cs="Times New Roman"/>
          <w:kern w:val="0"/>
          <w:szCs w:val="21"/>
        </w:rPr>
        <w:t>/L</w:t>
      </w:r>
      <w:r w:rsidRPr="006A0431">
        <w:rPr>
          <w:rFonts w:ascii="Times New Roman" w:hAnsi="Times New Roman" w:cs="Times New Roman"/>
          <w:kern w:val="0"/>
          <w:szCs w:val="21"/>
        </w:rPr>
        <w:t>基质标准系列溶液。基质标准系列溶液现用现配。</w:t>
      </w:r>
    </w:p>
    <w:p w:rsidR="00B81A07" w:rsidRPr="00DD2949" w:rsidRDefault="006E7379" w:rsidP="00DD2949">
      <w:pPr>
        <w:widowControl/>
        <w:spacing w:beforeLines="50" w:before="156" w:afterLines="50" w:after="156" w:line="300" w:lineRule="auto"/>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5</w:t>
      </w:r>
      <w:r w:rsidR="00B81A07" w:rsidRPr="00DD2949">
        <w:rPr>
          <w:rFonts w:ascii="Times New Roman" w:eastAsiaTheme="majorEastAsia" w:hAnsi="Times New Roman" w:cs="Times New Roman"/>
          <w:kern w:val="0"/>
          <w:szCs w:val="21"/>
        </w:rPr>
        <w:t>.4</w:t>
      </w:r>
      <w:r w:rsidR="00542CD6">
        <w:rPr>
          <w:rFonts w:ascii="Times New Roman" w:eastAsiaTheme="majorEastAsia" w:hAnsi="Times New Roman" w:cs="Times New Roman" w:hint="eastAsia"/>
          <w:kern w:val="0"/>
          <w:szCs w:val="21"/>
        </w:rPr>
        <w:t xml:space="preserve">  </w:t>
      </w:r>
      <w:r w:rsidR="00B81A07" w:rsidRPr="00DD2949">
        <w:rPr>
          <w:rFonts w:ascii="Times New Roman" w:eastAsiaTheme="majorEastAsia" w:hAnsi="Times New Roman" w:cs="Times New Roman"/>
          <w:kern w:val="0"/>
          <w:szCs w:val="21"/>
        </w:rPr>
        <w:t>样品处理</w:t>
      </w:r>
    </w:p>
    <w:p w:rsidR="006E7379" w:rsidRPr="006A0431" w:rsidRDefault="006E7379" w:rsidP="006E7379">
      <w:pPr>
        <w:widowControl/>
        <w:spacing w:line="300" w:lineRule="auto"/>
        <w:ind w:firstLineChars="200" w:firstLine="420"/>
        <w:rPr>
          <w:rFonts w:ascii="Times New Roman" w:hAnsi="Times New Roman" w:cs="Times New Roman"/>
          <w:kern w:val="0"/>
          <w:szCs w:val="21"/>
        </w:rPr>
      </w:pPr>
      <w:r w:rsidRPr="009971ED">
        <w:rPr>
          <w:rFonts w:ascii="Times New Roman" w:hAnsi="Times New Roman" w:cs="Times New Roman" w:hint="eastAsia"/>
          <w:kern w:val="0"/>
          <w:szCs w:val="21"/>
        </w:rPr>
        <w:t>膏霜乳类、</w:t>
      </w:r>
      <w:r>
        <w:rPr>
          <w:rFonts w:ascii="Times New Roman" w:hAnsi="Times New Roman" w:cs="Times New Roman" w:hint="eastAsia"/>
          <w:kern w:val="0"/>
          <w:szCs w:val="21"/>
        </w:rPr>
        <w:t>液体</w:t>
      </w:r>
      <w:r w:rsidRPr="009971ED">
        <w:rPr>
          <w:rFonts w:ascii="Times New Roman" w:hAnsi="Times New Roman" w:cs="Times New Roman" w:hint="eastAsia"/>
          <w:kern w:val="0"/>
          <w:szCs w:val="21"/>
        </w:rPr>
        <w:t>类、凝胶类</w:t>
      </w:r>
      <w:r>
        <w:rPr>
          <w:rFonts w:ascii="Times New Roman" w:hAnsi="Times New Roman" w:cs="Times New Roman" w:hint="eastAsia"/>
          <w:kern w:val="0"/>
          <w:szCs w:val="21"/>
        </w:rPr>
        <w:t>：</w:t>
      </w:r>
      <w:r w:rsidRPr="006A0431">
        <w:rPr>
          <w:rFonts w:ascii="Times New Roman" w:hAnsi="Times New Roman" w:cs="Times New Roman"/>
          <w:kern w:val="0"/>
          <w:szCs w:val="21"/>
        </w:rPr>
        <w:t>称取样品</w:t>
      </w:r>
      <w:r w:rsidRPr="006A0431">
        <w:rPr>
          <w:rFonts w:ascii="Times New Roman" w:hAnsi="Times New Roman" w:cs="Times New Roman"/>
          <w:kern w:val="0"/>
          <w:szCs w:val="21"/>
        </w:rPr>
        <w:t>0.5</w:t>
      </w:r>
      <w:r w:rsidRPr="006A0431">
        <w:rPr>
          <w:rFonts w:ascii="Times New Roman" w:hAnsi="Times New Roman" w:cs="Times New Roman" w:hint="eastAsia"/>
          <w:kern w:val="0"/>
          <w:szCs w:val="21"/>
        </w:rPr>
        <w:t xml:space="preserve"> </w:t>
      </w:r>
      <w:r w:rsidRPr="006A0431">
        <w:rPr>
          <w:rFonts w:ascii="Times New Roman" w:hAnsi="Times New Roman" w:cs="Times New Roman"/>
          <w:kern w:val="0"/>
          <w:szCs w:val="21"/>
        </w:rPr>
        <w:t>g</w:t>
      </w:r>
      <w:r w:rsidRPr="006A0431">
        <w:rPr>
          <w:rFonts w:ascii="Times New Roman" w:hAnsi="Times New Roman" w:cs="Times New Roman"/>
          <w:kern w:val="0"/>
          <w:szCs w:val="21"/>
        </w:rPr>
        <w:t>（精确到</w:t>
      </w:r>
      <w:r w:rsidRPr="006A0431">
        <w:rPr>
          <w:rFonts w:ascii="Times New Roman" w:hAnsi="Times New Roman" w:cs="Times New Roman"/>
          <w:kern w:val="0"/>
          <w:szCs w:val="21"/>
        </w:rPr>
        <w:t>0.0001</w:t>
      </w:r>
      <w:r w:rsidR="00111D99">
        <w:rPr>
          <w:rFonts w:ascii="Times New Roman" w:hAnsi="Times New Roman" w:cs="Times New Roman" w:hint="eastAsia"/>
          <w:kern w:val="0"/>
          <w:szCs w:val="21"/>
        </w:rPr>
        <w:t xml:space="preserve"> </w:t>
      </w:r>
      <w:r w:rsidRPr="006A0431">
        <w:rPr>
          <w:rFonts w:ascii="Times New Roman" w:hAnsi="Times New Roman" w:cs="Times New Roman"/>
          <w:kern w:val="0"/>
          <w:szCs w:val="21"/>
        </w:rPr>
        <w:t>g</w:t>
      </w:r>
      <w:r w:rsidRPr="006A0431">
        <w:rPr>
          <w:rFonts w:ascii="Times New Roman" w:hAnsi="Times New Roman" w:cs="Times New Roman"/>
          <w:kern w:val="0"/>
          <w:szCs w:val="21"/>
        </w:rPr>
        <w:t>），置于</w:t>
      </w:r>
      <w:r w:rsidRPr="006A0431">
        <w:rPr>
          <w:rFonts w:ascii="Times New Roman" w:hAnsi="Times New Roman" w:cs="Times New Roman"/>
          <w:kern w:val="0"/>
          <w:szCs w:val="21"/>
        </w:rPr>
        <w:t>15 mL</w:t>
      </w:r>
      <w:r w:rsidRPr="006A0431">
        <w:rPr>
          <w:rFonts w:ascii="Times New Roman" w:hAnsi="Times New Roman" w:cs="Times New Roman"/>
          <w:kern w:val="0"/>
          <w:szCs w:val="21"/>
        </w:rPr>
        <w:t>离心管中，加入饱和氯化钠溶液</w:t>
      </w:r>
      <w:r>
        <w:rPr>
          <w:rFonts w:ascii="Times New Roman" w:hAnsi="Times New Roman" w:cs="Times New Roman" w:hint="eastAsia"/>
          <w:kern w:val="0"/>
          <w:szCs w:val="21"/>
        </w:rPr>
        <w:t>（</w:t>
      </w:r>
      <w:r>
        <w:rPr>
          <w:rFonts w:ascii="Times New Roman" w:hAnsi="Times New Roman" w:cs="Times New Roman" w:hint="eastAsia"/>
          <w:kern w:val="0"/>
          <w:szCs w:val="21"/>
        </w:rPr>
        <w:t>3.</w:t>
      </w:r>
      <w:r w:rsidR="00AC4C4A">
        <w:rPr>
          <w:rFonts w:ascii="Times New Roman" w:hAnsi="Times New Roman" w:cs="Times New Roman" w:hint="eastAsia"/>
          <w:kern w:val="0"/>
          <w:szCs w:val="21"/>
        </w:rPr>
        <w:t>5</w:t>
      </w:r>
      <w:r>
        <w:rPr>
          <w:rFonts w:ascii="Times New Roman" w:hAnsi="Times New Roman" w:cs="Times New Roman" w:hint="eastAsia"/>
          <w:kern w:val="0"/>
          <w:szCs w:val="21"/>
        </w:rPr>
        <w:t>）</w:t>
      </w:r>
      <w:r w:rsidRPr="006A0431">
        <w:rPr>
          <w:rFonts w:ascii="Times New Roman" w:hAnsi="Times New Roman" w:cs="Times New Roman"/>
          <w:kern w:val="0"/>
          <w:szCs w:val="21"/>
        </w:rPr>
        <w:t>2 mL</w:t>
      </w:r>
      <w:r>
        <w:rPr>
          <w:rFonts w:ascii="Times New Roman" w:hAnsi="Times New Roman" w:cs="Times New Roman" w:hint="eastAsia"/>
          <w:kern w:val="0"/>
          <w:szCs w:val="21"/>
        </w:rPr>
        <w:t>，</w:t>
      </w:r>
      <w:r w:rsidRPr="006A0431">
        <w:rPr>
          <w:rFonts w:ascii="Times New Roman" w:hAnsi="Times New Roman" w:cs="Times New Roman"/>
          <w:kern w:val="0"/>
          <w:szCs w:val="21"/>
        </w:rPr>
        <w:t>涡旋</w:t>
      </w:r>
      <w:r>
        <w:rPr>
          <w:rFonts w:ascii="Times New Roman" w:hAnsi="Times New Roman" w:cs="Times New Roman" w:hint="eastAsia"/>
          <w:kern w:val="0"/>
          <w:szCs w:val="21"/>
        </w:rPr>
        <w:t>30</w:t>
      </w:r>
      <w:r w:rsidR="00111D99">
        <w:rPr>
          <w:rFonts w:ascii="Times New Roman" w:hAnsi="Times New Roman" w:cs="Times New Roman" w:hint="eastAsia"/>
          <w:kern w:val="0"/>
          <w:szCs w:val="21"/>
        </w:rPr>
        <w:t xml:space="preserve"> </w:t>
      </w:r>
      <w:r>
        <w:rPr>
          <w:rFonts w:ascii="Times New Roman" w:hAnsi="Times New Roman" w:cs="Times New Roman" w:hint="eastAsia"/>
          <w:kern w:val="0"/>
          <w:szCs w:val="21"/>
        </w:rPr>
        <w:t>s</w:t>
      </w:r>
      <w:r>
        <w:rPr>
          <w:rFonts w:ascii="Times New Roman" w:hAnsi="Times New Roman" w:cs="Times New Roman" w:hint="eastAsia"/>
          <w:kern w:val="0"/>
          <w:szCs w:val="21"/>
        </w:rPr>
        <w:t>，</w:t>
      </w:r>
      <w:r w:rsidRPr="006A0431">
        <w:rPr>
          <w:rFonts w:ascii="Times New Roman" w:hAnsi="Times New Roman" w:cs="Times New Roman"/>
          <w:kern w:val="0"/>
          <w:szCs w:val="21"/>
        </w:rPr>
        <w:t>分散</w:t>
      </w:r>
      <w:r>
        <w:rPr>
          <w:rFonts w:ascii="Times New Roman" w:hAnsi="Times New Roman" w:cs="Times New Roman" w:hint="eastAsia"/>
          <w:kern w:val="0"/>
          <w:szCs w:val="21"/>
        </w:rPr>
        <w:t>均匀</w:t>
      </w:r>
      <w:r w:rsidRPr="006A0431">
        <w:rPr>
          <w:rFonts w:ascii="Times New Roman" w:hAnsi="Times New Roman" w:cs="Times New Roman"/>
          <w:kern w:val="0"/>
          <w:szCs w:val="21"/>
        </w:rPr>
        <w:t>，准确加入乙腈</w:t>
      </w:r>
      <w:r>
        <w:rPr>
          <w:rFonts w:ascii="Times New Roman" w:hAnsi="Times New Roman" w:cs="Times New Roman" w:hint="eastAsia"/>
          <w:kern w:val="0"/>
          <w:szCs w:val="21"/>
        </w:rPr>
        <w:t>（</w:t>
      </w:r>
      <w:r>
        <w:rPr>
          <w:rFonts w:ascii="Times New Roman" w:hAnsi="Times New Roman" w:cs="Times New Roman" w:hint="eastAsia"/>
          <w:kern w:val="0"/>
          <w:szCs w:val="21"/>
        </w:rPr>
        <w:t>3.2</w:t>
      </w:r>
      <w:r>
        <w:rPr>
          <w:rFonts w:ascii="Times New Roman" w:hAnsi="Times New Roman" w:cs="Times New Roman" w:hint="eastAsia"/>
          <w:kern w:val="0"/>
          <w:szCs w:val="21"/>
        </w:rPr>
        <w:t>）</w:t>
      </w:r>
      <w:r w:rsidRPr="006A0431">
        <w:rPr>
          <w:rFonts w:ascii="Times New Roman" w:hAnsi="Times New Roman" w:cs="Times New Roman"/>
          <w:kern w:val="0"/>
          <w:szCs w:val="21"/>
        </w:rPr>
        <w:t>10 mL</w:t>
      </w:r>
      <w:r w:rsidRPr="006A0431">
        <w:rPr>
          <w:rFonts w:ascii="Times New Roman" w:hAnsi="Times New Roman" w:cs="Times New Roman"/>
          <w:kern w:val="0"/>
          <w:szCs w:val="21"/>
        </w:rPr>
        <w:t>，</w:t>
      </w:r>
      <w:r>
        <w:rPr>
          <w:rFonts w:ascii="Times New Roman" w:hAnsi="Times New Roman" w:cs="Times New Roman"/>
          <w:kern w:val="0"/>
          <w:szCs w:val="21"/>
        </w:rPr>
        <w:t>涡旋</w:t>
      </w:r>
      <w:r>
        <w:rPr>
          <w:rFonts w:ascii="Times New Roman" w:hAnsi="Times New Roman" w:cs="Times New Roman" w:hint="eastAsia"/>
          <w:kern w:val="0"/>
          <w:szCs w:val="21"/>
        </w:rPr>
        <w:t>30s</w:t>
      </w:r>
      <w:r>
        <w:rPr>
          <w:rFonts w:ascii="Times New Roman" w:hAnsi="Times New Roman" w:cs="Times New Roman" w:hint="eastAsia"/>
          <w:kern w:val="0"/>
          <w:szCs w:val="21"/>
        </w:rPr>
        <w:t>，</w:t>
      </w:r>
      <w:r w:rsidRPr="006A0431">
        <w:rPr>
          <w:rFonts w:ascii="Times New Roman" w:hAnsi="Times New Roman" w:cs="Times New Roman"/>
          <w:kern w:val="0"/>
          <w:szCs w:val="21"/>
        </w:rPr>
        <w:t>超声</w:t>
      </w:r>
      <w:r>
        <w:rPr>
          <w:rFonts w:ascii="Times New Roman" w:hAnsi="Times New Roman" w:cs="Times New Roman"/>
          <w:kern w:val="0"/>
          <w:szCs w:val="21"/>
        </w:rPr>
        <w:t>提取</w:t>
      </w:r>
      <w:r w:rsidRPr="006A0431">
        <w:rPr>
          <w:rFonts w:ascii="Times New Roman" w:hAnsi="Times New Roman" w:cs="Times New Roman"/>
          <w:kern w:val="0"/>
          <w:szCs w:val="21"/>
        </w:rPr>
        <w:t>10 min</w:t>
      </w:r>
      <w:r w:rsidRPr="006A0431">
        <w:rPr>
          <w:rFonts w:ascii="Times New Roman" w:hAnsi="Times New Roman" w:cs="Times New Roman"/>
          <w:kern w:val="0"/>
          <w:szCs w:val="21"/>
        </w:rPr>
        <w:t>，</w:t>
      </w:r>
      <w:r>
        <w:rPr>
          <w:rFonts w:ascii="Times New Roman" w:hAnsi="Times New Roman" w:cs="Times New Roman"/>
          <w:kern w:val="0"/>
          <w:szCs w:val="21"/>
        </w:rPr>
        <w:t>静置至室温</w:t>
      </w:r>
      <w:r>
        <w:rPr>
          <w:rFonts w:ascii="Times New Roman" w:hAnsi="Times New Roman" w:cs="Times New Roman" w:hint="eastAsia"/>
          <w:kern w:val="0"/>
          <w:szCs w:val="21"/>
        </w:rPr>
        <w:t>，以</w:t>
      </w:r>
      <w:r w:rsidRPr="006A0431">
        <w:rPr>
          <w:rFonts w:ascii="Times New Roman" w:hAnsi="Times New Roman" w:cs="Times New Roman"/>
          <w:kern w:val="0"/>
          <w:szCs w:val="21"/>
        </w:rPr>
        <w:t>8000 r/min</w:t>
      </w:r>
      <w:r>
        <w:rPr>
          <w:rFonts w:ascii="Times New Roman" w:hAnsi="Times New Roman" w:cs="Times New Roman"/>
          <w:kern w:val="0"/>
          <w:szCs w:val="21"/>
        </w:rPr>
        <w:t>转速</w:t>
      </w:r>
      <w:r w:rsidRPr="006A0431">
        <w:rPr>
          <w:rFonts w:ascii="Times New Roman" w:hAnsi="Times New Roman" w:cs="Times New Roman"/>
          <w:kern w:val="0"/>
          <w:szCs w:val="21"/>
        </w:rPr>
        <w:t>离心</w:t>
      </w:r>
      <w:r w:rsidRPr="006A0431">
        <w:rPr>
          <w:rFonts w:ascii="Times New Roman" w:hAnsi="Times New Roman" w:cs="Times New Roman" w:hint="eastAsia"/>
          <w:kern w:val="0"/>
          <w:szCs w:val="21"/>
        </w:rPr>
        <w:t>5</w:t>
      </w:r>
      <w:r w:rsidRPr="006A0431">
        <w:rPr>
          <w:rFonts w:ascii="Times New Roman" w:hAnsi="Times New Roman" w:cs="Times New Roman"/>
          <w:kern w:val="0"/>
          <w:szCs w:val="21"/>
        </w:rPr>
        <w:t xml:space="preserve"> min</w:t>
      </w:r>
      <w:r w:rsidRPr="006A0431">
        <w:rPr>
          <w:rFonts w:ascii="Times New Roman" w:hAnsi="Times New Roman" w:cs="Times New Roman"/>
          <w:kern w:val="0"/>
          <w:szCs w:val="21"/>
        </w:rPr>
        <w:t>。</w:t>
      </w:r>
      <w:r>
        <w:rPr>
          <w:rFonts w:ascii="Times New Roman" w:hAnsi="Times New Roman" w:cs="Times New Roman"/>
          <w:kern w:val="0"/>
          <w:szCs w:val="21"/>
        </w:rPr>
        <w:t>准确吸取</w:t>
      </w:r>
      <w:r w:rsidRPr="006A0431">
        <w:rPr>
          <w:rFonts w:ascii="Times New Roman" w:hAnsi="Times New Roman" w:cs="Times New Roman"/>
          <w:kern w:val="0"/>
          <w:szCs w:val="21"/>
        </w:rPr>
        <w:t>上清液</w:t>
      </w:r>
      <w:r>
        <w:rPr>
          <w:rFonts w:ascii="Times New Roman" w:hAnsi="Times New Roman" w:cs="Times New Roman" w:hint="eastAsia"/>
          <w:kern w:val="0"/>
          <w:szCs w:val="21"/>
        </w:rPr>
        <w:t>5 mL</w:t>
      </w:r>
      <w:r>
        <w:rPr>
          <w:rFonts w:ascii="Times New Roman" w:hAnsi="Times New Roman" w:cs="Times New Roman" w:hint="eastAsia"/>
          <w:kern w:val="0"/>
          <w:szCs w:val="21"/>
        </w:rPr>
        <w:t>，加</w:t>
      </w:r>
      <w:r w:rsidRPr="006A0431">
        <w:rPr>
          <w:rFonts w:ascii="Times New Roman" w:hAnsi="Times New Roman" w:cs="Times New Roman"/>
          <w:kern w:val="0"/>
          <w:szCs w:val="21"/>
        </w:rPr>
        <w:t>50%</w:t>
      </w:r>
      <w:r w:rsidRPr="006A0431">
        <w:rPr>
          <w:rFonts w:ascii="Times New Roman" w:hAnsi="Times New Roman" w:cs="Times New Roman"/>
          <w:kern w:val="0"/>
          <w:szCs w:val="21"/>
        </w:rPr>
        <w:t>乙腈</w:t>
      </w:r>
      <w:r w:rsidR="009A1D97">
        <w:rPr>
          <w:rFonts w:ascii="Times New Roman" w:hAnsi="Times New Roman" w:cs="Times New Roman" w:hint="eastAsia"/>
          <w:kern w:val="0"/>
          <w:szCs w:val="21"/>
        </w:rPr>
        <w:t>（</w:t>
      </w:r>
      <w:r w:rsidR="009A1D97">
        <w:rPr>
          <w:rFonts w:ascii="Times New Roman" w:hAnsi="Times New Roman" w:cs="Times New Roman" w:hint="eastAsia"/>
          <w:kern w:val="0"/>
          <w:szCs w:val="21"/>
        </w:rPr>
        <w:t>3.4</w:t>
      </w:r>
      <w:r w:rsidR="009A1D97">
        <w:rPr>
          <w:rFonts w:ascii="Times New Roman" w:hAnsi="Times New Roman" w:cs="Times New Roman" w:hint="eastAsia"/>
          <w:kern w:val="0"/>
          <w:szCs w:val="21"/>
        </w:rPr>
        <w:t>）</w:t>
      </w:r>
      <w:proofErr w:type="gramStart"/>
      <w:r>
        <w:rPr>
          <w:rFonts w:ascii="Times New Roman" w:hAnsi="Times New Roman" w:cs="Times New Roman"/>
          <w:kern w:val="0"/>
          <w:szCs w:val="21"/>
        </w:rPr>
        <w:t>定容至</w:t>
      </w:r>
      <w:proofErr w:type="gramEnd"/>
      <w:r>
        <w:rPr>
          <w:rFonts w:ascii="Times New Roman" w:hAnsi="Times New Roman" w:cs="Times New Roman" w:hint="eastAsia"/>
          <w:kern w:val="0"/>
          <w:szCs w:val="21"/>
        </w:rPr>
        <w:t>10 mL</w:t>
      </w:r>
      <w:r w:rsidRPr="006A0431">
        <w:rPr>
          <w:rFonts w:ascii="Times New Roman" w:hAnsi="Times New Roman" w:cs="Times New Roman"/>
          <w:kern w:val="0"/>
          <w:szCs w:val="21"/>
        </w:rPr>
        <w:t>，</w:t>
      </w:r>
      <w:r>
        <w:rPr>
          <w:rFonts w:ascii="Times New Roman" w:hAnsi="Times New Roman" w:cs="Times New Roman" w:hint="eastAsia"/>
          <w:kern w:val="0"/>
          <w:szCs w:val="21"/>
        </w:rPr>
        <w:t>混匀，</w:t>
      </w:r>
      <w:r w:rsidRPr="006A0431">
        <w:rPr>
          <w:rFonts w:ascii="Times New Roman" w:hAnsi="Times New Roman" w:cs="Times New Roman"/>
          <w:kern w:val="0"/>
          <w:szCs w:val="21"/>
        </w:rPr>
        <w:t>经</w:t>
      </w:r>
      <w:r w:rsidRPr="006A0431">
        <w:rPr>
          <w:rFonts w:ascii="Times New Roman" w:hAnsi="Times New Roman" w:cs="Times New Roman"/>
          <w:kern w:val="0"/>
          <w:szCs w:val="21"/>
        </w:rPr>
        <w:t xml:space="preserve">0.22 </w:t>
      </w:r>
      <w:proofErr w:type="spellStart"/>
      <w:r w:rsidRPr="006A0431">
        <w:rPr>
          <w:rFonts w:ascii="Times New Roman" w:hAnsi="Times New Roman" w:cs="Times New Roman"/>
          <w:kern w:val="0"/>
          <w:szCs w:val="21"/>
        </w:rPr>
        <w:t>μm</w:t>
      </w:r>
      <w:proofErr w:type="spellEnd"/>
      <w:r w:rsidRPr="006A0431">
        <w:rPr>
          <w:rFonts w:ascii="Times New Roman" w:hAnsi="Times New Roman" w:cs="Times New Roman"/>
          <w:kern w:val="0"/>
          <w:szCs w:val="21"/>
        </w:rPr>
        <w:t>滤膜过滤</w:t>
      </w:r>
      <w:r>
        <w:rPr>
          <w:rFonts w:ascii="Times New Roman" w:hAnsi="Times New Roman" w:cs="Times New Roman"/>
          <w:kern w:val="0"/>
          <w:szCs w:val="21"/>
        </w:rPr>
        <w:t>后</w:t>
      </w:r>
      <w:r w:rsidRPr="006A0431">
        <w:rPr>
          <w:rFonts w:ascii="Times New Roman" w:hAnsi="Times New Roman" w:cs="Times New Roman"/>
          <w:kern w:val="0"/>
          <w:szCs w:val="21"/>
        </w:rPr>
        <w:t>，滤液作为</w:t>
      </w:r>
      <w:proofErr w:type="gramStart"/>
      <w:r w:rsidRPr="006A0431">
        <w:rPr>
          <w:rFonts w:ascii="Times New Roman" w:hAnsi="Times New Roman" w:cs="Times New Roman"/>
          <w:kern w:val="0"/>
          <w:szCs w:val="21"/>
        </w:rPr>
        <w:t>供试品溶液</w:t>
      </w:r>
      <w:proofErr w:type="gramEnd"/>
      <w:r w:rsidRPr="006A0431">
        <w:rPr>
          <w:rFonts w:ascii="Times New Roman" w:hAnsi="Times New Roman" w:cs="Times New Roman"/>
          <w:kern w:val="0"/>
          <w:szCs w:val="21"/>
        </w:rPr>
        <w:t>备用（</w:t>
      </w:r>
      <w:proofErr w:type="gramStart"/>
      <w:r w:rsidRPr="006A0431">
        <w:rPr>
          <w:rFonts w:ascii="Times New Roman" w:hAnsi="Times New Roman" w:cs="Times New Roman"/>
          <w:kern w:val="0"/>
          <w:szCs w:val="21"/>
        </w:rPr>
        <w:t>供试品溶液</w:t>
      </w:r>
      <w:proofErr w:type="gramEnd"/>
      <w:r w:rsidRPr="006A0431">
        <w:rPr>
          <w:rFonts w:ascii="Times New Roman" w:hAnsi="Times New Roman" w:cs="Times New Roman"/>
          <w:kern w:val="0"/>
          <w:szCs w:val="21"/>
        </w:rPr>
        <w:t>可根据实际浓度进行适当稀释）。</w:t>
      </w:r>
    </w:p>
    <w:p w:rsidR="006E7379" w:rsidRPr="006A0431" w:rsidRDefault="006E7379" w:rsidP="006E7379">
      <w:pPr>
        <w:widowControl/>
        <w:spacing w:line="300" w:lineRule="auto"/>
        <w:ind w:firstLineChars="200" w:firstLine="420"/>
        <w:rPr>
          <w:rFonts w:ascii="Times New Roman" w:hAnsi="Times New Roman" w:cs="Times New Roman"/>
          <w:kern w:val="0"/>
          <w:szCs w:val="21"/>
        </w:rPr>
      </w:pPr>
      <w:r>
        <w:rPr>
          <w:rFonts w:ascii="Times New Roman" w:hAnsi="Times New Roman" w:cs="Times New Roman" w:hint="eastAsia"/>
          <w:kern w:val="0"/>
          <w:szCs w:val="21"/>
        </w:rPr>
        <w:t>粉</w:t>
      </w:r>
      <w:r w:rsidRPr="009971ED">
        <w:rPr>
          <w:rFonts w:ascii="Times New Roman" w:hAnsi="Times New Roman" w:cs="Times New Roman" w:hint="eastAsia"/>
          <w:kern w:val="0"/>
          <w:szCs w:val="21"/>
        </w:rPr>
        <w:t>类</w:t>
      </w:r>
      <w:r>
        <w:rPr>
          <w:rFonts w:ascii="Times New Roman" w:hAnsi="Times New Roman" w:cs="Times New Roman" w:hint="eastAsia"/>
          <w:kern w:val="0"/>
          <w:szCs w:val="21"/>
        </w:rPr>
        <w:t>：</w:t>
      </w:r>
      <w:r w:rsidRPr="006A0431">
        <w:rPr>
          <w:rFonts w:ascii="Times New Roman" w:hAnsi="Times New Roman" w:cs="Times New Roman"/>
          <w:kern w:val="0"/>
          <w:szCs w:val="21"/>
        </w:rPr>
        <w:t>称取样品</w:t>
      </w:r>
      <w:r w:rsidRPr="006A0431">
        <w:rPr>
          <w:rFonts w:ascii="Times New Roman" w:hAnsi="Times New Roman" w:cs="Times New Roman"/>
          <w:kern w:val="0"/>
          <w:szCs w:val="21"/>
        </w:rPr>
        <w:t>0.5</w:t>
      </w:r>
      <w:r w:rsidRPr="006A0431">
        <w:rPr>
          <w:rFonts w:ascii="Times New Roman" w:hAnsi="Times New Roman" w:cs="Times New Roman" w:hint="eastAsia"/>
          <w:kern w:val="0"/>
          <w:szCs w:val="21"/>
        </w:rPr>
        <w:t xml:space="preserve"> </w:t>
      </w:r>
      <w:r w:rsidRPr="006A0431">
        <w:rPr>
          <w:rFonts w:ascii="Times New Roman" w:hAnsi="Times New Roman" w:cs="Times New Roman"/>
          <w:kern w:val="0"/>
          <w:szCs w:val="21"/>
        </w:rPr>
        <w:t>g</w:t>
      </w:r>
      <w:r w:rsidRPr="006A0431">
        <w:rPr>
          <w:rFonts w:ascii="Times New Roman" w:hAnsi="Times New Roman" w:cs="Times New Roman"/>
          <w:kern w:val="0"/>
          <w:szCs w:val="21"/>
        </w:rPr>
        <w:t>（精确到</w:t>
      </w:r>
      <w:r w:rsidRPr="006A0431">
        <w:rPr>
          <w:rFonts w:ascii="Times New Roman" w:hAnsi="Times New Roman" w:cs="Times New Roman"/>
          <w:kern w:val="0"/>
          <w:szCs w:val="21"/>
        </w:rPr>
        <w:t>0.0001</w:t>
      </w:r>
      <w:r w:rsidR="00E060E2">
        <w:rPr>
          <w:rFonts w:ascii="Times New Roman" w:hAnsi="Times New Roman" w:cs="Times New Roman" w:hint="eastAsia"/>
          <w:kern w:val="0"/>
          <w:szCs w:val="21"/>
        </w:rPr>
        <w:t xml:space="preserve"> </w:t>
      </w:r>
      <w:r w:rsidRPr="006A0431">
        <w:rPr>
          <w:rFonts w:ascii="Times New Roman" w:hAnsi="Times New Roman" w:cs="Times New Roman"/>
          <w:kern w:val="0"/>
          <w:szCs w:val="21"/>
        </w:rPr>
        <w:t>g</w:t>
      </w:r>
      <w:r w:rsidRPr="006A0431">
        <w:rPr>
          <w:rFonts w:ascii="Times New Roman" w:hAnsi="Times New Roman" w:cs="Times New Roman"/>
          <w:kern w:val="0"/>
          <w:szCs w:val="21"/>
        </w:rPr>
        <w:t>），置于</w:t>
      </w:r>
      <w:r w:rsidRPr="006A0431">
        <w:rPr>
          <w:rFonts w:ascii="Times New Roman" w:hAnsi="Times New Roman" w:cs="Times New Roman"/>
          <w:kern w:val="0"/>
          <w:szCs w:val="21"/>
        </w:rPr>
        <w:t>15 mL</w:t>
      </w:r>
      <w:r w:rsidRPr="006A0431">
        <w:rPr>
          <w:rFonts w:ascii="Times New Roman" w:hAnsi="Times New Roman" w:cs="Times New Roman"/>
          <w:kern w:val="0"/>
          <w:szCs w:val="21"/>
        </w:rPr>
        <w:t>离心管中，准确加入乙腈</w:t>
      </w:r>
      <w:r>
        <w:rPr>
          <w:rFonts w:ascii="Times New Roman" w:hAnsi="Times New Roman" w:cs="Times New Roman" w:hint="eastAsia"/>
          <w:kern w:val="0"/>
          <w:szCs w:val="21"/>
        </w:rPr>
        <w:t>（</w:t>
      </w:r>
      <w:r>
        <w:rPr>
          <w:rFonts w:ascii="Times New Roman" w:hAnsi="Times New Roman" w:cs="Times New Roman" w:hint="eastAsia"/>
          <w:kern w:val="0"/>
          <w:szCs w:val="21"/>
        </w:rPr>
        <w:t>3.2</w:t>
      </w:r>
      <w:r>
        <w:rPr>
          <w:rFonts w:ascii="Times New Roman" w:hAnsi="Times New Roman" w:cs="Times New Roman" w:hint="eastAsia"/>
          <w:kern w:val="0"/>
          <w:szCs w:val="21"/>
        </w:rPr>
        <w:t>）</w:t>
      </w:r>
      <w:r w:rsidRPr="006A0431">
        <w:rPr>
          <w:rFonts w:ascii="Times New Roman" w:hAnsi="Times New Roman" w:cs="Times New Roman"/>
          <w:kern w:val="0"/>
          <w:szCs w:val="21"/>
        </w:rPr>
        <w:t>10 mL</w:t>
      </w:r>
      <w:r w:rsidRPr="006A0431">
        <w:rPr>
          <w:rFonts w:ascii="Times New Roman" w:hAnsi="Times New Roman" w:cs="Times New Roman"/>
          <w:kern w:val="0"/>
          <w:szCs w:val="21"/>
        </w:rPr>
        <w:t>，</w:t>
      </w:r>
      <w:r>
        <w:rPr>
          <w:rFonts w:ascii="Times New Roman" w:hAnsi="Times New Roman" w:cs="Times New Roman"/>
          <w:kern w:val="0"/>
          <w:szCs w:val="21"/>
        </w:rPr>
        <w:t>涡旋</w:t>
      </w:r>
      <w:r>
        <w:rPr>
          <w:rFonts w:ascii="Times New Roman" w:hAnsi="Times New Roman" w:cs="Times New Roman" w:hint="eastAsia"/>
          <w:kern w:val="0"/>
          <w:szCs w:val="21"/>
        </w:rPr>
        <w:t>30</w:t>
      </w:r>
      <w:r w:rsidR="00E060E2">
        <w:rPr>
          <w:rFonts w:ascii="Times New Roman" w:hAnsi="Times New Roman" w:cs="Times New Roman" w:hint="eastAsia"/>
          <w:kern w:val="0"/>
          <w:szCs w:val="21"/>
        </w:rPr>
        <w:t xml:space="preserve"> </w:t>
      </w:r>
      <w:r>
        <w:rPr>
          <w:rFonts w:ascii="Times New Roman" w:hAnsi="Times New Roman" w:cs="Times New Roman" w:hint="eastAsia"/>
          <w:kern w:val="0"/>
          <w:szCs w:val="21"/>
        </w:rPr>
        <w:t>s</w:t>
      </w:r>
      <w:r>
        <w:rPr>
          <w:rFonts w:ascii="Times New Roman" w:hAnsi="Times New Roman" w:cs="Times New Roman" w:hint="eastAsia"/>
          <w:kern w:val="0"/>
          <w:szCs w:val="21"/>
        </w:rPr>
        <w:t>，</w:t>
      </w:r>
      <w:r w:rsidRPr="006A0431">
        <w:rPr>
          <w:rFonts w:ascii="Times New Roman" w:hAnsi="Times New Roman" w:cs="Times New Roman"/>
          <w:kern w:val="0"/>
          <w:szCs w:val="21"/>
        </w:rPr>
        <w:t>超声</w:t>
      </w:r>
      <w:r>
        <w:rPr>
          <w:rFonts w:ascii="Times New Roman" w:hAnsi="Times New Roman" w:cs="Times New Roman"/>
          <w:kern w:val="0"/>
          <w:szCs w:val="21"/>
        </w:rPr>
        <w:t>提取</w:t>
      </w:r>
      <w:r w:rsidRPr="006A0431">
        <w:rPr>
          <w:rFonts w:ascii="Times New Roman" w:hAnsi="Times New Roman" w:cs="Times New Roman"/>
          <w:kern w:val="0"/>
          <w:szCs w:val="21"/>
        </w:rPr>
        <w:t>10 min</w:t>
      </w:r>
      <w:r w:rsidRPr="006A0431">
        <w:rPr>
          <w:rFonts w:ascii="Times New Roman" w:hAnsi="Times New Roman" w:cs="Times New Roman"/>
          <w:kern w:val="0"/>
          <w:szCs w:val="21"/>
        </w:rPr>
        <w:t>，</w:t>
      </w:r>
      <w:r>
        <w:rPr>
          <w:rFonts w:ascii="Times New Roman" w:hAnsi="Times New Roman" w:cs="Times New Roman"/>
          <w:kern w:val="0"/>
          <w:szCs w:val="21"/>
        </w:rPr>
        <w:t>静置至室温</w:t>
      </w:r>
      <w:r>
        <w:rPr>
          <w:rFonts w:ascii="Times New Roman" w:hAnsi="Times New Roman" w:cs="Times New Roman" w:hint="eastAsia"/>
          <w:kern w:val="0"/>
          <w:szCs w:val="21"/>
        </w:rPr>
        <w:t>，以</w:t>
      </w:r>
      <w:r w:rsidRPr="006A0431">
        <w:rPr>
          <w:rFonts w:ascii="Times New Roman" w:hAnsi="Times New Roman" w:cs="Times New Roman"/>
          <w:kern w:val="0"/>
          <w:szCs w:val="21"/>
        </w:rPr>
        <w:t>8000 r/min</w:t>
      </w:r>
      <w:r>
        <w:rPr>
          <w:rFonts w:ascii="Times New Roman" w:hAnsi="Times New Roman" w:cs="Times New Roman"/>
          <w:kern w:val="0"/>
          <w:szCs w:val="21"/>
        </w:rPr>
        <w:t>转速</w:t>
      </w:r>
      <w:r w:rsidRPr="006A0431">
        <w:rPr>
          <w:rFonts w:ascii="Times New Roman" w:hAnsi="Times New Roman" w:cs="Times New Roman"/>
          <w:kern w:val="0"/>
          <w:szCs w:val="21"/>
        </w:rPr>
        <w:t>离心</w:t>
      </w:r>
      <w:r w:rsidRPr="006A0431">
        <w:rPr>
          <w:rFonts w:ascii="Times New Roman" w:hAnsi="Times New Roman" w:cs="Times New Roman" w:hint="eastAsia"/>
          <w:kern w:val="0"/>
          <w:szCs w:val="21"/>
        </w:rPr>
        <w:t>5</w:t>
      </w:r>
      <w:r w:rsidRPr="006A0431">
        <w:rPr>
          <w:rFonts w:ascii="Times New Roman" w:hAnsi="Times New Roman" w:cs="Times New Roman"/>
          <w:kern w:val="0"/>
          <w:szCs w:val="21"/>
        </w:rPr>
        <w:t xml:space="preserve"> min</w:t>
      </w:r>
      <w:r w:rsidRPr="006A0431">
        <w:rPr>
          <w:rFonts w:ascii="Times New Roman" w:hAnsi="Times New Roman" w:cs="Times New Roman"/>
          <w:kern w:val="0"/>
          <w:szCs w:val="21"/>
        </w:rPr>
        <w:t>。</w:t>
      </w:r>
      <w:r>
        <w:rPr>
          <w:rFonts w:ascii="Times New Roman" w:hAnsi="Times New Roman" w:cs="Times New Roman"/>
          <w:kern w:val="0"/>
          <w:szCs w:val="21"/>
        </w:rPr>
        <w:t>准确吸取</w:t>
      </w:r>
      <w:r w:rsidRPr="006A0431">
        <w:rPr>
          <w:rFonts w:ascii="Times New Roman" w:hAnsi="Times New Roman" w:cs="Times New Roman"/>
          <w:kern w:val="0"/>
          <w:szCs w:val="21"/>
        </w:rPr>
        <w:t>上清液</w:t>
      </w:r>
      <w:r>
        <w:rPr>
          <w:rFonts w:ascii="Times New Roman" w:hAnsi="Times New Roman" w:cs="Times New Roman" w:hint="eastAsia"/>
          <w:kern w:val="0"/>
          <w:szCs w:val="21"/>
        </w:rPr>
        <w:t>5 mL</w:t>
      </w:r>
      <w:r>
        <w:rPr>
          <w:rFonts w:ascii="Times New Roman" w:hAnsi="Times New Roman" w:cs="Times New Roman" w:hint="eastAsia"/>
          <w:kern w:val="0"/>
          <w:szCs w:val="21"/>
        </w:rPr>
        <w:t>，加</w:t>
      </w:r>
      <w:r w:rsidRPr="006A0431">
        <w:rPr>
          <w:rFonts w:ascii="Times New Roman" w:hAnsi="Times New Roman" w:cs="Times New Roman"/>
          <w:kern w:val="0"/>
          <w:szCs w:val="21"/>
        </w:rPr>
        <w:t>50%</w:t>
      </w:r>
      <w:r w:rsidRPr="006A0431">
        <w:rPr>
          <w:rFonts w:ascii="Times New Roman" w:hAnsi="Times New Roman" w:cs="Times New Roman"/>
          <w:kern w:val="0"/>
          <w:szCs w:val="21"/>
        </w:rPr>
        <w:t>乙腈</w:t>
      </w:r>
      <w:r w:rsidR="009A1D97">
        <w:rPr>
          <w:rFonts w:ascii="Times New Roman" w:hAnsi="Times New Roman" w:cs="Times New Roman" w:hint="eastAsia"/>
          <w:kern w:val="0"/>
          <w:szCs w:val="21"/>
        </w:rPr>
        <w:t>（</w:t>
      </w:r>
      <w:r w:rsidR="009A1D97">
        <w:rPr>
          <w:rFonts w:ascii="Times New Roman" w:hAnsi="Times New Roman" w:cs="Times New Roman" w:hint="eastAsia"/>
          <w:kern w:val="0"/>
          <w:szCs w:val="21"/>
        </w:rPr>
        <w:t>3.4</w:t>
      </w:r>
      <w:r w:rsidR="009A1D97">
        <w:rPr>
          <w:rFonts w:ascii="Times New Roman" w:hAnsi="Times New Roman" w:cs="Times New Roman" w:hint="eastAsia"/>
          <w:kern w:val="0"/>
          <w:szCs w:val="21"/>
        </w:rPr>
        <w:t>）</w:t>
      </w:r>
      <w:proofErr w:type="gramStart"/>
      <w:r>
        <w:rPr>
          <w:rFonts w:ascii="Times New Roman" w:hAnsi="Times New Roman" w:cs="Times New Roman"/>
          <w:kern w:val="0"/>
          <w:szCs w:val="21"/>
        </w:rPr>
        <w:t>定容至</w:t>
      </w:r>
      <w:proofErr w:type="gramEnd"/>
      <w:r>
        <w:rPr>
          <w:rFonts w:ascii="Times New Roman" w:hAnsi="Times New Roman" w:cs="Times New Roman" w:hint="eastAsia"/>
          <w:kern w:val="0"/>
          <w:szCs w:val="21"/>
        </w:rPr>
        <w:t>10 mL</w:t>
      </w:r>
      <w:r w:rsidRPr="006A0431">
        <w:rPr>
          <w:rFonts w:ascii="Times New Roman" w:hAnsi="Times New Roman" w:cs="Times New Roman"/>
          <w:kern w:val="0"/>
          <w:szCs w:val="21"/>
        </w:rPr>
        <w:t>，</w:t>
      </w:r>
      <w:r>
        <w:rPr>
          <w:rFonts w:ascii="Times New Roman" w:hAnsi="Times New Roman" w:cs="Times New Roman" w:hint="eastAsia"/>
          <w:kern w:val="0"/>
          <w:szCs w:val="21"/>
        </w:rPr>
        <w:t>混匀，</w:t>
      </w:r>
      <w:r w:rsidRPr="006A0431">
        <w:rPr>
          <w:rFonts w:ascii="Times New Roman" w:hAnsi="Times New Roman" w:cs="Times New Roman"/>
          <w:kern w:val="0"/>
          <w:szCs w:val="21"/>
        </w:rPr>
        <w:t>经</w:t>
      </w:r>
      <w:r w:rsidRPr="006A0431">
        <w:rPr>
          <w:rFonts w:ascii="Times New Roman" w:hAnsi="Times New Roman" w:cs="Times New Roman"/>
          <w:kern w:val="0"/>
          <w:szCs w:val="21"/>
        </w:rPr>
        <w:t xml:space="preserve">0.22 </w:t>
      </w:r>
      <w:proofErr w:type="spellStart"/>
      <w:r w:rsidRPr="006A0431">
        <w:rPr>
          <w:rFonts w:ascii="Times New Roman" w:hAnsi="Times New Roman" w:cs="Times New Roman"/>
          <w:kern w:val="0"/>
          <w:szCs w:val="21"/>
        </w:rPr>
        <w:t>μm</w:t>
      </w:r>
      <w:proofErr w:type="spellEnd"/>
      <w:r w:rsidRPr="006A0431">
        <w:rPr>
          <w:rFonts w:ascii="Times New Roman" w:hAnsi="Times New Roman" w:cs="Times New Roman"/>
          <w:kern w:val="0"/>
          <w:szCs w:val="21"/>
        </w:rPr>
        <w:t>滤膜过滤</w:t>
      </w:r>
      <w:r>
        <w:rPr>
          <w:rFonts w:ascii="Times New Roman" w:hAnsi="Times New Roman" w:cs="Times New Roman"/>
          <w:kern w:val="0"/>
          <w:szCs w:val="21"/>
        </w:rPr>
        <w:t>后</w:t>
      </w:r>
      <w:r w:rsidRPr="006A0431">
        <w:rPr>
          <w:rFonts w:ascii="Times New Roman" w:hAnsi="Times New Roman" w:cs="Times New Roman"/>
          <w:kern w:val="0"/>
          <w:szCs w:val="21"/>
        </w:rPr>
        <w:t>，滤液作为</w:t>
      </w:r>
      <w:proofErr w:type="gramStart"/>
      <w:r w:rsidRPr="006A0431">
        <w:rPr>
          <w:rFonts w:ascii="Times New Roman" w:hAnsi="Times New Roman" w:cs="Times New Roman"/>
          <w:kern w:val="0"/>
          <w:szCs w:val="21"/>
        </w:rPr>
        <w:t>供试品溶液</w:t>
      </w:r>
      <w:proofErr w:type="gramEnd"/>
      <w:r w:rsidRPr="006A0431">
        <w:rPr>
          <w:rFonts w:ascii="Times New Roman" w:hAnsi="Times New Roman" w:cs="Times New Roman"/>
          <w:kern w:val="0"/>
          <w:szCs w:val="21"/>
        </w:rPr>
        <w:t>备用（</w:t>
      </w:r>
      <w:proofErr w:type="gramStart"/>
      <w:r w:rsidRPr="006A0431">
        <w:rPr>
          <w:rFonts w:ascii="Times New Roman" w:hAnsi="Times New Roman" w:cs="Times New Roman"/>
          <w:kern w:val="0"/>
          <w:szCs w:val="21"/>
        </w:rPr>
        <w:t>供试品溶液</w:t>
      </w:r>
      <w:proofErr w:type="gramEnd"/>
      <w:r w:rsidRPr="006A0431">
        <w:rPr>
          <w:rFonts w:ascii="Times New Roman" w:hAnsi="Times New Roman" w:cs="Times New Roman"/>
          <w:kern w:val="0"/>
          <w:szCs w:val="21"/>
        </w:rPr>
        <w:t>可根据实际浓度进行适当稀释）。</w:t>
      </w:r>
    </w:p>
    <w:p w:rsidR="00B81A07" w:rsidRPr="00DD2949" w:rsidRDefault="00E060E2" w:rsidP="00DD2949">
      <w:pPr>
        <w:widowControl/>
        <w:spacing w:beforeLines="50" w:before="156" w:afterLines="50" w:after="156" w:line="300" w:lineRule="auto"/>
        <w:rPr>
          <w:rFonts w:ascii="Times New Roman" w:eastAsiaTheme="majorEastAsia" w:hAnsi="Times New Roman" w:cs="Times New Roman"/>
          <w:kern w:val="0"/>
          <w:szCs w:val="21"/>
        </w:rPr>
      </w:pPr>
      <w:r>
        <w:rPr>
          <w:rFonts w:ascii="Times New Roman" w:hAnsi="Times New Roman" w:cs="Times New Roman" w:hint="eastAsia"/>
          <w:kern w:val="0"/>
          <w:szCs w:val="21"/>
        </w:rPr>
        <w:t>5</w:t>
      </w:r>
      <w:r w:rsidR="00B81A07" w:rsidRPr="00DD2949">
        <w:rPr>
          <w:rFonts w:ascii="Times New Roman" w:eastAsiaTheme="majorEastAsia" w:hAnsi="Times New Roman" w:cs="Times New Roman"/>
          <w:kern w:val="0"/>
          <w:szCs w:val="21"/>
        </w:rPr>
        <w:t>.5</w:t>
      </w:r>
      <w:r w:rsidR="00542CD6">
        <w:rPr>
          <w:rFonts w:ascii="Times New Roman" w:eastAsiaTheme="majorEastAsia" w:hAnsi="Times New Roman" w:cs="Times New Roman" w:hint="eastAsia"/>
          <w:kern w:val="0"/>
          <w:szCs w:val="21"/>
        </w:rPr>
        <w:t xml:space="preserve">  </w:t>
      </w:r>
      <w:r w:rsidR="00B81A07" w:rsidRPr="00DD2949">
        <w:rPr>
          <w:rFonts w:ascii="Times New Roman" w:eastAsiaTheme="majorEastAsia" w:hAnsi="Times New Roman" w:cs="Times New Roman"/>
          <w:kern w:val="0"/>
          <w:szCs w:val="21"/>
        </w:rPr>
        <w:t>参考</w:t>
      </w:r>
      <w:r w:rsidR="00690CAB">
        <w:rPr>
          <w:rFonts w:ascii="Times New Roman" w:eastAsiaTheme="majorEastAsia" w:hAnsi="Times New Roman" w:cs="Times New Roman"/>
          <w:kern w:val="0"/>
          <w:szCs w:val="21"/>
        </w:rPr>
        <w:t>液相色谱</w:t>
      </w:r>
      <w:r w:rsidR="00690CAB">
        <w:rPr>
          <w:rFonts w:ascii="Times New Roman" w:eastAsiaTheme="majorEastAsia" w:hAnsi="Times New Roman" w:cs="Times New Roman" w:hint="eastAsia"/>
          <w:kern w:val="0"/>
          <w:szCs w:val="21"/>
        </w:rPr>
        <w:t>-</w:t>
      </w:r>
      <w:r w:rsidR="00690CAB">
        <w:rPr>
          <w:rFonts w:ascii="Times New Roman" w:eastAsiaTheme="majorEastAsia" w:hAnsi="Times New Roman" w:cs="Times New Roman" w:hint="eastAsia"/>
          <w:kern w:val="0"/>
          <w:szCs w:val="21"/>
        </w:rPr>
        <w:t>三重四</w:t>
      </w:r>
      <w:proofErr w:type="gramStart"/>
      <w:r w:rsidR="002400D8">
        <w:rPr>
          <w:rFonts w:ascii="Times New Roman" w:eastAsiaTheme="majorEastAsia" w:hAnsi="Times New Roman" w:cs="Times New Roman" w:hint="eastAsia"/>
          <w:kern w:val="0"/>
          <w:szCs w:val="21"/>
        </w:rPr>
        <w:t>极</w:t>
      </w:r>
      <w:proofErr w:type="gramEnd"/>
      <w:r w:rsidR="00690CAB">
        <w:rPr>
          <w:rFonts w:ascii="Times New Roman" w:eastAsiaTheme="majorEastAsia" w:hAnsi="Times New Roman" w:cs="Times New Roman" w:hint="eastAsia"/>
          <w:kern w:val="0"/>
          <w:szCs w:val="21"/>
        </w:rPr>
        <w:t>杆质谱联用</w:t>
      </w:r>
      <w:r w:rsidR="00B81A07" w:rsidRPr="00DD2949">
        <w:rPr>
          <w:rFonts w:ascii="Times New Roman" w:eastAsiaTheme="majorEastAsia" w:hAnsi="Times New Roman" w:cs="Times New Roman"/>
          <w:kern w:val="0"/>
          <w:szCs w:val="21"/>
        </w:rPr>
        <w:t>条件</w:t>
      </w:r>
    </w:p>
    <w:p w:rsidR="0077584D" w:rsidRPr="009B42F7" w:rsidRDefault="00E060E2" w:rsidP="0077584D">
      <w:pPr>
        <w:widowControl/>
        <w:spacing w:line="300" w:lineRule="auto"/>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5</w:t>
      </w:r>
      <w:r w:rsidR="0077584D">
        <w:rPr>
          <w:rFonts w:ascii="Times New Roman" w:eastAsiaTheme="majorEastAsia" w:hAnsi="Times New Roman" w:cs="Times New Roman" w:hint="eastAsia"/>
          <w:kern w:val="0"/>
          <w:szCs w:val="21"/>
        </w:rPr>
        <w:t xml:space="preserve">.5.1  </w:t>
      </w:r>
      <w:r w:rsidR="0077584D" w:rsidRPr="009B42F7">
        <w:rPr>
          <w:rFonts w:ascii="Times New Roman" w:eastAsiaTheme="majorEastAsia" w:hAnsi="Times New Roman" w:cs="Times New Roman"/>
          <w:kern w:val="0"/>
          <w:szCs w:val="21"/>
        </w:rPr>
        <w:t>色谱条件</w:t>
      </w:r>
    </w:p>
    <w:p w:rsidR="00BB55DD" w:rsidRPr="006A0431" w:rsidRDefault="00BB55DD" w:rsidP="006A0431">
      <w:pPr>
        <w:widowControl/>
        <w:spacing w:line="300" w:lineRule="auto"/>
        <w:ind w:firstLineChars="200" w:firstLine="420"/>
        <w:rPr>
          <w:rFonts w:ascii="Times New Roman" w:hAnsi="Times New Roman" w:cs="Times New Roman"/>
          <w:kern w:val="0"/>
          <w:szCs w:val="21"/>
        </w:rPr>
      </w:pPr>
      <w:r w:rsidRPr="006A0431">
        <w:rPr>
          <w:rFonts w:ascii="Times New Roman" w:hAnsi="Times New Roman" w:cs="Times New Roman"/>
          <w:kern w:val="0"/>
          <w:szCs w:val="21"/>
        </w:rPr>
        <w:t>色谱柱：</w:t>
      </w:r>
      <w:proofErr w:type="spellStart"/>
      <w:r w:rsidRPr="006A0431">
        <w:rPr>
          <w:rFonts w:ascii="Times New Roman" w:hAnsi="Times New Roman" w:cs="Times New Roman"/>
          <w:kern w:val="0"/>
          <w:szCs w:val="21"/>
        </w:rPr>
        <w:t>Poroshell</w:t>
      </w:r>
      <w:proofErr w:type="spellEnd"/>
      <w:r w:rsidRPr="006A0431">
        <w:rPr>
          <w:rFonts w:ascii="Times New Roman" w:hAnsi="Times New Roman" w:cs="Times New Roman"/>
          <w:kern w:val="0"/>
          <w:szCs w:val="21"/>
        </w:rPr>
        <w:t xml:space="preserve"> 120 EC-C18</w:t>
      </w:r>
      <w:r w:rsidRPr="006A0431">
        <w:rPr>
          <w:rFonts w:ascii="Times New Roman" w:hAnsi="Times New Roman" w:cs="Times New Roman"/>
          <w:kern w:val="0"/>
          <w:szCs w:val="21"/>
        </w:rPr>
        <w:t>（</w:t>
      </w:r>
      <w:r w:rsidRPr="006A0431">
        <w:rPr>
          <w:rFonts w:ascii="Times New Roman" w:hAnsi="Times New Roman" w:cs="Times New Roman"/>
          <w:kern w:val="0"/>
          <w:szCs w:val="21"/>
        </w:rPr>
        <w:t>2.1 mm×100 mm</w:t>
      </w:r>
      <w:r w:rsidRPr="006A0431">
        <w:rPr>
          <w:rFonts w:ascii="Times New Roman" w:hAnsi="Times New Roman" w:cs="Times New Roman"/>
          <w:kern w:val="0"/>
          <w:szCs w:val="21"/>
        </w:rPr>
        <w:t>，</w:t>
      </w:r>
      <w:r w:rsidRPr="006A0431">
        <w:rPr>
          <w:rFonts w:ascii="Times New Roman" w:hAnsi="Times New Roman" w:cs="Times New Roman"/>
          <w:kern w:val="0"/>
          <w:szCs w:val="21"/>
        </w:rPr>
        <w:t xml:space="preserve">2.7 </w:t>
      </w:r>
      <w:proofErr w:type="spellStart"/>
      <w:r w:rsidRPr="006A0431">
        <w:rPr>
          <w:rFonts w:ascii="Times New Roman" w:hAnsi="Times New Roman" w:cs="Times New Roman"/>
          <w:kern w:val="0"/>
          <w:szCs w:val="21"/>
        </w:rPr>
        <w:t>μm</w:t>
      </w:r>
      <w:proofErr w:type="spellEnd"/>
      <w:r w:rsidRPr="006A0431">
        <w:rPr>
          <w:rFonts w:ascii="Times New Roman" w:hAnsi="Times New Roman" w:cs="Times New Roman"/>
          <w:kern w:val="0"/>
          <w:szCs w:val="21"/>
        </w:rPr>
        <w:t>）</w:t>
      </w:r>
      <w:r w:rsidR="0077584D">
        <w:rPr>
          <w:rFonts w:ascii="Times New Roman" w:hAnsi="Times New Roman" w:cs="Times New Roman" w:hint="eastAsia"/>
          <w:kern w:val="0"/>
          <w:szCs w:val="21"/>
        </w:rPr>
        <w:t>；</w:t>
      </w:r>
    </w:p>
    <w:p w:rsidR="00BB55DD" w:rsidRPr="006A0431" w:rsidRDefault="00BB55DD" w:rsidP="006A0431">
      <w:pPr>
        <w:widowControl/>
        <w:spacing w:line="300" w:lineRule="auto"/>
        <w:ind w:firstLineChars="200" w:firstLine="420"/>
        <w:rPr>
          <w:rFonts w:ascii="Times New Roman" w:hAnsi="Times New Roman" w:cs="Times New Roman"/>
          <w:kern w:val="0"/>
          <w:szCs w:val="21"/>
        </w:rPr>
      </w:pPr>
      <w:r w:rsidRPr="006A0431">
        <w:rPr>
          <w:rFonts w:ascii="Times New Roman" w:hAnsi="Times New Roman" w:cs="Times New Roman"/>
          <w:kern w:val="0"/>
          <w:szCs w:val="21"/>
        </w:rPr>
        <w:lastRenderedPageBreak/>
        <w:t>柱温：</w:t>
      </w:r>
      <w:r w:rsidRPr="006A0431">
        <w:rPr>
          <w:rFonts w:ascii="Times New Roman" w:hAnsi="Times New Roman" w:cs="Times New Roman"/>
          <w:kern w:val="0"/>
          <w:szCs w:val="21"/>
        </w:rPr>
        <w:t>30°C</w:t>
      </w:r>
      <w:r w:rsidRPr="006A0431">
        <w:rPr>
          <w:rFonts w:ascii="Times New Roman" w:hAnsi="Times New Roman" w:cs="Times New Roman"/>
          <w:kern w:val="0"/>
          <w:szCs w:val="21"/>
        </w:rPr>
        <w:t>；</w:t>
      </w:r>
    </w:p>
    <w:p w:rsidR="00BB55DD" w:rsidRPr="006A0431" w:rsidRDefault="00BB55DD" w:rsidP="006A0431">
      <w:pPr>
        <w:widowControl/>
        <w:spacing w:line="300" w:lineRule="auto"/>
        <w:ind w:firstLineChars="200" w:firstLine="420"/>
        <w:rPr>
          <w:rFonts w:ascii="Times New Roman" w:hAnsi="Times New Roman" w:cs="Times New Roman"/>
          <w:kern w:val="0"/>
          <w:szCs w:val="21"/>
        </w:rPr>
      </w:pPr>
      <w:r w:rsidRPr="006A0431">
        <w:rPr>
          <w:rFonts w:ascii="Times New Roman" w:hAnsi="Times New Roman" w:cs="Times New Roman"/>
          <w:kern w:val="0"/>
          <w:szCs w:val="21"/>
        </w:rPr>
        <w:t>进样体积：</w:t>
      </w:r>
      <w:r w:rsidRPr="006A0431">
        <w:rPr>
          <w:rFonts w:ascii="Times New Roman" w:hAnsi="Times New Roman" w:cs="Times New Roman"/>
          <w:kern w:val="0"/>
          <w:szCs w:val="21"/>
        </w:rPr>
        <w:t xml:space="preserve">2 </w:t>
      </w:r>
      <w:proofErr w:type="spellStart"/>
      <w:r w:rsidRPr="006A0431">
        <w:rPr>
          <w:rFonts w:ascii="Times New Roman" w:hAnsi="Times New Roman" w:cs="Times New Roman"/>
          <w:kern w:val="0"/>
          <w:szCs w:val="21"/>
        </w:rPr>
        <w:t>μL</w:t>
      </w:r>
      <w:proofErr w:type="spellEnd"/>
      <w:r w:rsidRPr="006A0431">
        <w:rPr>
          <w:rFonts w:ascii="Times New Roman" w:hAnsi="Times New Roman" w:cs="Times New Roman"/>
          <w:kern w:val="0"/>
          <w:szCs w:val="21"/>
        </w:rPr>
        <w:t>；</w:t>
      </w:r>
    </w:p>
    <w:p w:rsidR="00BB55DD" w:rsidRPr="006A0431" w:rsidRDefault="00BB55DD" w:rsidP="006A0431">
      <w:pPr>
        <w:widowControl/>
        <w:spacing w:line="300" w:lineRule="auto"/>
        <w:ind w:firstLineChars="200" w:firstLine="420"/>
        <w:rPr>
          <w:rFonts w:ascii="Times New Roman" w:hAnsi="Times New Roman" w:cs="Times New Roman"/>
          <w:kern w:val="0"/>
          <w:szCs w:val="21"/>
        </w:rPr>
      </w:pPr>
      <w:r w:rsidRPr="006A0431">
        <w:rPr>
          <w:rFonts w:ascii="Times New Roman" w:hAnsi="Times New Roman" w:cs="Times New Roman"/>
          <w:kern w:val="0"/>
          <w:szCs w:val="21"/>
        </w:rPr>
        <w:t>流动相</w:t>
      </w:r>
      <w:r w:rsidRPr="006A0431">
        <w:rPr>
          <w:rFonts w:ascii="Times New Roman" w:hAnsi="Times New Roman" w:cs="Times New Roman"/>
          <w:kern w:val="0"/>
          <w:szCs w:val="21"/>
        </w:rPr>
        <w:t>A</w:t>
      </w:r>
      <w:r w:rsidRPr="006A0431">
        <w:rPr>
          <w:rFonts w:ascii="Times New Roman" w:hAnsi="Times New Roman" w:cs="Times New Roman"/>
          <w:kern w:val="0"/>
          <w:szCs w:val="21"/>
        </w:rPr>
        <w:t>：水，流动相</w:t>
      </w:r>
      <w:r w:rsidRPr="006A0431">
        <w:rPr>
          <w:rFonts w:ascii="Times New Roman" w:hAnsi="Times New Roman" w:cs="Times New Roman"/>
          <w:kern w:val="0"/>
          <w:szCs w:val="21"/>
        </w:rPr>
        <w:t>B</w:t>
      </w:r>
      <w:r w:rsidRPr="006A0431">
        <w:rPr>
          <w:rFonts w:ascii="Times New Roman" w:hAnsi="Times New Roman" w:cs="Times New Roman"/>
          <w:kern w:val="0"/>
          <w:szCs w:val="21"/>
        </w:rPr>
        <w:t>：乙腈</w:t>
      </w:r>
      <w:r w:rsidR="00BD0DE8">
        <w:rPr>
          <w:rFonts w:ascii="Times New Roman" w:hAnsi="Times New Roman" w:cs="Times New Roman" w:hint="eastAsia"/>
          <w:kern w:val="0"/>
          <w:szCs w:val="21"/>
        </w:rPr>
        <w:t>（</w:t>
      </w:r>
      <w:r w:rsidR="00BD0DE8">
        <w:rPr>
          <w:rFonts w:ascii="Times New Roman" w:hAnsi="Times New Roman" w:cs="Times New Roman" w:hint="eastAsia"/>
          <w:kern w:val="0"/>
          <w:szCs w:val="21"/>
        </w:rPr>
        <w:t>3.2</w:t>
      </w:r>
      <w:r w:rsidR="00BD0DE8">
        <w:rPr>
          <w:rFonts w:ascii="Times New Roman" w:hAnsi="Times New Roman" w:cs="Times New Roman" w:hint="eastAsia"/>
          <w:kern w:val="0"/>
          <w:szCs w:val="21"/>
        </w:rPr>
        <w:t>）</w:t>
      </w:r>
      <w:r w:rsidRPr="006A0431">
        <w:rPr>
          <w:rFonts w:ascii="Times New Roman" w:hAnsi="Times New Roman" w:cs="Times New Roman"/>
          <w:kern w:val="0"/>
          <w:szCs w:val="21"/>
        </w:rPr>
        <w:t>；</w:t>
      </w:r>
    </w:p>
    <w:p w:rsidR="00BB55DD" w:rsidRPr="006A0431" w:rsidRDefault="00BB55DD" w:rsidP="006A0431">
      <w:pPr>
        <w:widowControl/>
        <w:spacing w:line="300" w:lineRule="auto"/>
        <w:ind w:firstLineChars="200" w:firstLine="420"/>
        <w:rPr>
          <w:rFonts w:ascii="Times New Roman" w:hAnsi="Times New Roman" w:cs="Times New Roman"/>
          <w:kern w:val="0"/>
          <w:szCs w:val="21"/>
        </w:rPr>
      </w:pPr>
      <w:r w:rsidRPr="006A0431">
        <w:rPr>
          <w:rFonts w:ascii="Times New Roman" w:hAnsi="Times New Roman" w:cs="Times New Roman"/>
          <w:kern w:val="0"/>
          <w:szCs w:val="21"/>
        </w:rPr>
        <w:t>流速：</w:t>
      </w:r>
      <w:r w:rsidRPr="006A0431">
        <w:rPr>
          <w:rFonts w:ascii="Times New Roman" w:hAnsi="Times New Roman" w:cs="Times New Roman"/>
          <w:kern w:val="0"/>
          <w:szCs w:val="21"/>
        </w:rPr>
        <w:t>0.3 mL/min</w:t>
      </w:r>
      <w:r w:rsidR="005967AC">
        <w:rPr>
          <w:rFonts w:ascii="Times New Roman" w:hAnsi="Times New Roman" w:cs="Times New Roman" w:hint="eastAsia"/>
          <w:kern w:val="0"/>
          <w:szCs w:val="21"/>
        </w:rPr>
        <w:t>。</w:t>
      </w:r>
    </w:p>
    <w:p w:rsidR="00B81A07" w:rsidRPr="00915D96" w:rsidRDefault="00B81A07" w:rsidP="00A26077">
      <w:pPr>
        <w:spacing w:beforeLines="50" w:before="156" w:afterLines="50" w:after="156" w:line="300" w:lineRule="auto"/>
        <w:ind w:firstLine="357"/>
        <w:jc w:val="center"/>
        <w:rPr>
          <w:rFonts w:ascii="Times New Roman" w:eastAsia="黑体" w:hAnsi="Times New Roman" w:cs="Times New Roman"/>
          <w:kern w:val="0"/>
          <w:szCs w:val="21"/>
        </w:rPr>
      </w:pPr>
      <w:r w:rsidRPr="00915D96">
        <w:rPr>
          <w:rFonts w:ascii="Times New Roman" w:eastAsia="黑体" w:hAnsi="Times New Roman" w:cs="Times New Roman"/>
          <w:kern w:val="0"/>
          <w:szCs w:val="21"/>
        </w:rPr>
        <w:t>表</w:t>
      </w:r>
      <w:r w:rsidRPr="00915D96">
        <w:rPr>
          <w:rFonts w:ascii="Times New Roman" w:eastAsia="黑体" w:hAnsi="Times New Roman" w:cs="Times New Roman"/>
          <w:kern w:val="0"/>
          <w:szCs w:val="21"/>
        </w:rPr>
        <w:t xml:space="preserve">1  </w:t>
      </w:r>
      <w:r w:rsidRPr="00915D96">
        <w:rPr>
          <w:rFonts w:ascii="Times New Roman" w:eastAsia="黑体" w:hAnsi="Times New Roman" w:cs="Times New Roman"/>
          <w:kern w:val="0"/>
          <w:szCs w:val="21"/>
        </w:rPr>
        <w:t>梯度洗脱程序</w:t>
      </w:r>
    </w:p>
    <w:tbl>
      <w:tblPr>
        <w:tblW w:w="0" w:type="auto"/>
        <w:jc w:val="center"/>
        <w:tblBorders>
          <w:top w:val="single" w:sz="4" w:space="0" w:color="000000"/>
          <w:bottom w:val="single" w:sz="4" w:space="0" w:color="000000"/>
        </w:tblBorders>
        <w:tblLayout w:type="fixed"/>
        <w:tblLook w:val="04A0" w:firstRow="1" w:lastRow="0" w:firstColumn="1" w:lastColumn="0" w:noHBand="0" w:noVBand="1"/>
      </w:tblPr>
      <w:tblGrid>
        <w:gridCol w:w="1842"/>
        <w:gridCol w:w="1596"/>
        <w:gridCol w:w="1985"/>
      </w:tblGrid>
      <w:tr w:rsidR="00B81A07" w:rsidRPr="008D59C4" w:rsidTr="00B53BC3">
        <w:trPr>
          <w:jc w:val="center"/>
        </w:trPr>
        <w:tc>
          <w:tcPr>
            <w:tcW w:w="1842" w:type="dxa"/>
            <w:tcBorders>
              <w:top w:val="single" w:sz="4" w:space="0" w:color="000000"/>
              <w:left w:val="nil"/>
              <w:bottom w:val="single" w:sz="4" w:space="0" w:color="000000"/>
              <w:right w:val="nil"/>
            </w:tcBorders>
            <w:hideMark/>
          </w:tcPr>
          <w:p w:rsidR="00B81A07" w:rsidRPr="008D59C4" w:rsidRDefault="00B81A07"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时间（</w:t>
            </w:r>
            <w:r w:rsidRPr="008D59C4">
              <w:rPr>
                <w:rFonts w:ascii="Times New Roman" w:hAnsi="Times New Roman" w:cs="Times New Roman"/>
                <w:szCs w:val="21"/>
              </w:rPr>
              <w:t>min</w:t>
            </w:r>
            <w:r w:rsidRPr="008D59C4">
              <w:rPr>
                <w:rFonts w:ascii="Times New Roman" w:hAnsi="Times New Roman" w:cs="Times New Roman"/>
                <w:szCs w:val="21"/>
              </w:rPr>
              <w:t>）</w:t>
            </w:r>
          </w:p>
        </w:tc>
        <w:tc>
          <w:tcPr>
            <w:tcW w:w="1596" w:type="dxa"/>
            <w:tcBorders>
              <w:top w:val="single" w:sz="4" w:space="0" w:color="000000"/>
              <w:left w:val="nil"/>
              <w:bottom w:val="single" w:sz="4" w:space="0" w:color="000000"/>
              <w:right w:val="nil"/>
            </w:tcBorders>
            <w:hideMark/>
          </w:tcPr>
          <w:p w:rsidR="00B81A07" w:rsidRPr="008D59C4" w:rsidRDefault="00B81A07"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流动相</w:t>
            </w:r>
            <w:r w:rsidRPr="008D59C4">
              <w:rPr>
                <w:rFonts w:ascii="Times New Roman" w:hAnsi="Times New Roman" w:cs="Times New Roman"/>
                <w:szCs w:val="21"/>
              </w:rPr>
              <w:t>A</w:t>
            </w:r>
            <w:r w:rsidRPr="008D59C4">
              <w:rPr>
                <w:rFonts w:ascii="Times New Roman" w:hAnsi="Times New Roman" w:cs="Times New Roman"/>
                <w:szCs w:val="21"/>
              </w:rPr>
              <w:t>（</w:t>
            </w:r>
            <w:r w:rsidRPr="008D59C4">
              <w:rPr>
                <w:rFonts w:ascii="Times New Roman" w:hAnsi="Times New Roman" w:cs="Times New Roman"/>
                <w:szCs w:val="21"/>
              </w:rPr>
              <w:t>%</w:t>
            </w:r>
            <w:r w:rsidRPr="008D59C4">
              <w:rPr>
                <w:rFonts w:ascii="Times New Roman" w:hAnsi="Times New Roman" w:cs="Times New Roman"/>
                <w:szCs w:val="21"/>
              </w:rPr>
              <w:t>）</w:t>
            </w:r>
          </w:p>
        </w:tc>
        <w:tc>
          <w:tcPr>
            <w:tcW w:w="1985" w:type="dxa"/>
            <w:tcBorders>
              <w:top w:val="single" w:sz="4" w:space="0" w:color="000000"/>
              <w:left w:val="nil"/>
              <w:bottom w:val="single" w:sz="4" w:space="0" w:color="000000"/>
              <w:right w:val="nil"/>
            </w:tcBorders>
            <w:hideMark/>
          </w:tcPr>
          <w:p w:rsidR="00B81A07" w:rsidRPr="008D59C4" w:rsidRDefault="00B81A07"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流动相</w:t>
            </w:r>
            <w:r w:rsidRPr="008D59C4">
              <w:rPr>
                <w:rFonts w:ascii="Times New Roman" w:hAnsi="Times New Roman" w:cs="Times New Roman"/>
                <w:szCs w:val="21"/>
              </w:rPr>
              <w:t>B</w:t>
            </w:r>
            <w:r w:rsidRPr="008D59C4">
              <w:rPr>
                <w:rFonts w:ascii="Times New Roman" w:hAnsi="Times New Roman" w:cs="Times New Roman"/>
                <w:szCs w:val="21"/>
              </w:rPr>
              <w:t>（</w:t>
            </w:r>
            <w:r w:rsidRPr="008D59C4">
              <w:rPr>
                <w:rFonts w:ascii="Times New Roman" w:hAnsi="Times New Roman" w:cs="Times New Roman"/>
                <w:szCs w:val="21"/>
              </w:rPr>
              <w:t>%</w:t>
            </w:r>
            <w:r w:rsidRPr="008D59C4">
              <w:rPr>
                <w:rFonts w:ascii="Times New Roman" w:hAnsi="Times New Roman" w:cs="Times New Roman"/>
                <w:szCs w:val="21"/>
              </w:rPr>
              <w:t>）</w:t>
            </w:r>
          </w:p>
        </w:tc>
      </w:tr>
      <w:tr w:rsidR="00B81A07" w:rsidRPr="008D59C4" w:rsidTr="00B53BC3">
        <w:trPr>
          <w:jc w:val="center"/>
        </w:trPr>
        <w:tc>
          <w:tcPr>
            <w:tcW w:w="1842" w:type="dxa"/>
            <w:tcBorders>
              <w:top w:val="single" w:sz="4" w:space="0" w:color="000000"/>
              <w:left w:val="nil"/>
              <w:bottom w:val="nil"/>
              <w:right w:val="nil"/>
            </w:tcBorders>
            <w:hideMark/>
          </w:tcPr>
          <w:p w:rsidR="00B81A07" w:rsidRPr="008D59C4" w:rsidRDefault="00B81A07"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0.0</w:t>
            </w:r>
          </w:p>
        </w:tc>
        <w:tc>
          <w:tcPr>
            <w:tcW w:w="1596" w:type="dxa"/>
            <w:tcBorders>
              <w:top w:val="single" w:sz="4" w:space="0" w:color="000000"/>
              <w:left w:val="nil"/>
              <w:bottom w:val="nil"/>
              <w:right w:val="nil"/>
            </w:tcBorders>
            <w:hideMark/>
          </w:tcPr>
          <w:p w:rsidR="00B81A07" w:rsidRPr="008D59C4" w:rsidRDefault="009E1B1C"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90</w:t>
            </w:r>
          </w:p>
        </w:tc>
        <w:tc>
          <w:tcPr>
            <w:tcW w:w="1985" w:type="dxa"/>
            <w:tcBorders>
              <w:top w:val="single" w:sz="4" w:space="0" w:color="000000"/>
              <w:left w:val="nil"/>
              <w:bottom w:val="nil"/>
              <w:right w:val="nil"/>
            </w:tcBorders>
            <w:hideMark/>
          </w:tcPr>
          <w:p w:rsidR="00B81A07" w:rsidRPr="008D59C4" w:rsidRDefault="009E1B1C"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10</w:t>
            </w:r>
          </w:p>
        </w:tc>
      </w:tr>
      <w:tr w:rsidR="00B81A07" w:rsidRPr="008D59C4" w:rsidTr="00B53BC3">
        <w:trPr>
          <w:jc w:val="center"/>
        </w:trPr>
        <w:tc>
          <w:tcPr>
            <w:tcW w:w="1842" w:type="dxa"/>
            <w:tcBorders>
              <w:top w:val="nil"/>
              <w:left w:val="nil"/>
              <w:bottom w:val="nil"/>
              <w:right w:val="nil"/>
            </w:tcBorders>
            <w:hideMark/>
          </w:tcPr>
          <w:p w:rsidR="00B81A07" w:rsidRPr="008D59C4" w:rsidRDefault="009E1B1C"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2</w:t>
            </w:r>
            <w:r w:rsidR="00B81A07" w:rsidRPr="008D59C4">
              <w:rPr>
                <w:rFonts w:ascii="Times New Roman" w:hAnsi="Times New Roman" w:cs="Times New Roman"/>
                <w:szCs w:val="21"/>
              </w:rPr>
              <w:t>.0</w:t>
            </w:r>
          </w:p>
        </w:tc>
        <w:tc>
          <w:tcPr>
            <w:tcW w:w="1596" w:type="dxa"/>
            <w:tcBorders>
              <w:top w:val="nil"/>
              <w:left w:val="nil"/>
              <w:bottom w:val="nil"/>
              <w:right w:val="nil"/>
            </w:tcBorders>
            <w:hideMark/>
          </w:tcPr>
          <w:p w:rsidR="00B81A07" w:rsidRPr="008D59C4" w:rsidRDefault="009E1B1C"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90</w:t>
            </w:r>
          </w:p>
        </w:tc>
        <w:tc>
          <w:tcPr>
            <w:tcW w:w="1985" w:type="dxa"/>
            <w:tcBorders>
              <w:top w:val="nil"/>
              <w:left w:val="nil"/>
              <w:bottom w:val="nil"/>
              <w:right w:val="nil"/>
            </w:tcBorders>
            <w:hideMark/>
          </w:tcPr>
          <w:p w:rsidR="00B81A07" w:rsidRPr="008D59C4" w:rsidRDefault="009E1B1C"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10</w:t>
            </w:r>
          </w:p>
        </w:tc>
      </w:tr>
      <w:tr w:rsidR="00B81A07" w:rsidRPr="008D59C4" w:rsidTr="00B53BC3">
        <w:trPr>
          <w:jc w:val="center"/>
        </w:trPr>
        <w:tc>
          <w:tcPr>
            <w:tcW w:w="1842" w:type="dxa"/>
            <w:tcBorders>
              <w:top w:val="nil"/>
              <w:left w:val="nil"/>
              <w:bottom w:val="nil"/>
              <w:right w:val="nil"/>
            </w:tcBorders>
            <w:hideMark/>
          </w:tcPr>
          <w:p w:rsidR="00B81A07" w:rsidRPr="008D59C4" w:rsidRDefault="009E1B1C"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5</w:t>
            </w:r>
            <w:r w:rsidR="00B81A07" w:rsidRPr="008D59C4">
              <w:rPr>
                <w:rFonts w:ascii="Times New Roman" w:hAnsi="Times New Roman" w:cs="Times New Roman"/>
                <w:szCs w:val="21"/>
              </w:rPr>
              <w:t>.0</w:t>
            </w:r>
          </w:p>
        </w:tc>
        <w:tc>
          <w:tcPr>
            <w:tcW w:w="1596" w:type="dxa"/>
            <w:tcBorders>
              <w:top w:val="nil"/>
              <w:left w:val="nil"/>
              <w:bottom w:val="nil"/>
              <w:right w:val="nil"/>
            </w:tcBorders>
            <w:hideMark/>
          </w:tcPr>
          <w:p w:rsidR="00B81A07" w:rsidRPr="008D59C4" w:rsidRDefault="009E1B1C"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2</w:t>
            </w:r>
            <w:r w:rsidR="00B81A07" w:rsidRPr="008D59C4">
              <w:rPr>
                <w:rFonts w:ascii="Times New Roman" w:hAnsi="Times New Roman" w:cs="Times New Roman"/>
                <w:szCs w:val="21"/>
              </w:rPr>
              <w:t>5</w:t>
            </w:r>
          </w:p>
        </w:tc>
        <w:tc>
          <w:tcPr>
            <w:tcW w:w="1985" w:type="dxa"/>
            <w:tcBorders>
              <w:top w:val="nil"/>
              <w:left w:val="nil"/>
              <w:bottom w:val="nil"/>
              <w:right w:val="nil"/>
            </w:tcBorders>
            <w:hideMark/>
          </w:tcPr>
          <w:p w:rsidR="00B81A07" w:rsidRPr="008D59C4" w:rsidRDefault="009E1B1C"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7</w:t>
            </w:r>
            <w:r w:rsidR="00B81A07" w:rsidRPr="008D59C4">
              <w:rPr>
                <w:rFonts w:ascii="Times New Roman" w:hAnsi="Times New Roman" w:cs="Times New Roman"/>
                <w:szCs w:val="21"/>
              </w:rPr>
              <w:t>5</w:t>
            </w:r>
          </w:p>
        </w:tc>
      </w:tr>
      <w:tr w:rsidR="00B81A07" w:rsidRPr="008D59C4" w:rsidTr="00B53BC3">
        <w:trPr>
          <w:jc w:val="center"/>
        </w:trPr>
        <w:tc>
          <w:tcPr>
            <w:tcW w:w="1842" w:type="dxa"/>
            <w:tcBorders>
              <w:top w:val="nil"/>
              <w:left w:val="nil"/>
              <w:bottom w:val="nil"/>
              <w:right w:val="nil"/>
            </w:tcBorders>
            <w:hideMark/>
          </w:tcPr>
          <w:p w:rsidR="00B81A07" w:rsidRPr="008D59C4" w:rsidRDefault="009E1B1C"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5</w:t>
            </w:r>
            <w:r w:rsidR="00B81A07" w:rsidRPr="008D59C4">
              <w:rPr>
                <w:rFonts w:ascii="Times New Roman" w:hAnsi="Times New Roman" w:cs="Times New Roman"/>
                <w:szCs w:val="21"/>
              </w:rPr>
              <w:t>.</w:t>
            </w:r>
            <w:r w:rsidRPr="008D59C4">
              <w:rPr>
                <w:rFonts w:ascii="Times New Roman" w:hAnsi="Times New Roman" w:cs="Times New Roman"/>
                <w:szCs w:val="21"/>
              </w:rPr>
              <w:t>1</w:t>
            </w:r>
          </w:p>
        </w:tc>
        <w:tc>
          <w:tcPr>
            <w:tcW w:w="1596" w:type="dxa"/>
            <w:tcBorders>
              <w:top w:val="nil"/>
              <w:left w:val="nil"/>
              <w:bottom w:val="nil"/>
              <w:right w:val="nil"/>
            </w:tcBorders>
            <w:hideMark/>
          </w:tcPr>
          <w:p w:rsidR="00B81A07" w:rsidRPr="008D59C4" w:rsidRDefault="009E1B1C"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10</w:t>
            </w:r>
          </w:p>
        </w:tc>
        <w:tc>
          <w:tcPr>
            <w:tcW w:w="1985" w:type="dxa"/>
            <w:tcBorders>
              <w:top w:val="nil"/>
              <w:left w:val="nil"/>
              <w:bottom w:val="nil"/>
              <w:right w:val="nil"/>
            </w:tcBorders>
            <w:hideMark/>
          </w:tcPr>
          <w:p w:rsidR="00B81A07" w:rsidRPr="008D59C4" w:rsidRDefault="00B81A07"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9</w:t>
            </w:r>
            <w:r w:rsidR="009E1B1C" w:rsidRPr="008D59C4">
              <w:rPr>
                <w:rFonts w:ascii="Times New Roman" w:hAnsi="Times New Roman" w:cs="Times New Roman"/>
                <w:szCs w:val="21"/>
              </w:rPr>
              <w:t>0</w:t>
            </w:r>
          </w:p>
        </w:tc>
      </w:tr>
      <w:tr w:rsidR="00B81A07" w:rsidRPr="008D59C4" w:rsidTr="00B53BC3">
        <w:trPr>
          <w:jc w:val="center"/>
        </w:trPr>
        <w:tc>
          <w:tcPr>
            <w:tcW w:w="1842" w:type="dxa"/>
            <w:tcBorders>
              <w:top w:val="nil"/>
              <w:left w:val="nil"/>
              <w:bottom w:val="nil"/>
              <w:right w:val="nil"/>
            </w:tcBorders>
            <w:hideMark/>
          </w:tcPr>
          <w:p w:rsidR="00B81A07" w:rsidRPr="008D59C4" w:rsidRDefault="009E1B1C"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7.0</w:t>
            </w:r>
          </w:p>
        </w:tc>
        <w:tc>
          <w:tcPr>
            <w:tcW w:w="1596" w:type="dxa"/>
            <w:tcBorders>
              <w:top w:val="nil"/>
              <w:left w:val="nil"/>
              <w:bottom w:val="nil"/>
              <w:right w:val="nil"/>
            </w:tcBorders>
            <w:hideMark/>
          </w:tcPr>
          <w:p w:rsidR="00B81A07" w:rsidRPr="008D59C4" w:rsidRDefault="009E1B1C"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10</w:t>
            </w:r>
          </w:p>
        </w:tc>
        <w:tc>
          <w:tcPr>
            <w:tcW w:w="1985" w:type="dxa"/>
            <w:tcBorders>
              <w:top w:val="nil"/>
              <w:left w:val="nil"/>
              <w:bottom w:val="nil"/>
              <w:right w:val="nil"/>
            </w:tcBorders>
            <w:hideMark/>
          </w:tcPr>
          <w:p w:rsidR="00B81A07" w:rsidRPr="008D59C4" w:rsidRDefault="009E1B1C"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90</w:t>
            </w:r>
          </w:p>
        </w:tc>
      </w:tr>
      <w:tr w:rsidR="009E1B1C" w:rsidRPr="008D59C4" w:rsidTr="00B53BC3">
        <w:trPr>
          <w:jc w:val="center"/>
        </w:trPr>
        <w:tc>
          <w:tcPr>
            <w:tcW w:w="1842" w:type="dxa"/>
            <w:tcBorders>
              <w:top w:val="nil"/>
              <w:left w:val="nil"/>
              <w:bottom w:val="nil"/>
              <w:right w:val="nil"/>
            </w:tcBorders>
          </w:tcPr>
          <w:p w:rsidR="009E1B1C" w:rsidRPr="008D59C4" w:rsidRDefault="009E1B1C"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7.1</w:t>
            </w:r>
          </w:p>
        </w:tc>
        <w:tc>
          <w:tcPr>
            <w:tcW w:w="1596" w:type="dxa"/>
            <w:tcBorders>
              <w:top w:val="nil"/>
              <w:left w:val="nil"/>
              <w:bottom w:val="nil"/>
              <w:right w:val="nil"/>
            </w:tcBorders>
          </w:tcPr>
          <w:p w:rsidR="009E1B1C" w:rsidRPr="008D59C4" w:rsidRDefault="009E1B1C"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90</w:t>
            </w:r>
          </w:p>
        </w:tc>
        <w:tc>
          <w:tcPr>
            <w:tcW w:w="1985" w:type="dxa"/>
            <w:tcBorders>
              <w:top w:val="nil"/>
              <w:left w:val="nil"/>
              <w:bottom w:val="nil"/>
              <w:right w:val="nil"/>
            </w:tcBorders>
          </w:tcPr>
          <w:p w:rsidR="009E1B1C" w:rsidRPr="008D59C4" w:rsidRDefault="009E1B1C"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10</w:t>
            </w:r>
          </w:p>
        </w:tc>
      </w:tr>
      <w:tr w:rsidR="00B81A07" w:rsidRPr="008D59C4" w:rsidTr="00B53BC3">
        <w:trPr>
          <w:jc w:val="center"/>
        </w:trPr>
        <w:tc>
          <w:tcPr>
            <w:tcW w:w="1842" w:type="dxa"/>
            <w:tcBorders>
              <w:top w:val="nil"/>
              <w:left w:val="nil"/>
              <w:bottom w:val="single" w:sz="4" w:space="0" w:color="000000"/>
              <w:right w:val="nil"/>
            </w:tcBorders>
            <w:hideMark/>
          </w:tcPr>
          <w:p w:rsidR="00B81A07" w:rsidRPr="008D59C4" w:rsidRDefault="009E1B1C"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9</w:t>
            </w:r>
            <w:r w:rsidR="00B81A07" w:rsidRPr="008D59C4">
              <w:rPr>
                <w:rFonts w:ascii="Times New Roman" w:hAnsi="Times New Roman" w:cs="Times New Roman"/>
                <w:szCs w:val="21"/>
              </w:rPr>
              <w:t>.0</w:t>
            </w:r>
          </w:p>
        </w:tc>
        <w:tc>
          <w:tcPr>
            <w:tcW w:w="1596" w:type="dxa"/>
            <w:tcBorders>
              <w:top w:val="nil"/>
              <w:left w:val="nil"/>
              <w:bottom w:val="single" w:sz="4" w:space="0" w:color="000000"/>
              <w:right w:val="nil"/>
            </w:tcBorders>
            <w:hideMark/>
          </w:tcPr>
          <w:p w:rsidR="00B81A07" w:rsidRPr="008D59C4" w:rsidRDefault="009E1B1C"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90</w:t>
            </w:r>
          </w:p>
        </w:tc>
        <w:tc>
          <w:tcPr>
            <w:tcW w:w="1985" w:type="dxa"/>
            <w:tcBorders>
              <w:top w:val="nil"/>
              <w:left w:val="nil"/>
              <w:bottom w:val="single" w:sz="4" w:space="0" w:color="000000"/>
              <w:right w:val="nil"/>
            </w:tcBorders>
            <w:hideMark/>
          </w:tcPr>
          <w:p w:rsidR="00B81A07" w:rsidRPr="008D59C4" w:rsidRDefault="009E1B1C" w:rsidP="00B11F1D">
            <w:pPr>
              <w:spacing w:line="300" w:lineRule="auto"/>
              <w:jc w:val="center"/>
              <w:rPr>
                <w:rFonts w:ascii="Times New Roman" w:hAnsi="Times New Roman" w:cs="Times New Roman"/>
                <w:szCs w:val="21"/>
              </w:rPr>
            </w:pPr>
            <w:r w:rsidRPr="008D59C4">
              <w:rPr>
                <w:rFonts w:ascii="Times New Roman" w:hAnsi="Times New Roman" w:cs="Times New Roman"/>
                <w:szCs w:val="21"/>
              </w:rPr>
              <w:t>10</w:t>
            </w:r>
          </w:p>
        </w:tc>
      </w:tr>
    </w:tbl>
    <w:p w:rsidR="0077584D" w:rsidRPr="009B42F7" w:rsidRDefault="00E43AAC" w:rsidP="0077584D">
      <w:pPr>
        <w:widowControl/>
        <w:spacing w:line="300" w:lineRule="auto"/>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5</w:t>
      </w:r>
      <w:r w:rsidR="0077584D">
        <w:rPr>
          <w:rFonts w:ascii="Times New Roman" w:eastAsiaTheme="majorEastAsia" w:hAnsi="Times New Roman" w:cs="Times New Roman" w:hint="eastAsia"/>
          <w:kern w:val="0"/>
          <w:szCs w:val="21"/>
        </w:rPr>
        <w:t xml:space="preserve">.5.2  </w:t>
      </w:r>
      <w:r w:rsidR="0077584D" w:rsidRPr="009B42F7">
        <w:rPr>
          <w:rFonts w:ascii="Times New Roman" w:eastAsiaTheme="majorEastAsia" w:hAnsi="Times New Roman" w:cs="Times New Roman"/>
          <w:kern w:val="0"/>
          <w:szCs w:val="21"/>
        </w:rPr>
        <w:t>质谱条件</w:t>
      </w:r>
    </w:p>
    <w:p w:rsidR="00B81A07" w:rsidRPr="006A0431" w:rsidRDefault="00B81A07" w:rsidP="006A0431">
      <w:pPr>
        <w:widowControl/>
        <w:spacing w:line="300" w:lineRule="auto"/>
        <w:ind w:firstLineChars="200" w:firstLine="420"/>
        <w:rPr>
          <w:rFonts w:ascii="Times New Roman" w:hAnsi="Times New Roman" w:cs="Times New Roman"/>
          <w:kern w:val="0"/>
          <w:szCs w:val="21"/>
        </w:rPr>
      </w:pPr>
      <w:r w:rsidRPr="006A0431">
        <w:rPr>
          <w:rFonts w:ascii="Times New Roman" w:hAnsi="Times New Roman" w:cs="Times New Roman"/>
          <w:kern w:val="0"/>
          <w:szCs w:val="21"/>
        </w:rPr>
        <w:t>离子源：电喷雾离子源（</w:t>
      </w:r>
      <w:r w:rsidRPr="006A0431">
        <w:rPr>
          <w:rFonts w:ascii="Times New Roman" w:hAnsi="Times New Roman" w:cs="Times New Roman"/>
          <w:kern w:val="0"/>
          <w:szCs w:val="21"/>
        </w:rPr>
        <w:t>ESI</w:t>
      </w:r>
      <w:r w:rsidRPr="006A0431">
        <w:rPr>
          <w:rFonts w:ascii="Times New Roman" w:hAnsi="Times New Roman" w:cs="Times New Roman"/>
          <w:kern w:val="0"/>
          <w:szCs w:val="21"/>
        </w:rPr>
        <w:t>源）；</w:t>
      </w:r>
    </w:p>
    <w:p w:rsidR="00B81A07" w:rsidRPr="006A0431" w:rsidRDefault="00B81A07" w:rsidP="006A0431">
      <w:pPr>
        <w:widowControl/>
        <w:spacing w:line="300" w:lineRule="auto"/>
        <w:ind w:firstLineChars="200" w:firstLine="420"/>
        <w:rPr>
          <w:rFonts w:ascii="Times New Roman" w:hAnsi="Times New Roman" w:cs="Times New Roman"/>
          <w:kern w:val="0"/>
          <w:szCs w:val="21"/>
        </w:rPr>
      </w:pPr>
      <w:r w:rsidRPr="006A0431">
        <w:rPr>
          <w:rFonts w:ascii="Times New Roman" w:hAnsi="Times New Roman" w:cs="Times New Roman"/>
          <w:kern w:val="0"/>
          <w:szCs w:val="21"/>
        </w:rPr>
        <w:t>监测模式：</w:t>
      </w:r>
      <w:r w:rsidR="009E1B1C" w:rsidRPr="006A0431">
        <w:rPr>
          <w:rFonts w:ascii="Times New Roman" w:hAnsi="Times New Roman" w:cs="Times New Roman"/>
          <w:kern w:val="0"/>
          <w:szCs w:val="21"/>
        </w:rPr>
        <w:t>正</w:t>
      </w:r>
      <w:r w:rsidRPr="006A0431">
        <w:rPr>
          <w:rFonts w:ascii="Times New Roman" w:hAnsi="Times New Roman" w:cs="Times New Roman"/>
          <w:kern w:val="0"/>
          <w:szCs w:val="21"/>
        </w:rPr>
        <w:t>离子多反应监测模式（</w:t>
      </w:r>
      <w:r w:rsidRPr="006A0431">
        <w:rPr>
          <w:rFonts w:ascii="Times New Roman" w:hAnsi="Times New Roman" w:cs="Times New Roman"/>
          <w:kern w:val="0"/>
          <w:szCs w:val="21"/>
        </w:rPr>
        <w:t>MRM</w:t>
      </w:r>
      <w:r w:rsidRPr="006A0431">
        <w:rPr>
          <w:rFonts w:ascii="Times New Roman" w:hAnsi="Times New Roman" w:cs="Times New Roman"/>
          <w:kern w:val="0"/>
          <w:szCs w:val="21"/>
        </w:rPr>
        <w:t>），监测离子对及相关参数设定见表</w:t>
      </w:r>
      <w:r w:rsidRPr="006A0431">
        <w:rPr>
          <w:rFonts w:ascii="Times New Roman" w:hAnsi="Times New Roman" w:cs="Times New Roman"/>
          <w:kern w:val="0"/>
          <w:szCs w:val="21"/>
        </w:rPr>
        <w:t>2</w:t>
      </w:r>
      <w:r w:rsidRPr="006A0431">
        <w:rPr>
          <w:rFonts w:ascii="Times New Roman" w:hAnsi="Times New Roman" w:cs="Times New Roman"/>
          <w:kern w:val="0"/>
          <w:szCs w:val="21"/>
        </w:rPr>
        <w:t>。</w:t>
      </w:r>
    </w:p>
    <w:p w:rsidR="00B81A07" w:rsidRPr="00915D96" w:rsidRDefault="00B81A07" w:rsidP="008D59C4">
      <w:pPr>
        <w:spacing w:beforeLines="50" w:before="156" w:afterLines="50" w:after="156" w:line="300" w:lineRule="auto"/>
        <w:ind w:firstLine="357"/>
        <w:jc w:val="center"/>
        <w:rPr>
          <w:rFonts w:ascii="Times New Roman" w:eastAsia="黑体" w:hAnsi="Times New Roman" w:cs="Times New Roman"/>
          <w:kern w:val="0"/>
          <w:szCs w:val="21"/>
        </w:rPr>
      </w:pPr>
      <w:r w:rsidRPr="00915D96">
        <w:rPr>
          <w:rFonts w:ascii="Times New Roman" w:eastAsia="黑体" w:hAnsi="Times New Roman" w:cs="Times New Roman"/>
          <w:kern w:val="0"/>
          <w:szCs w:val="21"/>
        </w:rPr>
        <w:t>表</w:t>
      </w:r>
      <w:r w:rsidRPr="00915D96">
        <w:rPr>
          <w:rFonts w:ascii="Times New Roman" w:eastAsia="黑体" w:hAnsi="Times New Roman" w:cs="Times New Roman"/>
          <w:kern w:val="0"/>
          <w:szCs w:val="21"/>
        </w:rPr>
        <w:t xml:space="preserve">2  </w:t>
      </w:r>
      <w:r w:rsidR="005D5C08" w:rsidRPr="00915D96">
        <w:rPr>
          <w:rFonts w:ascii="Times New Roman" w:eastAsia="黑体" w:hAnsi="Times New Roman" w:cs="Times New Roman"/>
          <w:kern w:val="0"/>
          <w:szCs w:val="21"/>
        </w:rPr>
        <w:t>非那西丁的</w:t>
      </w:r>
      <w:r w:rsidRPr="00915D96">
        <w:rPr>
          <w:rFonts w:ascii="Times New Roman" w:eastAsia="黑体" w:hAnsi="Times New Roman" w:cs="Times New Roman"/>
          <w:kern w:val="0"/>
          <w:szCs w:val="21"/>
        </w:rPr>
        <w:t>监测离子对及相关参数设定</w:t>
      </w:r>
    </w:p>
    <w:tbl>
      <w:tblPr>
        <w:tblW w:w="6131" w:type="dxa"/>
        <w:jc w:val="center"/>
        <w:tblBorders>
          <w:top w:val="single" w:sz="4" w:space="0" w:color="auto"/>
          <w:bottom w:val="single" w:sz="4" w:space="0" w:color="auto"/>
        </w:tblBorders>
        <w:tblLook w:val="04A0" w:firstRow="1" w:lastRow="0" w:firstColumn="1" w:lastColumn="0" w:noHBand="0" w:noVBand="1"/>
      </w:tblPr>
      <w:tblGrid>
        <w:gridCol w:w="1870"/>
        <w:gridCol w:w="1336"/>
        <w:gridCol w:w="1691"/>
        <w:gridCol w:w="1234"/>
      </w:tblGrid>
      <w:tr w:rsidR="00B81A07" w:rsidRPr="0065736B" w:rsidTr="00B81A07">
        <w:trPr>
          <w:trHeight w:val="616"/>
          <w:tblHeader/>
          <w:jc w:val="center"/>
        </w:trPr>
        <w:tc>
          <w:tcPr>
            <w:tcW w:w="1870" w:type="dxa"/>
            <w:tcBorders>
              <w:top w:val="single" w:sz="4" w:space="0" w:color="auto"/>
              <w:left w:val="nil"/>
              <w:bottom w:val="single" w:sz="4" w:space="0" w:color="auto"/>
              <w:right w:val="nil"/>
            </w:tcBorders>
            <w:vAlign w:val="center"/>
            <w:hideMark/>
          </w:tcPr>
          <w:p w:rsidR="00B81A07" w:rsidRPr="0065736B" w:rsidRDefault="00B81A07" w:rsidP="00B11F1D">
            <w:pPr>
              <w:widowControl/>
              <w:numPr>
                <w:ilvl w:val="0"/>
                <w:numId w:val="2"/>
              </w:numPr>
              <w:tabs>
                <w:tab w:val="center" w:pos="4201"/>
                <w:tab w:val="right" w:leader="dot" w:pos="9298"/>
              </w:tabs>
              <w:autoSpaceDE w:val="0"/>
              <w:autoSpaceDN w:val="0"/>
              <w:spacing w:line="300" w:lineRule="auto"/>
              <w:jc w:val="center"/>
              <w:rPr>
                <w:rFonts w:ascii="Times New Roman" w:hAnsi="Times New Roman" w:cs="Times New Roman"/>
                <w:szCs w:val="21"/>
              </w:rPr>
            </w:pPr>
            <w:r w:rsidRPr="0065736B">
              <w:rPr>
                <w:rFonts w:ascii="Times New Roman" w:hAnsi="Times New Roman" w:cs="Times New Roman"/>
                <w:szCs w:val="21"/>
              </w:rPr>
              <w:t>组分名称</w:t>
            </w:r>
          </w:p>
        </w:tc>
        <w:tc>
          <w:tcPr>
            <w:tcW w:w="1336" w:type="dxa"/>
            <w:tcBorders>
              <w:top w:val="single" w:sz="4" w:space="0" w:color="auto"/>
              <w:left w:val="nil"/>
              <w:bottom w:val="single" w:sz="4" w:space="0" w:color="auto"/>
              <w:right w:val="nil"/>
            </w:tcBorders>
            <w:vAlign w:val="center"/>
            <w:hideMark/>
          </w:tcPr>
          <w:p w:rsidR="00B81A07" w:rsidRPr="0065736B" w:rsidRDefault="00B81A07" w:rsidP="00B11F1D">
            <w:pPr>
              <w:widowControl/>
              <w:numPr>
                <w:ilvl w:val="0"/>
                <w:numId w:val="2"/>
              </w:numPr>
              <w:tabs>
                <w:tab w:val="center" w:pos="4201"/>
                <w:tab w:val="right" w:leader="dot" w:pos="9298"/>
              </w:tabs>
              <w:autoSpaceDE w:val="0"/>
              <w:autoSpaceDN w:val="0"/>
              <w:spacing w:line="300" w:lineRule="auto"/>
              <w:jc w:val="center"/>
              <w:rPr>
                <w:rFonts w:ascii="Times New Roman" w:hAnsi="Times New Roman" w:cs="Times New Roman"/>
                <w:kern w:val="0"/>
                <w:szCs w:val="21"/>
              </w:rPr>
            </w:pPr>
            <w:r w:rsidRPr="0065736B">
              <w:rPr>
                <w:rFonts w:ascii="Times New Roman" w:hAnsi="Times New Roman" w:cs="Times New Roman"/>
                <w:szCs w:val="21"/>
              </w:rPr>
              <w:t>母离子</w:t>
            </w:r>
          </w:p>
          <w:p w:rsidR="00B81A07" w:rsidRPr="00DE23E1" w:rsidRDefault="00B81A07" w:rsidP="00B11F1D">
            <w:pPr>
              <w:widowControl/>
              <w:numPr>
                <w:ilvl w:val="0"/>
                <w:numId w:val="2"/>
              </w:numPr>
              <w:tabs>
                <w:tab w:val="center" w:pos="4201"/>
                <w:tab w:val="right" w:leader="dot" w:pos="9298"/>
              </w:tabs>
              <w:autoSpaceDE w:val="0"/>
              <w:autoSpaceDN w:val="0"/>
              <w:spacing w:line="300" w:lineRule="auto"/>
              <w:jc w:val="center"/>
              <w:rPr>
                <w:rFonts w:ascii="Times New Roman" w:hAnsi="Times New Roman" w:cs="Times New Roman"/>
                <w:szCs w:val="21"/>
              </w:rPr>
            </w:pPr>
            <w:r w:rsidRPr="00DE23E1">
              <w:rPr>
                <w:rFonts w:ascii="Times New Roman" w:hAnsi="Times New Roman" w:cs="Times New Roman" w:hint="eastAsia"/>
                <w:szCs w:val="21"/>
              </w:rPr>
              <w:t>（</w:t>
            </w:r>
            <w:r w:rsidRPr="00915D96">
              <w:rPr>
                <w:rFonts w:ascii="Times New Roman" w:hAnsi="Times New Roman" w:cs="Times New Roman"/>
                <w:iCs/>
                <w:szCs w:val="21"/>
              </w:rPr>
              <w:t>m/z</w:t>
            </w:r>
            <w:r w:rsidRPr="00DE23E1">
              <w:rPr>
                <w:rFonts w:ascii="Times New Roman" w:hAnsi="Times New Roman" w:cs="Times New Roman" w:hint="eastAsia"/>
                <w:szCs w:val="21"/>
              </w:rPr>
              <w:t>）</w:t>
            </w:r>
          </w:p>
        </w:tc>
        <w:tc>
          <w:tcPr>
            <w:tcW w:w="1691" w:type="dxa"/>
            <w:tcBorders>
              <w:top w:val="single" w:sz="4" w:space="0" w:color="auto"/>
              <w:left w:val="nil"/>
              <w:bottom w:val="single" w:sz="4" w:space="0" w:color="auto"/>
              <w:right w:val="nil"/>
            </w:tcBorders>
            <w:vAlign w:val="center"/>
            <w:hideMark/>
          </w:tcPr>
          <w:p w:rsidR="00B81A07" w:rsidRPr="0065736B" w:rsidRDefault="00B81A07" w:rsidP="00B11F1D">
            <w:pPr>
              <w:widowControl/>
              <w:numPr>
                <w:ilvl w:val="0"/>
                <w:numId w:val="2"/>
              </w:numPr>
              <w:tabs>
                <w:tab w:val="center" w:pos="4201"/>
                <w:tab w:val="right" w:leader="dot" w:pos="9298"/>
              </w:tabs>
              <w:autoSpaceDE w:val="0"/>
              <w:autoSpaceDN w:val="0"/>
              <w:spacing w:line="300" w:lineRule="auto"/>
              <w:jc w:val="center"/>
              <w:rPr>
                <w:rFonts w:ascii="Times New Roman" w:hAnsi="Times New Roman" w:cs="Times New Roman"/>
                <w:kern w:val="0"/>
                <w:szCs w:val="21"/>
              </w:rPr>
            </w:pPr>
            <w:r w:rsidRPr="0065736B">
              <w:rPr>
                <w:rFonts w:ascii="Times New Roman" w:hAnsi="Times New Roman" w:cs="Times New Roman"/>
                <w:szCs w:val="21"/>
              </w:rPr>
              <w:t>子离子</w:t>
            </w:r>
          </w:p>
          <w:p w:rsidR="00B81A07" w:rsidRPr="00DE23E1" w:rsidRDefault="00B81A07" w:rsidP="00B11F1D">
            <w:pPr>
              <w:widowControl/>
              <w:numPr>
                <w:ilvl w:val="0"/>
                <w:numId w:val="2"/>
              </w:numPr>
              <w:tabs>
                <w:tab w:val="center" w:pos="4201"/>
                <w:tab w:val="right" w:leader="dot" w:pos="9298"/>
              </w:tabs>
              <w:autoSpaceDE w:val="0"/>
              <w:autoSpaceDN w:val="0"/>
              <w:spacing w:line="300" w:lineRule="auto"/>
              <w:jc w:val="center"/>
              <w:rPr>
                <w:rFonts w:ascii="Times New Roman" w:hAnsi="Times New Roman" w:cs="Times New Roman"/>
                <w:szCs w:val="21"/>
              </w:rPr>
            </w:pPr>
            <w:r w:rsidRPr="00DE23E1">
              <w:rPr>
                <w:rFonts w:ascii="Times New Roman" w:hAnsi="Times New Roman" w:cs="Times New Roman" w:hint="eastAsia"/>
                <w:szCs w:val="21"/>
              </w:rPr>
              <w:t>（</w:t>
            </w:r>
            <w:r w:rsidRPr="00915D96">
              <w:rPr>
                <w:rFonts w:ascii="Times New Roman" w:hAnsi="Times New Roman" w:cs="Times New Roman"/>
                <w:iCs/>
                <w:szCs w:val="21"/>
              </w:rPr>
              <w:t>m/z</w:t>
            </w:r>
            <w:r w:rsidRPr="00DE23E1">
              <w:rPr>
                <w:rFonts w:ascii="Times New Roman" w:hAnsi="Times New Roman" w:cs="Times New Roman" w:hint="eastAsia"/>
                <w:szCs w:val="21"/>
              </w:rPr>
              <w:t>）</w:t>
            </w:r>
          </w:p>
        </w:tc>
        <w:tc>
          <w:tcPr>
            <w:tcW w:w="1234" w:type="dxa"/>
            <w:tcBorders>
              <w:top w:val="single" w:sz="4" w:space="0" w:color="auto"/>
              <w:left w:val="nil"/>
              <w:bottom w:val="single" w:sz="4" w:space="0" w:color="auto"/>
              <w:right w:val="nil"/>
            </w:tcBorders>
            <w:vAlign w:val="center"/>
            <w:hideMark/>
          </w:tcPr>
          <w:p w:rsidR="00B81A07" w:rsidRPr="0065736B" w:rsidRDefault="00B81A07" w:rsidP="00B11F1D">
            <w:pPr>
              <w:widowControl/>
              <w:numPr>
                <w:ilvl w:val="0"/>
                <w:numId w:val="2"/>
              </w:numPr>
              <w:tabs>
                <w:tab w:val="center" w:pos="4201"/>
                <w:tab w:val="right" w:leader="dot" w:pos="9298"/>
              </w:tabs>
              <w:autoSpaceDE w:val="0"/>
              <w:autoSpaceDN w:val="0"/>
              <w:spacing w:line="300" w:lineRule="auto"/>
              <w:jc w:val="center"/>
              <w:rPr>
                <w:rFonts w:ascii="Times New Roman" w:hAnsi="Times New Roman" w:cs="Times New Roman"/>
                <w:kern w:val="0"/>
                <w:szCs w:val="21"/>
              </w:rPr>
            </w:pPr>
            <w:r w:rsidRPr="0065736B">
              <w:rPr>
                <w:rFonts w:ascii="Times New Roman" w:hAnsi="Times New Roman" w:cs="Times New Roman"/>
                <w:szCs w:val="21"/>
              </w:rPr>
              <w:t>CE</w:t>
            </w:r>
          </w:p>
          <w:p w:rsidR="00B81A07" w:rsidRPr="0065736B" w:rsidRDefault="00B81A07" w:rsidP="00690CAB">
            <w:pPr>
              <w:widowControl/>
              <w:numPr>
                <w:ilvl w:val="0"/>
                <w:numId w:val="2"/>
              </w:numPr>
              <w:tabs>
                <w:tab w:val="center" w:pos="4201"/>
                <w:tab w:val="right" w:leader="dot" w:pos="9298"/>
              </w:tabs>
              <w:autoSpaceDE w:val="0"/>
              <w:autoSpaceDN w:val="0"/>
              <w:spacing w:line="300" w:lineRule="auto"/>
              <w:jc w:val="center"/>
              <w:rPr>
                <w:rFonts w:ascii="Times New Roman" w:hAnsi="Times New Roman" w:cs="Times New Roman"/>
                <w:szCs w:val="21"/>
              </w:rPr>
            </w:pPr>
            <w:r w:rsidRPr="0065736B">
              <w:rPr>
                <w:rFonts w:ascii="Times New Roman" w:hAnsi="Times New Roman" w:cs="Times New Roman"/>
                <w:szCs w:val="21"/>
              </w:rPr>
              <w:t>（</w:t>
            </w:r>
            <w:r w:rsidRPr="0065736B">
              <w:rPr>
                <w:rFonts w:ascii="Times New Roman" w:hAnsi="Times New Roman" w:cs="Times New Roman"/>
                <w:szCs w:val="21"/>
              </w:rPr>
              <w:t>V</w:t>
            </w:r>
            <w:r w:rsidRPr="0065736B">
              <w:rPr>
                <w:rFonts w:ascii="Times New Roman" w:hAnsi="Times New Roman" w:cs="Times New Roman"/>
                <w:szCs w:val="21"/>
              </w:rPr>
              <w:t>）</w:t>
            </w:r>
          </w:p>
        </w:tc>
      </w:tr>
      <w:tr w:rsidR="00B81A07" w:rsidRPr="0065736B" w:rsidTr="00B81A07">
        <w:trPr>
          <w:trHeight w:val="272"/>
          <w:jc w:val="center"/>
        </w:trPr>
        <w:tc>
          <w:tcPr>
            <w:tcW w:w="1870" w:type="dxa"/>
            <w:vMerge w:val="restart"/>
            <w:tcBorders>
              <w:top w:val="single" w:sz="4" w:space="0" w:color="auto"/>
              <w:left w:val="nil"/>
              <w:bottom w:val="single" w:sz="4" w:space="0" w:color="auto"/>
              <w:right w:val="nil"/>
            </w:tcBorders>
            <w:vAlign w:val="center"/>
            <w:hideMark/>
          </w:tcPr>
          <w:p w:rsidR="00B81A07" w:rsidRPr="0065736B" w:rsidRDefault="009E1B1C" w:rsidP="00B11F1D">
            <w:pPr>
              <w:widowControl/>
              <w:numPr>
                <w:ilvl w:val="0"/>
                <w:numId w:val="2"/>
              </w:numPr>
              <w:tabs>
                <w:tab w:val="center" w:pos="4201"/>
                <w:tab w:val="right" w:leader="dot" w:pos="9298"/>
              </w:tabs>
              <w:autoSpaceDE w:val="0"/>
              <w:autoSpaceDN w:val="0"/>
              <w:spacing w:line="300" w:lineRule="auto"/>
              <w:jc w:val="center"/>
              <w:rPr>
                <w:rFonts w:ascii="Times New Roman" w:hAnsi="Times New Roman" w:cs="Times New Roman"/>
                <w:szCs w:val="21"/>
              </w:rPr>
            </w:pPr>
            <w:r w:rsidRPr="0065736B">
              <w:rPr>
                <w:rFonts w:ascii="Times New Roman" w:hAnsi="Times New Roman" w:cs="Times New Roman"/>
                <w:szCs w:val="21"/>
              </w:rPr>
              <w:t>非那西丁</w:t>
            </w:r>
          </w:p>
        </w:tc>
        <w:tc>
          <w:tcPr>
            <w:tcW w:w="1336" w:type="dxa"/>
            <w:vMerge w:val="restart"/>
            <w:tcBorders>
              <w:top w:val="single" w:sz="4" w:space="0" w:color="auto"/>
              <w:left w:val="nil"/>
              <w:bottom w:val="single" w:sz="4" w:space="0" w:color="auto"/>
              <w:right w:val="nil"/>
            </w:tcBorders>
            <w:vAlign w:val="center"/>
            <w:hideMark/>
          </w:tcPr>
          <w:p w:rsidR="00B81A07" w:rsidRPr="0065736B" w:rsidRDefault="009E1B1C" w:rsidP="00B11F1D">
            <w:pPr>
              <w:widowControl/>
              <w:numPr>
                <w:ilvl w:val="0"/>
                <w:numId w:val="2"/>
              </w:numPr>
              <w:tabs>
                <w:tab w:val="center" w:pos="4201"/>
                <w:tab w:val="right" w:leader="dot" w:pos="9298"/>
              </w:tabs>
              <w:autoSpaceDE w:val="0"/>
              <w:autoSpaceDN w:val="0"/>
              <w:spacing w:line="300" w:lineRule="auto"/>
              <w:jc w:val="center"/>
              <w:rPr>
                <w:rFonts w:ascii="Times New Roman" w:hAnsi="Times New Roman" w:cs="Times New Roman"/>
                <w:szCs w:val="21"/>
              </w:rPr>
            </w:pPr>
            <w:r w:rsidRPr="0065736B">
              <w:rPr>
                <w:rFonts w:ascii="Times New Roman" w:hAnsi="Times New Roman" w:cs="Times New Roman"/>
                <w:szCs w:val="21"/>
              </w:rPr>
              <w:t>180.1</w:t>
            </w:r>
          </w:p>
        </w:tc>
        <w:tc>
          <w:tcPr>
            <w:tcW w:w="1691" w:type="dxa"/>
            <w:tcBorders>
              <w:top w:val="single" w:sz="4" w:space="0" w:color="auto"/>
              <w:left w:val="nil"/>
              <w:bottom w:val="nil"/>
              <w:right w:val="nil"/>
            </w:tcBorders>
            <w:vAlign w:val="center"/>
            <w:hideMark/>
          </w:tcPr>
          <w:p w:rsidR="00B81A07" w:rsidRPr="0065736B" w:rsidRDefault="009E1B1C" w:rsidP="00B11F1D">
            <w:pPr>
              <w:widowControl/>
              <w:numPr>
                <w:ilvl w:val="0"/>
                <w:numId w:val="2"/>
              </w:numPr>
              <w:tabs>
                <w:tab w:val="center" w:pos="4201"/>
                <w:tab w:val="right" w:leader="dot" w:pos="9298"/>
              </w:tabs>
              <w:autoSpaceDE w:val="0"/>
              <w:autoSpaceDN w:val="0"/>
              <w:spacing w:line="300" w:lineRule="auto"/>
              <w:jc w:val="center"/>
              <w:rPr>
                <w:rFonts w:ascii="Times New Roman" w:hAnsi="Times New Roman" w:cs="Times New Roman"/>
                <w:szCs w:val="21"/>
              </w:rPr>
            </w:pPr>
            <w:r w:rsidRPr="0065736B">
              <w:rPr>
                <w:rFonts w:ascii="Times New Roman" w:hAnsi="Times New Roman" w:cs="Times New Roman"/>
                <w:szCs w:val="21"/>
              </w:rPr>
              <w:t>110.2</w:t>
            </w:r>
            <w:r w:rsidR="004560E1" w:rsidRPr="0065736B">
              <w:rPr>
                <w:rFonts w:ascii="Times New Roman" w:hAnsi="Times New Roman" w:cs="Times New Roman"/>
                <w:szCs w:val="21"/>
              </w:rPr>
              <w:t>*</w:t>
            </w:r>
          </w:p>
        </w:tc>
        <w:tc>
          <w:tcPr>
            <w:tcW w:w="1234" w:type="dxa"/>
            <w:tcBorders>
              <w:top w:val="single" w:sz="4" w:space="0" w:color="auto"/>
              <w:left w:val="nil"/>
              <w:bottom w:val="nil"/>
              <w:right w:val="nil"/>
            </w:tcBorders>
            <w:vAlign w:val="center"/>
            <w:hideMark/>
          </w:tcPr>
          <w:p w:rsidR="00B81A07" w:rsidRPr="0065736B" w:rsidRDefault="009E1B1C" w:rsidP="00B11F1D">
            <w:pPr>
              <w:widowControl/>
              <w:numPr>
                <w:ilvl w:val="0"/>
                <w:numId w:val="2"/>
              </w:numPr>
              <w:tabs>
                <w:tab w:val="center" w:pos="4201"/>
                <w:tab w:val="right" w:leader="dot" w:pos="9298"/>
              </w:tabs>
              <w:autoSpaceDE w:val="0"/>
              <w:autoSpaceDN w:val="0"/>
              <w:spacing w:line="300" w:lineRule="auto"/>
              <w:jc w:val="center"/>
              <w:rPr>
                <w:rFonts w:ascii="Times New Roman" w:hAnsi="Times New Roman" w:cs="Times New Roman"/>
                <w:szCs w:val="21"/>
              </w:rPr>
            </w:pPr>
            <w:r w:rsidRPr="0065736B">
              <w:rPr>
                <w:rFonts w:ascii="Times New Roman" w:hAnsi="Times New Roman" w:cs="Times New Roman"/>
                <w:szCs w:val="21"/>
              </w:rPr>
              <w:t>26</w:t>
            </w:r>
          </w:p>
        </w:tc>
      </w:tr>
      <w:tr w:rsidR="00B81A07" w:rsidRPr="0065736B" w:rsidTr="00B81A07">
        <w:trPr>
          <w:trHeight w:val="131"/>
          <w:jc w:val="center"/>
        </w:trPr>
        <w:tc>
          <w:tcPr>
            <w:tcW w:w="0" w:type="auto"/>
            <w:vMerge/>
            <w:tcBorders>
              <w:top w:val="single" w:sz="4" w:space="0" w:color="auto"/>
              <w:left w:val="nil"/>
              <w:bottom w:val="single" w:sz="4" w:space="0" w:color="auto"/>
              <w:right w:val="nil"/>
            </w:tcBorders>
            <w:vAlign w:val="center"/>
            <w:hideMark/>
          </w:tcPr>
          <w:p w:rsidR="00B81A07" w:rsidRPr="0065736B" w:rsidRDefault="00B81A07" w:rsidP="00B11F1D">
            <w:pPr>
              <w:widowControl/>
              <w:spacing w:line="300" w:lineRule="auto"/>
              <w:jc w:val="left"/>
              <w:rPr>
                <w:rFonts w:ascii="Times New Roman" w:hAnsi="Times New Roman" w:cs="Times New Roman"/>
                <w:kern w:val="0"/>
                <w:szCs w:val="21"/>
              </w:rPr>
            </w:pPr>
          </w:p>
        </w:tc>
        <w:tc>
          <w:tcPr>
            <w:tcW w:w="0" w:type="auto"/>
            <w:vMerge/>
            <w:tcBorders>
              <w:top w:val="single" w:sz="4" w:space="0" w:color="auto"/>
              <w:left w:val="nil"/>
              <w:bottom w:val="single" w:sz="4" w:space="0" w:color="auto"/>
              <w:right w:val="nil"/>
            </w:tcBorders>
            <w:vAlign w:val="center"/>
            <w:hideMark/>
          </w:tcPr>
          <w:p w:rsidR="00B81A07" w:rsidRPr="0065736B" w:rsidRDefault="00B81A07" w:rsidP="00B11F1D">
            <w:pPr>
              <w:widowControl/>
              <w:spacing w:line="300" w:lineRule="auto"/>
              <w:jc w:val="left"/>
              <w:rPr>
                <w:rFonts w:ascii="Times New Roman" w:hAnsi="Times New Roman" w:cs="Times New Roman"/>
                <w:kern w:val="0"/>
                <w:szCs w:val="21"/>
              </w:rPr>
            </w:pPr>
          </w:p>
        </w:tc>
        <w:tc>
          <w:tcPr>
            <w:tcW w:w="1691" w:type="dxa"/>
            <w:tcBorders>
              <w:top w:val="nil"/>
              <w:left w:val="nil"/>
              <w:bottom w:val="single" w:sz="4" w:space="0" w:color="auto"/>
              <w:right w:val="nil"/>
            </w:tcBorders>
            <w:vAlign w:val="center"/>
            <w:hideMark/>
          </w:tcPr>
          <w:p w:rsidR="00B81A07" w:rsidRPr="0065736B" w:rsidRDefault="009E1B1C" w:rsidP="00B11F1D">
            <w:pPr>
              <w:widowControl/>
              <w:numPr>
                <w:ilvl w:val="0"/>
                <w:numId w:val="2"/>
              </w:numPr>
              <w:tabs>
                <w:tab w:val="center" w:pos="4201"/>
                <w:tab w:val="right" w:leader="dot" w:pos="9298"/>
              </w:tabs>
              <w:autoSpaceDE w:val="0"/>
              <w:autoSpaceDN w:val="0"/>
              <w:spacing w:line="300" w:lineRule="auto"/>
              <w:jc w:val="center"/>
              <w:rPr>
                <w:rFonts w:ascii="Times New Roman" w:hAnsi="Times New Roman" w:cs="Times New Roman"/>
                <w:szCs w:val="21"/>
              </w:rPr>
            </w:pPr>
            <w:r w:rsidRPr="0065736B">
              <w:rPr>
                <w:rFonts w:ascii="Times New Roman" w:hAnsi="Times New Roman" w:cs="Times New Roman"/>
                <w:szCs w:val="21"/>
              </w:rPr>
              <w:t>138.1</w:t>
            </w:r>
          </w:p>
        </w:tc>
        <w:tc>
          <w:tcPr>
            <w:tcW w:w="1234" w:type="dxa"/>
            <w:tcBorders>
              <w:top w:val="nil"/>
              <w:left w:val="nil"/>
              <w:bottom w:val="single" w:sz="4" w:space="0" w:color="auto"/>
              <w:right w:val="nil"/>
            </w:tcBorders>
            <w:vAlign w:val="center"/>
            <w:hideMark/>
          </w:tcPr>
          <w:p w:rsidR="00B81A07" w:rsidRPr="0065736B" w:rsidRDefault="009E1B1C" w:rsidP="00B11F1D">
            <w:pPr>
              <w:widowControl/>
              <w:numPr>
                <w:ilvl w:val="0"/>
                <w:numId w:val="2"/>
              </w:numPr>
              <w:tabs>
                <w:tab w:val="center" w:pos="4201"/>
                <w:tab w:val="right" w:leader="dot" w:pos="9298"/>
              </w:tabs>
              <w:autoSpaceDE w:val="0"/>
              <w:autoSpaceDN w:val="0"/>
              <w:spacing w:line="300" w:lineRule="auto"/>
              <w:jc w:val="center"/>
              <w:rPr>
                <w:rFonts w:ascii="Times New Roman" w:hAnsi="Times New Roman" w:cs="Times New Roman"/>
                <w:szCs w:val="21"/>
              </w:rPr>
            </w:pPr>
            <w:r w:rsidRPr="0065736B">
              <w:rPr>
                <w:rFonts w:ascii="Times New Roman" w:hAnsi="Times New Roman" w:cs="Times New Roman"/>
                <w:szCs w:val="21"/>
              </w:rPr>
              <w:t>14</w:t>
            </w:r>
          </w:p>
        </w:tc>
      </w:tr>
    </w:tbl>
    <w:p w:rsidR="00B81A07" w:rsidRPr="00915D96" w:rsidRDefault="00B81A07" w:rsidP="008D1907">
      <w:pPr>
        <w:spacing w:line="300" w:lineRule="auto"/>
        <w:rPr>
          <w:rFonts w:ascii="宋体" w:eastAsia="宋体" w:hAnsi="宋体" w:cs="Times New Roman"/>
          <w:szCs w:val="21"/>
        </w:rPr>
      </w:pPr>
      <w:r w:rsidRPr="00915D96">
        <w:rPr>
          <w:rFonts w:ascii="Times New Roman" w:eastAsia="宋体" w:hAnsi="Times New Roman" w:cs="Times New Roman"/>
          <w:szCs w:val="21"/>
        </w:rPr>
        <w:t>*</w:t>
      </w:r>
      <w:r w:rsidRPr="00915D96">
        <w:rPr>
          <w:rFonts w:ascii="宋体" w:eastAsia="宋体" w:hAnsi="宋体" w:cs="Times New Roman" w:hint="eastAsia"/>
          <w:szCs w:val="21"/>
        </w:rPr>
        <w:t>为推荐的定量离子。</w:t>
      </w:r>
    </w:p>
    <w:p w:rsidR="00B81A07" w:rsidRPr="00915D96" w:rsidRDefault="00B81A07" w:rsidP="008D1907">
      <w:pPr>
        <w:spacing w:line="300" w:lineRule="auto"/>
        <w:rPr>
          <w:rFonts w:ascii="宋体" w:eastAsia="宋体" w:hAnsi="宋体" w:cs="Times New Roman"/>
          <w:szCs w:val="21"/>
        </w:rPr>
      </w:pPr>
      <w:r w:rsidRPr="00915D96">
        <w:rPr>
          <w:rFonts w:ascii="宋体" w:eastAsia="宋体" w:hAnsi="宋体" w:cs="Times New Roman" w:hint="eastAsia"/>
          <w:szCs w:val="21"/>
        </w:rPr>
        <w:t>注：当采用不同质谱仪器时，仪器参数可能存在差异，测定前应将质谱参数优化到最佳。</w:t>
      </w:r>
    </w:p>
    <w:p w:rsidR="00B81A07" w:rsidRPr="006A0431" w:rsidRDefault="00E43AAC" w:rsidP="006A0431">
      <w:pPr>
        <w:widowControl/>
        <w:spacing w:beforeLines="50" w:before="156" w:afterLines="50" w:after="156" w:line="300" w:lineRule="auto"/>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5</w:t>
      </w:r>
      <w:r w:rsidR="00B81A07" w:rsidRPr="006A0431">
        <w:rPr>
          <w:rFonts w:ascii="Times New Roman" w:eastAsiaTheme="majorEastAsia" w:hAnsi="Times New Roman" w:cs="Times New Roman"/>
          <w:kern w:val="0"/>
          <w:szCs w:val="21"/>
        </w:rPr>
        <w:t>.6</w:t>
      </w:r>
      <w:r w:rsidR="00542CD6">
        <w:rPr>
          <w:rFonts w:ascii="Times New Roman" w:eastAsiaTheme="majorEastAsia" w:hAnsi="Times New Roman" w:cs="Times New Roman" w:hint="eastAsia"/>
          <w:kern w:val="0"/>
          <w:szCs w:val="21"/>
        </w:rPr>
        <w:t xml:space="preserve">  </w:t>
      </w:r>
      <w:r w:rsidR="00B81A07" w:rsidRPr="006A0431">
        <w:rPr>
          <w:rFonts w:ascii="Times New Roman" w:eastAsiaTheme="majorEastAsia" w:hAnsi="Times New Roman" w:cs="Times New Roman"/>
          <w:kern w:val="0"/>
          <w:szCs w:val="21"/>
        </w:rPr>
        <w:t>定性判定</w:t>
      </w:r>
    </w:p>
    <w:p w:rsidR="00B81A07" w:rsidRPr="006A0431" w:rsidRDefault="00B81A07" w:rsidP="006A0431">
      <w:pPr>
        <w:widowControl/>
        <w:spacing w:line="300" w:lineRule="auto"/>
        <w:ind w:firstLineChars="200" w:firstLine="420"/>
        <w:rPr>
          <w:rFonts w:ascii="Times New Roman" w:hAnsi="Times New Roman" w:cs="Times New Roman"/>
          <w:kern w:val="0"/>
          <w:szCs w:val="21"/>
        </w:rPr>
      </w:pPr>
      <w:proofErr w:type="gramStart"/>
      <w:r w:rsidRPr="006A0431">
        <w:rPr>
          <w:rFonts w:ascii="Times New Roman" w:hAnsi="Times New Roman" w:cs="Times New Roman"/>
          <w:kern w:val="0"/>
          <w:szCs w:val="21"/>
        </w:rPr>
        <w:t>取供试品</w:t>
      </w:r>
      <w:proofErr w:type="gramEnd"/>
      <w:r w:rsidRPr="006A0431">
        <w:rPr>
          <w:rFonts w:ascii="Times New Roman" w:hAnsi="Times New Roman" w:cs="Times New Roman"/>
          <w:kern w:val="0"/>
          <w:szCs w:val="21"/>
        </w:rPr>
        <w:t>溶液（</w:t>
      </w:r>
      <w:r w:rsidR="00E43AAC">
        <w:rPr>
          <w:rFonts w:ascii="Times New Roman" w:hAnsi="Times New Roman" w:cs="Times New Roman" w:hint="eastAsia"/>
          <w:kern w:val="0"/>
          <w:szCs w:val="21"/>
        </w:rPr>
        <w:t>5</w:t>
      </w:r>
      <w:r w:rsidRPr="006A0431">
        <w:rPr>
          <w:rFonts w:ascii="Times New Roman" w:hAnsi="Times New Roman" w:cs="Times New Roman"/>
          <w:kern w:val="0"/>
          <w:szCs w:val="21"/>
        </w:rPr>
        <w:t>.4</w:t>
      </w:r>
      <w:r w:rsidRPr="006A0431">
        <w:rPr>
          <w:rFonts w:ascii="Times New Roman" w:hAnsi="Times New Roman" w:cs="Times New Roman"/>
          <w:kern w:val="0"/>
          <w:szCs w:val="21"/>
        </w:rPr>
        <w:t>）与标准溶液在相同分析条件下测定，样品中如呈现定量离子对和定性离子对的色谱峰，</w:t>
      </w:r>
      <w:r w:rsidR="00690CAB">
        <w:rPr>
          <w:rFonts w:ascii="Times New Roman" w:hAnsi="Times New Roman" w:cs="Times New Roman" w:hint="eastAsia"/>
          <w:kern w:val="0"/>
          <w:szCs w:val="21"/>
        </w:rPr>
        <w:t>非那西丁</w:t>
      </w:r>
      <w:r w:rsidRPr="006A0431">
        <w:rPr>
          <w:rFonts w:ascii="Times New Roman" w:hAnsi="Times New Roman" w:cs="Times New Roman"/>
          <w:kern w:val="0"/>
          <w:szCs w:val="21"/>
        </w:rPr>
        <w:t>的特征离子峰保留时间与标准溶液对应的保留时间一致，且选择的监测离子对的相对丰度比与相当浓度的标准溶液的监测离子对的相对丰度比的最大偏差不超过表</w:t>
      </w:r>
      <w:r w:rsidRPr="006A0431">
        <w:rPr>
          <w:rFonts w:ascii="Times New Roman" w:hAnsi="Times New Roman" w:cs="Times New Roman"/>
          <w:kern w:val="0"/>
          <w:szCs w:val="21"/>
        </w:rPr>
        <w:t>3</w:t>
      </w:r>
      <w:r w:rsidRPr="006A0431">
        <w:rPr>
          <w:rFonts w:ascii="Times New Roman" w:hAnsi="Times New Roman" w:cs="Times New Roman"/>
          <w:kern w:val="0"/>
          <w:szCs w:val="21"/>
        </w:rPr>
        <w:t>的规定，则可以判定样品中存在</w:t>
      </w:r>
      <w:r w:rsidR="00690CAB">
        <w:rPr>
          <w:rFonts w:ascii="Times New Roman" w:hAnsi="Times New Roman" w:cs="Times New Roman" w:hint="eastAsia"/>
          <w:kern w:val="0"/>
          <w:szCs w:val="21"/>
        </w:rPr>
        <w:t>非那西丁</w:t>
      </w:r>
      <w:r w:rsidRPr="006A0431">
        <w:rPr>
          <w:rFonts w:ascii="Times New Roman" w:hAnsi="Times New Roman" w:cs="Times New Roman"/>
          <w:kern w:val="0"/>
          <w:szCs w:val="21"/>
        </w:rPr>
        <w:t>。</w:t>
      </w:r>
    </w:p>
    <w:p w:rsidR="00B81A07" w:rsidRPr="00915D96" w:rsidRDefault="00B81A07" w:rsidP="008D59C4">
      <w:pPr>
        <w:spacing w:beforeLines="50" w:before="156" w:afterLines="50" w:after="156" w:line="300" w:lineRule="auto"/>
        <w:ind w:firstLine="357"/>
        <w:jc w:val="center"/>
        <w:rPr>
          <w:rFonts w:ascii="Times New Roman" w:eastAsia="黑体" w:hAnsi="Times New Roman" w:cs="Times New Roman"/>
          <w:kern w:val="0"/>
          <w:szCs w:val="21"/>
        </w:rPr>
      </w:pPr>
      <w:r w:rsidRPr="00915D96">
        <w:rPr>
          <w:rFonts w:ascii="Times New Roman" w:eastAsia="黑体" w:hAnsi="Times New Roman" w:cs="Times New Roman"/>
          <w:kern w:val="0"/>
          <w:szCs w:val="21"/>
        </w:rPr>
        <w:t>表</w:t>
      </w:r>
      <w:r w:rsidRPr="00915D96">
        <w:rPr>
          <w:rFonts w:ascii="Times New Roman" w:eastAsia="黑体" w:hAnsi="Times New Roman" w:cs="Times New Roman"/>
          <w:kern w:val="0"/>
          <w:szCs w:val="21"/>
        </w:rPr>
        <w:t xml:space="preserve">3  </w:t>
      </w:r>
      <w:r w:rsidRPr="00915D96">
        <w:rPr>
          <w:rFonts w:ascii="Times New Roman" w:eastAsia="黑体" w:hAnsi="Times New Roman" w:cs="Times New Roman"/>
          <w:kern w:val="0"/>
          <w:szCs w:val="21"/>
        </w:rPr>
        <w:t>定性确证时相对离子丰度比的最大允许偏差</w:t>
      </w:r>
    </w:p>
    <w:tbl>
      <w:tblPr>
        <w:tblW w:w="8948" w:type="dxa"/>
        <w:tblInd w:w="-459" w:type="dxa"/>
        <w:tblBorders>
          <w:top w:val="single" w:sz="8" w:space="0" w:color="000000"/>
          <w:bottom w:val="single" w:sz="8" w:space="0" w:color="000000"/>
        </w:tblBorders>
        <w:tblLook w:val="04A0" w:firstRow="1" w:lastRow="0" w:firstColumn="1" w:lastColumn="0" w:noHBand="0" w:noVBand="1"/>
      </w:tblPr>
      <w:tblGrid>
        <w:gridCol w:w="2302"/>
        <w:gridCol w:w="1658"/>
        <w:gridCol w:w="1662"/>
        <w:gridCol w:w="1663"/>
        <w:gridCol w:w="1663"/>
      </w:tblGrid>
      <w:tr w:rsidR="00B81A07" w:rsidRPr="00FF6E3C" w:rsidTr="001F096E">
        <w:tc>
          <w:tcPr>
            <w:tcW w:w="2302" w:type="dxa"/>
            <w:tcBorders>
              <w:top w:val="single" w:sz="8" w:space="0" w:color="000000"/>
              <w:left w:val="nil"/>
              <w:bottom w:val="single" w:sz="8" w:space="0" w:color="000000"/>
              <w:right w:val="nil"/>
            </w:tcBorders>
            <w:hideMark/>
          </w:tcPr>
          <w:p w:rsidR="00B81A07" w:rsidRPr="00FF6E3C" w:rsidRDefault="00B81A07" w:rsidP="00B11F1D">
            <w:pPr>
              <w:spacing w:line="300" w:lineRule="auto"/>
              <w:jc w:val="center"/>
              <w:rPr>
                <w:rFonts w:ascii="Times New Roman" w:hAnsi="Times New Roman" w:cs="Times New Roman"/>
                <w:szCs w:val="21"/>
              </w:rPr>
            </w:pPr>
            <w:r w:rsidRPr="00FF6E3C">
              <w:rPr>
                <w:rFonts w:ascii="Times New Roman" w:hAnsi="Times New Roman" w:cs="Times New Roman"/>
                <w:szCs w:val="21"/>
              </w:rPr>
              <w:t>相对离子丰度（</w:t>
            </w:r>
            <w:r w:rsidRPr="00FF6E3C">
              <w:rPr>
                <w:rFonts w:ascii="Times New Roman" w:hAnsi="Times New Roman" w:cs="Times New Roman"/>
                <w:szCs w:val="21"/>
              </w:rPr>
              <w:t>k</w:t>
            </w:r>
            <w:r w:rsidRPr="00FF6E3C">
              <w:rPr>
                <w:rFonts w:ascii="Times New Roman" w:hAnsi="Times New Roman" w:cs="Times New Roman"/>
                <w:szCs w:val="21"/>
              </w:rPr>
              <w:t>）</w:t>
            </w:r>
          </w:p>
        </w:tc>
        <w:tc>
          <w:tcPr>
            <w:tcW w:w="1658" w:type="dxa"/>
            <w:tcBorders>
              <w:top w:val="single" w:sz="8" w:space="0" w:color="000000"/>
              <w:left w:val="nil"/>
              <w:bottom w:val="single" w:sz="8" w:space="0" w:color="000000"/>
              <w:right w:val="nil"/>
            </w:tcBorders>
            <w:hideMark/>
          </w:tcPr>
          <w:p w:rsidR="00B81A07" w:rsidRPr="00FF6E3C" w:rsidRDefault="00B81A07" w:rsidP="00B11F1D">
            <w:pPr>
              <w:spacing w:line="300" w:lineRule="auto"/>
              <w:jc w:val="center"/>
              <w:rPr>
                <w:rFonts w:ascii="Times New Roman" w:hAnsi="Times New Roman" w:cs="Times New Roman"/>
                <w:szCs w:val="21"/>
              </w:rPr>
            </w:pPr>
            <w:r w:rsidRPr="00FF6E3C">
              <w:rPr>
                <w:rFonts w:ascii="Times New Roman" w:hAnsi="Times New Roman" w:cs="Times New Roman"/>
                <w:szCs w:val="21"/>
              </w:rPr>
              <w:t>k</w:t>
            </w:r>
            <w:r w:rsidRPr="00FF6E3C">
              <w:rPr>
                <w:rFonts w:ascii="Times New Roman" w:hAnsi="Times New Roman" w:cs="Times New Roman"/>
                <w:szCs w:val="21"/>
              </w:rPr>
              <w:t>＞</w:t>
            </w:r>
            <w:r w:rsidRPr="00FF6E3C">
              <w:rPr>
                <w:rFonts w:ascii="Times New Roman" w:hAnsi="Times New Roman" w:cs="Times New Roman"/>
                <w:szCs w:val="21"/>
              </w:rPr>
              <w:t>50%</w:t>
            </w:r>
          </w:p>
        </w:tc>
        <w:tc>
          <w:tcPr>
            <w:tcW w:w="1662" w:type="dxa"/>
            <w:tcBorders>
              <w:top w:val="single" w:sz="8" w:space="0" w:color="000000"/>
              <w:left w:val="nil"/>
              <w:bottom w:val="single" w:sz="8" w:space="0" w:color="000000"/>
              <w:right w:val="nil"/>
            </w:tcBorders>
            <w:hideMark/>
          </w:tcPr>
          <w:p w:rsidR="00B81A07" w:rsidRPr="00FF6E3C" w:rsidRDefault="00B81A07" w:rsidP="00B11F1D">
            <w:pPr>
              <w:spacing w:line="300" w:lineRule="auto"/>
              <w:jc w:val="center"/>
              <w:rPr>
                <w:rFonts w:ascii="Times New Roman" w:hAnsi="Times New Roman" w:cs="Times New Roman"/>
                <w:szCs w:val="21"/>
              </w:rPr>
            </w:pPr>
            <w:r w:rsidRPr="00FF6E3C">
              <w:rPr>
                <w:rFonts w:ascii="Times New Roman" w:hAnsi="Times New Roman" w:cs="Times New Roman"/>
                <w:szCs w:val="21"/>
              </w:rPr>
              <w:t>50%≥k</w:t>
            </w:r>
            <w:r w:rsidRPr="00FF6E3C">
              <w:rPr>
                <w:rFonts w:ascii="Times New Roman" w:hAnsi="Times New Roman" w:cs="Times New Roman"/>
                <w:szCs w:val="21"/>
              </w:rPr>
              <w:t>＞</w:t>
            </w:r>
            <w:r w:rsidRPr="00FF6E3C">
              <w:rPr>
                <w:rFonts w:ascii="Times New Roman" w:hAnsi="Times New Roman" w:cs="Times New Roman"/>
                <w:szCs w:val="21"/>
              </w:rPr>
              <w:t>20%</w:t>
            </w:r>
          </w:p>
        </w:tc>
        <w:tc>
          <w:tcPr>
            <w:tcW w:w="1663" w:type="dxa"/>
            <w:tcBorders>
              <w:top w:val="single" w:sz="8" w:space="0" w:color="000000"/>
              <w:left w:val="nil"/>
              <w:bottom w:val="single" w:sz="8" w:space="0" w:color="000000"/>
              <w:right w:val="nil"/>
            </w:tcBorders>
            <w:hideMark/>
          </w:tcPr>
          <w:p w:rsidR="00B81A07" w:rsidRPr="00FF6E3C" w:rsidRDefault="00B81A07" w:rsidP="00B11F1D">
            <w:pPr>
              <w:spacing w:line="300" w:lineRule="auto"/>
              <w:jc w:val="center"/>
              <w:rPr>
                <w:rFonts w:ascii="Times New Roman" w:hAnsi="Times New Roman" w:cs="Times New Roman"/>
                <w:szCs w:val="21"/>
              </w:rPr>
            </w:pPr>
            <w:r w:rsidRPr="00FF6E3C">
              <w:rPr>
                <w:rFonts w:ascii="Times New Roman" w:hAnsi="Times New Roman" w:cs="Times New Roman"/>
                <w:szCs w:val="21"/>
              </w:rPr>
              <w:t>20%≥k</w:t>
            </w:r>
            <w:r w:rsidRPr="00FF6E3C">
              <w:rPr>
                <w:rFonts w:ascii="Times New Roman" w:hAnsi="Times New Roman" w:cs="Times New Roman"/>
                <w:szCs w:val="21"/>
              </w:rPr>
              <w:t>＞</w:t>
            </w:r>
            <w:r w:rsidRPr="00FF6E3C">
              <w:rPr>
                <w:rFonts w:ascii="Times New Roman" w:hAnsi="Times New Roman" w:cs="Times New Roman"/>
                <w:szCs w:val="21"/>
              </w:rPr>
              <w:t>10%</w:t>
            </w:r>
          </w:p>
        </w:tc>
        <w:tc>
          <w:tcPr>
            <w:tcW w:w="1663" w:type="dxa"/>
            <w:tcBorders>
              <w:top w:val="single" w:sz="8" w:space="0" w:color="000000"/>
              <w:left w:val="nil"/>
              <w:bottom w:val="single" w:sz="8" w:space="0" w:color="000000"/>
              <w:right w:val="nil"/>
            </w:tcBorders>
            <w:hideMark/>
          </w:tcPr>
          <w:p w:rsidR="00B81A07" w:rsidRPr="00FF6E3C" w:rsidRDefault="00B81A07" w:rsidP="00B11F1D">
            <w:pPr>
              <w:spacing w:line="300" w:lineRule="auto"/>
              <w:jc w:val="center"/>
              <w:rPr>
                <w:rFonts w:ascii="Times New Roman" w:hAnsi="Times New Roman" w:cs="Times New Roman"/>
                <w:szCs w:val="21"/>
              </w:rPr>
            </w:pPr>
            <w:r w:rsidRPr="00FF6E3C">
              <w:rPr>
                <w:rFonts w:ascii="Times New Roman" w:hAnsi="Times New Roman" w:cs="Times New Roman"/>
                <w:szCs w:val="21"/>
              </w:rPr>
              <w:t>k≤10%</w:t>
            </w:r>
          </w:p>
        </w:tc>
      </w:tr>
      <w:tr w:rsidR="00B81A07" w:rsidRPr="00FF6E3C" w:rsidTr="001F096E">
        <w:tc>
          <w:tcPr>
            <w:tcW w:w="2302" w:type="dxa"/>
            <w:tcBorders>
              <w:top w:val="single" w:sz="8" w:space="0" w:color="000000"/>
              <w:left w:val="nil"/>
              <w:bottom w:val="single" w:sz="8" w:space="0" w:color="000000"/>
              <w:right w:val="nil"/>
            </w:tcBorders>
            <w:hideMark/>
          </w:tcPr>
          <w:p w:rsidR="00B81A07" w:rsidRPr="00FF6E3C" w:rsidRDefault="00B81A07" w:rsidP="00B11F1D">
            <w:pPr>
              <w:spacing w:line="300" w:lineRule="auto"/>
              <w:jc w:val="center"/>
              <w:rPr>
                <w:rFonts w:ascii="Times New Roman" w:hAnsi="Times New Roman" w:cs="Times New Roman"/>
                <w:szCs w:val="21"/>
              </w:rPr>
            </w:pPr>
            <w:r w:rsidRPr="00FF6E3C">
              <w:rPr>
                <w:rFonts w:ascii="Times New Roman" w:hAnsi="Times New Roman" w:cs="Times New Roman"/>
                <w:szCs w:val="21"/>
              </w:rPr>
              <w:t>允许的最大偏差</w:t>
            </w:r>
          </w:p>
        </w:tc>
        <w:tc>
          <w:tcPr>
            <w:tcW w:w="1658" w:type="dxa"/>
            <w:tcBorders>
              <w:top w:val="single" w:sz="8" w:space="0" w:color="000000"/>
              <w:left w:val="nil"/>
              <w:bottom w:val="single" w:sz="8" w:space="0" w:color="000000"/>
              <w:right w:val="nil"/>
            </w:tcBorders>
            <w:hideMark/>
          </w:tcPr>
          <w:p w:rsidR="00B81A07" w:rsidRPr="00FF6E3C" w:rsidRDefault="00B81A07" w:rsidP="00B11F1D">
            <w:pPr>
              <w:spacing w:line="300" w:lineRule="auto"/>
              <w:jc w:val="center"/>
              <w:rPr>
                <w:rFonts w:ascii="Times New Roman" w:hAnsi="Times New Roman" w:cs="Times New Roman"/>
                <w:szCs w:val="21"/>
              </w:rPr>
            </w:pPr>
            <w:r w:rsidRPr="00FF6E3C">
              <w:rPr>
                <w:rFonts w:ascii="Times New Roman" w:hAnsi="Times New Roman" w:cs="Times New Roman"/>
                <w:szCs w:val="21"/>
              </w:rPr>
              <w:t>±20%</w:t>
            </w:r>
          </w:p>
        </w:tc>
        <w:tc>
          <w:tcPr>
            <w:tcW w:w="1662" w:type="dxa"/>
            <w:tcBorders>
              <w:top w:val="single" w:sz="8" w:space="0" w:color="000000"/>
              <w:left w:val="nil"/>
              <w:bottom w:val="single" w:sz="8" w:space="0" w:color="000000"/>
              <w:right w:val="nil"/>
            </w:tcBorders>
            <w:hideMark/>
          </w:tcPr>
          <w:p w:rsidR="00B81A07" w:rsidRPr="00FF6E3C" w:rsidRDefault="00B81A07" w:rsidP="00B11F1D">
            <w:pPr>
              <w:spacing w:line="300" w:lineRule="auto"/>
              <w:jc w:val="center"/>
              <w:rPr>
                <w:rFonts w:ascii="Times New Roman" w:hAnsi="Times New Roman" w:cs="Times New Roman"/>
                <w:szCs w:val="21"/>
              </w:rPr>
            </w:pPr>
            <w:r w:rsidRPr="00FF6E3C">
              <w:rPr>
                <w:rFonts w:ascii="Times New Roman" w:hAnsi="Times New Roman" w:cs="Times New Roman"/>
                <w:szCs w:val="21"/>
              </w:rPr>
              <w:t>±25%</w:t>
            </w:r>
          </w:p>
        </w:tc>
        <w:tc>
          <w:tcPr>
            <w:tcW w:w="1663" w:type="dxa"/>
            <w:tcBorders>
              <w:top w:val="single" w:sz="8" w:space="0" w:color="000000"/>
              <w:left w:val="nil"/>
              <w:bottom w:val="single" w:sz="8" w:space="0" w:color="000000"/>
              <w:right w:val="nil"/>
            </w:tcBorders>
            <w:hideMark/>
          </w:tcPr>
          <w:p w:rsidR="00B81A07" w:rsidRPr="00FF6E3C" w:rsidRDefault="00B81A07" w:rsidP="00B11F1D">
            <w:pPr>
              <w:spacing w:line="300" w:lineRule="auto"/>
              <w:jc w:val="center"/>
              <w:rPr>
                <w:rFonts w:ascii="Times New Roman" w:hAnsi="Times New Roman" w:cs="Times New Roman"/>
                <w:szCs w:val="21"/>
              </w:rPr>
            </w:pPr>
            <w:r w:rsidRPr="00FF6E3C">
              <w:rPr>
                <w:rFonts w:ascii="Times New Roman" w:hAnsi="Times New Roman" w:cs="Times New Roman"/>
                <w:szCs w:val="21"/>
              </w:rPr>
              <w:t>±30%</w:t>
            </w:r>
          </w:p>
        </w:tc>
        <w:tc>
          <w:tcPr>
            <w:tcW w:w="1663" w:type="dxa"/>
            <w:tcBorders>
              <w:top w:val="single" w:sz="8" w:space="0" w:color="000000"/>
              <w:left w:val="nil"/>
              <w:bottom w:val="single" w:sz="8" w:space="0" w:color="000000"/>
              <w:right w:val="nil"/>
            </w:tcBorders>
            <w:hideMark/>
          </w:tcPr>
          <w:p w:rsidR="00B81A07" w:rsidRPr="00FF6E3C" w:rsidRDefault="00B81A07" w:rsidP="00B11F1D">
            <w:pPr>
              <w:spacing w:line="300" w:lineRule="auto"/>
              <w:jc w:val="center"/>
              <w:rPr>
                <w:rFonts w:ascii="Times New Roman" w:hAnsi="Times New Roman" w:cs="Times New Roman"/>
                <w:szCs w:val="21"/>
              </w:rPr>
            </w:pPr>
            <w:r w:rsidRPr="00FF6E3C">
              <w:rPr>
                <w:rFonts w:ascii="Times New Roman" w:hAnsi="Times New Roman" w:cs="Times New Roman"/>
                <w:szCs w:val="21"/>
              </w:rPr>
              <w:t>±50%</w:t>
            </w:r>
          </w:p>
        </w:tc>
      </w:tr>
    </w:tbl>
    <w:p w:rsidR="00B81A07" w:rsidRPr="006A0431" w:rsidRDefault="00E43AAC" w:rsidP="006A0431">
      <w:pPr>
        <w:widowControl/>
        <w:spacing w:beforeLines="50" w:before="156" w:afterLines="50" w:after="156" w:line="300" w:lineRule="auto"/>
        <w:rPr>
          <w:rFonts w:ascii="Times New Roman" w:eastAsiaTheme="majorEastAsia" w:hAnsi="Times New Roman" w:cs="Times New Roman"/>
          <w:kern w:val="0"/>
          <w:szCs w:val="21"/>
        </w:rPr>
      </w:pPr>
      <w:r>
        <w:rPr>
          <w:rFonts w:ascii="Times New Roman" w:eastAsiaTheme="majorEastAsia" w:hAnsi="Times New Roman" w:cs="Times New Roman" w:hint="eastAsia"/>
          <w:kern w:val="0"/>
          <w:szCs w:val="21"/>
        </w:rPr>
        <w:t>5.</w:t>
      </w:r>
      <w:r w:rsidR="00B81A07" w:rsidRPr="006A0431">
        <w:rPr>
          <w:rFonts w:ascii="Times New Roman" w:eastAsiaTheme="majorEastAsia" w:hAnsi="Times New Roman" w:cs="Times New Roman"/>
          <w:kern w:val="0"/>
          <w:szCs w:val="21"/>
        </w:rPr>
        <w:t>7</w:t>
      </w:r>
      <w:r w:rsidR="00542CD6">
        <w:rPr>
          <w:rFonts w:ascii="Times New Roman" w:eastAsiaTheme="majorEastAsia" w:hAnsi="Times New Roman" w:cs="Times New Roman" w:hint="eastAsia"/>
          <w:kern w:val="0"/>
          <w:szCs w:val="21"/>
        </w:rPr>
        <w:t xml:space="preserve">  </w:t>
      </w:r>
      <w:r w:rsidR="00B81A07" w:rsidRPr="006A0431">
        <w:rPr>
          <w:rFonts w:ascii="Times New Roman" w:eastAsiaTheme="majorEastAsia" w:hAnsi="Times New Roman" w:cs="Times New Roman"/>
          <w:kern w:val="0"/>
          <w:szCs w:val="21"/>
        </w:rPr>
        <w:t>定量测定</w:t>
      </w:r>
    </w:p>
    <w:p w:rsidR="00B81A07" w:rsidRPr="006A0431" w:rsidRDefault="00690CAB" w:rsidP="006A0431">
      <w:pPr>
        <w:widowControl/>
        <w:spacing w:line="300" w:lineRule="auto"/>
        <w:ind w:firstLineChars="200" w:firstLine="420"/>
        <w:rPr>
          <w:rFonts w:ascii="Times New Roman" w:hAnsi="Times New Roman" w:cs="Times New Roman"/>
          <w:kern w:val="0"/>
          <w:szCs w:val="21"/>
        </w:rPr>
      </w:pPr>
      <w:r>
        <w:rPr>
          <w:rFonts w:ascii="Times New Roman" w:hAnsi="Times New Roman" w:cs="Times New Roman"/>
          <w:kern w:val="0"/>
          <w:szCs w:val="21"/>
        </w:rPr>
        <w:lastRenderedPageBreak/>
        <w:t>在</w:t>
      </w:r>
      <w:r w:rsidR="00E43AAC">
        <w:rPr>
          <w:rFonts w:ascii="Times New Roman" w:hAnsi="Times New Roman" w:cs="Times New Roman" w:hint="eastAsia"/>
          <w:kern w:val="0"/>
          <w:szCs w:val="21"/>
        </w:rPr>
        <w:t>“</w:t>
      </w:r>
      <w:r w:rsidR="00E43AAC">
        <w:rPr>
          <w:rFonts w:ascii="Times New Roman" w:hAnsi="Times New Roman" w:cs="Times New Roman" w:hint="eastAsia"/>
          <w:kern w:val="0"/>
          <w:szCs w:val="21"/>
        </w:rPr>
        <w:t>5</w:t>
      </w:r>
      <w:r>
        <w:rPr>
          <w:rFonts w:ascii="Times New Roman" w:hAnsi="Times New Roman" w:cs="Times New Roman" w:hint="eastAsia"/>
          <w:kern w:val="0"/>
          <w:szCs w:val="21"/>
        </w:rPr>
        <w:t>.5</w:t>
      </w:r>
      <w:r>
        <w:rPr>
          <w:rFonts w:ascii="Times New Roman" w:hAnsi="Times New Roman" w:cs="Times New Roman" w:hint="eastAsia"/>
          <w:kern w:val="0"/>
          <w:szCs w:val="21"/>
        </w:rPr>
        <w:t>”项</w:t>
      </w:r>
      <w:r w:rsidR="006A470B" w:rsidRPr="006A470B">
        <w:rPr>
          <w:rFonts w:ascii="Times New Roman" w:hAnsi="Times New Roman" w:cs="Times New Roman" w:hint="eastAsia"/>
          <w:kern w:val="0"/>
          <w:szCs w:val="21"/>
        </w:rPr>
        <w:t>液相色谱</w:t>
      </w:r>
      <w:r w:rsidR="006A470B" w:rsidRPr="006A470B">
        <w:rPr>
          <w:rFonts w:ascii="Times New Roman" w:hAnsi="Times New Roman" w:cs="Times New Roman" w:hint="eastAsia"/>
          <w:kern w:val="0"/>
          <w:szCs w:val="21"/>
        </w:rPr>
        <w:t>-</w:t>
      </w:r>
      <w:r w:rsidR="006A470B" w:rsidRPr="006A470B">
        <w:rPr>
          <w:rFonts w:ascii="Times New Roman" w:hAnsi="Times New Roman" w:cs="Times New Roman" w:hint="eastAsia"/>
          <w:kern w:val="0"/>
          <w:szCs w:val="21"/>
        </w:rPr>
        <w:t>三重四</w:t>
      </w:r>
      <w:proofErr w:type="gramStart"/>
      <w:r w:rsidR="002400D8">
        <w:rPr>
          <w:rFonts w:ascii="Times New Roman" w:hAnsi="Times New Roman" w:cs="Times New Roman" w:hint="eastAsia"/>
          <w:kern w:val="0"/>
          <w:szCs w:val="21"/>
        </w:rPr>
        <w:t>极</w:t>
      </w:r>
      <w:proofErr w:type="gramEnd"/>
      <w:r w:rsidR="006A470B" w:rsidRPr="006A470B">
        <w:rPr>
          <w:rFonts w:ascii="Times New Roman" w:hAnsi="Times New Roman" w:cs="Times New Roman" w:hint="eastAsia"/>
          <w:kern w:val="0"/>
          <w:szCs w:val="21"/>
        </w:rPr>
        <w:t>杆质谱联</w:t>
      </w:r>
      <w:proofErr w:type="gramStart"/>
      <w:r w:rsidR="006A470B" w:rsidRPr="006A470B">
        <w:rPr>
          <w:rFonts w:ascii="Times New Roman" w:hAnsi="Times New Roman" w:cs="Times New Roman" w:hint="eastAsia"/>
          <w:kern w:val="0"/>
          <w:szCs w:val="21"/>
        </w:rPr>
        <w:t>用条件</w:t>
      </w:r>
      <w:proofErr w:type="gramEnd"/>
      <w:r>
        <w:rPr>
          <w:rFonts w:ascii="Times New Roman" w:hAnsi="Times New Roman" w:cs="Times New Roman" w:hint="eastAsia"/>
          <w:kern w:val="0"/>
          <w:szCs w:val="21"/>
        </w:rPr>
        <w:t>下，</w:t>
      </w:r>
      <w:r w:rsidR="00B81A07" w:rsidRPr="006A0431">
        <w:rPr>
          <w:rFonts w:ascii="Times New Roman" w:hAnsi="Times New Roman" w:cs="Times New Roman"/>
          <w:kern w:val="0"/>
          <w:szCs w:val="21"/>
        </w:rPr>
        <w:t>取基质标准系列溶液（</w:t>
      </w:r>
      <w:r w:rsidR="00E43AAC">
        <w:rPr>
          <w:rFonts w:ascii="Times New Roman" w:hAnsi="Times New Roman" w:cs="Times New Roman" w:hint="eastAsia"/>
          <w:kern w:val="0"/>
          <w:szCs w:val="21"/>
        </w:rPr>
        <w:t>5</w:t>
      </w:r>
      <w:r w:rsidR="00B81A07" w:rsidRPr="006A0431">
        <w:rPr>
          <w:rFonts w:ascii="Times New Roman" w:hAnsi="Times New Roman" w:cs="Times New Roman"/>
          <w:kern w:val="0"/>
          <w:szCs w:val="21"/>
        </w:rPr>
        <w:t>.3</w:t>
      </w:r>
      <w:r w:rsidR="00B81A07" w:rsidRPr="006A0431">
        <w:rPr>
          <w:rFonts w:ascii="Times New Roman" w:hAnsi="Times New Roman" w:cs="Times New Roman"/>
          <w:kern w:val="0"/>
          <w:szCs w:val="21"/>
        </w:rPr>
        <w:t>）依次测定，以</w:t>
      </w:r>
      <w:r>
        <w:rPr>
          <w:rFonts w:ascii="Times New Roman" w:hAnsi="Times New Roman" w:cs="Times New Roman" w:hint="eastAsia"/>
          <w:kern w:val="0"/>
          <w:szCs w:val="21"/>
        </w:rPr>
        <w:t>非那西丁</w:t>
      </w:r>
      <w:r w:rsidR="00B81A07" w:rsidRPr="006A0431">
        <w:rPr>
          <w:rFonts w:ascii="Times New Roman" w:hAnsi="Times New Roman" w:cs="Times New Roman"/>
          <w:kern w:val="0"/>
          <w:szCs w:val="21"/>
        </w:rPr>
        <w:t>的系列浓度为横坐标，</w:t>
      </w:r>
      <w:r w:rsidR="004E55CE">
        <w:rPr>
          <w:rFonts w:ascii="Times New Roman" w:hAnsi="Times New Roman" w:cs="Times New Roman"/>
          <w:kern w:val="0"/>
          <w:szCs w:val="21"/>
        </w:rPr>
        <w:t>其</w:t>
      </w:r>
      <w:r w:rsidR="00B81A07" w:rsidRPr="006A0431">
        <w:rPr>
          <w:rFonts w:ascii="Times New Roman" w:hAnsi="Times New Roman" w:cs="Times New Roman"/>
          <w:kern w:val="0"/>
          <w:szCs w:val="21"/>
        </w:rPr>
        <w:t>定量离子对色谱峰面积为纵坐标，进行线性回归，绘制基质标准曲线，其线性相关系数应大于</w:t>
      </w:r>
      <w:r w:rsidR="00B81A07" w:rsidRPr="006A0431">
        <w:rPr>
          <w:rFonts w:ascii="Times New Roman" w:hAnsi="Times New Roman" w:cs="Times New Roman"/>
          <w:kern w:val="0"/>
          <w:szCs w:val="21"/>
        </w:rPr>
        <w:t>0.99</w:t>
      </w:r>
      <w:r w:rsidR="00B81A07" w:rsidRPr="006A0431">
        <w:rPr>
          <w:rFonts w:ascii="Times New Roman" w:hAnsi="Times New Roman" w:cs="Times New Roman"/>
          <w:kern w:val="0"/>
          <w:szCs w:val="21"/>
        </w:rPr>
        <w:t>。</w:t>
      </w:r>
    </w:p>
    <w:p w:rsidR="00B81A07" w:rsidRPr="006A0431" w:rsidRDefault="00B81A07" w:rsidP="006A0431">
      <w:pPr>
        <w:widowControl/>
        <w:spacing w:line="300" w:lineRule="auto"/>
        <w:ind w:firstLineChars="200" w:firstLine="420"/>
        <w:rPr>
          <w:rFonts w:ascii="Times New Roman" w:hAnsi="Times New Roman" w:cs="Times New Roman"/>
          <w:kern w:val="0"/>
          <w:szCs w:val="21"/>
        </w:rPr>
      </w:pPr>
      <w:r w:rsidRPr="006A0431">
        <w:rPr>
          <w:rFonts w:ascii="Times New Roman" w:hAnsi="Times New Roman" w:cs="Times New Roman"/>
          <w:kern w:val="0"/>
          <w:szCs w:val="21"/>
        </w:rPr>
        <w:t>取</w:t>
      </w:r>
      <w:r w:rsidR="00E43AAC">
        <w:rPr>
          <w:rFonts w:ascii="Times New Roman" w:hAnsi="Times New Roman" w:cs="Times New Roman" w:hint="eastAsia"/>
          <w:kern w:val="0"/>
          <w:szCs w:val="21"/>
        </w:rPr>
        <w:t>“</w:t>
      </w:r>
      <w:r w:rsidR="00E43AAC">
        <w:rPr>
          <w:rFonts w:ascii="Times New Roman" w:hAnsi="Times New Roman" w:cs="Times New Roman" w:hint="eastAsia"/>
          <w:kern w:val="0"/>
          <w:szCs w:val="21"/>
        </w:rPr>
        <w:t>5</w:t>
      </w:r>
      <w:r w:rsidR="00986F4D">
        <w:rPr>
          <w:rFonts w:ascii="Times New Roman" w:hAnsi="Times New Roman" w:cs="Times New Roman" w:hint="eastAsia"/>
          <w:kern w:val="0"/>
          <w:szCs w:val="21"/>
        </w:rPr>
        <w:t>.4</w:t>
      </w:r>
      <w:r w:rsidR="00986F4D">
        <w:rPr>
          <w:rFonts w:ascii="Times New Roman" w:hAnsi="Times New Roman" w:cs="Times New Roman" w:hint="eastAsia"/>
          <w:kern w:val="0"/>
          <w:szCs w:val="21"/>
        </w:rPr>
        <w:t>”项下处理得到的待测溶液进样</w:t>
      </w:r>
      <w:r w:rsidRPr="006A0431">
        <w:rPr>
          <w:rFonts w:ascii="Times New Roman" w:hAnsi="Times New Roman" w:cs="Times New Roman"/>
          <w:kern w:val="0"/>
          <w:szCs w:val="21"/>
        </w:rPr>
        <w:t>，将</w:t>
      </w:r>
      <w:r w:rsidR="00A94422">
        <w:rPr>
          <w:rFonts w:ascii="Times New Roman" w:hAnsi="Times New Roman" w:cs="Times New Roman"/>
          <w:kern w:val="0"/>
          <w:szCs w:val="21"/>
        </w:rPr>
        <w:t>非那西丁</w:t>
      </w:r>
      <w:r w:rsidR="00607B44">
        <w:rPr>
          <w:rFonts w:ascii="Times New Roman" w:hAnsi="Times New Roman" w:cs="Times New Roman"/>
          <w:kern w:val="0"/>
          <w:szCs w:val="21"/>
        </w:rPr>
        <w:t>定量离子对</w:t>
      </w:r>
      <w:r w:rsidR="00016C01">
        <w:rPr>
          <w:rFonts w:ascii="Times New Roman" w:hAnsi="Times New Roman" w:cs="Times New Roman"/>
          <w:kern w:val="0"/>
          <w:szCs w:val="21"/>
        </w:rPr>
        <w:t>色谱</w:t>
      </w:r>
      <w:r w:rsidRPr="006A0431">
        <w:rPr>
          <w:rFonts w:ascii="Times New Roman" w:hAnsi="Times New Roman" w:cs="Times New Roman"/>
          <w:kern w:val="0"/>
          <w:szCs w:val="21"/>
        </w:rPr>
        <w:t>峰面积代入基质标准曲线</w:t>
      </w:r>
      <w:r w:rsidR="00A94422">
        <w:rPr>
          <w:rFonts w:ascii="Times New Roman" w:hAnsi="Times New Roman" w:cs="Times New Roman" w:hint="eastAsia"/>
          <w:kern w:val="0"/>
          <w:szCs w:val="21"/>
        </w:rPr>
        <w:t>，</w:t>
      </w:r>
      <w:r w:rsidR="00A94422">
        <w:rPr>
          <w:rFonts w:ascii="Times New Roman" w:hAnsi="Times New Roman" w:cs="Times New Roman"/>
          <w:kern w:val="0"/>
          <w:szCs w:val="21"/>
        </w:rPr>
        <w:t>计算非那西丁的质量</w:t>
      </w:r>
      <w:r w:rsidR="00BF49B6">
        <w:rPr>
          <w:rFonts w:ascii="Times New Roman" w:hAnsi="Times New Roman" w:cs="Times New Roman" w:hint="eastAsia"/>
          <w:kern w:val="0"/>
          <w:szCs w:val="21"/>
        </w:rPr>
        <w:t>浓度</w:t>
      </w:r>
      <w:r w:rsidRPr="006A0431">
        <w:rPr>
          <w:rFonts w:ascii="Times New Roman" w:hAnsi="Times New Roman" w:cs="Times New Roman"/>
          <w:kern w:val="0"/>
          <w:szCs w:val="21"/>
        </w:rPr>
        <w:t>。按</w:t>
      </w:r>
      <w:r w:rsidR="00371D85">
        <w:rPr>
          <w:rFonts w:ascii="Times New Roman" w:hAnsi="Times New Roman" w:cs="Times New Roman" w:hint="eastAsia"/>
          <w:kern w:val="0"/>
          <w:szCs w:val="21"/>
        </w:rPr>
        <w:t>“</w:t>
      </w:r>
      <w:r w:rsidR="00E43AAC">
        <w:rPr>
          <w:rFonts w:ascii="Times New Roman" w:hAnsi="Times New Roman" w:cs="Times New Roman" w:hint="eastAsia"/>
          <w:kern w:val="0"/>
          <w:szCs w:val="21"/>
        </w:rPr>
        <w:t>6</w:t>
      </w:r>
      <w:r w:rsidR="00371D85">
        <w:rPr>
          <w:rFonts w:ascii="Times New Roman" w:hAnsi="Times New Roman" w:cs="Times New Roman" w:hint="eastAsia"/>
          <w:kern w:val="0"/>
          <w:szCs w:val="21"/>
        </w:rPr>
        <w:t>”</w:t>
      </w:r>
      <w:r w:rsidRPr="006A0431">
        <w:rPr>
          <w:rFonts w:ascii="Times New Roman" w:hAnsi="Times New Roman" w:cs="Times New Roman"/>
          <w:kern w:val="0"/>
          <w:szCs w:val="21"/>
        </w:rPr>
        <w:t>项下公式，计算样品中</w:t>
      </w:r>
      <w:r w:rsidR="00B4710B">
        <w:rPr>
          <w:rFonts w:ascii="Times New Roman" w:hAnsi="Times New Roman" w:cs="Times New Roman"/>
          <w:kern w:val="0"/>
          <w:szCs w:val="21"/>
        </w:rPr>
        <w:t>非那西丁</w:t>
      </w:r>
      <w:r w:rsidRPr="006A0431">
        <w:rPr>
          <w:rFonts w:ascii="Times New Roman" w:hAnsi="Times New Roman" w:cs="Times New Roman"/>
          <w:kern w:val="0"/>
          <w:szCs w:val="21"/>
        </w:rPr>
        <w:t>的含量。</w:t>
      </w:r>
    </w:p>
    <w:p w:rsidR="00B81A07" w:rsidRPr="00915D96" w:rsidRDefault="00E43AAC" w:rsidP="00804F77">
      <w:pPr>
        <w:spacing w:beforeLines="50" w:before="156" w:afterLines="50" w:after="156" w:line="300" w:lineRule="auto"/>
        <w:jc w:val="left"/>
        <w:rPr>
          <w:rFonts w:ascii="Times New Roman" w:eastAsia="黑体" w:hAnsi="Times New Roman" w:cs="Times New Roman"/>
          <w:kern w:val="0"/>
          <w:szCs w:val="21"/>
        </w:rPr>
      </w:pPr>
      <w:r>
        <w:rPr>
          <w:rFonts w:ascii="Times New Roman" w:eastAsiaTheme="majorEastAsia" w:hAnsi="Times New Roman" w:cs="Times New Roman" w:hint="eastAsia"/>
          <w:kern w:val="0"/>
          <w:szCs w:val="21"/>
        </w:rPr>
        <w:t>6</w:t>
      </w:r>
      <w:r w:rsidR="00676CCB" w:rsidRPr="00915D96">
        <w:rPr>
          <w:rFonts w:ascii="Times New Roman" w:eastAsia="黑体" w:hAnsi="Times New Roman" w:cs="Times New Roman"/>
          <w:kern w:val="0"/>
          <w:szCs w:val="21"/>
        </w:rPr>
        <w:t xml:space="preserve">  </w:t>
      </w:r>
      <w:r w:rsidR="00B81A07" w:rsidRPr="00915D96">
        <w:rPr>
          <w:rFonts w:ascii="Times New Roman" w:eastAsia="黑体" w:hAnsi="Times New Roman" w:cs="Times New Roman"/>
          <w:kern w:val="0"/>
          <w:szCs w:val="21"/>
        </w:rPr>
        <w:t>结果计算</w:t>
      </w:r>
    </w:p>
    <w:p w:rsidR="00E43AAC" w:rsidRPr="007F60D8" w:rsidRDefault="00E43AAC" w:rsidP="00E43AAC">
      <w:pPr>
        <w:widowControl/>
        <w:spacing w:beforeLines="50" w:before="156" w:afterLines="50" w:after="156" w:line="300" w:lineRule="auto"/>
        <w:rPr>
          <w:rFonts w:ascii="Times New Roman" w:eastAsiaTheme="majorEastAsia" w:hAnsi="Times New Roman" w:cs="Times New Roman"/>
          <w:kern w:val="0"/>
          <w:szCs w:val="21"/>
        </w:rPr>
      </w:pPr>
      <w:r w:rsidRPr="007F60D8">
        <w:rPr>
          <w:rFonts w:ascii="Times New Roman" w:eastAsiaTheme="majorEastAsia" w:hAnsi="Times New Roman" w:cs="Times New Roman" w:hint="eastAsia"/>
          <w:kern w:val="0"/>
          <w:szCs w:val="21"/>
        </w:rPr>
        <w:t xml:space="preserve">6.1 </w:t>
      </w:r>
      <w:r w:rsidR="00B96B98">
        <w:rPr>
          <w:rFonts w:ascii="Times New Roman" w:eastAsiaTheme="majorEastAsia" w:hAnsi="Times New Roman" w:cs="Times New Roman" w:hint="eastAsia"/>
          <w:kern w:val="0"/>
          <w:szCs w:val="21"/>
        </w:rPr>
        <w:t xml:space="preserve"> </w:t>
      </w:r>
      <w:r w:rsidRPr="007F60D8">
        <w:rPr>
          <w:rFonts w:ascii="Times New Roman" w:eastAsiaTheme="majorEastAsia" w:hAnsi="Times New Roman" w:cs="Times New Roman" w:hint="eastAsia"/>
          <w:kern w:val="0"/>
          <w:szCs w:val="21"/>
        </w:rPr>
        <w:t>计算</w:t>
      </w:r>
    </w:p>
    <w:p w:rsidR="006B51BD" w:rsidRPr="00915D96" w:rsidRDefault="00E43AAC">
      <w:pPr>
        <w:widowControl/>
        <w:spacing w:line="300" w:lineRule="auto"/>
        <w:ind w:firstLineChars="200" w:firstLine="420"/>
        <w:outlineLvl w:val="4"/>
        <w:rPr>
          <w:rFonts w:ascii="Times New Roman" w:eastAsiaTheme="majorEastAsia" w:hAnsi="Times New Roman" w:cs="Times New Roman"/>
          <w:kern w:val="0"/>
          <w:szCs w:val="21"/>
        </w:rPr>
      </w:pPr>
      <m:oMathPara>
        <m:oMath>
          <m:r>
            <m:rPr>
              <m:nor/>
            </m:rPr>
            <w:rPr>
              <w:rFonts w:ascii="Times New Roman" w:hAnsi="Times New Roman" w:cs="Times New Roman"/>
              <w:i/>
              <w:kern w:val="0"/>
              <w:szCs w:val="21"/>
            </w:rPr>
            <m:t>ω</m:t>
          </m:r>
          <m:r>
            <m:rPr>
              <m:nor/>
            </m:rPr>
            <w:rPr>
              <w:rFonts w:ascii="Cambria Math" w:hAnsi="Times New Roman" w:cs="Times New Roman"/>
              <w:kern w:val="0"/>
              <w:szCs w:val="21"/>
            </w:rPr>
            <m:t xml:space="preserve"> </m:t>
          </m:r>
          <m:r>
            <m:rPr>
              <m:nor/>
            </m:rPr>
            <w:rPr>
              <w:rFonts w:ascii="Times New Roman" w:hAnsi="Times New Roman" w:cs="Times New Roman"/>
              <w:kern w:val="0"/>
              <w:szCs w:val="21"/>
            </w:rPr>
            <m:t>=</m:t>
          </m:r>
          <m:r>
            <m:rPr>
              <m:nor/>
            </m:rPr>
            <w:rPr>
              <w:rFonts w:ascii="Cambria Math" w:hAnsi="Times New Roman" w:cs="Times New Roman"/>
              <w:kern w:val="0"/>
              <w:szCs w:val="21"/>
            </w:rPr>
            <m:t xml:space="preserve"> </m:t>
          </m:r>
          <m:f>
            <m:fPr>
              <m:ctrlPr>
                <w:rPr>
                  <w:rFonts w:ascii="Cambria Math" w:hAnsi="Cambria Math" w:cs="Times New Roman"/>
                  <w:kern w:val="0"/>
                  <w:szCs w:val="21"/>
                </w:rPr>
              </m:ctrlPr>
            </m:fPr>
            <m:num>
              <m:r>
                <m:rPr>
                  <m:nor/>
                </m:rPr>
                <w:rPr>
                  <w:rFonts w:ascii="Times New Roman" w:hAnsi="Times New Roman" w:cs="Times New Roman"/>
                  <w:i/>
                  <w:kern w:val="0"/>
                  <w:szCs w:val="21"/>
                </w:rPr>
                <m:t>ρ×V</m:t>
              </m:r>
              <m:r>
                <m:rPr>
                  <m:nor/>
                </m:rPr>
                <w:rPr>
                  <w:rFonts w:ascii="Times New Roman" w:hAnsi="Times New Roman" w:cs="Times New Roman"/>
                  <w:kern w:val="0"/>
                  <w:szCs w:val="21"/>
                </w:rPr>
                <m:t>×</m:t>
              </m:r>
              <m:r>
                <m:rPr>
                  <m:nor/>
                </m:rPr>
                <w:rPr>
                  <w:rFonts w:ascii="Times New Roman" w:hAnsi="Times New Roman" w:cs="Times New Roman"/>
                  <w:i/>
                  <w:kern w:val="0"/>
                  <w:szCs w:val="21"/>
                </w:rPr>
                <m:t>D</m:t>
              </m:r>
            </m:num>
            <m:den>
              <m:r>
                <m:rPr>
                  <m:nor/>
                </m:rPr>
                <w:rPr>
                  <w:rFonts w:ascii="Times New Roman" w:hAnsi="Times New Roman" w:cs="Times New Roman"/>
                  <w:i/>
                  <w:kern w:val="0"/>
                  <w:szCs w:val="21"/>
                </w:rPr>
                <m:t>m</m:t>
              </m:r>
              <m:r>
                <m:rPr>
                  <m:nor/>
                </m:rPr>
                <w:rPr>
                  <w:rFonts w:ascii="Times New Roman" w:hAnsi="Times New Roman" w:cs="Times New Roman"/>
                  <w:kern w:val="0"/>
                  <w:szCs w:val="21"/>
                </w:rPr>
                <m:t>×1000</m:t>
              </m:r>
            </m:den>
          </m:f>
          <m:r>
            <m:rPr>
              <m:sty m:val="p"/>
            </m:rPr>
            <w:rPr>
              <w:rFonts w:ascii="Cambria Math" w:hAnsi="Cambria Math" w:cs="Times New Roman"/>
              <w:kern w:val="0"/>
              <w:szCs w:val="21"/>
            </w:rPr>
            <m:t xml:space="preserve"> </m:t>
          </m:r>
        </m:oMath>
      </m:oMathPara>
    </w:p>
    <w:p w:rsidR="00E43AAC" w:rsidRPr="00915D96" w:rsidRDefault="00E43AAC">
      <w:pPr>
        <w:widowControl/>
        <w:spacing w:line="300" w:lineRule="auto"/>
        <w:ind w:firstLineChars="200" w:firstLine="420"/>
        <w:outlineLvl w:val="4"/>
        <w:rPr>
          <w:rFonts w:ascii="宋体" w:eastAsia="宋体" w:hAnsi="宋体" w:cs="Times New Roman"/>
          <w:kern w:val="0"/>
          <w:szCs w:val="21"/>
        </w:rPr>
      </w:pPr>
      <w:r w:rsidRPr="00915D96">
        <w:rPr>
          <w:rFonts w:ascii="宋体" w:eastAsia="宋体" w:hAnsi="宋体" w:cs="Times New Roman" w:hint="eastAsia"/>
          <w:kern w:val="0"/>
          <w:szCs w:val="21"/>
        </w:rPr>
        <w:t>式中：</w:t>
      </w:r>
    </w:p>
    <w:p w:rsidR="00E43AAC" w:rsidRPr="00915D96" w:rsidRDefault="00E43AAC" w:rsidP="00E43AAC">
      <w:pPr>
        <w:widowControl/>
        <w:spacing w:line="300" w:lineRule="auto"/>
        <w:ind w:firstLineChars="200" w:firstLine="420"/>
        <w:outlineLvl w:val="4"/>
        <w:rPr>
          <w:rFonts w:ascii="Times New Roman" w:eastAsia="宋体" w:hAnsi="Times New Roman" w:cs="Times New Roman"/>
          <w:kern w:val="0"/>
          <w:szCs w:val="21"/>
        </w:rPr>
      </w:pPr>
      <w:r w:rsidRPr="00915D96">
        <w:rPr>
          <w:rFonts w:ascii="Times New Roman" w:eastAsia="宋体" w:hAnsi="Times New Roman" w:cs="Times New Roman"/>
          <w:i/>
          <w:kern w:val="0"/>
          <w:szCs w:val="21"/>
        </w:rPr>
        <w:t>ω</w:t>
      </w:r>
      <w:r w:rsidRPr="00915D96">
        <w:rPr>
          <w:rFonts w:ascii="Times New Roman" w:eastAsia="宋体" w:hAnsi="Times New Roman" w:cs="Times New Roman"/>
          <w:kern w:val="0"/>
          <w:szCs w:val="21"/>
        </w:rPr>
        <w:t>—</w:t>
      </w:r>
      <w:r w:rsidRPr="00915D96">
        <w:rPr>
          <w:rFonts w:ascii="Times New Roman" w:eastAsia="宋体" w:hAnsi="Times New Roman" w:cs="Times New Roman" w:hint="eastAsia"/>
          <w:kern w:val="0"/>
          <w:szCs w:val="21"/>
        </w:rPr>
        <w:t>样品中非那西丁的质量分数，</w:t>
      </w:r>
      <w:r w:rsidRPr="00915D96">
        <w:rPr>
          <w:rFonts w:ascii="Times New Roman" w:eastAsia="宋体" w:hAnsi="Times New Roman" w:cs="Times New Roman"/>
          <w:kern w:val="0"/>
          <w:szCs w:val="21"/>
        </w:rPr>
        <w:t>mg/kg</w:t>
      </w:r>
      <w:r w:rsidRPr="00915D96">
        <w:rPr>
          <w:rFonts w:ascii="Times New Roman" w:eastAsia="宋体" w:hAnsi="Times New Roman" w:cs="Times New Roman" w:hint="eastAsia"/>
          <w:kern w:val="0"/>
          <w:szCs w:val="21"/>
        </w:rPr>
        <w:t>；</w:t>
      </w:r>
    </w:p>
    <w:p w:rsidR="00E43AAC" w:rsidRPr="00915D96" w:rsidRDefault="00E43AAC" w:rsidP="00E43AAC">
      <w:pPr>
        <w:widowControl/>
        <w:spacing w:line="300" w:lineRule="auto"/>
        <w:ind w:firstLineChars="200" w:firstLine="420"/>
        <w:outlineLvl w:val="4"/>
        <w:rPr>
          <w:rFonts w:ascii="Times New Roman" w:eastAsia="宋体" w:hAnsi="Times New Roman" w:cs="Times New Roman"/>
          <w:kern w:val="0"/>
          <w:szCs w:val="21"/>
        </w:rPr>
      </w:pPr>
      <w:r w:rsidRPr="00915D96">
        <w:rPr>
          <w:rFonts w:ascii="Times New Roman" w:eastAsia="宋体" w:hAnsi="Times New Roman" w:cs="Times New Roman"/>
          <w:i/>
          <w:kern w:val="0"/>
          <w:szCs w:val="21"/>
        </w:rPr>
        <w:t>ρ</w:t>
      </w:r>
      <w:r w:rsidRPr="00915D96">
        <w:rPr>
          <w:rFonts w:ascii="Times New Roman" w:eastAsia="宋体" w:hAnsi="Times New Roman" w:cs="Times New Roman"/>
          <w:kern w:val="0"/>
          <w:szCs w:val="21"/>
        </w:rPr>
        <w:t>—</w:t>
      </w:r>
      <w:proofErr w:type="gramStart"/>
      <w:r w:rsidRPr="00915D96">
        <w:rPr>
          <w:rFonts w:ascii="Times New Roman" w:eastAsia="宋体" w:hAnsi="Times New Roman" w:cs="Times New Roman" w:hint="eastAsia"/>
          <w:kern w:val="0"/>
          <w:szCs w:val="21"/>
        </w:rPr>
        <w:t>供试品溶液</w:t>
      </w:r>
      <w:proofErr w:type="gramEnd"/>
      <w:r w:rsidRPr="00915D96">
        <w:rPr>
          <w:rFonts w:ascii="Times New Roman" w:eastAsia="宋体" w:hAnsi="Times New Roman" w:cs="Times New Roman" w:hint="eastAsia"/>
          <w:kern w:val="0"/>
          <w:szCs w:val="21"/>
        </w:rPr>
        <w:t>中非那西丁的质量浓度，</w:t>
      </w:r>
      <w:proofErr w:type="spellStart"/>
      <w:r w:rsidRPr="00915D96">
        <w:rPr>
          <w:rFonts w:ascii="Times New Roman" w:eastAsia="宋体" w:hAnsi="Times New Roman" w:cs="Times New Roman"/>
          <w:kern w:val="0"/>
          <w:szCs w:val="21"/>
        </w:rPr>
        <w:t>μg</w:t>
      </w:r>
      <w:proofErr w:type="spellEnd"/>
      <w:r w:rsidRPr="00915D96">
        <w:rPr>
          <w:rFonts w:ascii="Times New Roman" w:eastAsia="宋体" w:hAnsi="Times New Roman" w:cs="Times New Roman"/>
          <w:kern w:val="0"/>
          <w:szCs w:val="21"/>
        </w:rPr>
        <w:t>/L</w:t>
      </w:r>
      <w:r w:rsidRPr="00915D96">
        <w:rPr>
          <w:rFonts w:ascii="Times New Roman" w:eastAsia="宋体" w:hAnsi="Times New Roman" w:cs="Times New Roman" w:hint="eastAsia"/>
          <w:kern w:val="0"/>
          <w:szCs w:val="21"/>
        </w:rPr>
        <w:t>；</w:t>
      </w:r>
    </w:p>
    <w:p w:rsidR="00E43AAC" w:rsidRPr="00915D96" w:rsidRDefault="00E43AAC" w:rsidP="00E43AAC">
      <w:pPr>
        <w:widowControl/>
        <w:spacing w:line="300" w:lineRule="auto"/>
        <w:ind w:firstLineChars="200" w:firstLine="420"/>
        <w:outlineLvl w:val="4"/>
        <w:rPr>
          <w:rFonts w:ascii="Times New Roman" w:eastAsia="宋体" w:hAnsi="Times New Roman" w:cs="Times New Roman"/>
          <w:kern w:val="0"/>
          <w:szCs w:val="21"/>
        </w:rPr>
      </w:pPr>
      <w:r w:rsidRPr="00915D96">
        <w:rPr>
          <w:rFonts w:ascii="Times New Roman" w:eastAsia="宋体" w:hAnsi="Times New Roman" w:cs="Times New Roman"/>
          <w:i/>
          <w:kern w:val="0"/>
          <w:szCs w:val="21"/>
        </w:rPr>
        <w:t>V</w:t>
      </w:r>
      <w:r w:rsidRPr="00915D96">
        <w:rPr>
          <w:rFonts w:ascii="Times New Roman" w:eastAsia="宋体" w:hAnsi="Times New Roman" w:cs="Times New Roman"/>
          <w:kern w:val="0"/>
          <w:szCs w:val="21"/>
        </w:rPr>
        <w:t>—</w:t>
      </w:r>
      <w:r w:rsidRPr="00915D96">
        <w:rPr>
          <w:rFonts w:ascii="Times New Roman" w:eastAsia="宋体" w:hAnsi="Times New Roman" w:cs="Times New Roman" w:hint="eastAsia"/>
          <w:kern w:val="0"/>
          <w:szCs w:val="21"/>
        </w:rPr>
        <w:t>样品定容体积，</w:t>
      </w:r>
      <w:r w:rsidRPr="00915D96">
        <w:rPr>
          <w:rFonts w:ascii="Times New Roman" w:eastAsia="宋体" w:hAnsi="Times New Roman" w:cs="Times New Roman"/>
          <w:kern w:val="0"/>
          <w:szCs w:val="21"/>
        </w:rPr>
        <w:t>mL</w:t>
      </w:r>
      <w:r w:rsidRPr="00915D96">
        <w:rPr>
          <w:rFonts w:ascii="Times New Roman" w:eastAsia="宋体" w:hAnsi="Times New Roman" w:cs="Times New Roman" w:hint="eastAsia"/>
          <w:kern w:val="0"/>
          <w:szCs w:val="21"/>
        </w:rPr>
        <w:t>；</w:t>
      </w:r>
    </w:p>
    <w:p w:rsidR="00E43AAC" w:rsidRPr="00915D96" w:rsidRDefault="00E43AAC" w:rsidP="00E43AAC">
      <w:pPr>
        <w:widowControl/>
        <w:spacing w:line="300" w:lineRule="auto"/>
        <w:ind w:firstLineChars="200" w:firstLine="420"/>
        <w:outlineLvl w:val="4"/>
        <w:rPr>
          <w:rFonts w:ascii="Times New Roman" w:eastAsia="宋体" w:hAnsi="Times New Roman" w:cs="Times New Roman"/>
          <w:kern w:val="0"/>
          <w:szCs w:val="21"/>
        </w:rPr>
      </w:pPr>
      <w:r w:rsidRPr="00915D96">
        <w:rPr>
          <w:rFonts w:ascii="Times New Roman" w:eastAsia="宋体" w:hAnsi="Times New Roman" w:cs="Times New Roman"/>
          <w:i/>
          <w:kern w:val="0"/>
          <w:szCs w:val="21"/>
        </w:rPr>
        <w:t>m</w:t>
      </w:r>
      <w:r w:rsidRPr="00915D96">
        <w:rPr>
          <w:rFonts w:ascii="Times New Roman" w:eastAsia="宋体" w:hAnsi="Times New Roman" w:cs="Times New Roman"/>
          <w:kern w:val="0"/>
          <w:szCs w:val="21"/>
        </w:rPr>
        <w:t>—</w:t>
      </w:r>
      <w:r w:rsidRPr="00915D96">
        <w:rPr>
          <w:rFonts w:ascii="Times New Roman" w:eastAsia="宋体" w:hAnsi="Times New Roman" w:cs="Times New Roman" w:hint="eastAsia"/>
          <w:kern w:val="0"/>
          <w:szCs w:val="21"/>
        </w:rPr>
        <w:t>样品取样量，</w:t>
      </w:r>
      <w:r w:rsidRPr="00915D96">
        <w:rPr>
          <w:rFonts w:ascii="Times New Roman" w:eastAsia="宋体" w:hAnsi="Times New Roman" w:cs="Times New Roman"/>
          <w:kern w:val="0"/>
          <w:szCs w:val="21"/>
        </w:rPr>
        <w:t>g</w:t>
      </w:r>
      <w:r w:rsidRPr="00915D96">
        <w:rPr>
          <w:rFonts w:ascii="Times New Roman" w:eastAsia="宋体" w:hAnsi="Times New Roman" w:cs="Times New Roman" w:hint="eastAsia"/>
          <w:kern w:val="0"/>
          <w:szCs w:val="21"/>
        </w:rPr>
        <w:t>；</w:t>
      </w:r>
    </w:p>
    <w:p w:rsidR="00E43AAC" w:rsidRPr="00915D96" w:rsidRDefault="00E43AAC" w:rsidP="00E43AAC">
      <w:pPr>
        <w:widowControl/>
        <w:spacing w:line="300" w:lineRule="auto"/>
        <w:ind w:firstLineChars="200" w:firstLine="420"/>
        <w:outlineLvl w:val="4"/>
        <w:rPr>
          <w:rFonts w:ascii="Times New Roman" w:eastAsia="宋体" w:hAnsi="Times New Roman" w:cs="Times New Roman"/>
          <w:kern w:val="0"/>
          <w:szCs w:val="21"/>
        </w:rPr>
      </w:pPr>
      <w:r w:rsidRPr="00915D96">
        <w:rPr>
          <w:rFonts w:ascii="Times New Roman" w:eastAsia="宋体" w:hAnsi="Times New Roman" w:cs="Times New Roman"/>
          <w:i/>
          <w:kern w:val="0"/>
          <w:szCs w:val="21"/>
        </w:rPr>
        <w:t>D</w:t>
      </w:r>
      <w:r w:rsidRPr="00915D96">
        <w:rPr>
          <w:rFonts w:ascii="Times New Roman" w:eastAsia="宋体" w:hAnsi="Times New Roman" w:cs="Times New Roman"/>
          <w:kern w:val="0"/>
          <w:szCs w:val="21"/>
        </w:rPr>
        <w:t>—</w:t>
      </w:r>
      <w:r w:rsidRPr="00915D96">
        <w:rPr>
          <w:rFonts w:ascii="Times New Roman" w:eastAsia="宋体" w:hAnsi="Times New Roman" w:cs="Times New Roman" w:hint="eastAsia"/>
          <w:kern w:val="0"/>
          <w:szCs w:val="21"/>
        </w:rPr>
        <w:t>稀释倍数（如未稀释则为</w:t>
      </w:r>
      <w:r w:rsidRPr="00915D96">
        <w:rPr>
          <w:rFonts w:ascii="Times New Roman" w:eastAsia="宋体" w:hAnsi="Times New Roman" w:cs="Times New Roman"/>
          <w:kern w:val="0"/>
          <w:szCs w:val="21"/>
        </w:rPr>
        <w:t>1</w:t>
      </w:r>
      <w:r w:rsidRPr="00915D96">
        <w:rPr>
          <w:rFonts w:ascii="Times New Roman" w:eastAsia="宋体" w:hAnsi="Times New Roman" w:cs="Times New Roman" w:hint="eastAsia"/>
          <w:kern w:val="0"/>
          <w:szCs w:val="21"/>
        </w:rPr>
        <w:t>）。</w:t>
      </w:r>
    </w:p>
    <w:p w:rsidR="00E43AAC" w:rsidRPr="00915D96" w:rsidRDefault="00E43AAC" w:rsidP="00E43AAC">
      <w:pPr>
        <w:widowControl/>
        <w:spacing w:line="300" w:lineRule="auto"/>
        <w:ind w:firstLineChars="200" w:firstLine="420"/>
        <w:outlineLvl w:val="4"/>
        <w:rPr>
          <w:rFonts w:ascii="Times New Roman" w:eastAsia="宋体" w:hAnsi="Times New Roman" w:cs="Times New Roman"/>
          <w:kern w:val="0"/>
          <w:szCs w:val="21"/>
        </w:rPr>
      </w:pPr>
      <w:r w:rsidRPr="00915D96">
        <w:rPr>
          <w:rFonts w:ascii="Times New Roman" w:eastAsia="宋体" w:hAnsi="Times New Roman" w:cs="Times New Roman" w:hint="eastAsia"/>
          <w:kern w:val="0"/>
          <w:szCs w:val="21"/>
        </w:rPr>
        <w:t>在重复性条件下获得的两次独立测定结果的绝对差值不得超过算术平均值的</w:t>
      </w:r>
      <w:r w:rsidRPr="00915D96">
        <w:rPr>
          <w:rFonts w:ascii="Times New Roman" w:eastAsia="宋体" w:hAnsi="Times New Roman" w:cs="Times New Roman"/>
          <w:kern w:val="0"/>
          <w:szCs w:val="21"/>
        </w:rPr>
        <w:t>15%</w:t>
      </w:r>
      <w:r w:rsidRPr="00915D96">
        <w:rPr>
          <w:rFonts w:ascii="Times New Roman" w:eastAsia="宋体" w:hAnsi="Times New Roman" w:cs="Times New Roman" w:hint="eastAsia"/>
          <w:kern w:val="0"/>
          <w:szCs w:val="21"/>
        </w:rPr>
        <w:t>。</w:t>
      </w:r>
    </w:p>
    <w:p w:rsidR="00E43AAC" w:rsidRPr="007F60D8" w:rsidRDefault="00E43AAC" w:rsidP="00E43AAC">
      <w:pPr>
        <w:widowControl/>
        <w:spacing w:beforeLines="50" w:before="156" w:afterLines="50" w:after="156" w:line="300" w:lineRule="auto"/>
        <w:rPr>
          <w:rFonts w:ascii="Times New Roman" w:eastAsiaTheme="majorEastAsia" w:hAnsi="Times New Roman" w:cs="Times New Roman"/>
          <w:kern w:val="0"/>
          <w:szCs w:val="21"/>
        </w:rPr>
      </w:pPr>
      <w:r w:rsidRPr="007F60D8">
        <w:rPr>
          <w:rFonts w:ascii="Times New Roman" w:eastAsiaTheme="majorEastAsia" w:hAnsi="Times New Roman" w:cs="Times New Roman" w:hint="eastAsia"/>
          <w:kern w:val="0"/>
          <w:szCs w:val="21"/>
        </w:rPr>
        <w:t xml:space="preserve">6.2 </w:t>
      </w:r>
      <w:r w:rsidR="00B96B98">
        <w:rPr>
          <w:rFonts w:ascii="Times New Roman" w:eastAsiaTheme="majorEastAsia" w:hAnsi="Times New Roman" w:cs="Times New Roman" w:hint="eastAsia"/>
          <w:kern w:val="0"/>
          <w:szCs w:val="21"/>
        </w:rPr>
        <w:t xml:space="preserve"> </w:t>
      </w:r>
      <w:r w:rsidRPr="007F60D8">
        <w:rPr>
          <w:rFonts w:ascii="Times New Roman" w:eastAsiaTheme="majorEastAsia" w:hAnsi="Times New Roman" w:cs="Times New Roman" w:hint="eastAsia"/>
          <w:kern w:val="0"/>
          <w:szCs w:val="21"/>
        </w:rPr>
        <w:t>回收率和精密度</w:t>
      </w:r>
    </w:p>
    <w:p w:rsidR="00E43AAC" w:rsidRPr="007F60D8" w:rsidRDefault="00E43AAC" w:rsidP="00E43AAC">
      <w:pPr>
        <w:widowControl/>
        <w:spacing w:line="300" w:lineRule="auto"/>
        <w:ind w:firstLineChars="200" w:firstLine="420"/>
        <w:outlineLvl w:val="4"/>
        <w:rPr>
          <w:rFonts w:ascii="Times New Roman" w:hAnsi="Times New Roman" w:cs="Times New Roman"/>
          <w:kern w:val="0"/>
          <w:szCs w:val="21"/>
        </w:rPr>
      </w:pPr>
      <w:r w:rsidRPr="007F60D8">
        <w:rPr>
          <w:rFonts w:ascii="Times New Roman" w:hAnsi="Times New Roman" w:cs="Times New Roman" w:hint="eastAsia"/>
          <w:kern w:val="0"/>
          <w:szCs w:val="21"/>
        </w:rPr>
        <w:t>多家实验室验证回收率为</w:t>
      </w:r>
      <w:r w:rsidRPr="007F60D8">
        <w:rPr>
          <w:rFonts w:ascii="Times New Roman" w:hAnsi="Times New Roman" w:cs="Times New Roman" w:hint="eastAsia"/>
          <w:kern w:val="0"/>
          <w:szCs w:val="21"/>
        </w:rPr>
        <w:t>8</w:t>
      </w:r>
      <w:r>
        <w:rPr>
          <w:rFonts w:ascii="Times New Roman" w:hAnsi="Times New Roman" w:cs="Times New Roman" w:hint="eastAsia"/>
          <w:kern w:val="0"/>
          <w:szCs w:val="21"/>
        </w:rPr>
        <w:t>2.6</w:t>
      </w:r>
      <w:r w:rsidRPr="007F60D8">
        <w:rPr>
          <w:rFonts w:ascii="Times New Roman" w:hAnsi="Times New Roman" w:cs="Times New Roman" w:hint="eastAsia"/>
          <w:kern w:val="0"/>
          <w:szCs w:val="21"/>
        </w:rPr>
        <w:t>～</w:t>
      </w:r>
      <w:r w:rsidRPr="007F60D8">
        <w:rPr>
          <w:rFonts w:ascii="Times New Roman" w:hAnsi="Times New Roman" w:cs="Times New Roman" w:hint="eastAsia"/>
          <w:kern w:val="0"/>
          <w:szCs w:val="21"/>
        </w:rPr>
        <w:t>11</w:t>
      </w:r>
      <w:r>
        <w:rPr>
          <w:rFonts w:ascii="Times New Roman" w:hAnsi="Times New Roman" w:cs="Times New Roman" w:hint="eastAsia"/>
          <w:kern w:val="0"/>
          <w:szCs w:val="21"/>
        </w:rPr>
        <w:t>5.8</w:t>
      </w:r>
      <w:r w:rsidRPr="007F60D8">
        <w:rPr>
          <w:rFonts w:ascii="Times New Roman" w:hAnsi="Times New Roman" w:cs="Times New Roman" w:hint="eastAsia"/>
          <w:kern w:val="0"/>
          <w:szCs w:val="21"/>
        </w:rPr>
        <w:t>%</w:t>
      </w:r>
      <w:r w:rsidRPr="007F60D8">
        <w:rPr>
          <w:rFonts w:ascii="Times New Roman" w:hAnsi="Times New Roman" w:cs="Times New Roman" w:hint="eastAsia"/>
          <w:kern w:val="0"/>
          <w:szCs w:val="21"/>
        </w:rPr>
        <w:t>，相对标准偏差小于</w:t>
      </w:r>
      <w:r>
        <w:rPr>
          <w:rFonts w:ascii="Times New Roman" w:hAnsi="Times New Roman" w:cs="Times New Roman" w:hint="eastAsia"/>
          <w:kern w:val="0"/>
          <w:szCs w:val="21"/>
        </w:rPr>
        <w:t>6.4</w:t>
      </w:r>
      <w:r w:rsidRPr="007F60D8">
        <w:rPr>
          <w:rFonts w:ascii="Times New Roman" w:hAnsi="Times New Roman" w:cs="Times New Roman" w:hint="eastAsia"/>
          <w:kern w:val="0"/>
          <w:szCs w:val="21"/>
        </w:rPr>
        <w:t>%</w:t>
      </w:r>
      <w:r w:rsidRPr="007F60D8">
        <w:rPr>
          <w:rFonts w:ascii="Times New Roman" w:hAnsi="Times New Roman" w:cs="Times New Roman" w:hint="eastAsia"/>
          <w:kern w:val="0"/>
          <w:szCs w:val="21"/>
        </w:rPr>
        <w:t>。</w:t>
      </w:r>
    </w:p>
    <w:p w:rsidR="00B81A07" w:rsidRPr="00915D96" w:rsidRDefault="00497BFB" w:rsidP="00804F77">
      <w:pPr>
        <w:spacing w:beforeLines="50" w:before="156" w:afterLines="50" w:after="156" w:line="300" w:lineRule="auto"/>
        <w:jc w:val="left"/>
        <w:rPr>
          <w:rFonts w:ascii="Times New Roman" w:eastAsia="黑体" w:hAnsi="Times New Roman" w:cs="Times New Roman"/>
          <w:kern w:val="0"/>
          <w:szCs w:val="21"/>
        </w:rPr>
      </w:pPr>
      <w:r>
        <w:rPr>
          <w:rFonts w:ascii="Times New Roman" w:hAnsi="Times New Roman" w:cs="Times New Roman" w:hint="eastAsia"/>
          <w:kern w:val="0"/>
          <w:szCs w:val="21"/>
        </w:rPr>
        <w:t>7</w:t>
      </w:r>
      <w:r w:rsidR="00676CCB" w:rsidRPr="00915D96">
        <w:rPr>
          <w:rFonts w:ascii="Times New Roman" w:eastAsia="黑体" w:hAnsi="Times New Roman" w:cs="Times New Roman"/>
          <w:kern w:val="0"/>
          <w:szCs w:val="21"/>
        </w:rPr>
        <w:t xml:space="preserve">  </w:t>
      </w:r>
      <w:r w:rsidR="00B81A07" w:rsidRPr="00915D96">
        <w:rPr>
          <w:rFonts w:ascii="Times New Roman" w:eastAsia="黑体" w:hAnsi="Times New Roman" w:cs="Times New Roman"/>
          <w:kern w:val="0"/>
          <w:szCs w:val="21"/>
        </w:rPr>
        <w:t>图谱</w:t>
      </w:r>
    </w:p>
    <w:p w:rsidR="00B81A07" w:rsidRPr="004560E1" w:rsidRDefault="00E45ECB" w:rsidP="00242CC9">
      <w:pPr>
        <w:spacing w:line="300" w:lineRule="auto"/>
        <w:jc w:val="center"/>
        <w:rPr>
          <w:rFonts w:ascii="Times New Roman" w:hAnsi="Times New Roman" w:cs="Times New Roman"/>
        </w:rPr>
      </w:pPr>
      <w:r w:rsidRPr="004560E1">
        <w:rPr>
          <w:rFonts w:ascii="Times New Roman" w:hAnsi="Times New Roman" w:cs="Times New Roman"/>
          <w:noProof/>
        </w:rPr>
        <w:drawing>
          <wp:inline distT="0" distB="0" distL="0" distR="0" wp14:anchorId="0771D60B" wp14:editId="352D1A18">
            <wp:extent cx="4410075" cy="2233709"/>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17425" cy="2237432"/>
                    </a:xfrm>
                    <a:prstGeom prst="rect">
                      <a:avLst/>
                    </a:prstGeom>
                  </pic:spPr>
                </pic:pic>
              </a:graphicData>
            </a:graphic>
          </wp:inline>
        </w:drawing>
      </w:r>
    </w:p>
    <w:p w:rsidR="00B81A07" w:rsidRDefault="00B81A07" w:rsidP="00915D96">
      <w:pPr>
        <w:spacing w:beforeLines="50" w:before="156" w:afterLines="50" w:after="156" w:line="300" w:lineRule="auto"/>
        <w:jc w:val="center"/>
        <w:rPr>
          <w:rFonts w:ascii="Times New Roman" w:eastAsia="黑体" w:hAnsi="Times New Roman" w:cs="Times New Roman"/>
          <w:szCs w:val="21"/>
        </w:rPr>
      </w:pPr>
      <w:r w:rsidRPr="00242CC9">
        <w:rPr>
          <w:rFonts w:ascii="Times New Roman" w:eastAsia="黑体" w:hAnsi="Times New Roman" w:cs="Times New Roman"/>
          <w:szCs w:val="21"/>
        </w:rPr>
        <w:t>图</w:t>
      </w:r>
      <w:r w:rsidRPr="00242CC9">
        <w:rPr>
          <w:rFonts w:ascii="Times New Roman" w:eastAsia="黑体" w:hAnsi="Times New Roman" w:cs="Times New Roman"/>
          <w:szCs w:val="21"/>
        </w:rPr>
        <w:t xml:space="preserve">1 </w:t>
      </w:r>
      <w:r w:rsidR="006A4FCA">
        <w:rPr>
          <w:rFonts w:ascii="Times New Roman" w:eastAsia="黑体" w:hAnsi="Times New Roman" w:cs="Times New Roman" w:hint="eastAsia"/>
          <w:szCs w:val="21"/>
        </w:rPr>
        <w:t xml:space="preserve"> </w:t>
      </w:r>
      <w:r w:rsidR="00E45ECB" w:rsidRPr="00242CC9">
        <w:rPr>
          <w:rFonts w:ascii="Times New Roman" w:eastAsia="黑体" w:hAnsi="Times New Roman" w:cs="Times New Roman"/>
          <w:szCs w:val="21"/>
        </w:rPr>
        <w:t>非那西丁</w:t>
      </w:r>
      <w:r w:rsidRPr="00242CC9">
        <w:rPr>
          <w:rFonts w:ascii="Times New Roman" w:eastAsia="黑体" w:hAnsi="Times New Roman" w:cs="Times New Roman"/>
          <w:szCs w:val="21"/>
        </w:rPr>
        <w:t>标准溶液的多反应监测提取色谱图</w:t>
      </w:r>
    </w:p>
    <w:p w:rsidR="00234130" w:rsidRDefault="00234130" w:rsidP="00915D96">
      <w:pPr>
        <w:spacing w:beforeLines="50" w:before="156" w:afterLines="50" w:after="156" w:line="300" w:lineRule="auto"/>
        <w:jc w:val="center"/>
        <w:rPr>
          <w:rFonts w:ascii="Times New Roman" w:eastAsia="黑体" w:hAnsi="Times New Roman" w:cs="Times New Roman"/>
          <w:szCs w:val="21"/>
        </w:rPr>
      </w:pPr>
    </w:p>
    <w:p w:rsidR="00234130" w:rsidRDefault="00234130" w:rsidP="00915D96">
      <w:pPr>
        <w:spacing w:beforeLines="50" w:before="156" w:afterLines="50" w:after="156" w:line="300" w:lineRule="auto"/>
        <w:jc w:val="center"/>
        <w:rPr>
          <w:rFonts w:ascii="Times New Roman" w:eastAsia="黑体" w:hAnsi="Times New Roman" w:cs="Times New Roman"/>
          <w:szCs w:val="21"/>
        </w:rPr>
      </w:pPr>
    </w:p>
    <w:p w:rsidR="008C6E79" w:rsidRDefault="00234130" w:rsidP="00234130">
      <w:pPr>
        <w:pStyle w:val="ac"/>
        <w:spacing w:beforeLines="50" w:before="156" w:afterLines="50" w:after="156" w:line="300" w:lineRule="auto"/>
        <w:ind w:firstLineChars="0" w:firstLine="0"/>
        <w:rPr>
          <w:rFonts w:ascii="Times New Roman" w:hAnsi="Times New Roman" w:hint="eastAsia"/>
          <w:b w:val="0"/>
          <w:lang w:eastAsia="zh-CN"/>
        </w:rPr>
      </w:pPr>
      <w:proofErr w:type="spellStart"/>
      <w:r w:rsidRPr="00BF2582">
        <w:rPr>
          <w:rFonts w:ascii="Times New Roman" w:hAnsi="Times New Roman"/>
          <w:b w:val="0"/>
        </w:rPr>
        <w:lastRenderedPageBreak/>
        <w:t>化妆品中非那西丁的</w:t>
      </w:r>
      <w:bookmarkStart w:id="0" w:name="_Toc50665328"/>
      <w:bookmarkStart w:id="1" w:name="_Toc50983374"/>
      <w:r w:rsidRPr="00BF2582">
        <w:rPr>
          <w:rFonts w:ascii="Times New Roman" w:hAnsi="Times New Roman"/>
          <w:b w:val="0"/>
          <w:lang w:eastAsia="zh-CN"/>
        </w:rPr>
        <w:t>测定</w:t>
      </w:r>
      <w:proofErr w:type="spellEnd"/>
      <w:r w:rsidR="008C6E79">
        <w:rPr>
          <w:rFonts w:ascii="Times New Roman" w:hAnsi="Times New Roman" w:hint="eastAsia"/>
          <w:kern w:val="44"/>
        </w:rPr>
        <w:t>(</w:t>
      </w:r>
      <w:proofErr w:type="spellStart"/>
      <w:r w:rsidR="008C6E79">
        <w:rPr>
          <w:rFonts w:ascii="Times New Roman" w:hAnsi="Times New Roman" w:hint="eastAsia"/>
          <w:kern w:val="44"/>
        </w:rPr>
        <w:t>征求意见稿</w:t>
      </w:r>
      <w:proofErr w:type="spellEnd"/>
      <w:r w:rsidR="008C6E79">
        <w:rPr>
          <w:rFonts w:ascii="Times New Roman" w:hAnsi="Times New Roman" w:hint="eastAsia"/>
          <w:kern w:val="44"/>
        </w:rPr>
        <w:t>)</w:t>
      </w:r>
    </w:p>
    <w:p w:rsidR="00234130" w:rsidRPr="00BF2582" w:rsidRDefault="00234130" w:rsidP="00234130">
      <w:pPr>
        <w:pStyle w:val="ac"/>
        <w:spacing w:beforeLines="50" w:before="156" w:afterLines="50" w:after="156" w:line="300" w:lineRule="auto"/>
        <w:ind w:firstLineChars="0" w:firstLine="0"/>
        <w:rPr>
          <w:rFonts w:ascii="Times New Roman" w:hAnsi="Times New Roman"/>
          <w:b w:val="0"/>
        </w:rPr>
      </w:pPr>
      <w:r w:rsidRPr="00BF2582">
        <w:rPr>
          <w:rFonts w:ascii="Times New Roman" w:hAnsi="Times New Roman"/>
          <w:b w:val="0"/>
          <w:lang w:eastAsia="zh-CN"/>
        </w:rPr>
        <w:t>起草</w:t>
      </w:r>
      <w:proofErr w:type="spellStart"/>
      <w:r w:rsidRPr="00BF2582">
        <w:rPr>
          <w:rFonts w:ascii="Times New Roman" w:hAnsi="Times New Roman"/>
          <w:b w:val="0"/>
        </w:rPr>
        <w:t>说明</w:t>
      </w:r>
      <w:bookmarkEnd w:id="0"/>
      <w:bookmarkEnd w:id="1"/>
      <w:proofErr w:type="spellEnd"/>
    </w:p>
    <w:p w:rsidR="00234130" w:rsidRPr="00BF2582" w:rsidRDefault="00234130" w:rsidP="00234130">
      <w:pPr>
        <w:pStyle w:val="ac"/>
        <w:spacing w:before="0" w:after="0" w:line="300" w:lineRule="auto"/>
        <w:ind w:firstLine="420"/>
        <w:jc w:val="both"/>
        <w:rPr>
          <w:rFonts w:ascii="Times New Roman" w:eastAsia="宋体" w:hAnsi="Times New Roman"/>
          <w:b w:val="0"/>
          <w:bCs w:val="0"/>
          <w:color w:val="000000"/>
          <w:sz w:val="21"/>
          <w:szCs w:val="21"/>
        </w:rPr>
      </w:pPr>
      <w:bookmarkStart w:id="2" w:name="_Toc50665326"/>
      <w:bookmarkStart w:id="3" w:name="_Toc50983372"/>
      <w:bookmarkStart w:id="4" w:name="_Toc50983375"/>
      <w:proofErr w:type="spellStart"/>
      <w:r w:rsidRPr="00BF2582">
        <w:rPr>
          <w:rFonts w:ascii="Times New Roman" w:eastAsia="宋体" w:hAnsi="Times New Roman"/>
          <w:b w:val="0"/>
          <w:bCs w:val="0"/>
          <w:color w:val="000000"/>
          <w:sz w:val="21"/>
          <w:szCs w:val="21"/>
        </w:rPr>
        <w:t>为加强化妆品的监督管理，进一步提高化妆品使用安全性，中国食品药品检定研究院组织开展了化妆品中非那西丁的</w:t>
      </w:r>
      <w:r w:rsidRPr="00BF2582">
        <w:rPr>
          <w:rFonts w:ascii="Times New Roman" w:eastAsia="宋体" w:hAnsi="Times New Roman"/>
          <w:b w:val="0"/>
          <w:bCs w:val="0"/>
          <w:color w:val="000000"/>
          <w:sz w:val="21"/>
          <w:szCs w:val="21"/>
          <w:lang w:eastAsia="zh-CN"/>
        </w:rPr>
        <w:t>测定</w:t>
      </w:r>
      <w:r w:rsidRPr="00BF2582">
        <w:rPr>
          <w:rFonts w:ascii="Times New Roman" w:eastAsia="宋体" w:hAnsi="Times New Roman"/>
          <w:b w:val="0"/>
          <w:bCs w:val="0"/>
          <w:color w:val="000000"/>
          <w:sz w:val="21"/>
          <w:szCs w:val="21"/>
        </w:rPr>
        <w:t>方法的研究制定工作。现就工作有关情况说明如下</w:t>
      </w:r>
      <w:proofErr w:type="spellEnd"/>
      <w:r w:rsidRPr="00BF2582">
        <w:rPr>
          <w:rFonts w:ascii="Times New Roman" w:eastAsia="宋体" w:hAnsi="Times New Roman"/>
          <w:b w:val="0"/>
          <w:bCs w:val="0"/>
          <w:color w:val="000000"/>
          <w:sz w:val="21"/>
          <w:szCs w:val="21"/>
        </w:rPr>
        <w:t>：</w:t>
      </w:r>
      <w:bookmarkEnd w:id="2"/>
      <w:bookmarkEnd w:id="3"/>
    </w:p>
    <w:p w:rsidR="00234130" w:rsidRPr="00BF2582" w:rsidRDefault="00234130" w:rsidP="00234130">
      <w:pPr>
        <w:pStyle w:val="1"/>
        <w:spacing w:beforeLines="50" w:before="156" w:afterLines="50" w:after="156" w:line="300" w:lineRule="auto"/>
        <w:rPr>
          <w:sz w:val="21"/>
          <w:szCs w:val="21"/>
        </w:rPr>
      </w:pPr>
      <w:proofErr w:type="spellStart"/>
      <w:r w:rsidRPr="00BF2582">
        <w:rPr>
          <w:sz w:val="21"/>
          <w:szCs w:val="21"/>
        </w:rPr>
        <w:t>一、</w:t>
      </w:r>
      <w:r w:rsidRPr="00BF2582">
        <w:rPr>
          <w:sz w:val="21"/>
          <w:szCs w:val="21"/>
          <w:lang w:eastAsia="zh-CN"/>
        </w:rPr>
        <w:t>起草</w:t>
      </w:r>
      <w:r w:rsidRPr="00BF2582">
        <w:rPr>
          <w:sz w:val="21"/>
          <w:szCs w:val="21"/>
        </w:rPr>
        <w:t>原则</w:t>
      </w:r>
      <w:bookmarkEnd w:id="4"/>
      <w:proofErr w:type="spellEnd"/>
    </w:p>
    <w:p w:rsidR="00234130" w:rsidRPr="00BF2582" w:rsidRDefault="00234130" w:rsidP="00234130">
      <w:pPr>
        <w:pStyle w:val="ac"/>
        <w:spacing w:before="0" w:after="0" w:line="300" w:lineRule="auto"/>
        <w:ind w:firstLine="420"/>
        <w:jc w:val="both"/>
        <w:rPr>
          <w:rFonts w:ascii="Times New Roman" w:eastAsia="宋体" w:hAnsi="Times New Roman"/>
          <w:b w:val="0"/>
          <w:bCs w:val="0"/>
          <w:color w:val="000000"/>
          <w:sz w:val="21"/>
          <w:szCs w:val="21"/>
        </w:rPr>
      </w:pPr>
      <w:r w:rsidRPr="00BF2582">
        <w:rPr>
          <w:rFonts w:ascii="Times New Roman" w:eastAsia="宋体" w:hAnsi="Times New Roman"/>
          <w:b w:val="0"/>
          <w:bCs w:val="0"/>
          <w:color w:val="000000"/>
          <w:sz w:val="21"/>
          <w:szCs w:val="21"/>
        </w:rPr>
        <w:t>2021</w:t>
      </w:r>
      <w:r w:rsidRPr="00BF2582">
        <w:rPr>
          <w:rFonts w:ascii="Times New Roman" w:eastAsia="宋体" w:hAnsi="Times New Roman"/>
          <w:b w:val="0"/>
          <w:bCs w:val="0"/>
          <w:color w:val="000000"/>
          <w:sz w:val="21"/>
          <w:szCs w:val="21"/>
        </w:rPr>
        <w:t>年国家药品监督管理局更新了《化妆品禁用原料目录》</w:t>
      </w:r>
      <w:bookmarkStart w:id="5" w:name="_GoBack"/>
      <w:bookmarkEnd w:id="5"/>
      <w:r w:rsidRPr="00BF2582">
        <w:rPr>
          <w:rFonts w:ascii="Times New Roman" w:eastAsia="宋体" w:hAnsi="Times New Roman"/>
          <w:b w:val="0"/>
          <w:bCs w:val="0"/>
          <w:color w:val="000000"/>
          <w:sz w:val="21"/>
          <w:szCs w:val="21"/>
        </w:rPr>
        <w:t>，</w:t>
      </w:r>
      <w:proofErr w:type="spellStart"/>
      <w:r w:rsidRPr="00BF2582">
        <w:rPr>
          <w:rFonts w:ascii="Times New Roman" w:eastAsia="宋体" w:hAnsi="Times New Roman"/>
          <w:b w:val="0"/>
          <w:bCs w:val="0"/>
          <w:color w:val="000000"/>
          <w:sz w:val="21"/>
          <w:szCs w:val="21"/>
        </w:rPr>
        <w:t>非那西丁列入禁用原料</w:t>
      </w:r>
      <w:proofErr w:type="spellEnd"/>
      <w:r w:rsidRPr="00BF2582">
        <w:rPr>
          <w:rFonts w:ascii="Times New Roman" w:eastAsia="宋体" w:hAnsi="Times New Roman"/>
          <w:b w:val="0"/>
          <w:bCs w:val="0"/>
          <w:color w:val="000000"/>
          <w:sz w:val="21"/>
          <w:szCs w:val="21"/>
        </w:rPr>
        <w:t>。</w:t>
      </w:r>
    </w:p>
    <w:p w:rsidR="00234130" w:rsidRPr="00BF2582" w:rsidRDefault="00234130" w:rsidP="00234130">
      <w:pPr>
        <w:pStyle w:val="ac"/>
        <w:spacing w:before="0" w:after="0" w:line="300" w:lineRule="auto"/>
        <w:ind w:firstLine="420"/>
        <w:jc w:val="both"/>
        <w:rPr>
          <w:rFonts w:ascii="Times New Roman" w:eastAsia="宋体" w:hAnsi="Times New Roman"/>
          <w:b w:val="0"/>
          <w:bCs w:val="0"/>
          <w:color w:val="000000"/>
          <w:sz w:val="21"/>
          <w:szCs w:val="21"/>
        </w:rPr>
      </w:pPr>
      <w:r w:rsidRPr="00BF2582">
        <w:rPr>
          <w:rFonts w:ascii="Times New Roman" w:eastAsia="宋体" w:hAnsi="Times New Roman"/>
          <w:b w:val="0"/>
          <w:bCs w:val="0"/>
          <w:color w:val="000000"/>
          <w:sz w:val="21"/>
          <w:szCs w:val="21"/>
        </w:rPr>
        <w:t>本方法对化妆品基质中的非那西丁检测的起草本着科学合理、简单易行的原则。本检测方法兼具先进性、准确性以及可操作性强的特点，采用目前一般检测实验室普遍具备的分析技术，选择适宜、可行、便于实际操作的分析条件，保证检测方法的精确性和重现性。</w:t>
      </w:r>
    </w:p>
    <w:p w:rsidR="00234130" w:rsidRPr="00BF2582" w:rsidRDefault="00234130" w:rsidP="00234130">
      <w:pPr>
        <w:pStyle w:val="1"/>
        <w:spacing w:beforeLines="50" w:before="156" w:afterLines="50" w:after="156" w:line="300" w:lineRule="auto"/>
        <w:rPr>
          <w:sz w:val="21"/>
          <w:szCs w:val="21"/>
        </w:rPr>
      </w:pPr>
      <w:proofErr w:type="spellStart"/>
      <w:r w:rsidRPr="00BF2582">
        <w:rPr>
          <w:sz w:val="21"/>
          <w:szCs w:val="21"/>
        </w:rPr>
        <w:t>二、起草过程</w:t>
      </w:r>
      <w:proofErr w:type="spellEnd"/>
    </w:p>
    <w:p w:rsidR="00234130" w:rsidRPr="00BF2582" w:rsidRDefault="00234130" w:rsidP="00234130">
      <w:pPr>
        <w:pStyle w:val="ac"/>
        <w:spacing w:before="0" w:after="0" w:line="300" w:lineRule="auto"/>
        <w:ind w:firstLine="420"/>
        <w:jc w:val="both"/>
        <w:rPr>
          <w:rFonts w:ascii="Times New Roman" w:eastAsia="宋体" w:hAnsi="Times New Roman"/>
          <w:b w:val="0"/>
          <w:bCs w:val="0"/>
          <w:color w:val="000000"/>
          <w:sz w:val="21"/>
          <w:szCs w:val="21"/>
          <w:lang w:eastAsia="zh-CN"/>
        </w:rPr>
      </w:pPr>
      <w:r w:rsidRPr="00BF2582">
        <w:rPr>
          <w:rFonts w:ascii="Times New Roman" w:eastAsia="宋体" w:hAnsi="Times New Roman"/>
          <w:b w:val="0"/>
          <w:bCs w:val="0"/>
          <w:color w:val="000000"/>
          <w:sz w:val="21"/>
          <w:szCs w:val="21"/>
        </w:rPr>
        <w:t>中国食品药品检定研究院于</w:t>
      </w:r>
      <w:r w:rsidRPr="00BF2582">
        <w:rPr>
          <w:rFonts w:ascii="Times New Roman" w:eastAsia="宋体" w:hAnsi="Times New Roman"/>
          <w:b w:val="0"/>
          <w:bCs w:val="0"/>
          <w:color w:val="000000"/>
          <w:sz w:val="21"/>
          <w:szCs w:val="21"/>
        </w:rPr>
        <w:t>2021</w:t>
      </w:r>
      <w:proofErr w:type="spellStart"/>
      <w:r w:rsidRPr="00BF2582">
        <w:rPr>
          <w:rFonts w:ascii="Times New Roman" w:eastAsia="宋体" w:hAnsi="Times New Roman"/>
          <w:b w:val="0"/>
          <w:bCs w:val="0"/>
          <w:color w:val="000000"/>
          <w:sz w:val="21"/>
          <w:szCs w:val="21"/>
        </w:rPr>
        <w:t>年开始承担本方法起草工作。在起草过程中</w:t>
      </w:r>
      <w:proofErr w:type="spellEnd"/>
      <w:r w:rsidRPr="00BF2582">
        <w:rPr>
          <w:rFonts w:ascii="Times New Roman" w:eastAsia="宋体" w:hAnsi="Times New Roman"/>
          <w:b w:val="0"/>
          <w:bCs w:val="0"/>
          <w:color w:val="000000"/>
          <w:sz w:val="21"/>
          <w:szCs w:val="21"/>
          <w:lang w:eastAsia="zh-CN"/>
        </w:rPr>
        <w:t>，</w:t>
      </w:r>
      <w:proofErr w:type="spellStart"/>
      <w:r w:rsidRPr="00BF2582">
        <w:rPr>
          <w:rFonts w:ascii="Times New Roman" w:eastAsia="宋体" w:hAnsi="Times New Roman"/>
          <w:b w:val="0"/>
          <w:bCs w:val="0"/>
          <w:color w:val="000000"/>
          <w:sz w:val="21"/>
          <w:szCs w:val="21"/>
        </w:rPr>
        <w:t>首先明确非那西丁是</w:t>
      </w:r>
      <w:r w:rsidRPr="00BF2582">
        <w:rPr>
          <w:rFonts w:ascii="Times New Roman" w:eastAsia="宋体" w:hAnsi="Times New Roman"/>
          <w:b w:val="0"/>
          <w:bCs w:val="0"/>
          <w:color w:val="000000"/>
          <w:sz w:val="21"/>
          <w:szCs w:val="21"/>
          <w:lang w:eastAsia="zh-CN"/>
        </w:rPr>
        <w:t>化妆品</w:t>
      </w:r>
      <w:r w:rsidRPr="00BF2582">
        <w:rPr>
          <w:rFonts w:ascii="Times New Roman" w:eastAsia="宋体" w:hAnsi="Times New Roman"/>
          <w:b w:val="0"/>
          <w:bCs w:val="0"/>
          <w:color w:val="000000"/>
          <w:sz w:val="21"/>
          <w:szCs w:val="21"/>
        </w:rPr>
        <w:t>中的禁用组分</w:t>
      </w:r>
      <w:proofErr w:type="spellEnd"/>
      <w:r w:rsidRPr="00BF2582">
        <w:rPr>
          <w:rFonts w:ascii="Times New Roman" w:eastAsia="宋体" w:hAnsi="Times New Roman"/>
          <w:b w:val="0"/>
          <w:bCs w:val="0"/>
          <w:color w:val="000000"/>
          <w:sz w:val="21"/>
          <w:szCs w:val="21"/>
          <w:lang w:eastAsia="zh-CN"/>
        </w:rPr>
        <w:t>，</w:t>
      </w:r>
      <w:proofErr w:type="spellStart"/>
      <w:r w:rsidRPr="00BF2582">
        <w:rPr>
          <w:rFonts w:ascii="Times New Roman" w:eastAsia="宋体" w:hAnsi="Times New Roman"/>
          <w:b w:val="0"/>
          <w:bCs w:val="0"/>
          <w:color w:val="000000"/>
          <w:sz w:val="21"/>
          <w:szCs w:val="21"/>
        </w:rPr>
        <w:t>其准确定性非常重要</w:t>
      </w:r>
      <w:r w:rsidRPr="00BF2582">
        <w:rPr>
          <w:rFonts w:ascii="Times New Roman" w:eastAsia="宋体" w:hAnsi="Times New Roman"/>
          <w:b w:val="0"/>
          <w:bCs w:val="0"/>
          <w:color w:val="000000"/>
          <w:sz w:val="21"/>
          <w:szCs w:val="21"/>
          <w:lang w:eastAsia="zh-CN"/>
        </w:rPr>
        <w:t>，因此</w:t>
      </w:r>
      <w:r w:rsidRPr="00BF2582">
        <w:rPr>
          <w:rFonts w:ascii="Times New Roman" w:eastAsia="宋体" w:hAnsi="Times New Roman"/>
          <w:b w:val="0"/>
          <w:bCs w:val="0"/>
          <w:color w:val="000000"/>
          <w:sz w:val="21"/>
          <w:szCs w:val="21"/>
        </w:rPr>
        <w:t>对非那西丁的现有检测</w:t>
      </w:r>
      <w:r w:rsidRPr="00BF2582">
        <w:rPr>
          <w:rFonts w:ascii="Times New Roman" w:eastAsia="宋体" w:hAnsi="Times New Roman"/>
          <w:b w:val="0"/>
          <w:bCs w:val="0"/>
          <w:color w:val="000000"/>
          <w:sz w:val="21"/>
          <w:szCs w:val="21"/>
          <w:lang w:eastAsia="zh-CN"/>
        </w:rPr>
        <w:t>技术</w:t>
      </w:r>
      <w:r w:rsidRPr="00BF2582">
        <w:rPr>
          <w:rFonts w:ascii="Times New Roman" w:eastAsia="宋体" w:hAnsi="Times New Roman"/>
          <w:b w:val="0"/>
          <w:bCs w:val="0"/>
          <w:color w:val="000000"/>
          <w:sz w:val="21"/>
          <w:szCs w:val="21"/>
        </w:rPr>
        <w:t>进行了研究</w:t>
      </w:r>
      <w:proofErr w:type="spellEnd"/>
      <w:r w:rsidRPr="00BF2582">
        <w:rPr>
          <w:rFonts w:ascii="Times New Roman" w:eastAsia="宋体" w:hAnsi="Times New Roman"/>
          <w:b w:val="0"/>
          <w:bCs w:val="0"/>
          <w:color w:val="000000"/>
          <w:sz w:val="21"/>
          <w:szCs w:val="21"/>
          <w:lang w:eastAsia="zh-CN"/>
        </w:rPr>
        <w:t>。</w:t>
      </w:r>
      <w:r w:rsidRPr="00BF2582">
        <w:rPr>
          <w:rFonts w:ascii="Times New Roman" w:eastAsia="宋体" w:hAnsi="Times New Roman"/>
          <w:b w:val="0"/>
          <w:bCs w:val="0"/>
          <w:color w:val="000000"/>
          <w:sz w:val="21"/>
          <w:szCs w:val="21"/>
        </w:rPr>
        <w:t>超高效液相色谱</w:t>
      </w:r>
      <w:r w:rsidRPr="00BF2582">
        <w:rPr>
          <w:rFonts w:ascii="Times New Roman" w:eastAsia="宋体" w:hAnsi="Times New Roman"/>
          <w:b w:val="0"/>
          <w:bCs w:val="0"/>
          <w:color w:val="000000"/>
          <w:sz w:val="21"/>
          <w:szCs w:val="21"/>
        </w:rPr>
        <w:t>-</w:t>
      </w:r>
      <w:r w:rsidRPr="00BF2582">
        <w:rPr>
          <w:rFonts w:ascii="Times New Roman" w:eastAsia="宋体" w:hAnsi="Times New Roman"/>
          <w:b w:val="0"/>
          <w:bCs w:val="0"/>
          <w:color w:val="000000"/>
          <w:sz w:val="21"/>
          <w:szCs w:val="21"/>
        </w:rPr>
        <w:t>串联质谱法（</w:t>
      </w:r>
      <w:r w:rsidRPr="00BF2582">
        <w:rPr>
          <w:rFonts w:ascii="Times New Roman" w:eastAsia="宋体" w:hAnsi="Times New Roman"/>
          <w:b w:val="0"/>
          <w:bCs w:val="0"/>
          <w:color w:val="000000"/>
          <w:sz w:val="21"/>
          <w:szCs w:val="21"/>
        </w:rPr>
        <w:t>UHPLC-MS/MS</w:t>
      </w:r>
      <w:r w:rsidRPr="00BF2582">
        <w:rPr>
          <w:rFonts w:ascii="Times New Roman" w:eastAsia="宋体" w:hAnsi="Times New Roman"/>
          <w:b w:val="0"/>
          <w:bCs w:val="0"/>
          <w:color w:val="000000"/>
          <w:sz w:val="21"/>
          <w:szCs w:val="21"/>
        </w:rPr>
        <w:t>）灵敏高效，定性定量准确，适合于非法添加物质的检测，目前该方法被用于生物样品或中成药中非那西丁的检测，因此拟采用高效液相色谱</w:t>
      </w:r>
      <w:r w:rsidRPr="00BF2582">
        <w:rPr>
          <w:rFonts w:ascii="Times New Roman" w:eastAsia="宋体" w:hAnsi="Times New Roman"/>
          <w:b w:val="0"/>
          <w:bCs w:val="0"/>
          <w:color w:val="000000"/>
          <w:sz w:val="21"/>
          <w:szCs w:val="21"/>
          <w:lang w:eastAsia="zh-CN"/>
        </w:rPr>
        <w:t>-</w:t>
      </w:r>
      <w:r w:rsidRPr="00BF2582">
        <w:rPr>
          <w:rFonts w:ascii="Times New Roman" w:eastAsia="宋体" w:hAnsi="Times New Roman"/>
          <w:b w:val="0"/>
          <w:bCs w:val="0"/>
          <w:color w:val="000000"/>
          <w:sz w:val="21"/>
          <w:szCs w:val="21"/>
          <w:lang w:eastAsia="zh-CN"/>
        </w:rPr>
        <w:t>三重四</w:t>
      </w:r>
      <w:proofErr w:type="gramStart"/>
      <w:r w:rsidRPr="00BF2582">
        <w:rPr>
          <w:rFonts w:ascii="Times New Roman" w:eastAsia="宋体" w:hAnsi="Times New Roman"/>
          <w:b w:val="0"/>
          <w:bCs w:val="0"/>
          <w:color w:val="000000"/>
          <w:sz w:val="21"/>
          <w:szCs w:val="21"/>
          <w:lang w:eastAsia="zh-CN"/>
        </w:rPr>
        <w:t>极杆联</w:t>
      </w:r>
      <w:proofErr w:type="gramEnd"/>
      <w:r w:rsidRPr="00BF2582">
        <w:rPr>
          <w:rFonts w:ascii="Times New Roman" w:eastAsia="宋体" w:hAnsi="Times New Roman"/>
          <w:b w:val="0"/>
          <w:bCs w:val="0"/>
          <w:color w:val="000000"/>
          <w:sz w:val="21"/>
          <w:szCs w:val="21"/>
          <w:lang w:eastAsia="zh-CN"/>
        </w:rPr>
        <w:t>用技术对化妆品中的非那西丁进行检测。</w:t>
      </w:r>
    </w:p>
    <w:p w:rsidR="00234130" w:rsidRPr="00BF2582" w:rsidRDefault="00234130">
      <w:pPr>
        <w:pStyle w:val="ac"/>
        <w:spacing w:before="0" w:after="0" w:line="300" w:lineRule="auto"/>
        <w:ind w:firstLine="420"/>
        <w:jc w:val="both"/>
        <w:rPr>
          <w:rFonts w:ascii="Times New Roman" w:hAnsi="Times New Roman"/>
          <w:sz w:val="24"/>
          <w:szCs w:val="24"/>
          <w:lang w:val="en-US"/>
        </w:rPr>
      </w:pPr>
      <w:r w:rsidRPr="00BF2582">
        <w:rPr>
          <w:rFonts w:ascii="Times New Roman" w:eastAsia="宋体" w:hAnsi="Times New Roman"/>
          <w:b w:val="0"/>
          <w:bCs w:val="0"/>
          <w:color w:val="000000"/>
          <w:sz w:val="21"/>
          <w:szCs w:val="21"/>
        </w:rPr>
        <w:t>具体起草过程包括：拟定课题研究内容；建立化妆品中非那西丁的检测方法并优化实验条件；对检测方法进行实验室内和实验室间验证；征求专家意见，修改完善方法和完成草案稿修改</w:t>
      </w:r>
      <w:r w:rsidRPr="00BF2582">
        <w:rPr>
          <w:rFonts w:ascii="Times New Roman" w:eastAsia="宋体" w:hAnsi="Times New Roman"/>
          <w:b w:val="0"/>
          <w:bCs w:val="0"/>
          <w:color w:val="000000"/>
          <w:sz w:val="21"/>
          <w:szCs w:val="21"/>
          <w:lang w:eastAsia="zh-CN"/>
        </w:rPr>
        <w:t>。</w:t>
      </w:r>
    </w:p>
    <w:p w:rsidR="00234130" w:rsidRPr="00BF2582" w:rsidRDefault="00234130" w:rsidP="00234130">
      <w:pPr>
        <w:pStyle w:val="1"/>
        <w:spacing w:beforeLines="50" w:before="156" w:afterLines="50" w:after="156" w:line="300" w:lineRule="auto"/>
        <w:rPr>
          <w:sz w:val="21"/>
          <w:szCs w:val="21"/>
        </w:rPr>
      </w:pPr>
      <w:bookmarkStart w:id="6" w:name="_Toc50983376"/>
      <w:proofErr w:type="spellStart"/>
      <w:r w:rsidRPr="00BF2582">
        <w:rPr>
          <w:sz w:val="21"/>
          <w:szCs w:val="21"/>
        </w:rPr>
        <w:t>三、</w:t>
      </w:r>
      <w:bookmarkEnd w:id="6"/>
      <w:r w:rsidRPr="00BF2582">
        <w:rPr>
          <w:sz w:val="21"/>
          <w:szCs w:val="21"/>
        </w:rPr>
        <w:t>与我国已有相关标准的关系</w:t>
      </w:r>
      <w:proofErr w:type="spellEnd"/>
    </w:p>
    <w:p w:rsidR="00234130" w:rsidRPr="00BF2582" w:rsidRDefault="00234130" w:rsidP="00234130">
      <w:pPr>
        <w:pStyle w:val="ac"/>
        <w:spacing w:before="0" w:after="0" w:line="300" w:lineRule="auto"/>
        <w:ind w:firstLine="420"/>
        <w:jc w:val="both"/>
        <w:rPr>
          <w:rFonts w:ascii="Times New Roman" w:eastAsia="宋体" w:hAnsi="Times New Roman"/>
          <w:b w:val="0"/>
          <w:bCs w:val="0"/>
          <w:color w:val="000000"/>
          <w:sz w:val="21"/>
          <w:szCs w:val="21"/>
        </w:rPr>
      </w:pPr>
      <w:r w:rsidRPr="00BF2582">
        <w:rPr>
          <w:rFonts w:ascii="Times New Roman" w:eastAsia="宋体" w:hAnsi="Times New Roman"/>
          <w:b w:val="0"/>
          <w:bCs w:val="0"/>
          <w:color w:val="000000"/>
          <w:sz w:val="21"/>
          <w:szCs w:val="21"/>
        </w:rPr>
        <w:t>GB/T 31408-2015</w:t>
      </w:r>
      <w:r w:rsidRPr="00BF2582">
        <w:rPr>
          <w:rFonts w:ascii="Times New Roman" w:eastAsia="宋体" w:hAnsi="Times New Roman"/>
          <w:b w:val="0"/>
          <w:bCs w:val="0"/>
          <w:color w:val="000000"/>
          <w:sz w:val="21"/>
          <w:szCs w:val="21"/>
        </w:rPr>
        <w:t>《染发剂中非那西丁的的测定</w:t>
      </w:r>
      <w:r w:rsidRPr="00BF2582">
        <w:rPr>
          <w:rFonts w:ascii="Times New Roman" w:eastAsia="宋体" w:hAnsi="Times New Roman"/>
          <w:b w:val="0"/>
          <w:bCs w:val="0"/>
          <w:color w:val="000000"/>
          <w:sz w:val="21"/>
          <w:szCs w:val="21"/>
        </w:rPr>
        <w:t xml:space="preserve"> </w:t>
      </w:r>
      <w:proofErr w:type="spellStart"/>
      <w:r w:rsidRPr="00BF2582">
        <w:rPr>
          <w:rFonts w:ascii="Times New Roman" w:eastAsia="宋体" w:hAnsi="Times New Roman"/>
          <w:b w:val="0"/>
          <w:bCs w:val="0"/>
          <w:color w:val="000000"/>
          <w:sz w:val="21"/>
          <w:szCs w:val="21"/>
        </w:rPr>
        <w:t>液相色谱法》中，利用液相色谱法测定非那西丁，仅适用于染发类化妆品。本研究建立了包括膏霜乳类、</w:t>
      </w:r>
      <w:r>
        <w:rPr>
          <w:rFonts w:ascii="Times New Roman" w:eastAsia="宋体" w:hAnsi="Times New Roman" w:hint="eastAsia"/>
          <w:b w:val="0"/>
          <w:bCs w:val="0"/>
          <w:color w:val="000000"/>
          <w:sz w:val="21"/>
          <w:szCs w:val="21"/>
          <w:lang w:eastAsia="zh-CN"/>
        </w:rPr>
        <w:t>液体</w:t>
      </w:r>
      <w:r w:rsidRPr="00BF2582">
        <w:rPr>
          <w:rFonts w:ascii="Times New Roman" w:eastAsia="宋体" w:hAnsi="Times New Roman"/>
          <w:b w:val="0"/>
          <w:bCs w:val="0"/>
          <w:color w:val="000000"/>
          <w:sz w:val="21"/>
          <w:szCs w:val="21"/>
        </w:rPr>
        <w:t>类、凝胶类、粉类等在内的多种类型化妆品中非那西丁的检测方法</w:t>
      </w:r>
      <w:proofErr w:type="spellEnd"/>
      <w:r w:rsidRPr="00BF2582">
        <w:rPr>
          <w:rFonts w:ascii="Times New Roman" w:eastAsia="宋体" w:hAnsi="Times New Roman"/>
          <w:b w:val="0"/>
          <w:bCs w:val="0"/>
          <w:color w:val="000000"/>
          <w:sz w:val="21"/>
          <w:szCs w:val="21"/>
        </w:rPr>
        <w:t>。</w:t>
      </w:r>
    </w:p>
    <w:p w:rsidR="00234130" w:rsidRPr="00BF2582" w:rsidRDefault="00234130" w:rsidP="00234130">
      <w:pPr>
        <w:pStyle w:val="1"/>
        <w:spacing w:beforeLines="50" w:before="156" w:afterLines="50" w:after="156" w:line="300" w:lineRule="auto"/>
        <w:rPr>
          <w:sz w:val="21"/>
          <w:szCs w:val="21"/>
        </w:rPr>
      </w:pPr>
      <w:proofErr w:type="spellStart"/>
      <w:r w:rsidRPr="00BF2582">
        <w:rPr>
          <w:sz w:val="21"/>
          <w:szCs w:val="21"/>
        </w:rPr>
        <w:t>四、与《规范》中原方法的对比情况</w:t>
      </w:r>
      <w:proofErr w:type="spellEnd"/>
    </w:p>
    <w:p w:rsidR="00234130" w:rsidRPr="00BF2582" w:rsidRDefault="00234130" w:rsidP="00234130">
      <w:pPr>
        <w:pStyle w:val="ac"/>
        <w:spacing w:before="0" w:after="0" w:line="300" w:lineRule="auto"/>
        <w:ind w:firstLine="420"/>
        <w:jc w:val="both"/>
        <w:rPr>
          <w:rFonts w:ascii="Times New Roman" w:eastAsia="宋体" w:hAnsi="Times New Roman"/>
          <w:b w:val="0"/>
          <w:bCs w:val="0"/>
          <w:color w:val="000000"/>
          <w:sz w:val="21"/>
          <w:szCs w:val="21"/>
          <w:lang w:eastAsia="zh-CN"/>
        </w:rPr>
      </w:pPr>
      <w:proofErr w:type="spellStart"/>
      <w:r w:rsidRPr="00BF2582">
        <w:rPr>
          <w:rFonts w:ascii="Times New Roman" w:eastAsia="宋体" w:hAnsi="Times New Roman"/>
          <w:b w:val="0"/>
          <w:bCs w:val="0"/>
          <w:color w:val="000000"/>
          <w:sz w:val="21"/>
          <w:szCs w:val="21"/>
        </w:rPr>
        <w:t>现有《规范》中并未收录关于非那西丁的测定方法</w:t>
      </w:r>
      <w:proofErr w:type="spellEnd"/>
      <w:r w:rsidRPr="00BF2582">
        <w:rPr>
          <w:rFonts w:ascii="Times New Roman" w:eastAsia="宋体" w:hAnsi="Times New Roman"/>
          <w:b w:val="0"/>
          <w:bCs w:val="0"/>
          <w:color w:val="000000"/>
          <w:sz w:val="21"/>
          <w:szCs w:val="21"/>
          <w:lang w:eastAsia="zh-CN"/>
        </w:rPr>
        <w:t>。</w:t>
      </w:r>
    </w:p>
    <w:p w:rsidR="00234130" w:rsidRPr="00BF2582" w:rsidRDefault="00234130" w:rsidP="00234130">
      <w:pPr>
        <w:pStyle w:val="1"/>
        <w:spacing w:beforeLines="50" w:before="156" w:afterLines="50" w:after="156" w:line="300" w:lineRule="auto"/>
        <w:rPr>
          <w:sz w:val="21"/>
          <w:szCs w:val="21"/>
        </w:rPr>
      </w:pPr>
      <w:proofErr w:type="spellStart"/>
      <w:r w:rsidRPr="00BF2582">
        <w:rPr>
          <w:sz w:val="21"/>
          <w:szCs w:val="21"/>
        </w:rPr>
        <w:t>五、国际相关标准情况</w:t>
      </w:r>
      <w:proofErr w:type="spellEnd"/>
    </w:p>
    <w:p w:rsidR="00234130" w:rsidRPr="00BF2582" w:rsidRDefault="00234130" w:rsidP="00234130">
      <w:pPr>
        <w:pStyle w:val="ac"/>
        <w:spacing w:before="0" w:after="0" w:line="300" w:lineRule="auto"/>
        <w:ind w:firstLine="420"/>
        <w:jc w:val="both"/>
        <w:rPr>
          <w:rFonts w:ascii="Times New Roman" w:eastAsia="宋体" w:hAnsi="Times New Roman"/>
          <w:b w:val="0"/>
          <w:bCs w:val="0"/>
          <w:color w:val="000000"/>
          <w:sz w:val="21"/>
          <w:szCs w:val="21"/>
        </w:rPr>
      </w:pPr>
      <w:proofErr w:type="spellStart"/>
      <w:r w:rsidRPr="00BF2582">
        <w:rPr>
          <w:rFonts w:ascii="Times New Roman" w:eastAsia="宋体" w:hAnsi="Times New Roman"/>
          <w:b w:val="0"/>
          <w:bCs w:val="0"/>
          <w:color w:val="000000"/>
          <w:sz w:val="21"/>
          <w:szCs w:val="21"/>
        </w:rPr>
        <w:t>国际上现在暂无关于化妆品中非那西丁的测定方法</w:t>
      </w:r>
      <w:proofErr w:type="spellEnd"/>
      <w:r w:rsidRPr="00BF2582">
        <w:rPr>
          <w:rFonts w:ascii="Times New Roman" w:eastAsia="宋体" w:hAnsi="Times New Roman"/>
          <w:b w:val="0"/>
          <w:bCs w:val="0"/>
          <w:color w:val="000000"/>
          <w:sz w:val="21"/>
          <w:szCs w:val="21"/>
          <w:lang w:eastAsia="zh-CN"/>
        </w:rPr>
        <w:t>。</w:t>
      </w:r>
    </w:p>
    <w:p w:rsidR="00234130" w:rsidRPr="00BF2582" w:rsidRDefault="00234130" w:rsidP="00234130">
      <w:pPr>
        <w:pStyle w:val="1"/>
        <w:spacing w:beforeLines="50" w:before="156" w:afterLines="50" w:after="156" w:line="300" w:lineRule="auto"/>
        <w:rPr>
          <w:sz w:val="21"/>
          <w:szCs w:val="21"/>
        </w:rPr>
      </w:pPr>
      <w:proofErr w:type="spellStart"/>
      <w:r w:rsidRPr="00BF2582">
        <w:rPr>
          <w:sz w:val="21"/>
          <w:szCs w:val="21"/>
        </w:rPr>
        <w:t>六、实验室验证情况</w:t>
      </w:r>
      <w:proofErr w:type="spellEnd"/>
    </w:p>
    <w:p w:rsidR="00234130" w:rsidRPr="006E37E0" w:rsidRDefault="00234130" w:rsidP="00234130">
      <w:pPr>
        <w:pStyle w:val="ac"/>
        <w:spacing w:before="0" w:after="0" w:line="300" w:lineRule="auto"/>
        <w:ind w:firstLine="420"/>
        <w:jc w:val="both"/>
        <w:rPr>
          <w:rFonts w:ascii="Times New Roman" w:eastAsia="宋体" w:hAnsi="Times New Roman"/>
          <w:b w:val="0"/>
          <w:bCs w:val="0"/>
          <w:color w:val="000000"/>
          <w:sz w:val="21"/>
          <w:szCs w:val="21"/>
          <w:lang w:eastAsia="zh-CN"/>
        </w:rPr>
      </w:pPr>
      <w:r w:rsidRPr="006E37E0">
        <w:rPr>
          <w:rFonts w:ascii="Times New Roman" w:eastAsia="宋体" w:hAnsi="Times New Roman" w:hint="eastAsia"/>
          <w:b w:val="0"/>
          <w:bCs w:val="0"/>
          <w:color w:val="000000"/>
          <w:sz w:val="21"/>
          <w:szCs w:val="21"/>
          <w:lang w:eastAsia="zh-CN"/>
        </w:rPr>
        <w:t>首先在实验室内部，通过系统的考察和优化，确定了高效液相色谱法</w:t>
      </w:r>
      <w:r w:rsidRPr="006E37E0">
        <w:rPr>
          <w:rFonts w:ascii="Times New Roman" w:eastAsia="宋体" w:hAnsi="Times New Roman"/>
          <w:b w:val="0"/>
          <w:bCs w:val="0"/>
          <w:color w:val="000000"/>
          <w:sz w:val="21"/>
          <w:szCs w:val="21"/>
          <w:lang w:eastAsia="zh-CN"/>
        </w:rPr>
        <w:t>-</w:t>
      </w:r>
      <w:r w:rsidRPr="006E37E0">
        <w:rPr>
          <w:rFonts w:ascii="Times New Roman" w:eastAsia="宋体" w:hAnsi="Times New Roman" w:hint="eastAsia"/>
          <w:b w:val="0"/>
          <w:bCs w:val="0"/>
          <w:color w:val="000000"/>
          <w:sz w:val="21"/>
          <w:szCs w:val="21"/>
          <w:lang w:eastAsia="zh-CN"/>
        </w:rPr>
        <w:t>三重四</w:t>
      </w:r>
      <w:proofErr w:type="gramStart"/>
      <w:r w:rsidRPr="006E37E0">
        <w:rPr>
          <w:rFonts w:ascii="Times New Roman" w:eastAsia="宋体" w:hAnsi="Times New Roman" w:hint="eastAsia"/>
          <w:b w:val="0"/>
          <w:bCs w:val="0"/>
          <w:color w:val="000000"/>
          <w:sz w:val="21"/>
          <w:szCs w:val="21"/>
          <w:lang w:eastAsia="zh-CN"/>
        </w:rPr>
        <w:t>极</w:t>
      </w:r>
      <w:proofErr w:type="gramEnd"/>
      <w:r w:rsidRPr="006E37E0">
        <w:rPr>
          <w:rFonts w:ascii="Times New Roman" w:eastAsia="宋体" w:hAnsi="Times New Roman" w:hint="eastAsia"/>
          <w:b w:val="0"/>
          <w:bCs w:val="0"/>
          <w:color w:val="000000"/>
          <w:sz w:val="21"/>
          <w:szCs w:val="21"/>
          <w:lang w:eastAsia="zh-CN"/>
        </w:rPr>
        <w:t>杆串联</w:t>
      </w:r>
      <w:r w:rsidRPr="006E37E0">
        <w:rPr>
          <w:rFonts w:ascii="Times New Roman" w:eastAsia="宋体" w:hAnsi="Times New Roman" w:hint="eastAsia"/>
          <w:b w:val="0"/>
          <w:bCs w:val="0"/>
          <w:color w:val="000000"/>
          <w:sz w:val="21"/>
          <w:szCs w:val="21"/>
          <w:lang w:eastAsia="zh-CN"/>
        </w:rPr>
        <w:lastRenderedPageBreak/>
        <w:t>质谱法测定多种类型化妆品中非那西丁的前处理条件、液相色谱条件和</w:t>
      </w:r>
      <w:proofErr w:type="gramStart"/>
      <w:r w:rsidRPr="006E37E0">
        <w:rPr>
          <w:rFonts w:ascii="Times New Roman" w:eastAsia="宋体" w:hAnsi="Times New Roman" w:hint="eastAsia"/>
          <w:b w:val="0"/>
          <w:bCs w:val="0"/>
          <w:color w:val="000000"/>
          <w:sz w:val="21"/>
          <w:szCs w:val="21"/>
          <w:lang w:eastAsia="zh-CN"/>
        </w:rPr>
        <w:t>质谱条件</w:t>
      </w:r>
      <w:proofErr w:type="gramEnd"/>
      <w:r w:rsidRPr="006E37E0">
        <w:rPr>
          <w:rFonts w:ascii="Times New Roman" w:eastAsia="宋体" w:hAnsi="Times New Roman" w:hint="eastAsia"/>
          <w:b w:val="0"/>
          <w:bCs w:val="0"/>
          <w:color w:val="000000"/>
          <w:sz w:val="21"/>
          <w:szCs w:val="21"/>
          <w:lang w:eastAsia="zh-CN"/>
        </w:rPr>
        <w:t>，并进行了实验室内部的方法学考察。此后邀请三家省级以上药品检测机构对方法进行了验证，形成了验证报告。方法学验证依据为《化妆品中禁用物质和限用物质检测方法验证技术规范》（国</w:t>
      </w:r>
      <w:proofErr w:type="gramStart"/>
      <w:r w:rsidRPr="006E37E0">
        <w:rPr>
          <w:rFonts w:ascii="Times New Roman" w:eastAsia="宋体" w:hAnsi="Times New Roman" w:hint="eastAsia"/>
          <w:b w:val="0"/>
          <w:bCs w:val="0"/>
          <w:color w:val="000000"/>
          <w:sz w:val="21"/>
          <w:szCs w:val="21"/>
          <w:lang w:eastAsia="zh-CN"/>
        </w:rPr>
        <w:t>食药监许</w:t>
      </w:r>
      <w:proofErr w:type="gramEnd"/>
      <w:r w:rsidRPr="006E37E0">
        <w:rPr>
          <w:rFonts w:ascii="Times New Roman" w:eastAsia="宋体" w:hAnsi="Times New Roman"/>
          <w:b w:val="0"/>
          <w:bCs w:val="0"/>
          <w:color w:val="000000"/>
          <w:sz w:val="21"/>
          <w:szCs w:val="21"/>
          <w:lang w:eastAsia="zh-CN"/>
        </w:rPr>
        <w:t>[2010]455</w:t>
      </w:r>
      <w:r w:rsidRPr="006E37E0">
        <w:rPr>
          <w:rFonts w:ascii="Times New Roman" w:eastAsia="宋体" w:hAnsi="Times New Roman" w:hint="eastAsia"/>
          <w:b w:val="0"/>
          <w:bCs w:val="0"/>
          <w:color w:val="000000"/>
          <w:sz w:val="21"/>
          <w:szCs w:val="21"/>
          <w:lang w:eastAsia="zh-CN"/>
        </w:rPr>
        <w:t>号），实验室内部验证的项目有特异性、线性、检出浓度、最低定量浓度、精密度、回收率、稳定性、实际样品的测定等指标。</w:t>
      </w:r>
    </w:p>
    <w:p w:rsidR="00234130" w:rsidRPr="001F3976" w:rsidRDefault="00234130" w:rsidP="00234130">
      <w:pPr>
        <w:spacing w:line="300" w:lineRule="auto"/>
        <w:ind w:firstLine="420"/>
        <w:rPr>
          <w:rFonts w:ascii="Times New Roman" w:hAnsi="Times New Roman" w:cs="Times New Roman"/>
          <w:lang w:val="x-none"/>
        </w:rPr>
      </w:pPr>
      <w:r w:rsidRPr="001F3976">
        <w:rPr>
          <w:rFonts w:ascii="Times New Roman" w:hAnsi="Times New Roman" w:cs="Times New Roman" w:hint="eastAsia"/>
          <w:lang w:val="x-none"/>
        </w:rPr>
        <w:t>经方法学验证，结果膏霜乳类、液体类、凝胶类、粉类等化妆品基质对该方法无干扰；非那西丁的线性范围为</w:t>
      </w:r>
      <w:r w:rsidRPr="001F3976">
        <w:rPr>
          <w:rFonts w:ascii="Times New Roman" w:hAnsi="Times New Roman" w:cs="Times New Roman"/>
          <w:lang w:val="x-none"/>
        </w:rPr>
        <w:t xml:space="preserve">1~50 </w:t>
      </w:r>
      <w:proofErr w:type="spellStart"/>
      <w:r w:rsidRPr="001F3976">
        <w:rPr>
          <w:rFonts w:ascii="Times New Roman" w:hAnsi="Times New Roman" w:cs="Times New Roman"/>
          <w:lang w:val="x-none"/>
        </w:rPr>
        <w:t>μg</w:t>
      </w:r>
      <w:proofErr w:type="spellEnd"/>
      <w:r w:rsidRPr="001F3976">
        <w:rPr>
          <w:rFonts w:ascii="Times New Roman" w:hAnsi="Times New Roman" w:cs="Times New Roman"/>
          <w:lang w:val="x-none"/>
        </w:rPr>
        <w:t>/</w:t>
      </w:r>
      <w:proofErr w:type="spellStart"/>
      <w:r w:rsidRPr="001F3976">
        <w:rPr>
          <w:rFonts w:ascii="Times New Roman" w:hAnsi="Times New Roman" w:cs="Times New Roman"/>
          <w:lang w:val="x-none"/>
        </w:rPr>
        <w:t>L</w:t>
      </w:r>
      <w:r w:rsidRPr="001F3976">
        <w:rPr>
          <w:rFonts w:ascii="Times New Roman" w:hAnsi="Times New Roman" w:cs="Times New Roman" w:hint="eastAsia"/>
          <w:lang w:val="x-none"/>
        </w:rPr>
        <w:t>，检出浓度为</w:t>
      </w:r>
      <w:proofErr w:type="spellEnd"/>
      <w:r w:rsidRPr="001F3976">
        <w:rPr>
          <w:rFonts w:ascii="Times New Roman" w:hAnsi="Times New Roman" w:cs="Times New Roman"/>
          <w:lang w:val="x-none"/>
        </w:rPr>
        <w:t xml:space="preserve">0.012 </w:t>
      </w:r>
      <w:proofErr w:type="spellStart"/>
      <w:r w:rsidRPr="001F3976">
        <w:rPr>
          <w:rFonts w:ascii="Times New Roman" w:hAnsi="Times New Roman" w:cs="Times New Roman"/>
          <w:lang w:val="x-none"/>
        </w:rPr>
        <w:t>μg</w:t>
      </w:r>
      <w:proofErr w:type="spellEnd"/>
      <w:r w:rsidRPr="001F3976">
        <w:rPr>
          <w:rFonts w:ascii="Times New Roman" w:hAnsi="Times New Roman" w:cs="Times New Roman"/>
          <w:lang w:val="x-none"/>
        </w:rPr>
        <w:t>/</w:t>
      </w:r>
      <w:proofErr w:type="spellStart"/>
      <w:r w:rsidRPr="001F3976">
        <w:rPr>
          <w:rFonts w:ascii="Times New Roman" w:hAnsi="Times New Roman" w:cs="Times New Roman"/>
          <w:lang w:val="x-none"/>
        </w:rPr>
        <w:t>g</w:t>
      </w:r>
      <w:r w:rsidRPr="001F3976">
        <w:rPr>
          <w:rFonts w:ascii="Times New Roman" w:hAnsi="Times New Roman" w:cs="Times New Roman" w:hint="eastAsia"/>
          <w:lang w:val="x-none"/>
        </w:rPr>
        <w:t>，最低定量浓度为</w:t>
      </w:r>
      <w:proofErr w:type="spellEnd"/>
      <w:r w:rsidRPr="001F3976">
        <w:rPr>
          <w:rFonts w:ascii="Times New Roman" w:hAnsi="Times New Roman" w:cs="Times New Roman"/>
          <w:lang w:val="x-none"/>
        </w:rPr>
        <w:t xml:space="preserve"> 0.04 </w:t>
      </w:r>
      <w:proofErr w:type="spellStart"/>
      <w:r w:rsidRPr="001F3976">
        <w:rPr>
          <w:rFonts w:ascii="Times New Roman" w:hAnsi="Times New Roman" w:cs="Times New Roman"/>
          <w:lang w:val="x-none"/>
        </w:rPr>
        <w:t>μg</w:t>
      </w:r>
      <w:proofErr w:type="spellEnd"/>
      <w:r w:rsidRPr="001F3976">
        <w:rPr>
          <w:rFonts w:ascii="Times New Roman" w:hAnsi="Times New Roman" w:cs="Times New Roman"/>
          <w:lang w:val="x-none"/>
        </w:rPr>
        <w:t>/</w:t>
      </w:r>
      <w:proofErr w:type="spellStart"/>
      <w:r w:rsidRPr="001F3976">
        <w:rPr>
          <w:rFonts w:ascii="Times New Roman" w:hAnsi="Times New Roman" w:cs="Times New Roman"/>
          <w:lang w:val="x-none"/>
        </w:rPr>
        <w:t>g</w:t>
      </w:r>
      <w:r w:rsidRPr="001F3976">
        <w:rPr>
          <w:rFonts w:ascii="Times New Roman" w:hAnsi="Times New Roman" w:cs="Times New Roman" w:hint="eastAsia"/>
          <w:lang w:val="x-none"/>
        </w:rPr>
        <w:t>；回收率和精密度符合国</w:t>
      </w:r>
      <w:proofErr w:type="gramStart"/>
      <w:r w:rsidRPr="001F3976">
        <w:rPr>
          <w:rFonts w:ascii="Times New Roman" w:hAnsi="Times New Roman" w:cs="Times New Roman" w:hint="eastAsia"/>
          <w:lang w:val="x-none"/>
        </w:rPr>
        <w:t>食药监许</w:t>
      </w:r>
      <w:proofErr w:type="spellEnd"/>
      <w:proofErr w:type="gramEnd"/>
      <w:r w:rsidRPr="001F3976">
        <w:rPr>
          <w:rFonts w:ascii="Times New Roman" w:hAnsi="Times New Roman" w:cs="Times New Roman"/>
          <w:lang w:val="x-none"/>
        </w:rPr>
        <w:t>[2010]455</w:t>
      </w:r>
      <w:r w:rsidRPr="001F3976">
        <w:rPr>
          <w:rFonts w:ascii="Times New Roman" w:hAnsi="Times New Roman" w:cs="Times New Roman" w:hint="eastAsia"/>
          <w:lang w:val="x-none"/>
        </w:rPr>
        <w:t>号的相关验证要求。</w:t>
      </w:r>
    </w:p>
    <w:p w:rsidR="00234130" w:rsidRPr="001F3976" w:rsidRDefault="00234130" w:rsidP="00234130">
      <w:pPr>
        <w:spacing w:line="300" w:lineRule="auto"/>
        <w:ind w:firstLine="420"/>
        <w:rPr>
          <w:rFonts w:ascii="Times New Roman" w:hAnsi="Times New Roman" w:cs="Times New Roman"/>
          <w:lang w:val="x-none"/>
        </w:rPr>
      </w:pPr>
      <w:r w:rsidRPr="001F3976">
        <w:rPr>
          <w:rFonts w:ascii="Times New Roman" w:hAnsi="Times New Roman" w:cs="Times New Roman" w:hint="eastAsia"/>
          <w:lang w:val="x-none"/>
        </w:rPr>
        <w:t>外部实验室间验证，通过了四川省药品检验研究院、山东省食品药品检验研究院、湖南省药品检验检测研究院三家实验室验证。</w:t>
      </w:r>
      <w:r w:rsidRPr="001F3976">
        <w:rPr>
          <w:rFonts w:ascii="Times New Roman" w:hAnsi="Times New Roman" w:cs="Times New Roman" w:hint="eastAsia"/>
          <w:kern w:val="0"/>
          <w:szCs w:val="21"/>
          <w:lang w:eastAsia="zh-TW" w:bidi="ar"/>
        </w:rPr>
        <w:t>三家实验室分别对</w:t>
      </w:r>
      <w:r w:rsidRPr="001F3976">
        <w:rPr>
          <w:rFonts w:ascii="Times New Roman" w:hAnsi="Times New Roman" w:cs="Times New Roman" w:hint="eastAsia"/>
          <w:lang w:val="x-none"/>
        </w:rPr>
        <w:t>膏霜乳类、液体类、凝胶类、粉类等</w:t>
      </w:r>
      <w:r w:rsidRPr="001F3976">
        <w:rPr>
          <w:rFonts w:ascii="Times New Roman" w:hAnsi="Times New Roman" w:cs="Times New Roman" w:hint="eastAsia"/>
          <w:kern w:val="0"/>
          <w:szCs w:val="21"/>
          <w:lang w:eastAsia="zh-TW" w:bidi="ar"/>
        </w:rPr>
        <w:t>化妆品检测方法的特异性、线性、检出浓度、定量浓度、精密度、回收率、</w:t>
      </w:r>
      <w:r w:rsidRPr="001F3976">
        <w:rPr>
          <w:rFonts w:ascii="Times New Roman" w:hAnsi="Times New Roman" w:cs="Times New Roman" w:hint="eastAsia"/>
          <w:kern w:val="0"/>
          <w:szCs w:val="21"/>
          <w:lang w:bidi="ar"/>
        </w:rPr>
        <w:t>阳性样品、质控样品</w:t>
      </w:r>
      <w:r w:rsidRPr="001F3976">
        <w:rPr>
          <w:rFonts w:ascii="Times New Roman" w:hAnsi="Times New Roman" w:cs="Times New Roman" w:hint="eastAsia"/>
          <w:kern w:val="0"/>
          <w:szCs w:val="21"/>
          <w:lang w:eastAsia="zh-TW" w:bidi="ar"/>
        </w:rPr>
        <w:t>等指标进行了验证。结果表明，该方法线性良好，相关系数均大于</w:t>
      </w:r>
      <w:r w:rsidRPr="001F3976">
        <w:rPr>
          <w:rFonts w:ascii="Times New Roman" w:hAnsi="Times New Roman" w:cs="Times New Roman"/>
          <w:kern w:val="0"/>
          <w:szCs w:val="21"/>
          <w:lang w:eastAsia="zh-TW" w:bidi="ar"/>
        </w:rPr>
        <w:t>0.99</w:t>
      </w:r>
      <w:r w:rsidRPr="001F3976">
        <w:rPr>
          <w:rFonts w:ascii="Times New Roman" w:hAnsi="Times New Roman" w:cs="Times New Roman"/>
          <w:kern w:val="0"/>
          <w:szCs w:val="21"/>
          <w:lang w:bidi="ar"/>
        </w:rPr>
        <w:t>9</w:t>
      </w:r>
      <w:r w:rsidRPr="001F3976">
        <w:rPr>
          <w:rFonts w:ascii="Times New Roman" w:hAnsi="Times New Roman" w:cs="Times New Roman" w:hint="eastAsia"/>
          <w:kern w:val="0"/>
          <w:szCs w:val="21"/>
          <w:lang w:eastAsia="zh-TW" w:bidi="ar"/>
        </w:rPr>
        <w:t>。检出浓度、定量浓度、精密度</w:t>
      </w:r>
      <w:r w:rsidRPr="001F3976">
        <w:rPr>
          <w:rFonts w:ascii="Times New Roman" w:hAnsi="Times New Roman" w:cs="Times New Roman" w:hint="eastAsia"/>
          <w:kern w:val="0"/>
          <w:szCs w:val="21"/>
          <w:lang w:bidi="ar"/>
        </w:rPr>
        <w:t>、加标回收率、</w:t>
      </w:r>
      <w:r w:rsidRPr="001F3976">
        <w:rPr>
          <w:rFonts w:ascii="Times New Roman" w:hAnsi="Times New Roman" w:cs="Times New Roman" w:hint="eastAsia"/>
          <w:kern w:val="0"/>
          <w:szCs w:val="21"/>
          <w:lang w:eastAsia="zh-TW" w:bidi="ar"/>
        </w:rPr>
        <w:t>稳定性等参数均能满足拟定方法的要求。</w:t>
      </w:r>
    </w:p>
    <w:p w:rsidR="00234130" w:rsidRPr="001F3976" w:rsidRDefault="00234130" w:rsidP="00234130">
      <w:pPr>
        <w:spacing w:line="300" w:lineRule="auto"/>
        <w:ind w:firstLine="420"/>
        <w:rPr>
          <w:rFonts w:ascii="Times New Roman" w:hAnsi="Times New Roman" w:cs="Times New Roman"/>
          <w:lang w:val="x-none"/>
        </w:rPr>
      </w:pPr>
      <w:r w:rsidRPr="001F3976">
        <w:rPr>
          <w:rFonts w:ascii="Times New Roman" w:hAnsi="Times New Roman" w:cs="Times New Roman" w:hint="eastAsia"/>
          <w:lang w:val="x-none"/>
        </w:rPr>
        <w:t>对本方法基质效应评价如下：通过标准曲线和基质标准曲线斜率的比对、方法回收率和提取回收率的比对考察基质效应，非那西丁在所考察的基质中的基质效应为</w:t>
      </w:r>
      <w:r w:rsidRPr="001F3976">
        <w:rPr>
          <w:rFonts w:ascii="Times New Roman" w:hAnsi="Times New Roman" w:cs="Times New Roman"/>
          <w:szCs w:val="21"/>
        </w:rPr>
        <w:t>80.8~96.9%</w:t>
      </w:r>
      <w:r w:rsidRPr="001F3976">
        <w:rPr>
          <w:rFonts w:ascii="Times New Roman" w:hAnsi="Times New Roman" w:cs="Times New Roman" w:hint="eastAsia"/>
          <w:szCs w:val="21"/>
        </w:rPr>
        <w:t>，</w:t>
      </w:r>
      <w:r w:rsidRPr="001F3976">
        <w:rPr>
          <w:rFonts w:ascii="Times New Roman" w:hAnsi="Times New Roman" w:cs="Times New Roman" w:hint="eastAsia"/>
          <w:lang w:val="x-none"/>
        </w:rPr>
        <w:t>存在轻微的基质抑制效应，在</w:t>
      </w:r>
      <w:r w:rsidRPr="001F3976">
        <w:rPr>
          <w:rFonts w:ascii="Times New Roman" w:hAnsi="Times New Roman" w:cs="Times New Roman" w:hint="eastAsia"/>
          <w:szCs w:val="21"/>
        </w:rPr>
        <w:t>粉类中的基质效应为</w:t>
      </w:r>
      <w:r w:rsidRPr="001F3976">
        <w:rPr>
          <w:rFonts w:ascii="Times New Roman" w:hAnsi="Times New Roman" w:cs="Times New Roman"/>
          <w:szCs w:val="21"/>
        </w:rPr>
        <w:t>63.1%</w:t>
      </w:r>
      <w:r w:rsidRPr="001F3976">
        <w:rPr>
          <w:rFonts w:ascii="Times New Roman" w:hAnsi="Times New Roman" w:cs="Times New Roman" w:hint="eastAsia"/>
          <w:szCs w:val="21"/>
        </w:rPr>
        <w:t>，基质抑制效应明显。</w:t>
      </w:r>
      <w:r w:rsidRPr="001F3976">
        <w:rPr>
          <w:rFonts w:ascii="Times New Roman" w:hAnsi="Times New Roman" w:cs="Times New Roman" w:hint="eastAsia"/>
          <w:lang w:val="x-none"/>
        </w:rPr>
        <w:t>考虑到化妆品基质种类多，基质复杂，在实际应用中基质效应可能难以避免，</w:t>
      </w:r>
      <w:r w:rsidRPr="001F3976">
        <w:rPr>
          <w:rFonts w:ascii="Times New Roman" w:hAnsi="Times New Roman" w:cs="Times New Roman" w:hint="eastAsia"/>
          <w:szCs w:val="21"/>
        </w:rPr>
        <w:t>为提高测定结果的准确可靠性，采用基质标准曲线进行定量测定</w:t>
      </w:r>
      <w:r w:rsidRPr="001F3976">
        <w:rPr>
          <w:rFonts w:ascii="Times New Roman" w:hAnsi="Times New Roman" w:cs="Times New Roman" w:hint="eastAsia"/>
          <w:lang w:val="x-none"/>
        </w:rPr>
        <w:t>。</w:t>
      </w:r>
    </w:p>
    <w:p w:rsidR="00234130" w:rsidRPr="00BF2582" w:rsidRDefault="00234130" w:rsidP="00234130">
      <w:pPr>
        <w:pStyle w:val="1"/>
        <w:spacing w:beforeLines="50" w:before="156" w:afterLines="50" w:after="156" w:line="300" w:lineRule="auto"/>
        <w:rPr>
          <w:sz w:val="21"/>
          <w:szCs w:val="21"/>
        </w:rPr>
      </w:pPr>
      <w:proofErr w:type="spellStart"/>
      <w:r w:rsidRPr="00BF2582">
        <w:rPr>
          <w:sz w:val="21"/>
          <w:szCs w:val="21"/>
        </w:rPr>
        <w:t>七、其他需说明的问题</w:t>
      </w:r>
      <w:proofErr w:type="spellEnd"/>
    </w:p>
    <w:p w:rsidR="00234130" w:rsidRPr="00BF2582" w:rsidRDefault="00234130" w:rsidP="00234130">
      <w:pPr>
        <w:pStyle w:val="ab"/>
        <w:tabs>
          <w:tab w:val="left" w:pos="1117"/>
        </w:tabs>
        <w:spacing w:beforeLines="50" w:before="156" w:beforeAutospacing="0" w:afterLines="50" w:after="156" w:afterAutospacing="0" w:line="300" w:lineRule="auto"/>
        <w:ind w:firstLine="420"/>
        <w:rPr>
          <w:rFonts w:ascii="Times New Roman" w:eastAsia="PMingLiU" w:hAnsi="Times New Roman" w:cs="Times New Roman"/>
          <w:kern w:val="2"/>
          <w:sz w:val="21"/>
          <w:szCs w:val="21"/>
          <w:lang w:eastAsia="zh-TW"/>
        </w:rPr>
      </w:pPr>
      <w:bookmarkStart w:id="7" w:name="bookmark3"/>
      <w:r w:rsidRPr="00BF2582">
        <w:rPr>
          <w:rFonts w:ascii="Times New Roman" w:hAnsi="Times New Roman" w:cs="Times New Roman"/>
          <w:sz w:val="21"/>
          <w:szCs w:val="21"/>
          <w:lang w:eastAsia="zh-TW" w:bidi="ar"/>
        </w:rPr>
        <w:t>（</w:t>
      </w:r>
      <w:bookmarkEnd w:id="7"/>
      <w:r w:rsidRPr="00BF2582">
        <w:rPr>
          <w:rFonts w:ascii="Times New Roman" w:hAnsi="Times New Roman" w:cs="Times New Roman"/>
          <w:sz w:val="21"/>
          <w:szCs w:val="21"/>
          <w:lang w:eastAsia="zh-TW" w:bidi="ar"/>
        </w:rPr>
        <w:t>一）关于体例</w:t>
      </w:r>
    </w:p>
    <w:p w:rsidR="00234130" w:rsidRPr="00BF2582" w:rsidRDefault="00234130" w:rsidP="00234130">
      <w:pPr>
        <w:pStyle w:val="ab"/>
        <w:snapToGrid w:val="0"/>
        <w:spacing w:beforeLines="50" w:before="156" w:beforeAutospacing="0" w:afterLines="50" w:after="156" w:afterAutospacing="0" w:line="300" w:lineRule="auto"/>
        <w:ind w:firstLineChars="200" w:firstLine="420"/>
        <w:rPr>
          <w:rFonts w:ascii="Times New Roman" w:hAnsi="Times New Roman" w:cs="Times New Roman"/>
          <w:sz w:val="21"/>
          <w:szCs w:val="21"/>
          <w:lang w:eastAsia="zh-TW"/>
        </w:rPr>
      </w:pPr>
      <w:r w:rsidRPr="00BF2582">
        <w:rPr>
          <w:rFonts w:ascii="Times New Roman" w:hAnsi="Times New Roman" w:cs="Times New Roman"/>
          <w:sz w:val="21"/>
          <w:szCs w:val="21"/>
          <w:lang w:eastAsia="zh-TW" w:bidi="ar"/>
        </w:rPr>
        <w:t>本检测方法的体例主要参照《化妆品安全技术规范》的理化检验方法的体例要求，并参考国家药品监督管理局</w:t>
      </w:r>
      <w:r w:rsidRPr="00BF2582">
        <w:rPr>
          <w:rFonts w:ascii="Times New Roman" w:hAnsi="Times New Roman" w:cs="Times New Roman"/>
          <w:sz w:val="21"/>
          <w:szCs w:val="21"/>
          <w:lang w:eastAsia="zh-TW" w:bidi="ar"/>
        </w:rPr>
        <w:t>2021</w:t>
      </w:r>
      <w:r w:rsidRPr="00BF2582">
        <w:rPr>
          <w:rFonts w:ascii="Times New Roman" w:hAnsi="Times New Roman" w:cs="Times New Roman"/>
          <w:sz w:val="21"/>
          <w:szCs w:val="21"/>
          <w:lang w:eastAsia="zh-TW" w:bidi="ar"/>
        </w:rPr>
        <w:t>年第</w:t>
      </w:r>
      <w:r w:rsidRPr="00BF2582">
        <w:rPr>
          <w:rFonts w:ascii="Times New Roman" w:hAnsi="Times New Roman" w:cs="Times New Roman"/>
          <w:sz w:val="21"/>
          <w:szCs w:val="21"/>
          <w:lang w:eastAsia="zh-TW" w:bidi="ar"/>
        </w:rPr>
        <w:t>28</w:t>
      </w:r>
      <w:r w:rsidRPr="00BF2582">
        <w:rPr>
          <w:rFonts w:ascii="Times New Roman" w:hAnsi="Times New Roman" w:cs="Times New Roman"/>
          <w:sz w:val="21"/>
          <w:szCs w:val="21"/>
          <w:lang w:eastAsia="zh-TW" w:bidi="ar"/>
        </w:rPr>
        <w:t>号文《化妆品补充检验方法研究起草技术指南》的编写规则，便于化妆品检验领域相关检验人员的阅读和实际操作。</w:t>
      </w:r>
    </w:p>
    <w:p w:rsidR="00234130" w:rsidRPr="00BF2582" w:rsidRDefault="00234130" w:rsidP="00234130">
      <w:pPr>
        <w:pStyle w:val="ab"/>
        <w:spacing w:beforeLines="50" w:before="156" w:beforeAutospacing="0" w:afterLines="50" w:after="156" w:afterAutospacing="0" w:line="300" w:lineRule="auto"/>
        <w:ind w:firstLine="420"/>
        <w:rPr>
          <w:rFonts w:ascii="Times New Roman" w:hAnsi="Times New Roman" w:cs="Times New Roman"/>
          <w:sz w:val="21"/>
          <w:szCs w:val="21"/>
          <w:lang w:eastAsia="zh-TW"/>
        </w:rPr>
      </w:pPr>
      <w:bookmarkStart w:id="8" w:name="bookmark4"/>
      <w:r w:rsidRPr="00BF2582">
        <w:rPr>
          <w:rFonts w:ascii="Times New Roman" w:hAnsi="Times New Roman" w:cs="Times New Roman"/>
          <w:sz w:val="21"/>
          <w:szCs w:val="21"/>
          <w:lang w:eastAsia="zh-TW" w:bidi="ar"/>
        </w:rPr>
        <w:t>（</w:t>
      </w:r>
      <w:bookmarkEnd w:id="8"/>
      <w:r w:rsidRPr="00BF2582">
        <w:rPr>
          <w:rFonts w:ascii="Times New Roman" w:hAnsi="Times New Roman" w:cs="Times New Roman"/>
          <w:sz w:val="21"/>
          <w:szCs w:val="21"/>
          <w:lang w:eastAsia="zh-TW" w:bidi="ar"/>
        </w:rPr>
        <w:t>二）关于检测方法的建立和验证</w:t>
      </w:r>
    </w:p>
    <w:p w:rsidR="00234130" w:rsidRPr="001F3976" w:rsidRDefault="00234130" w:rsidP="001F3976">
      <w:pPr>
        <w:pStyle w:val="ab"/>
        <w:spacing w:beforeLines="50" w:before="156" w:beforeAutospacing="0" w:afterLines="50" w:after="156" w:afterAutospacing="0" w:line="300" w:lineRule="auto"/>
        <w:ind w:firstLineChars="200" w:firstLine="420"/>
        <w:rPr>
          <w:rFonts w:ascii="Times New Roman" w:hAnsi="Times New Roman" w:cs="Times New Roman"/>
          <w:sz w:val="21"/>
          <w:szCs w:val="21"/>
          <w:lang w:eastAsia="zh-TW"/>
        </w:rPr>
      </w:pPr>
      <w:r w:rsidRPr="00BF2582">
        <w:rPr>
          <w:rFonts w:ascii="Times New Roman" w:hAnsi="Times New Roman" w:cs="Times New Roman"/>
          <w:sz w:val="21"/>
          <w:szCs w:val="21"/>
          <w:lang w:eastAsia="zh-TW" w:bidi="ar"/>
        </w:rPr>
        <w:t>本方法规定了</w:t>
      </w:r>
      <w:r w:rsidRPr="00BF2582">
        <w:rPr>
          <w:rFonts w:ascii="Times New Roman" w:hAnsi="Times New Roman" w:cs="Times New Roman"/>
          <w:sz w:val="21"/>
          <w:szCs w:val="21"/>
          <w:lang w:bidi="ar"/>
        </w:rPr>
        <w:t>化妆品</w:t>
      </w:r>
      <w:r w:rsidRPr="00BF2582">
        <w:rPr>
          <w:rFonts w:ascii="Times New Roman" w:hAnsi="Times New Roman" w:cs="Times New Roman"/>
          <w:sz w:val="21"/>
          <w:szCs w:val="21"/>
          <w:lang w:eastAsia="zh-TW" w:bidi="ar"/>
        </w:rPr>
        <w:t>中的非那西丁检测方法。通过对分析仪器的测试条件、前处理方法</w:t>
      </w:r>
      <w:r w:rsidRPr="00BF2582">
        <w:rPr>
          <w:rFonts w:ascii="Times New Roman" w:hAnsi="Times New Roman" w:cs="Times New Roman"/>
          <w:sz w:val="21"/>
          <w:szCs w:val="21"/>
          <w:lang w:bidi="ar"/>
        </w:rPr>
        <w:t>和定量方法</w:t>
      </w:r>
      <w:r w:rsidRPr="00BF2582">
        <w:rPr>
          <w:rFonts w:ascii="Times New Roman" w:hAnsi="Times New Roman" w:cs="Times New Roman"/>
          <w:sz w:val="21"/>
          <w:szCs w:val="21"/>
          <w:lang w:eastAsia="zh-TW" w:bidi="ar"/>
        </w:rPr>
        <w:t>进行系统优化，</w:t>
      </w:r>
      <w:r w:rsidRPr="00BF2582">
        <w:rPr>
          <w:rFonts w:ascii="Times New Roman" w:hAnsi="Times New Roman" w:cs="Times New Roman"/>
          <w:sz w:val="21"/>
          <w:szCs w:val="21"/>
          <w:lang w:bidi="ar"/>
        </w:rPr>
        <w:t>针对不同基质，</w:t>
      </w:r>
      <w:r w:rsidRPr="00BF2582">
        <w:rPr>
          <w:rFonts w:ascii="Times New Roman" w:hAnsi="Times New Roman" w:cs="Times New Roman"/>
          <w:sz w:val="21"/>
          <w:szCs w:val="21"/>
          <w:lang w:eastAsia="zh-TW" w:bidi="ar"/>
        </w:rPr>
        <w:t>建立了</w:t>
      </w:r>
      <w:r w:rsidRPr="00BF2582">
        <w:rPr>
          <w:rFonts w:ascii="Times New Roman" w:hAnsi="Times New Roman" w:cs="Times New Roman"/>
          <w:sz w:val="21"/>
          <w:szCs w:val="21"/>
          <w:lang w:bidi="ar"/>
        </w:rPr>
        <w:t>饱和氯化钠分散样品、乙腈进行液液萃取的</w:t>
      </w:r>
      <w:r w:rsidRPr="00BF2582">
        <w:rPr>
          <w:rFonts w:ascii="Times New Roman" w:hAnsi="Times New Roman" w:cs="Times New Roman"/>
          <w:sz w:val="21"/>
          <w:szCs w:val="21"/>
          <w:lang w:eastAsia="zh-TW" w:bidi="ar"/>
        </w:rPr>
        <w:t>前处理方法</w:t>
      </w:r>
      <w:r w:rsidRPr="00BF2582">
        <w:rPr>
          <w:rFonts w:ascii="Times New Roman" w:hAnsi="Times New Roman" w:cs="Times New Roman"/>
          <w:sz w:val="21"/>
          <w:szCs w:val="21"/>
          <w:lang w:bidi="ar"/>
        </w:rPr>
        <w:t>（粉</w:t>
      </w:r>
      <w:r>
        <w:rPr>
          <w:rFonts w:ascii="Times New Roman" w:hAnsi="Times New Roman" w:cs="Times New Roman" w:hint="eastAsia"/>
          <w:sz w:val="21"/>
          <w:szCs w:val="21"/>
          <w:lang w:bidi="ar"/>
        </w:rPr>
        <w:t>类</w:t>
      </w:r>
      <w:r w:rsidRPr="00BF2582">
        <w:rPr>
          <w:rFonts w:ascii="Times New Roman" w:hAnsi="Times New Roman" w:cs="Times New Roman"/>
          <w:sz w:val="21"/>
          <w:szCs w:val="21"/>
          <w:lang w:bidi="ar"/>
        </w:rPr>
        <w:t>样品不需要加入饱和氯化钠分散）</w:t>
      </w:r>
      <w:r w:rsidRPr="00BF2582">
        <w:rPr>
          <w:rFonts w:ascii="Times New Roman" w:hAnsi="Times New Roman" w:cs="Times New Roman"/>
          <w:sz w:val="21"/>
          <w:szCs w:val="21"/>
          <w:lang w:eastAsia="zh-TW" w:bidi="ar"/>
        </w:rPr>
        <w:t>。釆用</w:t>
      </w:r>
      <w:r w:rsidRPr="00BF2582">
        <w:rPr>
          <w:rFonts w:ascii="Times New Roman" w:hAnsi="Times New Roman" w:cs="Times New Roman"/>
          <w:sz w:val="21"/>
          <w:szCs w:val="21"/>
          <w:lang w:bidi="ar"/>
        </w:rPr>
        <w:t>空白溶液</w:t>
      </w:r>
      <w:r w:rsidRPr="00BF2582">
        <w:rPr>
          <w:rFonts w:ascii="Times New Roman" w:hAnsi="Times New Roman" w:cs="Times New Roman"/>
          <w:sz w:val="21"/>
          <w:szCs w:val="21"/>
          <w:lang w:eastAsia="zh-TW" w:bidi="ar"/>
        </w:rPr>
        <w:t>加标和</w:t>
      </w:r>
      <w:r w:rsidRPr="00BF2582">
        <w:rPr>
          <w:rFonts w:ascii="Times New Roman" w:hAnsi="Times New Roman" w:cs="Times New Roman"/>
          <w:sz w:val="21"/>
          <w:szCs w:val="21"/>
          <w:lang w:bidi="ar"/>
        </w:rPr>
        <w:t>阳性样品</w:t>
      </w:r>
      <w:r w:rsidRPr="00BF2582">
        <w:rPr>
          <w:rFonts w:ascii="Times New Roman" w:hAnsi="Times New Roman" w:cs="Times New Roman"/>
          <w:sz w:val="21"/>
          <w:szCs w:val="21"/>
          <w:lang w:eastAsia="zh-TW" w:bidi="ar"/>
        </w:rPr>
        <w:t>进行了充分的验证，证明了方法准确、可靠，能满足实际样品的测试需求。</w:t>
      </w:r>
    </w:p>
    <w:sectPr w:rsidR="00234130" w:rsidRPr="001F3976">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8C6" w:rsidRDefault="006D18C6" w:rsidP="000614DA">
      <w:r>
        <w:separator/>
      </w:r>
    </w:p>
  </w:endnote>
  <w:endnote w:type="continuationSeparator" w:id="0">
    <w:p w:rsidR="006D18C6" w:rsidRDefault="006D18C6" w:rsidP="00061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222894"/>
      <w:docPartObj>
        <w:docPartGallery w:val="Page Numbers (Bottom of Page)"/>
        <w:docPartUnique/>
      </w:docPartObj>
    </w:sdtPr>
    <w:sdtEndPr>
      <w:rPr>
        <w:rFonts w:ascii="Times New Roman" w:hAnsi="Times New Roman" w:cs="Times New Roman"/>
      </w:rPr>
    </w:sdtEndPr>
    <w:sdtContent>
      <w:p w:rsidR="006D22C4" w:rsidRPr="001F3976" w:rsidRDefault="006D22C4">
        <w:pPr>
          <w:pStyle w:val="a9"/>
          <w:jc w:val="center"/>
          <w:rPr>
            <w:rFonts w:ascii="Times New Roman" w:hAnsi="Times New Roman" w:cs="Times New Roman"/>
          </w:rPr>
        </w:pPr>
        <w:r w:rsidRPr="001F3976">
          <w:rPr>
            <w:rFonts w:ascii="Times New Roman" w:hAnsi="Times New Roman" w:cs="Times New Roman"/>
          </w:rPr>
          <w:fldChar w:fldCharType="begin"/>
        </w:r>
        <w:r w:rsidRPr="001F3976">
          <w:rPr>
            <w:rFonts w:ascii="Times New Roman" w:hAnsi="Times New Roman" w:cs="Times New Roman"/>
          </w:rPr>
          <w:instrText>PAGE   \* MERGEFORMAT</w:instrText>
        </w:r>
        <w:r w:rsidRPr="001F3976">
          <w:rPr>
            <w:rFonts w:ascii="Times New Roman" w:hAnsi="Times New Roman" w:cs="Times New Roman"/>
          </w:rPr>
          <w:fldChar w:fldCharType="separate"/>
        </w:r>
        <w:r w:rsidR="00E341DE" w:rsidRPr="00E341DE">
          <w:rPr>
            <w:rFonts w:ascii="Times New Roman" w:hAnsi="Times New Roman" w:cs="Times New Roman"/>
            <w:noProof/>
            <w:lang w:val="zh-CN"/>
          </w:rPr>
          <w:t>6</w:t>
        </w:r>
        <w:r w:rsidRPr="001F3976">
          <w:rPr>
            <w:rFonts w:ascii="Times New Roman" w:hAnsi="Times New Roman" w:cs="Times New Roman"/>
          </w:rPr>
          <w:fldChar w:fldCharType="end"/>
        </w:r>
      </w:p>
    </w:sdtContent>
  </w:sdt>
  <w:p w:rsidR="006D22C4" w:rsidRDefault="006D22C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8C6" w:rsidRDefault="006D18C6" w:rsidP="000614DA">
      <w:r>
        <w:separator/>
      </w:r>
    </w:p>
  </w:footnote>
  <w:footnote w:type="continuationSeparator" w:id="0">
    <w:p w:rsidR="006D18C6" w:rsidRDefault="006D18C6" w:rsidP="00061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45FB1"/>
    <w:multiLevelType w:val="hybridMultilevel"/>
    <w:tmpl w:val="14567FCE"/>
    <w:lvl w:ilvl="0" w:tplc="3F226F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pStyle w:val="a"/>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0"/>
      <w:suff w:val="nothing"/>
      <w:lvlText w:val="%1%2　"/>
      <w:lvlJc w:val="left"/>
      <w:pPr>
        <w:ind w:left="142" w:firstLine="0"/>
      </w:pPr>
      <w:rPr>
        <w:rFonts w:ascii="黑体" w:eastAsia="黑体" w:hAnsi="Times New Roman" w:hint="eastAsia"/>
        <w:b w:val="0"/>
        <w:i w:val="0"/>
        <w:sz w:val="21"/>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黑体"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5355"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B17"/>
    <w:rsid w:val="00016C01"/>
    <w:rsid w:val="00032984"/>
    <w:rsid w:val="00037A92"/>
    <w:rsid w:val="000614DA"/>
    <w:rsid w:val="00062CC6"/>
    <w:rsid w:val="000A44B1"/>
    <w:rsid w:val="000B2C7D"/>
    <w:rsid w:val="000C2DA9"/>
    <w:rsid w:val="000D20E1"/>
    <w:rsid w:val="000E5B76"/>
    <w:rsid w:val="00111D99"/>
    <w:rsid w:val="0019132C"/>
    <w:rsid w:val="001A5FD5"/>
    <w:rsid w:val="001A7A32"/>
    <w:rsid w:val="001B3286"/>
    <w:rsid w:val="001B5D45"/>
    <w:rsid w:val="001C1D70"/>
    <w:rsid w:val="001C4BC7"/>
    <w:rsid w:val="001E2FEF"/>
    <w:rsid w:val="001E36E2"/>
    <w:rsid w:val="001F096E"/>
    <w:rsid w:val="001F0FEE"/>
    <w:rsid w:val="001F3976"/>
    <w:rsid w:val="00205184"/>
    <w:rsid w:val="00234130"/>
    <w:rsid w:val="002400D8"/>
    <w:rsid w:val="00240CB6"/>
    <w:rsid w:val="00242CC9"/>
    <w:rsid w:val="002916A7"/>
    <w:rsid w:val="003511A3"/>
    <w:rsid w:val="003639A3"/>
    <w:rsid w:val="00371D85"/>
    <w:rsid w:val="00373EBE"/>
    <w:rsid w:val="0038541A"/>
    <w:rsid w:val="003A3A50"/>
    <w:rsid w:val="003C73EF"/>
    <w:rsid w:val="003D109E"/>
    <w:rsid w:val="003E6EBA"/>
    <w:rsid w:val="00416351"/>
    <w:rsid w:val="0042521F"/>
    <w:rsid w:val="00437B35"/>
    <w:rsid w:val="004560E1"/>
    <w:rsid w:val="00490E2F"/>
    <w:rsid w:val="00496655"/>
    <w:rsid w:val="0049759F"/>
    <w:rsid w:val="00497BFB"/>
    <w:rsid w:val="004C5627"/>
    <w:rsid w:val="004E5262"/>
    <w:rsid w:val="004E55CE"/>
    <w:rsid w:val="004E687B"/>
    <w:rsid w:val="005237CC"/>
    <w:rsid w:val="00542CD6"/>
    <w:rsid w:val="00552C43"/>
    <w:rsid w:val="005967AC"/>
    <w:rsid w:val="005C699E"/>
    <w:rsid w:val="005D4D5C"/>
    <w:rsid w:val="005D5C08"/>
    <w:rsid w:val="005D622B"/>
    <w:rsid w:val="005E7332"/>
    <w:rsid w:val="005F1D00"/>
    <w:rsid w:val="00607B44"/>
    <w:rsid w:val="006110C9"/>
    <w:rsid w:val="00613750"/>
    <w:rsid w:val="006219A6"/>
    <w:rsid w:val="00630A2D"/>
    <w:rsid w:val="00646414"/>
    <w:rsid w:val="00656C07"/>
    <w:rsid w:val="0065736B"/>
    <w:rsid w:val="00676CCB"/>
    <w:rsid w:val="00690CAB"/>
    <w:rsid w:val="00692A51"/>
    <w:rsid w:val="006A0431"/>
    <w:rsid w:val="006A1B80"/>
    <w:rsid w:val="006A470B"/>
    <w:rsid w:val="006A4FCA"/>
    <w:rsid w:val="006A5514"/>
    <w:rsid w:val="006B33A0"/>
    <w:rsid w:val="006B51BD"/>
    <w:rsid w:val="006C1AFB"/>
    <w:rsid w:val="006D18C6"/>
    <w:rsid w:val="006D22C4"/>
    <w:rsid w:val="006D521D"/>
    <w:rsid w:val="006D5F22"/>
    <w:rsid w:val="006D7078"/>
    <w:rsid w:val="006E37E0"/>
    <w:rsid w:val="006E7379"/>
    <w:rsid w:val="0071217A"/>
    <w:rsid w:val="0077584D"/>
    <w:rsid w:val="007B1B90"/>
    <w:rsid w:val="007B692D"/>
    <w:rsid w:val="007D003F"/>
    <w:rsid w:val="007E1EF2"/>
    <w:rsid w:val="007E6BF0"/>
    <w:rsid w:val="007F7921"/>
    <w:rsid w:val="00804F77"/>
    <w:rsid w:val="00823BD2"/>
    <w:rsid w:val="00842182"/>
    <w:rsid w:val="00843101"/>
    <w:rsid w:val="00870BD9"/>
    <w:rsid w:val="00886FE7"/>
    <w:rsid w:val="00896008"/>
    <w:rsid w:val="008C0D11"/>
    <w:rsid w:val="008C6E79"/>
    <w:rsid w:val="008D1907"/>
    <w:rsid w:val="008D59C4"/>
    <w:rsid w:val="00906853"/>
    <w:rsid w:val="00915D96"/>
    <w:rsid w:val="00986F4D"/>
    <w:rsid w:val="009A1D97"/>
    <w:rsid w:val="009B42F7"/>
    <w:rsid w:val="009E1B1C"/>
    <w:rsid w:val="009F66A2"/>
    <w:rsid w:val="00A26077"/>
    <w:rsid w:val="00A94422"/>
    <w:rsid w:val="00AA3C90"/>
    <w:rsid w:val="00AA4131"/>
    <w:rsid w:val="00AC4C4A"/>
    <w:rsid w:val="00AC5E83"/>
    <w:rsid w:val="00AD4A95"/>
    <w:rsid w:val="00AF3ACD"/>
    <w:rsid w:val="00AF491F"/>
    <w:rsid w:val="00B11F1D"/>
    <w:rsid w:val="00B165D4"/>
    <w:rsid w:val="00B225F3"/>
    <w:rsid w:val="00B4710B"/>
    <w:rsid w:val="00B53BC3"/>
    <w:rsid w:val="00B54C3D"/>
    <w:rsid w:val="00B643EE"/>
    <w:rsid w:val="00B81A07"/>
    <w:rsid w:val="00B96B98"/>
    <w:rsid w:val="00BA11B6"/>
    <w:rsid w:val="00BA1472"/>
    <w:rsid w:val="00BB55DD"/>
    <w:rsid w:val="00BB6461"/>
    <w:rsid w:val="00BD0DE8"/>
    <w:rsid w:val="00BD24C7"/>
    <w:rsid w:val="00BD6D9E"/>
    <w:rsid w:val="00BE7F6D"/>
    <w:rsid w:val="00BF0F55"/>
    <w:rsid w:val="00BF25BE"/>
    <w:rsid w:val="00BF49B6"/>
    <w:rsid w:val="00C01F04"/>
    <w:rsid w:val="00C25619"/>
    <w:rsid w:val="00C370D9"/>
    <w:rsid w:val="00C44D2D"/>
    <w:rsid w:val="00C46FCD"/>
    <w:rsid w:val="00C50A41"/>
    <w:rsid w:val="00C5440E"/>
    <w:rsid w:val="00C8088D"/>
    <w:rsid w:val="00C8456D"/>
    <w:rsid w:val="00CB5934"/>
    <w:rsid w:val="00CD5C6E"/>
    <w:rsid w:val="00CE72DC"/>
    <w:rsid w:val="00D07692"/>
    <w:rsid w:val="00D35071"/>
    <w:rsid w:val="00D5746D"/>
    <w:rsid w:val="00D67B20"/>
    <w:rsid w:val="00D73114"/>
    <w:rsid w:val="00D839DD"/>
    <w:rsid w:val="00D94800"/>
    <w:rsid w:val="00DD2949"/>
    <w:rsid w:val="00DE23E1"/>
    <w:rsid w:val="00DE5531"/>
    <w:rsid w:val="00DE69F2"/>
    <w:rsid w:val="00DF213A"/>
    <w:rsid w:val="00E060E2"/>
    <w:rsid w:val="00E16433"/>
    <w:rsid w:val="00E3022A"/>
    <w:rsid w:val="00E341DE"/>
    <w:rsid w:val="00E43AAC"/>
    <w:rsid w:val="00E45ECB"/>
    <w:rsid w:val="00E47AB9"/>
    <w:rsid w:val="00E66596"/>
    <w:rsid w:val="00E9472B"/>
    <w:rsid w:val="00EB1510"/>
    <w:rsid w:val="00EB520F"/>
    <w:rsid w:val="00EB6FFB"/>
    <w:rsid w:val="00EC54A5"/>
    <w:rsid w:val="00ED0AFC"/>
    <w:rsid w:val="00ED41E2"/>
    <w:rsid w:val="00ED76E3"/>
    <w:rsid w:val="00EF1759"/>
    <w:rsid w:val="00F17C7B"/>
    <w:rsid w:val="00F375DE"/>
    <w:rsid w:val="00F45F2E"/>
    <w:rsid w:val="00F51B17"/>
    <w:rsid w:val="00F523C1"/>
    <w:rsid w:val="00F63E8F"/>
    <w:rsid w:val="00F67C66"/>
    <w:rsid w:val="00F93D58"/>
    <w:rsid w:val="00F96343"/>
    <w:rsid w:val="00F96918"/>
    <w:rsid w:val="00FA0C1A"/>
    <w:rsid w:val="00FF6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paragraph" w:styleId="1">
    <w:name w:val="heading 1"/>
    <w:basedOn w:val="a1"/>
    <w:link w:val="1Char"/>
    <w:uiPriority w:val="9"/>
    <w:qFormat/>
    <w:rsid w:val="00234130"/>
    <w:pPr>
      <w:widowControl/>
      <w:spacing w:before="260" w:after="260" w:line="360" w:lineRule="auto"/>
      <w:jc w:val="left"/>
      <w:outlineLvl w:val="0"/>
    </w:pPr>
    <w:rPr>
      <w:rFonts w:ascii="Times New Roman" w:eastAsia="黑体" w:hAnsi="Times New Roman" w:cs="Times New Roman"/>
      <w:bCs/>
      <w:kern w:val="36"/>
      <w:sz w:val="20"/>
      <w:szCs w:val="48"/>
      <w:lang w:val="x-none" w:eastAsia="x-none"/>
    </w:rPr>
  </w:style>
  <w:style w:type="paragraph" w:styleId="2">
    <w:name w:val="heading 2"/>
    <w:basedOn w:val="a1"/>
    <w:next w:val="a1"/>
    <w:link w:val="2Char"/>
    <w:uiPriority w:val="9"/>
    <w:unhideWhenUsed/>
    <w:qFormat/>
    <w:rsid w:val="0023413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一级条标题"/>
    <w:next w:val="a1"/>
    <w:rsid w:val="00BB55DD"/>
    <w:pPr>
      <w:numPr>
        <w:ilvl w:val="2"/>
        <w:numId w:val="1"/>
      </w:numPr>
      <w:outlineLvl w:val="2"/>
    </w:pPr>
    <w:rPr>
      <w:rFonts w:ascii="Times New Roman" w:eastAsia="黑体" w:hAnsi="Times New Roman" w:cs="Times New Roman"/>
      <w:kern w:val="0"/>
      <w:szCs w:val="20"/>
    </w:rPr>
  </w:style>
  <w:style w:type="paragraph" w:customStyle="1" w:styleId="a0">
    <w:name w:val="章标题"/>
    <w:next w:val="a1"/>
    <w:rsid w:val="00BB55DD"/>
    <w:pPr>
      <w:numPr>
        <w:ilvl w:val="1"/>
        <w:numId w:val="2"/>
      </w:numPr>
      <w:spacing w:beforeLines="50" w:before="50" w:afterLines="50" w:after="50"/>
      <w:jc w:val="both"/>
      <w:outlineLvl w:val="1"/>
    </w:pPr>
    <w:rPr>
      <w:rFonts w:ascii="黑体" w:eastAsia="黑体" w:hAnsi="Times New Roman" w:cs="Times New Roman"/>
      <w:kern w:val="0"/>
      <w:szCs w:val="20"/>
    </w:rPr>
  </w:style>
  <w:style w:type="paragraph" w:customStyle="1" w:styleId="a5">
    <w:name w:val="段"/>
    <w:rsid w:val="00BB55DD"/>
    <w:pPr>
      <w:autoSpaceDE w:val="0"/>
      <w:autoSpaceDN w:val="0"/>
      <w:ind w:firstLineChars="200" w:firstLine="200"/>
      <w:jc w:val="both"/>
    </w:pPr>
    <w:rPr>
      <w:rFonts w:ascii="宋体" w:eastAsia="宋体" w:hAnsi="Times New Roman" w:cs="Times New Roman"/>
      <w:kern w:val="0"/>
      <w:szCs w:val="20"/>
    </w:rPr>
  </w:style>
  <w:style w:type="paragraph" w:styleId="a6">
    <w:name w:val="List Paragraph"/>
    <w:basedOn w:val="a1"/>
    <w:uiPriority w:val="34"/>
    <w:qFormat/>
    <w:rsid w:val="006A5514"/>
    <w:pPr>
      <w:ind w:firstLineChars="200" w:firstLine="420"/>
    </w:pPr>
  </w:style>
  <w:style w:type="paragraph" w:styleId="a7">
    <w:name w:val="Balloon Text"/>
    <w:basedOn w:val="a1"/>
    <w:link w:val="Char"/>
    <w:uiPriority w:val="99"/>
    <w:semiHidden/>
    <w:unhideWhenUsed/>
    <w:rsid w:val="00B81A07"/>
    <w:rPr>
      <w:sz w:val="18"/>
      <w:szCs w:val="18"/>
    </w:rPr>
  </w:style>
  <w:style w:type="character" w:customStyle="1" w:styleId="Char">
    <w:name w:val="批注框文本 Char"/>
    <w:basedOn w:val="a2"/>
    <w:link w:val="a7"/>
    <w:uiPriority w:val="99"/>
    <w:semiHidden/>
    <w:rsid w:val="00B81A07"/>
    <w:rPr>
      <w:sz w:val="18"/>
      <w:szCs w:val="18"/>
    </w:rPr>
  </w:style>
  <w:style w:type="paragraph" w:styleId="a8">
    <w:name w:val="header"/>
    <w:basedOn w:val="a1"/>
    <w:link w:val="Char0"/>
    <w:uiPriority w:val="99"/>
    <w:unhideWhenUsed/>
    <w:rsid w:val="00061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8"/>
    <w:uiPriority w:val="99"/>
    <w:rsid w:val="000614DA"/>
    <w:rPr>
      <w:sz w:val="18"/>
      <w:szCs w:val="18"/>
    </w:rPr>
  </w:style>
  <w:style w:type="paragraph" w:styleId="a9">
    <w:name w:val="footer"/>
    <w:basedOn w:val="a1"/>
    <w:link w:val="Char1"/>
    <w:uiPriority w:val="99"/>
    <w:unhideWhenUsed/>
    <w:rsid w:val="000614DA"/>
    <w:pPr>
      <w:tabs>
        <w:tab w:val="center" w:pos="4153"/>
        <w:tab w:val="right" w:pos="8306"/>
      </w:tabs>
      <w:snapToGrid w:val="0"/>
      <w:jc w:val="left"/>
    </w:pPr>
    <w:rPr>
      <w:sz w:val="18"/>
      <w:szCs w:val="18"/>
    </w:rPr>
  </w:style>
  <w:style w:type="character" w:customStyle="1" w:styleId="Char1">
    <w:name w:val="页脚 Char"/>
    <w:basedOn w:val="a2"/>
    <w:link w:val="a9"/>
    <w:uiPriority w:val="99"/>
    <w:rsid w:val="000614DA"/>
    <w:rPr>
      <w:sz w:val="18"/>
      <w:szCs w:val="18"/>
    </w:rPr>
  </w:style>
  <w:style w:type="character" w:styleId="aa">
    <w:name w:val="Placeholder Text"/>
    <w:basedOn w:val="a2"/>
    <w:uiPriority w:val="99"/>
    <w:semiHidden/>
    <w:rsid w:val="006B51BD"/>
    <w:rPr>
      <w:color w:val="808080"/>
    </w:rPr>
  </w:style>
  <w:style w:type="character" w:customStyle="1" w:styleId="2Char">
    <w:name w:val="标题 2 Char"/>
    <w:basedOn w:val="a2"/>
    <w:link w:val="2"/>
    <w:uiPriority w:val="9"/>
    <w:rsid w:val="00234130"/>
    <w:rPr>
      <w:rFonts w:asciiTheme="majorHAnsi" w:eastAsiaTheme="majorEastAsia" w:hAnsiTheme="majorHAnsi" w:cstheme="majorBidi"/>
      <w:b/>
      <w:bCs/>
      <w:sz w:val="32"/>
      <w:szCs w:val="32"/>
    </w:rPr>
  </w:style>
  <w:style w:type="character" w:customStyle="1" w:styleId="1Char">
    <w:name w:val="标题 1 Char"/>
    <w:basedOn w:val="a2"/>
    <w:link w:val="1"/>
    <w:uiPriority w:val="9"/>
    <w:rsid w:val="00234130"/>
    <w:rPr>
      <w:rFonts w:ascii="Times New Roman" w:eastAsia="黑体" w:hAnsi="Times New Roman" w:cs="Times New Roman"/>
      <w:bCs/>
      <w:kern w:val="36"/>
      <w:sz w:val="20"/>
      <w:szCs w:val="48"/>
      <w:lang w:val="x-none" w:eastAsia="x-none"/>
    </w:rPr>
  </w:style>
  <w:style w:type="paragraph" w:styleId="ab">
    <w:name w:val="Normal (Web)"/>
    <w:basedOn w:val="a1"/>
    <w:uiPriority w:val="99"/>
    <w:unhideWhenUsed/>
    <w:rsid w:val="00234130"/>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1"/>
    <w:next w:val="a1"/>
    <w:link w:val="Char2"/>
    <w:uiPriority w:val="10"/>
    <w:qFormat/>
    <w:rsid w:val="00234130"/>
    <w:pPr>
      <w:spacing w:before="240" w:after="60" w:line="360" w:lineRule="auto"/>
      <w:ind w:firstLineChars="200" w:firstLine="200"/>
      <w:jc w:val="center"/>
      <w:outlineLvl w:val="0"/>
    </w:pPr>
    <w:rPr>
      <w:rFonts w:ascii="Cambria" w:eastAsia="黑体" w:hAnsi="Cambria" w:cs="Times New Roman"/>
      <w:b/>
      <w:bCs/>
      <w:kern w:val="0"/>
      <w:sz w:val="32"/>
      <w:szCs w:val="32"/>
      <w:lang w:val="x-none" w:eastAsia="x-none"/>
    </w:rPr>
  </w:style>
  <w:style w:type="character" w:customStyle="1" w:styleId="Char2">
    <w:name w:val="标题 Char"/>
    <w:basedOn w:val="a2"/>
    <w:link w:val="ac"/>
    <w:uiPriority w:val="10"/>
    <w:rsid w:val="00234130"/>
    <w:rPr>
      <w:rFonts w:ascii="Cambria" w:eastAsia="黑体" w:hAnsi="Cambria" w:cs="Times New Roman"/>
      <w:b/>
      <w:bCs/>
      <w:kern w:val="0"/>
      <w:sz w:val="32"/>
      <w:szCs w:val="32"/>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paragraph" w:styleId="1">
    <w:name w:val="heading 1"/>
    <w:basedOn w:val="a1"/>
    <w:link w:val="1Char"/>
    <w:uiPriority w:val="9"/>
    <w:qFormat/>
    <w:rsid w:val="00234130"/>
    <w:pPr>
      <w:widowControl/>
      <w:spacing w:before="260" w:after="260" w:line="360" w:lineRule="auto"/>
      <w:jc w:val="left"/>
      <w:outlineLvl w:val="0"/>
    </w:pPr>
    <w:rPr>
      <w:rFonts w:ascii="Times New Roman" w:eastAsia="黑体" w:hAnsi="Times New Roman" w:cs="Times New Roman"/>
      <w:bCs/>
      <w:kern w:val="36"/>
      <w:sz w:val="20"/>
      <w:szCs w:val="48"/>
      <w:lang w:val="x-none" w:eastAsia="x-none"/>
    </w:rPr>
  </w:style>
  <w:style w:type="paragraph" w:styleId="2">
    <w:name w:val="heading 2"/>
    <w:basedOn w:val="a1"/>
    <w:next w:val="a1"/>
    <w:link w:val="2Char"/>
    <w:uiPriority w:val="9"/>
    <w:unhideWhenUsed/>
    <w:qFormat/>
    <w:rsid w:val="0023413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一级条标题"/>
    <w:next w:val="a1"/>
    <w:rsid w:val="00BB55DD"/>
    <w:pPr>
      <w:numPr>
        <w:ilvl w:val="2"/>
        <w:numId w:val="1"/>
      </w:numPr>
      <w:outlineLvl w:val="2"/>
    </w:pPr>
    <w:rPr>
      <w:rFonts w:ascii="Times New Roman" w:eastAsia="黑体" w:hAnsi="Times New Roman" w:cs="Times New Roman"/>
      <w:kern w:val="0"/>
      <w:szCs w:val="20"/>
    </w:rPr>
  </w:style>
  <w:style w:type="paragraph" w:customStyle="1" w:styleId="a0">
    <w:name w:val="章标题"/>
    <w:next w:val="a1"/>
    <w:rsid w:val="00BB55DD"/>
    <w:pPr>
      <w:numPr>
        <w:ilvl w:val="1"/>
        <w:numId w:val="2"/>
      </w:numPr>
      <w:spacing w:beforeLines="50" w:before="50" w:afterLines="50" w:after="50"/>
      <w:jc w:val="both"/>
      <w:outlineLvl w:val="1"/>
    </w:pPr>
    <w:rPr>
      <w:rFonts w:ascii="黑体" w:eastAsia="黑体" w:hAnsi="Times New Roman" w:cs="Times New Roman"/>
      <w:kern w:val="0"/>
      <w:szCs w:val="20"/>
    </w:rPr>
  </w:style>
  <w:style w:type="paragraph" w:customStyle="1" w:styleId="a5">
    <w:name w:val="段"/>
    <w:rsid w:val="00BB55DD"/>
    <w:pPr>
      <w:autoSpaceDE w:val="0"/>
      <w:autoSpaceDN w:val="0"/>
      <w:ind w:firstLineChars="200" w:firstLine="200"/>
      <w:jc w:val="both"/>
    </w:pPr>
    <w:rPr>
      <w:rFonts w:ascii="宋体" w:eastAsia="宋体" w:hAnsi="Times New Roman" w:cs="Times New Roman"/>
      <w:kern w:val="0"/>
      <w:szCs w:val="20"/>
    </w:rPr>
  </w:style>
  <w:style w:type="paragraph" w:styleId="a6">
    <w:name w:val="List Paragraph"/>
    <w:basedOn w:val="a1"/>
    <w:uiPriority w:val="34"/>
    <w:qFormat/>
    <w:rsid w:val="006A5514"/>
    <w:pPr>
      <w:ind w:firstLineChars="200" w:firstLine="420"/>
    </w:pPr>
  </w:style>
  <w:style w:type="paragraph" w:styleId="a7">
    <w:name w:val="Balloon Text"/>
    <w:basedOn w:val="a1"/>
    <w:link w:val="Char"/>
    <w:uiPriority w:val="99"/>
    <w:semiHidden/>
    <w:unhideWhenUsed/>
    <w:rsid w:val="00B81A07"/>
    <w:rPr>
      <w:sz w:val="18"/>
      <w:szCs w:val="18"/>
    </w:rPr>
  </w:style>
  <w:style w:type="character" w:customStyle="1" w:styleId="Char">
    <w:name w:val="批注框文本 Char"/>
    <w:basedOn w:val="a2"/>
    <w:link w:val="a7"/>
    <w:uiPriority w:val="99"/>
    <w:semiHidden/>
    <w:rsid w:val="00B81A07"/>
    <w:rPr>
      <w:sz w:val="18"/>
      <w:szCs w:val="18"/>
    </w:rPr>
  </w:style>
  <w:style w:type="paragraph" w:styleId="a8">
    <w:name w:val="header"/>
    <w:basedOn w:val="a1"/>
    <w:link w:val="Char0"/>
    <w:uiPriority w:val="99"/>
    <w:unhideWhenUsed/>
    <w:rsid w:val="00061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2"/>
    <w:link w:val="a8"/>
    <w:uiPriority w:val="99"/>
    <w:rsid w:val="000614DA"/>
    <w:rPr>
      <w:sz w:val="18"/>
      <w:szCs w:val="18"/>
    </w:rPr>
  </w:style>
  <w:style w:type="paragraph" w:styleId="a9">
    <w:name w:val="footer"/>
    <w:basedOn w:val="a1"/>
    <w:link w:val="Char1"/>
    <w:uiPriority w:val="99"/>
    <w:unhideWhenUsed/>
    <w:rsid w:val="000614DA"/>
    <w:pPr>
      <w:tabs>
        <w:tab w:val="center" w:pos="4153"/>
        <w:tab w:val="right" w:pos="8306"/>
      </w:tabs>
      <w:snapToGrid w:val="0"/>
      <w:jc w:val="left"/>
    </w:pPr>
    <w:rPr>
      <w:sz w:val="18"/>
      <w:szCs w:val="18"/>
    </w:rPr>
  </w:style>
  <w:style w:type="character" w:customStyle="1" w:styleId="Char1">
    <w:name w:val="页脚 Char"/>
    <w:basedOn w:val="a2"/>
    <w:link w:val="a9"/>
    <w:uiPriority w:val="99"/>
    <w:rsid w:val="000614DA"/>
    <w:rPr>
      <w:sz w:val="18"/>
      <w:szCs w:val="18"/>
    </w:rPr>
  </w:style>
  <w:style w:type="character" w:styleId="aa">
    <w:name w:val="Placeholder Text"/>
    <w:basedOn w:val="a2"/>
    <w:uiPriority w:val="99"/>
    <w:semiHidden/>
    <w:rsid w:val="006B51BD"/>
    <w:rPr>
      <w:color w:val="808080"/>
    </w:rPr>
  </w:style>
  <w:style w:type="character" w:customStyle="1" w:styleId="2Char">
    <w:name w:val="标题 2 Char"/>
    <w:basedOn w:val="a2"/>
    <w:link w:val="2"/>
    <w:uiPriority w:val="9"/>
    <w:rsid w:val="00234130"/>
    <w:rPr>
      <w:rFonts w:asciiTheme="majorHAnsi" w:eastAsiaTheme="majorEastAsia" w:hAnsiTheme="majorHAnsi" w:cstheme="majorBidi"/>
      <w:b/>
      <w:bCs/>
      <w:sz w:val="32"/>
      <w:szCs w:val="32"/>
    </w:rPr>
  </w:style>
  <w:style w:type="character" w:customStyle="1" w:styleId="1Char">
    <w:name w:val="标题 1 Char"/>
    <w:basedOn w:val="a2"/>
    <w:link w:val="1"/>
    <w:uiPriority w:val="9"/>
    <w:rsid w:val="00234130"/>
    <w:rPr>
      <w:rFonts w:ascii="Times New Roman" w:eastAsia="黑体" w:hAnsi="Times New Roman" w:cs="Times New Roman"/>
      <w:bCs/>
      <w:kern w:val="36"/>
      <w:sz w:val="20"/>
      <w:szCs w:val="48"/>
      <w:lang w:val="x-none" w:eastAsia="x-none"/>
    </w:rPr>
  </w:style>
  <w:style w:type="paragraph" w:styleId="ab">
    <w:name w:val="Normal (Web)"/>
    <w:basedOn w:val="a1"/>
    <w:uiPriority w:val="99"/>
    <w:unhideWhenUsed/>
    <w:rsid w:val="00234130"/>
    <w:pPr>
      <w:widowControl/>
      <w:spacing w:before="100" w:beforeAutospacing="1" w:after="100" w:afterAutospacing="1"/>
      <w:jc w:val="left"/>
    </w:pPr>
    <w:rPr>
      <w:rFonts w:ascii="宋体" w:eastAsia="宋体" w:hAnsi="宋体" w:cs="宋体"/>
      <w:kern w:val="0"/>
      <w:sz w:val="24"/>
      <w:szCs w:val="24"/>
    </w:rPr>
  </w:style>
  <w:style w:type="paragraph" w:styleId="ac">
    <w:name w:val="Title"/>
    <w:basedOn w:val="a1"/>
    <w:next w:val="a1"/>
    <w:link w:val="Char2"/>
    <w:uiPriority w:val="10"/>
    <w:qFormat/>
    <w:rsid w:val="00234130"/>
    <w:pPr>
      <w:spacing w:before="240" w:after="60" w:line="360" w:lineRule="auto"/>
      <w:ind w:firstLineChars="200" w:firstLine="200"/>
      <w:jc w:val="center"/>
      <w:outlineLvl w:val="0"/>
    </w:pPr>
    <w:rPr>
      <w:rFonts w:ascii="Cambria" w:eastAsia="黑体" w:hAnsi="Cambria" w:cs="Times New Roman"/>
      <w:b/>
      <w:bCs/>
      <w:kern w:val="0"/>
      <w:sz w:val="32"/>
      <w:szCs w:val="32"/>
      <w:lang w:val="x-none" w:eastAsia="x-none"/>
    </w:rPr>
  </w:style>
  <w:style w:type="character" w:customStyle="1" w:styleId="Char2">
    <w:name w:val="标题 Char"/>
    <w:basedOn w:val="a2"/>
    <w:link w:val="ac"/>
    <w:uiPriority w:val="10"/>
    <w:rsid w:val="00234130"/>
    <w:rPr>
      <w:rFonts w:ascii="Cambria" w:eastAsia="黑体" w:hAnsi="Cambria" w:cs="Times New Roman"/>
      <w:b/>
      <w:bCs/>
      <w:kern w:val="0"/>
      <w:sz w:val="32"/>
      <w:szCs w:val="3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41487">
      <w:bodyDiv w:val="1"/>
      <w:marLeft w:val="0"/>
      <w:marRight w:val="0"/>
      <w:marTop w:val="0"/>
      <w:marBottom w:val="0"/>
      <w:divBdr>
        <w:top w:val="none" w:sz="0" w:space="0" w:color="auto"/>
        <w:left w:val="none" w:sz="0" w:space="0" w:color="auto"/>
        <w:bottom w:val="none" w:sz="0" w:space="0" w:color="auto"/>
        <w:right w:val="none" w:sz="0" w:space="0" w:color="auto"/>
      </w:divBdr>
    </w:div>
    <w:div w:id="240722289">
      <w:bodyDiv w:val="1"/>
      <w:marLeft w:val="0"/>
      <w:marRight w:val="0"/>
      <w:marTop w:val="0"/>
      <w:marBottom w:val="0"/>
      <w:divBdr>
        <w:top w:val="none" w:sz="0" w:space="0" w:color="auto"/>
        <w:left w:val="none" w:sz="0" w:space="0" w:color="auto"/>
        <w:bottom w:val="none" w:sz="0" w:space="0" w:color="auto"/>
        <w:right w:val="none" w:sz="0" w:space="0" w:color="auto"/>
      </w:divBdr>
    </w:div>
    <w:div w:id="244649928">
      <w:bodyDiv w:val="1"/>
      <w:marLeft w:val="0"/>
      <w:marRight w:val="0"/>
      <w:marTop w:val="0"/>
      <w:marBottom w:val="0"/>
      <w:divBdr>
        <w:top w:val="none" w:sz="0" w:space="0" w:color="auto"/>
        <w:left w:val="none" w:sz="0" w:space="0" w:color="auto"/>
        <w:bottom w:val="none" w:sz="0" w:space="0" w:color="auto"/>
        <w:right w:val="none" w:sz="0" w:space="0" w:color="auto"/>
      </w:divBdr>
    </w:div>
    <w:div w:id="751125361">
      <w:bodyDiv w:val="1"/>
      <w:marLeft w:val="0"/>
      <w:marRight w:val="0"/>
      <w:marTop w:val="0"/>
      <w:marBottom w:val="0"/>
      <w:divBdr>
        <w:top w:val="none" w:sz="0" w:space="0" w:color="auto"/>
        <w:left w:val="none" w:sz="0" w:space="0" w:color="auto"/>
        <w:bottom w:val="none" w:sz="0" w:space="0" w:color="auto"/>
        <w:right w:val="none" w:sz="0" w:space="0" w:color="auto"/>
      </w:divBdr>
    </w:div>
    <w:div w:id="778766103">
      <w:bodyDiv w:val="1"/>
      <w:marLeft w:val="0"/>
      <w:marRight w:val="0"/>
      <w:marTop w:val="0"/>
      <w:marBottom w:val="0"/>
      <w:divBdr>
        <w:top w:val="none" w:sz="0" w:space="0" w:color="auto"/>
        <w:left w:val="none" w:sz="0" w:space="0" w:color="auto"/>
        <w:bottom w:val="none" w:sz="0" w:space="0" w:color="auto"/>
        <w:right w:val="none" w:sz="0" w:space="0" w:color="auto"/>
      </w:divBdr>
    </w:div>
    <w:div w:id="983048896">
      <w:bodyDiv w:val="1"/>
      <w:marLeft w:val="0"/>
      <w:marRight w:val="0"/>
      <w:marTop w:val="0"/>
      <w:marBottom w:val="0"/>
      <w:divBdr>
        <w:top w:val="none" w:sz="0" w:space="0" w:color="auto"/>
        <w:left w:val="none" w:sz="0" w:space="0" w:color="auto"/>
        <w:bottom w:val="none" w:sz="0" w:space="0" w:color="auto"/>
        <w:right w:val="none" w:sz="0" w:space="0" w:color="auto"/>
      </w:divBdr>
    </w:div>
    <w:div w:id="1058359651">
      <w:bodyDiv w:val="1"/>
      <w:marLeft w:val="0"/>
      <w:marRight w:val="0"/>
      <w:marTop w:val="0"/>
      <w:marBottom w:val="0"/>
      <w:divBdr>
        <w:top w:val="none" w:sz="0" w:space="0" w:color="auto"/>
        <w:left w:val="none" w:sz="0" w:space="0" w:color="auto"/>
        <w:bottom w:val="none" w:sz="0" w:space="0" w:color="auto"/>
        <w:right w:val="none" w:sz="0" w:space="0" w:color="auto"/>
      </w:divBdr>
    </w:div>
    <w:div w:id="2036692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69179-00D5-4BF1-BC5A-ABCBC90E3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672</Words>
  <Characters>3834</Characters>
  <Application>Microsoft Office Word</Application>
  <DocSecurity>0</DocSecurity>
  <Lines>31</Lines>
  <Paragraphs>8</Paragraphs>
  <ScaleCrop>false</ScaleCrop>
  <Company/>
  <LinksUpToDate>false</LinksUpToDate>
  <CharactersWithSpaces>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裴新荣</cp:lastModifiedBy>
  <cp:revision>3</cp:revision>
  <cp:lastPrinted>2024-03-08T04:37:00Z</cp:lastPrinted>
  <dcterms:created xsi:type="dcterms:W3CDTF">2024-05-14T00:41:00Z</dcterms:created>
  <dcterms:modified xsi:type="dcterms:W3CDTF">2024-05-14T00:42:00Z</dcterms:modified>
</cp:coreProperties>
</file>