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E3BC7" w14:textId="77777777" w:rsidR="00FB1512" w:rsidRPr="004716E0" w:rsidRDefault="00795643" w:rsidP="00096253">
      <w:pPr>
        <w:spacing w:line="360" w:lineRule="auto"/>
        <w:rPr>
          <w:b/>
          <w:bCs/>
          <w:sz w:val="28"/>
          <w:szCs w:val="28"/>
        </w:rPr>
      </w:pPr>
      <w:r>
        <w:rPr>
          <w:b/>
          <w:bCs/>
          <w:noProof/>
          <w:sz w:val="28"/>
          <w:szCs w:val="28"/>
        </w:rPr>
        <mc:AlternateContent>
          <mc:Choice Requires="wps">
            <w:drawing>
              <wp:anchor distT="0" distB="0" distL="114300" distR="114300" simplePos="0" relativeHeight="251648000" behindDoc="0" locked="1" layoutInCell="1" allowOverlap="1" wp14:anchorId="480B5D2B" wp14:editId="77020326">
                <wp:simplePos x="0" y="0"/>
                <wp:positionH relativeFrom="margin">
                  <wp:posOffset>24130</wp:posOffset>
                </wp:positionH>
                <wp:positionV relativeFrom="margin">
                  <wp:posOffset>31115</wp:posOffset>
                </wp:positionV>
                <wp:extent cx="2540000" cy="657860"/>
                <wp:effectExtent l="0" t="0" r="0" b="8890"/>
                <wp:wrapNone/>
                <wp:docPr id="84"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916E6" w14:textId="77777777" w:rsidR="00902150" w:rsidRDefault="00902150" w:rsidP="00FB1512">
                            <w:pPr>
                              <w:pStyle w:val="ae"/>
                            </w:pPr>
                            <w:r>
                              <w:t>ICS</w:t>
                            </w:r>
                            <w:r>
                              <w:rPr>
                                <w:rFonts w:hint="eastAsia"/>
                              </w:rPr>
                              <w:t xml:space="preserve"> 11.040.70</w:t>
                            </w:r>
                          </w:p>
                          <w:p w14:paraId="27704129" w14:textId="55C58663" w:rsidR="00902150" w:rsidRDefault="00CD74BB" w:rsidP="00FB1512">
                            <w:pPr>
                              <w:pStyle w:val="ae"/>
                            </w:pPr>
                            <w:r>
                              <w:rPr>
                                <w:rFonts w:hint="eastAsia"/>
                              </w:rPr>
                              <w:t xml:space="preserve">CCS </w:t>
                            </w:r>
                            <w:r w:rsidR="00902150">
                              <w:t>C</w:t>
                            </w:r>
                            <w:r w:rsidR="00902150">
                              <w:rPr>
                                <w:rFonts w:hint="eastAsia"/>
                              </w:rPr>
                              <w:t xml:space="preserve"> 40</w:t>
                            </w:r>
                          </w:p>
                          <w:p w14:paraId="18807FF0" w14:textId="77777777" w:rsidR="00902150" w:rsidRDefault="00902150" w:rsidP="00FB1512">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0B5D2B" id="_x0000_t202" coordsize="21600,21600" o:spt="202" path="m,l,21600r21600,l21600,xe">
                <v:stroke joinstyle="miter"/>
                <v:path gradientshapeok="t" o:connecttype="rect"/>
              </v:shapetype>
              <v:shape id="fmFrame1" o:spid="_x0000_s1026" type="#_x0000_t202" style="position:absolute;left:0;text-align:left;margin-left:1.9pt;margin-top:2.45pt;width:200pt;height:51.8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" stroked="f">
                <v:textbox inset="0,0,0,0">
                  <w:txbxContent>
                    <w:p w14:paraId="137916E6" w14:textId="77777777" w:rsidR="00902150" w:rsidRDefault="00902150" w:rsidP="00FB1512">
                      <w:pPr>
                        <w:pStyle w:val="ae"/>
                      </w:pPr>
                      <w:r>
                        <w:t>ICS</w:t>
                      </w:r>
                      <w:r>
                        <w:rPr>
                          <w:rFonts w:hint="eastAsia"/>
                        </w:rPr>
                        <w:t xml:space="preserve"> 11.040.70</w:t>
                      </w:r>
                    </w:p>
                    <w:p w14:paraId="27704129" w14:textId="55C58663" w:rsidR="00902150" w:rsidRDefault="00CD74BB" w:rsidP="00FB1512">
                      <w:pPr>
                        <w:pStyle w:val="ae"/>
                      </w:pPr>
                      <w:r>
                        <w:rPr>
                          <w:rFonts w:hint="eastAsia"/>
                        </w:rPr>
                        <w:t xml:space="preserve">CCS </w:t>
                      </w:r>
                      <w:r w:rsidR="00902150">
                        <w:t>C</w:t>
                      </w:r>
                      <w:r w:rsidR="00902150">
                        <w:rPr>
                          <w:rFonts w:hint="eastAsia"/>
                        </w:rPr>
                        <w:t xml:space="preserve"> 40</w:t>
                      </w:r>
                    </w:p>
                    <w:p w14:paraId="18807FF0" w14:textId="77777777" w:rsidR="00902150" w:rsidRDefault="00902150" w:rsidP="00FB1512">
                      <w:pPr>
                        <w:pStyle w:val="ae"/>
                      </w:pPr>
                    </w:p>
                  </w:txbxContent>
                </v:textbox>
                <w10:wrap anchorx="margin" anchory="margin"/>
                <w10:anchorlock/>
              </v:shape>
            </w:pict>
          </mc:Fallback>
        </mc:AlternateContent>
      </w:r>
    </w:p>
    <w:p w14:paraId="6908203A" w14:textId="77777777" w:rsidR="00FB1512" w:rsidRPr="004716E0" w:rsidRDefault="00FB1512" w:rsidP="00096253">
      <w:pPr>
        <w:spacing w:line="360" w:lineRule="auto"/>
        <w:rPr>
          <w:b/>
          <w:bCs/>
          <w:sz w:val="28"/>
          <w:szCs w:val="28"/>
        </w:rPr>
      </w:pPr>
    </w:p>
    <w:p w14:paraId="77C9303A" w14:textId="77777777" w:rsidR="00FB0FAC" w:rsidRPr="004716E0" w:rsidRDefault="00795643" w:rsidP="00FB0FAC">
      <w:pPr>
        <w:spacing w:line="360" w:lineRule="auto"/>
        <w:jc w:val="center"/>
        <w:rPr>
          <w:b/>
          <w:bCs/>
          <w:sz w:val="28"/>
          <w:szCs w:val="28"/>
        </w:rPr>
      </w:pPr>
      <w:r>
        <w:rPr>
          <w:b/>
          <w:bCs/>
          <w:noProof/>
          <w:sz w:val="28"/>
          <w:szCs w:val="28"/>
        </w:rPr>
        <mc:AlternateContent>
          <mc:Choice Requires="wps">
            <w:drawing>
              <wp:anchor distT="0" distB="0" distL="114300" distR="114300" simplePos="0" relativeHeight="251650048" behindDoc="0" locked="1" layoutInCell="1" allowOverlap="1" wp14:anchorId="233FC26A" wp14:editId="60122EDA">
                <wp:simplePos x="0" y="0"/>
                <wp:positionH relativeFrom="margin">
                  <wp:posOffset>-13970</wp:posOffset>
                </wp:positionH>
                <wp:positionV relativeFrom="margin">
                  <wp:posOffset>678180</wp:posOffset>
                </wp:positionV>
                <wp:extent cx="6120130" cy="391160"/>
                <wp:effectExtent l="0" t="0" r="0" b="8890"/>
                <wp:wrapNone/>
                <wp:docPr id="8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12A0D" w14:textId="77777777" w:rsidR="00902150" w:rsidRDefault="00902150" w:rsidP="00407A12">
                            <w:pPr>
                              <w:pStyle w:val="af0"/>
                            </w:pPr>
                            <w:r>
                              <w:rPr>
                                <w:rFonts w:hint="eastAsia"/>
                              </w:rPr>
                              <w:t>中华人民共和国医药行业标准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3FC26A" id="fmFrame2" o:spid="_x0000_s1027" type="#_x0000_t202" style="position:absolute;left:0;text-align:left;margin-left:-1.1pt;margin-top:53.4pt;width:481.9pt;height:30.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" stroked="f">
                <v:textbox inset="0,0,0,0">
                  <w:txbxContent>
                    <w:p w14:paraId="13012A0D" w14:textId="77777777" w:rsidR="00902150" w:rsidRDefault="00902150" w:rsidP="00407A12">
                      <w:pPr>
                        <w:pStyle w:val="af0"/>
                      </w:pPr>
                      <w:r>
                        <w:rPr>
                          <w:rFonts w:hint="eastAsia"/>
                        </w:rPr>
                        <w:t>中华人民共和国医药行业标准</w:t>
                      </w:r>
                    </w:p>
                  </w:txbxContent>
                </v:textbox>
                <w10:wrap anchorx="margin" anchory="margin"/>
                <w10:anchorlock/>
              </v:shape>
            </w:pict>
          </mc:Fallback>
        </mc:AlternateContent>
      </w:r>
    </w:p>
    <w:p w14:paraId="7C4C1522" w14:textId="77777777" w:rsidR="00FB0FAC" w:rsidRPr="004716E0" w:rsidRDefault="00795643" w:rsidP="00FB0FAC">
      <w:pPr>
        <w:spacing w:line="360" w:lineRule="auto"/>
        <w:jc w:val="center"/>
        <w:rPr>
          <w:b/>
          <w:bCs/>
          <w:sz w:val="28"/>
          <w:szCs w:val="28"/>
        </w:rPr>
      </w:pPr>
      <w:r>
        <w:rPr>
          <w:b/>
          <w:bCs/>
          <w:noProof/>
          <w:sz w:val="28"/>
          <w:szCs w:val="28"/>
        </w:rPr>
        <mc:AlternateContent>
          <mc:Choice Requires="wps">
            <w:drawing>
              <wp:anchor distT="0" distB="0" distL="114300" distR="114300" simplePos="0" relativeHeight="251651072" behindDoc="0" locked="1" layoutInCell="1" allowOverlap="1" wp14:anchorId="349C52F0" wp14:editId="6C2690AF">
                <wp:simplePos x="0" y="0"/>
                <wp:positionH relativeFrom="margin">
                  <wp:posOffset>-9525</wp:posOffset>
                </wp:positionH>
                <wp:positionV relativeFrom="margin">
                  <wp:posOffset>1345565</wp:posOffset>
                </wp:positionV>
                <wp:extent cx="6115050" cy="590550"/>
                <wp:effectExtent l="0" t="0" r="0" b="0"/>
                <wp:wrapNone/>
                <wp:docPr id="82"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3F949" w14:textId="77777777" w:rsidR="00902150" w:rsidRPr="00560285" w:rsidRDefault="00902150" w:rsidP="00560285">
                            <w:pPr>
                              <w:jc w:val="right"/>
                              <w:rPr>
                                <w:sz w:val="24"/>
                              </w:rPr>
                            </w:pPr>
                            <w:r w:rsidRPr="00560285">
                              <w:rPr>
                                <w:sz w:val="24"/>
                              </w:rPr>
                              <w:t>YY</w:t>
                            </w:r>
                            <w:r w:rsidRPr="004716E0">
                              <w:rPr>
                                <w:rFonts w:hint="eastAsia"/>
                                <w:sz w:val="24"/>
                              </w:rPr>
                              <w:t>/T</w:t>
                            </w:r>
                            <w:r w:rsidRPr="00560285">
                              <w:rPr>
                                <w:sz w:val="24"/>
                              </w:rPr>
                              <w:t xml:space="preserve"> 06</w:t>
                            </w:r>
                            <w:r>
                              <w:rPr>
                                <w:rFonts w:hint="eastAsia"/>
                                <w:sz w:val="24"/>
                              </w:rPr>
                              <w:t>75</w:t>
                            </w:r>
                            <w:r w:rsidRPr="00560285">
                              <w:rPr>
                                <w:sz w:val="24"/>
                              </w:rPr>
                              <w:t>-</w:t>
                            </w:r>
                            <w:r>
                              <w:rPr>
                                <w:rFonts w:hint="eastAsia"/>
                                <w:sz w:val="24"/>
                              </w:rPr>
                              <w:t>XXXX</w:t>
                            </w:r>
                          </w:p>
                          <w:p w14:paraId="285F3BC4" w14:textId="77777777" w:rsidR="00902150" w:rsidRPr="00560285" w:rsidRDefault="00902150" w:rsidP="00560285">
                            <w:pPr>
                              <w:jc w:val="right"/>
                              <w:rPr>
                                <w:sz w:val="24"/>
                              </w:rPr>
                            </w:pPr>
                            <w:r w:rsidRPr="00560285">
                              <w:rPr>
                                <w:sz w:val="24"/>
                              </w:rPr>
                              <w:t>代替</w:t>
                            </w:r>
                            <w:r w:rsidRPr="00560285">
                              <w:rPr>
                                <w:sz w:val="24"/>
                              </w:rPr>
                              <w:t>YY 06</w:t>
                            </w:r>
                            <w:r>
                              <w:rPr>
                                <w:rFonts w:hint="eastAsia"/>
                                <w:sz w:val="24"/>
                              </w:rPr>
                              <w:t>75</w:t>
                            </w:r>
                            <w:r w:rsidRPr="00560285">
                              <w:rPr>
                                <w:sz w:val="24"/>
                              </w:rPr>
                              <w:t>-2008</w:t>
                            </w:r>
                          </w:p>
                          <w:p w14:paraId="6884844D" w14:textId="77777777" w:rsidR="00902150" w:rsidRDefault="00902150" w:rsidP="00407A12">
                            <w:pPr>
                              <w:pStyle w:val="10"/>
                            </w:pPr>
                          </w:p>
                          <w:p w14:paraId="3ED45D5B" w14:textId="77777777" w:rsidR="00902150" w:rsidRDefault="00902150" w:rsidP="00474C0C">
                            <w:pPr>
                              <w:pStyle w:val="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9C52F0" id="fmFrame3" o:spid="_x0000_s1028" type="#_x0000_t202" style="position:absolute;left:0;text-align:left;margin-left:-.75pt;margin-top:105.95pt;width:481.5pt;height:46.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" stroked="f">
                <v:textbox inset="0,0,0,0">
                  <w:txbxContent>
                    <w:p w14:paraId="3A63F949" w14:textId="77777777" w:rsidR="00902150" w:rsidRPr="00560285" w:rsidRDefault="00902150" w:rsidP="00560285">
                      <w:pPr>
                        <w:jc w:val="right"/>
                        <w:rPr>
                          <w:sz w:val="24"/>
                        </w:rPr>
                      </w:pPr>
                      <w:r w:rsidRPr="00560285">
                        <w:rPr>
                          <w:sz w:val="24"/>
                        </w:rPr>
                        <w:t>YY</w:t>
                      </w:r>
                      <w:r w:rsidRPr="004716E0">
                        <w:rPr>
                          <w:rFonts w:hint="eastAsia"/>
                          <w:sz w:val="24"/>
                        </w:rPr>
                        <w:t>/T</w:t>
                      </w:r>
                      <w:r w:rsidRPr="00560285">
                        <w:rPr>
                          <w:sz w:val="24"/>
                        </w:rPr>
                        <w:t xml:space="preserve"> 06</w:t>
                      </w:r>
                      <w:r>
                        <w:rPr>
                          <w:rFonts w:hint="eastAsia"/>
                          <w:sz w:val="24"/>
                        </w:rPr>
                        <w:t>75</w:t>
                      </w:r>
                      <w:r w:rsidRPr="00560285">
                        <w:rPr>
                          <w:sz w:val="24"/>
                        </w:rPr>
                        <w:t>-</w:t>
                      </w:r>
                      <w:r>
                        <w:rPr>
                          <w:rFonts w:hint="eastAsia"/>
                          <w:sz w:val="24"/>
                        </w:rPr>
                        <w:t>XXXX</w:t>
                      </w:r>
                    </w:p>
                    <w:p w14:paraId="285F3BC4" w14:textId="77777777" w:rsidR="00902150" w:rsidRPr="00560285" w:rsidRDefault="00902150" w:rsidP="00560285">
                      <w:pPr>
                        <w:jc w:val="right"/>
                        <w:rPr>
                          <w:sz w:val="24"/>
                        </w:rPr>
                      </w:pPr>
                      <w:r w:rsidRPr="00560285">
                        <w:rPr>
                          <w:sz w:val="24"/>
                        </w:rPr>
                        <w:t>代替</w:t>
                      </w:r>
                      <w:r w:rsidRPr="00560285">
                        <w:rPr>
                          <w:sz w:val="24"/>
                        </w:rPr>
                        <w:t>YY 06</w:t>
                      </w:r>
                      <w:r>
                        <w:rPr>
                          <w:rFonts w:hint="eastAsia"/>
                          <w:sz w:val="24"/>
                        </w:rPr>
                        <w:t>75</w:t>
                      </w:r>
                      <w:r w:rsidRPr="00560285">
                        <w:rPr>
                          <w:sz w:val="24"/>
                        </w:rPr>
                        <w:t>-2008</w:t>
                      </w:r>
                    </w:p>
                    <w:p w14:paraId="6884844D" w14:textId="77777777" w:rsidR="00902150" w:rsidRDefault="00902150" w:rsidP="00407A12">
                      <w:pPr>
                        <w:pStyle w:val="10"/>
                      </w:pPr>
                    </w:p>
                    <w:p w14:paraId="3ED45D5B" w14:textId="77777777" w:rsidR="00902150" w:rsidRDefault="00902150" w:rsidP="00474C0C">
                      <w:pPr>
                        <w:pStyle w:val="10"/>
                      </w:pPr>
                    </w:p>
                  </w:txbxContent>
                </v:textbox>
                <w10:wrap anchorx="margin" anchory="margin"/>
                <w10:anchorlock/>
              </v:shape>
            </w:pict>
          </mc:Fallback>
        </mc:AlternateContent>
      </w:r>
      <w:r>
        <w:rPr>
          <w:b/>
          <w:bCs/>
          <w:noProof/>
          <w:sz w:val="28"/>
          <w:szCs w:val="28"/>
        </w:rPr>
        <mc:AlternateContent>
          <mc:Choice Requires="wps">
            <w:drawing>
              <wp:anchor distT="0" distB="0" distL="114300" distR="114300" simplePos="0" relativeHeight="251649024" behindDoc="0" locked="1" layoutInCell="1" allowOverlap="1" wp14:anchorId="1E897F10" wp14:editId="1BDC5B76">
                <wp:simplePos x="0" y="0"/>
                <wp:positionH relativeFrom="margin">
                  <wp:posOffset>2535555</wp:posOffset>
                </wp:positionH>
                <wp:positionV relativeFrom="margin">
                  <wp:posOffset>-31115</wp:posOffset>
                </wp:positionV>
                <wp:extent cx="3175000" cy="720090"/>
                <wp:effectExtent l="0" t="0" r="6350" b="3810"/>
                <wp:wrapNone/>
                <wp:docPr id="81"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CAB18" w14:textId="77777777" w:rsidR="00902150" w:rsidRDefault="00902150" w:rsidP="00FB1512">
                            <w:pPr>
                              <w:pStyle w:val="af"/>
                            </w:pPr>
                            <w:r>
                              <w:rPr>
                                <w:rFonts w:hint="eastAsia"/>
                              </w:rPr>
                              <w:t>YY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897F10" id="fmFrame8" o:spid="_x0000_s1029" type="#_x0000_t202" style="position:absolute;left:0;text-align:left;margin-left:199.65pt;margin-top:-2.45pt;width:250pt;height:56.7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" stroked="f">
                <v:textbox inset="0,0,0,0">
                  <w:txbxContent>
                    <w:p w14:paraId="63ECAB18" w14:textId="77777777" w:rsidR="00902150" w:rsidRDefault="00902150" w:rsidP="00FB1512">
                      <w:pPr>
                        <w:pStyle w:val="af"/>
                      </w:pPr>
                      <w:r>
                        <w:rPr>
                          <w:rFonts w:hint="eastAsia"/>
                        </w:rPr>
                        <w:t>YY</w:t>
                      </w:r>
                    </w:p>
                  </w:txbxContent>
                </v:textbox>
                <w10:wrap anchorx="margin" anchory="margin"/>
                <w10:anchorlock/>
              </v:shape>
            </w:pict>
          </mc:Fallback>
        </mc:AlternateContent>
      </w:r>
    </w:p>
    <w:p w14:paraId="0DD3A121" w14:textId="77777777" w:rsidR="0095503B" w:rsidRPr="004716E0" w:rsidRDefault="0095503B" w:rsidP="00FB0FAC">
      <w:pPr>
        <w:spacing w:line="360" w:lineRule="auto"/>
        <w:jc w:val="center"/>
        <w:rPr>
          <w:b/>
          <w:bCs/>
          <w:sz w:val="28"/>
          <w:szCs w:val="28"/>
        </w:rPr>
      </w:pPr>
    </w:p>
    <w:p w14:paraId="0AD9387F" w14:textId="77777777" w:rsidR="00FB0FAC" w:rsidRPr="004716E0" w:rsidRDefault="00795643" w:rsidP="00FB0FAC">
      <w:pPr>
        <w:spacing w:line="360" w:lineRule="auto"/>
        <w:jc w:val="center"/>
        <w:rPr>
          <w:b/>
          <w:bCs/>
          <w:sz w:val="32"/>
          <w:szCs w:val="32"/>
        </w:rPr>
      </w:pPr>
      <w:r>
        <w:rPr>
          <w:b/>
          <w:bCs/>
          <w:noProof/>
          <w:sz w:val="32"/>
          <w:szCs w:val="32"/>
        </w:rPr>
        <mc:AlternateContent>
          <mc:Choice Requires="wps">
            <w:drawing>
              <wp:anchor distT="4294967291" distB="4294967291" distL="114300" distR="114300" simplePos="0" relativeHeight="251652096" behindDoc="0" locked="0" layoutInCell="1" allowOverlap="1" wp14:anchorId="6FAD7EC1" wp14:editId="6DE4977D">
                <wp:simplePos x="0" y="0"/>
                <wp:positionH relativeFrom="column">
                  <wp:posOffset>-13970</wp:posOffset>
                </wp:positionH>
                <wp:positionV relativeFrom="paragraph">
                  <wp:posOffset>-40641</wp:posOffset>
                </wp:positionV>
                <wp:extent cx="6121400" cy="0"/>
                <wp:effectExtent l="0" t="0" r="31750" b="19050"/>
                <wp:wrapNone/>
                <wp:docPr id="8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DB5581" id="Line 28" o:spid="_x0000_s1026" style="position:absolute;left:0;text-align:left;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pt,-3.2pt" to="480.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" strokecolor="#080000" strokeweight="1pt"/>
            </w:pict>
          </mc:Fallback>
        </mc:AlternateContent>
      </w:r>
    </w:p>
    <w:p w14:paraId="4A591AE1" w14:textId="77777777" w:rsidR="005C59A4" w:rsidRPr="004716E0" w:rsidRDefault="00795643" w:rsidP="005C59A4">
      <w:pPr>
        <w:spacing w:line="360" w:lineRule="auto"/>
        <w:rPr>
          <w:sz w:val="24"/>
        </w:rPr>
      </w:pPr>
      <w:r>
        <w:rPr>
          <w:noProof/>
          <w:sz w:val="24"/>
        </w:rPr>
        <mc:AlternateContent>
          <mc:Choice Requires="wps">
            <w:drawing>
              <wp:anchor distT="0" distB="0" distL="114300" distR="114300" simplePos="0" relativeHeight="251654144" behindDoc="0" locked="1" layoutInCell="1" allowOverlap="1" wp14:anchorId="75948D78" wp14:editId="5F04268F">
                <wp:simplePos x="0" y="0"/>
                <wp:positionH relativeFrom="margin">
                  <wp:posOffset>-13970</wp:posOffset>
                </wp:positionH>
                <wp:positionV relativeFrom="margin">
                  <wp:posOffset>3302635</wp:posOffset>
                </wp:positionV>
                <wp:extent cx="5969000" cy="4681220"/>
                <wp:effectExtent l="0" t="0" r="0" b="5080"/>
                <wp:wrapNone/>
                <wp:docPr id="79"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5D0B0" w14:textId="77777777" w:rsidR="00902150" w:rsidRPr="00006638" w:rsidRDefault="00902150" w:rsidP="00407A12">
                            <w:pPr>
                              <w:pStyle w:val="af3"/>
                              <w:rPr>
                                <w:rFonts w:ascii="黑体" w:eastAsia="黑体" w:hAnsi="黑体"/>
                                <w:sz w:val="52"/>
                                <w:szCs w:val="52"/>
                              </w:rPr>
                            </w:pPr>
                            <w:r w:rsidRPr="00006638">
                              <w:rPr>
                                <w:rFonts w:ascii="黑体" w:eastAsia="黑体" w:hAnsi="黑体" w:hint="eastAsia"/>
                                <w:sz w:val="52"/>
                                <w:szCs w:val="52"/>
                              </w:rPr>
                              <w:t xml:space="preserve">眼科仪器 </w:t>
                            </w:r>
                            <w:r>
                              <w:rPr>
                                <w:rFonts w:ascii="黑体" w:eastAsia="黑体" w:hAnsi="黑体" w:hint="eastAsia"/>
                                <w:sz w:val="52"/>
                                <w:szCs w:val="52"/>
                              </w:rPr>
                              <w:t>同视机</w:t>
                            </w:r>
                          </w:p>
                          <w:p w14:paraId="53A3C189" w14:textId="77777777" w:rsidR="00902150" w:rsidRPr="006A59DE" w:rsidRDefault="00902150" w:rsidP="009A3C9B">
                            <w:pPr>
                              <w:pStyle w:val="af3"/>
                              <w:snapToGrid w:val="0"/>
                              <w:spacing w:before="0"/>
                              <w:rPr>
                                <w:rFonts w:eastAsia="黑体"/>
                              </w:rPr>
                            </w:pPr>
                            <w:r w:rsidRPr="006A59DE">
                              <w:rPr>
                                <w:rFonts w:eastAsia="黑体"/>
                                <w:bCs/>
                              </w:rPr>
                              <w:t xml:space="preserve">Ophthalmic instruments — </w:t>
                            </w:r>
                            <w:proofErr w:type="spellStart"/>
                            <w:r>
                              <w:rPr>
                                <w:rFonts w:eastAsia="黑体" w:hint="eastAsia"/>
                                <w:bCs/>
                              </w:rPr>
                              <w:t>Synoptophores</w:t>
                            </w:r>
                            <w:proofErr w:type="spellEnd"/>
                          </w:p>
                          <w:p w14:paraId="4C447731" w14:textId="77777777" w:rsidR="00902150" w:rsidRPr="006A59DE" w:rsidRDefault="00902150" w:rsidP="006A59DE">
                            <w:pPr>
                              <w:pStyle w:val="af4"/>
                              <w:rPr>
                                <w:rFonts w:ascii="Times New Roman"/>
                              </w:rPr>
                            </w:pPr>
                            <w:r w:rsidRPr="006A59DE">
                              <w:rPr>
                                <w:rFonts w:ascii="Times New Roman"/>
                              </w:rPr>
                              <w:t>（</w:t>
                            </w:r>
                            <w:r>
                              <w:rPr>
                                <w:rFonts w:ascii="Times New Roman"/>
                              </w:rPr>
                              <w:t>ISO 1094</w:t>
                            </w:r>
                            <w:r>
                              <w:rPr>
                                <w:rFonts w:ascii="Times New Roman" w:hint="eastAsia"/>
                              </w:rPr>
                              <w:t>4</w:t>
                            </w:r>
                            <w:r>
                              <w:rPr>
                                <w:rFonts w:ascii="Times New Roman"/>
                              </w:rPr>
                              <w:t>:2009</w:t>
                            </w:r>
                            <w:r w:rsidRPr="006A59DE">
                              <w:rPr>
                                <w:rFonts w:ascii="Times New Roman"/>
                              </w:rPr>
                              <w:t>,</w:t>
                            </w:r>
                            <w:r>
                              <w:rPr>
                                <w:rFonts w:ascii="Times New Roman" w:hint="eastAsia"/>
                              </w:rPr>
                              <w:t xml:space="preserve"> </w:t>
                            </w:r>
                            <w:r w:rsidRPr="006A59DE">
                              <w:rPr>
                                <w:rFonts w:ascii="Times New Roman"/>
                              </w:rPr>
                              <w:t>MOD</w:t>
                            </w:r>
                            <w:r w:rsidRPr="006A59DE">
                              <w:rPr>
                                <w:rFonts w:ascii="Times New Roman"/>
                              </w:rPr>
                              <w:t>）</w:t>
                            </w:r>
                          </w:p>
                          <w:p w14:paraId="799D6525" w14:textId="77777777" w:rsidR="00902150" w:rsidRPr="006A59DE" w:rsidRDefault="00902150" w:rsidP="00407A12">
                            <w:pPr>
                              <w:pStyle w:val="af2"/>
                              <w:rPr>
                                <w:sz w:val="28"/>
                                <w:szCs w:val="28"/>
                              </w:rPr>
                            </w:pPr>
                            <w:r w:rsidRPr="006A59DE">
                              <w:rPr>
                                <w:rFonts w:hint="eastAsia"/>
                                <w:sz w:val="28"/>
                                <w:szCs w:val="28"/>
                              </w:rPr>
                              <w:t>（</w:t>
                            </w:r>
                            <w:r w:rsidR="00C814DC">
                              <w:rPr>
                                <w:sz w:val="28"/>
                                <w:szCs w:val="28"/>
                              </w:rPr>
                              <w:t>征求意见</w:t>
                            </w:r>
                            <w:r>
                              <w:rPr>
                                <w:rFonts w:hint="eastAsia"/>
                                <w:sz w:val="28"/>
                                <w:szCs w:val="28"/>
                              </w:rPr>
                              <w:t>稿</w:t>
                            </w:r>
                            <w:r w:rsidRPr="006A59DE">
                              <w:rPr>
                                <w:rFonts w:hint="eastAsia"/>
                                <w:sz w:val="28"/>
                                <w:szCs w:val="28"/>
                              </w:rPr>
                              <w:t>）</w:t>
                            </w:r>
                          </w:p>
                          <w:p w14:paraId="263E2E2F" w14:textId="77777777" w:rsidR="00902150" w:rsidRDefault="00902150" w:rsidP="00D94286">
                            <w:pPr>
                              <w:pStyle w:val="af1"/>
                            </w:pPr>
                          </w:p>
                          <w:p w14:paraId="3A7E90B9" w14:textId="2B3CCE5C" w:rsidR="00902150" w:rsidRPr="00D94286" w:rsidRDefault="00114D5F" w:rsidP="00DA5C5A">
                            <w:pPr>
                              <w:pStyle w:val="af1"/>
                            </w:pPr>
                            <w:r>
                              <w:rPr>
                                <w:rFonts w:hint="eastAsia"/>
                              </w:rPr>
                              <w:t>在提交反馈意见时，请将您知道的相关专利连同支持性文件一并附上。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948D78" id="fmFrame4" o:spid="_x0000_s1030" type="#_x0000_t202" style="position:absolute;left:0;text-align:left;margin-left:-1.1pt;margin-top:260.05pt;width:470pt;height:368.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" stroked="f">
                <v:textbox inset="0,0,0,0">
                  <w:txbxContent>
                    <w:p w14:paraId="2785D0B0" w14:textId="77777777" w:rsidR="00902150" w:rsidRPr="00006638" w:rsidRDefault="00902150" w:rsidP="00407A12">
                      <w:pPr>
                        <w:pStyle w:val="af3"/>
                        <w:rPr>
                          <w:rFonts w:ascii="黑体" w:eastAsia="黑体" w:hAnsi="黑体"/>
                          <w:sz w:val="52"/>
                          <w:szCs w:val="52"/>
                        </w:rPr>
                      </w:pPr>
                      <w:r w:rsidRPr="00006638">
                        <w:rPr>
                          <w:rFonts w:ascii="黑体" w:eastAsia="黑体" w:hAnsi="黑体" w:hint="eastAsia"/>
                          <w:sz w:val="52"/>
                          <w:szCs w:val="52"/>
                        </w:rPr>
                        <w:t xml:space="preserve">眼科仪器 </w:t>
                      </w:r>
                      <w:r>
                        <w:rPr>
                          <w:rFonts w:ascii="黑体" w:eastAsia="黑体" w:hAnsi="黑体" w:hint="eastAsia"/>
                          <w:sz w:val="52"/>
                          <w:szCs w:val="52"/>
                        </w:rPr>
                        <w:t>同视机</w:t>
                      </w:r>
                    </w:p>
                    <w:p w14:paraId="53A3C189" w14:textId="77777777" w:rsidR="00902150" w:rsidRPr="006A59DE" w:rsidRDefault="00902150" w:rsidP="009A3C9B">
                      <w:pPr>
                        <w:pStyle w:val="af3"/>
                        <w:snapToGrid w:val="0"/>
                        <w:spacing w:before="0"/>
                        <w:rPr>
                          <w:rFonts w:eastAsia="黑体"/>
                        </w:rPr>
                      </w:pPr>
                      <w:r w:rsidRPr="006A59DE">
                        <w:rPr>
                          <w:rFonts w:eastAsia="黑体"/>
                          <w:bCs/>
                        </w:rPr>
                        <w:t xml:space="preserve">Ophthalmic instruments — </w:t>
                      </w:r>
                      <w:proofErr w:type="spellStart"/>
                      <w:r>
                        <w:rPr>
                          <w:rFonts w:eastAsia="黑体" w:hint="eastAsia"/>
                          <w:bCs/>
                        </w:rPr>
                        <w:t>Synoptophores</w:t>
                      </w:r>
                      <w:proofErr w:type="spellEnd"/>
                    </w:p>
                    <w:p w14:paraId="4C447731" w14:textId="77777777" w:rsidR="00902150" w:rsidRPr="006A59DE" w:rsidRDefault="00902150" w:rsidP="006A59DE">
                      <w:pPr>
                        <w:pStyle w:val="af4"/>
                        <w:rPr>
                          <w:rFonts w:ascii="Times New Roman"/>
                        </w:rPr>
                      </w:pPr>
                      <w:r w:rsidRPr="006A59DE">
                        <w:rPr>
                          <w:rFonts w:ascii="Times New Roman"/>
                        </w:rPr>
                        <w:t>（</w:t>
                      </w:r>
                      <w:r>
                        <w:rPr>
                          <w:rFonts w:ascii="Times New Roman"/>
                        </w:rPr>
                        <w:t>ISO 1094</w:t>
                      </w:r>
                      <w:r>
                        <w:rPr>
                          <w:rFonts w:ascii="Times New Roman" w:hint="eastAsia"/>
                        </w:rPr>
                        <w:t>4</w:t>
                      </w:r>
                      <w:r>
                        <w:rPr>
                          <w:rFonts w:ascii="Times New Roman"/>
                        </w:rPr>
                        <w:t>:2009</w:t>
                      </w:r>
                      <w:r w:rsidRPr="006A59DE">
                        <w:rPr>
                          <w:rFonts w:ascii="Times New Roman"/>
                        </w:rPr>
                        <w:t>,</w:t>
                      </w:r>
                      <w:r>
                        <w:rPr>
                          <w:rFonts w:ascii="Times New Roman" w:hint="eastAsia"/>
                        </w:rPr>
                        <w:t xml:space="preserve"> </w:t>
                      </w:r>
                      <w:r w:rsidRPr="006A59DE">
                        <w:rPr>
                          <w:rFonts w:ascii="Times New Roman"/>
                        </w:rPr>
                        <w:t>MOD</w:t>
                      </w:r>
                      <w:r w:rsidRPr="006A59DE">
                        <w:rPr>
                          <w:rFonts w:ascii="Times New Roman"/>
                        </w:rPr>
                        <w:t>）</w:t>
                      </w:r>
                    </w:p>
                    <w:p w14:paraId="799D6525" w14:textId="77777777" w:rsidR="00902150" w:rsidRPr="006A59DE" w:rsidRDefault="00902150" w:rsidP="00407A12">
                      <w:pPr>
                        <w:pStyle w:val="af2"/>
                        <w:rPr>
                          <w:sz w:val="28"/>
                          <w:szCs w:val="28"/>
                        </w:rPr>
                      </w:pPr>
                      <w:r w:rsidRPr="006A59DE">
                        <w:rPr>
                          <w:rFonts w:hint="eastAsia"/>
                          <w:sz w:val="28"/>
                          <w:szCs w:val="28"/>
                        </w:rPr>
                        <w:t>（</w:t>
                      </w:r>
                      <w:r w:rsidR="00C814DC">
                        <w:rPr>
                          <w:sz w:val="28"/>
                          <w:szCs w:val="28"/>
                        </w:rPr>
                        <w:t>征求意见</w:t>
                      </w:r>
                      <w:r>
                        <w:rPr>
                          <w:rFonts w:hint="eastAsia"/>
                          <w:sz w:val="28"/>
                          <w:szCs w:val="28"/>
                        </w:rPr>
                        <w:t>稿</w:t>
                      </w:r>
                      <w:r w:rsidRPr="006A59DE">
                        <w:rPr>
                          <w:rFonts w:hint="eastAsia"/>
                          <w:sz w:val="28"/>
                          <w:szCs w:val="28"/>
                        </w:rPr>
                        <w:t>）</w:t>
                      </w:r>
                    </w:p>
                    <w:p w14:paraId="263E2E2F" w14:textId="77777777" w:rsidR="00902150" w:rsidRDefault="00902150" w:rsidP="00D94286">
                      <w:pPr>
                        <w:pStyle w:val="af1"/>
                      </w:pPr>
                    </w:p>
                    <w:p w14:paraId="3A7E90B9" w14:textId="2B3CCE5C" w:rsidR="00902150" w:rsidRPr="00D94286" w:rsidRDefault="00114D5F" w:rsidP="00DA5C5A">
                      <w:pPr>
                        <w:pStyle w:val="af1"/>
                      </w:pPr>
                      <w:r>
                        <w:rPr>
                          <w:rFonts w:hint="eastAsia"/>
                        </w:rPr>
                        <w:t>在提交反馈意见时，请将您知道的相关专利连同支持性文件一并附上。</w:t>
                      </w:r>
                    </w:p>
                  </w:txbxContent>
                </v:textbox>
                <w10:wrap anchorx="margin" anchory="margin"/>
                <w10:anchorlock/>
              </v:shape>
            </w:pict>
          </mc:Fallback>
        </mc:AlternateContent>
      </w:r>
    </w:p>
    <w:p w14:paraId="57691329" w14:textId="77777777" w:rsidR="0095503B" w:rsidRPr="004716E0" w:rsidRDefault="0095503B" w:rsidP="005C59A4">
      <w:pPr>
        <w:spacing w:line="360" w:lineRule="auto"/>
        <w:rPr>
          <w:sz w:val="24"/>
        </w:rPr>
      </w:pPr>
    </w:p>
    <w:p w14:paraId="7510FB89" w14:textId="77777777" w:rsidR="0095503B" w:rsidRPr="004716E0" w:rsidRDefault="0095503B" w:rsidP="005C59A4">
      <w:pPr>
        <w:spacing w:line="360" w:lineRule="auto"/>
        <w:rPr>
          <w:sz w:val="24"/>
        </w:rPr>
      </w:pPr>
    </w:p>
    <w:p w14:paraId="278EA956" w14:textId="77777777" w:rsidR="0095503B" w:rsidRPr="004716E0" w:rsidRDefault="0095503B" w:rsidP="005C59A4">
      <w:pPr>
        <w:spacing w:line="360" w:lineRule="auto"/>
        <w:rPr>
          <w:sz w:val="24"/>
        </w:rPr>
      </w:pPr>
    </w:p>
    <w:p w14:paraId="270317BE" w14:textId="77777777" w:rsidR="0095503B" w:rsidRPr="004716E0" w:rsidRDefault="0095503B" w:rsidP="005C59A4">
      <w:pPr>
        <w:spacing w:line="360" w:lineRule="auto"/>
        <w:rPr>
          <w:sz w:val="24"/>
        </w:rPr>
      </w:pPr>
    </w:p>
    <w:p w14:paraId="3CB2A326" w14:textId="77777777" w:rsidR="0095503B" w:rsidRPr="004716E0" w:rsidRDefault="0095503B" w:rsidP="005C59A4">
      <w:pPr>
        <w:spacing w:line="360" w:lineRule="auto"/>
        <w:rPr>
          <w:sz w:val="24"/>
        </w:rPr>
      </w:pPr>
    </w:p>
    <w:p w14:paraId="2C29BB74" w14:textId="77777777" w:rsidR="0095503B" w:rsidRPr="004716E0" w:rsidRDefault="0095503B" w:rsidP="005C59A4">
      <w:pPr>
        <w:spacing w:line="360" w:lineRule="auto"/>
        <w:rPr>
          <w:sz w:val="24"/>
        </w:rPr>
      </w:pPr>
    </w:p>
    <w:p w14:paraId="58091207" w14:textId="77777777" w:rsidR="0095503B" w:rsidRPr="004716E0" w:rsidRDefault="0095503B" w:rsidP="005C59A4">
      <w:pPr>
        <w:spacing w:line="360" w:lineRule="auto"/>
        <w:rPr>
          <w:sz w:val="24"/>
        </w:rPr>
      </w:pPr>
    </w:p>
    <w:p w14:paraId="6F057BEB" w14:textId="77777777" w:rsidR="0095503B" w:rsidRPr="004716E0" w:rsidRDefault="0095503B" w:rsidP="005C59A4">
      <w:pPr>
        <w:spacing w:line="360" w:lineRule="auto"/>
        <w:rPr>
          <w:sz w:val="24"/>
        </w:rPr>
      </w:pPr>
    </w:p>
    <w:p w14:paraId="406FDD5C" w14:textId="77777777" w:rsidR="0095503B" w:rsidRPr="004716E0" w:rsidRDefault="0095503B" w:rsidP="005C59A4">
      <w:pPr>
        <w:spacing w:line="360" w:lineRule="auto"/>
        <w:rPr>
          <w:sz w:val="24"/>
        </w:rPr>
      </w:pPr>
    </w:p>
    <w:p w14:paraId="1E8BD6FC" w14:textId="77777777" w:rsidR="0095503B" w:rsidRPr="004716E0" w:rsidRDefault="0095503B" w:rsidP="005C59A4">
      <w:pPr>
        <w:spacing w:line="360" w:lineRule="auto"/>
        <w:rPr>
          <w:sz w:val="24"/>
        </w:rPr>
      </w:pPr>
    </w:p>
    <w:p w14:paraId="75C33CBD" w14:textId="77777777" w:rsidR="0095503B" w:rsidRPr="004716E0" w:rsidRDefault="0095503B" w:rsidP="005C59A4">
      <w:pPr>
        <w:spacing w:line="360" w:lineRule="auto"/>
        <w:rPr>
          <w:sz w:val="24"/>
        </w:rPr>
      </w:pPr>
    </w:p>
    <w:p w14:paraId="5DFE0B88" w14:textId="77777777" w:rsidR="0095503B" w:rsidRPr="004716E0" w:rsidRDefault="0095503B" w:rsidP="005C59A4">
      <w:pPr>
        <w:spacing w:line="360" w:lineRule="auto"/>
        <w:rPr>
          <w:sz w:val="24"/>
        </w:rPr>
      </w:pPr>
    </w:p>
    <w:p w14:paraId="760D3765" w14:textId="77777777" w:rsidR="0095503B" w:rsidRPr="004716E0" w:rsidRDefault="0095503B" w:rsidP="005C59A4">
      <w:pPr>
        <w:spacing w:line="360" w:lineRule="auto"/>
        <w:rPr>
          <w:sz w:val="24"/>
        </w:rPr>
      </w:pPr>
    </w:p>
    <w:p w14:paraId="74131978" w14:textId="77777777" w:rsidR="0095503B" w:rsidRPr="004716E0" w:rsidRDefault="0095503B" w:rsidP="005C59A4">
      <w:pPr>
        <w:spacing w:line="360" w:lineRule="auto"/>
        <w:rPr>
          <w:sz w:val="24"/>
        </w:rPr>
      </w:pPr>
    </w:p>
    <w:p w14:paraId="1BC5137F" w14:textId="77777777" w:rsidR="0095503B" w:rsidRPr="004716E0" w:rsidRDefault="0095503B" w:rsidP="005C59A4">
      <w:pPr>
        <w:spacing w:line="360" w:lineRule="auto"/>
        <w:rPr>
          <w:sz w:val="24"/>
        </w:rPr>
      </w:pPr>
    </w:p>
    <w:p w14:paraId="7289AF33" w14:textId="77777777" w:rsidR="0095503B" w:rsidRPr="004716E0" w:rsidRDefault="0095503B" w:rsidP="005C59A4">
      <w:pPr>
        <w:spacing w:line="360" w:lineRule="auto"/>
        <w:rPr>
          <w:sz w:val="24"/>
        </w:rPr>
      </w:pPr>
    </w:p>
    <w:p w14:paraId="27131CFB" w14:textId="77777777" w:rsidR="0095503B" w:rsidRPr="004716E0" w:rsidRDefault="0095503B" w:rsidP="005C59A4">
      <w:pPr>
        <w:spacing w:line="360" w:lineRule="auto"/>
        <w:rPr>
          <w:sz w:val="24"/>
        </w:rPr>
      </w:pPr>
    </w:p>
    <w:p w14:paraId="234BA0ED" w14:textId="77777777" w:rsidR="0095503B" w:rsidRPr="004716E0" w:rsidRDefault="0095503B" w:rsidP="005C59A4">
      <w:pPr>
        <w:spacing w:line="360" w:lineRule="auto"/>
        <w:rPr>
          <w:sz w:val="24"/>
        </w:rPr>
      </w:pPr>
    </w:p>
    <w:p w14:paraId="27697279" w14:textId="77777777" w:rsidR="0095503B" w:rsidRPr="004716E0" w:rsidRDefault="00795643" w:rsidP="005C59A4">
      <w:pPr>
        <w:spacing w:line="360" w:lineRule="auto"/>
        <w:rPr>
          <w:sz w:val="24"/>
        </w:rPr>
      </w:pPr>
      <w:r>
        <w:rPr>
          <w:b/>
          <w:bCs/>
          <w:noProof/>
          <w:sz w:val="28"/>
          <w:szCs w:val="28"/>
        </w:rPr>
        <mc:AlternateContent>
          <mc:Choice Requires="wps">
            <w:drawing>
              <wp:anchor distT="0" distB="0" distL="114300" distR="114300" simplePos="0" relativeHeight="251667456" behindDoc="0" locked="1" layoutInCell="1" allowOverlap="1" wp14:anchorId="3D48206E" wp14:editId="1310E5B2">
                <wp:simplePos x="0" y="0"/>
                <wp:positionH relativeFrom="margin">
                  <wp:posOffset>28575</wp:posOffset>
                </wp:positionH>
                <wp:positionV relativeFrom="margin">
                  <wp:posOffset>8231505</wp:posOffset>
                </wp:positionV>
                <wp:extent cx="2019300" cy="312420"/>
                <wp:effectExtent l="0" t="0" r="0" b="0"/>
                <wp:wrapNone/>
                <wp:docPr id="7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8AF78" w14:textId="77777777" w:rsidR="00902150" w:rsidRDefault="00902150" w:rsidP="00365940">
                            <w:pPr>
                              <w:pStyle w:val="af6"/>
                            </w:pPr>
                            <w:r>
                              <w:rPr>
                                <w:rFonts w:hint="eastAsia"/>
                              </w:rPr>
                              <w:t>202</w:t>
                            </w:r>
                            <w:r>
                              <w:rPr>
                                <w:rFonts w:hint="eastAsia"/>
                              </w:rPr>
                              <w:t>×</w:t>
                            </w:r>
                            <w:r>
                              <w:rPr>
                                <w:rFonts w:hint="eastAsia"/>
                              </w:rPr>
                              <w:t>-</w:t>
                            </w:r>
                            <w:r>
                              <w:rPr>
                                <w:rFonts w:hint="eastAsia"/>
                              </w:rPr>
                              <w:t>××</w:t>
                            </w:r>
                            <w:r>
                              <w:rPr>
                                <w:rFonts w:hint="eastAsia"/>
                              </w:rPr>
                              <w:t>-</w:t>
                            </w:r>
                            <w:r>
                              <w:rPr>
                                <w:rFonts w:hint="eastAsia"/>
                              </w:rPr>
                              <w:t>××发布</w:t>
                            </w:r>
                            <w:r>
                              <w:rPr>
                                <w:rFonts w:hint="eastAsia"/>
                                <w:noProof/>
                              </w:rPr>
                              <w:drawing>
                                <wp:inline distT="0" distB="0" distL="0" distR="0" wp14:anchorId="4EB44847" wp14:editId="7545A9FA">
                                  <wp:extent cx="2019300" cy="31432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314325"/>
                                          </a:xfrm>
                                          <a:prstGeom prst="rect">
                                            <a:avLst/>
                                          </a:prstGeom>
                                          <a:noFill/>
                                          <a:ln>
                                            <a:noFill/>
                                          </a:ln>
                                        </pic:spPr>
                                      </pic:pic>
                                    </a:graphicData>
                                  </a:graphic>
                                </wp:inline>
                              </w:drawing>
                            </w:r>
                            <w:r>
                              <w:rPr>
                                <w:rFonts w:hint="eastAsia"/>
                                <w:noProof/>
                              </w:rPr>
                              <w:drawing>
                                <wp:inline distT="0" distB="0" distL="0" distR="0" wp14:anchorId="0C96C207" wp14:editId="0E9E30BB">
                                  <wp:extent cx="2019300" cy="31432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314325"/>
                                          </a:xfrm>
                                          <a:prstGeom prst="rect">
                                            <a:avLst/>
                                          </a:prstGeom>
                                          <a:noFill/>
                                          <a:ln>
                                            <a:noFill/>
                                          </a:ln>
                                        </pic:spPr>
                                      </pic:pic>
                                    </a:graphicData>
                                  </a:graphic>
                                </wp:inline>
                              </w:drawing>
                            </w:r>
                            <w:r>
                              <w:rPr>
                                <w:rFonts w:hint="eastAsia"/>
                                <w:noProof/>
                              </w:rPr>
                              <w:drawing>
                                <wp:inline distT="0" distB="0" distL="0" distR="0" wp14:anchorId="65C03386" wp14:editId="1985815C">
                                  <wp:extent cx="2019300" cy="31432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314325"/>
                                          </a:xfrm>
                                          <a:prstGeom prst="rect">
                                            <a:avLst/>
                                          </a:prstGeom>
                                          <a:noFill/>
                                          <a:ln>
                                            <a:noFill/>
                                          </a:ln>
                                        </pic:spPr>
                                      </pic:pic>
                                    </a:graphicData>
                                  </a:graphic>
                                </wp:inline>
                              </w:drawing>
                            </w:r>
                            <w:r>
                              <w:rPr>
                                <w:rFonts w:hint="eastAsia"/>
                                <w:noProof/>
                              </w:rPr>
                              <w:drawing>
                                <wp:inline distT="0" distB="0" distL="0" distR="0" wp14:anchorId="31C06C8E" wp14:editId="3E115E06">
                                  <wp:extent cx="2019300" cy="314325"/>
                                  <wp:effectExtent l="0" t="0" r="0"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3143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48206E" id="fmFrame5" o:spid="_x0000_s1031" type="#_x0000_t202" style="position:absolute;left:0;text-align:left;margin-left:2.25pt;margin-top:648.15pt;width:159pt;height:24.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" stroked="f">
                <v:textbox inset="0,0,0,0">
                  <w:txbxContent>
                    <w:p w14:paraId="4CC8AF78" w14:textId="77777777" w:rsidR="00902150" w:rsidRDefault="00902150" w:rsidP="00365940">
                      <w:pPr>
                        <w:pStyle w:val="af6"/>
                      </w:pPr>
                      <w:r>
                        <w:rPr>
                          <w:rFonts w:hint="eastAsia"/>
                        </w:rPr>
                        <w:t>202</w:t>
                      </w:r>
                      <w:r>
                        <w:rPr>
                          <w:rFonts w:hint="eastAsia"/>
                        </w:rPr>
                        <w:t>×</w:t>
                      </w:r>
                      <w:r>
                        <w:rPr>
                          <w:rFonts w:hint="eastAsia"/>
                        </w:rPr>
                        <w:t>-</w:t>
                      </w:r>
                      <w:r>
                        <w:rPr>
                          <w:rFonts w:hint="eastAsia"/>
                        </w:rPr>
                        <w:t>××</w:t>
                      </w:r>
                      <w:r>
                        <w:rPr>
                          <w:rFonts w:hint="eastAsia"/>
                        </w:rPr>
                        <w:t>-</w:t>
                      </w:r>
                      <w:r>
                        <w:rPr>
                          <w:rFonts w:hint="eastAsia"/>
                        </w:rPr>
                        <w:t>××发布</w:t>
                      </w:r>
                      <w:r>
                        <w:rPr>
                          <w:rFonts w:hint="eastAsia"/>
                          <w:noProof/>
                        </w:rPr>
                        <w:drawing>
                          <wp:inline distT="0" distB="0" distL="0" distR="0" wp14:anchorId="4EB44847" wp14:editId="7545A9FA">
                            <wp:extent cx="2019300" cy="31432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314325"/>
                                    </a:xfrm>
                                    <a:prstGeom prst="rect">
                                      <a:avLst/>
                                    </a:prstGeom>
                                    <a:noFill/>
                                    <a:ln>
                                      <a:noFill/>
                                    </a:ln>
                                  </pic:spPr>
                                </pic:pic>
                              </a:graphicData>
                            </a:graphic>
                          </wp:inline>
                        </w:drawing>
                      </w:r>
                      <w:r>
                        <w:rPr>
                          <w:rFonts w:hint="eastAsia"/>
                          <w:noProof/>
                        </w:rPr>
                        <w:drawing>
                          <wp:inline distT="0" distB="0" distL="0" distR="0" wp14:anchorId="0C96C207" wp14:editId="0E9E30BB">
                            <wp:extent cx="2019300" cy="31432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314325"/>
                                    </a:xfrm>
                                    <a:prstGeom prst="rect">
                                      <a:avLst/>
                                    </a:prstGeom>
                                    <a:noFill/>
                                    <a:ln>
                                      <a:noFill/>
                                    </a:ln>
                                  </pic:spPr>
                                </pic:pic>
                              </a:graphicData>
                            </a:graphic>
                          </wp:inline>
                        </w:drawing>
                      </w:r>
                      <w:r>
                        <w:rPr>
                          <w:rFonts w:hint="eastAsia"/>
                          <w:noProof/>
                        </w:rPr>
                        <w:drawing>
                          <wp:inline distT="0" distB="0" distL="0" distR="0" wp14:anchorId="65C03386" wp14:editId="1985815C">
                            <wp:extent cx="2019300" cy="31432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314325"/>
                                    </a:xfrm>
                                    <a:prstGeom prst="rect">
                                      <a:avLst/>
                                    </a:prstGeom>
                                    <a:noFill/>
                                    <a:ln>
                                      <a:noFill/>
                                    </a:ln>
                                  </pic:spPr>
                                </pic:pic>
                              </a:graphicData>
                            </a:graphic>
                          </wp:inline>
                        </w:drawing>
                      </w:r>
                      <w:r>
                        <w:rPr>
                          <w:rFonts w:hint="eastAsia"/>
                          <w:noProof/>
                        </w:rPr>
                        <w:drawing>
                          <wp:inline distT="0" distB="0" distL="0" distR="0" wp14:anchorId="31C06C8E" wp14:editId="3E115E06">
                            <wp:extent cx="2019300" cy="314325"/>
                            <wp:effectExtent l="0" t="0" r="0"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314325"/>
                                    </a:xfrm>
                                    <a:prstGeom prst="rect">
                                      <a:avLst/>
                                    </a:prstGeom>
                                    <a:noFill/>
                                    <a:ln>
                                      <a:noFill/>
                                    </a:ln>
                                  </pic:spPr>
                                </pic:pic>
                              </a:graphicData>
                            </a:graphic>
                          </wp:inline>
                        </w:drawing>
                      </w:r>
                    </w:p>
                  </w:txbxContent>
                </v:textbox>
                <w10:wrap anchorx="margin" anchory="margin"/>
                <w10:anchorlock/>
              </v:shape>
            </w:pict>
          </mc:Fallback>
        </mc:AlternateContent>
      </w:r>
      <w:r>
        <w:rPr>
          <w:noProof/>
          <w:sz w:val="24"/>
        </w:rPr>
        <mc:AlternateContent>
          <mc:Choice Requires="wps">
            <w:drawing>
              <wp:anchor distT="0" distB="0" distL="114300" distR="114300" simplePos="0" relativeHeight="251658240" behindDoc="0" locked="1" layoutInCell="1" allowOverlap="1" wp14:anchorId="0A4886F4" wp14:editId="1B6DF557">
                <wp:simplePos x="0" y="0"/>
                <wp:positionH relativeFrom="margin">
                  <wp:posOffset>4086225</wp:posOffset>
                </wp:positionH>
                <wp:positionV relativeFrom="margin">
                  <wp:posOffset>8230870</wp:posOffset>
                </wp:positionV>
                <wp:extent cx="2019300" cy="312420"/>
                <wp:effectExtent l="0" t="0" r="0" b="0"/>
                <wp:wrapNone/>
                <wp:docPr id="77"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2838F" w14:textId="77777777" w:rsidR="00902150" w:rsidRDefault="00902150" w:rsidP="00407A12">
                            <w:pPr>
                              <w:pStyle w:val="af9"/>
                            </w:pPr>
                            <w:r>
                              <w:rPr>
                                <w:rFonts w:hint="eastAsia"/>
                              </w:rPr>
                              <w:t>202</w:t>
                            </w: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4886F4" id="fmFrame6" o:spid="_x0000_s1032" type="#_x0000_t202" style="position:absolute;left:0;text-align:left;margin-left:321.75pt;margin-top:648.1pt;width:159pt;height:2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" stroked="f">
                <v:textbox inset="0,0,0,0">
                  <w:txbxContent>
                    <w:p w14:paraId="0ED2838F" w14:textId="77777777" w:rsidR="00902150" w:rsidRDefault="00902150" w:rsidP="00407A12">
                      <w:pPr>
                        <w:pStyle w:val="af9"/>
                      </w:pPr>
                      <w:r>
                        <w:rPr>
                          <w:rFonts w:hint="eastAsia"/>
                        </w:rPr>
                        <w:t>202</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sz w:val="24"/>
        </w:rPr>
        <mc:AlternateContent>
          <mc:Choice Requires="wps">
            <w:drawing>
              <wp:anchor distT="4294967294" distB="4294967294" distL="114300" distR="114300" simplePos="0" relativeHeight="251657216" behindDoc="0" locked="0" layoutInCell="1" allowOverlap="1" wp14:anchorId="6469D502" wp14:editId="4B1D95BA">
                <wp:simplePos x="0" y="0"/>
                <wp:positionH relativeFrom="column">
                  <wp:posOffset>-13970</wp:posOffset>
                </wp:positionH>
                <wp:positionV relativeFrom="paragraph">
                  <wp:posOffset>236219</wp:posOffset>
                </wp:positionV>
                <wp:extent cx="6121400" cy="0"/>
                <wp:effectExtent l="0" t="0" r="31750" b="19050"/>
                <wp:wrapNone/>
                <wp:docPr id="7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E75631" id="Line 11" o:spid="_x0000_s1026" style="position:absolute;left:0;text-align:left;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8.6pt" to="480.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" strokecolor="#080000" strokeweight="1pt"/>
            </w:pict>
          </mc:Fallback>
        </mc:AlternateContent>
      </w:r>
    </w:p>
    <w:p w14:paraId="135965A6" w14:textId="77777777" w:rsidR="0095503B" w:rsidRPr="004716E0" w:rsidRDefault="00795643" w:rsidP="005C59A4">
      <w:pPr>
        <w:spacing w:line="360" w:lineRule="auto"/>
        <w:rPr>
          <w:sz w:val="24"/>
        </w:rPr>
      </w:pPr>
      <w:r>
        <w:rPr>
          <w:noProof/>
          <w:sz w:val="24"/>
        </w:rPr>
        <mc:AlternateContent>
          <mc:Choice Requires="wps">
            <w:drawing>
              <wp:anchor distT="0" distB="0" distL="114300" distR="114300" simplePos="0" relativeHeight="251656192" behindDoc="0" locked="1" layoutInCell="1" allowOverlap="1" wp14:anchorId="4905DEE8" wp14:editId="01453810">
                <wp:simplePos x="0" y="0"/>
                <wp:positionH relativeFrom="margin">
                  <wp:posOffset>-13970</wp:posOffset>
                </wp:positionH>
                <wp:positionV relativeFrom="margin">
                  <wp:posOffset>8775700</wp:posOffset>
                </wp:positionV>
                <wp:extent cx="6120130" cy="363220"/>
                <wp:effectExtent l="0" t="0" r="0" b="0"/>
                <wp:wrapNone/>
                <wp:docPr id="75"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A3417" w14:textId="77777777" w:rsidR="00902150" w:rsidRDefault="00902150" w:rsidP="00407A12">
                            <w:pPr>
                              <w:pStyle w:val="af8"/>
                            </w:pPr>
                            <w:r>
                              <w:rPr>
                                <w:rFonts w:hint="eastAsia"/>
                              </w:rPr>
                              <w:t>国家药品监督管理局</w:t>
                            </w:r>
                            <w:r>
                              <w:rPr>
                                <w:rStyle w:val="af7"/>
                                <w:rFonts w:hint="eastAsia"/>
                              </w:rPr>
                              <w:t xml:space="preserve"> 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05DEE8" id="fmFrame7" o:spid="_x0000_s1033" type="#_x0000_t202" style="position:absolute;left:0;text-align:left;margin-left:-1.1pt;margin-top:691pt;width:481.9pt;height:28.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" stroked="f">
                <v:textbox inset="0,0,0,0">
                  <w:txbxContent>
                    <w:p w14:paraId="509A3417" w14:textId="77777777" w:rsidR="00902150" w:rsidRDefault="00902150" w:rsidP="00407A12">
                      <w:pPr>
                        <w:pStyle w:val="af8"/>
                      </w:pPr>
                      <w:r>
                        <w:rPr>
                          <w:rFonts w:hint="eastAsia"/>
                        </w:rPr>
                        <w:t>国家药品监督管理局</w:t>
                      </w:r>
                      <w:r>
                        <w:rPr>
                          <w:rStyle w:val="af7"/>
                          <w:rFonts w:hint="eastAsia"/>
                        </w:rPr>
                        <w:t xml:space="preserve"> 发布</w:t>
                      </w:r>
                    </w:p>
                  </w:txbxContent>
                </v:textbox>
                <w10:wrap anchorx="margin" anchory="margin"/>
                <w10:anchorlock/>
              </v:shape>
            </w:pict>
          </mc:Fallback>
        </mc:AlternateContent>
      </w:r>
    </w:p>
    <w:p w14:paraId="679D550A" w14:textId="77777777" w:rsidR="00117B58" w:rsidRPr="004716E0" w:rsidRDefault="00117B58" w:rsidP="009647D3">
      <w:pPr>
        <w:spacing w:line="360" w:lineRule="auto"/>
        <w:rPr>
          <w:b/>
          <w:bCs/>
          <w:sz w:val="28"/>
          <w:szCs w:val="28"/>
        </w:rPr>
        <w:sectPr w:rsidR="00117B58" w:rsidRPr="004716E0" w:rsidSect="005E50DD">
          <w:footerReference w:type="even" r:id="rId15"/>
          <w:footerReference w:type="default" r:id="rId16"/>
          <w:pgSz w:w="11906" w:h="16838" w:code="9"/>
          <w:pgMar w:top="284" w:right="1134" w:bottom="1134" w:left="1418" w:header="1418" w:footer="1134" w:gutter="0"/>
          <w:pgNumType w:start="0"/>
          <w:cols w:space="425"/>
          <w:titlePg/>
          <w:docGrid w:type="lines" w:linePitch="312"/>
        </w:sectPr>
      </w:pPr>
    </w:p>
    <w:sdt>
      <w:sdtPr>
        <w:rPr>
          <w:rFonts w:ascii="Times New Roman" w:eastAsia="宋体" w:hAnsi="Times New Roman" w:cs="Times New Roman"/>
          <w:b w:val="0"/>
          <w:bCs w:val="0"/>
          <w:color w:val="auto"/>
          <w:kern w:val="2"/>
          <w:sz w:val="21"/>
          <w:szCs w:val="24"/>
          <w:lang w:val="zh-CN"/>
        </w:rPr>
        <w:id w:val="-1148743657"/>
        <w:docPartObj>
          <w:docPartGallery w:val="Table of Contents"/>
          <w:docPartUnique/>
        </w:docPartObj>
      </w:sdtPr>
      <w:sdtEndPr>
        <w:rPr>
          <w:rFonts w:asciiTheme="minorEastAsia" w:eastAsiaTheme="minorEastAsia" w:hAnsiTheme="minorEastAsia"/>
        </w:rPr>
      </w:sdtEndPr>
      <w:sdtContent>
        <w:p w14:paraId="19D44244" w14:textId="77777777" w:rsidR="00123DA5" w:rsidRPr="004716E0" w:rsidRDefault="00123DA5" w:rsidP="00123DA5">
          <w:pPr>
            <w:pStyle w:val="TOC"/>
            <w:jc w:val="center"/>
            <w:rPr>
              <w:color w:val="auto"/>
              <w:sz w:val="21"/>
              <w:szCs w:val="21"/>
            </w:rPr>
          </w:pPr>
          <w:r w:rsidRPr="004716E0">
            <w:rPr>
              <w:color w:val="auto"/>
              <w:sz w:val="21"/>
              <w:szCs w:val="21"/>
              <w:lang w:val="zh-CN"/>
            </w:rPr>
            <w:t>目</w:t>
          </w:r>
          <w:r w:rsidRPr="004716E0">
            <w:rPr>
              <w:rFonts w:hint="eastAsia"/>
              <w:color w:val="auto"/>
              <w:sz w:val="21"/>
              <w:szCs w:val="21"/>
              <w:lang w:val="zh-CN"/>
            </w:rPr>
            <w:t xml:space="preserve">  </w:t>
          </w:r>
          <w:r w:rsidRPr="004716E0">
            <w:rPr>
              <w:color w:val="auto"/>
              <w:sz w:val="21"/>
              <w:szCs w:val="21"/>
              <w:lang w:val="zh-CN"/>
            </w:rPr>
            <w:t>录</w:t>
          </w:r>
        </w:p>
        <w:p w14:paraId="7EFEF82D" w14:textId="77777777" w:rsidR="00556BE6" w:rsidRPr="00556BE6" w:rsidRDefault="00ED607D" w:rsidP="00735CE0">
          <w:pPr>
            <w:pStyle w:val="11"/>
            <w:tabs>
              <w:tab w:val="right" w:leader="dot" w:pos="9170"/>
            </w:tabs>
            <w:spacing w:line="240" w:lineRule="auto"/>
            <w:rPr>
              <w:rFonts w:eastAsiaTheme="minorEastAsia"/>
              <w:noProof/>
              <w:szCs w:val="22"/>
            </w:rPr>
          </w:pPr>
          <w:r w:rsidRPr="00A11877">
            <w:rPr>
              <w:rFonts w:eastAsiaTheme="minorEastAsia"/>
            </w:rPr>
            <w:fldChar w:fldCharType="begin"/>
          </w:r>
          <w:r w:rsidR="00123DA5" w:rsidRPr="00A11877">
            <w:rPr>
              <w:rFonts w:eastAsiaTheme="minorEastAsia"/>
            </w:rPr>
            <w:instrText xml:space="preserve"> TOC \o "1-3" \h \z \u </w:instrText>
          </w:r>
          <w:r w:rsidRPr="00A11877">
            <w:rPr>
              <w:rFonts w:eastAsiaTheme="minorEastAsia"/>
            </w:rPr>
            <w:fldChar w:fldCharType="separate"/>
          </w:r>
          <w:hyperlink w:anchor="_Toc106610063" w:history="1">
            <w:r w:rsidR="00556BE6" w:rsidRPr="00556BE6">
              <w:rPr>
                <w:rStyle w:val="afb"/>
                <w:noProof/>
              </w:rPr>
              <w:t>前</w:t>
            </w:r>
            <w:r w:rsidR="00556BE6" w:rsidRPr="00556BE6">
              <w:rPr>
                <w:rStyle w:val="afb"/>
                <w:noProof/>
              </w:rPr>
              <w:t xml:space="preserve">  </w:t>
            </w:r>
            <w:r w:rsidR="00556BE6" w:rsidRPr="00556BE6">
              <w:rPr>
                <w:rStyle w:val="afb"/>
                <w:noProof/>
              </w:rPr>
              <w:t>言</w:t>
            </w:r>
            <w:r w:rsidR="00556BE6" w:rsidRPr="00556BE6">
              <w:rPr>
                <w:noProof/>
                <w:webHidden/>
              </w:rPr>
              <w:tab/>
            </w:r>
            <w:r w:rsidR="00556BE6" w:rsidRPr="00556BE6">
              <w:rPr>
                <w:noProof/>
                <w:webHidden/>
              </w:rPr>
              <w:fldChar w:fldCharType="begin"/>
            </w:r>
            <w:r w:rsidR="00556BE6" w:rsidRPr="00556BE6">
              <w:rPr>
                <w:noProof/>
                <w:webHidden/>
              </w:rPr>
              <w:instrText xml:space="preserve"> PAGEREF _Toc106610063 \h </w:instrText>
            </w:r>
            <w:r w:rsidR="00556BE6" w:rsidRPr="00556BE6">
              <w:rPr>
                <w:noProof/>
                <w:webHidden/>
              </w:rPr>
            </w:r>
            <w:r w:rsidR="00556BE6" w:rsidRPr="00556BE6">
              <w:rPr>
                <w:noProof/>
                <w:webHidden/>
              </w:rPr>
              <w:fldChar w:fldCharType="separate"/>
            </w:r>
            <w:r w:rsidR="00093DF2">
              <w:rPr>
                <w:noProof/>
                <w:webHidden/>
              </w:rPr>
              <w:t>I</w:t>
            </w:r>
            <w:r w:rsidR="00556BE6" w:rsidRPr="00556BE6">
              <w:rPr>
                <w:noProof/>
                <w:webHidden/>
              </w:rPr>
              <w:fldChar w:fldCharType="end"/>
            </w:r>
          </w:hyperlink>
        </w:p>
        <w:p w14:paraId="1683CF82" w14:textId="77777777" w:rsidR="00556BE6" w:rsidRPr="00556BE6" w:rsidRDefault="007B453E" w:rsidP="00735CE0">
          <w:pPr>
            <w:pStyle w:val="11"/>
            <w:tabs>
              <w:tab w:val="right" w:leader="dot" w:pos="9170"/>
            </w:tabs>
            <w:spacing w:line="240" w:lineRule="auto"/>
            <w:rPr>
              <w:rFonts w:eastAsiaTheme="minorEastAsia"/>
              <w:noProof/>
              <w:szCs w:val="22"/>
            </w:rPr>
          </w:pPr>
          <w:hyperlink w:anchor="_Toc106610064" w:history="1">
            <w:r w:rsidR="00556BE6" w:rsidRPr="00556BE6">
              <w:rPr>
                <w:rStyle w:val="afb"/>
                <w:noProof/>
              </w:rPr>
              <w:t xml:space="preserve">1 </w:t>
            </w:r>
            <w:r w:rsidR="00556BE6" w:rsidRPr="00556BE6">
              <w:rPr>
                <w:rStyle w:val="afb"/>
                <w:noProof/>
              </w:rPr>
              <w:t>范围</w:t>
            </w:r>
            <w:r w:rsidR="00556BE6" w:rsidRPr="00556BE6">
              <w:rPr>
                <w:noProof/>
                <w:webHidden/>
              </w:rPr>
              <w:tab/>
            </w:r>
            <w:r w:rsidR="00556BE6" w:rsidRPr="00556BE6">
              <w:rPr>
                <w:noProof/>
                <w:webHidden/>
              </w:rPr>
              <w:fldChar w:fldCharType="begin"/>
            </w:r>
            <w:r w:rsidR="00556BE6" w:rsidRPr="00556BE6">
              <w:rPr>
                <w:noProof/>
                <w:webHidden/>
              </w:rPr>
              <w:instrText xml:space="preserve"> PAGEREF _Toc106610064 \h </w:instrText>
            </w:r>
            <w:r w:rsidR="00556BE6" w:rsidRPr="00556BE6">
              <w:rPr>
                <w:noProof/>
                <w:webHidden/>
              </w:rPr>
            </w:r>
            <w:r w:rsidR="00556BE6" w:rsidRPr="00556BE6">
              <w:rPr>
                <w:noProof/>
                <w:webHidden/>
              </w:rPr>
              <w:fldChar w:fldCharType="separate"/>
            </w:r>
            <w:r w:rsidR="00093DF2">
              <w:rPr>
                <w:noProof/>
                <w:webHidden/>
              </w:rPr>
              <w:t>1</w:t>
            </w:r>
            <w:r w:rsidR="00556BE6" w:rsidRPr="00556BE6">
              <w:rPr>
                <w:noProof/>
                <w:webHidden/>
              </w:rPr>
              <w:fldChar w:fldCharType="end"/>
            </w:r>
          </w:hyperlink>
        </w:p>
        <w:p w14:paraId="59BC7D20" w14:textId="77777777" w:rsidR="00556BE6" w:rsidRPr="00556BE6" w:rsidRDefault="007B453E" w:rsidP="00735CE0">
          <w:pPr>
            <w:pStyle w:val="11"/>
            <w:tabs>
              <w:tab w:val="right" w:leader="dot" w:pos="9170"/>
            </w:tabs>
            <w:spacing w:line="240" w:lineRule="auto"/>
            <w:rPr>
              <w:rFonts w:eastAsiaTheme="minorEastAsia"/>
              <w:noProof/>
              <w:szCs w:val="22"/>
            </w:rPr>
          </w:pPr>
          <w:hyperlink w:anchor="_Toc106610065" w:history="1">
            <w:r w:rsidR="00556BE6" w:rsidRPr="00556BE6">
              <w:rPr>
                <w:rStyle w:val="afb"/>
                <w:noProof/>
              </w:rPr>
              <w:t xml:space="preserve">2 </w:t>
            </w:r>
            <w:r w:rsidR="00556BE6" w:rsidRPr="00556BE6">
              <w:rPr>
                <w:rStyle w:val="afb"/>
                <w:noProof/>
              </w:rPr>
              <w:t>规范性引用文件</w:t>
            </w:r>
            <w:r w:rsidR="00556BE6" w:rsidRPr="00556BE6">
              <w:rPr>
                <w:noProof/>
                <w:webHidden/>
              </w:rPr>
              <w:tab/>
            </w:r>
            <w:r w:rsidR="00556BE6" w:rsidRPr="00556BE6">
              <w:rPr>
                <w:noProof/>
                <w:webHidden/>
              </w:rPr>
              <w:fldChar w:fldCharType="begin"/>
            </w:r>
            <w:r w:rsidR="00556BE6" w:rsidRPr="00556BE6">
              <w:rPr>
                <w:noProof/>
                <w:webHidden/>
              </w:rPr>
              <w:instrText xml:space="preserve"> PAGEREF _Toc106610065 \h </w:instrText>
            </w:r>
            <w:r w:rsidR="00556BE6" w:rsidRPr="00556BE6">
              <w:rPr>
                <w:noProof/>
                <w:webHidden/>
              </w:rPr>
            </w:r>
            <w:r w:rsidR="00556BE6" w:rsidRPr="00556BE6">
              <w:rPr>
                <w:noProof/>
                <w:webHidden/>
              </w:rPr>
              <w:fldChar w:fldCharType="separate"/>
            </w:r>
            <w:r w:rsidR="00093DF2">
              <w:rPr>
                <w:noProof/>
                <w:webHidden/>
              </w:rPr>
              <w:t>1</w:t>
            </w:r>
            <w:r w:rsidR="00556BE6" w:rsidRPr="00556BE6">
              <w:rPr>
                <w:noProof/>
                <w:webHidden/>
              </w:rPr>
              <w:fldChar w:fldCharType="end"/>
            </w:r>
          </w:hyperlink>
        </w:p>
        <w:p w14:paraId="2F1918BB" w14:textId="77777777" w:rsidR="00556BE6" w:rsidRPr="00556BE6" w:rsidRDefault="007B453E" w:rsidP="00735CE0">
          <w:pPr>
            <w:pStyle w:val="11"/>
            <w:tabs>
              <w:tab w:val="right" w:leader="dot" w:pos="9170"/>
            </w:tabs>
            <w:spacing w:line="240" w:lineRule="auto"/>
            <w:rPr>
              <w:rFonts w:eastAsiaTheme="minorEastAsia"/>
              <w:noProof/>
              <w:szCs w:val="22"/>
            </w:rPr>
          </w:pPr>
          <w:hyperlink w:anchor="_Toc106610066" w:history="1">
            <w:r w:rsidR="00556BE6" w:rsidRPr="00556BE6">
              <w:rPr>
                <w:rStyle w:val="afb"/>
                <w:noProof/>
              </w:rPr>
              <w:t xml:space="preserve">3 </w:t>
            </w:r>
            <w:r w:rsidR="00556BE6" w:rsidRPr="00556BE6">
              <w:rPr>
                <w:rStyle w:val="afb"/>
                <w:noProof/>
              </w:rPr>
              <w:t>术语和定义</w:t>
            </w:r>
            <w:r w:rsidR="00556BE6" w:rsidRPr="00556BE6">
              <w:rPr>
                <w:noProof/>
                <w:webHidden/>
              </w:rPr>
              <w:tab/>
            </w:r>
            <w:r w:rsidR="00556BE6" w:rsidRPr="00556BE6">
              <w:rPr>
                <w:noProof/>
                <w:webHidden/>
              </w:rPr>
              <w:fldChar w:fldCharType="begin"/>
            </w:r>
            <w:r w:rsidR="00556BE6" w:rsidRPr="00556BE6">
              <w:rPr>
                <w:noProof/>
                <w:webHidden/>
              </w:rPr>
              <w:instrText xml:space="preserve"> PAGEREF _Toc106610066 \h </w:instrText>
            </w:r>
            <w:r w:rsidR="00556BE6" w:rsidRPr="00556BE6">
              <w:rPr>
                <w:noProof/>
                <w:webHidden/>
              </w:rPr>
            </w:r>
            <w:r w:rsidR="00556BE6" w:rsidRPr="00556BE6">
              <w:rPr>
                <w:noProof/>
                <w:webHidden/>
              </w:rPr>
              <w:fldChar w:fldCharType="separate"/>
            </w:r>
            <w:r w:rsidR="00093DF2">
              <w:rPr>
                <w:noProof/>
                <w:webHidden/>
              </w:rPr>
              <w:t>1</w:t>
            </w:r>
            <w:r w:rsidR="00556BE6" w:rsidRPr="00556BE6">
              <w:rPr>
                <w:noProof/>
                <w:webHidden/>
              </w:rPr>
              <w:fldChar w:fldCharType="end"/>
            </w:r>
          </w:hyperlink>
        </w:p>
        <w:p w14:paraId="70D68B2F" w14:textId="77777777" w:rsidR="00556BE6" w:rsidRPr="00556BE6" w:rsidRDefault="007B453E" w:rsidP="00735CE0">
          <w:pPr>
            <w:pStyle w:val="11"/>
            <w:tabs>
              <w:tab w:val="right" w:leader="dot" w:pos="9170"/>
            </w:tabs>
            <w:spacing w:line="240" w:lineRule="auto"/>
            <w:rPr>
              <w:rFonts w:eastAsiaTheme="minorEastAsia"/>
              <w:noProof/>
              <w:szCs w:val="22"/>
            </w:rPr>
          </w:pPr>
          <w:hyperlink w:anchor="_Toc106610067" w:history="1">
            <w:r w:rsidR="00556BE6" w:rsidRPr="00556BE6">
              <w:rPr>
                <w:rStyle w:val="afb"/>
                <w:noProof/>
              </w:rPr>
              <w:t xml:space="preserve">4 </w:t>
            </w:r>
            <w:r w:rsidR="00556BE6" w:rsidRPr="00556BE6">
              <w:rPr>
                <w:rStyle w:val="afb"/>
                <w:noProof/>
              </w:rPr>
              <w:t>要求</w:t>
            </w:r>
            <w:r w:rsidR="00556BE6" w:rsidRPr="00556BE6">
              <w:rPr>
                <w:noProof/>
                <w:webHidden/>
              </w:rPr>
              <w:tab/>
            </w:r>
            <w:r w:rsidR="00556BE6" w:rsidRPr="00556BE6">
              <w:rPr>
                <w:noProof/>
                <w:webHidden/>
              </w:rPr>
              <w:fldChar w:fldCharType="begin"/>
            </w:r>
            <w:r w:rsidR="00556BE6" w:rsidRPr="00556BE6">
              <w:rPr>
                <w:noProof/>
                <w:webHidden/>
              </w:rPr>
              <w:instrText xml:space="preserve"> PAGEREF _Toc106610067 \h </w:instrText>
            </w:r>
            <w:r w:rsidR="00556BE6" w:rsidRPr="00556BE6">
              <w:rPr>
                <w:noProof/>
                <w:webHidden/>
              </w:rPr>
            </w:r>
            <w:r w:rsidR="00556BE6" w:rsidRPr="00556BE6">
              <w:rPr>
                <w:noProof/>
                <w:webHidden/>
              </w:rPr>
              <w:fldChar w:fldCharType="separate"/>
            </w:r>
            <w:r w:rsidR="00093DF2">
              <w:rPr>
                <w:noProof/>
                <w:webHidden/>
              </w:rPr>
              <w:t>2</w:t>
            </w:r>
            <w:r w:rsidR="00556BE6" w:rsidRPr="00556BE6">
              <w:rPr>
                <w:noProof/>
                <w:webHidden/>
              </w:rPr>
              <w:fldChar w:fldCharType="end"/>
            </w:r>
          </w:hyperlink>
        </w:p>
        <w:p w14:paraId="71A66E53" w14:textId="77777777" w:rsidR="00556BE6" w:rsidRPr="00556BE6" w:rsidRDefault="007B453E" w:rsidP="00735CE0">
          <w:pPr>
            <w:pStyle w:val="11"/>
            <w:tabs>
              <w:tab w:val="right" w:leader="dot" w:pos="9170"/>
            </w:tabs>
            <w:spacing w:line="240" w:lineRule="auto"/>
            <w:rPr>
              <w:rFonts w:eastAsiaTheme="minorEastAsia"/>
              <w:noProof/>
              <w:szCs w:val="22"/>
            </w:rPr>
          </w:pPr>
          <w:hyperlink w:anchor="_Toc106610068" w:history="1">
            <w:r w:rsidR="00556BE6" w:rsidRPr="00556BE6">
              <w:rPr>
                <w:rStyle w:val="afb"/>
                <w:noProof/>
              </w:rPr>
              <w:t xml:space="preserve">4.1 </w:t>
            </w:r>
            <w:r w:rsidR="00556BE6" w:rsidRPr="00556BE6">
              <w:rPr>
                <w:rStyle w:val="afb"/>
                <w:noProof/>
              </w:rPr>
              <w:t>通用要求</w:t>
            </w:r>
            <w:r w:rsidR="00556BE6" w:rsidRPr="00556BE6">
              <w:rPr>
                <w:noProof/>
                <w:webHidden/>
              </w:rPr>
              <w:tab/>
            </w:r>
            <w:r w:rsidR="00556BE6" w:rsidRPr="00556BE6">
              <w:rPr>
                <w:noProof/>
                <w:webHidden/>
              </w:rPr>
              <w:fldChar w:fldCharType="begin"/>
            </w:r>
            <w:r w:rsidR="00556BE6" w:rsidRPr="00556BE6">
              <w:rPr>
                <w:noProof/>
                <w:webHidden/>
              </w:rPr>
              <w:instrText xml:space="preserve"> PAGEREF _Toc106610068 \h </w:instrText>
            </w:r>
            <w:r w:rsidR="00556BE6" w:rsidRPr="00556BE6">
              <w:rPr>
                <w:noProof/>
                <w:webHidden/>
              </w:rPr>
            </w:r>
            <w:r w:rsidR="00556BE6" w:rsidRPr="00556BE6">
              <w:rPr>
                <w:noProof/>
                <w:webHidden/>
              </w:rPr>
              <w:fldChar w:fldCharType="separate"/>
            </w:r>
            <w:r w:rsidR="00093DF2">
              <w:rPr>
                <w:noProof/>
                <w:webHidden/>
              </w:rPr>
              <w:t>2</w:t>
            </w:r>
            <w:r w:rsidR="00556BE6" w:rsidRPr="00556BE6">
              <w:rPr>
                <w:noProof/>
                <w:webHidden/>
              </w:rPr>
              <w:fldChar w:fldCharType="end"/>
            </w:r>
          </w:hyperlink>
        </w:p>
        <w:p w14:paraId="18E367DB" w14:textId="77777777" w:rsidR="00556BE6" w:rsidRPr="00556BE6" w:rsidRDefault="007B453E" w:rsidP="00735CE0">
          <w:pPr>
            <w:pStyle w:val="11"/>
            <w:tabs>
              <w:tab w:val="right" w:leader="dot" w:pos="9170"/>
            </w:tabs>
            <w:spacing w:line="240" w:lineRule="auto"/>
            <w:rPr>
              <w:rFonts w:eastAsiaTheme="minorEastAsia"/>
              <w:noProof/>
              <w:szCs w:val="22"/>
            </w:rPr>
          </w:pPr>
          <w:hyperlink w:anchor="_Toc106610069" w:history="1">
            <w:r w:rsidR="00556BE6" w:rsidRPr="00556BE6">
              <w:rPr>
                <w:rStyle w:val="afb"/>
                <w:noProof/>
              </w:rPr>
              <w:t xml:space="preserve">4.2 </w:t>
            </w:r>
            <w:r w:rsidR="00556BE6" w:rsidRPr="00556BE6">
              <w:rPr>
                <w:rStyle w:val="afb"/>
                <w:noProof/>
              </w:rPr>
              <w:t>光学和机械要求</w:t>
            </w:r>
            <w:r w:rsidR="00556BE6" w:rsidRPr="00556BE6">
              <w:rPr>
                <w:noProof/>
                <w:webHidden/>
              </w:rPr>
              <w:tab/>
            </w:r>
            <w:r w:rsidR="00556BE6" w:rsidRPr="00556BE6">
              <w:rPr>
                <w:noProof/>
                <w:webHidden/>
              </w:rPr>
              <w:fldChar w:fldCharType="begin"/>
            </w:r>
            <w:r w:rsidR="00556BE6" w:rsidRPr="00556BE6">
              <w:rPr>
                <w:noProof/>
                <w:webHidden/>
              </w:rPr>
              <w:instrText xml:space="preserve"> PAGEREF _Toc106610069 \h </w:instrText>
            </w:r>
            <w:r w:rsidR="00556BE6" w:rsidRPr="00556BE6">
              <w:rPr>
                <w:noProof/>
                <w:webHidden/>
              </w:rPr>
            </w:r>
            <w:r w:rsidR="00556BE6" w:rsidRPr="00556BE6">
              <w:rPr>
                <w:noProof/>
                <w:webHidden/>
              </w:rPr>
              <w:fldChar w:fldCharType="separate"/>
            </w:r>
            <w:r w:rsidR="00093DF2">
              <w:rPr>
                <w:noProof/>
                <w:webHidden/>
              </w:rPr>
              <w:t>2</w:t>
            </w:r>
            <w:r w:rsidR="00556BE6" w:rsidRPr="00556BE6">
              <w:rPr>
                <w:noProof/>
                <w:webHidden/>
              </w:rPr>
              <w:fldChar w:fldCharType="end"/>
            </w:r>
          </w:hyperlink>
        </w:p>
        <w:p w14:paraId="67140037" w14:textId="77777777" w:rsidR="00556BE6" w:rsidRPr="00556BE6" w:rsidRDefault="007B453E" w:rsidP="00735CE0">
          <w:pPr>
            <w:pStyle w:val="11"/>
            <w:tabs>
              <w:tab w:val="right" w:leader="dot" w:pos="9170"/>
            </w:tabs>
            <w:spacing w:line="240" w:lineRule="auto"/>
            <w:rPr>
              <w:rFonts w:eastAsiaTheme="minorEastAsia"/>
              <w:noProof/>
              <w:szCs w:val="22"/>
            </w:rPr>
          </w:pPr>
          <w:hyperlink w:anchor="_Toc106610070" w:history="1">
            <w:r w:rsidR="00556BE6" w:rsidRPr="00556BE6">
              <w:rPr>
                <w:rStyle w:val="afb"/>
                <w:noProof/>
              </w:rPr>
              <w:t>4.3</w:t>
            </w:r>
            <w:r w:rsidR="00556BE6" w:rsidRPr="00556BE6">
              <w:rPr>
                <w:rStyle w:val="afb"/>
                <w:noProof/>
              </w:rPr>
              <w:t>结构和功能要求</w:t>
            </w:r>
            <w:r w:rsidR="00556BE6" w:rsidRPr="00556BE6">
              <w:rPr>
                <w:noProof/>
                <w:webHidden/>
              </w:rPr>
              <w:tab/>
            </w:r>
            <w:r w:rsidR="00556BE6" w:rsidRPr="00556BE6">
              <w:rPr>
                <w:noProof/>
                <w:webHidden/>
              </w:rPr>
              <w:fldChar w:fldCharType="begin"/>
            </w:r>
            <w:r w:rsidR="00556BE6" w:rsidRPr="00556BE6">
              <w:rPr>
                <w:noProof/>
                <w:webHidden/>
              </w:rPr>
              <w:instrText xml:space="preserve"> PAGEREF _Toc106610070 \h </w:instrText>
            </w:r>
            <w:r w:rsidR="00556BE6" w:rsidRPr="00556BE6">
              <w:rPr>
                <w:noProof/>
                <w:webHidden/>
              </w:rPr>
            </w:r>
            <w:r w:rsidR="00556BE6" w:rsidRPr="00556BE6">
              <w:rPr>
                <w:noProof/>
                <w:webHidden/>
              </w:rPr>
              <w:fldChar w:fldCharType="separate"/>
            </w:r>
            <w:r w:rsidR="00093DF2">
              <w:rPr>
                <w:noProof/>
                <w:webHidden/>
              </w:rPr>
              <w:t>3</w:t>
            </w:r>
            <w:r w:rsidR="00556BE6" w:rsidRPr="00556BE6">
              <w:rPr>
                <w:noProof/>
                <w:webHidden/>
              </w:rPr>
              <w:fldChar w:fldCharType="end"/>
            </w:r>
          </w:hyperlink>
        </w:p>
        <w:p w14:paraId="05593F03" w14:textId="77777777" w:rsidR="00556BE6" w:rsidRPr="00556BE6" w:rsidRDefault="007B453E" w:rsidP="00735CE0">
          <w:pPr>
            <w:pStyle w:val="11"/>
            <w:tabs>
              <w:tab w:val="right" w:leader="dot" w:pos="9170"/>
            </w:tabs>
            <w:spacing w:line="240" w:lineRule="auto"/>
            <w:rPr>
              <w:rFonts w:eastAsiaTheme="minorEastAsia"/>
              <w:noProof/>
              <w:szCs w:val="22"/>
            </w:rPr>
          </w:pPr>
          <w:hyperlink w:anchor="_Toc106610071" w:history="1">
            <w:r w:rsidR="00556BE6" w:rsidRPr="00556BE6">
              <w:rPr>
                <w:rStyle w:val="afb"/>
                <w:noProof/>
              </w:rPr>
              <w:t xml:space="preserve">5 </w:t>
            </w:r>
            <w:r w:rsidR="00556BE6" w:rsidRPr="00556BE6">
              <w:rPr>
                <w:rStyle w:val="afb"/>
                <w:noProof/>
              </w:rPr>
              <w:t>试验方法</w:t>
            </w:r>
            <w:r w:rsidR="00556BE6" w:rsidRPr="00556BE6">
              <w:rPr>
                <w:noProof/>
                <w:webHidden/>
              </w:rPr>
              <w:tab/>
            </w:r>
            <w:r w:rsidR="00556BE6" w:rsidRPr="00556BE6">
              <w:rPr>
                <w:noProof/>
                <w:webHidden/>
              </w:rPr>
              <w:fldChar w:fldCharType="begin"/>
            </w:r>
            <w:r w:rsidR="00556BE6" w:rsidRPr="00556BE6">
              <w:rPr>
                <w:noProof/>
                <w:webHidden/>
              </w:rPr>
              <w:instrText xml:space="preserve"> PAGEREF _Toc106610071 \h </w:instrText>
            </w:r>
            <w:r w:rsidR="00556BE6" w:rsidRPr="00556BE6">
              <w:rPr>
                <w:noProof/>
                <w:webHidden/>
              </w:rPr>
            </w:r>
            <w:r w:rsidR="00556BE6" w:rsidRPr="00556BE6">
              <w:rPr>
                <w:noProof/>
                <w:webHidden/>
              </w:rPr>
              <w:fldChar w:fldCharType="separate"/>
            </w:r>
            <w:r w:rsidR="00093DF2">
              <w:rPr>
                <w:noProof/>
                <w:webHidden/>
              </w:rPr>
              <w:t>4</w:t>
            </w:r>
            <w:r w:rsidR="00556BE6" w:rsidRPr="00556BE6">
              <w:rPr>
                <w:noProof/>
                <w:webHidden/>
              </w:rPr>
              <w:fldChar w:fldCharType="end"/>
            </w:r>
          </w:hyperlink>
        </w:p>
        <w:p w14:paraId="4BD30153" w14:textId="77777777" w:rsidR="00556BE6" w:rsidRPr="00556BE6" w:rsidRDefault="007B453E" w:rsidP="00735CE0">
          <w:pPr>
            <w:pStyle w:val="11"/>
            <w:tabs>
              <w:tab w:val="right" w:leader="dot" w:pos="9170"/>
            </w:tabs>
            <w:spacing w:line="240" w:lineRule="auto"/>
            <w:rPr>
              <w:rFonts w:eastAsiaTheme="minorEastAsia"/>
              <w:noProof/>
              <w:szCs w:val="22"/>
            </w:rPr>
          </w:pPr>
          <w:hyperlink w:anchor="_Toc106610072" w:history="1">
            <w:r w:rsidR="00556BE6" w:rsidRPr="00556BE6">
              <w:rPr>
                <w:rStyle w:val="afb"/>
                <w:noProof/>
              </w:rPr>
              <w:t xml:space="preserve">5.1 </w:t>
            </w:r>
            <w:r w:rsidR="00556BE6" w:rsidRPr="00556BE6">
              <w:rPr>
                <w:rStyle w:val="afb"/>
                <w:noProof/>
              </w:rPr>
              <w:t>概述</w:t>
            </w:r>
            <w:r w:rsidR="00556BE6" w:rsidRPr="00556BE6">
              <w:rPr>
                <w:noProof/>
                <w:webHidden/>
              </w:rPr>
              <w:tab/>
            </w:r>
            <w:r w:rsidR="00556BE6" w:rsidRPr="00556BE6">
              <w:rPr>
                <w:noProof/>
                <w:webHidden/>
              </w:rPr>
              <w:fldChar w:fldCharType="begin"/>
            </w:r>
            <w:r w:rsidR="00556BE6" w:rsidRPr="00556BE6">
              <w:rPr>
                <w:noProof/>
                <w:webHidden/>
              </w:rPr>
              <w:instrText xml:space="preserve"> PAGEREF _Toc106610072 \h </w:instrText>
            </w:r>
            <w:r w:rsidR="00556BE6" w:rsidRPr="00556BE6">
              <w:rPr>
                <w:noProof/>
                <w:webHidden/>
              </w:rPr>
            </w:r>
            <w:r w:rsidR="00556BE6" w:rsidRPr="00556BE6">
              <w:rPr>
                <w:noProof/>
                <w:webHidden/>
              </w:rPr>
              <w:fldChar w:fldCharType="separate"/>
            </w:r>
            <w:r w:rsidR="00093DF2">
              <w:rPr>
                <w:noProof/>
                <w:webHidden/>
              </w:rPr>
              <w:t>4</w:t>
            </w:r>
            <w:r w:rsidR="00556BE6" w:rsidRPr="00556BE6">
              <w:rPr>
                <w:noProof/>
                <w:webHidden/>
              </w:rPr>
              <w:fldChar w:fldCharType="end"/>
            </w:r>
          </w:hyperlink>
        </w:p>
        <w:p w14:paraId="78E69F92" w14:textId="77777777" w:rsidR="00556BE6" w:rsidRPr="00556BE6" w:rsidRDefault="007B453E" w:rsidP="00735CE0">
          <w:pPr>
            <w:pStyle w:val="11"/>
            <w:tabs>
              <w:tab w:val="right" w:leader="dot" w:pos="9170"/>
            </w:tabs>
            <w:spacing w:line="240" w:lineRule="auto"/>
            <w:rPr>
              <w:rFonts w:eastAsiaTheme="minorEastAsia"/>
              <w:noProof/>
              <w:szCs w:val="22"/>
            </w:rPr>
          </w:pPr>
          <w:hyperlink w:anchor="_Toc106610073" w:history="1">
            <w:r w:rsidR="00556BE6" w:rsidRPr="00556BE6">
              <w:rPr>
                <w:rStyle w:val="afb"/>
                <w:rFonts w:eastAsiaTheme="minorEastAsia"/>
                <w:noProof/>
              </w:rPr>
              <w:t>5.2</w:t>
            </w:r>
            <w:r w:rsidR="00556BE6" w:rsidRPr="00556BE6">
              <w:rPr>
                <w:rStyle w:val="afb"/>
                <w:rFonts w:eastAsiaTheme="minorEastAsia"/>
                <w:noProof/>
              </w:rPr>
              <w:t>光学、机械和功能要求检查</w:t>
            </w:r>
            <w:r w:rsidR="00556BE6" w:rsidRPr="00556BE6">
              <w:rPr>
                <w:noProof/>
                <w:webHidden/>
              </w:rPr>
              <w:tab/>
            </w:r>
            <w:r w:rsidR="00556BE6" w:rsidRPr="00556BE6">
              <w:rPr>
                <w:noProof/>
                <w:webHidden/>
              </w:rPr>
              <w:fldChar w:fldCharType="begin"/>
            </w:r>
            <w:r w:rsidR="00556BE6" w:rsidRPr="00556BE6">
              <w:rPr>
                <w:noProof/>
                <w:webHidden/>
              </w:rPr>
              <w:instrText xml:space="preserve"> PAGEREF _Toc106610073 \h </w:instrText>
            </w:r>
            <w:r w:rsidR="00556BE6" w:rsidRPr="00556BE6">
              <w:rPr>
                <w:noProof/>
                <w:webHidden/>
              </w:rPr>
            </w:r>
            <w:r w:rsidR="00556BE6" w:rsidRPr="00556BE6">
              <w:rPr>
                <w:noProof/>
                <w:webHidden/>
              </w:rPr>
              <w:fldChar w:fldCharType="separate"/>
            </w:r>
            <w:r w:rsidR="00093DF2">
              <w:rPr>
                <w:noProof/>
                <w:webHidden/>
              </w:rPr>
              <w:t>4</w:t>
            </w:r>
            <w:r w:rsidR="00556BE6" w:rsidRPr="00556BE6">
              <w:rPr>
                <w:noProof/>
                <w:webHidden/>
              </w:rPr>
              <w:fldChar w:fldCharType="end"/>
            </w:r>
          </w:hyperlink>
        </w:p>
        <w:p w14:paraId="42849CC0" w14:textId="77777777" w:rsidR="00556BE6" w:rsidRPr="00556BE6" w:rsidRDefault="007B453E" w:rsidP="00735CE0">
          <w:pPr>
            <w:pStyle w:val="11"/>
            <w:tabs>
              <w:tab w:val="right" w:leader="dot" w:pos="9170"/>
            </w:tabs>
            <w:spacing w:line="240" w:lineRule="auto"/>
            <w:rPr>
              <w:rFonts w:eastAsiaTheme="minorEastAsia"/>
              <w:noProof/>
              <w:szCs w:val="22"/>
            </w:rPr>
          </w:pPr>
          <w:hyperlink w:anchor="_Toc106610074" w:history="1">
            <w:r w:rsidR="00556BE6" w:rsidRPr="00556BE6">
              <w:rPr>
                <w:rStyle w:val="afb"/>
                <w:rFonts w:eastAsiaTheme="minorEastAsia"/>
                <w:noProof/>
              </w:rPr>
              <w:t>5.3</w:t>
            </w:r>
            <w:r w:rsidR="00556BE6" w:rsidRPr="00556BE6">
              <w:rPr>
                <w:rStyle w:val="afb"/>
                <w:rFonts w:eastAsiaTheme="minorEastAsia"/>
                <w:noProof/>
              </w:rPr>
              <w:t>瞳距检查</w:t>
            </w:r>
            <w:r w:rsidR="00556BE6" w:rsidRPr="00556BE6">
              <w:rPr>
                <w:noProof/>
                <w:webHidden/>
              </w:rPr>
              <w:tab/>
            </w:r>
            <w:r w:rsidR="00556BE6" w:rsidRPr="00556BE6">
              <w:rPr>
                <w:noProof/>
                <w:webHidden/>
              </w:rPr>
              <w:fldChar w:fldCharType="begin"/>
            </w:r>
            <w:r w:rsidR="00556BE6" w:rsidRPr="00556BE6">
              <w:rPr>
                <w:noProof/>
                <w:webHidden/>
              </w:rPr>
              <w:instrText xml:space="preserve"> PAGEREF _Toc106610074 \h </w:instrText>
            </w:r>
            <w:r w:rsidR="00556BE6" w:rsidRPr="00556BE6">
              <w:rPr>
                <w:noProof/>
                <w:webHidden/>
              </w:rPr>
            </w:r>
            <w:r w:rsidR="00556BE6" w:rsidRPr="00556BE6">
              <w:rPr>
                <w:noProof/>
                <w:webHidden/>
              </w:rPr>
              <w:fldChar w:fldCharType="separate"/>
            </w:r>
            <w:r w:rsidR="00093DF2">
              <w:rPr>
                <w:noProof/>
                <w:webHidden/>
              </w:rPr>
              <w:t>4</w:t>
            </w:r>
            <w:r w:rsidR="00556BE6" w:rsidRPr="00556BE6">
              <w:rPr>
                <w:noProof/>
                <w:webHidden/>
              </w:rPr>
              <w:fldChar w:fldCharType="end"/>
            </w:r>
          </w:hyperlink>
        </w:p>
        <w:p w14:paraId="747E3D33" w14:textId="77777777" w:rsidR="00556BE6" w:rsidRPr="00556BE6" w:rsidRDefault="007B453E" w:rsidP="00735CE0">
          <w:pPr>
            <w:pStyle w:val="11"/>
            <w:tabs>
              <w:tab w:val="right" w:leader="dot" w:pos="9170"/>
            </w:tabs>
            <w:spacing w:line="240" w:lineRule="auto"/>
            <w:rPr>
              <w:rFonts w:eastAsiaTheme="minorEastAsia"/>
              <w:noProof/>
              <w:szCs w:val="22"/>
            </w:rPr>
          </w:pPr>
          <w:hyperlink w:anchor="_Toc106610075" w:history="1">
            <w:r w:rsidR="00556BE6" w:rsidRPr="00556BE6">
              <w:rPr>
                <w:rStyle w:val="afb"/>
                <w:rFonts w:eastAsiaTheme="minorEastAsia"/>
                <w:noProof/>
              </w:rPr>
              <w:t>5.4</w:t>
            </w:r>
            <w:r w:rsidR="00556BE6" w:rsidRPr="00556BE6">
              <w:rPr>
                <w:rStyle w:val="afb"/>
                <w:rFonts w:eastAsiaTheme="minorEastAsia"/>
                <w:noProof/>
              </w:rPr>
              <w:t>轴对准检查</w:t>
            </w:r>
            <w:r w:rsidR="00556BE6" w:rsidRPr="00556BE6">
              <w:rPr>
                <w:noProof/>
                <w:webHidden/>
              </w:rPr>
              <w:tab/>
            </w:r>
            <w:r w:rsidR="00556BE6" w:rsidRPr="00556BE6">
              <w:rPr>
                <w:noProof/>
                <w:webHidden/>
              </w:rPr>
              <w:fldChar w:fldCharType="begin"/>
            </w:r>
            <w:r w:rsidR="00556BE6" w:rsidRPr="00556BE6">
              <w:rPr>
                <w:noProof/>
                <w:webHidden/>
              </w:rPr>
              <w:instrText xml:space="preserve"> PAGEREF _Toc106610075 \h </w:instrText>
            </w:r>
            <w:r w:rsidR="00556BE6" w:rsidRPr="00556BE6">
              <w:rPr>
                <w:noProof/>
                <w:webHidden/>
              </w:rPr>
            </w:r>
            <w:r w:rsidR="00556BE6" w:rsidRPr="00556BE6">
              <w:rPr>
                <w:noProof/>
                <w:webHidden/>
              </w:rPr>
              <w:fldChar w:fldCharType="separate"/>
            </w:r>
            <w:r w:rsidR="00093DF2">
              <w:rPr>
                <w:noProof/>
                <w:webHidden/>
              </w:rPr>
              <w:t>5</w:t>
            </w:r>
            <w:r w:rsidR="00556BE6" w:rsidRPr="00556BE6">
              <w:rPr>
                <w:noProof/>
                <w:webHidden/>
              </w:rPr>
              <w:fldChar w:fldCharType="end"/>
            </w:r>
          </w:hyperlink>
        </w:p>
        <w:p w14:paraId="29FECA5C" w14:textId="77777777" w:rsidR="00556BE6" w:rsidRPr="00556BE6" w:rsidRDefault="007B453E" w:rsidP="00735CE0">
          <w:pPr>
            <w:pStyle w:val="11"/>
            <w:tabs>
              <w:tab w:val="right" w:leader="dot" w:pos="9170"/>
            </w:tabs>
            <w:spacing w:line="240" w:lineRule="auto"/>
            <w:rPr>
              <w:rFonts w:eastAsiaTheme="minorEastAsia"/>
              <w:noProof/>
              <w:szCs w:val="22"/>
            </w:rPr>
          </w:pPr>
          <w:hyperlink w:anchor="_Toc106610076" w:history="1">
            <w:r w:rsidR="00556BE6" w:rsidRPr="00556BE6">
              <w:rPr>
                <w:rStyle w:val="afb"/>
                <w:rFonts w:eastAsiaTheme="minorEastAsia"/>
                <w:noProof/>
              </w:rPr>
              <w:t>5.5</w:t>
            </w:r>
            <w:r w:rsidR="00556BE6" w:rsidRPr="00556BE6">
              <w:rPr>
                <w:rStyle w:val="afb"/>
                <w:rFonts w:eastAsiaTheme="minorEastAsia"/>
                <w:noProof/>
              </w:rPr>
              <w:t>颏托高度检查</w:t>
            </w:r>
            <w:r w:rsidR="00556BE6" w:rsidRPr="00556BE6">
              <w:rPr>
                <w:noProof/>
                <w:webHidden/>
              </w:rPr>
              <w:tab/>
            </w:r>
            <w:r w:rsidR="00556BE6" w:rsidRPr="00556BE6">
              <w:rPr>
                <w:noProof/>
                <w:webHidden/>
              </w:rPr>
              <w:fldChar w:fldCharType="begin"/>
            </w:r>
            <w:r w:rsidR="00556BE6" w:rsidRPr="00556BE6">
              <w:rPr>
                <w:noProof/>
                <w:webHidden/>
              </w:rPr>
              <w:instrText xml:space="preserve"> PAGEREF _Toc106610076 \h </w:instrText>
            </w:r>
            <w:r w:rsidR="00556BE6" w:rsidRPr="00556BE6">
              <w:rPr>
                <w:noProof/>
                <w:webHidden/>
              </w:rPr>
            </w:r>
            <w:r w:rsidR="00556BE6" w:rsidRPr="00556BE6">
              <w:rPr>
                <w:noProof/>
                <w:webHidden/>
              </w:rPr>
              <w:fldChar w:fldCharType="separate"/>
            </w:r>
            <w:r w:rsidR="00093DF2">
              <w:rPr>
                <w:noProof/>
                <w:webHidden/>
              </w:rPr>
              <w:t>5</w:t>
            </w:r>
            <w:r w:rsidR="00556BE6" w:rsidRPr="00556BE6">
              <w:rPr>
                <w:noProof/>
                <w:webHidden/>
              </w:rPr>
              <w:fldChar w:fldCharType="end"/>
            </w:r>
          </w:hyperlink>
        </w:p>
        <w:p w14:paraId="2EA5F694" w14:textId="77777777" w:rsidR="00556BE6" w:rsidRPr="00556BE6" w:rsidRDefault="007B453E" w:rsidP="00735CE0">
          <w:pPr>
            <w:pStyle w:val="11"/>
            <w:tabs>
              <w:tab w:val="right" w:leader="dot" w:pos="9170"/>
            </w:tabs>
            <w:spacing w:line="240" w:lineRule="auto"/>
            <w:rPr>
              <w:rFonts w:eastAsiaTheme="minorEastAsia"/>
              <w:noProof/>
              <w:szCs w:val="22"/>
            </w:rPr>
          </w:pPr>
          <w:hyperlink w:anchor="_Toc106610077" w:history="1">
            <w:r w:rsidR="00556BE6" w:rsidRPr="00556BE6">
              <w:rPr>
                <w:rStyle w:val="afb"/>
                <w:noProof/>
              </w:rPr>
              <w:t xml:space="preserve">6 </w:t>
            </w:r>
            <w:r w:rsidR="00556BE6" w:rsidRPr="00556BE6">
              <w:rPr>
                <w:rStyle w:val="afb"/>
                <w:noProof/>
              </w:rPr>
              <w:t>随附文件</w:t>
            </w:r>
            <w:r w:rsidR="00556BE6" w:rsidRPr="00556BE6">
              <w:rPr>
                <w:noProof/>
                <w:webHidden/>
              </w:rPr>
              <w:tab/>
            </w:r>
            <w:r w:rsidR="00556BE6" w:rsidRPr="00556BE6">
              <w:rPr>
                <w:noProof/>
                <w:webHidden/>
              </w:rPr>
              <w:fldChar w:fldCharType="begin"/>
            </w:r>
            <w:r w:rsidR="00556BE6" w:rsidRPr="00556BE6">
              <w:rPr>
                <w:noProof/>
                <w:webHidden/>
              </w:rPr>
              <w:instrText xml:space="preserve"> PAGEREF _Toc106610077 \h </w:instrText>
            </w:r>
            <w:r w:rsidR="00556BE6" w:rsidRPr="00556BE6">
              <w:rPr>
                <w:noProof/>
                <w:webHidden/>
              </w:rPr>
            </w:r>
            <w:r w:rsidR="00556BE6" w:rsidRPr="00556BE6">
              <w:rPr>
                <w:noProof/>
                <w:webHidden/>
              </w:rPr>
              <w:fldChar w:fldCharType="separate"/>
            </w:r>
            <w:r w:rsidR="00093DF2">
              <w:rPr>
                <w:noProof/>
                <w:webHidden/>
              </w:rPr>
              <w:t>5</w:t>
            </w:r>
            <w:r w:rsidR="00556BE6" w:rsidRPr="00556BE6">
              <w:rPr>
                <w:noProof/>
                <w:webHidden/>
              </w:rPr>
              <w:fldChar w:fldCharType="end"/>
            </w:r>
          </w:hyperlink>
        </w:p>
        <w:p w14:paraId="2FF1465C" w14:textId="77777777" w:rsidR="00556BE6" w:rsidRPr="00556BE6" w:rsidRDefault="007B453E" w:rsidP="00735CE0">
          <w:pPr>
            <w:pStyle w:val="11"/>
            <w:tabs>
              <w:tab w:val="right" w:leader="dot" w:pos="9170"/>
            </w:tabs>
            <w:spacing w:line="240" w:lineRule="auto"/>
            <w:rPr>
              <w:rFonts w:eastAsiaTheme="minorEastAsia"/>
              <w:noProof/>
              <w:szCs w:val="22"/>
            </w:rPr>
          </w:pPr>
          <w:hyperlink w:anchor="_Toc106610078" w:history="1">
            <w:r w:rsidR="00556BE6" w:rsidRPr="00556BE6">
              <w:rPr>
                <w:rStyle w:val="afb"/>
                <w:noProof/>
              </w:rPr>
              <w:t xml:space="preserve">7 </w:t>
            </w:r>
            <w:r w:rsidR="00556BE6" w:rsidRPr="00556BE6">
              <w:rPr>
                <w:rStyle w:val="afb"/>
                <w:noProof/>
              </w:rPr>
              <w:t>标记</w:t>
            </w:r>
            <w:r w:rsidR="00556BE6" w:rsidRPr="00556BE6">
              <w:rPr>
                <w:noProof/>
                <w:webHidden/>
              </w:rPr>
              <w:tab/>
            </w:r>
            <w:r w:rsidR="00556BE6" w:rsidRPr="00556BE6">
              <w:rPr>
                <w:noProof/>
                <w:webHidden/>
              </w:rPr>
              <w:fldChar w:fldCharType="begin"/>
            </w:r>
            <w:r w:rsidR="00556BE6" w:rsidRPr="00556BE6">
              <w:rPr>
                <w:noProof/>
                <w:webHidden/>
              </w:rPr>
              <w:instrText xml:space="preserve"> PAGEREF _Toc106610078 \h </w:instrText>
            </w:r>
            <w:r w:rsidR="00556BE6" w:rsidRPr="00556BE6">
              <w:rPr>
                <w:noProof/>
                <w:webHidden/>
              </w:rPr>
            </w:r>
            <w:r w:rsidR="00556BE6" w:rsidRPr="00556BE6">
              <w:rPr>
                <w:noProof/>
                <w:webHidden/>
              </w:rPr>
              <w:fldChar w:fldCharType="separate"/>
            </w:r>
            <w:r w:rsidR="00093DF2">
              <w:rPr>
                <w:noProof/>
                <w:webHidden/>
              </w:rPr>
              <w:t>6</w:t>
            </w:r>
            <w:r w:rsidR="00556BE6" w:rsidRPr="00556BE6">
              <w:rPr>
                <w:noProof/>
                <w:webHidden/>
              </w:rPr>
              <w:fldChar w:fldCharType="end"/>
            </w:r>
          </w:hyperlink>
        </w:p>
        <w:p w14:paraId="562512E9" w14:textId="77777777" w:rsidR="00123DA5" w:rsidRPr="00A11877" w:rsidRDefault="00ED607D" w:rsidP="00A11877">
          <w:pPr>
            <w:spacing w:line="360" w:lineRule="auto"/>
            <w:rPr>
              <w:rFonts w:asciiTheme="minorEastAsia" w:eastAsiaTheme="minorEastAsia" w:hAnsiTheme="minorEastAsia"/>
            </w:rPr>
          </w:pPr>
          <w:r w:rsidRPr="00A11877">
            <w:rPr>
              <w:rFonts w:eastAsiaTheme="minorEastAsia"/>
              <w:bCs/>
              <w:lang w:val="zh-CN"/>
            </w:rPr>
            <w:fldChar w:fldCharType="end"/>
          </w:r>
        </w:p>
      </w:sdtContent>
    </w:sdt>
    <w:p w14:paraId="212ACE5F" w14:textId="404A923B" w:rsidR="00735CE0" w:rsidRDefault="00093DF2" w:rsidP="00093DF2">
      <w:pPr>
        <w:tabs>
          <w:tab w:val="center" w:pos="4677"/>
          <w:tab w:val="left" w:pos="7395"/>
        </w:tabs>
        <w:spacing w:line="360" w:lineRule="auto"/>
        <w:jc w:val="left"/>
        <w:rPr>
          <w:b/>
          <w:bCs/>
          <w:sz w:val="28"/>
          <w:szCs w:val="28"/>
        </w:rPr>
      </w:pPr>
      <w:r>
        <w:rPr>
          <w:b/>
          <w:bCs/>
          <w:sz w:val="28"/>
          <w:szCs w:val="28"/>
        </w:rPr>
        <w:tab/>
      </w:r>
    </w:p>
    <w:p w14:paraId="60805A79" w14:textId="77777777" w:rsidR="00735CE0" w:rsidRPr="00174F88" w:rsidRDefault="00735CE0" w:rsidP="00174F88">
      <w:pPr>
        <w:rPr>
          <w:sz w:val="28"/>
          <w:szCs w:val="28"/>
        </w:rPr>
      </w:pPr>
    </w:p>
    <w:p w14:paraId="3E73BF6D" w14:textId="77777777" w:rsidR="00735CE0" w:rsidRPr="00174F88" w:rsidRDefault="00735CE0" w:rsidP="00174F88">
      <w:pPr>
        <w:rPr>
          <w:sz w:val="28"/>
          <w:szCs w:val="28"/>
        </w:rPr>
      </w:pPr>
    </w:p>
    <w:p w14:paraId="454E1E9D" w14:textId="77777777" w:rsidR="00735CE0" w:rsidRPr="00174F88" w:rsidRDefault="00735CE0" w:rsidP="00174F88">
      <w:pPr>
        <w:rPr>
          <w:sz w:val="28"/>
          <w:szCs w:val="28"/>
        </w:rPr>
      </w:pPr>
    </w:p>
    <w:p w14:paraId="54F5DE7F" w14:textId="77777777" w:rsidR="00735CE0" w:rsidRPr="00174F88" w:rsidRDefault="00735CE0" w:rsidP="00174F88">
      <w:pPr>
        <w:rPr>
          <w:sz w:val="28"/>
          <w:szCs w:val="28"/>
        </w:rPr>
      </w:pPr>
    </w:p>
    <w:p w14:paraId="0E0A08E4" w14:textId="77777777" w:rsidR="00735CE0" w:rsidRPr="00174F88" w:rsidRDefault="00735CE0" w:rsidP="00174F88">
      <w:pPr>
        <w:rPr>
          <w:sz w:val="28"/>
          <w:szCs w:val="28"/>
        </w:rPr>
      </w:pPr>
    </w:p>
    <w:p w14:paraId="56E3E41C" w14:textId="77777777" w:rsidR="00735CE0" w:rsidRPr="00174F88" w:rsidRDefault="00735CE0" w:rsidP="00174F88">
      <w:pPr>
        <w:rPr>
          <w:sz w:val="28"/>
          <w:szCs w:val="28"/>
        </w:rPr>
      </w:pPr>
    </w:p>
    <w:p w14:paraId="07D8C398" w14:textId="3203CD33" w:rsidR="006302E5" w:rsidRPr="00174F88" w:rsidRDefault="006302E5" w:rsidP="00174F88">
      <w:pPr>
        <w:rPr>
          <w:sz w:val="28"/>
          <w:szCs w:val="28"/>
        </w:rPr>
        <w:sectPr w:rsidR="006302E5" w:rsidRPr="00174F88" w:rsidSect="005E50DD">
          <w:headerReference w:type="first" r:id="rId17"/>
          <w:pgSz w:w="11906" w:h="16838" w:code="9"/>
          <w:pgMar w:top="1418" w:right="1134" w:bottom="1134" w:left="1418" w:header="1418" w:footer="1134" w:gutter="0"/>
          <w:pgNumType w:start="0"/>
          <w:cols w:space="425"/>
          <w:titlePg/>
          <w:docGrid w:type="lines" w:linePitch="312"/>
        </w:sectPr>
      </w:pPr>
    </w:p>
    <w:p w14:paraId="023BDD85" w14:textId="66763368" w:rsidR="001C73FF" w:rsidRPr="003E0AAB" w:rsidRDefault="001C73FF" w:rsidP="003E0AAB">
      <w:pPr>
        <w:pStyle w:val="afff3"/>
        <w:spacing w:after="468"/>
        <w:ind w:left="425" w:hanging="425"/>
        <w:rPr>
          <w:spacing w:val="320"/>
        </w:rPr>
      </w:pPr>
      <w:bookmarkStart w:id="0" w:name="_Toc106610063"/>
      <w:r w:rsidRPr="003E0AAB">
        <w:rPr>
          <w:rFonts w:hint="eastAsia"/>
          <w:spacing w:val="320"/>
        </w:rPr>
        <w:lastRenderedPageBreak/>
        <w:t>前言</w:t>
      </w:r>
      <w:bookmarkEnd w:id="0"/>
    </w:p>
    <w:p w14:paraId="4DADEF7A" w14:textId="5F9EF75E" w:rsidR="00407A12" w:rsidRPr="00194EB7" w:rsidRDefault="00837D0F" w:rsidP="003E0AAB">
      <w:pPr>
        <w:pStyle w:val="af5"/>
        <w:ind w:firstLine="420"/>
        <w:rPr>
          <w:rFonts w:ascii="Times New Roman"/>
        </w:rPr>
      </w:pPr>
      <w:r>
        <w:rPr>
          <w:rFonts w:ascii="Times New Roman"/>
          <w:szCs w:val="21"/>
        </w:rPr>
        <w:t>本文件</w:t>
      </w:r>
      <w:r w:rsidR="00407A12" w:rsidRPr="00194EB7">
        <w:rPr>
          <w:rFonts w:ascii="Times New Roman"/>
          <w:szCs w:val="21"/>
        </w:rPr>
        <w:t>按照</w:t>
      </w:r>
      <w:r w:rsidR="00407A12" w:rsidRPr="00194EB7">
        <w:rPr>
          <w:rFonts w:ascii="Times New Roman"/>
          <w:szCs w:val="21"/>
        </w:rPr>
        <w:t>GB/T 1.1</w:t>
      </w:r>
      <w:r w:rsidR="003E0AAB">
        <w:rPr>
          <w:rFonts w:ascii="Times New Roman" w:hint="eastAsia"/>
          <w:szCs w:val="21"/>
        </w:rPr>
        <w:t>—</w:t>
      </w:r>
      <w:r w:rsidR="00407A12" w:rsidRPr="00194EB7">
        <w:rPr>
          <w:rFonts w:ascii="Times New Roman"/>
          <w:szCs w:val="21"/>
        </w:rPr>
        <w:t>20</w:t>
      </w:r>
      <w:r w:rsidR="00F53A8C" w:rsidRPr="00194EB7">
        <w:rPr>
          <w:rFonts w:ascii="Times New Roman" w:hint="eastAsia"/>
          <w:szCs w:val="21"/>
        </w:rPr>
        <w:t>20</w:t>
      </w:r>
      <w:r w:rsidR="00407A12" w:rsidRPr="00194EB7">
        <w:rPr>
          <w:rFonts w:ascii="Times New Roman"/>
          <w:szCs w:val="21"/>
        </w:rPr>
        <w:t>《标准化工作导则</w:t>
      </w:r>
      <w:r w:rsidR="009D74D7">
        <w:rPr>
          <w:rFonts w:ascii="Times New Roman" w:hint="eastAsia"/>
          <w:szCs w:val="21"/>
        </w:rPr>
        <w:t xml:space="preserve"> </w:t>
      </w:r>
      <w:r w:rsidR="00407A12" w:rsidRPr="00194EB7">
        <w:rPr>
          <w:rFonts w:ascii="Times New Roman"/>
          <w:szCs w:val="21"/>
        </w:rPr>
        <w:t>第</w:t>
      </w:r>
      <w:r w:rsidR="00407A12" w:rsidRPr="00194EB7">
        <w:rPr>
          <w:rFonts w:ascii="Times New Roman"/>
          <w:szCs w:val="21"/>
        </w:rPr>
        <w:t>1</w:t>
      </w:r>
      <w:r w:rsidR="00407A12" w:rsidRPr="00194EB7">
        <w:rPr>
          <w:rFonts w:ascii="Times New Roman"/>
          <w:szCs w:val="21"/>
        </w:rPr>
        <w:t>部分：标准</w:t>
      </w:r>
      <w:r w:rsidR="00DE2345">
        <w:rPr>
          <w:rFonts w:ascii="Times New Roman" w:hint="eastAsia"/>
          <w:szCs w:val="21"/>
        </w:rPr>
        <w:t>化</w:t>
      </w:r>
      <w:r w:rsidR="00DE2345">
        <w:rPr>
          <w:rFonts w:ascii="Times New Roman"/>
          <w:szCs w:val="21"/>
        </w:rPr>
        <w:t>文件</w:t>
      </w:r>
      <w:r w:rsidR="00407A12" w:rsidRPr="00194EB7">
        <w:rPr>
          <w:rFonts w:ascii="Times New Roman"/>
          <w:szCs w:val="21"/>
        </w:rPr>
        <w:t>的结构和</w:t>
      </w:r>
      <w:r w:rsidR="00DE2345">
        <w:rPr>
          <w:rFonts w:ascii="Times New Roman" w:hint="eastAsia"/>
          <w:szCs w:val="21"/>
        </w:rPr>
        <w:t>起草规则</w:t>
      </w:r>
      <w:r w:rsidR="00407A12" w:rsidRPr="00194EB7">
        <w:rPr>
          <w:rFonts w:ascii="Times New Roman"/>
          <w:szCs w:val="21"/>
        </w:rPr>
        <w:t>》的</w:t>
      </w:r>
      <w:r w:rsidR="002B1C19">
        <w:rPr>
          <w:rFonts w:ascii="Times New Roman" w:hint="eastAsia"/>
          <w:szCs w:val="21"/>
        </w:rPr>
        <w:t>规定</w:t>
      </w:r>
      <w:r w:rsidR="00407A12" w:rsidRPr="00194EB7">
        <w:rPr>
          <w:rFonts w:ascii="Times New Roman"/>
          <w:szCs w:val="21"/>
        </w:rPr>
        <w:t>起草。</w:t>
      </w:r>
    </w:p>
    <w:p w14:paraId="24C8E757" w14:textId="6C93C758" w:rsidR="008B0A9D" w:rsidRPr="00194EB7" w:rsidRDefault="00837D0F" w:rsidP="0078297B">
      <w:pPr>
        <w:pStyle w:val="af5"/>
        <w:ind w:firstLine="420"/>
        <w:rPr>
          <w:rFonts w:ascii="Times New Roman" w:hAnsi="宋体"/>
          <w:kern w:val="2"/>
          <w:szCs w:val="21"/>
        </w:rPr>
      </w:pPr>
      <w:r>
        <w:rPr>
          <w:rFonts w:ascii="Times New Roman" w:hAnsi="宋体" w:hint="eastAsia"/>
          <w:kern w:val="2"/>
          <w:szCs w:val="21"/>
        </w:rPr>
        <w:t>本文件</w:t>
      </w:r>
      <w:r w:rsidR="00F830E9" w:rsidRPr="00194EB7">
        <w:rPr>
          <w:rFonts w:ascii="Times New Roman" w:hAnsi="宋体" w:hint="eastAsia"/>
          <w:kern w:val="2"/>
          <w:szCs w:val="21"/>
        </w:rPr>
        <w:t>代替</w:t>
      </w:r>
      <w:r w:rsidR="008F361C" w:rsidRPr="00194EB7">
        <w:rPr>
          <w:rFonts w:ascii="Times New Roman" w:hAnsi="宋体" w:hint="eastAsia"/>
          <w:kern w:val="2"/>
          <w:szCs w:val="21"/>
        </w:rPr>
        <w:t xml:space="preserve">YY </w:t>
      </w:r>
      <w:r w:rsidR="00C90D08" w:rsidRPr="00194EB7">
        <w:rPr>
          <w:rFonts w:ascii="Times New Roman" w:hAnsi="宋体" w:hint="eastAsia"/>
          <w:kern w:val="2"/>
          <w:szCs w:val="21"/>
        </w:rPr>
        <w:t>06</w:t>
      </w:r>
      <w:r w:rsidR="00C90D08" w:rsidRPr="00194EB7">
        <w:rPr>
          <w:rFonts w:ascii="Times New Roman" w:hAnsi="宋体"/>
          <w:kern w:val="2"/>
          <w:szCs w:val="21"/>
        </w:rPr>
        <w:t>75</w:t>
      </w:r>
      <w:r w:rsidR="0078297B">
        <w:rPr>
          <w:rFonts w:ascii="Times New Roman" w:hAnsi="宋体" w:hint="eastAsia"/>
          <w:kern w:val="2"/>
          <w:szCs w:val="21"/>
        </w:rPr>
        <w:t>—</w:t>
      </w:r>
      <w:r w:rsidR="00F830E9" w:rsidRPr="00194EB7">
        <w:rPr>
          <w:rFonts w:ascii="Times New Roman" w:hAnsi="宋体" w:hint="eastAsia"/>
          <w:kern w:val="2"/>
          <w:szCs w:val="21"/>
        </w:rPr>
        <w:t>2008</w:t>
      </w:r>
      <w:r w:rsidR="00F830E9" w:rsidRPr="00194EB7">
        <w:rPr>
          <w:rFonts w:ascii="Times New Roman" w:hAnsi="宋体" w:hint="eastAsia"/>
          <w:kern w:val="2"/>
          <w:szCs w:val="21"/>
        </w:rPr>
        <w:t>《眼科仪器</w:t>
      </w:r>
      <w:r w:rsidR="00F830E9" w:rsidRPr="00194EB7">
        <w:rPr>
          <w:rFonts w:ascii="Times New Roman" w:hAnsi="宋体" w:hint="eastAsia"/>
          <w:kern w:val="2"/>
          <w:szCs w:val="21"/>
        </w:rPr>
        <w:t xml:space="preserve"> </w:t>
      </w:r>
      <w:r w:rsidR="00C90D08" w:rsidRPr="00194EB7">
        <w:rPr>
          <w:rFonts w:ascii="Times New Roman" w:hAnsi="宋体" w:hint="eastAsia"/>
          <w:kern w:val="2"/>
          <w:szCs w:val="21"/>
        </w:rPr>
        <w:t>同视机</w:t>
      </w:r>
      <w:r w:rsidR="00F830E9" w:rsidRPr="00194EB7">
        <w:rPr>
          <w:rFonts w:ascii="Times New Roman" w:hAnsi="宋体" w:hint="eastAsia"/>
          <w:kern w:val="2"/>
          <w:szCs w:val="21"/>
        </w:rPr>
        <w:t>》，</w:t>
      </w:r>
      <w:r w:rsidR="007F5207" w:rsidRPr="00194EB7">
        <w:rPr>
          <w:rFonts w:ascii="Times New Roman" w:hAnsi="宋体" w:hint="eastAsia"/>
          <w:kern w:val="2"/>
          <w:szCs w:val="21"/>
        </w:rPr>
        <w:t>与</w:t>
      </w:r>
      <w:r w:rsidR="007F5207" w:rsidRPr="00194EB7">
        <w:rPr>
          <w:rFonts w:ascii="Times New Roman" w:hAnsi="宋体"/>
          <w:kern w:val="2"/>
          <w:szCs w:val="21"/>
        </w:rPr>
        <w:t xml:space="preserve">YY </w:t>
      </w:r>
      <w:r w:rsidR="00C90D08" w:rsidRPr="00194EB7">
        <w:rPr>
          <w:rFonts w:ascii="Times New Roman" w:hAnsi="宋体"/>
          <w:kern w:val="2"/>
          <w:szCs w:val="21"/>
        </w:rPr>
        <w:t>0675</w:t>
      </w:r>
      <w:r w:rsidR="0078297B">
        <w:rPr>
          <w:rFonts w:ascii="Times New Roman" w:hAnsi="宋体" w:hint="eastAsia"/>
          <w:kern w:val="2"/>
          <w:szCs w:val="21"/>
        </w:rPr>
        <w:t>—</w:t>
      </w:r>
      <w:r w:rsidR="007F5207" w:rsidRPr="00194EB7">
        <w:rPr>
          <w:rFonts w:ascii="Times New Roman" w:hAnsi="宋体"/>
          <w:kern w:val="2"/>
          <w:szCs w:val="21"/>
        </w:rPr>
        <w:t>2008</w:t>
      </w:r>
      <w:r w:rsidR="00985F93" w:rsidRPr="00194EB7">
        <w:rPr>
          <w:rFonts w:ascii="Times New Roman" w:hAnsi="宋体" w:hint="eastAsia"/>
          <w:kern w:val="2"/>
          <w:szCs w:val="21"/>
        </w:rPr>
        <w:t>相比，除编辑性修改外</w:t>
      </w:r>
      <w:r w:rsidR="002B1C19">
        <w:rPr>
          <w:rFonts w:ascii="Times New Roman" w:hAnsi="宋体" w:hint="eastAsia"/>
          <w:kern w:val="2"/>
          <w:szCs w:val="21"/>
        </w:rPr>
        <w:t>，</w:t>
      </w:r>
      <w:r w:rsidR="007F5207" w:rsidRPr="00194EB7">
        <w:rPr>
          <w:rFonts w:ascii="Times New Roman" w:hAnsi="宋体" w:hint="eastAsia"/>
          <w:kern w:val="2"/>
          <w:szCs w:val="21"/>
        </w:rPr>
        <w:t>主要技术变化如下：</w:t>
      </w:r>
    </w:p>
    <w:p w14:paraId="4A5FB664" w14:textId="77777777" w:rsidR="00C13CED" w:rsidRDefault="00C13CED" w:rsidP="003E0AAB">
      <w:pPr>
        <w:pStyle w:val="af5"/>
        <w:ind w:firstLine="420"/>
        <w:rPr>
          <w:rFonts w:ascii="Times New Roman"/>
          <w:kern w:val="2"/>
          <w:szCs w:val="21"/>
        </w:rPr>
      </w:pPr>
      <w:r w:rsidRPr="00194EB7">
        <w:rPr>
          <w:rFonts w:ascii="Times New Roman"/>
          <w:kern w:val="2"/>
          <w:szCs w:val="21"/>
        </w:rPr>
        <w:t>——</w:t>
      </w:r>
      <w:r w:rsidRPr="00194EB7">
        <w:rPr>
          <w:rFonts w:ascii="Times New Roman"/>
          <w:kern w:val="2"/>
          <w:szCs w:val="21"/>
        </w:rPr>
        <w:t>删除了通用要求中应满足相应的光辐射安全标准规定的要求（</w:t>
      </w:r>
      <w:r w:rsidR="00633C25">
        <w:rPr>
          <w:rFonts w:ascii="Times New Roman" w:hint="eastAsia"/>
          <w:kern w:val="2"/>
          <w:szCs w:val="21"/>
        </w:rPr>
        <w:t>见</w:t>
      </w:r>
      <w:r w:rsidRPr="00194EB7">
        <w:rPr>
          <w:rFonts w:ascii="Times New Roman" w:hint="eastAsia"/>
          <w:kern w:val="2"/>
          <w:szCs w:val="21"/>
        </w:rPr>
        <w:t>2008</w:t>
      </w:r>
      <w:r w:rsidRPr="00194EB7">
        <w:rPr>
          <w:rFonts w:ascii="Times New Roman" w:hint="eastAsia"/>
          <w:kern w:val="2"/>
          <w:szCs w:val="21"/>
        </w:rPr>
        <w:t>年版的</w:t>
      </w:r>
      <w:r w:rsidRPr="00194EB7">
        <w:rPr>
          <w:rFonts w:ascii="Times New Roman" w:hint="eastAsia"/>
          <w:kern w:val="2"/>
          <w:szCs w:val="21"/>
        </w:rPr>
        <w:t>4.</w:t>
      </w:r>
      <w:r w:rsidRPr="00194EB7">
        <w:rPr>
          <w:rFonts w:ascii="Times New Roman"/>
          <w:kern w:val="2"/>
          <w:szCs w:val="21"/>
        </w:rPr>
        <w:t>1</w:t>
      </w:r>
      <w:r w:rsidRPr="00194EB7">
        <w:rPr>
          <w:rFonts w:ascii="Times New Roman"/>
          <w:kern w:val="2"/>
          <w:szCs w:val="21"/>
        </w:rPr>
        <w:t>）</w:t>
      </w:r>
      <w:r w:rsidR="004661BC">
        <w:rPr>
          <w:rFonts w:ascii="Times New Roman" w:hint="eastAsia"/>
          <w:kern w:val="2"/>
          <w:szCs w:val="21"/>
        </w:rPr>
        <w:t>；</w:t>
      </w:r>
    </w:p>
    <w:p w14:paraId="54E50699" w14:textId="63649723" w:rsidR="004661BC" w:rsidRPr="00194EB7" w:rsidRDefault="004661BC" w:rsidP="003E0AAB">
      <w:pPr>
        <w:pStyle w:val="af5"/>
        <w:ind w:firstLine="420"/>
        <w:rPr>
          <w:rFonts w:ascii="Times New Roman"/>
          <w:kern w:val="2"/>
          <w:szCs w:val="21"/>
        </w:rPr>
      </w:pPr>
      <w:r w:rsidRPr="00194EB7">
        <w:rPr>
          <w:rFonts w:ascii="Times New Roman"/>
          <w:kern w:val="2"/>
          <w:szCs w:val="21"/>
        </w:rPr>
        <w:t>——</w:t>
      </w:r>
      <w:r>
        <w:rPr>
          <w:rFonts w:ascii="Times New Roman" w:hint="eastAsia"/>
          <w:kern w:val="2"/>
          <w:szCs w:val="21"/>
        </w:rPr>
        <w:t>更改</w:t>
      </w:r>
      <w:r>
        <w:rPr>
          <w:rFonts w:ascii="Times New Roman"/>
          <w:kern w:val="2"/>
          <w:szCs w:val="21"/>
        </w:rPr>
        <w:t>了调节范围和标尺分度（</w:t>
      </w:r>
      <w:bookmarkStart w:id="1" w:name="_GoBack"/>
      <w:bookmarkEnd w:id="1"/>
      <w:r w:rsidR="00F57932">
        <w:rPr>
          <w:rFonts w:ascii="Times New Roman" w:hint="eastAsia"/>
          <w:kern w:val="2"/>
          <w:szCs w:val="21"/>
        </w:rPr>
        <w:t>最小</w:t>
      </w:r>
      <w:r w:rsidR="00F57932">
        <w:rPr>
          <w:rFonts w:ascii="Times New Roman"/>
          <w:kern w:val="2"/>
          <w:szCs w:val="21"/>
        </w:rPr>
        <w:t>刻度</w:t>
      </w:r>
      <w:r>
        <w:rPr>
          <w:rFonts w:ascii="Times New Roman"/>
          <w:kern w:val="2"/>
          <w:szCs w:val="21"/>
        </w:rPr>
        <w:t>）</w:t>
      </w:r>
      <w:r w:rsidR="00AE369E">
        <w:rPr>
          <w:rFonts w:ascii="Times New Roman"/>
          <w:kern w:val="2"/>
          <w:szCs w:val="21"/>
        </w:rPr>
        <w:t>要求</w:t>
      </w:r>
      <w:r>
        <w:rPr>
          <w:rFonts w:ascii="Times New Roman" w:hint="eastAsia"/>
          <w:kern w:val="2"/>
          <w:szCs w:val="21"/>
        </w:rPr>
        <w:t>（见</w:t>
      </w:r>
      <w:r>
        <w:rPr>
          <w:rFonts w:ascii="Times New Roman" w:hint="eastAsia"/>
          <w:kern w:val="2"/>
          <w:szCs w:val="21"/>
        </w:rPr>
        <w:t>4.2</w:t>
      </w:r>
      <w:r>
        <w:rPr>
          <w:rFonts w:ascii="Times New Roman" w:hint="eastAsia"/>
          <w:kern w:val="2"/>
          <w:szCs w:val="21"/>
        </w:rPr>
        <w:t>表</w:t>
      </w:r>
      <w:r>
        <w:rPr>
          <w:rFonts w:ascii="Times New Roman" w:hint="eastAsia"/>
          <w:kern w:val="2"/>
          <w:szCs w:val="21"/>
        </w:rPr>
        <w:t>1</w:t>
      </w:r>
      <w:r>
        <w:rPr>
          <w:rFonts w:ascii="Times New Roman" w:hint="eastAsia"/>
          <w:kern w:val="2"/>
          <w:szCs w:val="21"/>
        </w:rPr>
        <w:t>）；</w:t>
      </w:r>
    </w:p>
    <w:p w14:paraId="713B077A" w14:textId="77777777" w:rsidR="00477CE9" w:rsidRPr="00194EB7" w:rsidRDefault="00E85D1B" w:rsidP="003E0AAB">
      <w:pPr>
        <w:pStyle w:val="af5"/>
        <w:ind w:firstLine="420"/>
        <w:rPr>
          <w:rFonts w:ascii="Times New Roman"/>
          <w:kern w:val="2"/>
          <w:szCs w:val="21"/>
        </w:rPr>
      </w:pPr>
      <w:r w:rsidRPr="00194EB7">
        <w:rPr>
          <w:rFonts w:ascii="Times New Roman"/>
          <w:kern w:val="2"/>
          <w:szCs w:val="21"/>
        </w:rPr>
        <w:t>——</w:t>
      </w:r>
      <w:r w:rsidR="004F52D6" w:rsidRPr="00194EB7">
        <w:rPr>
          <w:rFonts w:ascii="Times New Roman" w:hint="eastAsia"/>
          <w:kern w:val="2"/>
          <w:szCs w:val="21"/>
        </w:rPr>
        <w:t>删除了</w:t>
      </w:r>
      <w:r w:rsidR="00985F93" w:rsidRPr="00194EB7">
        <w:rPr>
          <w:rFonts w:ascii="Times New Roman" w:hint="eastAsia"/>
          <w:kern w:val="2"/>
          <w:szCs w:val="21"/>
        </w:rPr>
        <w:t>“专用信息”</w:t>
      </w:r>
      <w:r w:rsidR="004F52D6" w:rsidRPr="00194EB7">
        <w:rPr>
          <w:rFonts w:ascii="Times New Roman" w:hint="eastAsia"/>
          <w:kern w:val="2"/>
          <w:szCs w:val="21"/>
        </w:rPr>
        <w:t>要求</w:t>
      </w:r>
      <w:r w:rsidR="00985F93" w:rsidRPr="00194EB7">
        <w:rPr>
          <w:rFonts w:ascii="Times New Roman" w:hint="eastAsia"/>
          <w:kern w:val="2"/>
          <w:szCs w:val="21"/>
        </w:rPr>
        <w:t>（</w:t>
      </w:r>
      <w:r w:rsidR="00633C25">
        <w:rPr>
          <w:rFonts w:ascii="Times New Roman" w:hint="eastAsia"/>
          <w:kern w:val="2"/>
          <w:szCs w:val="21"/>
        </w:rPr>
        <w:t>见</w:t>
      </w:r>
      <w:r w:rsidR="00985F93" w:rsidRPr="00194EB7">
        <w:rPr>
          <w:rFonts w:ascii="Times New Roman" w:hint="eastAsia"/>
          <w:kern w:val="2"/>
          <w:szCs w:val="21"/>
        </w:rPr>
        <w:t>2008</w:t>
      </w:r>
      <w:r w:rsidR="00985F93" w:rsidRPr="00194EB7">
        <w:rPr>
          <w:rFonts w:ascii="Times New Roman" w:hint="eastAsia"/>
          <w:kern w:val="2"/>
          <w:szCs w:val="21"/>
        </w:rPr>
        <w:t>年版的</w:t>
      </w:r>
      <w:r w:rsidR="00985F93" w:rsidRPr="00194EB7">
        <w:rPr>
          <w:rFonts w:ascii="Times New Roman" w:hint="eastAsia"/>
          <w:kern w:val="2"/>
          <w:szCs w:val="21"/>
        </w:rPr>
        <w:t>4.4</w:t>
      </w:r>
      <w:r w:rsidR="00985F93" w:rsidRPr="00194EB7">
        <w:rPr>
          <w:rFonts w:ascii="Times New Roman" w:hint="eastAsia"/>
          <w:kern w:val="2"/>
          <w:szCs w:val="21"/>
        </w:rPr>
        <w:t>）</w:t>
      </w:r>
      <w:r w:rsidR="004F52D6" w:rsidRPr="00194EB7">
        <w:rPr>
          <w:rFonts w:ascii="Times New Roman" w:hint="eastAsia"/>
          <w:kern w:val="2"/>
          <w:szCs w:val="21"/>
        </w:rPr>
        <w:t>；</w:t>
      </w:r>
    </w:p>
    <w:p w14:paraId="009AC2BE" w14:textId="77777777" w:rsidR="008F361C" w:rsidRPr="00194EB7" w:rsidRDefault="00E85D1B" w:rsidP="003E0AAB">
      <w:pPr>
        <w:pStyle w:val="af5"/>
        <w:ind w:firstLine="420"/>
        <w:rPr>
          <w:rFonts w:ascii="Times New Roman"/>
          <w:kern w:val="2"/>
          <w:szCs w:val="21"/>
        </w:rPr>
      </w:pPr>
      <w:r w:rsidRPr="00194EB7">
        <w:rPr>
          <w:rFonts w:ascii="Times New Roman"/>
          <w:kern w:val="2"/>
          <w:szCs w:val="21"/>
        </w:rPr>
        <w:t>——</w:t>
      </w:r>
      <w:r w:rsidR="004F52D6" w:rsidRPr="00194EB7">
        <w:rPr>
          <w:rFonts w:ascii="Times New Roman" w:hint="eastAsia"/>
          <w:kern w:val="2"/>
          <w:szCs w:val="21"/>
        </w:rPr>
        <w:t>删除了</w:t>
      </w:r>
      <w:r w:rsidR="00985F93" w:rsidRPr="00194EB7">
        <w:rPr>
          <w:rFonts w:ascii="Times New Roman" w:hint="eastAsia"/>
          <w:kern w:val="2"/>
          <w:szCs w:val="21"/>
        </w:rPr>
        <w:t>“材料”</w:t>
      </w:r>
      <w:r w:rsidR="004F52D6" w:rsidRPr="00194EB7">
        <w:rPr>
          <w:rFonts w:ascii="Times New Roman" w:hint="eastAsia"/>
          <w:kern w:val="2"/>
          <w:szCs w:val="21"/>
        </w:rPr>
        <w:t>要求</w:t>
      </w:r>
      <w:r w:rsidR="00985F93" w:rsidRPr="00194EB7">
        <w:rPr>
          <w:rFonts w:ascii="Times New Roman" w:hint="eastAsia"/>
          <w:kern w:val="2"/>
          <w:szCs w:val="21"/>
        </w:rPr>
        <w:t>（</w:t>
      </w:r>
      <w:r w:rsidR="00633C25">
        <w:rPr>
          <w:rFonts w:ascii="Times New Roman" w:hint="eastAsia"/>
          <w:kern w:val="2"/>
          <w:szCs w:val="21"/>
        </w:rPr>
        <w:t>见</w:t>
      </w:r>
      <w:r w:rsidR="00985F93" w:rsidRPr="00194EB7">
        <w:rPr>
          <w:rFonts w:ascii="Times New Roman" w:hint="eastAsia"/>
          <w:kern w:val="2"/>
          <w:szCs w:val="21"/>
        </w:rPr>
        <w:t>2008</w:t>
      </w:r>
      <w:r w:rsidR="00985F93" w:rsidRPr="00194EB7">
        <w:rPr>
          <w:rFonts w:ascii="Times New Roman" w:hint="eastAsia"/>
          <w:kern w:val="2"/>
          <w:szCs w:val="21"/>
        </w:rPr>
        <w:t>年版的</w:t>
      </w:r>
      <w:r w:rsidR="00985F93" w:rsidRPr="00194EB7">
        <w:rPr>
          <w:rFonts w:ascii="Times New Roman" w:hint="eastAsia"/>
          <w:kern w:val="2"/>
          <w:szCs w:val="21"/>
        </w:rPr>
        <w:t>4.5</w:t>
      </w:r>
      <w:r w:rsidR="00985F93" w:rsidRPr="00194EB7">
        <w:rPr>
          <w:rFonts w:ascii="Times New Roman" w:hint="eastAsia"/>
          <w:kern w:val="2"/>
          <w:szCs w:val="21"/>
        </w:rPr>
        <w:t>）</w:t>
      </w:r>
      <w:r w:rsidR="004F52D6" w:rsidRPr="00194EB7">
        <w:rPr>
          <w:rFonts w:ascii="Times New Roman" w:hint="eastAsia"/>
          <w:kern w:val="2"/>
          <w:szCs w:val="21"/>
        </w:rPr>
        <w:t>；</w:t>
      </w:r>
    </w:p>
    <w:p w14:paraId="4C2DAA65" w14:textId="77777777" w:rsidR="008F361C" w:rsidRPr="00194EB7" w:rsidRDefault="00E85D1B" w:rsidP="003E0AAB">
      <w:pPr>
        <w:pStyle w:val="af5"/>
        <w:ind w:firstLine="420"/>
        <w:rPr>
          <w:rFonts w:ascii="Times New Roman"/>
          <w:kern w:val="2"/>
          <w:szCs w:val="21"/>
        </w:rPr>
      </w:pPr>
      <w:r w:rsidRPr="00194EB7">
        <w:rPr>
          <w:rFonts w:ascii="Times New Roman"/>
          <w:kern w:val="2"/>
          <w:szCs w:val="21"/>
        </w:rPr>
        <w:t>——</w:t>
      </w:r>
      <w:r w:rsidR="004F52D6" w:rsidRPr="00194EB7">
        <w:rPr>
          <w:rFonts w:ascii="Times New Roman" w:hint="eastAsia"/>
          <w:kern w:val="2"/>
          <w:szCs w:val="21"/>
        </w:rPr>
        <w:t>删除了</w:t>
      </w:r>
      <w:r w:rsidR="00555571" w:rsidRPr="00194EB7">
        <w:rPr>
          <w:rFonts w:ascii="Times New Roman" w:hint="eastAsia"/>
          <w:kern w:val="2"/>
          <w:szCs w:val="21"/>
        </w:rPr>
        <w:t>“清洗、消毒或灭菌措施”</w:t>
      </w:r>
      <w:r w:rsidR="004F52D6" w:rsidRPr="00194EB7">
        <w:rPr>
          <w:rFonts w:ascii="Times New Roman" w:hint="eastAsia"/>
          <w:kern w:val="2"/>
          <w:szCs w:val="21"/>
        </w:rPr>
        <w:t>要求</w:t>
      </w:r>
      <w:r w:rsidR="00555571" w:rsidRPr="00194EB7">
        <w:rPr>
          <w:rFonts w:ascii="Times New Roman" w:hint="eastAsia"/>
          <w:kern w:val="2"/>
          <w:szCs w:val="21"/>
        </w:rPr>
        <w:t>（</w:t>
      </w:r>
      <w:r w:rsidR="00633C25">
        <w:rPr>
          <w:rFonts w:ascii="Times New Roman" w:hint="eastAsia"/>
          <w:kern w:val="2"/>
          <w:szCs w:val="21"/>
        </w:rPr>
        <w:t>见</w:t>
      </w:r>
      <w:r w:rsidR="00555571" w:rsidRPr="00194EB7">
        <w:rPr>
          <w:rFonts w:ascii="Times New Roman" w:hint="eastAsia"/>
          <w:kern w:val="2"/>
          <w:szCs w:val="21"/>
        </w:rPr>
        <w:t>2008</w:t>
      </w:r>
      <w:r w:rsidR="00555571" w:rsidRPr="00194EB7">
        <w:rPr>
          <w:rFonts w:ascii="Times New Roman" w:hint="eastAsia"/>
          <w:kern w:val="2"/>
          <w:szCs w:val="21"/>
        </w:rPr>
        <w:t>年版的</w:t>
      </w:r>
      <w:r w:rsidR="00555571" w:rsidRPr="00194EB7">
        <w:rPr>
          <w:rFonts w:ascii="Times New Roman" w:hint="eastAsia"/>
          <w:kern w:val="2"/>
          <w:szCs w:val="21"/>
        </w:rPr>
        <w:t>4.6</w:t>
      </w:r>
      <w:r w:rsidR="00555571" w:rsidRPr="00194EB7">
        <w:rPr>
          <w:rFonts w:ascii="Times New Roman" w:hint="eastAsia"/>
          <w:kern w:val="2"/>
          <w:szCs w:val="21"/>
        </w:rPr>
        <w:t>）</w:t>
      </w:r>
      <w:r w:rsidR="004F52D6" w:rsidRPr="00194EB7">
        <w:rPr>
          <w:rFonts w:ascii="Times New Roman" w:hint="eastAsia"/>
          <w:kern w:val="2"/>
          <w:szCs w:val="21"/>
        </w:rPr>
        <w:t>；</w:t>
      </w:r>
    </w:p>
    <w:p w14:paraId="0EEEC774" w14:textId="77777777" w:rsidR="00E85D1B" w:rsidRDefault="00E85D1B" w:rsidP="003E0AAB">
      <w:pPr>
        <w:pStyle w:val="af5"/>
        <w:ind w:firstLine="420"/>
        <w:rPr>
          <w:rFonts w:ascii="Times New Roman"/>
          <w:kern w:val="2"/>
          <w:szCs w:val="21"/>
        </w:rPr>
      </w:pPr>
      <w:r w:rsidRPr="00194EB7">
        <w:rPr>
          <w:rFonts w:ascii="Times New Roman"/>
          <w:kern w:val="2"/>
          <w:szCs w:val="21"/>
        </w:rPr>
        <w:t>——</w:t>
      </w:r>
      <w:r w:rsidR="004F52D6" w:rsidRPr="00194EB7">
        <w:rPr>
          <w:rFonts w:ascii="Times New Roman" w:hint="eastAsia"/>
          <w:kern w:val="2"/>
          <w:szCs w:val="21"/>
        </w:rPr>
        <w:t>删除了</w:t>
      </w:r>
      <w:r w:rsidR="00555571" w:rsidRPr="00194EB7">
        <w:rPr>
          <w:rFonts w:ascii="Times New Roman" w:hint="eastAsia"/>
          <w:kern w:val="2"/>
          <w:szCs w:val="21"/>
        </w:rPr>
        <w:t>“环境条件”</w:t>
      </w:r>
      <w:r w:rsidR="004F52D6" w:rsidRPr="00194EB7">
        <w:rPr>
          <w:rFonts w:ascii="Times New Roman" w:hint="eastAsia"/>
          <w:kern w:val="2"/>
          <w:szCs w:val="21"/>
        </w:rPr>
        <w:t>要求</w:t>
      </w:r>
      <w:r w:rsidR="00555571" w:rsidRPr="00194EB7">
        <w:rPr>
          <w:rFonts w:ascii="Times New Roman" w:hint="eastAsia"/>
          <w:kern w:val="2"/>
          <w:szCs w:val="21"/>
        </w:rPr>
        <w:t>（</w:t>
      </w:r>
      <w:r w:rsidR="00633C25">
        <w:rPr>
          <w:rFonts w:ascii="Times New Roman" w:hint="eastAsia"/>
          <w:kern w:val="2"/>
          <w:szCs w:val="21"/>
        </w:rPr>
        <w:t>见</w:t>
      </w:r>
      <w:r w:rsidR="00555571" w:rsidRPr="00194EB7">
        <w:rPr>
          <w:rFonts w:ascii="Times New Roman" w:hint="eastAsia"/>
          <w:kern w:val="2"/>
          <w:szCs w:val="21"/>
        </w:rPr>
        <w:t>2008</w:t>
      </w:r>
      <w:r w:rsidR="00555571" w:rsidRPr="00194EB7">
        <w:rPr>
          <w:rFonts w:ascii="Times New Roman" w:hint="eastAsia"/>
          <w:kern w:val="2"/>
          <w:szCs w:val="21"/>
        </w:rPr>
        <w:t>年版的</w:t>
      </w:r>
      <w:r w:rsidR="00555571" w:rsidRPr="00194EB7">
        <w:rPr>
          <w:rFonts w:ascii="Times New Roman" w:hint="eastAsia"/>
          <w:kern w:val="2"/>
          <w:szCs w:val="21"/>
        </w:rPr>
        <w:t>4.7</w:t>
      </w:r>
      <w:r w:rsidR="00555571" w:rsidRPr="00194EB7">
        <w:rPr>
          <w:rFonts w:ascii="Times New Roman" w:hint="eastAsia"/>
          <w:kern w:val="2"/>
          <w:szCs w:val="21"/>
        </w:rPr>
        <w:t>）</w:t>
      </w:r>
      <w:r w:rsidR="00D351A4" w:rsidRPr="00194EB7">
        <w:rPr>
          <w:rFonts w:ascii="Times New Roman" w:hint="eastAsia"/>
          <w:kern w:val="2"/>
          <w:szCs w:val="21"/>
        </w:rPr>
        <w:t>。</w:t>
      </w:r>
    </w:p>
    <w:p w14:paraId="79665526" w14:textId="77777777" w:rsidR="00670F76" w:rsidRDefault="00670F76" w:rsidP="003E0AAB">
      <w:pPr>
        <w:pStyle w:val="af5"/>
        <w:ind w:firstLine="420"/>
        <w:rPr>
          <w:rFonts w:ascii="Times New Roman"/>
        </w:rPr>
      </w:pPr>
      <w:r w:rsidRPr="00194EB7">
        <w:rPr>
          <w:rFonts w:ascii="Times New Roman"/>
        </w:rPr>
        <w:t>——</w:t>
      </w:r>
      <w:r w:rsidRPr="00194EB7">
        <w:rPr>
          <w:rFonts w:ascii="Times New Roman"/>
        </w:rPr>
        <w:t>增加了</w:t>
      </w:r>
      <w:r w:rsidR="00633C25">
        <w:rPr>
          <w:rFonts w:ascii="Times New Roman" w:hint="eastAsia"/>
        </w:rPr>
        <w:t>“</w:t>
      </w:r>
      <w:r w:rsidR="00633C25" w:rsidRPr="00194EB7">
        <w:rPr>
          <w:rFonts w:ascii="Times New Roman"/>
        </w:rPr>
        <w:t>漫射屏亮度变化</w:t>
      </w:r>
      <w:r w:rsidR="00633C25">
        <w:rPr>
          <w:rFonts w:ascii="Times New Roman" w:hint="eastAsia"/>
        </w:rPr>
        <w:t>”</w:t>
      </w:r>
      <w:r w:rsidRPr="00194EB7">
        <w:rPr>
          <w:rFonts w:ascii="Times New Roman"/>
        </w:rPr>
        <w:t>试验方法</w:t>
      </w:r>
      <w:r w:rsidR="00633C25">
        <w:rPr>
          <w:rFonts w:ascii="Times New Roman" w:hint="eastAsia"/>
        </w:rPr>
        <w:t>（</w:t>
      </w:r>
      <w:r w:rsidR="00633C25">
        <w:rPr>
          <w:rFonts w:ascii="Times New Roman" w:hint="eastAsia"/>
          <w:kern w:val="2"/>
          <w:szCs w:val="21"/>
        </w:rPr>
        <w:t>见</w:t>
      </w:r>
      <w:r w:rsidR="00633C25">
        <w:rPr>
          <w:rFonts w:ascii="Times New Roman" w:hint="eastAsia"/>
          <w:kern w:val="2"/>
          <w:szCs w:val="21"/>
        </w:rPr>
        <w:t>5.2.4</w:t>
      </w:r>
      <w:r w:rsidR="00633C25">
        <w:rPr>
          <w:rFonts w:ascii="Times New Roman" w:hint="eastAsia"/>
        </w:rPr>
        <w:t>）</w:t>
      </w:r>
      <w:r>
        <w:rPr>
          <w:rFonts w:ascii="Times New Roman" w:hint="eastAsia"/>
        </w:rPr>
        <w:t>；</w:t>
      </w:r>
    </w:p>
    <w:p w14:paraId="65DD92DB" w14:textId="77777777" w:rsidR="00670F76" w:rsidRDefault="00670F76" w:rsidP="003E0AAB">
      <w:pPr>
        <w:pStyle w:val="af5"/>
        <w:ind w:firstLine="420"/>
        <w:rPr>
          <w:rFonts w:ascii="Times New Roman"/>
        </w:rPr>
      </w:pPr>
      <w:r w:rsidRPr="00194EB7">
        <w:rPr>
          <w:rFonts w:ascii="Times New Roman"/>
        </w:rPr>
        <w:t>——</w:t>
      </w:r>
      <w:r w:rsidRPr="00194EB7">
        <w:rPr>
          <w:rFonts w:ascii="Times New Roman"/>
        </w:rPr>
        <w:t>增加了</w:t>
      </w:r>
      <w:r w:rsidR="00633C25">
        <w:rPr>
          <w:rFonts w:ascii="Times New Roman" w:hint="eastAsia"/>
        </w:rPr>
        <w:t>“</w:t>
      </w:r>
      <w:r w:rsidR="00633C25" w:rsidRPr="00194EB7">
        <w:rPr>
          <w:rFonts w:ascii="Times New Roman"/>
        </w:rPr>
        <w:t>左右漫射屏亮度差</w:t>
      </w:r>
      <w:r w:rsidR="00633C25">
        <w:rPr>
          <w:rFonts w:ascii="Times New Roman" w:hint="eastAsia"/>
        </w:rPr>
        <w:t>”</w:t>
      </w:r>
      <w:r w:rsidRPr="00194EB7">
        <w:rPr>
          <w:rFonts w:ascii="Times New Roman"/>
        </w:rPr>
        <w:t>试验方法</w:t>
      </w:r>
      <w:r w:rsidR="00633C25">
        <w:rPr>
          <w:rFonts w:ascii="Times New Roman" w:hint="eastAsia"/>
        </w:rPr>
        <w:t>（</w:t>
      </w:r>
      <w:r w:rsidR="00633C25">
        <w:rPr>
          <w:rFonts w:ascii="Times New Roman" w:hint="eastAsia"/>
          <w:kern w:val="2"/>
          <w:szCs w:val="21"/>
        </w:rPr>
        <w:t>见</w:t>
      </w:r>
      <w:r w:rsidR="00633C25">
        <w:rPr>
          <w:rFonts w:ascii="Times New Roman" w:hint="eastAsia"/>
          <w:kern w:val="2"/>
          <w:szCs w:val="21"/>
        </w:rPr>
        <w:t>5.2.</w:t>
      </w:r>
      <w:r w:rsidR="00633C25">
        <w:rPr>
          <w:rFonts w:ascii="Times New Roman"/>
          <w:kern w:val="2"/>
          <w:szCs w:val="21"/>
        </w:rPr>
        <w:t>5</w:t>
      </w:r>
      <w:r w:rsidR="00633C25">
        <w:rPr>
          <w:rFonts w:ascii="Times New Roman" w:hint="eastAsia"/>
        </w:rPr>
        <w:t>）</w:t>
      </w:r>
      <w:r>
        <w:rPr>
          <w:rFonts w:ascii="Times New Roman" w:hint="eastAsia"/>
        </w:rPr>
        <w:t>；</w:t>
      </w:r>
    </w:p>
    <w:p w14:paraId="0057C5BC" w14:textId="77777777" w:rsidR="00670F76" w:rsidRPr="00670F76" w:rsidRDefault="00670F76" w:rsidP="003E0AAB">
      <w:pPr>
        <w:pStyle w:val="af5"/>
        <w:ind w:firstLine="420"/>
        <w:rPr>
          <w:rFonts w:ascii="Times New Roman"/>
          <w:kern w:val="2"/>
          <w:szCs w:val="21"/>
        </w:rPr>
      </w:pPr>
      <w:r w:rsidRPr="00194EB7">
        <w:rPr>
          <w:rFonts w:ascii="Times New Roman"/>
        </w:rPr>
        <w:t>——</w:t>
      </w:r>
      <w:r w:rsidRPr="00194EB7">
        <w:rPr>
          <w:rFonts w:ascii="Times New Roman"/>
        </w:rPr>
        <w:t>增加了</w:t>
      </w:r>
      <w:r w:rsidR="00633C25">
        <w:rPr>
          <w:rFonts w:ascii="Times New Roman" w:hint="eastAsia"/>
        </w:rPr>
        <w:t>“</w:t>
      </w:r>
      <w:r w:rsidR="00633C25" w:rsidRPr="00194EB7">
        <w:rPr>
          <w:rFonts w:ascii="Times New Roman"/>
        </w:rPr>
        <w:t>亮度调节</w:t>
      </w:r>
      <w:r w:rsidR="00633C25">
        <w:rPr>
          <w:rFonts w:ascii="Times New Roman" w:hint="eastAsia"/>
        </w:rPr>
        <w:t>”</w:t>
      </w:r>
      <w:r w:rsidRPr="00194EB7">
        <w:rPr>
          <w:rFonts w:ascii="Times New Roman"/>
        </w:rPr>
        <w:t>试验方法</w:t>
      </w:r>
      <w:r w:rsidR="00633C25">
        <w:rPr>
          <w:rFonts w:ascii="Times New Roman" w:hint="eastAsia"/>
        </w:rPr>
        <w:t>（</w:t>
      </w:r>
      <w:r w:rsidR="00633C25">
        <w:rPr>
          <w:rFonts w:ascii="Times New Roman" w:hint="eastAsia"/>
          <w:kern w:val="2"/>
          <w:szCs w:val="21"/>
        </w:rPr>
        <w:t>见</w:t>
      </w:r>
      <w:r w:rsidR="00633C25">
        <w:rPr>
          <w:rFonts w:ascii="Times New Roman" w:hint="eastAsia"/>
          <w:kern w:val="2"/>
          <w:szCs w:val="21"/>
        </w:rPr>
        <w:t>5.2.</w:t>
      </w:r>
      <w:r w:rsidR="00633C25">
        <w:rPr>
          <w:rFonts w:ascii="Times New Roman"/>
          <w:kern w:val="2"/>
          <w:szCs w:val="21"/>
        </w:rPr>
        <w:t>6</w:t>
      </w:r>
      <w:r w:rsidR="00633C25">
        <w:rPr>
          <w:rFonts w:ascii="Times New Roman" w:hint="eastAsia"/>
        </w:rPr>
        <w:t>）</w:t>
      </w:r>
      <w:r>
        <w:rPr>
          <w:rFonts w:ascii="Times New Roman" w:hint="eastAsia"/>
        </w:rPr>
        <w:t>。</w:t>
      </w:r>
    </w:p>
    <w:p w14:paraId="42497F89" w14:textId="315E8E45" w:rsidR="00407A12" w:rsidRPr="00194EB7" w:rsidRDefault="00837D0F" w:rsidP="003E0AAB">
      <w:pPr>
        <w:pStyle w:val="af5"/>
        <w:ind w:firstLine="420"/>
        <w:rPr>
          <w:rFonts w:ascii="Times New Roman"/>
          <w:kern w:val="2"/>
          <w:szCs w:val="21"/>
        </w:rPr>
      </w:pPr>
      <w:r>
        <w:rPr>
          <w:rFonts w:ascii="Times New Roman" w:hAnsi="宋体"/>
          <w:kern w:val="2"/>
          <w:szCs w:val="21"/>
        </w:rPr>
        <w:t>本文件</w:t>
      </w:r>
      <w:r w:rsidR="00407A12" w:rsidRPr="00194EB7">
        <w:rPr>
          <w:rFonts w:ascii="Times New Roman"/>
          <w:kern w:val="2"/>
          <w:szCs w:val="21"/>
        </w:rPr>
        <w:t>修改采用国际标准</w:t>
      </w:r>
      <w:r w:rsidR="006B5F99" w:rsidRPr="00194EB7">
        <w:rPr>
          <w:rFonts w:ascii="Times New Roman"/>
          <w:kern w:val="2"/>
          <w:szCs w:val="21"/>
        </w:rPr>
        <w:t xml:space="preserve">ISO </w:t>
      </w:r>
      <w:r w:rsidR="00C90D08" w:rsidRPr="00194EB7">
        <w:rPr>
          <w:rFonts w:ascii="Times New Roman"/>
          <w:kern w:val="2"/>
          <w:szCs w:val="21"/>
        </w:rPr>
        <w:t>10944</w:t>
      </w:r>
      <w:r w:rsidR="006B5F99" w:rsidRPr="00194EB7">
        <w:rPr>
          <w:rFonts w:ascii="Times New Roman"/>
          <w:kern w:val="2"/>
          <w:szCs w:val="21"/>
        </w:rPr>
        <w:t>:2009</w:t>
      </w:r>
      <w:r w:rsidR="00407A12" w:rsidRPr="00194EB7">
        <w:rPr>
          <w:rFonts w:ascii="Times New Roman"/>
          <w:kern w:val="2"/>
          <w:szCs w:val="21"/>
        </w:rPr>
        <w:t>《眼科仪器</w:t>
      </w:r>
      <w:r w:rsidR="00792921" w:rsidRPr="00194EB7">
        <w:rPr>
          <w:rFonts w:ascii="Times New Roman" w:hint="eastAsia"/>
          <w:kern w:val="2"/>
          <w:szCs w:val="21"/>
        </w:rPr>
        <w:t xml:space="preserve"> </w:t>
      </w:r>
      <w:r w:rsidR="00C90D08" w:rsidRPr="00194EB7">
        <w:rPr>
          <w:rFonts w:ascii="Times New Roman"/>
          <w:kern w:val="2"/>
          <w:szCs w:val="21"/>
        </w:rPr>
        <w:t>同视机</w:t>
      </w:r>
      <w:r w:rsidR="00407A12" w:rsidRPr="00194EB7">
        <w:rPr>
          <w:rFonts w:ascii="Times New Roman"/>
          <w:kern w:val="2"/>
          <w:szCs w:val="21"/>
        </w:rPr>
        <w:t>》。</w:t>
      </w:r>
    </w:p>
    <w:p w14:paraId="012B861F" w14:textId="2D9CA2F5" w:rsidR="002342BD" w:rsidRPr="00194EB7" w:rsidRDefault="00837D0F" w:rsidP="003E0AAB">
      <w:pPr>
        <w:pStyle w:val="af5"/>
        <w:ind w:firstLine="420"/>
        <w:rPr>
          <w:rFonts w:ascii="Times New Roman"/>
          <w:kern w:val="2"/>
          <w:szCs w:val="21"/>
        </w:rPr>
      </w:pPr>
      <w:r>
        <w:rPr>
          <w:rFonts w:ascii="Times New Roman"/>
        </w:rPr>
        <w:t>本文件</w:t>
      </w:r>
      <w:r w:rsidR="00407A12" w:rsidRPr="00194EB7">
        <w:rPr>
          <w:rFonts w:ascii="Times New Roman"/>
        </w:rPr>
        <w:t>与</w:t>
      </w:r>
      <w:r w:rsidR="006B5F99" w:rsidRPr="00194EB7">
        <w:rPr>
          <w:rFonts w:ascii="Times New Roman"/>
          <w:kern w:val="2"/>
          <w:szCs w:val="21"/>
        </w:rPr>
        <w:t xml:space="preserve">ISO </w:t>
      </w:r>
      <w:r w:rsidR="006D2D58" w:rsidRPr="00194EB7">
        <w:rPr>
          <w:rFonts w:ascii="Times New Roman"/>
          <w:kern w:val="2"/>
          <w:szCs w:val="21"/>
        </w:rPr>
        <w:t>10944</w:t>
      </w:r>
      <w:r w:rsidR="006B5F99" w:rsidRPr="00194EB7">
        <w:rPr>
          <w:rFonts w:ascii="Times New Roman"/>
          <w:kern w:val="2"/>
          <w:szCs w:val="21"/>
        </w:rPr>
        <w:t>:2009</w:t>
      </w:r>
      <w:r w:rsidR="00407A12" w:rsidRPr="00194EB7">
        <w:rPr>
          <w:rFonts w:ascii="Times New Roman"/>
        </w:rPr>
        <w:t>的</w:t>
      </w:r>
      <w:r w:rsidR="008D1997">
        <w:rPr>
          <w:rFonts w:ascii="Times New Roman"/>
          <w:kern w:val="2"/>
          <w:szCs w:val="21"/>
        </w:rPr>
        <w:t>技术</w:t>
      </w:r>
      <w:r w:rsidR="00407A12" w:rsidRPr="00194EB7">
        <w:rPr>
          <w:rFonts w:ascii="Times New Roman"/>
          <w:kern w:val="2"/>
          <w:szCs w:val="21"/>
        </w:rPr>
        <w:t>差异及其原因如下：</w:t>
      </w:r>
    </w:p>
    <w:p w14:paraId="2D5D0FC6" w14:textId="2F16A972" w:rsidR="002342BD" w:rsidRDefault="00407A12" w:rsidP="003E0AAB">
      <w:pPr>
        <w:pStyle w:val="af5"/>
        <w:ind w:leftChars="204" w:left="850" w:hangingChars="201" w:hanging="422"/>
        <w:rPr>
          <w:rFonts w:ascii="Times New Roman"/>
          <w:kern w:val="2"/>
          <w:szCs w:val="21"/>
        </w:rPr>
      </w:pPr>
      <w:r w:rsidRPr="00194EB7">
        <w:rPr>
          <w:rFonts w:ascii="Times New Roman"/>
          <w:kern w:val="2"/>
          <w:szCs w:val="21"/>
        </w:rPr>
        <w:t>——</w:t>
      </w:r>
      <w:r w:rsidR="009626F5">
        <w:rPr>
          <w:rFonts w:ascii="Times New Roman"/>
          <w:kern w:val="2"/>
          <w:szCs w:val="21"/>
        </w:rPr>
        <w:t>用规范性引用的</w:t>
      </w:r>
      <w:r w:rsidR="009626F5" w:rsidRPr="00194EB7">
        <w:rPr>
          <w:rFonts w:ascii="Times New Roman"/>
          <w:kern w:val="2"/>
        </w:rPr>
        <w:t>GB 9706.1</w:t>
      </w:r>
      <w:r w:rsidR="0078297B">
        <w:rPr>
          <w:rFonts w:ascii="Times New Roman" w:hint="eastAsia"/>
          <w:kern w:val="2"/>
        </w:rPr>
        <w:t>—</w:t>
      </w:r>
      <w:r w:rsidR="009626F5" w:rsidRPr="00194EB7">
        <w:rPr>
          <w:rFonts w:ascii="Times New Roman" w:hint="eastAsia"/>
          <w:kern w:val="2"/>
        </w:rPr>
        <w:t>2020</w:t>
      </w:r>
      <w:r w:rsidR="009626F5">
        <w:rPr>
          <w:rFonts w:ascii="Times New Roman" w:hint="eastAsia"/>
          <w:kern w:val="2"/>
        </w:rPr>
        <w:t>替换了</w:t>
      </w:r>
      <w:r w:rsidR="009626F5" w:rsidRPr="009626F5">
        <w:rPr>
          <w:rFonts w:ascii="Times New Roman"/>
          <w:kern w:val="2"/>
        </w:rPr>
        <w:t>IEC 60601-1:2005</w:t>
      </w:r>
      <w:r w:rsidR="009626F5">
        <w:rPr>
          <w:rFonts w:ascii="Times New Roman" w:hint="eastAsia"/>
          <w:kern w:val="2"/>
        </w:rPr>
        <w:t>，</w:t>
      </w:r>
      <w:r w:rsidR="009626F5">
        <w:rPr>
          <w:rFonts w:ascii="Times New Roman"/>
          <w:kern w:val="2"/>
        </w:rPr>
        <w:t>两个文件之间的一致性程度为修改</w:t>
      </w:r>
      <w:r w:rsidR="00CC1A3D">
        <w:rPr>
          <w:rFonts w:ascii="Times New Roman"/>
          <w:kern w:val="2"/>
        </w:rPr>
        <w:t>采用</w:t>
      </w:r>
      <w:r w:rsidR="009626F5">
        <w:rPr>
          <w:rFonts w:ascii="Times New Roman" w:hint="eastAsia"/>
          <w:kern w:val="2"/>
        </w:rPr>
        <w:t>，</w:t>
      </w:r>
      <w:r w:rsidR="009626F5">
        <w:rPr>
          <w:rFonts w:ascii="Times New Roman"/>
          <w:kern w:val="2"/>
        </w:rPr>
        <w:t>以适应我国的技术条件</w:t>
      </w:r>
      <w:r w:rsidR="009626F5">
        <w:rPr>
          <w:rFonts w:ascii="Times New Roman" w:hint="eastAsia"/>
          <w:kern w:val="2"/>
        </w:rPr>
        <w:t>；</w:t>
      </w:r>
    </w:p>
    <w:p w14:paraId="0438A3A1" w14:textId="6F1AA804" w:rsidR="002342BD" w:rsidRDefault="009626F5" w:rsidP="003E0AAB">
      <w:pPr>
        <w:pStyle w:val="af5"/>
        <w:ind w:firstLine="420"/>
        <w:rPr>
          <w:rFonts w:ascii="Times New Roman"/>
        </w:rPr>
      </w:pPr>
      <w:r w:rsidRPr="009626F5">
        <w:rPr>
          <w:rFonts w:hint="eastAsia"/>
          <w:szCs w:val="21"/>
        </w:rPr>
        <w:t>——</w:t>
      </w:r>
      <w:r w:rsidR="00435856">
        <w:rPr>
          <w:rFonts w:ascii="Times New Roman" w:hint="eastAsia"/>
          <w:kern w:val="2"/>
        </w:rPr>
        <w:t>用</w:t>
      </w:r>
      <w:r w:rsidR="00435856">
        <w:rPr>
          <w:rFonts w:ascii="Times New Roman" w:hint="eastAsia"/>
          <w:kern w:val="2"/>
        </w:rPr>
        <w:t>ISO 15004-1:2020</w:t>
      </w:r>
      <w:r>
        <w:rPr>
          <w:rFonts w:ascii="Times New Roman" w:hint="eastAsia"/>
          <w:kern w:val="2"/>
        </w:rPr>
        <w:t>替换</w:t>
      </w:r>
      <w:r w:rsidR="00435856">
        <w:rPr>
          <w:rFonts w:ascii="Times New Roman" w:hint="eastAsia"/>
          <w:kern w:val="2"/>
        </w:rPr>
        <w:t>了</w:t>
      </w:r>
      <w:r w:rsidR="00435856">
        <w:rPr>
          <w:rFonts w:ascii="Times New Roman" w:hint="eastAsia"/>
          <w:kern w:val="2"/>
        </w:rPr>
        <w:t>ISO 15004-1:2006</w:t>
      </w:r>
      <w:r>
        <w:rPr>
          <w:rFonts w:ascii="Times New Roman" w:hint="eastAsia"/>
          <w:kern w:val="2"/>
        </w:rPr>
        <w:t>（见第</w:t>
      </w:r>
      <w:r>
        <w:rPr>
          <w:rFonts w:ascii="Times New Roman" w:hint="eastAsia"/>
          <w:kern w:val="2"/>
        </w:rPr>
        <w:t>6</w:t>
      </w:r>
      <w:r>
        <w:rPr>
          <w:rFonts w:ascii="Times New Roman" w:hint="eastAsia"/>
          <w:kern w:val="2"/>
        </w:rPr>
        <w:t>章），增加可操作性</w:t>
      </w:r>
      <w:r w:rsidR="00435856">
        <w:rPr>
          <w:rFonts w:ascii="Times New Roman" w:hint="eastAsia"/>
          <w:kern w:val="2"/>
        </w:rPr>
        <w:t>。</w:t>
      </w:r>
    </w:p>
    <w:p w14:paraId="6632EB5B" w14:textId="6CAC845B" w:rsidR="002342BD" w:rsidRDefault="006D2D58" w:rsidP="003E0AAB">
      <w:pPr>
        <w:pStyle w:val="af5"/>
        <w:ind w:firstLine="420"/>
        <w:rPr>
          <w:rFonts w:ascii="Times New Roman"/>
        </w:rPr>
      </w:pPr>
      <w:r w:rsidRPr="00194EB7">
        <w:rPr>
          <w:rFonts w:ascii="Times New Roman"/>
        </w:rPr>
        <w:t>——</w:t>
      </w:r>
      <w:r w:rsidR="00C02F86">
        <w:rPr>
          <w:rFonts w:ascii="Times New Roman" w:hint="eastAsia"/>
        </w:rPr>
        <w:t>更改</w:t>
      </w:r>
      <w:r w:rsidR="00C02F86">
        <w:rPr>
          <w:rFonts w:ascii="Times New Roman"/>
        </w:rPr>
        <w:t>了瞳距格值</w:t>
      </w:r>
      <w:r w:rsidR="00C365B5">
        <w:rPr>
          <w:rFonts w:ascii="Times New Roman" w:hint="eastAsia"/>
        </w:rPr>
        <w:t>要求</w:t>
      </w:r>
      <w:r w:rsidR="00C02F86">
        <w:rPr>
          <w:rFonts w:ascii="Times New Roman" w:hint="eastAsia"/>
        </w:rPr>
        <w:t>（见</w:t>
      </w:r>
      <w:r w:rsidR="00C02F86">
        <w:rPr>
          <w:rFonts w:ascii="Times New Roman" w:hint="eastAsia"/>
        </w:rPr>
        <w:t>4.2</w:t>
      </w:r>
      <w:r w:rsidR="00C02F86">
        <w:rPr>
          <w:rFonts w:ascii="Times New Roman" w:hint="eastAsia"/>
        </w:rPr>
        <w:t>表</w:t>
      </w:r>
      <w:r w:rsidR="00C02F86">
        <w:rPr>
          <w:rFonts w:ascii="Times New Roman" w:hint="eastAsia"/>
        </w:rPr>
        <w:t>1</w:t>
      </w:r>
      <w:r w:rsidR="00C02F86">
        <w:rPr>
          <w:rFonts w:ascii="Times New Roman" w:hint="eastAsia"/>
        </w:rPr>
        <w:t>），</w:t>
      </w:r>
      <w:r w:rsidR="00C02F86">
        <w:rPr>
          <w:rFonts w:ascii="Times New Roman"/>
        </w:rPr>
        <w:t>以适应我国</w:t>
      </w:r>
      <w:r w:rsidR="00675B3C">
        <w:rPr>
          <w:rFonts w:ascii="Times New Roman" w:hint="eastAsia"/>
        </w:rPr>
        <w:t>的</w:t>
      </w:r>
      <w:r w:rsidR="00C02F86">
        <w:rPr>
          <w:rFonts w:ascii="Times New Roman"/>
        </w:rPr>
        <w:t>技术条件；</w:t>
      </w:r>
    </w:p>
    <w:p w14:paraId="4D5DBABF" w14:textId="77777777" w:rsidR="006D2D58" w:rsidRPr="00194EB7" w:rsidRDefault="00C02F86" w:rsidP="003E0AAB">
      <w:pPr>
        <w:pStyle w:val="af5"/>
        <w:ind w:leftChars="204" w:left="850" w:hangingChars="201" w:hanging="422"/>
        <w:rPr>
          <w:rFonts w:ascii="Times New Roman"/>
        </w:rPr>
      </w:pPr>
      <w:r w:rsidRPr="00194EB7">
        <w:rPr>
          <w:rFonts w:ascii="Times New Roman"/>
        </w:rPr>
        <w:t>——</w:t>
      </w:r>
      <w:r w:rsidR="006D2D58" w:rsidRPr="00194EB7">
        <w:rPr>
          <w:rFonts w:ascii="Times New Roman"/>
        </w:rPr>
        <w:t>增加了</w:t>
      </w:r>
      <w:r w:rsidR="006D2D58" w:rsidRPr="00194EB7">
        <w:rPr>
          <w:rFonts w:ascii="Times New Roman" w:hint="eastAsia"/>
        </w:rPr>
        <w:t>5.</w:t>
      </w:r>
      <w:r w:rsidR="006D2D58" w:rsidRPr="00194EB7">
        <w:rPr>
          <w:rFonts w:ascii="Times New Roman"/>
        </w:rPr>
        <w:t>2.4</w:t>
      </w:r>
      <w:r w:rsidR="002117F4" w:rsidRPr="00194EB7">
        <w:rPr>
          <w:rFonts w:ascii="Times New Roman"/>
        </w:rPr>
        <w:t xml:space="preserve"> </w:t>
      </w:r>
      <w:r w:rsidR="002117F4" w:rsidRPr="00194EB7">
        <w:rPr>
          <w:rFonts w:ascii="Times New Roman"/>
        </w:rPr>
        <w:t>漫射屏亮度变化试验方法</w:t>
      </w:r>
      <w:r w:rsidR="006D2D58" w:rsidRPr="00194EB7">
        <w:rPr>
          <w:rFonts w:ascii="Times New Roman"/>
        </w:rPr>
        <w:t>、</w:t>
      </w:r>
      <w:r w:rsidR="006D2D58" w:rsidRPr="00194EB7">
        <w:rPr>
          <w:rFonts w:ascii="Times New Roman" w:hint="eastAsia"/>
        </w:rPr>
        <w:t>5.</w:t>
      </w:r>
      <w:r w:rsidR="006D2D58" w:rsidRPr="00194EB7">
        <w:rPr>
          <w:rFonts w:ascii="Times New Roman"/>
        </w:rPr>
        <w:t>2.5</w:t>
      </w:r>
      <w:r w:rsidR="002117F4" w:rsidRPr="00194EB7">
        <w:rPr>
          <w:rFonts w:ascii="Times New Roman"/>
        </w:rPr>
        <w:t>左右漫射屏亮度差试验方法</w:t>
      </w:r>
      <w:r w:rsidR="006D2D58" w:rsidRPr="00194EB7">
        <w:rPr>
          <w:rFonts w:ascii="Times New Roman"/>
        </w:rPr>
        <w:t>、</w:t>
      </w:r>
      <w:r w:rsidR="006D2D58" w:rsidRPr="00194EB7">
        <w:rPr>
          <w:rFonts w:ascii="Times New Roman" w:hint="eastAsia"/>
        </w:rPr>
        <w:t>5.</w:t>
      </w:r>
      <w:r w:rsidR="006D2D58" w:rsidRPr="00194EB7">
        <w:rPr>
          <w:rFonts w:ascii="Times New Roman"/>
        </w:rPr>
        <w:t>2.6</w:t>
      </w:r>
      <w:r w:rsidR="002117F4" w:rsidRPr="00194EB7">
        <w:rPr>
          <w:rFonts w:ascii="Times New Roman"/>
        </w:rPr>
        <w:t>亮度调节</w:t>
      </w:r>
      <w:r w:rsidR="006D2D58" w:rsidRPr="00194EB7">
        <w:rPr>
          <w:rFonts w:ascii="Times New Roman"/>
        </w:rPr>
        <w:t>试验方法，增加可操作性，便于标准的执行。</w:t>
      </w:r>
    </w:p>
    <w:p w14:paraId="1FD217BE" w14:textId="26EC1C42" w:rsidR="00407A12" w:rsidRPr="00194EB7" w:rsidRDefault="00407A12" w:rsidP="003E0AAB">
      <w:pPr>
        <w:ind w:firstLineChars="200" w:firstLine="420"/>
      </w:pPr>
      <w:r w:rsidRPr="00194EB7">
        <w:t>请</w:t>
      </w:r>
      <w:r w:rsidR="00114D5F">
        <w:t>注意本文件的某些内容可能涉及专利。本文件的发布机构不承担识别</w:t>
      </w:r>
      <w:r w:rsidRPr="00194EB7">
        <w:t>专利的责任。</w:t>
      </w:r>
    </w:p>
    <w:p w14:paraId="59E58C25" w14:textId="77777777" w:rsidR="00407A12" w:rsidRPr="00194EB7" w:rsidRDefault="00837D0F" w:rsidP="003E0AAB">
      <w:pPr>
        <w:pStyle w:val="af5"/>
        <w:ind w:firstLine="420"/>
        <w:rPr>
          <w:rFonts w:ascii="Times New Roman"/>
        </w:rPr>
      </w:pPr>
      <w:r>
        <w:rPr>
          <w:rFonts w:ascii="Times New Roman"/>
        </w:rPr>
        <w:t>本文件</w:t>
      </w:r>
      <w:r w:rsidR="00F350B0" w:rsidRPr="00194EB7">
        <w:rPr>
          <w:rFonts w:ascii="Times New Roman"/>
        </w:rPr>
        <w:t>由国家药品监督管理</w:t>
      </w:r>
      <w:r w:rsidR="00407A12" w:rsidRPr="00194EB7">
        <w:rPr>
          <w:rFonts w:ascii="Times New Roman"/>
        </w:rPr>
        <w:t>局提出。</w:t>
      </w:r>
    </w:p>
    <w:p w14:paraId="563E4327" w14:textId="78B8CFBE" w:rsidR="00407A12" w:rsidRPr="00194EB7" w:rsidRDefault="00837D0F" w:rsidP="003E0AAB">
      <w:pPr>
        <w:pStyle w:val="af5"/>
        <w:ind w:firstLine="420"/>
        <w:rPr>
          <w:rFonts w:ascii="Times New Roman"/>
        </w:rPr>
      </w:pPr>
      <w:r>
        <w:rPr>
          <w:rFonts w:ascii="Times New Roman"/>
        </w:rPr>
        <w:t>本文件</w:t>
      </w:r>
      <w:r w:rsidR="00407A12" w:rsidRPr="00194EB7">
        <w:rPr>
          <w:rFonts w:ascii="Times New Roman"/>
        </w:rPr>
        <w:t>由全国</w:t>
      </w:r>
      <w:r w:rsidR="008C07B3">
        <w:rPr>
          <w:rFonts w:ascii="Times New Roman"/>
        </w:rPr>
        <w:t>光学和光子学标准化技术委员会</w:t>
      </w:r>
      <w:r w:rsidR="00407A12" w:rsidRPr="00194EB7">
        <w:rPr>
          <w:rFonts w:ascii="Times New Roman"/>
        </w:rPr>
        <w:t>医用光学和仪器分技术委员会（</w:t>
      </w:r>
      <w:r w:rsidR="00407A12" w:rsidRPr="00194EB7">
        <w:rPr>
          <w:rFonts w:ascii="Times New Roman"/>
        </w:rPr>
        <w:t>SAC/TC103/SC1</w:t>
      </w:r>
      <w:r w:rsidR="00407A12" w:rsidRPr="00194EB7">
        <w:rPr>
          <w:rFonts w:ascii="Times New Roman"/>
        </w:rPr>
        <w:t>）归口。</w:t>
      </w:r>
    </w:p>
    <w:p w14:paraId="2DA31599" w14:textId="1541A81D" w:rsidR="00407A12" w:rsidRPr="00194EB7" w:rsidRDefault="00837D0F" w:rsidP="003E0AAB">
      <w:pPr>
        <w:pStyle w:val="af5"/>
        <w:ind w:firstLine="420"/>
        <w:rPr>
          <w:rFonts w:ascii="Times New Roman"/>
        </w:rPr>
      </w:pPr>
      <w:r>
        <w:rPr>
          <w:rFonts w:ascii="Times New Roman"/>
        </w:rPr>
        <w:t>本文件</w:t>
      </w:r>
      <w:r w:rsidR="00407A12" w:rsidRPr="00194EB7">
        <w:rPr>
          <w:rFonts w:ascii="Times New Roman"/>
        </w:rPr>
        <w:t>起草单位：</w:t>
      </w:r>
    </w:p>
    <w:p w14:paraId="64804DAB" w14:textId="2C0D93AF" w:rsidR="00555571" w:rsidRPr="00194EB7" w:rsidRDefault="00837D0F" w:rsidP="003E0AAB">
      <w:pPr>
        <w:pStyle w:val="af5"/>
        <w:ind w:firstLine="420"/>
        <w:rPr>
          <w:rFonts w:ascii="Times New Roman"/>
        </w:rPr>
      </w:pPr>
      <w:r>
        <w:rPr>
          <w:rFonts w:ascii="Times New Roman"/>
        </w:rPr>
        <w:t>本文件</w:t>
      </w:r>
      <w:r w:rsidR="00407A12" w:rsidRPr="00194EB7">
        <w:rPr>
          <w:rFonts w:ascii="Times New Roman"/>
        </w:rPr>
        <w:t>主要起草人：</w:t>
      </w:r>
    </w:p>
    <w:p w14:paraId="29309714" w14:textId="77777777" w:rsidR="00555571" w:rsidRPr="00194EB7" w:rsidRDefault="00837D0F" w:rsidP="003E0AAB">
      <w:pPr>
        <w:pStyle w:val="af5"/>
        <w:ind w:firstLine="420"/>
        <w:rPr>
          <w:rFonts w:ascii="Times New Roman"/>
        </w:rPr>
      </w:pPr>
      <w:r w:rsidRPr="007A6227">
        <w:rPr>
          <w:rFonts w:ascii="Times New Roman" w:hint="eastAsia"/>
        </w:rPr>
        <w:t>本文件所代替文件的历次版本发布情况为：</w:t>
      </w:r>
    </w:p>
    <w:p w14:paraId="48209AB4" w14:textId="61FA1128" w:rsidR="00117B58" w:rsidRDefault="0054798B" w:rsidP="003E0AAB">
      <w:pPr>
        <w:pStyle w:val="af5"/>
        <w:ind w:firstLine="420"/>
        <w:rPr>
          <w:rFonts w:ascii="Times New Roman"/>
        </w:rPr>
      </w:pPr>
      <w:r w:rsidRPr="00532749">
        <w:rPr>
          <w:rFonts w:ascii="Times New Roman"/>
        </w:rPr>
        <w:t>——</w:t>
      </w:r>
      <w:r w:rsidR="009F4305">
        <w:rPr>
          <w:rFonts w:ascii="Times New Roman"/>
        </w:rPr>
        <w:t>200</w:t>
      </w:r>
      <w:r w:rsidR="00A73FA3">
        <w:rPr>
          <w:rFonts w:ascii="Times New Roman" w:hint="eastAsia"/>
        </w:rPr>
        <w:t>8</w:t>
      </w:r>
      <w:r w:rsidR="009F4305">
        <w:rPr>
          <w:rFonts w:ascii="Times New Roman" w:hint="eastAsia"/>
        </w:rPr>
        <w:t>年首次发布为</w:t>
      </w:r>
      <w:r w:rsidR="00555571" w:rsidRPr="00194EB7">
        <w:rPr>
          <w:rFonts w:ascii="Times New Roman" w:hint="eastAsia"/>
        </w:rPr>
        <w:t xml:space="preserve">YY </w:t>
      </w:r>
      <w:r w:rsidR="00C90D08" w:rsidRPr="00194EB7">
        <w:rPr>
          <w:rFonts w:ascii="Times New Roman" w:hint="eastAsia"/>
        </w:rPr>
        <w:t>06</w:t>
      </w:r>
      <w:r w:rsidR="00C90D08" w:rsidRPr="00194EB7">
        <w:rPr>
          <w:rFonts w:ascii="Times New Roman"/>
        </w:rPr>
        <w:t>75</w:t>
      </w:r>
      <w:r w:rsidR="00555571" w:rsidRPr="00194EB7">
        <w:rPr>
          <w:rFonts w:ascii="Times New Roman" w:hint="eastAsia"/>
        </w:rPr>
        <w:t>-2008</w:t>
      </w:r>
      <w:r w:rsidR="009F4305">
        <w:rPr>
          <w:rFonts w:ascii="Times New Roman" w:hint="eastAsia"/>
        </w:rPr>
        <w:t>；</w:t>
      </w:r>
    </w:p>
    <w:p w14:paraId="38F32CBF" w14:textId="22E15134" w:rsidR="009F4305" w:rsidRPr="004716E0" w:rsidRDefault="009F4305" w:rsidP="003E0AAB">
      <w:pPr>
        <w:pStyle w:val="af5"/>
        <w:ind w:firstLine="420"/>
        <w:rPr>
          <w:rFonts w:ascii="Times New Roman"/>
        </w:rPr>
      </w:pPr>
      <w:r>
        <w:rPr>
          <w:rFonts w:ascii="Times New Roman" w:hint="eastAsia"/>
        </w:rPr>
        <w:t>——本次为第一次修订。</w:t>
      </w:r>
    </w:p>
    <w:p w14:paraId="25DBCD53" w14:textId="77777777" w:rsidR="00117B58" w:rsidRPr="004716E0" w:rsidRDefault="00117B58" w:rsidP="00555571">
      <w:pPr>
        <w:pStyle w:val="af5"/>
        <w:spacing w:line="360" w:lineRule="auto"/>
        <w:ind w:firstLine="420"/>
        <w:rPr>
          <w:rFonts w:ascii="Times New Roman"/>
        </w:rPr>
        <w:sectPr w:rsidR="00117B58" w:rsidRPr="004716E0" w:rsidSect="005E50DD">
          <w:headerReference w:type="first" r:id="rId18"/>
          <w:footerReference w:type="first" r:id="rId19"/>
          <w:pgSz w:w="11906" w:h="16838" w:code="9"/>
          <w:pgMar w:top="1418" w:right="1134" w:bottom="1134" w:left="1418" w:header="1418" w:footer="1134" w:gutter="0"/>
          <w:pgNumType w:fmt="upperRoman" w:start="1"/>
          <w:cols w:space="425"/>
          <w:titlePg/>
          <w:docGrid w:type="lines" w:linePitch="312"/>
        </w:sectPr>
      </w:pPr>
    </w:p>
    <w:p w14:paraId="7C60AC23" w14:textId="77777777" w:rsidR="009066F3" w:rsidRPr="003E0AAB" w:rsidRDefault="009066F3" w:rsidP="003E0AAB">
      <w:pPr>
        <w:pStyle w:val="af5"/>
        <w:spacing w:line="360" w:lineRule="auto"/>
        <w:ind w:firstLine="640"/>
        <w:jc w:val="center"/>
        <w:rPr>
          <w:rFonts w:ascii="黑体" w:eastAsia="黑体" w:hAnsi="黑体"/>
          <w:noProof w:val="0"/>
          <w:kern w:val="2"/>
          <w:sz w:val="32"/>
          <w:szCs w:val="32"/>
        </w:rPr>
      </w:pPr>
      <w:r w:rsidRPr="003E0AAB">
        <w:rPr>
          <w:rFonts w:ascii="黑体" w:eastAsia="黑体" w:hAnsi="黑体" w:hint="eastAsia"/>
          <w:noProof w:val="0"/>
          <w:kern w:val="2"/>
          <w:sz w:val="32"/>
          <w:szCs w:val="32"/>
        </w:rPr>
        <w:lastRenderedPageBreak/>
        <w:t>眼科仪器 同视机</w:t>
      </w:r>
    </w:p>
    <w:p w14:paraId="7D6103B9" w14:textId="77777777" w:rsidR="009066F3" w:rsidRDefault="009066F3" w:rsidP="003E0AAB">
      <w:pPr>
        <w:pStyle w:val="afff4"/>
        <w:spacing w:before="312" w:after="312"/>
      </w:pPr>
      <w:bookmarkStart w:id="2" w:name="_Toc106610064"/>
      <w:r>
        <w:rPr>
          <w:rFonts w:hint="eastAsia"/>
        </w:rPr>
        <w:t>1</w:t>
      </w:r>
      <w:r w:rsidR="00CE570D">
        <w:t xml:space="preserve"> </w:t>
      </w:r>
      <w:r>
        <w:rPr>
          <w:rFonts w:hint="eastAsia"/>
        </w:rPr>
        <w:t>范围</w:t>
      </w:r>
      <w:bookmarkEnd w:id="2"/>
    </w:p>
    <w:p w14:paraId="0DD8CC97" w14:textId="1907A5C0" w:rsidR="009066F3" w:rsidRDefault="009066F3" w:rsidP="003E0AAB">
      <w:pPr>
        <w:pStyle w:val="af5"/>
        <w:ind w:firstLine="420"/>
      </w:pPr>
      <w:r w:rsidRPr="00194EB7">
        <w:rPr>
          <w:rFonts w:hint="eastAsia"/>
        </w:rPr>
        <w:t>本</w:t>
      </w:r>
      <w:r w:rsidR="00B412EE" w:rsidRPr="00194EB7">
        <w:rPr>
          <w:rFonts w:hint="eastAsia"/>
        </w:rPr>
        <w:t>文件</w:t>
      </w:r>
      <w:r w:rsidRPr="00194EB7">
        <w:rPr>
          <w:rFonts w:hint="eastAsia"/>
        </w:rPr>
        <w:t>规定了同视机的最低要求和试验方法。同视机用于检查、测量、训练和矫正患者双眼视觉以及测量不同凝视位置的水平、垂直和旋转偏差。</w:t>
      </w:r>
    </w:p>
    <w:p w14:paraId="512D8469" w14:textId="65069F09" w:rsidR="00323605" w:rsidRDefault="008C07B3" w:rsidP="003E0AAB">
      <w:pPr>
        <w:pStyle w:val="af5"/>
        <w:ind w:firstLine="420"/>
      </w:pPr>
      <w:r>
        <w:rPr>
          <w:rFonts w:hint="eastAsia"/>
        </w:rPr>
        <w:t>本文件适用于</w:t>
      </w:r>
      <w:r w:rsidR="00B32D6E" w:rsidRPr="00B32D6E">
        <w:rPr>
          <w:rFonts w:hint="eastAsia"/>
        </w:rPr>
        <w:t>同视机</w:t>
      </w:r>
      <w:r w:rsidR="00B32D6E">
        <w:rPr>
          <w:rFonts w:hint="eastAsia"/>
        </w:rPr>
        <w:t>。</w:t>
      </w:r>
    </w:p>
    <w:p w14:paraId="5A3D9BE4" w14:textId="77777777" w:rsidR="009066F3" w:rsidRDefault="009066F3" w:rsidP="003E0AAB">
      <w:pPr>
        <w:pStyle w:val="afff4"/>
        <w:spacing w:before="312" w:after="312"/>
      </w:pPr>
      <w:bookmarkStart w:id="3" w:name="_Toc106610065"/>
      <w:r>
        <w:rPr>
          <w:rFonts w:hint="eastAsia"/>
        </w:rPr>
        <w:t>2</w:t>
      </w:r>
      <w:r w:rsidR="00CE570D">
        <w:t xml:space="preserve"> </w:t>
      </w:r>
      <w:r>
        <w:rPr>
          <w:rFonts w:hint="eastAsia"/>
        </w:rPr>
        <w:t>规范性引用文件</w:t>
      </w:r>
      <w:bookmarkEnd w:id="3"/>
    </w:p>
    <w:p w14:paraId="08925B50" w14:textId="77777777" w:rsidR="009066F3" w:rsidRDefault="009066F3" w:rsidP="003E0AAB">
      <w:pPr>
        <w:pStyle w:val="a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1C5CB99" w14:textId="36A5AC2F" w:rsidR="00FA66DA" w:rsidRPr="00F363DD" w:rsidRDefault="00FA66DA" w:rsidP="003E0AAB">
      <w:pPr>
        <w:pStyle w:val="af5"/>
        <w:ind w:firstLine="420"/>
        <w:rPr>
          <w:rFonts w:ascii="Times New Roman"/>
        </w:rPr>
      </w:pPr>
      <w:r w:rsidRPr="00F363DD">
        <w:rPr>
          <w:rFonts w:ascii="Times New Roman"/>
        </w:rPr>
        <w:t>GB 9706.1</w:t>
      </w:r>
      <w:r w:rsidR="0078297B">
        <w:rPr>
          <w:rFonts w:ascii="Times New Roman" w:hint="eastAsia"/>
        </w:rPr>
        <w:t>—</w:t>
      </w:r>
      <w:r w:rsidRPr="00F363DD">
        <w:rPr>
          <w:rFonts w:ascii="Times New Roman"/>
        </w:rPr>
        <w:t xml:space="preserve">2020  </w:t>
      </w:r>
      <w:r w:rsidRPr="00F363DD">
        <w:rPr>
          <w:rFonts w:ascii="Times New Roman"/>
        </w:rPr>
        <w:t>医用电气设备</w:t>
      </w:r>
      <w:r w:rsidRPr="00F363DD">
        <w:rPr>
          <w:rFonts w:ascii="Times New Roman"/>
        </w:rPr>
        <w:t xml:space="preserve"> </w:t>
      </w:r>
      <w:r w:rsidRPr="00F363DD">
        <w:rPr>
          <w:rFonts w:ascii="Times New Roman"/>
        </w:rPr>
        <w:t>第</w:t>
      </w:r>
      <w:r w:rsidRPr="00F363DD">
        <w:rPr>
          <w:rFonts w:ascii="Times New Roman"/>
        </w:rPr>
        <w:t>1</w:t>
      </w:r>
      <w:r w:rsidRPr="00F363DD">
        <w:rPr>
          <w:rFonts w:ascii="Times New Roman"/>
        </w:rPr>
        <w:t>部分：基本安全和基本性能的通用要求（</w:t>
      </w:r>
      <w:r w:rsidRPr="00F363DD">
        <w:rPr>
          <w:rFonts w:ascii="Times New Roman"/>
        </w:rPr>
        <w:t>IEC 60601-1:2012</w:t>
      </w:r>
      <w:r w:rsidRPr="00F363DD">
        <w:rPr>
          <w:rFonts w:ascii="Times New Roman"/>
        </w:rPr>
        <w:t>，</w:t>
      </w:r>
      <w:r w:rsidRPr="00F363DD">
        <w:rPr>
          <w:rFonts w:ascii="Times New Roman"/>
        </w:rPr>
        <w:t>MOD</w:t>
      </w:r>
      <w:r w:rsidRPr="00F363DD">
        <w:rPr>
          <w:rFonts w:ascii="Times New Roman"/>
        </w:rPr>
        <w:t>）</w:t>
      </w:r>
    </w:p>
    <w:p w14:paraId="4C20ADFC" w14:textId="77777777" w:rsidR="009066F3" w:rsidRDefault="00FA66DA" w:rsidP="003E0AAB">
      <w:pPr>
        <w:pStyle w:val="af5"/>
        <w:ind w:firstLine="420"/>
      </w:pPr>
      <w:r w:rsidRPr="00F363DD">
        <w:rPr>
          <w:rFonts w:ascii="Times New Roman"/>
        </w:rPr>
        <w:t>ISO 15004-1</w:t>
      </w:r>
      <w:r w:rsidR="00950965">
        <w:rPr>
          <w:rFonts w:ascii="Times New Roman" w:hint="eastAsia"/>
        </w:rPr>
        <w:t>:</w:t>
      </w:r>
      <w:r w:rsidR="00576D22">
        <w:rPr>
          <w:rFonts w:ascii="Times New Roman" w:hint="eastAsia"/>
        </w:rPr>
        <w:t>2020</w:t>
      </w:r>
      <w:r w:rsidRPr="00F363DD">
        <w:rPr>
          <w:rFonts w:ascii="Times New Roman"/>
        </w:rPr>
        <w:t xml:space="preserve"> </w:t>
      </w:r>
      <w:r w:rsidRPr="00F363DD">
        <w:rPr>
          <w:rFonts w:ascii="Times New Roman"/>
        </w:rPr>
        <w:t>眼科仪器</w:t>
      </w:r>
      <w:r w:rsidRPr="00F363DD">
        <w:rPr>
          <w:rFonts w:ascii="Times New Roman"/>
        </w:rPr>
        <w:t xml:space="preserve"> </w:t>
      </w:r>
      <w:r w:rsidRPr="00F363DD">
        <w:rPr>
          <w:rFonts w:ascii="Times New Roman"/>
        </w:rPr>
        <w:t>基本要求和试验方法</w:t>
      </w:r>
      <w:r w:rsidRPr="00F363DD">
        <w:rPr>
          <w:rFonts w:ascii="Times New Roman"/>
        </w:rPr>
        <w:t xml:space="preserve"> </w:t>
      </w:r>
      <w:r w:rsidRPr="00F363DD">
        <w:rPr>
          <w:rFonts w:ascii="Times New Roman"/>
        </w:rPr>
        <w:t>第</w:t>
      </w:r>
      <w:r w:rsidRPr="00F363DD">
        <w:rPr>
          <w:rFonts w:ascii="Times New Roman"/>
        </w:rPr>
        <w:t>1</w:t>
      </w:r>
      <w:r w:rsidRPr="00F363DD">
        <w:rPr>
          <w:rFonts w:ascii="Times New Roman"/>
        </w:rPr>
        <w:t>部分：眼科仪器通用要求（</w:t>
      </w:r>
      <w:r w:rsidRPr="00F363DD">
        <w:rPr>
          <w:rFonts w:ascii="Times New Roman"/>
        </w:rPr>
        <w:t>Ophthalmic instruments-Fundamental requirements and test methods — Part 1: General requirements applicable to all ophthalmic instruments</w:t>
      </w:r>
      <w:r w:rsidRPr="00F363DD">
        <w:rPr>
          <w:rFonts w:ascii="Times New Roman"/>
        </w:rPr>
        <w:t>）</w:t>
      </w:r>
    </w:p>
    <w:p w14:paraId="766D19CF" w14:textId="77777777" w:rsidR="009066F3" w:rsidRDefault="009066F3" w:rsidP="003E0AAB">
      <w:pPr>
        <w:pStyle w:val="afff4"/>
        <w:spacing w:before="312" w:after="312"/>
      </w:pPr>
      <w:bookmarkStart w:id="4" w:name="_Toc11672711"/>
      <w:bookmarkStart w:id="5" w:name="_Toc106610066"/>
      <w:bookmarkEnd w:id="4"/>
      <w:r>
        <w:rPr>
          <w:rFonts w:hint="eastAsia"/>
        </w:rPr>
        <w:t>3</w:t>
      </w:r>
      <w:r w:rsidR="00CE570D">
        <w:t xml:space="preserve"> </w:t>
      </w:r>
      <w:r>
        <w:rPr>
          <w:rFonts w:hint="eastAsia"/>
        </w:rPr>
        <w:t>术语和定义</w:t>
      </w:r>
      <w:bookmarkEnd w:id="5"/>
    </w:p>
    <w:p w14:paraId="528410A9" w14:textId="77777777" w:rsidR="000320D9" w:rsidRPr="00E95AA3" w:rsidRDefault="00127920" w:rsidP="003E0AAB">
      <w:pPr>
        <w:pStyle w:val="af5"/>
        <w:ind w:firstLine="420"/>
      </w:pPr>
      <w:r w:rsidRPr="00127920">
        <w:rPr>
          <w:rFonts w:hint="eastAsia"/>
        </w:rPr>
        <w:t>下列术语和定义适用于本文件。</w:t>
      </w:r>
    </w:p>
    <w:p w14:paraId="2F8003FA" w14:textId="77777777" w:rsidR="000320D9" w:rsidRPr="00792220" w:rsidRDefault="000320D9" w:rsidP="000320D9">
      <w:pPr>
        <w:pStyle w:val="af5"/>
        <w:spacing w:line="360" w:lineRule="auto"/>
        <w:ind w:firstLineChars="0" w:firstLine="0"/>
        <w:rPr>
          <w:rFonts w:ascii="黑体" w:eastAsia="黑体" w:hAnsi="黑体"/>
        </w:rPr>
      </w:pPr>
      <w:r w:rsidRPr="00792220">
        <w:rPr>
          <w:rFonts w:ascii="黑体" w:eastAsia="黑体" w:hAnsi="黑体"/>
        </w:rPr>
        <w:t xml:space="preserve">3.1　</w:t>
      </w:r>
    </w:p>
    <w:p w14:paraId="5D256CD4" w14:textId="77777777" w:rsidR="000320D9" w:rsidRDefault="000320D9" w:rsidP="003E0AAB">
      <w:pPr>
        <w:pStyle w:val="af5"/>
        <w:snapToGrid w:val="0"/>
        <w:ind w:firstLine="420"/>
        <w:rPr>
          <w:rFonts w:ascii="黑体" w:eastAsia="黑体" w:hAnsi="黑体"/>
        </w:rPr>
      </w:pPr>
      <w:r w:rsidRPr="00792220">
        <w:rPr>
          <w:rFonts w:ascii="黑体" w:eastAsia="黑体" w:hAnsi="黑体" w:hint="eastAsia"/>
        </w:rPr>
        <w:t>同视机 synoptophore</w:t>
      </w:r>
    </w:p>
    <w:p w14:paraId="556E68F3" w14:textId="505C48F0" w:rsidR="00EB121E" w:rsidRPr="00EB121E" w:rsidRDefault="00F57932" w:rsidP="003E0AAB">
      <w:pPr>
        <w:pStyle w:val="af5"/>
        <w:snapToGrid w:val="0"/>
        <w:ind w:firstLine="420"/>
        <w:rPr>
          <w:rFonts w:asciiTheme="minorEastAsia" w:eastAsiaTheme="minorEastAsia" w:hAnsiTheme="minorEastAsia"/>
        </w:rPr>
      </w:pPr>
      <w:r w:rsidRPr="00EB121E">
        <w:rPr>
          <w:rFonts w:asciiTheme="minorEastAsia" w:eastAsiaTheme="minorEastAsia" w:hAnsiTheme="minorEastAsia" w:hint="eastAsia"/>
        </w:rPr>
        <w:t>大弱视</w:t>
      </w:r>
      <w:r w:rsidRPr="00EB121E">
        <w:rPr>
          <w:rFonts w:asciiTheme="minorEastAsia" w:eastAsiaTheme="minorEastAsia" w:hAnsiTheme="minorEastAsia"/>
        </w:rPr>
        <w:t>矫正镜</w:t>
      </w:r>
    </w:p>
    <w:p w14:paraId="6397AF29" w14:textId="12A7F485" w:rsidR="00F57932" w:rsidRPr="00EB121E" w:rsidRDefault="00F57932" w:rsidP="003E0AAB">
      <w:pPr>
        <w:pStyle w:val="af5"/>
        <w:snapToGrid w:val="0"/>
        <w:ind w:firstLine="420"/>
        <w:rPr>
          <w:rFonts w:asciiTheme="minorEastAsia" w:eastAsiaTheme="minorEastAsia" w:hAnsiTheme="minorEastAsia"/>
        </w:rPr>
      </w:pPr>
      <w:r w:rsidRPr="00EB121E">
        <w:rPr>
          <w:rFonts w:asciiTheme="minorEastAsia" w:eastAsiaTheme="minorEastAsia" w:hAnsiTheme="minorEastAsia" w:hint="eastAsia"/>
        </w:rPr>
        <w:t>同视计</w:t>
      </w:r>
    </w:p>
    <w:p w14:paraId="7FCCE724" w14:textId="77777777" w:rsidR="000320D9" w:rsidRPr="00E95AA3" w:rsidRDefault="000320D9" w:rsidP="003E0AAB">
      <w:pPr>
        <w:pStyle w:val="af5"/>
        <w:snapToGrid w:val="0"/>
        <w:ind w:firstLine="420"/>
        <w:rPr>
          <w:rFonts w:ascii="Times New Roman"/>
        </w:rPr>
      </w:pPr>
      <w:r w:rsidRPr="00E95AA3">
        <w:rPr>
          <w:rFonts w:ascii="Times New Roman" w:hint="eastAsia"/>
        </w:rPr>
        <w:t>设计为可对每只眼晴呈</w:t>
      </w:r>
      <w:r w:rsidR="006154E4">
        <w:rPr>
          <w:rFonts w:ascii="Times New Roman" w:hint="eastAsia"/>
        </w:rPr>
        <w:t>现</w:t>
      </w:r>
      <w:r w:rsidRPr="00E95AA3">
        <w:rPr>
          <w:rFonts w:ascii="Times New Roman" w:hint="eastAsia"/>
        </w:rPr>
        <w:t>交替转换的视标的仪器，并且所显示的视标能以不同的形式、不同的聚散位置单独移动。</w:t>
      </w:r>
    </w:p>
    <w:p w14:paraId="72CC4005" w14:textId="77777777" w:rsidR="000320D9" w:rsidRPr="00CD74BB" w:rsidRDefault="000320D9" w:rsidP="003E0AAB">
      <w:pPr>
        <w:pStyle w:val="af5"/>
        <w:snapToGrid w:val="0"/>
        <w:ind w:firstLine="360"/>
        <w:rPr>
          <w:rFonts w:ascii="Times New Roman"/>
          <w:sz w:val="18"/>
        </w:rPr>
      </w:pPr>
      <w:r w:rsidRPr="00CD74BB">
        <w:rPr>
          <w:rFonts w:ascii="黑体" w:eastAsia="黑体" w:hAnsi="黑体" w:hint="eastAsia"/>
          <w:sz w:val="18"/>
        </w:rPr>
        <w:t>注</w:t>
      </w:r>
      <w:r w:rsidRPr="00CD74BB">
        <w:rPr>
          <w:rFonts w:ascii="Times New Roman" w:hint="eastAsia"/>
          <w:sz w:val="18"/>
        </w:rPr>
        <w:t>：</w:t>
      </w:r>
      <w:r w:rsidR="00205B8B" w:rsidRPr="00CD74BB">
        <w:rPr>
          <w:rFonts w:ascii="Times New Roman" w:hint="eastAsia"/>
          <w:sz w:val="18"/>
        </w:rPr>
        <w:t>视</w:t>
      </w:r>
      <w:r w:rsidRPr="00CD74BB">
        <w:rPr>
          <w:rFonts w:ascii="Times New Roman" w:hint="eastAsia"/>
          <w:sz w:val="18"/>
        </w:rPr>
        <w:t>标配置和定位以及其他仪器特性</w:t>
      </w:r>
      <w:r w:rsidR="00205B8B" w:rsidRPr="00CD74BB">
        <w:rPr>
          <w:rFonts w:ascii="Times New Roman" w:hint="eastAsia"/>
          <w:sz w:val="18"/>
        </w:rPr>
        <w:t>一起，</w:t>
      </w:r>
      <w:r w:rsidRPr="00CD74BB">
        <w:rPr>
          <w:rFonts w:ascii="Times New Roman" w:hint="eastAsia"/>
          <w:sz w:val="18"/>
        </w:rPr>
        <w:t>用于测试、测量和训练双目视觉。</w:t>
      </w:r>
    </w:p>
    <w:p w14:paraId="20C0E80B" w14:textId="77777777" w:rsidR="000320D9" w:rsidRPr="0039279A" w:rsidRDefault="000320D9" w:rsidP="000320D9">
      <w:pPr>
        <w:pStyle w:val="af5"/>
        <w:spacing w:line="360" w:lineRule="auto"/>
        <w:ind w:firstLineChars="0" w:firstLine="0"/>
        <w:rPr>
          <w:rFonts w:ascii="黑体" w:eastAsia="黑体" w:hAnsi="黑体"/>
        </w:rPr>
      </w:pPr>
      <w:r w:rsidRPr="0039279A">
        <w:rPr>
          <w:rFonts w:ascii="黑体" w:eastAsia="黑体" w:hAnsi="黑体"/>
        </w:rPr>
        <w:t xml:space="preserve">3.2　</w:t>
      </w:r>
    </w:p>
    <w:p w14:paraId="2392BAF3" w14:textId="77777777" w:rsidR="000320D9" w:rsidRPr="0039279A" w:rsidRDefault="000320D9" w:rsidP="003E0AAB">
      <w:pPr>
        <w:pStyle w:val="af5"/>
        <w:snapToGrid w:val="0"/>
        <w:ind w:firstLine="420"/>
        <w:rPr>
          <w:rFonts w:ascii="黑体" w:eastAsia="黑体" w:hAnsi="黑体"/>
        </w:rPr>
      </w:pPr>
      <w:r w:rsidRPr="0039279A">
        <w:rPr>
          <w:rFonts w:ascii="黑体" w:eastAsia="黑体" w:hAnsi="黑体" w:hint="eastAsia"/>
        </w:rPr>
        <w:t>同时视视标 visual targets for simultaneous perception</w:t>
      </w:r>
    </w:p>
    <w:p w14:paraId="4F1AC4A8" w14:textId="77777777" w:rsidR="00B11BC4" w:rsidRDefault="00B11BC4" w:rsidP="003E0AAB">
      <w:pPr>
        <w:pStyle w:val="af5"/>
        <w:snapToGrid w:val="0"/>
        <w:ind w:firstLine="420"/>
        <w:rPr>
          <w:rFonts w:ascii="Times New Roman"/>
        </w:rPr>
      </w:pPr>
      <w:r>
        <w:rPr>
          <w:rFonts w:ascii="Times New Roman"/>
        </w:rPr>
        <w:t>用于在</w:t>
      </w:r>
      <w:r w:rsidR="005B5E8B">
        <w:rPr>
          <w:rFonts w:ascii="Times New Roman"/>
        </w:rPr>
        <w:t>双眼</w:t>
      </w:r>
      <w:r>
        <w:rPr>
          <w:rFonts w:ascii="Times New Roman"/>
        </w:rPr>
        <w:t>视网膜上形成两个不同的图像</w:t>
      </w:r>
      <w:r w:rsidR="00883954">
        <w:rPr>
          <w:rFonts w:ascii="Times New Roman"/>
        </w:rPr>
        <w:t>（每个视网膜上一个）</w:t>
      </w:r>
      <w:r>
        <w:rPr>
          <w:rFonts w:ascii="Times New Roman"/>
        </w:rPr>
        <w:t>且不能融合为一个像的视标对。</w:t>
      </w:r>
    </w:p>
    <w:p w14:paraId="50F74CB4" w14:textId="77777777" w:rsidR="000320D9" w:rsidRPr="0039279A" w:rsidRDefault="000320D9" w:rsidP="000320D9">
      <w:pPr>
        <w:pStyle w:val="af5"/>
        <w:spacing w:line="360" w:lineRule="auto"/>
        <w:ind w:firstLineChars="0" w:firstLine="0"/>
        <w:rPr>
          <w:rFonts w:ascii="黑体" w:eastAsia="黑体" w:hAnsi="黑体"/>
        </w:rPr>
      </w:pPr>
      <w:r w:rsidRPr="0039279A">
        <w:rPr>
          <w:rFonts w:ascii="黑体" w:eastAsia="黑体" w:hAnsi="黑体"/>
        </w:rPr>
        <w:t>3.3</w:t>
      </w:r>
    </w:p>
    <w:p w14:paraId="3A466FE8" w14:textId="77777777" w:rsidR="000320D9" w:rsidRPr="0039279A" w:rsidRDefault="000320D9" w:rsidP="003E0AAB">
      <w:pPr>
        <w:pStyle w:val="af5"/>
        <w:snapToGrid w:val="0"/>
        <w:ind w:firstLine="420"/>
        <w:rPr>
          <w:rFonts w:ascii="黑体" w:eastAsia="黑体" w:hAnsi="黑体"/>
        </w:rPr>
      </w:pPr>
      <w:r w:rsidRPr="0039279A">
        <w:rPr>
          <w:rFonts w:ascii="黑体" w:eastAsia="黑体" w:hAnsi="黑体" w:hint="eastAsia"/>
        </w:rPr>
        <w:t xml:space="preserve">融像视视标 visual targets for fusion </w:t>
      </w:r>
    </w:p>
    <w:p w14:paraId="3B3FDAF1" w14:textId="77777777" w:rsidR="000320D9" w:rsidRPr="00E95AA3" w:rsidRDefault="00883954" w:rsidP="003E0AAB">
      <w:pPr>
        <w:pStyle w:val="af5"/>
        <w:snapToGrid w:val="0"/>
        <w:ind w:firstLine="420"/>
        <w:rPr>
          <w:rFonts w:ascii="Times New Roman"/>
        </w:rPr>
      </w:pPr>
      <w:r>
        <w:rPr>
          <w:rFonts w:ascii="Times New Roman"/>
        </w:rPr>
        <w:t>用于在双眼视网膜上形成两个类似的图像（每个视网膜上一个），</w:t>
      </w:r>
      <w:r w:rsidR="0057324C" w:rsidRPr="0057324C">
        <w:rPr>
          <w:rFonts w:ascii="Times New Roman" w:hint="eastAsia"/>
        </w:rPr>
        <w:t>能够融合，</w:t>
      </w:r>
      <w:r w:rsidR="0057324C">
        <w:rPr>
          <w:rFonts w:ascii="Times New Roman" w:hint="eastAsia"/>
        </w:rPr>
        <w:t>且</w:t>
      </w:r>
      <w:r w:rsidR="0057324C" w:rsidRPr="0057324C">
        <w:rPr>
          <w:rFonts w:ascii="Times New Roman" w:hint="eastAsia"/>
        </w:rPr>
        <w:t>其中经常</w:t>
      </w:r>
      <w:r w:rsidR="0057324C">
        <w:rPr>
          <w:rFonts w:ascii="Times New Roman" w:hint="eastAsia"/>
        </w:rPr>
        <w:t>包含</w:t>
      </w:r>
      <w:r w:rsidR="0057324C" w:rsidRPr="0057324C">
        <w:rPr>
          <w:rFonts w:ascii="Times New Roman" w:hint="eastAsia"/>
        </w:rPr>
        <w:t>控制点，以评估任</w:t>
      </w:r>
      <w:r w:rsidR="003F4C89">
        <w:rPr>
          <w:rFonts w:ascii="Times New Roman" w:hint="eastAsia"/>
        </w:rPr>
        <w:t>意</w:t>
      </w:r>
      <w:r w:rsidR="0057324C" w:rsidRPr="0057324C">
        <w:rPr>
          <w:rFonts w:ascii="Times New Roman" w:hint="eastAsia"/>
        </w:rPr>
        <w:t>一只眼睛是否抑制相关图像</w:t>
      </w:r>
      <w:r w:rsidR="002B0198">
        <w:rPr>
          <w:rFonts w:ascii="Times New Roman" w:hint="eastAsia"/>
        </w:rPr>
        <w:t>的视标对</w:t>
      </w:r>
      <w:r w:rsidR="0057324C">
        <w:rPr>
          <w:rFonts w:ascii="Times New Roman" w:hint="eastAsia"/>
        </w:rPr>
        <w:t>。</w:t>
      </w:r>
    </w:p>
    <w:p w14:paraId="1BBF2A37" w14:textId="77777777" w:rsidR="000320D9" w:rsidRPr="0039279A" w:rsidRDefault="000320D9" w:rsidP="000320D9">
      <w:pPr>
        <w:pStyle w:val="af5"/>
        <w:spacing w:line="360" w:lineRule="auto"/>
        <w:ind w:firstLineChars="0" w:firstLine="0"/>
        <w:rPr>
          <w:rFonts w:ascii="黑体" w:eastAsia="黑体" w:hAnsi="黑体"/>
        </w:rPr>
      </w:pPr>
      <w:r w:rsidRPr="0039279A">
        <w:rPr>
          <w:rFonts w:ascii="黑体" w:eastAsia="黑体" w:hAnsi="黑体"/>
        </w:rPr>
        <w:t xml:space="preserve">3.4　</w:t>
      </w:r>
    </w:p>
    <w:p w14:paraId="0FC35195" w14:textId="77777777" w:rsidR="000320D9" w:rsidRPr="0039279A" w:rsidRDefault="000320D9" w:rsidP="003E0AAB">
      <w:pPr>
        <w:pStyle w:val="af5"/>
        <w:snapToGrid w:val="0"/>
        <w:ind w:firstLine="420"/>
        <w:rPr>
          <w:rFonts w:ascii="黑体" w:eastAsia="黑体" w:hAnsi="黑体"/>
        </w:rPr>
      </w:pPr>
      <w:r w:rsidRPr="0039279A">
        <w:rPr>
          <w:rFonts w:ascii="黑体" w:eastAsia="黑体" w:hAnsi="黑体" w:hint="eastAsia"/>
        </w:rPr>
        <w:t xml:space="preserve">立体视视标 visual targets for stereoscopic vision </w:t>
      </w:r>
    </w:p>
    <w:p w14:paraId="531D6D30" w14:textId="77777777" w:rsidR="000320D9" w:rsidRDefault="002B0198" w:rsidP="003E0AAB">
      <w:pPr>
        <w:pStyle w:val="af5"/>
        <w:snapToGrid w:val="0"/>
        <w:ind w:firstLine="420"/>
        <w:rPr>
          <w:rFonts w:ascii="Times New Roman"/>
        </w:rPr>
      </w:pPr>
      <w:r w:rsidRPr="002B0198">
        <w:rPr>
          <w:rFonts w:ascii="Times New Roman" w:hint="eastAsia"/>
        </w:rPr>
        <w:t>用于测试和</w:t>
      </w:r>
      <w:r w:rsidRPr="002B0198">
        <w:rPr>
          <w:rFonts w:ascii="Times New Roman" w:hint="eastAsia"/>
        </w:rPr>
        <w:t>/</w:t>
      </w:r>
      <w:r w:rsidRPr="002B0198">
        <w:rPr>
          <w:rFonts w:ascii="Times New Roman" w:hint="eastAsia"/>
        </w:rPr>
        <w:t>或测量立体敏锐度的</w:t>
      </w:r>
      <w:r w:rsidR="00641835">
        <w:rPr>
          <w:rFonts w:ascii="Times New Roman" w:hint="eastAsia"/>
        </w:rPr>
        <w:t>视标对</w:t>
      </w:r>
      <w:r w:rsidRPr="002B0198">
        <w:rPr>
          <w:rFonts w:ascii="Times New Roman" w:hint="eastAsia"/>
        </w:rPr>
        <w:t>，</w:t>
      </w:r>
      <w:r w:rsidR="004A0957">
        <w:rPr>
          <w:rFonts w:ascii="Times New Roman" w:hint="eastAsia"/>
        </w:rPr>
        <w:t>该视标对</w:t>
      </w:r>
      <w:r w:rsidRPr="002B0198">
        <w:rPr>
          <w:rFonts w:ascii="Times New Roman" w:hint="eastAsia"/>
        </w:rPr>
        <w:t>具有共同参考点</w:t>
      </w:r>
      <w:r w:rsidR="004A0957">
        <w:rPr>
          <w:rFonts w:ascii="Times New Roman" w:hint="eastAsia"/>
        </w:rPr>
        <w:t>，所形成的</w:t>
      </w:r>
      <w:r w:rsidRPr="002B0198">
        <w:rPr>
          <w:rFonts w:ascii="Times New Roman" w:hint="eastAsia"/>
        </w:rPr>
        <w:t>图像对在视觉中融合以产生立体效果</w:t>
      </w:r>
      <w:r w:rsidR="00641835">
        <w:rPr>
          <w:rFonts w:ascii="Times New Roman" w:hint="eastAsia"/>
        </w:rPr>
        <w:t>。</w:t>
      </w:r>
    </w:p>
    <w:p w14:paraId="2AF29CC9" w14:textId="77777777" w:rsidR="000320D9" w:rsidRPr="0039279A" w:rsidRDefault="000320D9" w:rsidP="000320D9">
      <w:pPr>
        <w:pStyle w:val="af5"/>
        <w:spacing w:line="360" w:lineRule="auto"/>
        <w:ind w:firstLineChars="0" w:firstLine="0"/>
        <w:rPr>
          <w:rFonts w:ascii="黑体" w:eastAsia="黑体" w:hAnsi="黑体"/>
        </w:rPr>
      </w:pPr>
      <w:r w:rsidRPr="0039279A">
        <w:rPr>
          <w:rFonts w:ascii="黑体" w:eastAsia="黑体" w:hAnsi="黑体"/>
        </w:rPr>
        <w:t xml:space="preserve">3.5　</w:t>
      </w:r>
    </w:p>
    <w:p w14:paraId="38759666" w14:textId="77777777" w:rsidR="000320D9" w:rsidRPr="0039279A" w:rsidRDefault="000320D9" w:rsidP="003E0AAB">
      <w:pPr>
        <w:pStyle w:val="af5"/>
        <w:ind w:firstLine="420"/>
        <w:rPr>
          <w:rFonts w:ascii="黑体" w:eastAsia="黑体" w:hAnsi="黑体"/>
        </w:rPr>
      </w:pPr>
      <w:r w:rsidRPr="0039279A">
        <w:rPr>
          <w:rFonts w:ascii="黑体" w:eastAsia="黑体" w:hAnsi="黑体"/>
        </w:rPr>
        <w:t>镜筒  arm</w:t>
      </w:r>
    </w:p>
    <w:p w14:paraId="2DF794B6" w14:textId="2092898C" w:rsidR="003A432F" w:rsidRPr="003A432F" w:rsidRDefault="00480A29" w:rsidP="003E0AAB">
      <w:pPr>
        <w:pStyle w:val="af5"/>
        <w:ind w:firstLine="420"/>
        <w:rPr>
          <w:rFonts w:ascii="Times New Roman"/>
        </w:rPr>
      </w:pPr>
      <w:r>
        <w:rPr>
          <w:rFonts w:ascii="Times New Roman"/>
        </w:rPr>
        <w:lastRenderedPageBreak/>
        <w:t>同视机上用于安装目镜系统、视标和照明系统的旋转结构件。</w:t>
      </w:r>
    </w:p>
    <w:p w14:paraId="0E10DCC4" w14:textId="77777777" w:rsidR="001E4EB4" w:rsidRDefault="00B86679" w:rsidP="003E0AAB">
      <w:pPr>
        <w:pStyle w:val="afff4"/>
        <w:spacing w:before="312" w:after="312"/>
      </w:pPr>
      <w:bookmarkStart w:id="6" w:name="_Toc106610067"/>
      <w:r w:rsidRPr="00B86679">
        <w:rPr>
          <w:rFonts w:hint="eastAsia"/>
        </w:rPr>
        <w:t>4</w:t>
      </w:r>
      <w:r w:rsidR="00CE570D">
        <w:t xml:space="preserve"> </w:t>
      </w:r>
      <w:r w:rsidRPr="00B86679">
        <w:rPr>
          <w:rFonts w:hint="eastAsia"/>
        </w:rPr>
        <w:t>要求</w:t>
      </w:r>
      <w:bookmarkEnd w:id="6"/>
    </w:p>
    <w:p w14:paraId="37F20C18" w14:textId="77777777" w:rsidR="000320D9" w:rsidRPr="00AA12F9" w:rsidRDefault="000320D9" w:rsidP="003E0AAB">
      <w:pPr>
        <w:pStyle w:val="afff5"/>
        <w:snapToGrid w:val="0"/>
        <w:spacing w:before="156" w:after="156"/>
      </w:pPr>
      <w:bookmarkStart w:id="7" w:name="_Toc106610068"/>
      <w:r w:rsidRPr="007D1988">
        <w:rPr>
          <w:rFonts w:hint="eastAsia"/>
        </w:rPr>
        <w:t>4.1 通用要求</w:t>
      </w:r>
      <w:bookmarkEnd w:id="7"/>
    </w:p>
    <w:p w14:paraId="5BC6B3BB" w14:textId="51711F98" w:rsidR="000320D9" w:rsidRPr="00E95AA3" w:rsidRDefault="000320D9" w:rsidP="003E0AAB">
      <w:pPr>
        <w:pStyle w:val="af5"/>
        <w:ind w:firstLine="420"/>
        <w:rPr>
          <w:rFonts w:ascii="Times New Roman"/>
        </w:rPr>
      </w:pPr>
      <w:r w:rsidRPr="00E95AA3">
        <w:rPr>
          <w:rFonts w:ascii="Times New Roman" w:hint="eastAsia"/>
        </w:rPr>
        <w:t>同视机应</w:t>
      </w:r>
      <w:r w:rsidR="003E4781">
        <w:rPr>
          <w:rFonts w:ascii="Times New Roman" w:hint="eastAsia"/>
        </w:rPr>
        <w:t>符合</w:t>
      </w:r>
      <w:r w:rsidRPr="00E95AA3">
        <w:rPr>
          <w:rFonts w:ascii="Times New Roman" w:hint="eastAsia"/>
        </w:rPr>
        <w:t>ISO</w:t>
      </w:r>
      <w:r w:rsidR="007775B6">
        <w:rPr>
          <w:rFonts w:ascii="Times New Roman"/>
        </w:rPr>
        <w:t xml:space="preserve"> </w:t>
      </w:r>
      <w:r w:rsidRPr="00E95AA3">
        <w:rPr>
          <w:rFonts w:ascii="Times New Roman" w:hint="eastAsia"/>
        </w:rPr>
        <w:t>15004-1</w:t>
      </w:r>
      <w:r w:rsidRPr="00E95AA3">
        <w:rPr>
          <w:rFonts w:ascii="Times New Roman" w:hint="eastAsia"/>
        </w:rPr>
        <w:t>规定的要求。</w:t>
      </w:r>
    </w:p>
    <w:p w14:paraId="70EA03EB" w14:textId="77777777" w:rsidR="000320D9" w:rsidRPr="00E95AA3" w:rsidRDefault="000320D9" w:rsidP="003E0AAB">
      <w:pPr>
        <w:pStyle w:val="af5"/>
        <w:ind w:firstLine="420"/>
        <w:rPr>
          <w:rFonts w:ascii="Times New Roman"/>
        </w:rPr>
      </w:pPr>
      <w:r w:rsidRPr="00E95AA3">
        <w:rPr>
          <w:rFonts w:ascii="Times New Roman" w:hint="eastAsia"/>
        </w:rPr>
        <w:t>同视机应</w:t>
      </w:r>
      <w:r w:rsidR="003E4781">
        <w:rPr>
          <w:rFonts w:ascii="Times New Roman" w:hint="eastAsia"/>
        </w:rPr>
        <w:t>符合</w:t>
      </w:r>
      <w:r w:rsidRPr="00E95AA3">
        <w:rPr>
          <w:rFonts w:ascii="Times New Roman" w:hint="eastAsia"/>
        </w:rPr>
        <w:t>4.2</w:t>
      </w:r>
      <w:r w:rsidRPr="00E95AA3">
        <w:rPr>
          <w:rFonts w:ascii="Times New Roman" w:hint="eastAsia"/>
        </w:rPr>
        <w:t>至</w:t>
      </w:r>
      <w:r w:rsidRPr="00E95AA3">
        <w:rPr>
          <w:rFonts w:ascii="Times New Roman" w:hint="eastAsia"/>
        </w:rPr>
        <w:t>4.3</w:t>
      </w:r>
      <w:r w:rsidRPr="00E95AA3">
        <w:rPr>
          <w:rFonts w:ascii="Times New Roman" w:hint="eastAsia"/>
        </w:rPr>
        <w:t>规定的要求。</w:t>
      </w:r>
    </w:p>
    <w:p w14:paraId="5CA5394B" w14:textId="216A5172" w:rsidR="000320D9" w:rsidRPr="00E95AA3" w:rsidRDefault="000320D9" w:rsidP="003E0AAB">
      <w:pPr>
        <w:pStyle w:val="af5"/>
        <w:ind w:firstLine="420"/>
        <w:rPr>
          <w:rFonts w:ascii="Times New Roman"/>
        </w:rPr>
      </w:pPr>
      <w:r w:rsidRPr="00E95AA3">
        <w:rPr>
          <w:rFonts w:ascii="Times New Roman" w:hint="eastAsia"/>
        </w:rPr>
        <w:t>要求按</w:t>
      </w:r>
      <w:r w:rsidR="003E4781">
        <w:rPr>
          <w:rFonts w:ascii="Times New Roman" w:hint="eastAsia"/>
        </w:rPr>
        <w:t>第</w:t>
      </w:r>
      <w:r w:rsidR="003E4781">
        <w:rPr>
          <w:rFonts w:ascii="Times New Roman" w:hint="eastAsia"/>
        </w:rPr>
        <w:t>5</w:t>
      </w:r>
      <w:r w:rsidR="003E4781">
        <w:rPr>
          <w:rFonts w:ascii="Times New Roman" w:hint="eastAsia"/>
        </w:rPr>
        <w:t>章的规定验证。</w:t>
      </w:r>
    </w:p>
    <w:p w14:paraId="4993D3E1" w14:textId="77777777" w:rsidR="000320D9" w:rsidRPr="00AA12F9" w:rsidRDefault="000320D9" w:rsidP="00EB121E">
      <w:pPr>
        <w:pStyle w:val="afff5"/>
        <w:snapToGrid w:val="0"/>
        <w:spacing w:before="156" w:after="156"/>
      </w:pPr>
      <w:bookmarkStart w:id="8" w:name="_Toc106610069"/>
      <w:r w:rsidRPr="007D1988">
        <w:rPr>
          <w:rFonts w:hint="eastAsia"/>
        </w:rPr>
        <w:t>4.2 光学和机械要求</w:t>
      </w:r>
      <w:bookmarkEnd w:id="8"/>
    </w:p>
    <w:p w14:paraId="47342C37" w14:textId="517DB7D6" w:rsidR="000320D9" w:rsidRPr="00E95AA3" w:rsidRDefault="00F57932" w:rsidP="00CD74BB">
      <w:pPr>
        <w:pStyle w:val="af5"/>
        <w:spacing w:line="360" w:lineRule="auto"/>
        <w:ind w:firstLine="420"/>
        <w:rPr>
          <w:rFonts w:ascii="Times New Roman"/>
        </w:rPr>
      </w:pPr>
      <w:r w:rsidRPr="00F57932">
        <w:rPr>
          <w:rFonts w:ascii="Times New Roman" w:hint="eastAsia"/>
        </w:rPr>
        <w:t>光学和机械要求</w:t>
      </w:r>
      <w:r w:rsidR="003E4781">
        <w:rPr>
          <w:rFonts w:ascii="Times New Roman" w:hint="eastAsia"/>
        </w:rPr>
        <w:t>应符合</w:t>
      </w:r>
      <w:r w:rsidR="000320D9" w:rsidRPr="00E95AA3">
        <w:rPr>
          <w:rFonts w:ascii="Times New Roman" w:hint="eastAsia"/>
        </w:rPr>
        <w:t>表</w:t>
      </w:r>
      <w:r w:rsidR="000320D9" w:rsidRPr="00E95AA3">
        <w:rPr>
          <w:rFonts w:ascii="Times New Roman" w:hint="eastAsia"/>
        </w:rPr>
        <w:t>1</w:t>
      </w:r>
      <w:r w:rsidR="000320D9" w:rsidRPr="00E95AA3">
        <w:rPr>
          <w:rFonts w:ascii="Times New Roman" w:hint="eastAsia"/>
        </w:rPr>
        <w:t>和表</w:t>
      </w:r>
      <w:r w:rsidR="000320D9" w:rsidRPr="00E95AA3">
        <w:rPr>
          <w:rFonts w:ascii="Times New Roman" w:hint="eastAsia"/>
        </w:rPr>
        <w:t>2</w:t>
      </w:r>
      <w:r w:rsidR="000320D9" w:rsidRPr="00E95AA3">
        <w:rPr>
          <w:rFonts w:ascii="Times New Roman" w:hint="eastAsia"/>
        </w:rPr>
        <w:t>规定的要求。</w:t>
      </w:r>
    </w:p>
    <w:p w14:paraId="37910CC7" w14:textId="20F5F4A0" w:rsidR="000320D9" w:rsidRPr="007D1988" w:rsidRDefault="000320D9" w:rsidP="000320D9">
      <w:pPr>
        <w:spacing w:line="360" w:lineRule="auto"/>
        <w:jc w:val="center"/>
        <w:rPr>
          <w:rFonts w:ascii="黑体" w:eastAsia="黑体" w:hAnsi="黑体"/>
          <w:szCs w:val="21"/>
        </w:rPr>
      </w:pPr>
      <w:r w:rsidRPr="007D1988">
        <w:rPr>
          <w:rFonts w:ascii="黑体" w:eastAsia="黑体" w:hAnsi="黑体" w:hint="eastAsia"/>
          <w:szCs w:val="21"/>
        </w:rPr>
        <w:t>表1 调节范围和刻度要求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3453"/>
        <w:gridCol w:w="2880"/>
      </w:tblGrid>
      <w:tr w:rsidR="000320D9" w:rsidRPr="007D1988" w14:paraId="3B8F3BA4" w14:textId="77777777" w:rsidTr="003E0AAB">
        <w:trPr>
          <w:trHeight w:val="340"/>
        </w:trPr>
        <w:tc>
          <w:tcPr>
            <w:tcW w:w="6588" w:type="dxa"/>
            <w:gridSpan w:val="2"/>
            <w:vAlign w:val="center"/>
          </w:tcPr>
          <w:p w14:paraId="52A3FD1E" w14:textId="00E651D3" w:rsidR="000320D9" w:rsidRPr="007D1988" w:rsidRDefault="00F57932" w:rsidP="003E0AAB">
            <w:pPr>
              <w:ind w:right="-162"/>
              <w:jc w:val="center"/>
              <w:rPr>
                <w:rFonts w:eastAsiaTheme="minorEastAsia"/>
                <w:szCs w:val="21"/>
              </w:rPr>
            </w:pPr>
            <w:r>
              <w:rPr>
                <w:rFonts w:eastAsiaTheme="minorEastAsia" w:hAnsiTheme="minorEastAsia" w:hint="eastAsia"/>
                <w:szCs w:val="21"/>
              </w:rPr>
              <w:t>项目</w:t>
            </w:r>
            <w:r>
              <w:rPr>
                <w:rFonts w:eastAsiaTheme="minorEastAsia" w:hAnsiTheme="minorEastAsia"/>
                <w:szCs w:val="21"/>
              </w:rPr>
              <w:t>名称</w:t>
            </w:r>
          </w:p>
        </w:tc>
        <w:tc>
          <w:tcPr>
            <w:tcW w:w="2880" w:type="dxa"/>
            <w:vAlign w:val="center"/>
          </w:tcPr>
          <w:p w14:paraId="78324508" w14:textId="77777777" w:rsidR="000320D9" w:rsidRPr="007D1988" w:rsidRDefault="000320D9" w:rsidP="003E0AAB">
            <w:pPr>
              <w:ind w:right="-108"/>
              <w:jc w:val="center"/>
              <w:rPr>
                <w:rFonts w:eastAsiaTheme="minorEastAsia"/>
                <w:szCs w:val="21"/>
              </w:rPr>
            </w:pPr>
            <w:r w:rsidRPr="007D1988">
              <w:rPr>
                <w:rFonts w:eastAsiaTheme="minorEastAsia" w:hAnsiTheme="minorEastAsia"/>
                <w:szCs w:val="21"/>
              </w:rPr>
              <w:t>要求</w:t>
            </w:r>
          </w:p>
        </w:tc>
      </w:tr>
      <w:tr w:rsidR="000320D9" w:rsidRPr="007D1988" w14:paraId="2FCBC8C5" w14:textId="77777777" w:rsidTr="003E0AAB">
        <w:trPr>
          <w:trHeight w:val="340"/>
        </w:trPr>
        <w:tc>
          <w:tcPr>
            <w:tcW w:w="3135" w:type="dxa"/>
            <w:vMerge w:val="restart"/>
            <w:vAlign w:val="center"/>
          </w:tcPr>
          <w:p w14:paraId="00EFE69D" w14:textId="77777777" w:rsidR="000320D9" w:rsidRPr="007D1988" w:rsidRDefault="000320D9" w:rsidP="003E0AAB">
            <w:pPr>
              <w:ind w:right="-162"/>
              <w:jc w:val="center"/>
              <w:rPr>
                <w:rFonts w:eastAsiaTheme="minorEastAsia"/>
                <w:szCs w:val="21"/>
              </w:rPr>
            </w:pPr>
            <w:r w:rsidRPr="007D1988">
              <w:rPr>
                <w:rFonts w:eastAsiaTheme="minorEastAsia" w:hAnsiTheme="minorEastAsia"/>
                <w:szCs w:val="21"/>
              </w:rPr>
              <w:t>瞳距</w:t>
            </w:r>
          </w:p>
        </w:tc>
        <w:tc>
          <w:tcPr>
            <w:tcW w:w="3453" w:type="dxa"/>
            <w:vAlign w:val="center"/>
          </w:tcPr>
          <w:p w14:paraId="0E6EB4F5" w14:textId="77777777" w:rsidR="000320D9" w:rsidRPr="007D1988" w:rsidRDefault="000320D9" w:rsidP="003E0AAB">
            <w:pPr>
              <w:ind w:right="-162"/>
              <w:jc w:val="center"/>
              <w:rPr>
                <w:rFonts w:eastAsiaTheme="minorEastAsia"/>
                <w:szCs w:val="21"/>
              </w:rPr>
            </w:pPr>
            <w:r w:rsidRPr="007D1988">
              <w:rPr>
                <w:rFonts w:eastAsiaTheme="minorEastAsia" w:hAnsiTheme="minorEastAsia"/>
                <w:szCs w:val="21"/>
              </w:rPr>
              <w:t>调节范围</w:t>
            </w:r>
          </w:p>
        </w:tc>
        <w:tc>
          <w:tcPr>
            <w:tcW w:w="2880" w:type="dxa"/>
            <w:vAlign w:val="center"/>
          </w:tcPr>
          <w:p w14:paraId="4820DD04" w14:textId="77777777" w:rsidR="000320D9" w:rsidRPr="007D1988" w:rsidRDefault="000320D9" w:rsidP="003E0AAB">
            <w:pPr>
              <w:ind w:right="-108"/>
              <w:jc w:val="center"/>
              <w:rPr>
                <w:rFonts w:eastAsiaTheme="minorEastAsia"/>
                <w:szCs w:val="21"/>
              </w:rPr>
            </w:pPr>
            <w:smartTag w:uri="urn:schemas-microsoft-com:office:smarttags" w:element="chmetcnv">
              <w:smartTagPr>
                <w:attr w:name="TCSC" w:val="0"/>
                <w:attr w:name="NumberType" w:val="1"/>
                <w:attr w:name="Negative" w:val="False"/>
                <w:attr w:name="HasSpace" w:val="False"/>
                <w:attr w:name="SourceValue" w:val="45"/>
                <w:attr w:name="UnitName" w:val="mm"/>
              </w:smartTagPr>
              <w:r w:rsidRPr="007D1988">
                <w:rPr>
                  <w:rFonts w:eastAsiaTheme="minorEastAsia"/>
                  <w:szCs w:val="21"/>
                </w:rPr>
                <w:t>45mm</w:t>
              </w:r>
            </w:smartTag>
            <w:r w:rsidRPr="007D1988">
              <w:rPr>
                <w:rFonts w:eastAsiaTheme="minorEastAsia"/>
                <w:szCs w:val="21"/>
              </w:rPr>
              <w:t>~</w:t>
            </w:r>
            <w:smartTag w:uri="urn:schemas-microsoft-com:office:smarttags" w:element="chmetcnv">
              <w:smartTagPr>
                <w:attr w:name="TCSC" w:val="0"/>
                <w:attr w:name="NumberType" w:val="1"/>
                <w:attr w:name="Negative" w:val="False"/>
                <w:attr w:name="HasSpace" w:val="False"/>
                <w:attr w:name="SourceValue" w:val="75"/>
                <w:attr w:name="UnitName" w:val="mm"/>
              </w:smartTagPr>
              <w:r w:rsidRPr="007D1988">
                <w:rPr>
                  <w:rFonts w:eastAsiaTheme="minorEastAsia"/>
                  <w:szCs w:val="21"/>
                </w:rPr>
                <w:t>75mm</w:t>
              </w:r>
            </w:smartTag>
          </w:p>
        </w:tc>
      </w:tr>
      <w:tr w:rsidR="000320D9" w:rsidRPr="007D1988" w14:paraId="63411FC3" w14:textId="77777777" w:rsidTr="003E0AAB">
        <w:trPr>
          <w:trHeight w:val="340"/>
        </w:trPr>
        <w:tc>
          <w:tcPr>
            <w:tcW w:w="3135" w:type="dxa"/>
            <w:vMerge/>
            <w:vAlign w:val="center"/>
          </w:tcPr>
          <w:p w14:paraId="37E1F559" w14:textId="77777777" w:rsidR="000320D9" w:rsidRPr="007D1988" w:rsidRDefault="000320D9" w:rsidP="003E0AAB">
            <w:pPr>
              <w:ind w:right="-162"/>
              <w:jc w:val="center"/>
              <w:rPr>
                <w:rFonts w:eastAsiaTheme="minorEastAsia"/>
                <w:szCs w:val="21"/>
              </w:rPr>
            </w:pPr>
          </w:p>
        </w:tc>
        <w:tc>
          <w:tcPr>
            <w:tcW w:w="3453" w:type="dxa"/>
            <w:vAlign w:val="center"/>
          </w:tcPr>
          <w:p w14:paraId="728E319E" w14:textId="77777777" w:rsidR="000320D9" w:rsidRPr="007D1988" w:rsidRDefault="000320D9" w:rsidP="003E0AAB">
            <w:pPr>
              <w:ind w:right="-162"/>
              <w:jc w:val="center"/>
              <w:rPr>
                <w:rFonts w:eastAsiaTheme="minorEastAsia"/>
                <w:szCs w:val="21"/>
              </w:rPr>
            </w:pPr>
            <w:r w:rsidRPr="007D1988">
              <w:rPr>
                <w:rFonts w:eastAsiaTheme="minorEastAsia" w:hAnsiTheme="minorEastAsia"/>
                <w:szCs w:val="21"/>
              </w:rPr>
              <w:t>格值</w:t>
            </w:r>
          </w:p>
        </w:tc>
        <w:tc>
          <w:tcPr>
            <w:tcW w:w="2880" w:type="dxa"/>
            <w:vAlign w:val="center"/>
          </w:tcPr>
          <w:p w14:paraId="541275E1" w14:textId="77777777" w:rsidR="000320D9" w:rsidRPr="007D1988" w:rsidRDefault="000320D9" w:rsidP="003E0AAB">
            <w:pPr>
              <w:ind w:right="-108"/>
              <w:jc w:val="center"/>
              <w:rPr>
                <w:rFonts w:eastAsiaTheme="minorEastAsia"/>
                <w:szCs w:val="21"/>
              </w:rPr>
            </w:pPr>
            <w:smartTag w:uri="urn:schemas-microsoft-com:office:smarttags" w:element="chmetcnv">
              <w:smartTagPr>
                <w:attr w:name="TCSC" w:val="0"/>
                <w:attr w:name="NumberType" w:val="1"/>
                <w:attr w:name="Negative" w:val="False"/>
                <w:attr w:name="HasSpace" w:val="False"/>
                <w:attr w:name="SourceValue" w:val="1"/>
                <w:attr w:name="UnitName" w:val="mm"/>
              </w:smartTagPr>
              <w:r w:rsidRPr="007D1988">
                <w:rPr>
                  <w:rFonts w:eastAsiaTheme="minorEastAsia"/>
                  <w:szCs w:val="21"/>
                </w:rPr>
                <w:t>1mm</w:t>
              </w:r>
            </w:smartTag>
          </w:p>
        </w:tc>
      </w:tr>
      <w:tr w:rsidR="000320D9" w:rsidRPr="007D1988" w14:paraId="62021678" w14:textId="77777777" w:rsidTr="003E0AAB">
        <w:trPr>
          <w:trHeight w:val="340"/>
        </w:trPr>
        <w:tc>
          <w:tcPr>
            <w:tcW w:w="3135" w:type="dxa"/>
            <w:vMerge w:val="restart"/>
            <w:vAlign w:val="center"/>
          </w:tcPr>
          <w:p w14:paraId="546C72AD" w14:textId="77777777" w:rsidR="000320D9" w:rsidRPr="007D1988" w:rsidRDefault="00235A6E" w:rsidP="003E0AAB">
            <w:pPr>
              <w:ind w:right="-162"/>
              <w:jc w:val="center"/>
              <w:rPr>
                <w:rFonts w:eastAsiaTheme="minorEastAsia"/>
                <w:szCs w:val="21"/>
              </w:rPr>
            </w:pPr>
            <w:r>
              <w:rPr>
                <w:rFonts w:eastAsiaTheme="minorEastAsia" w:hAnsiTheme="minorEastAsia"/>
                <w:szCs w:val="21"/>
              </w:rPr>
              <w:t>各</w:t>
            </w:r>
            <w:r w:rsidR="000320D9" w:rsidRPr="007D1988">
              <w:rPr>
                <w:rFonts w:eastAsiaTheme="minorEastAsia" w:hAnsiTheme="minorEastAsia"/>
                <w:szCs w:val="21"/>
              </w:rPr>
              <w:t>镜筒独立水平转动</w:t>
            </w:r>
          </w:p>
        </w:tc>
        <w:tc>
          <w:tcPr>
            <w:tcW w:w="3453" w:type="dxa"/>
            <w:vAlign w:val="center"/>
          </w:tcPr>
          <w:p w14:paraId="5F7833D5" w14:textId="77777777" w:rsidR="000320D9" w:rsidRPr="007D1988" w:rsidRDefault="000320D9" w:rsidP="003E0AAB">
            <w:pPr>
              <w:ind w:right="-162"/>
              <w:jc w:val="center"/>
              <w:rPr>
                <w:rFonts w:eastAsiaTheme="minorEastAsia"/>
                <w:szCs w:val="21"/>
              </w:rPr>
            </w:pPr>
            <w:r w:rsidRPr="007D1988">
              <w:rPr>
                <w:rFonts w:eastAsiaTheme="minorEastAsia" w:hAnsiTheme="minorEastAsia"/>
                <w:szCs w:val="21"/>
              </w:rPr>
              <w:t>外转</w:t>
            </w:r>
          </w:p>
        </w:tc>
        <w:tc>
          <w:tcPr>
            <w:tcW w:w="2880" w:type="dxa"/>
            <w:vAlign w:val="center"/>
          </w:tcPr>
          <w:p w14:paraId="21695C2E" w14:textId="77777777" w:rsidR="000320D9" w:rsidRPr="007D1988" w:rsidRDefault="000320D9" w:rsidP="003E0AAB">
            <w:pPr>
              <w:ind w:right="-108"/>
              <w:jc w:val="center"/>
              <w:rPr>
                <w:rFonts w:eastAsiaTheme="minorEastAsia"/>
                <w:szCs w:val="21"/>
              </w:rPr>
            </w:pPr>
            <w:r w:rsidRPr="007D1988">
              <w:rPr>
                <w:rFonts w:eastAsiaTheme="minorEastAsia"/>
                <w:szCs w:val="21"/>
              </w:rPr>
              <w:t>40°</w:t>
            </w:r>
          </w:p>
        </w:tc>
      </w:tr>
      <w:tr w:rsidR="000320D9" w:rsidRPr="007D1988" w14:paraId="62F64FEB" w14:textId="77777777" w:rsidTr="003E0AAB">
        <w:trPr>
          <w:trHeight w:val="340"/>
        </w:trPr>
        <w:tc>
          <w:tcPr>
            <w:tcW w:w="3135" w:type="dxa"/>
            <w:vMerge/>
            <w:vAlign w:val="center"/>
          </w:tcPr>
          <w:p w14:paraId="0524D78F" w14:textId="77777777" w:rsidR="000320D9" w:rsidRPr="007D1988" w:rsidRDefault="000320D9" w:rsidP="003E0AAB">
            <w:pPr>
              <w:ind w:right="-162"/>
              <w:jc w:val="center"/>
              <w:rPr>
                <w:rFonts w:eastAsiaTheme="minorEastAsia"/>
                <w:szCs w:val="21"/>
              </w:rPr>
            </w:pPr>
          </w:p>
        </w:tc>
        <w:tc>
          <w:tcPr>
            <w:tcW w:w="3453" w:type="dxa"/>
            <w:vAlign w:val="center"/>
          </w:tcPr>
          <w:p w14:paraId="716E33E1" w14:textId="77777777" w:rsidR="000320D9" w:rsidRPr="007D1988" w:rsidRDefault="000320D9" w:rsidP="003E0AAB">
            <w:pPr>
              <w:ind w:right="-162"/>
              <w:jc w:val="center"/>
              <w:rPr>
                <w:rFonts w:eastAsiaTheme="minorEastAsia"/>
                <w:szCs w:val="21"/>
              </w:rPr>
            </w:pPr>
            <w:r w:rsidRPr="007D1988">
              <w:rPr>
                <w:rFonts w:eastAsiaTheme="minorEastAsia" w:hAnsiTheme="minorEastAsia"/>
                <w:szCs w:val="21"/>
              </w:rPr>
              <w:t>内转</w:t>
            </w:r>
          </w:p>
        </w:tc>
        <w:tc>
          <w:tcPr>
            <w:tcW w:w="2880" w:type="dxa"/>
            <w:vAlign w:val="center"/>
          </w:tcPr>
          <w:p w14:paraId="2BC94204" w14:textId="77777777" w:rsidR="000320D9" w:rsidRPr="007D1988" w:rsidRDefault="000320D9" w:rsidP="003E0AAB">
            <w:pPr>
              <w:ind w:right="-108"/>
              <w:jc w:val="center"/>
              <w:rPr>
                <w:rFonts w:eastAsiaTheme="minorEastAsia"/>
                <w:szCs w:val="21"/>
              </w:rPr>
            </w:pPr>
            <w:r w:rsidRPr="007D1988">
              <w:rPr>
                <w:rFonts w:eastAsiaTheme="minorEastAsia"/>
                <w:szCs w:val="21"/>
              </w:rPr>
              <w:t>40°</w:t>
            </w:r>
          </w:p>
        </w:tc>
      </w:tr>
      <w:tr w:rsidR="000320D9" w:rsidRPr="007D1988" w14:paraId="4212ED48" w14:textId="77777777" w:rsidTr="003E0AAB">
        <w:trPr>
          <w:trHeight w:val="340"/>
        </w:trPr>
        <w:tc>
          <w:tcPr>
            <w:tcW w:w="3135" w:type="dxa"/>
            <w:vMerge/>
            <w:vAlign w:val="center"/>
          </w:tcPr>
          <w:p w14:paraId="1E64DA9E" w14:textId="77777777" w:rsidR="000320D9" w:rsidRPr="007D1988" w:rsidRDefault="000320D9" w:rsidP="003E0AAB">
            <w:pPr>
              <w:ind w:right="-162"/>
              <w:jc w:val="center"/>
              <w:rPr>
                <w:rFonts w:eastAsiaTheme="minorEastAsia"/>
                <w:szCs w:val="21"/>
              </w:rPr>
            </w:pPr>
          </w:p>
        </w:tc>
        <w:tc>
          <w:tcPr>
            <w:tcW w:w="3453" w:type="dxa"/>
            <w:vAlign w:val="center"/>
          </w:tcPr>
          <w:p w14:paraId="1E23969F" w14:textId="77777777" w:rsidR="000320D9" w:rsidRPr="007D1988" w:rsidRDefault="000320D9" w:rsidP="003E0AAB">
            <w:pPr>
              <w:ind w:right="-162"/>
              <w:jc w:val="center"/>
              <w:rPr>
                <w:rFonts w:eastAsiaTheme="minorEastAsia"/>
                <w:szCs w:val="21"/>
              </w:rPr>
            </w:pPr>
            <w:r w:rsidRPr="007D1988">
              <w:rPr>
                <w:rFonts w:eastAsiaTheme="minorEastAsia" w:hAnsiTheme="minorEastAsia"/>
                <w:szCs w:val="21"/>
              </w:rPr>
              <w:t>格值</w:t>
            </w:r>
          </w:p>
        </w:tc>
        <w:tc>
          <w:tcPr>
            <w:tcW w:w="2880" w:type="dxa"/>
            <w:vAlign w:val="center"/>
          </w:tcPr>
          <w:p w14:paraId="56562694" w14:textId="77777777" w:rsidR="000320D9" w:rsidRPr="007D1988" w:rsidRDefault="000320D9" w:rsidP="003E0AAB">
            <w:pPr>
              <w:ind w:right="-108"/>
              <w:jc w:val="center"/>
              <w:rPr>
                <w:rFonts w:eastAsiaTheme="minorEastAsia"/>
                <w:szCs w:val="21"/>
              </w:rPr>
            </w:pPr>
            <w:r w:rsidRPr="007D1988">
              <w:rPr>
                <w:rFonts w:eastAsiaTheme="minorEastAsia"/>
                <w:szCs w:val="21"/>
              </w:rPr>
              <w:t>1°</w:t>
            </w:r>
            <w:r w:rsidRPr="007D1988">
              <w:rPr>
                <w:rFonts w:eastAsiaTheme="minorEastAsia" w:hAnsiTheme="minorEastAsia"/>
                <w:szCs w:val="21"/>
              </w:rPr>
              <w:t>或</w:t>
            </w:r>
            <w:r w:rsidRPr="007D1988">
              <w:rPr>
                <w:rFonts w:eastAsiaTheme="minorEastAsia"/>
                <w:szCs w:val="21"/>
              </w:rPr>
              <w:t>2</w:t>
            </w:r>
            <w:bookmarkStart w:id="9" w:name="OLE_LINK1"/>
            <w:r w:rsidRPr="00EB121E">
              <w:rPr>
                <w:rFonts w:eastAsiaTheme="minorEastAsia"/>
                <w:szCs w:val="21"/>
              </w:rPr>
              <w:t>Δ</w:t>
            </w:r>
            <w:bookmarkEnd w:id="9"/>
            <w:r w:rsidRPr="003E0AAB">
              <w:rPr>
                <w:rFonts w:eastAsiaTheme="minorEastAsia"/>
                <w:i/>
                <w:szCs w:val="21"/>
                <w:vertAlign w:val="superscript"/>
              </w:rPr>
              <w:t>a</w:t>
            </w:r>
          </w:p>
        </w:tc>
      </w:tr>
      <w:tr w:rsidR="000320D9" w:rsidRPr="007D1988" w14:paraId="5D12C7B6" w14:textId="77777777" w:rsidTr="003E0AAB">
        <w:trPr>
          <w:trHeight w:val="340"/>
        </w:trPr>
        <w:tc>
          <w:tcPr>
            <w:tcW w:w="3135" w:type="dxa"/>
            <w:vMerge w:val="restart"/>
            <w:vAlign w:val="center"/>
          </w:tcPr>
          <w:p w14:paraId="6B25C41C" w14:textId="77777777" w:rsidR="000320D9" w:rsidRPr="007D1988" w:rsidRDefault="00235A6E" w:rsidP="003E0AAB">
            <w:pPr>
              <w:ind w:right="-162"/>
              <w:jc w:val="center"/>
              <w:rPr>
                <w:rFonts w:eastAsiaTheme="minorEastAsia"/>
                <w:szCs w:val="21"/>
              </w:rPr>
            </w:pPr>
            <w:r>
              <w:rPr>
                <w:rFonts w:eastAsiaTheme="minorEastAsia" w:hAnsiTheme="minorEastAsia"/>
                <w:szCs w:val="21"/>
              </w:rPr>
              <w:t>各</w:t>
            </w:r>
            <w:r w:rsidR="000320D9" w:rsidRPr="007D1988">
              <w:rPr>
                <w:rFonts w:eastAsiaTheme="minorEastAsia" w:hAnsiTheme="minorEastAsia"/>
                <w:szCs w:val="21"/>
              </w:rPr>
              <w:t>镜筒独立垂直转动</w:t>
            </w:r>
          </w:p>
        </w:tc>
        <w:tc>
          <w:tcPr>
            <w:tcW w:w="3453" w:type="dxa"/>
            <w:vAlign w:val="center"/>
          </w:tcPr>
          <w:p w14:paraId="22E16806" w14:textId="77777777" w:rsidR="000320D9" w:rsidRPr="007D1988" w:rsidRDefault="000320D9" w:rsidP="003E0AAB">
            <w:pPr>
              <w:ind w:right="-162"/>
              <w:jc w:val="center"/>
              <w:rPr>
                <w:rFonts w:eastAsiaTheme="minorEastAsia"/>
                <w:szCs w:val="21"/>
              </w:rPr>
            </w:pPr>
            <w:r w:rsidRPr="007D1988">
              <w:rPr>
                <w:rFonts w:eastAsiaTheme="minorEastAsia" w:hAnsiTheme="minorEastAsia"/>
                <w:szCs w:val="21"/>
              </w:rPr>
              <w:t>仰角</w:t>
            </w:r>
          </w:p>
        </w:tc>
        <w:tc>
          <w:tcPr>
            <w:tcW w:w="2880" w:type="dxa"/>
            <w:vAlign w:val="center"/>
          </w:tcPr>
          <w:p w14:paraId="3C607FC7" w14:textId="77777777" w:rsidR="000320D9" w:rsidRPr="007D1988" w:rsidRDefault="000320D9" w:rsidP="003E0AAB">
            <w:pPr>
              <w:ind w:right="-108"/>
              <w:jc w:val="center"/>
              <w:rPr>
                <w:rFonts w:eastAsiaTheme="minorEastAsia"/>
                <w:szCs w:val="21"/>
              </w:rPr>
            </w:pPr>
            <w:r w:rsidRPr="007D1988">
              <w:rPr>
                <w:rFonts w:eastAsiaTheme="minorEastAsia"/>
                <w:szCs w:val="21"/>
              </w:rPr>
              <w:t>15°</w:t>
            </w:r>
          </w:p>
        </w:tc>
      </w:tr>
      <w:tr w:rsidR="000320D9" w:rsidRPr="007D1988" w14:paraId="4312CDED" w14:textId="77777777" w:rsidTr="003E0AAB">
        <w:trPr>
          <w:trHeight w:val="340"/>
        </w:trPr>
        <w:tc>
          <w:tcPr>
            <w:tcW w:w="3135" w:type="dxa"/>
            <w:vMerge/>
            <w:vAlign w:val="center"/>
          </w:tcPr>
          <w:p w14:paraId="348489D4" w14:textId="77777777" w:rsidR="000320D9" w:rsidRPr="007D1988" w:rsidRDefault="000320D9" w:rsidP="003E0AAB">
            <w:pPr>
              <w:ind w:right="-162"/>
              <w:jc w:val="center"/>
              <w:rPr>
                <w:rFonts w:eastAsiaTheme="minorEastAsia"/>
                <w:szCs w:val="21"/>
              </w:rPr>
            </w:pPr>
          </w:p>
        </w:tc>
        <w:tc>
          <w:tcPr>
            <w:tcW w:w="3453" w:type="dxa"/>
            <w:vAlign w:val="center"/>
          </w:tcPr>
          <w:p w14:paraId="5BA85564" w14:textId="77777777" w:rsidR="000320D9" w:rsidRPr="007D1988" w:rsidRDefault="000320D9" w:rsidP="003E0AAB">
            <w:pPr>
              <w:ind w:right="-162"/>
              <w:jc w:val="center"/>
              <w:rPr>
                <w:rFonts w:eastAsiaTheme="minorEastAsia"/>
                <w:szCs w:val="21"/>
              </w:rPr>
            </w:pPr>
            <w:r w:rsidRPr="007D1988">
              <w:rPr>
                <w:rFonts w:eastAsiaTheme="minorEastAsia" w:hAnsiTheme="minorEastAsia"/>
                <w:szCs w:val="21"/>
              </w:rPr>
              <w:t>俯角</w:t>
            </w:r>
          </w:p>
        </w:tc>
        <w:tc>
          <w:tcPr>
            <w:tcW w:w="2880" w:type="dxa"/>
            <w:vAlign w:val="center"/>
          </w:tcPr>
          <w:p w14:paraId="63E0D330" w14:textId="77777777" w:rsidR="000320D9" w:rsidRPr="007D1988" w:rsidRDefault="000320D9" w:rsidP="003E0AAB">
            <w:pPr>
              <w:ind w:right="-108"/>
              <w:jc w:val="center"/>
              <w:rPr>
                <w:rFonts w:eastAsiaTheme="minorEastAsia"/>
                <w:szCs w:val="21"/>
              </w:rPr>
            </w:pPr>
            <w:r w:rsidRPr="007D1988">
              <w:rPr>
                <w:rFonts w:eastAsiaTheme="minorEastAsia"/>
                <w:szCs w:val="21"/>
              </w:rPr>
              <w:t>20°</w:t>
            </w:r>
          </w:p>
        </w:tc>
      </w:tr>
      <w:tr w:rsidR="000320D9" w:rsidRPr="007D1988" w14:paraId="0A88DAD3" w14:textId="77777777" w:rsidTr="003E0AAB">
        <w:trPr>
          <w:trHeight w:val="340"/>
        </w:trPr>
        <w:tc>
          <w:tcPr>
            <w:tcW w:w="3135" w:type="dxa"/>
            <w:vMerge w:val="restart"/>
            <w:vAlign w:val="center"/>
          </w:tcPr>
          <w:p w14:paraId="4372CFBE" w14:textId="77777777" w:rsidR="000320D9" w:rsidRPr="007D1988" w:rsidRDefault="000320D9" w:rsidP="003E0AAB">
            <w:pPr>
              <w:ind w:right="-162"/>
              <w:jc w:val="center"/>
              <w:rPr>
                <w:rFonts w:eastAsiaTheme="minorEastAsia"/>
                <w:szCs w:val="21"/>
              </w:rPr>
            </w:pPr>
            <w:r w:rsidRPr="007D1988">
              <w:rPr>
                <w:rFonts w:eastAsiaTheme="minorEastAsia" w:hAnsiTheme="minorEastAsia"/>
                <w:szCs w:val="21"/>
              </w:rPr>
              <w:t>视标扭</w:t>
            </w:r>
            <w:r w:rsidR="00AD74F3">
              <w:rPr>
                <w:rFonts w:eastAsiaTheme="minorEastAsia" w:hAnsiTheme="minorEastAsia"/>
                <w:szCs w:val="21"/>
              </w:rPr>
              <w:t>转</w:t>
            </w:r>
            <w:r w:rsidRPr="007D1988">
              <w:rPr>
                <w:rFonts w:eastAsiaTheme="minorEastAsia" w:hAnsiTheme="minorEastAsia"/>
                <w:szCs w:val="21"/>
              </w:rPr>
              <w:t>（旋转）</w:t>
            </w:r>
          </w:p>
        </w:tc>
        <w:tc>
          <w:tcPr>
            <w:tcW w:w="3453" w:type="dxa"/>
            <w:vAlign w:val="center"/>
          </w:tcPr>
          <w:p w14:paraId="26989347" w14:textId="77777777" w:rsidR="000320D9" w:rsidRPr="007D1988" w:rsidRDefault="000320D9" w:rsidP="003E0AAB">
            <w:pPr>
              <w:ind w:right="-162"/>
              <w:jc w:val="center"/>
              <w:rPr>
                <w:rFonts w:eastAsiaTheme="minorEastAsia"/>
                <w:szCs w:val="21"/>
              </w:rPr>
            </w:pPr>
            <w:r w:rsidRPr="007D1988">
              <w:rPr>
                <w:rFonts w:eastAsiaTheme="minorEastAsia" w:hAnsiTheme="minorEastAsia"/>
                <w:szCs w:val="21"/>
              </w:rPr>
              <w:t>顺时针范围</w:t>
            </w:r>
          </w:p>
        </w:tc>
        <w:tc>
          <w:tcPr>
            <w:tcW w:w="2880" w:type="dxa"/>
            <w:vAlign w:val="center"/>
          </w:tcPr>
          <w:p w14:paraId="4656C9CF" w14:textId="77777777" w:rsidR="000320D9" w:rsidRPr="007D1988" w:rsidRDefault="000320D9" w:rsidP="003E0AAB">
            <w:pPr>
              <w:ind w:right="-108"/>
              <w:jc w:val="center"/>
              <w:rPr>
                <w:rFonts w:eastAsiaTheme="minorEastAsia"/>
                <w:szCs w:val="21"/>
              </w:rPr>
            </w:pPr>
            <w:r w:rsidRPr="007D1988">
              <w:rPr>
                <w:rFonts w:eastAsiaTheme="minorEastAsia"/>
                <w:szCs w:val="21"/>
              </w:rPr>
              <w:t>20°</w:t>
            </w:r>
          </w:p>
        </w:tc>
      </w:tr>
      <w:tr w:rsidR="000320D9" w:rsidRPr="007D1988" w14:paraId="14CF067A" w14:textId="77777777" w:rsidTr="003E0AAB">
        <w:trPr>
          <w:trHeight w:val="340"/>
        </w:trPr>
        <w:tc>
          <w:tcPr>
            <w:tcW w:w="3135" w:type="dxa"/>
            <w:vMerge/>
            <w:vAlign w:val="center"/>
          </w:tcPr>
          <w:p w14:paraId="3F3F9536" w14:textId="77777777" w:rsidR="000320D9" w:rsidRPr="007D1988" w:rsidRDefault="000320D9" w:rsidP="003E0AAB">
            <w:pPr>
              <w:ind w:right="-162"/>
              <w:jc w:val="center"/>
              <w:rPr>
                <w:rFonts w:eastAsiaTheme="minorEastAsia"/>
                <w:szCs w:val="21"/>
              </w:rPr>
            </w:pPr>
          </w:p>
        </w:tc>
        <w:tc>
          <w:tcPr>
            <w:tcW w:w="3453" w:type="dxa"/>
            <w:vAlign w:val="center"/>
          </w:tcPr>
          <w:p w14:paraId="054C1A2D" w14:textId="77777777" w:rsidR="000320D9" w:rsidRPr="007D1988" w:rsidRDefault="000320D9" w:rsidP="003E0AAB">
            <w:pPr>
              <w:ind w:right="-162"/>
              <w:jc w:val="center"/>
              <w:rPr>
                <w:rFonts w:eastAsiaTheme="minorEastAsia"/>
                <w:szCs w:val="21"/>
              </w:rPr>
            </w:pPr>
            <w:r w:rsidRPr="007D1988">
              <w:rPr>
                <w:rFonts w:eastAsiaTheme="minorEastAsia" w:hAnsiTheme="minorEastAsia"/>
                <w:szCs w:val="21"/>
              </w:rPr>
              <w:t>逆时针范围</w:t>
            </w:r>
          </w:p>
        </w:tc>
        <w:tc>
          <w:tcPr>
            <w:tcW w:w="2880" w:type="dxa"/>
            <w:vAlign w:val="center"/>
          </w:tcPr>
          <w:p w14:paraId="5394F6DB" w14:textId="77777777" w:rsidR="000320D9" w:rsidRPr="007D1988" w:rsidRDefault="000320D9" w:rsidP="003E0AAB">
            <w:pPr>
              <w:ind w:right="-108"/>
              <w:jc w:val="center"/>
              <w:rPr>
                <w:rFonts w:eastAsiaTheme="minorEastAsia"/>
                <w:szCs w:val="21"/>
              </w:rPr>
            </w:pPr>
            <w:r w:rsidRPr="007D1988">
              <w:rPr>
                <w:rFonts w:eastAsiaTheme="minorEastAsia"/>
                <w:szCs w:val="21"/>
              </w:rPr>
              <w:t>20°</w:t>
            </w:r>
          </w:p>
        </w:tc>
      </w:tr>
      <w:tr w:rsidR="000320D9" w:rsidRPr="007D1988" w14:paraId="57623594" w14:textId="77777777" w:rsidTr="003E0AAB">
        <w:trPr>
          <w:trHeight w:val="340"/>
        </w:trPr>
        <w:tc>
          <w:tcPr>
            <w:tcW w:w="3135" w:type="dxa"/>
            <w:vMerge/>
            <w:vAlign w:val="center"/>
          </w:tcPr>
          <w:p w14:paraId="653844C5" w14:textId="77777777" w:rsidR="000320D9" w:rsidRPr="007D1988" w:rsidRDefault="000320D9" w:rsidP="003E0AAB">
            <w:pPr>
              <w:ind w:right="-162"/>
              <w:jc w:val="center"/>
              <w:rPr>
                <w:rFonts w:eastAsiaTheme="minorEastAsia"/>
                <w:szCs w:val="21"/>
              </w:rPr>
            </w:pPr>
          </w:p>
        </w:tc>
        <w:tc>
          <w:tcPr>
            <w:tcW w:w="3453" w:type="dxa"/>
            <w:vAlign w:val="center"/>
          </w:tcPr>
          <w:p w14:paraId="3AB31A39" w14:textId="77777777" w:rsidR="000320D9" w:rsidRPr="007D1988" w:rsidRDefault="000320D9" w:rsidP="003E0AAB">
            <w:pPr>
              <w:ind w:right="-162"/>
              <w:jc w:val="center"/>
              <w:rPr>
                <w:rFonts w:eastAsiaTheme="minorEastAsia"/>
                <w:szCs w:val="21"/>
              </w:rPr>
            </w:pPr>
            <w:r w:rsidRPr="007D1988">
              <w:rPr>
                <w:rFonts w:eastAsiaTheme="minorEastAsia" w:hAnsiTheme="minorEastAsia"/>
                <w:szCs w:val="21"/>
              </w:rPr>
              <w:t>格值</w:t>
            </w:r>
          </w:p>
        </w:tc>
        <w:tc>
          <w:tcPr>
            <w:tcW w:w="2880" w:type="dxa"/>
            <w:vAlign w:val="center"/>
          </w:tcPr>
          <w:p w14:paraId="0401E2B0" w14:textId="77777777" w:rsidR="000320D9" w:rsidRPr="007D1988" w:rsidRDefault="000320D9" w:rsidP="003E0AAB">
            <w:pPr>
              <w:ind w:right="-108"/>
              <w:jc w:val="center"/>
              <w:rPr>
                <w:rFonts w:eastAsiaTheme="minorEastAsia"/>
                <w:szCs w:val="21"/>
              </w:rPr>
            </w:pPr>
            <w:r w:rsidRPr="007D1988">
              <w:rPr>
                <w:rFonts w:eastAsiaTheme="minorEastAsia"/>
                <w:szCs w:val="21"/>
              </w:rPr>
              <w:t>1°</w:t>
            </w:r>
          </w:p>
        </w:tc>
      </w:tr>
      <w:tr w:rsidR="000320D9" w:rsidRPr="007D1988" w14:paraId="54BD28B8" w14:textId="77777777" w:rsidTr="003E0AAB">
        <w:trPr>
          <w:trHeight w:val="340"/>
        </w:trPr>
        <w:tc>
          <w:tcPr>
            <w:tcW w:w="3135" w:type="dxa"/>
            <w:vAlign w:val="center"/>
          </w:tcPr>
          <w:p w14:paraId="6DAE5F15" w14:textId="77777777" w:rsidR="000320D9" w:rsidRPr="007D1988" w:rsidRDefault="00E06CF6" w:rsidP="003E0AAB">
            <w:pPr>
              <w:ind w:right="-162"/>
              <w:jc w:val="center"/>
              <w:rPr>
                <w:rFonts w:eastAsiaTheme="minorEastAsia"/>
                <w:szCs w:val="21"/>
              </w:rPr>
            </w:pPr>
            <w:r>
              <w:rPr>
                <w:rFonts w:ascii="黑体" w:eastAsia="黑体" w:hAnsi="黑体" w:hint="eastAsia"/>
                <w:szCs w:val="21"/>
              </w:rPr>
              <w:t>颏</w:t>
            </w:r>
            <w:r w:rsidR="000320D9" w:rsidRPr="007D1988">
              <w:rPr>
                <w:rFonts w:eastAsiaTheme="minorEastAsia" w:hAnsiTheme="minorEastAsia"/>
                <w:szCs w:val="21"/>
              </w:rPr>
              <w:t>托高度</w:t>
            </w:r>
          </w:p>
        </w:tc>
        <w:tc>
          <w:tcPr>
            <w:tcW w:w="3453" w:type="dxa"/>
            <w:vAlign w:val="center"/>
          </w:tcPr>
          <w:p w14:paraId="55828D2F" w14:textId="77777777" w:rsidR="000320D9" w:rsidRPr="007D1988" w:rsidRDefault="000A56FD" w:rsidP="003E0AAB">
            <w:pPr>
              <w:ind w:right="-162"/>
              <w:jc w:val="center"/>
              <w:rPr>
                <w:rFonts w:eastAsiaTheme="minorEastAsia"/>
                <w:szCs w:val="21"/>
              </w:rPr>
            </w:pPr>
            <w:r>
              <w:rPr>
                <w:rFonts w:ascii="黑体" w:eastAsia="黑体" w:hAnsi="黑体" w:hint="eastAsia"/>
                <w:szCs w:val="21"/>
              </w:rPr>
              <w:t>颏</w:t>
            </w:r>
            <w:r w:rsidR="000320D9" w:rsidRPr="007D1988">
              <w:rPr>
                <w:rFonts w:eastAsiaTheme="minorEastAsia" w:hAnsiTheme="minorEastAsia"/>
                <w:szCs w:val="21"/>
              </w:rPr>
              <w:t>托顶端至目镜中心的</w:t>
            </w:r>
          </w:p>
          <w:p w14:paraId="0C6F14ED" w14:textId="77777777" w:rsidR="000320D9" w:rsidRPr="007D1988" w:rsidRDefault="000320D9" w:rsidP="003E0AAB">
            <w:pPr>
              <w:ind w:right="-162"/>
              <w:jc w:val="center"/>
              <w:rPr>
                <w:rFonts w:eastAsiaTheme="minorEastAsia"/>
                <w:szCs w:val="21"/>
              </w:rPr>
            </w:pPr>
            <w:r w:rsidRPr="007D1988">
              <w:rPr>
                <w:rFonts w:eastAsiaTheme="minorEastAsia" w:hAnsiTheme="minorEastAsia"/>
                <w:szCs w:val="21"/>
              </w:rPr>
              <w:t>调节范围</w:t>
            </w:r>
          </w:p>
        </w:tc>
        <w:tc>
          <w:tcPr>
            <w:tcW w:w="2880" w:type="dxa"/>
            <w:vAlign w:val="center"/>
          </w:tcPr>
          <w:p w14:paraId="1C827B34" w14:textId="77777777" w:rsidR="000320D9" w:rsidRPr="007D1988" w:rsidRDefault="000320D9" w:rsidP="003E0AAB">
            <w:pPr>
              <w:ind w:right="-108"/>
              <w:jc w:val="center"/>
              <w:rPr>
                <w:rFonts w:eastAsiaTheme="minorEastAsia"/>
                <w:szCs w:val="21"/>
              </w:rPr>
            </w:pPr>
            <w:smartTag w:uri="urn:schemas-microsoft-com:office:smarttags" w:element="chmetcnv">
              <w:smartTagPr>
                <w:attr w:name="TCSC" w:val="0"/>
                <w:attr w:name="NumberType" w:val="1"/>
                <w:attr w:name="Negative" w:val="False"/>
                <w:attr w:name="HasSpace" w:val="False"/>
                <w:attr w:name="SourceValue" w:val="75"/>
                <w:attr w:name="UnitName" w:val="mm"/>
              </w:smartTagPr>
              <w:r w:rsidRPr="007D1988">
                <w:rPr>
                  <w:rFonts w:eastAsiaTheme="minorEastAsia"/>
                  <w:szCs w:val="21"/>
                </w:rPr>
                <w:t>75mm</w:t>
              </w:r>
            </w:smartTag>
            <w:r w:rsidRPr="007D1988">
              <w:rPr>
                <w:rFonts w:eastAsiaTheme="minorEastAsia"/>
                <w:szCs w:val="21"/>
              </w:rPr>
              <w:t>~</w:t>
            </w:r>
            <w:smartTag w:uri="urn:schemas-microsoft-com:office:smarttags" w:element="chmetcnv">
              <w:smartTagPr>
                <w:attr w:name="TCSC" w:val="0"/>
                <w:attr w:name="NumberType" w:val="1"/>
                <w:attr w:name="Negative" w:val="False"/>
                <w:attr w:name="HasSpace" w:val="False"/>
                <w:attr w:name="SourceValue" w:val="125"/>
                <w:attr w:name="UnitName" w:val="mm"/>
              </w:smartTagPr>
              <w:r w:rsidRPr="007D1988">
                <w:rPr>
                  <w:rFonts w:eastAsiaTheme="minorEastAsia"/>
                  <w:szCs w:val="21"/>
                </w:rPr>
                <w:t>125mm</w:t>
              </w:r>
            </w:smartTag>
          </w:p>
        </w:tc>
      </w:tr>
      <w:tr w:rsidR="000320D9" w:rsidRPr="007D1988" w14:paraId="02EFEC76" w14:textId="77777777" w:rsidTr="00F10181">
        <w:trPr>
          <w:trHeight w:val="340"/>
        </w:trPr>
        <w:tc>
          <w:tcPr>
            <w:tcW w:w="9468" w:type="dxa"/>
            <w:gridSpan w:val="3"/>
            <w:vAlign w:val="center"/>
          </w:tcPr>
          <w:p w14:paraId="77D008D6" w14:textId="5370B0D0" w:rsidR="000320D9" w:rsidRPr="007D1988" w:rsidRDefault="000320D9" w:rsidP="003E0AAB">
            <w:pPr>
              <w:ind w:right="-874"/>
              <w:jc w:val="left"/>
              <w:rPr>
                <w:rFonts w:eastAsiaTheme="minorEastAsia"/>
                <w:szCs w:val="21"/>
              </w:rPr>
            </w:pPr>
            <w:r w:rsidRPr="007D1988">
              <w:rPr>
                <w:rFonts w:eastAsiaTheme="minorEastAsia"/>
                <w:szCs w:val="21"/>
                <w:vertAlign w:val="superscript"/>
              </w:rPr>
              <w:t xml:space="preserve">a </w:t>
            </w:r>
            <w:r w:rsidRPr="007D1988">
              <w:rPr>
                <w:rFonts w:eastAsiaTheme="minorEastAsia"/>
                <w:szCs w:val="21"/>
              </w:rPr>
              <w:t>Δ=</w:t>
            </w:r>
            <w:r w:rsidR="00235A6E">
              <w:rPr>
                <w:rFonts w:eastAsiaTheme="minorEastAsia"/>
                <w:szCs w:val="21"/>
              </w:rPr>
              <w:t>患者眼睛处的</w:t>
            </w:r>
            <w:r w:rsidRPr="007D1988">
              <w:rPr>
                <w:rFonts w:eastAsiaTheme="minorEastAsia" w:hAnsiTheme="minorEastAsia"/>
                <w:szCs w:val="21"/>
              </w:rPr>
              <w:t>等效矫正棱镜度。实际线性允差取决于镜筒的光程长。</w:t>
            </w:r>
          </w:p>
        </w:tc>
      </w:tr>
    </w:tbl>
    <w:p w14:paraId="7BD5E16F" w14:textId="77777777" w:rsidR="000320D9" w:rsidRPr="007D1988" w:rsidRDefault="000320D9" w:rsidP="000320D9">
      <w:pPr>
        <w:spacing w:line="360" w:lineRule="auto"/>
        <w:jc w:val="center"/>
        <w:rPr>
          <w:rFonts w:ascii="黑体" w:eastAsia="黑体" w:hAnsi="黑体"/>
          <w:szCs w:val="21"/>
        </w:rPr>
      </w:pPr>
      <w:r w:rsidRPr="007D1988">
        <w:rPr>
          <w:rFonts w:ascii="黑体" w:eastAsia="黑体" w:hAnsi="黑体" w:hint="eastAsia"/>
          <w:szCs w:val="21"/>
        </w:rPr>
        <w:t>表2 调节允差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620"/>
        <w:gridCol w:w="2520"/>
      </w:tblGrid>
      <w:tr w:rsidR="000320D9" w:rsidRPr="007D1988" w14:paraId="02BADAB1" w14:textId="77777777" w:rsidTr="003E0AAB">
        <w:trPr>
          <w:trHeight w:val="340"/>
        </w:trPr>
        <w:tc>
          <w:tcPr>
            <w:tcW w:w="6948" w:type="dxa"/>
            <w:gridSpan w:val="2"/>
            <w:vAlign w:val="center"/>
          </w:tcPr>
          <w:p w14:paraId="573649B9" w14:textId="06C352F7" w:rsidR="000320D9" w:rsidRPr="007D1988" w:rsidRDefault="00F57932" w:rsidP="003E0AAB">
            <w:pPr>
              <w:ind w:right="-162"/>
              <w:jc w:val="center"/>
              <w:rPr>
                <w:szCs w:val="21"/>
              </w:rPr>
            </w:pPr>
            <w:r>
              <w:rPr>
                <w:rFonts w:hint="eastAsia"/>
                <w:szCs w:val="21"/>
              </w:rPr>
              <w:t>项目</w:t>
            </w:r>
            <w:r>
              <w:rPr>
                <w:szCs w:val="21"/>
              </w:rPr>
              <w:t>名称</w:t>
            </w:r>
          </w:p>
        </w:tc>
        <w:tc>
          <w:tcPr>
            <w:tcW w:w="2520" w:type="dxa"/>
            <w:vAlign w:val="center"/>
          </w:tcPr>
          <w:p w14:paraId="58B71559" w14:textId="77777777" w:rsidR="000320D9" w:rsidRPr="007D1988" w:rsidRDefault="000320D9" w:rsidP="003E0AAB">
            <w:pPr>
              <w:ind w:right="-108"/>
              <w:jc w:val="center"/>
              <w:rPr>
                <w:szCs w:val="21"/>
              </w:rPr>
            </w:pPr>
            <w:r w:rsidRPr="007D1988">
              <w:rPr>
                <w:szCs w:val="21"/>
              </w:rPr>
              <w:t>允差</w:t>
            </w:r>
          </w:p>
        </w:tc>
      </w:tr>
      <w:tr w:rsidR="000320D9" w:rsidRPr="007D1988" w14:paraId="715D9236" w14:textId="77777777" w:rsidTr="003E0AAB">
        <w:trPr>
          <w:trHeight w:val="340"/>
        </w:trPr>
        <w:tc>
          <w:tcPr>
            <w:tcW w:w="6948" w:type="dxa"/>
            <w:gridSpan w:val="2"/>
            <w:vAlign w:val="center"/>
          </w:tcPr>
          <w:p w14:paraId="5564663B" w14:textId="77777777" w:rsidR="000320D9" w:rsidRPr="007D1988" w:rsidRDefault="000320D9" w:rsidP="003E0AAB">
            <w:pPr>
              <w:ind w:left="-108" w:right="-108"/>
              <w:jc w:val="center"/>
              <w:rPr>
                <w:szCs w:val="21"/>
              </w:rPr>
            </w:pPr>
            <w:r w:rsidRPr="007D1988">
              <w:rPr>
                <w:szCs w:val="21"/>
              </w:rPr>
              <w:t>瞳距设置</w:t>
            </w:r>
          </w:p>
        </w:tc>
        <w:tc>
          <w:tcPr>
            <w:tcW w:w="2520" w:type="dxa"/>
            <w:vAlign w:val="center"/>
          </w:tcPr>
          <w:p w14:paraId="07B2CC8B" w14:textId="77777777" w:rsidR="000320D9" w:rsidRPr="007D1988" w:rsidRDefault="000320D9" w:rsidP="003E0AAB">
            <w:pPr>
              <w:ind w:right="-108"/>
              <w:jc w:val="center"/>
              <w:rPr>
                <w:szCs w:val="21"/>
              </w:rPr>
            </w:pPr>
            <w:r w:rsidRPr="007D1988">
              <w:rPr>
                <w:szCs w:val="21"/>
              </w:rPr>
              <w:t>±</w:t>
            </w:r>
            <w:smartTag w:uri="urn:schemas-microsoft-com:office:smarttags" w:element="chmetcnv">
              <w:smartTagPr>
                <w:attr w:name="UnitName" w:val="mm"/>
                <w:attr w:name="SourceValue" w:val=".5"/>
                <w:attr w:name="HasSpace" w:val="False"/>
                <w:attr w:name="Negative" w:val="False"/>
                <w:attr w:name="NumberType" w:val="1"/>
                <w:attr w:name="TCSC" w:val="0"/>
              </w:smartTagPr>
              <w:r w:rsidRPr="007D1988">
                <w:rPr>
                  <w:szCs w:val="21"/>
                </w:rPr>
                <w:t>0.5mm</w:t>
              </w:r>
            </w:smartTag>
          </w:p>
        </w:tc>
      </w:tr>
      <w:tr w:rsidR="000320D9" w:rsidRPr="007D1988" w14:paraId="79B39746" w14:textId="77777777" w:rsidTr="003E0AAB">
        <w:trPr>
          <w:trHeight w:val="340"/>
        </w:trPr>
        <w:tc>
          <w:tcPr>
            <w:tcW w:w="6948" w:type="dxa"/>
            <w:gridSpan w:val="2"/>
            <w:vAlign w:val="center"/>
          </w:tcPr>
          <w:p w14:paraId="2DBF17C8" w14:textId="77777777" w:rsidR="000320D9" w:rsidRPr="007D1988" w:rsidRDefault="00AD74F3" w:rsidP="003E0AAB">
            <w:pPr>
              <w:ind w:right="-108"/>
              <w:jc w:val="center"/>
              <w:rPr>
                <w:szCs w:val="21"/>
              </w:rPr>
            </w:pPr>
            <w:r>
              <w:rPr>
                <w:szCs w:val="21"/>
              </w:rPr>
              <w:t>刻度</w:t>
            </w:r>
            <w:r w:rsidR="000320D9" w:rsidRPr="007D1988">
              <w:rPr>
                <w:szCs w:val="21"/>
              </w:rPr>
              <w:t>0</w:t>
            </w:r>
            <w:r w:rsidR="000320D9" w:rsidRPr="007D1988">
              <w:rPr>
                <w:szCs w:val="21"/>
              </w:rPr>
              <w:t>位</w:t>
            </w:r>
            <w:r>
              <w:rPr>
                <w:szCs w:val="21"/>
              </w:rPr>
              <w:t>时</w:t>
            </w:r>
            <w:r w:rsidR="000320D9" w:rsidRPr="007D1988">
              <w:rPr>
                <w:szCs w:val="21"/>
              </w:rPr>
              <w:t>两视标水平对准</w:t>
            </w:r>
          </w:p>
        </w:tc>
        <w:tc>
          <w:tcPr>
            <w:tcW w:w="2520" w:type="dxa"/>
            <w:vAlign w:val="center"/>
          </w:tcPr>
          <w:p w14:paraId="1700185E" w14:textId="77777777" w:rsidR="000320D9" w:rsidRPr="007D1988" w:rsidRDefault="000320D9" w:rsidP="003E0AAB">
            <w:pPr>
              <w:ind w:right="-108"/>
              <w:jc w:val="center"/>
              <w:rPr>
                <w:szCs w:val="21"/>
              </w:rPr>
            </w:pPr>
            <w:r w:rsidRPr="007D1988">
              <w:rPr>
                <w:szCs w:val="21"/>
              </w:rPr>
              <w:t>±0.5°</w:t>
            </w:r>
            <w:r w:rsidRPr="007D1988">
              <w:rPr>
                <w:szCs w:val="21"/>
              </w:rPr>
              <w:t>或</w:t>
            </w:r>
            <w:r w:rsidRPr="007D1988">
              <w:rPr>
                <w:szCs w:val="21"/>
              </w:rPr>
              <w:t>±1Δ</w:t>
            </w:r>
            <w:r w:rsidRPr="007D1988">
              <w:rPr>
                <w:szCs w:val="21"/>
                <w:vertAlign w:val="superscript"/>
              </w:rPr>
              <w:t>a</w:t>
            </w:r>
          </w:p>
        </w:tc>
      </w:tr>
      <w:tr w:rsidR="000320D9" w:rsidRPr="007D1988" w14:paraId="03FD2E46" w14:textId="77777777" w:rsidTr="003E0AAB">
        <w:trPr>
          <w:trHeight w:val="340"/>
        </w:trPr>
        <w:tc>
          <w:tcPr>
            <w:tcW w:w="6948" w:type="dxa"/>
            <w:gridSpan w:val="2"/>
            <w:vAlign w:val="center"/>
          </w:tcPr>
          <w:p w14:paraId="79BF636B" w14:textId="77777777" w:rsidR="000320D9" w:rsidRPr="007D1988" w:rsidRDefault="00AD74F3" w:rsidP="003E0AAB">
            <w:pPr>
              <w:ind w:right="-108"/>
              <w:jc w:val="center"/>
              <w:rPr>
                <w:szCs w:val="21"/>
              </w:rPr>
            </w:pPr>
            <w:r>
              <w:rPr>
                <w:szCs w:val="21"/>
              </w:rPr>
              <w:t>刻度</w:t>
            </w:r>
            <w:r w:rsidR="000320D9" w:rsidRPr="007D1988">
              <w:rPr>
                <w:szCs w:val="21"/>
              </w:rPr>
              <w:t>0</w:t>
            </w:r>
            <w:r w:rsidR="000320D9" w:rsidRPr="007D1988">
              <w:rPr>
                <w:szCs w:val="21"/>
              </w:rPr>
              <w:t>位</w:t>
            </w:r>
            <w:r>
              <w:rPr>
                <w:szCs w:val="21"/>
              </w:rPr>
              <w:t>时</w:t>
            </w:r>
            <w:r w:rsidR="000320D9" w:rsidRPr="007D1988">
              <w:rPr>
                <w:szCs w:val="21"/>
              </w:rPr>
              <w:t>两视标垂直</w:t>
            </w:r>
            <w:r>
              <w:rPr>
                <w:szCs w:val="21"/>
              </w:rPr>
              <w:t>对准</w:t>
            </w:r>
          </w:p>
        </w:tc>
        <w:tc>
          <w:tcPr>
            <w:tcW w:w="2520" w:type="dxa"/>
            <w:vAlign w:val="center"/>
          </w:tcPr>
          <w:p w14:paraId="3E55FDFA" w14:textId="77777777" w:rsidR="000320D9" w:rsidRPr="007D1988" w:rsidRDefault="000320D9" w:rsidP="003E0AAB">
            <w:pPr>
              <w:ind w:right="-108"/>
              <w:jc w:val="center"/>
              <w:rPr>
                <w:szCs w:val="21"/>
              </w:rPr>
            </w:pPr>
            <w:r w:rsidRPr="007D1988">
              <w:rPr>
                <w:szCs w:val="21"/>
              </w:rPr>
              <w:t>±0.125°</w:t>
            </w:r>
            <w:r w:rsidRPr="007D1988">
              <w:rPr>
                <w:szCs w:val="21"/>
              </w:rPr>
              <w:t>或</w:t>
            </w:r>
            <w:r w:rsidRPr="007D1988">
              <w:rPr>
                <w:szCs w:val="21"/>
              </w:rPr>
              <w:t>±0.25Δ</w:t>
            </w:r>
            <w:r w:rsidRPr="007D1988">
              <w:rPr>
                <w:szCs w:val="21"/>
                <w:vertAlign w:val="superscript"/>
              </w:rPr>
              <w:t>a</w:t>
            </w:r>
          </w:p>
        </w:tc>
      </w:tr>
      <w:tr w:rsidR="000320D9" w:rsidRPr="007D1988" w14:paraId="3C26C515" w14:textId="77777777" w:rsidTr="003E0AAB">
        <w:trPr>
          <w:trHeight w:val="340"/>
        </w:trPr>
        <w:tc>
          <w:tcPr>
            <w:tcW w:w="6948" w:type="dxa"/>
            <w:gridSpan w:val="2"/>
            <w:vAlign w:val="center"/>
          </w:tcPr>
          <w:p w14:paraId="22E4EDBA" w14:textId="77777777" w:rsidR="000320D9" w:rsidRPr="007D1988" w:rsidRDefault="00AD74F3" w:rsidP="003E0AAB">
            <w:pPr>
              <w:ind w:right="-108"/>
              <w:jc w:val="center"/>
              <w:rPr>
                <w:szCs w:val="21"/>
              </w:rPr>
            </w:pPr>
            <w:r>
              <w:rPr>
                <w:szCs w:val="21"/>
              </w:rPr>
              <w:t>刻度</w:t>
            </w:r>
            <w:r w:rsidR="000320D9" w:rsidRPr="007D1988">
              <w:rPr>
                <w:szCs w:val="21"/>
              </w:rPr>
              <w:t>0</w:t>
            </w:r>
            <w:r w:rsidR="000320D9" w:rsidRPr="007D1988">
              <w:rPr>
                <w:szCs w:val="21"/>
              </w:rPr>
              <w:t>位</w:t>
            </w:r>
            <w:r>
              <w:rPr>
                <w:szCs w:val="21"/>
              </w:rPr>
              <w:t>时</w:t>
            </w:r>
            <w:r w:rsidR="000320D9" w:rsidRPr="007D1988">
              <w:rPr>
                <w:szCs w:val="21"/>
              </w:rPr>
              <w:t>两视标扭转</w:t>
            </w:r>
            <w:r>
              <w:rPr>
                <w:szCs w:val="21"/>
              </w:rPr>
              <w:t>对准</w:t>
            </w:r>
          </w:p>
        </w:tc>
        <w:tc>
          <w:tcPr>
            <w:tcW w:w="2520" w:type="dxa"/>
            <w:vAlign w:val="center"/>
          </w:tcPr>
          <w:p w14:paraId="4380B82F" w14:textId="77777777" w:rsidR="000320D9" w:rsidRPr="007D1988" w:rsidRDefault="000320D9" w:rsidP="003E0AAB">
            <w:pPr>
              <w:ind w:right="-108"/>
              <w:jc w:val="center"/>
              <w:rPr>
                <w:szCs w:val="21"/>
              </w:rPr>
            </w:pPr>
            <w:r w:rsidRPr="007D1988">
              <w:rPr>
                <w:szCs w:val="21"/>
              </w:rPr>
              <w:t>±0.5°</w:t>
            </w:r>
          </w:p>
        </w:tc>
      </w:tr>
      <w:tr w:rsidR="000320D9" w:rsidRPr="007D1988" w14:paraId="26B262F6" w14:textId="77777777" w:rsidTr="003E0AAB">
        <w:trPr>
          <w:trHeight w:val="340"/>
        </w:trPr>
        <w:tc>
          <w:tcPr>
            <w:tcW w:w="5328" w:type="dxa"/>
            <w:vMerge w:val="restart"/>
            <w:vAlign w:val="center"/>
          </w:tcPr>
          <w:p w14:paraId="36638096" w14:textId="77777777" w:rsidR="000320D9" w:rsidRPr="007D1988" w:rsidRDefault="000320D9" w:rsidP="003E0AAB">
            <w:pPr>
              <w:jc w:val="center"/>
              <w:rPr>
                <w:szCs w:val="21"/>
              </w:rPr>
            </w:pPr>
            <w:r w:rsidRPr="007D1988">
              <w:rPr>
                <w:szCs w:val="21"/>
              </w:rPr>
              <w:t>两镜筒互锁时</w:t>
            </w:r>
            <w:r w:rsidR="00AD74F3">
              <w:rPr>
                <w:szCs w:val="21"/>
              </w:rPr>
              <w:t>整个</w:t>
            </w:r>
            <w:r w:rsidRPr="007D1988">
              <w:rPr>
                <w:szCs w:val="21"/>
              </w:rPr>
              <w:t>水平转动</w:t>
            </w:r>
            <w:r w:rsidR="00AD74F3" w:rsidRPr="007D1988">
              <w:rPr>
                <w:szCs w:val="21"/>
              </w:rPr>
              <w:t>范围</w:t>
            </w:r>
            <w:r w:rsidR="00AD74F3">
              <w:rPr>
                <w:szCs w:val="21"/>
              </w:rPr>
              <w:t>内</w:t>
            </w:r>
            <w:r w:rsidRPr="007D1988">
              <w:rPr>
                <w:szCs w:val="21"/>
              </w:rPr>
              <w:t>两视标</w:t>
            </w:r>
            <w:r w:rsidR="008C45D5">
              <w:rPr>
                <w:szCs w:val="21"/>
              </w:rPr>
              <w:t>对准</w:t>
            </w:r>
          </w:p>
        </w:tc>
        <w:tc>
          <w:tcPr>
            <w:tcW w:w="1620" w:type="dxa"/>
            <w:vAlign w:val="center"/>
          </w:tcPr>
          <w:p w14:paraId="2248B8AF" w14:textId="77777777" w:rsidR="000320D9" w:rsidRPr="007D1988" w:rsidRDefault="000320D9" w:rsidP="003E0AAB">
            <w:pPr>
              <w:ind w:right="-108"/>
              <w:jc w:val="center"/>
              <w:rPr>
                <w:szCs w:val="21"/>
              </w:rPr>
            </w:pPr>
            <w:r w:rsidRPr="007D1988">
              <w:rPr>
                <w:szCs w:val="21"/>
              </w:rPr>
              <w:t>垂直</w:t>
            </w:r>
          </w:p>
        </w:tc>
        <w:tc>
          <w:tcPr>
            <w:tcW w:w="2520" w:type="dxa"/>
            <w:vAlign w:val="center"/>
          </w:tcPr>
          <w:p w14:paraId="5AE1E245" w14:textId="77777777" w:rsidR="000320D9" w:rsidRPr="007D1988" w:rsidRDefault="000320D9" w:rsidP="003E0AAB">
            <w:pPr>
              <w:ind w:right="-108"/>
              <w:jc w:val="center"/>
              <w:rPr>
                <w:szCs w:val="21"/>
              </w:rPr>
            </w:pPr>
            <w:r w:rsidRPr="007D1988">
              <w:rPr>
                <w:szCs w:val="21"/>
              </w:rPr>
              <w:t>±10'</w:t>
            </w:r>
          </w:p>
        </w:tc>
      </w:tr>
      <w:tr w:rsidR="000320D9" w:rsidRPr="007D1988" w14:paraId="54B4DB8D" w14:textId="77777777" w:rsidTr="003E0AAB">
        <w:trPr>
          <w:trHeight w:val="340"/>
        </w:trPr>
        <w:tc>
          <w:tcPr>
            <w:tcW w:w="5328" w:type="dxa"/>
            <w:vMerge/>
            <w:vAlign w:val="center"/>
          </w:tcPr>
          <w:p w14:paraId="248B2E71" w14:textId="77777777" w:rsidR="000320D9" w:rsidRPr="007D1988" w:rsidRDefault="000320D9" w:rsidP="003E0AAB">
            <w:pPr>
              <w:ind w:left="-108" w:right="-874"/>
              <w:jc w:val="center"/>
              <w:rPr>
                <w:szCs w:val="21"/>
              </w:rPr>
            </w:pPr>
          </w:p>
        </w:tc>
        <w:tc>
          <w:tcPr>
            <w:tcW w:w="1620" w:type="dxa"/>
            <w:vAlign w:val="center"/>
          </w:tcPr>
          <w:p w14:paraId="0A816BF0" w14:textId="77777777" w:rsidR="000320D9" w:rsidRPr="007D1988" w:rsidRDefault="000320D9" w:rsidP="003E0AAB">
            <w:pPr>
              <w:ind w:right="-108"/>
              <w:jc w:val="center"/>
              <w:rPr>
                <w:szCs w:val="21"/>
              </w:rPr>
            </w:pPr>
            <w:r w:rsidRPr="007D1988">
              <w:rPr>
                <w:szCs w:val="21"/>
              </w:rPr>
              <w:t>水平</w:t>
            </w:r>
          </w:p>
        </w:tc>
        <w:tc>
          <w:tcPr>
            <w:tcW w:w="2520" w:type="dxa"/>
            <w:vAlign w:val="center"/>
          </w:tcPr>
          <w:p w14:paraId="22168339" w14:textId="77777777" w:rsidR="000320D9" w:rsidRPr="007D1988" w:rsidRDefault="000320D9" w:rsidP="003E0AAB">
            <w:pPr>
              <w:ind w:right="-108"/>
              <w:jc w:val="center"/>
              <w:rPr>
                <w:szCs w:val="21"/>
              </w:rPr>
            </w:pPr>
            <w:r w:rsidRPr="007D1988">
              <w:rPr>
                <w:szCs w:val="21"/>
              </w:rPr>
              <w:t>±0.5°</w:t>
            </w:r>
          </w:p>
        </w:tc>
      </w:tr>
      <w:tr w:rsidR="000320D9" w:rsidRPr="007D1988" w14:paraId="6283C582" w14:textId="77777777" w:rsidTr="003E0AAB">
        <w:trPr>
          <w:trHeight w:val="340"/>
        </w:trPr>
        <w:tc>
          <w:tcPr>
            <w:tcW w:w="5328" w:type="dxa"/>
            <w:vMerge/>
            <w:vAlign w:val="center"/>
          </w:tcPr>
          <w:p w14:paraId="395792C1" w14:textId="77777777" w:rsidR="000320D9" w:rsidRPr="007D1988" w:rsidRDefault="000320D9" w:rsidP="003E0AAB">
            <w:pPr>
              <w:ind w:left="-108" w:right="-874"/>
              <w:jc w:val="center"/>
              <w:rPr>
                <w:szCs w:val="21"/>
              </w:rPr>
            </w:pPr>
          </w:p>
        </w:tc>
        <w:tc>
          <w:tcPr>
            <w:tcW w:w="1620" w:type="dxa"/>
            <w:vAlign w:val="center"/>
          </w:tcPr>
          <w:p w14:paraId="6FA5CA7B" w14:textId="77777777" w:rsidR="000320D9" w:rsidRPr="007D1988" w:rsidRDefault="000320D9" w:rsidP="003E0AAB">
            <w:pPr>
              <w:ind w:right="-108"/>
              <w:jc w:val="center"/>
              <w:rPr>
                <w:szCs w:val="21"/>
              </w:rPr>
            </w:pPr>
            <w:r w:rsidRPr="007D1988">
              <w:rPr>
                <w:szCs w:val="21"/>
              </w:rPr>
              <w:t>扭转</w:t>
            </w:r>
          </w:p>
        </w:tc>
        <w:tc>
          <w:tcPr>
            <w:tcW w:w="2520" w:type="dxa"/>
            <w:vAlign w:val="center"/>
          </w:tcPr>
          <w:p w14:paraId="4655BEC1" w14:textId="77777777" w:rsidR="000320D9" w:rsidRPr="007D1988" w:rsidRDefault="000320D9" w:rsidP="003E0AAB">
            <w:pPr>
              <w:ind w:right="-108"/>
              <w:jc w:val="center"/>
              <w:rPr>
                <w:szCs w:val="21"/>
              </w:rPr>
            </w:pPr>
            <w:r w:rsidRPr="007D1988">
              <w:rPr>
                <w:szCs w:val="21"/>
              </w:rPr>
              <w:t>±10'</w:t>
            </w:r>
          </w:p>
        </w:tc>
      </w:tr>
      <w:tr w:rsidR="000320D9" w:rsidRPr="007D1988" w14:paraId="604740DA" w14:textId="77777777" w:rsidTr="003E0AAB">
        <w:trPr>
          <w:trHeight w:val="340"/>
        </w:trPr>
        <w:tc>
          <w:tcPr>
            <w:tcW w:w="9468" w:type="dxa"/>
            <w:gridSpan w:val="3"/>
            <w:vAlign w:val="center"/>
          </w:tcPr>
          <w:p w14:paraId="743CEC6E" w14:textId="77777777" w:rsidR="000320D9" w:rsidRPr="007D1988" w:rsidRDefault="000320D9" w:rsidP="003E0AAB">
            <w:pPr>
              <w:ind w:right="-108"/>
              <w:jc w:val="left"/>
              <w:rPr>
                <w:szCs w:val="21"/>
              </w:rPr>
            </w:pPr>
            <w:r w:rsidRPr="007D1988">
              <w:rPr>
                <w:szCs w:val="21"/>
                <w:vertAlign w:val="superscript"/>
              </w:rPr>
              <w:t>a</w:t>
            </w:r>
            <w:r w:rsidRPr="007D1988">
              <w:rPr>
                <w:szCs w:val="21"/>
              </w:rPr>
              <w:t xml:space="preserve">  </w:t>
            </w:r>
            <w:r w:rsidRPr="007D1988">
              <w:rPr>
                <w:szCs w:val="21"/>
              </w:rPr>
              <w:t>当</w:t>
            </w:r>
            <w:r w:rsidR="006B1ED4">
              <w:rPr>
                <w:szCs w:val="21"/>
              </w:rPr>
              <w:t>刻度</w:t>
            </w:r>
            <w:r w:rsidRPr="007D1988">
              <w:rPr>
                <w:szCs w:val="21"/>
              </w:rPr>
              <w:t>以度数标注时，允差以度数表示，当</w:t>
            </w:r>
            <w:r w:rsidR="006B1ED4">
              <w:rPr>
                <w:szCs w:val="21"/>
              </w:rPr>
              <w:t>刻度</w:t>
            </w:r>
            <w:r w:rsidRPr="007D1988">
              <w:rPr>
                <w:szCs w:val="21"/>
              </w:rPr>
              <w:t>以棱镜度标注时，允差以棱镜度表示。</w:t>
            </w:r>
          </w:p>
        </w:tc>
      </w:tr>
    </w:tbl>
    <w:p w14:paraId="288FE601" w14:textId="77777777" w:rsidR="000320D9" w:rsidRPr="00E95AA3" w:rsidRDefault="000320D9" w:rsidP="000320D9">
      <w:pPr>
        <w:spacing w:line="360" w:lineRule="auto"/>
      </w:pPr>
    </w:p>
    <w:p w14:paraId="3377830A" w14:textId="77777777" w:rsidR="000320D9" w:rsidRPr="00AA12F9" w:rsidRDefault="000320D9" w:rsidP="003E0AAB">
      <w:pPr>
        <w:pStyle w:val="afff5"/>
        <w:spacing w:before="156" w:after="156"/>
      </w:pPr>
      <w:bookmarkStart w:id="10" w:name="_Toc106610070"/>
      <w:r w:rsidRPr="00AA12F9">
        <w:rPr>
          <w:rFonts w:hint="eastAsia"/>
        </w:rPr>
        <w:t>4.3结构和功能要求</w:t>
      </w:r>
      <w:bookmarkEnd w:id="10"/>
    </w:p>
    <w:p w14:paraId="0AEAE5D6" w14:textId="77777777" w:rsidR="000320D9" w:rsidRPr="00C067D6" w:rsidRDefault="000320D9" w:rsidP="003E0AAB">
      <w:pPr>
        <w:pStyle w:val="21"/>
        <w:ind w:leftChars="0" w:left="0" w:rightChars="66" w:right="139" w:firstLineChars="0" w:firstLine="0"/>
        <w:contextualSpacing w:val="0"/>
        <w:rPr>
          <w:rFonts w:ascii="宋体"/>
          <w:noProof/>
          <w:kern w:val="0"/>
          <w:szCs w:val="20"/>
        </w:rPr>
      </w:pPr>
      <w:smartTag w:uri="urn:schemas-microsoft-com:office:smarttags" w:element="chsdate">
        <w:smartTagPr>
          <w:attr w:name="IsROCDate" w:val="False"/>
          <w:attr w:name="IsLunarDate" w:val="False"/>
          <w:attr w:name="Day" w:val="30"/>
          <w:attr w:name="Month" w:val="12"/>
          <w:attr w:name="Year" w:val="1899"/>
        </w:smartTagPr>
        <w:r w:rsidRPr="00C067D6">
          <w:rPr>
            <w:rFonts w:ascii="宋体" w:hint="eastAsia"/>
            <w:noProof/>
            <w:kern w:val="0"/>
            <w:szCs w:val="20"/>
          </w:rPr>
          <w:t>4.3.1</w:t>
        </w:r>
        <w:r w:rsidR="00053172">
          <w:rPr>
            <w:rFonts w:ascii="宋体"/>
            <w:noProof/>
            <w:kern w:val="0"/>
            <w:szCs w:val="20"/>
          </w:rPr>
          <w:t xml:space="preserve"> </w:t>
        </w:r>
      </w:smartTag>
      <w:r w:rsidRPr="00C067D6">
        <w:rPr>
          <w:rFonts w:ascii="宋体" w:hint="eastAsia"/>
          <w:noProof/>
          <w:kern w:val="0"/>
          <w:szCs w:val="20"/>
        </w:rPr>
        <w:t>同视机的构造应</w:t>
      </w:r>
      <w:r w:rsidR="004114DB">
        <w:rPr>
          <w:rFonts w:ascii="宋体" w:hint="eastAsia"/>
          <w:noProof/>
          <w:kern w:val="0"/>
          <w:szCs w:val="20"/>
        </w:rPr>
        <w:t>能补偿</w:t>
      </w:r>
      <w:r w:rsidRPr="00C067D6">
        <w:rPr>
          <w:rFonts w:ascii="宋体" w:hint="eastAsia"/>
          <w:noProof/>
          <w:kern w:val="0"/>
          <w:szCs w:val="20"/>
        </w:rPr>
        <w:t>患者</w:t>
      </w:r>
      <w:r w:rsidR="004114DB">
        <w:rPr>
          <w:rFonts w:ascii="宋体" w:hint="eastAsia"/>
          <w:noProof/>
          <w:kern w:val="0"/>
          <w:szCs w:val="20"/>
        </w:rPr>
        <w:t>的</w:t>
      </w:r>
      <w:r w:rsidRPr="00C067D6">
        <w:rPr>
          <w:rFonts w:ascii="宋体" w:hint="eastAsia"/>
          <w:noProof/>
          <w:kern w:val="0"/>
          <w:szCs w:val="20"/>
        </w:rPr>
        <w:t>屈光不正。如果设计成可</w:t>
      </w:r>
      <w:r w:rsidR="004114DB">
        <w:rPr>
          <w:rFonts w:ascii="宋体" w:hint="eastAsia"/>
          <w:noProof/>
          <w:kern w:val="0"/>
          <w:szCs w:val="20"/>
        </w:rPr>
        <w:t>使用验光镜片</w:t>
      </w:r>
      <w:r w:rsidRPr="00C067D6">
        <w:rPr>
          <w:rFonts w:ascii="宋体" w:hint="eastAsia"/>
          <w:noProof/>
          <w:kern w:val="0"/>
          <w:szCs w:val="20"/>
        </w:rPr>
        <w:t>（见</w:t>
      </w:r>
      <w:r w:rsidR="00902150" w:rsidRPr="00C0078B">
        <w:rPr>
          <w:noProof/>
          <w:kern w:val="0"/>
          <w:szCs w:val="20"/>
        </w:rPr>
        <w:t>GB</w:t>
      </w:r>
      <w:r w:rsidR="00B11E66" w:rsidRPr="00C0078B">
        <w:rPr>
          <w:noProof/>
          <w:kern w:val="0"/>
          <w:szCs w:val="20"/>
        </w:rPr>
        <w:t xml:space="preserve">/T </w:t>
      </w:r>
      <w:r w:rsidR="00902150" w:rsidRPr="00C0078B">
        <w:rPr>
          <w:noProof/>
          <w:kern w:val="0"/>
          <w:szCs w:val="20"/>
        </w:rPr>
        <w:t>17342</w:t>
      </w:r>
      <w:r w:rsidRPr="00C067D6">
        <w:rPr>
          <w:rFonts w:ascii="宋体" w:hint="eastAsia"/>
          <w:noProof/>
          <w:kern w:val="0"/>
          <w:szCs w:val="20"/>
        </w:rPr>
        <w:t>），</w:t>
      </w:r>
      <w:r w:rsidR="004114DB">
        <w:rPr>
          <w:rFonts w:ascii="宋体" w:hint="eastAsia"/>
          <w:noProof/>
          <w:kern w:val="0"/>
          <w:szCs w:val="20"/>
        </w:rPr>
        <w:t>则</w:t>
      </w:r>
      <w:r w:rsidRPr="00C067D6">
        <w:rPr>
          <w:rFonts w:ascii="宋体" w:hint="eastAsia"/>
          <w:noProof/>
          <w:kern w:val="0"/>
          <w:szCs w:val="20"/>
        </w:rPr>
        <w:t>镜</w:t>
      </w:r>
      <w:r w:rsidRPr="00C067D6">
        <w:rPr>
          <w:rFonts w:ascii="宋体" w:hint="eastAsia"/>
          <w:noProof/>
          <w:kern w:val="0"/>
          <w:szCs w:val="20"/>
        </w:rPr>
        <w:lastRenderedPageBreak/>
        <w:t>片夹持器应能使</w:t>
      </w:r>
      <w:r w:rsidR="004114DB">
        <w:rPr>
          <w:rFonts w:ascii="宋体" w:hint="eastAsia"/>
          <w:noProof/>
          <w:kern w:val="0"/>
          <w:szCs w:val="20"/>
        </w:rPr>
        <w:t>验光</w:t>
      </w:r>
      <w:r w:rsidRPr="00C067D6">
        <w:rPr>
          <w:rFonts w:ascii="宋体" w:hint="eastAsia"/>
          <w:noProof/>
          <w:kern w:val="0"/>
          <w:szCs w:val="20"/>
        </w:rPr>
        <w:t>镜片相对于目镜光轴的定位误差不大于</w:t>
      </w:r>
      <w:smartTag w:uri="urn:schemas-microsoft-com:office:smarttags" w:element="chmetcnv">
        <w:smartTagPr>
          <w:attr w:name="TCSC" w:val="0"/>
          <w:attr w:name="NumberType" w:val="1"/>
          <w:attr w:name="Negative" w:val="False"/>
          <w:attr w:name="HasSpace" w:val="False"/>
          <w:attr w:name="SourceValue" w:val=".5"/>
          <w:attr w:name="UnitName" w:val="mm"/>
        </w:smartTagPr>
        <w:r w:rsidRPr="00C0078B">
          <w:rPr>
            <w:noProof/>
            <w:kern w:val="0"/>
            <w:szCs w:val="20"/>
          </w:rPr>
          <w:t>0.5mm</w:t>
        </w:r>
      </w:smartTag>
      <w:r w:rsidRPr="00C067D6">
        <w:rPr>
          <w:rFonts w:ascii="宋体" w:hint="eastAsia"/>
          <w:noProof/>
          <w:kern w:val="0"/>
          <w:szCs w:val="20"/>
        </w:rPr>
        <w:t>。</w:t>
      </w:r>
    </w:p>
    <w:p w14:paraId="707FF5FE" w14:textId="77777777" w:rsidR="000320D9" w:rsidRPr="00C067D6" w:rsidRDefault="000320D9" w:rsidP="003E0AAB">
      <w:pPr>
        <w:pStyle w:val="21"/>
        <w:ind w:leftChars="0" w:left="99" w:hangingChars="47" w:hanging="99"/>
        <w:contextualSpacing w:val="0"/>
        <w:rPr>
          <w:rFonts w:ascii="宋体"/>
          <w:noProof/>
          <w:kern w:val="0"/>
          <w:szCs w:val="20"/>
        </w:rPr>
      </w:pPr>
      <w:smartTag w:uri="urn:schemas-microsoft-com:office:smarttags" w:element="chsdate">
        <w:smartTagPr>
          <w:attr w:name="Year" w:val="1899"/>
          <w:attr w:name="Month" w:val="12"/>
          <w:attr w:name="Day" w:val="30"/>
          <w:attr w:name="IsLunarDate" w:val="False"/>
          <w:attr w:name="IsROCDate" w:val="False"/>
        </w:smartTagPr>
        <w:r w:rsidRPr="00C067D6">
          <w:rPr>
            <w:rFonts w:ascii="宋体" w:hint="eastAsia"/>
            <w:noProof/>
            <w:kern w:val="0"/>
            <w:szCs w:val="20"/>
          </w:rPr>
          <w:t>4.3.2</w:t>
        </w:r>
        <w:r w:rsidR="00053172">
          <w:rPr>
            <w:rFonts w:ascii="宋体"/>
            <w:noProof/>
            <w:kern w:val="0"/>
            <w:szCs w:val="20"/>
          </w:rPr>
          <w:t xml:space="preserve"> </w:t>
        </w:r>
      </w:smartTag>
      <w:r w:rsidRPr="00C067D6">
        <w:rPr>
          <w:rFonts w:ascii="宋体" w:hint="eastAsia"/>
          <w:noProof/>
          <w:kern w:val="0"/>
          <w:szCs w:val="20"/>
        </w:rPr>
        <w:t>同视机</w:t>
      </w:r>
      <w:r w:rsidR="000C704B">
        <w:rPr>
          <w:rFonts w:ascii="宋体" w:hint="eastAsia"/>
          <w:noProof/>
          <w:kern w:val="0"/>
          <w:szCs w:val="20"/>
        </w:rPr>
        <w:t>应便于在左右眼系统中定位视标</w:t>
      </w:r>
      <w:r w:rsidRPr="00C067D6">
        <w:rPr>
          <w:rFonts w:ascii="宋体" w:hint="eastAsia"/>
          <w:noProof/>
          <w:kern w:val="0"/>
          <w:szCs w:val="20"/>
        </w:rPr>
        <w:t>。视标应能快速插入和</w:t>
      </w:r>
      <w:r w:rsidR="000C704B">
        <w:rPr>
          <w:rFonts w:ascii="宋体" w:hint="eastAsia"/>
          <w:noProof/>
          <w:kern w:val="0"/>
          <w:szCs w:val="20"/>
        </w:rPr>
        <w:t>移</w:t>
      </w:r>
      <w:r w:rsidRPr="00C067D6">
        <w:rPr>
          <w:rFonts w:ascii="宋体" w:hint="eastAsia"/>
          <w:noProof/>
          <w:kern w:val="0"/>
          <w:szCs w:val="20"/>
        </w:rPr>
        <w:t>出。</w:t>
      </w:r>
    </w:p>
    <w:p w14:paraId="780CF467" w14:textId="77777777" w:rsidR="000320D9" w:rsidRPr="00C067D6" w:rsidRDefault="000320D9" w:rsidP="003E0AAB">
      <w:pPr>
        <w:pStyle w:val="21"/>
        <w:ind w:leftChars="0" w:left="99" w:hangingChars="47" w:hanging="99"/>
        <w:contextualSpacing w:val="0"/>
        <w:rPr>
          <w:rFonts w:ascii="宋体"/>
          <w:noProof/>
          <w:kern w:val="0"/>
          <w:szCs w:val="20"/>
        </w:rPr>
      </w:pPr>
      <w:smartTag w:uri="urn:schemas-microsoft-com:office:smarttags" w:element="chsdate">
        <w:smartTagPr>
          <w:attr w:name="Year" w:val="1899"/>
          <w:attr w:name="Month" w:val="12"/>
          <w:attr w:name="Day" w:val="30"/>
          <w:attr w:name="IsLunarDate" w:val="False"/>
          <w:attr w:name="IsROCDate" w:val="False"/>
        </w:smartTagPr>
        <w:r w:rsidRPr="00C067D6">
          <w:rPr>
            <w:rFonts w:ascii="宋体" w:hint="eastAsia"/>
            <w:noProof/>
            <w:kern w:val="0"/>
            <w:szCs w:val="20"/>
          </w:rPr>
          <w:t>4.3.3</w:t>
        </w:r>
        <w:r w:rsidR="00053172">
          <w:rPr>
            <w:rFonts w:ascii="宋体"/>
            <w:noProof/>
            <w:kern w:val="0"/>
            <w:szCs w:val="20"/>
          </w:rPr>
          <w:t xml:space="preserve"> </w:t>
        </w:r>
      </w:smartTag>
      <w:r w:rsidRPr="00C067D6">
        <w:rPr>
          <w:rFonts w:ascii="宋体" w:hint="eastAsia"/>
          <w:noProof/>
          <w:kern w:val="0"/>
          <w:szCs w:val="20"/>
        </w:rPr>
        <w:t>视标的标识和方位标记应清晰。</w:t>
      </w:r>
    </w:p>
    <w:p w14:paraId="2408F93F" w14:textId="77777777" w:rsidR="000320D9" w:rsidRPr="00C067D6" w:rsidRDefault="000320D9" w:rsidP="003E0AAB">
      <w:pPr>
        <w:pStyle w:val="21"/>
        <w:ind w:leftChars="0" w:left="99" w:hangingChars="47" w:hanging="99"/>
        <w:contextualSpacing w:val="0"/>
        <w:rPr>
          <w:rFonts w:ascii="宋体"/>
          <w:noProof/>
          <w:kern w:val="0"/>
          <w:szCs w:val="20"/>
        </w:rPr>
      </w:pPr>
      <w:smartTag w:uri="urn:schemas-microsoft-com:office:smarttags" w:element="chsdate">
        <w:smartTagPr>
          <w:attr w:name="Year" w:val="1899"/>
          <w:attr w:name="Month" w:val="12"/>
          <w:attr w:name="Day" w:val="30"/>
          <w:attr w:name="IsLunarDate" w:val="False"/>
          <w:attr w:name="IsROCDate" w:val="False"/>
        </w:smartTagPr>
        <w:r w:rsidRPr="00C067D6">
          <w:rPr>
            <w:rFonts w:ascii="宋体" w:hint="eastAsia"/>
            <w:noProof/>
            <w:kern w:val="0"/>
            <w:szCs w:val="20"/>
          </w:rPr>
          <w:t>4.3.4</w:t>
        </w:r>
        <w:r w:rsidR="00053172">
          <w:rPr>
            <w:rFonts w:ascii="宋体"/>
            <w:noProof/>
            <w:kern w:val="0"/>
            <w:szCs w:val="20"/>
          </w:rPr>
          <w:t xml:space="preserve"> </w:t>
        </w:r>
      </w:smartTag>
      <w:r w:rsidRPr="00C067D6">
        <w:rPr>
          <w:rFonts w:ascii="宋体" w:hint="eastAsia"/>
          <w:noProof/>
          <w:kern w:val="0"/>
          <w:szCs w:val="20"/>
        </w:rPr>
        <w:t>漫射屏的亮度应均匀一致，</w:t>
      </w:r>
      <w:r w:rsidR="00984B0E">
        <w:rPr>
          <w:rFonts w:ascii="宋体" w:hint="eastAsia"/>
          <w:noProof/>
          <w:kern w:val="0"/>
          <w:szCs w:val="20"/>
        </w:rPr>
        <w:t>视标区域内的亮度变化</w:t>
      </w:r>
      <w:r w:rsidRPr="00C067D6">
        <w:rPr>
          <w:rFonts w:ascii="宋体" w:hint="eastAsia"/>
          <w:noProof/>
          <w:kern w:val="0"/>
          <w:szCs w:val="20"/>
        </w:rPr>
        <w:t>不大于</w:t>
      </w:r>
      <w:r w:rsidRPr="00C0078B">
        <w:rPr>
          <w:noProof/>
          <w:kern w:val="0"/>
          <w:szCs w:val="20"/>
        </w:rPr>
        <w:t>25%</w:t>
      </w:r>
      <w:r w:rsidRPr="00C067D6">
        <w:rPr>
          <w:rFonts w:ascii="宋体" w:hint="eastAsia"/>
          <w:noProof/>
          <w:kern w:val="0"/>
          <w:szCs w:val="20"/>
        </w:rPr>
        <w:t>。</w:t>
      </w:r>
    </w:p>
    <w:p w14:paraId="074EBA09" w14:textId="77777777" w:rsidR="000320D9" w:rsidRPr="00C067D6" w:rsidRDefault="000320D9" w:rsidP="003E0AAB">
      <w:pPr>
        <w:pStyle w:val="21"/>
        <w:ind w:leftChars="0" w:left="99" w:hangingChars="47" w:hanging="99"/>
        <w:contextualSpacing w:val="0"/>
        <w:rPr>
          <w:rFonts w:ascii="宋体"/>
          <w:noProof/>
          <w:kern w:val="0"/>
          <w:szCs w:val="20"/>
        </w:rPr>
      </w:pPr>
      <w:smartTag w:uri="urn:schemas-microsoft-com:office:smarttags" w:element="chsdate">
        <w:smartTagPr>
          <w:attr w:name="Year" w:val="1899"/>
          <w:attr w:name="Month" w:val="12"/>
          <w:attr w:name="Day" w:val="30"/>
          <w:attr w:name="IsLunarDate" w:val="False"/>
          <w:attr w:name="IsROCDate" w:val="False"/>
        </w:smartTagPr>
        <w:r w:rsidRPr="00C067D6">
          <w:rPr>
            <w:rFonts w:ascii="宋体" w:hint="eastAsia"/>
            <w:noProof/>
            <w:kern w:val="0"/>
            <w:szCs w:val="20"/>
          </w:rPr>
          <w:t>4.3.5</w:t>
        </w:r>
        <w:r w:rsidR="00053172">
          <w:rPr>
            <w:rFonts w:ascii="宋体"/>
            <w:noProof/>
            <w:kern w:val="0"/>
            <w:szCs w:val="20"/>
          </w:rPr>
          <w:t xml:space="preserve"> </w:t>
        </w:r>
      </w:smartTag>
      <w:r w:rsidRPr="00C067D6">
        <w:rPr>
          <w:rFonts w:ascii="宋体" w:hint="eastAsia"/>
          <w:noProof/>
          <w:kern w:val="0"/>
          <w:szCs w:val="20"/>
        </w:rPr>
        <w:t>在设置亮度最大时，左右漫射屏的平均亮度差应不大于</w:t>
      </w:r>
      <w:r w:rsidRPr="00C0078B">
        <w:rPr>
          <w:noProof/>
          <w:kern w:val="0"/>
          <w:szCs w:val="20"/>
        </w:rPr>
        <w:t>20%</w:t>
      </w:r>
      <w:r w:rsidRPr="00C067D6">
        <w:rPr>
          <w:rFonts w:ascii="宋体" w:hint="eastAsia"/>
          <w:noProof/>
          <w:kern w:val="0"/>
          <w:szCs w:val="20"/>
        </w:rPr>
        <w:t>。</w:t>
      </w:r>
    </w:p>
    <w:p w14:paraId="72439E11" w14:textId="77777777" w:rsidR="000320D9" w:rsidRPr="00C067D6" w:rsidRDefault="000320D9" w:rsidP="003E0AAB">
      <w:pPr>
        <w:pStyle w:val="21"/>
        <w:ind w:leftChars="0" w:left="99" w:hangingChars="47" w:hanging="99"/>
        <w:contextualSpacing w:val="0"/>
        <w:rPr>
          <w:rFonts w:ascii="宋体"/>
          <w:noProof/>
          <w:kern w:val="0"/>
          <w:szCs w:val="20"/>
        </w:rPr>
      </w:pPr>
      <w:smartTag w:uri="urn:schemas-microsoft-com:office:smarttags" w:element="chsdate">
        <w:smartTagPr>
          <w:attr w:name="Year" w:val="1899"/>
          <w:attr w:name="Month" w:val="12"/>
          <w:attr w:name="Day" w:val="30"/>
          <w:attr w:name="IsLunarDate" w:val="False"/>
          <w:attr w:name="IsROCDate" w:val="False"/>
        </w:smartTagPr>
        <w:r w:rsidRPr="00C067D6">
          <w:rPr>
            <w:rFonts w:ascii="宋体" w:hint="eastAsia"/>
            <w:noProof/>
            <w:kern w:val="0"/>
            <w:szCs w:val="20"/>
          </w:rPr>
          <w:t>4.3.6</w:t>
        </w:r>
        <w:r w:rsidR="00053172">
          <w:rPr>
            <w:rFonts w:ascii="宋体"/>
            <w:noProof/>
            <w:kern w:val="0"/>
            <w:szCs w:val="20"/>
          </w:rPr>
          <w:t xml:space="preserve"> </w:t>
        </w:r>
      </w:smartTag>
      <w:r w:rsidR="007940DC">
        <w:rPr>
          <w:rFonts w:ascii="宋体" w:hint="eastAsia"/>
          <w:noProof/>
          <w:kern w:val="0"/>
          <w:szCs w:val="20"/>
        </w:rPr>
        <w:t>每个</w:t>
      </w:r>
      <w:r w:rsidRPr="00C067D6">
        <w:rPr>
          <w:rFonts w:ascii="宋体" w:hint="eastAsia"/>
          <w:noProof/>
          <w:kern w:val="0"/>
          <w:szCs w:val="20"/>
        </w:rPr>
        <w:t>照明系统</w:t>
      </w:r>
      <w:r w:rsidR="007940DC">
        <w:rPr>
          <w:rFonts w:ascii="宋体" w:hint="eastAsia"/>
          <w:noProof/>
          <w:kern w:val="0"/>
          <w:szCs w:val="20"/>
        </w:rPr>
        <w:t>都</w:t>
      </w:r>
      <w:r w:rsidRPr="00C067D6">
        <w:rPr>
          <w:rFonts w:ascii="宋体" w:hint="eastAsia"/>
          <w:noProof/>
          <w:kern w:val="0"/>
          <w:szCs w:val="20"/>
        </w:rPr>
        <w:t>应具有</w:t>
      </w:r>
      <w:r w:rsidR="007940DC">
        <w:rPr>
          <w:rFonts w:ascii="宋体" w:hint="eastAsia"/>
          <w:noProof/>
          <w:kern w:val="0"/>
          <w:szCs w:val="20"/>
        </w:rPr>
        <w:t>使</w:t>
      </w:r>
      <w:r w:rsidRPr="00C067D6">
        <w:rPr>
          <w:rFonts w:ascii="宋体" w:hint="eastAsia"/>
          <w:noProof/>
          <w:kern w:val="0"/>
          <w:szCs w:val="20"/>
        </w:rPr>
        <w:t>视标亮度从最大值减至最大值的</w:t>
      </w:r>
      <w:r w:rsidRPr="00C0078B">
        <w:rPr>
          <w:noProof/>
          <w:kern w:val="0"/>
          <w:szCs w:val="20"/>
        </w:rPr>
        <w:t>10%</w:t>
      </w:r>
      <w:r w:rsidRPr="00C067D6">
        <w:rPr>
          <w:rFonts w:ascii="宋体" w:hint="eastAsia"/>
          <w:noProof/>
          <w:kern w:val="0"/>
          <w:szCs w:val="20"/>
        </w:rPr>
        <w:t>或更小</w:t>
      </w:r>
      <w:r w:rsidR="007940DC">
        <w:rPr>
          <w:rFonts w:ascii="宋体" w:hint="eastAsia"/>
          <w:noProof/>
          <w:kern w:val="0"/>
          <w:szCs w:val="20"/>
        </w:rPr>
        <w:t>的亮度调节装置</w:t>
      </w:r>
      <w:r w:rsidR="00C0078B">
        <w:rPr>
          <w:rFonts w:ascii="宋体" w:hint="eastAsia"/>
          <w:noProof/>
          <w:kern w:val="0"/>
          <w:szCs w:val="20"/>
        </w:rPr>
        <w:t>。</w:t>
      </w:r>
    </w:p>
    <w:p w14:paraId="2713F839" w14:textId="77777777" w:rsidR="000320D9" w:rsidRPr="00C067D6" w:rsidRDefault="000320D9" w:rsidP="003E0AAB">
      <w:pPr>
        <w:rPr>
          <w:rFonts w:ascii="宋体"/>
          <w:noProof/>
          <w:kern w:val="0"/>
          <w:szCs w:val="20"/>
        </w:rPr>
      </w:pPr>
      <w:smartTag w:uri="urn:schemas-microsoft-com:office:smarttags" w:element="chsdate">
        <w:smartTagPr>
          <w:attr w:name="Year" w:val="1899"/>
          <w:attr w:name="Month" w:val="12"/>
          <w:attr w:name="Day" w:val="30"/>
          <w:attr w:name="IsLunarDate" w:val="False"/>
          <w:attr w:name="IsROCDate" w:val="False"/>
        </w:smartTagPr>
        <w:r w:rsidRPr="00C067D6">
          <w:rPr>
            <w:rFonts w:ascii="宋体" w:hint="eastAsia"/>
            <w:noProof/>
            <w:kern w:val="0"/>
            <w:szCs w:val="20"/>
          </w:rPr>
          <w:t>4.3.7</w:t>
        </w:r>
        <w:r w:rsidR="00053172">
          <w:rPr>
            <w:rFonts w:ascii="宋体"/>
            <w:noProof/>
            <w:kern w:val="0"/>
            <w:szCs w:val="20"/>
          </w:rPr>
          <w:t xml:space="preserve"> </w:t>
        </w:r>
      </w:smartTag>
      <w:r w:rsidR="002051AC">
        <w:rPr>
          <w:rFonts w:ascii="宋体" w:hint="eastAsia"/>
          <w:noProof/>
          <w:kern w:val="0"/>
          <w:szCs w:val="20"/>
        </w:rPr>
        <w:t>每个</w:t>
      </w:r>
      <w:r w:rsidRPr="00C067D6">
        <w:rPr>
          <w:rFonts w:ascii="宋体" w:hint="eastAsia"/>
          <w:noProof/>
          <w:kern w:val="0"/>
          <w:szCs w:val="20"/>
        </w:rPr>
        <w:t>照明系统</w:t>
      </w:r>
      <w:r w:rsidR="002051AC">
        <w:rPr>
          <w:rFonts w:ascii="宋体" w:hint="eastAsia"/>
          <w:noProof/>
          <w:kern w:val="0"/>
          <w:szCs w:val="20"/>
        </w:rPr>
        <w:t>都应具有</w:t>
      </w:r>
      <w:r w:rsidRPr="00C067D6">
        <w:rPr>
          <w:rFonts w:ascii="宋体" w:hint="eastAsia"/>
          <w:noProof/>
          <w:kern w:val="0"/>
          <w:szCs w:val="20"/>
        </w:rPr>
        <w:t>独立开关装置。</w:t>
      </w:r>
    </w:p>
    <w:p w14:paraId="44267AE6" w14:textId="77777777" w:rsidR="000320D9" w:rsidRPr="00C067D6" w:rsidRDefault="000320D9" w:rsidP="003E0AAB">
      <w:pPr>
        <w:rPr>
          <w:rFonts w:ascii="宋体"/>
          <w:noProof/>
          <w:kern w:val="0"/>
          <w:szCs w:val="20"/>
        </w:rPr>
      </w:pPr>
      <w:smartTag w:uri="urn:schemas-microsoft-com:office:smarttags" w:element="chsdate">
        <w:smartTagPr>
          <w:attr w:name="Year" w:val="1899"/>
          <w:attr w:name="Month" w:val="12"/>
          <w:attr w:name="Day" w:val="30"/>
          <w:attr w:name="IsLunarDate" w:val="False"/>
          <w:attr w:name="IsROCDate" w:val="False"/>
        </w:smartTagPr>
        <w:r w:rsidRPr="00C067D6">
          <w:rPr>
            <w:rFonts w:ascii="宋体" w:hint="eastAsia"/>
            <w:noProof/>
            <w:kern w:val="0"/>
            <w:szCs w:val="20"/>
          </w:rPr>
          <w:t>4.3.8</w:t>
        </w:r>
        <w:r w:rsidR="00053172">
          <w:rPr>
            <w:rFonts w:ascii="宋体"/>
            <w:noProof/>
            <w:kern w:val="0"/>
            <w:szCs w:val="20"/>
          </w:rPr>
          <w:t xml:space="preserve"> </w:t>
        </w:r>
      </w:smartTag>
      <w:r w:rsidR="003E7765">
        <w:rPr>
          <w:rFonts w:ascii="宋体" w:hint="eastAsia"/>
          <w:noProof/>
          <w:kern w:val="0"/>
          <w:szCs w:val="20"/>
        </w:rPr>
        <w:t>两目镜系统在互锁或单独</w:t>
      </w:r>
      <w:r w:rsidRPr="00C067D6">
        <w:rPr>
          <w:rFonts w:ascii="宋体" w:hint="eastAsia"/>
          <w:noProof/>
          <w:kern w:val="0"/>
          <w:szCs w:val="20"/>
        </w:rPr>
        <w:t>（非互锁时）状态都能容易地水平转动，</w:t>
      </w:r>
      <w:r w:rsidR="003E7765">
        <w:rPr>
          <w:rFonts w:ascii="宋体" w:hint="eastAsia"/>
          <w:noProof/>
          <w:kern w:val="0"/>
          <w:szCs w:val="20"/>
        </w:rPr>
        <w:t>而</w:t>
      </w:r>
      <w:r w:rsidRPr="00C067D6">
        <w:rPr>
          <w:rFonts w:ascii="宋体" w:hint="eastAsia"/>
          <w:noProof/>
          <w:kern w:val="0"/>
          <w:szCs w:val="20"/>
        </w:rPr>
        <w:t>无自</w:t>
      </w:r>
      <w:r w:rsidR="003E7765">
        <w:rPr>
          <w:rFonts w:ascii="宋体" w:hint="eastAsia"/>
          <w:noProof/>
          <w:kern w:val="0"/>
          <w:szCs w:val="20"/>
        </w:rPr>
        <w:t>行</w:t>
      </w:r>
      <w:r w:rsidRPr="00C067D6">
        <w:rPr>
          <w:rFonts w:ascii="宋体" w:hint="eastAsia"/>
          <w:noProof/>
          <w:kern w:val="0"/>
          <w:szCs w:val="20"/>
        </w:rPr>
        <w:t>移动现象。转动应平稳、平滑。</w:t>
      </w:r>
    </w:p>
    <w:p w14:paraId="13459B61" w14:textId="77777777" w:rsidR="000320D9" w:rsidRPr="00C067D6" w:rsidRDefault="000320D9" w:rsidP="003E0AAB">
      <w:pPr>
        <w:pStyle w:val="21"/>
        <w:ind w:leftChars="0" w:left="99" w:hangingChars="47" w:hanging="99"/>
        <w:contextualSpacing w:val="0"/>
        <w:rPr>
          <w:rFonts w:ascii="宋体"/>
          <w:noProof/>
          <w:kern w:val="0"/>
          <w:szCs w:val="20"/>
        </w:rPr>
      </w:pPr>
      <w:smartTag w:uri="urn:schemas-microsoft-com:office:smarttags" w:element="chsdate">
        <w:smartTagPr>
          <w:attr w:name="Year" w:val="1899"/>
          <w:attr w:name="Month" w:val="12"/>
          <w:attr w:name="Day" w:val="30"/>
          <w:attr w:name="IsLunarDate" w:val="False"/>
          <w:attr w:name="IsROCDate" w:val="False"/>
        </w:smartTagPr>
        <w:r w:rsidRPr="00C067D6">
          <w:rPr>
            <w:rFonts w:ascii="宋体" w:hint="eastAsia"/>
            <w:noProof/>
            <w:kern w:val="0"/>
            <w:szCs w:val="20"/>
          </w:rPr>
          <w:t>4.3.9</w:t>
        </w:r>
        <w:r w:rsidR="00053172">
          <w:rPr>
            <w:rFonts w:ascii="宋体"/>
            <w:noProof/>
            <w:kern w:val="0"/>
            <w:szCs w:val="20"/>
          </w:rPr>
          <w:t xml:space="preserve"> </w:t>
        </w:r>
      </w:smartTag>
      <w:r w:rsidR="00442BE2">
        <w:rPr>
          <w:rFonts w:ascii="宋体" w:hint="eastAsia"/>
          <w:noProof/>
          <w:kern w:val="0"/>
          <w:szCs w:val="20"/>
        </w:rPr>
        <w:t>两</w:t>
      </w:r>
      <w:r w:rsidRPr="00C067D6">
        <w:rPr>
          <w:rFonts w:ascii="宋体" w:hint="eastAsia"/>
          <w:noProof/>
          <w:kern w:val="0"/>
          <w:szCs w:val="20"/>
        </w:rPr>
        <w:t>镜筒应能以预置角度互锁并能从一边到别一边共同移动。</w:t>
      </w:r>
    </w:p>
    <w:p w14:paraId="70669933" w14:textId="77777777" w:rsidR="000320D9" w:rsidRPr="00C067D6" w:rsidRDefault="000320D9" w:rsidP="003E0AAB">
      <w:pPr>
        <w:pStyle w:val="21"/>
        <w:ind w:leftChars="0" w:left="99" w:hangingChars="47" w:hanging="99"/>
        <w:contextualSpacing w:val="0"/>
        <w:rPr>
          <w:rFonts w:ascii="宋体"/>
          <w:noProof/>
          <w:kern w:val="0"/>
          <w:szCs w:val="20"/>
        </w:rPr>
      </w:pPr>
      <w:smartTag w:uri="urn:schemas-microsoft-com:office:smarttags" w:element="chsdate">
        <w:smartTagPr>
          <w:attr w:name="Year" w:val="1899"/>
          <w:attr w:name="Month" w:val="12"/>
          <w:attr w:name="Day" w:val="30"/>
          <w:attr w:name="IsLunarDate" w:val="False"/>
          <w:attr w:name="IsROCDate" w:val="False"/>
        </w:smartTagPr>
        <w:r w:rsidRPr="00C067D6">
          <w:rPr>
            <w:rFonts w:ascii="宋体" w:hint="eastAsia"/>
            <w:noProof/>
            <w:kern w:val="0"/>
            <w:szCs w:val="20"/>
          </w:rPr>
          <w:t>4.3.10</w:t>
        </w:r>
        <w:r w:rsidR="00053172">
          <w:rPr>
            <w:rFonts w:ascii="宋体"/>
            <w:noProof/>
            <w:kern w:val="0"/>
            <w:szCs w:val="20"/>
          </w:rPr>
          <w:t xml:space="preserve"> </w:t>
        </w:r>
      </w:smartTag>
      <w:r w:rsidR="00053172">
        <w:rPr>
          <w:rFonts w:ascii="宋体"/>
          <w:noProof/>
          <w:kern w:val="0"/>
          <w:szCs w:val="20"/>
        </w:rPr>
        <w:t>两</w:t>
      </w:r>
      <w:r w:rsidRPr="00C067D6">
        <w:rPr>
          <w:rFonts w:ascii="宋体" w:hint="eastAsia"/>
          <w:noProof/>
          <w:kern w:val="0"/>
          <w:szCs w:val="20"/>
        </w:rPr>
        <w:t>镜筒应能在</w:t>
      </w:r>
      <w:r w:rsidR="00053172">
        <w:rPr>
          <w:rFonts w:ascii="宋体" w:hint="eastAsia"/>
          <w:noProof/>
          <w:kern w:val="0"/>
          <w:szCs w:val="20"/>
        </w:rPr>
        <w:t>设计</w:t>
      </w:r>
      <w:r w:rsidRPr="00C067D6">
        <w:rPr>
          <w:rFonts w:ascii="宋体" w:hint="eastAsia"/>
          <w:noProof/>
          <w:kern w:val="0"/>
          <w:szCs w:val="20"/>
        </w:rPr>
        <w:t>范围独立平稳操作，相互位置互不影响。</w:t>
      </w:r>
    </w:p>
    <w:p w14:paraId="2B1025E0" w14:textId="77777777" w:rsidR="000320D9" w:rsidRPr="00C067D6" w:rsidRDefault="000320D9" w:rsidP="003E0AAB">
      <w:pPr>
        <w:pStyle w:val="21"/>
        <w:ind w:leftChars="0" w:left="99" w:hangingChars="47" w:hanging="99"/>
        <w:contextualSpacing w:val="0"/>
        <w:rPr>
          <w:rFonts w:ascii="宋体"/>
          <w:noProof/>
          <w:kern w:val="0"/>
          <w:szCs w:val="20"/>
        </w:rPr>
      </w:pPr>
      <w:smartTag w:uri="urn:schemas-microsoft-com:office:smarttags" w:element="chsdate">
        <w:smartTagPr>
          <w:attr w:name="Year" w:val="1899"/>
          <w:attr w:name="Month" w:val="12"/>
          <w:attr w:name="Day" w:val="30"/>
          <w:attr w:name="IsLunarDate" w:val="False"/>
          <w:attr w:name="IsROCDate" w:val="False"/>
        </w:smartTagPr>
        <w:r w:rsidRPr="00C067D6">
          <w:rPr>
            <w:rFonts w:ascii="宋体" w:hint="eastAsia"/>
            <w:noProof/>
            <w:kern w:val="0"/>
            <w:szCs w:val="20"/>
          </w:rPr>
          <w:t>4.3.11</w:t>
        </w:r>
        <w:r w:rsidR="002D3338">
          <w:rPr>
            <w:rFonts w:ascii="宋体"/>
            <w:noProof/>
            <w:kern w:val="0"/>
            <w:szCs w:val="20"/>
          </w:rPr>
          <w:t xml:space="preserve"> </w:t>
        </w:r>
      </w:smartTag>
      <w:r w:rsidR="002D3338">
        <w:rPr>
          <w:rFonts w:ascii="宋体" w:hint="eastAsia"/>
          <w:noProof/>
          <w:kern w:val="0"/>
          <w:szCs w:val="20"/>
        </w:rPr>
        <w:t>同视机应有</w:t>
      </w:r>
      <w:r w:rsidRPr="00C067D6">
        <w:rPr>
          <w:rFonts w:ascii="宋体" w:hint="eastAsia"/>
          <w:noProof/>
          <w:kern w:val="0"/>
          <w:szCs w:val="20"/>
        </w:rPr>
        <w:t>一套可有效完成包括同时视、融像视和立体视检</w:t>
      </w:r>
      <w:r w:rsidR="002D3338">
        <w:rPr>
          <w:rFonts w:ascii="宋体" w:hint="eastAsia"/>
          <w:noProof/>
          <w:kern w:val="0"/>
          <w:szCs w:val="20"/>
        </w:rPr>
        <w:t>查的</w:t>
      </w:r>
      <w:r w:rsidR="002D3338" w:rsidRPr="00C067D6">
        <w:rPr>
          <w:rFonts w:ascii="宋体" w:hint="eastAsia"/>
          <w:noProof/>
          <w:kern w:val="0"/>
          <w:szCs w:val="20"/>
        </w:rPr>
        <w:t>视标（幻灯片）</w:t>
      </w:r>
      <w:r w:rsidRPr="00C067D6">
        <w:rPr>
          <w:rFonts w:ascii="宋体" w:hint="eastAsia"/>
          <w:noProof/>
          <w:kern w:val="0"/>
          <w:szCs w:val="20"/>
        </w:rPr>
        <w:t>。</w:t>
      </w:r>
    </w:p>
    <w:p w14:paraId="2589CF07" w14:textId="77777777" w:rsidR="000320D9" w:rsidRPr="00E95AA3" w:rsidRDefault="000320D9" w:rsidP="003E0AAB">
      <w:pPr>
        <w:pStyle w:val="af5"/>
        <w:ind w:firstLineChars="0" w:firstLine="0"/>
      </w:pPr>
      <w:smartTag w:uri="urn:schemas-microsoft-com:office:smarttags" w:element="chsdate">
        <w:smartTagPr>
          <w:attr w:name="Year" w:val="1899"/>
          <w:attr w:name="Month" w:val="12"/>
          <w:attr w:name="Day" w:val="30"/>
          <w:attr w:name="IsLunarDate" w:val="False"/>
          <w:attr w:name="IsROCDate" w:val="False"/>
        </w:smartTagPr>
        <w:r w:rsidRPr="00E95AA3">
          <w:rPr>
            <w:rFonts w:hint="eastAsia"/>
          </w:rPr>
          <w:t>4.3.12</w:t>
        </w:r>
        <w:r w:rsidR="002D3338">
          <w:t xml:space="preserve"> </w:t>
        </w:r>
      </w:smartTag>
      <w:r w:rsidRPr="00E95AA3">
        <w:rPr>
          <w:rFonts w:hint="eastAsia"/>
        </w:rPr>
        <w:t>同视机应无由</w:t>
      </w:r>
      <w:r w:rsidR="00BB4882">
        <w:rPr>
          <w:rFonts w:hint="eastAsia"/>
        </w:rPr>
        <w:t>内部</w:t>
      </w:r>
      <w:r w:rsidRPr="00E95AA3">
        <w:rPr>
          <w:rFonts w:hint="eastAsia"/>
        </w:rPr>
        <w:t>反射或散射光</w:t>
      </w:r>
      <w:r w:rsidR="00BB4882">
        <w:rPr>
          <w:rFonts w:hint="eastAsia"/>
        </w:rPr>
        <w:t>对</w:t>
      </w:r>
      <w:r w:rsidR="00BB4882" w:rsidRPr="00E95AA3">
        <w:rPr>
          <w:rFonts w:hint="eastAsia"/>
        </w:rPr>
        <w:t>视标</w:t>
      </w:r>
      <w:r w:rsidRPr="00E95AA3">
        <w:rPr>
          <w:rFonts w:hint="eastAsia"/>
        </w:rPr>
        <w:t>造成的明显</w:t>
      </w:r>
      <w:r w:rsidR="00BB4882">
        <w:rPr>
          <w:rFonts w:hint="eastAsia"/>
        </w:rPr>
        <w:t>对比度</w:t>
      </w:r>
      <w:r w:rsidRPr="00E95AA3">
        <w:rPr>
          <w:rFonts w:hint="eastAsia"/>
        </w:rPr>
        <w:t>差异。</w:t>
      </w:r>
    </w:p>
    <w:p w14:paraId="2647424D" w14:textId="77777777" w:rsidR="000320D9" w:rsidRPr="003E0AAB" w:rsidRDefault="000320D9" w:rsidP="003E0AAB">
      <w:pPr>
        <w:pStyle w:val="afff4"/>
        <w:spacing w:before="312" w:after="312"/>
      </w:pPr>
      <w:bookmarkStart w:id="11" w:name="_Toc106610071"/>
      <w:r w:rsidRPr="003E0AAB">
        <w:rPr>
          <w:rFonts w:hint="eastAsia"/>
        </w:rPr>
        <w:t>5</w:t>
      </w:r>
      <w:r w:rsidR="00CE570D" w:rsidRPr="003E0AAB">
        <w:t xml:space="preserve"> </w:t>
      </w:r>
      <w:r w:rsidRPr="003E0AAB">
        <w:rPr>
          <w:rFonts w:hint="eastAsia"/>
        </w:rPr>
        <w:t>试验方法</w:t>
      </w:r>
      <w:bookmarkEnd w:id="11"/>
      <w:r w:rsidRPr="003E0AAB">
        <w:rPr>
          <w:rFonts w:hint="eastAsia"/>
        </w:rPr>
        <w:t xml:space="preserve"> </w:t>
      </w:r>
    </w:p>
    <w:p w14:paraId="16C75CFE" w14:textId="77777777" w:rsidR="000320D9" w:rsidRPr="003E0AAB" w:rsidRDefault="000320D9" w:rsidP="003E0AAB">
      <w:pPr>
        <w:pStyle w:val="afff5"/>
        <w:spacing w:before="156" w:after="156"/>
      </w:pPr>
      <w:bookmarkStart w:id="12" w:name="_Toc106610072"/>
      <w:r w:rsidRPr="003E0AAB">
        <w:rPr>
          <w:rFonts w:hint="eastAsia"/>
        </w:rPr>
        <w:t>5.1 概述</w:t>
      </w:r>
      <w:bookmarkEnd w:id="12"/>
    </w:p>
    <w:p w14:paraId="794727A7" w14:textId="77777777" w:rsidR="000320D9" w:rsidRPr="00E95AA3" w:rsidRDefault="000320D9" w:rsidP="003E0AAB">
      <w:pPr>
        <w:ind w:firstLineChars="200" w:firstLine="420"/>
        <w:rPr>
          <w:rFonts w:asciiTheme="minorEastAsia" w:eastAsiaTheme="minorEastAsia" w:hAnsiTheme="minorEastAsia"/>
          <w:szCs w:val="21"/>
        </w:rPr>
      </w:pPr>
      <w:r w:rsidRPr="00E95AA3">
        <w:rPr>
          <w:rFonts w:asciiTheme="minorEastAsia" w:eastAsiaTheme="minorEastAsia" w:hAnsiTheme="minorEastAsia" w:hint="eastAsia"/>
          <w:szCs w:val="21"/>
        </w:rPr>
        <w:t>本</w:t>
      </w:r>
      <w:r w:rsidR="00997C3D">
        <w:rPr>
          <w:rFonts w:asciiTheme="minorEastAsia" w:eastAsiaTheme="minorEastAsia" w:hAnsiTheme="minorEastAsia" w:hint="eastAsia"/>
          <w:szCs w:val="21"/>
        </w:rPr>
        <w:t>文件规定的</w:t>
      </w:r>
      <w:r w:rsidRPr="00E95AA3">
        <w:rPr>
          <w:rFonts w:asciiTheme="minorEastAsia" w:eastAsiaTheme="minorEastAsia" w:hAnsiTheme="minorEastAsia" w:hint="eastAsia"/>
          <w:szCs w:val="21"/>
        </w:rPr>
        <w:t>所有试验</w:t>
      </w:r>
      <w:r w:rsidR="00217436">
        <w:rPr>
          <w:rFonts w:asciiTheme="minorEastAsia" w:eastAsiaTheme="minorEastAsia" w:hAnsiTheme="minorEastAsia" w:hint="eastAsia"/>
          <w:szCs w:val="21"/>
        </w:rPr>
        <w:t>均为</w:t>
      </w:r>
      <w:r w:rsidRPr="00E95AA3">
        <w:rPr>
          <w:rFonts w:asciiTheme="minorEastAsia" w:eastAsiaTheme="minorEastAsia" w:hAnsiTheme="minorEastAsia" w:hint="eastAsia"/>
          <w:szCs w:val="21"/>
        </w:rPr>
        <w:t>型式试验。</w:t>
      </w:r>
    </w:p>
    <w:p w14:paraId="39C93864" w14:textId="77777777" w:rsidR="000320D9" w:rsidRPr="003E0AAB" w:rsidRDefault="000320D9" w:rsidP="00F10181">
      <w:pPr>
        <w:pStyle w:val="afff5"/>
        <w:spacing w:before="156" w:after="156"/>
      </w:pPr>
      <w:bookmarkStart w:id="13" w:name="_Toc106610073"/>
      <w:r w:rsidRPr="003E0AAB">
        <w:rPr>
          <w:rFonts w:hint="eastAsia"/>
        </w:rPr>
        <w:t>5.2光学、机械和功能要求检查</w:t>
      </w:r>
      <w:bookmarkEnd w:id="13"/>
    </w:p>
    <w:p w14:paraId="77851E94" w14:textId="02F4413A" w:rsidR="000320D9" w:rsidRPr="00922965" w:rsidRDefault="000320D9" w:rsidP="003E0AAB">
      <w:pPr>
        <w:pStyle w:val="21"/>
        <w:ind w:leftChars="0" w:left="99" w:hangingChars="47" w:hanging="99"/>
        <w:rPr>
          <w:rFonts w:asciiTheme="minorEastAsia" w:eastAsiaTheme="minorEastAsia" w:hAnsiTheme="minorEastAsia"/>
          <w:szCs w:val="21"/>
        </w:rPr>
      </w:pPr>
      <w:r w:rsidRPr="00922965">
        <w:rPr>
          <w:rFonts w:asciiTheme="minorEastAsia" w:eastAsiaTheme="minorEastAsia" w:hAnsiTheme="minorEastAsia" w:hint="eastAsia"/>
          <w:szCs w:val="21"/>
        </w:rPr>
        <w:t xml:space="preserve">5.2.1  </w:t>
      </w:r>
      <w:r w:rsidRPr="007C7359">
        <w:rPr>
          <w:rFonts w:eastAsiaTheme="minorEastAsia"/>
          <w:szCs w:val="21"/>
        </w:rPr>
        <w:t>4.2</w:t>
      </w:r>
      <w:r w:rsidRPr="007C7359">
        <w:rPr>
          <w:rFonts w:eastAsiaTheme="minorEastAsia"/>
          <w:szCs w:val="21"/>
        </w:rPr>
        <w:t>和</w:t>
      </w:r>
      <w:r w:rsidRPr="007C7359">
        <w:rPr>
          <w:rFonts w:eastAsiaTheme="minorEastAsia"/>
          <w:szCs w:val="21"/>
        </w:rPr>
        <w:t>4.3</w:t>
      </w:r>
      <w:r w:rsidRPr="00922965">
        <w:rPr>
          <w:rFonts w:asciiTheme="minorEastAsia" w:eastAsiaTheme="minorEastAsia" w:hAnsiTheme="minorEastAsia" w:hint="eastAsia"/>
          <w:szCs w:val="21"/>
        </w:rPr>
        <w:t>中规定的要求应使用精确度优于被测量最小值的</w:t>
      </w:r>
      <w:r w:rsidRPr="007C7359">
        <w:rPr>
          <w:rFonts w:eastAsiaTheme="minorEastAsia"/>
          <w:szCs w:val="21"/>
        </w:rPr>
        <w:t>10%</w:t>
      </w:r>
      <w:r w:rsidRPr="00922965">
        <w:rPr>
          <w:rFonts w:asciiTheme="minorEastAsia" w:eastAsiaTheme="minorEastAsia" w:hAnsiTheme="minorEastAsia" w:hint="eastAsia"/>
          <w:szCs w:val="21"/>
        </w:rPr>
        <w:t>的测量仪器来检验。</w:t>
      </w:r>
    </w:p>
    <w:p w14:paraId="48F31431" w14:textId="77777777" w:rsidR="000320D9" w:rsidRPr="00922965" w:rsidRDefault="000320D9" w:rsidP="003E0AAB">
      <w:pPr>
        <w:pStyle w:val="21"/>
        <w:ind w:leftChars="0" w:left="99" w:hangingChars="47" w:hanging="99"/>
        <w:rPr>
          <w:rFonts w:asciiTheme="minorEastAsia" w:eastAsiaTheme="minorEastAsia" w:hAnsiTheme="minorEastAsia"/>
          <w:szCs w:val="21"/>
        </w:rPr>
      </w:pPr>
      <w:r w:rsidRPr="00922965">
        <w:rPr>
          <w:rFonts w:asciiTheme="minorEastAsia" w:eastAsiaTheme="minorEastAsia" w:hAnsiTheme="minorEastAsia" w:hint="eastAsia"/>
          <w:szCs w:val="21"/>
        </w:rPr>
        <w:t xml:space="preserve">5.2.2 </w:t>
      </w:r>
      <w:r w:rsidR="00D50786">
        <w:rPr>
          <w:rFonts w:asciiTheme="minorEastAsia" w:eastAsiaTheme="minorEastAsia" w:hAnsiTheme="minorEastAsia"/>
          <w:szCs w:val="21"/>
        </w:rPr>
        <w:t xml:space="preserve"> </w:t>
      </w:r>
      <w:r w:rsidRPr="00922965">
        <w:rPr>
          <w:rFonts w:asciiTheme="minorEastAsia" w:eastAsiaTheme="minorEastAsia" w:hAnsiTheme="minorEastAsia" w:hint="eastAsia"/>
          <w:szCs w:val="21"/>
        </w:rPr>
        <w:t>为了精确地检测各个</w:t>
      </w:r>
      <w:r w:rsidR="002D0A2C">
        <w:rPr>
          <w:rFonts w:asciiTheme="minorEastAsia" w:eastAsiaTheme="minorEastAsia" w:hAnsiTheme="minorEastAsia" w:hint="eastAsia"/>
          <w:szCs w:val="21"/>
        </w:rPr>
        <w:t>刻度</w:t>
      </w:r>
      <w:r w:rsidRPr="00922965">
        <w:rPr>
          <w:rFonts w:asciiTheme="minorEastAsia" w:eastAsiaTheme="minorEastAsia" w:hAnsiTheme="minorEastAsia" w:hint="eastAsia"/>
          <w:szCs w:val="21"/>
        </w:rPr>
        <w:t>，</w:t>
      </w:r>
      <w:r w:rsidR="002D0A2C" w:rsidRPr="00922965">
        <w:rPr>
          <w:rFonts w:asciiTheme="minorEastAsia" w:eastAsiaTheme="minorEastAsia" w:hAnsiTheme="minorEastAsia" w:hint="eastAsia"/>
          <w:szCs w:val="21"/>
        </w:rPr>
        <w:t>应使用</w:t>
      </w:r>
      <w:r w:rsidRPr="00922965">
        <w:rPr>
          <w:rFonts w:asciiTheme="minorEastAsia" w:eastAsiaTheme="minorEastAsia" w:hAnsiTheme="minorEastAsia" w:hint="eastAsia"/>
          <w:szCs w:val="21"/>
        </w:rPr>
        <w:t>一个角度测量仪器（具有±5</w:t>
      </w:r>
      <w:r w:rsidR="00257F1D">
        <w:rPr>
          <w:rFonts w:asciiTheme="minorEastAsia" w:eastAsiaTheme="minorEastAsia" w:hAnsiTheme="minorEastAsia" w:hint="eastAsia"/>
          <w:szCs w:val="21"/>
        </w:rPr>
        <w:t>′</w:t>
      </w:r>
      <w:r w:rsidRPr="00922965">
        <w:rPr>
          <w:rFonts w:asciiTheme="minorEastAsia" w:eastAsiaTheme="minorEastAsia" w:hAnsiTheme="minorEastAsia" w:hint="eastAsia"/>
          <w:szCs w:val="21"/>
        </w:rPr>
        <w:t>或更高测量精确度）。</w:t>
      </w:r>
    </w:p>
    <w:p w14:paraId="305A8287" w14:textId="6C36A492" w:rsidR="000320D9" w:rsidRDefault="000320D9" w:rsidP="003E0AAB">
      <w:pPr>
        <w:pStyle w:val="21"/>
        <w:ind w:leftChars="0" w:left="99" w:hangingChars="47" w:hanging="99"/>
        <w:rPr>
          <w:rFonts w:asciiTheme="minorEastAsia" w:eastAsiaTheme="minorEastAsia" w:hAnsiTheme="minorEastAsia"/>
          <w:szCs w:val="21"/>
        </w:rPr>
      </w:pPr>
      <w:r w:rsidRPr="00922965">
        <w:rPr>
          <w:rFonts w:asciiTheme="minorEastAsia" w:eastAsiaTheme="minorEastAsia" w:hAnsiTheme="minorEastAsia" w:hint="eastAsia"/>
          <w:szCs w:val="21"/>
        </w:rPr>
        <w:t>5.2.3</w:t>
      </w:r>
      <w:r w:rsidR="00D50786">
        <w:rPr>
          <w:rFonts w:asciiTheme="minorEastAsia" w:eastAsiaTheme="minorEastAsia" w:hAnsiTheme="minorEastAsia"/>
          <w:szCs w:val="21"/>
        </w:rPr>
        <w:t xml:space="preserve"> </w:t>
      </w:r>
      <w:r w:rsidRPr="007C7359">
        <w:rPr>
          <w:rFonts w:eastAsiaTheme="minorEastAsia"/>
          <w:szCs w:val="21"/>
        </w:rPr>
        <w:t>.3</w:t>
      </w:r>
      <w:r w:rsidRPr="00922965">
        <w:rPr>
          <w:rFonts w:asciiTheme="minorEastAsia" w:eastAsiaTheme="minorEastAsia" w:hAnsiTheme="minorEastAsia" w:hint="eastAsia"/>
          <w:szCs w:val="21"/>
        </w:rPr>
        <w:t>所述的要求，除了</w:t>
      </w:r>
      <w:r w:rsidRPr="007C7359">
        <w:rPr>
          <w:rFonts w:eastAsiaTheme="minorEastAsia"/>
          <w:szCs w:val="21"/>
        </w:rPr>
        <w:t>4.3.4</w:t>
      </w:r>
      <w:r w:rsidRPr="007C7359">
        <w:rPr>
          <w:rFonts w:eastAsiaTheme="minorEastAsia"/>
          <w:szCs w:val="21"/>
        </w:rPr>
        <w:t>、</w:t>
      </w:r>
      <w:r w:rsidRPr="007C7359">
        <w:rPr>
          <w:rFonts w:eastAsiaTheme="minorEastAsia"/>
          <w:szCs w:val="21"/>
        </w:rPr>
        <w:t>4.3.5</w:t>
      </w:r>
      <w:r w:rsidRPr="007C7359">
        <w:rPr>
          <w:rFonts w:eastAsiaTheme="minorEastAsia"/>
          <w:szCs w:val="21"/>
        </w:rPr>
        <w:t>和</w:t>
      </w:r>
      <w:r w:rsidRPr="007C7359">
        <w:rPr>
          <w:rFonts w:eastAsiaTheme="minorEastAsia"/>
          <w:szCs w:val="21"/>
        </w:rPr>
        <w:t>4.3.6</w:t>
      </w:r>
      <w:r w:rsidRPr="00922965">
        <w:rPr>
          <w:rFonts w:asciiTheme="minorEastAsia" w:eastAsiaTheme="minorEastAsia" w:hAnsiTheme="minorEastAsia" w:hint="eastAsia"/>
          <w:szCs w:val="21"/>
        </w:rPr>
        <w:t>外，</w:t>
      </w:r>
      <w:r w:rsidR="00D50786">
        <w:rPr>
          <w:rFonts w:asciiTheme="minorEastAsia" w:eastAsiaTheme="minorEastAsia" w:hAnsiTheme="minorEastAsia" w:hint="eastAsia"/>
          <w:szCs w:val="21"/>
        </w:rPr>
        <w:t>其余</w:t>
      </w:r>
      <w:r w:rsidRPr="00922965">
        <w:rPr>
          <w:rFonts w:asciiTheme="minorEastAsia" w:eastAsiaTheme="minorEastAsia" w:hAnsiTheme="minorEastAsia" w:hint="eastAsia"/>
          <w:szCs w:val="21"/>
        </w:rPr>
        <w:t>应通过目视检查。</w:t>
      </w:r>
    </w:p>
    <w:p w14:paraId="1B4E5002" w14:textId="5503AFA0" w:rsidR="004649FE" w:rsidRDefault="004649FE" w:rsidP="003E0AAB">
      <w:pPr>
        <w:pStyle w:val="21"/>
        <w:ind w:leftChars="0" w:left="99" w:hangingChars="47" w:hanging="99"/>
        <w:rPr>
          <w:rFonts w:asciiTheme="minorEastAsia" w:eastAsiaTheme="minorEastAsia" w:hAnsiTheme="minorEastAsia"/>
          <w:szCs w:val="21"/>
        </w:rPr>
      </w:pPr>
      <w:r>
        <w:rPr>
          <w:rFonts w:asciiTheme="minorEastAsia" w:eastAsiaTheme="minorEastAsia" w:hAnsiTheme="minorEastAsia" w:hint="eastAsia"/>
          <w:szCs w:val="21"/>
        </w:rPr>
        <w:t xml:space="preserve">5.2.4 </w:t>
      </w:r>
      <w:r w:rsidR="00660824">
        <w:rPr>
          <w:rFonts w:asciiTheme="minorEastAsia" w:eastAsiaTheme="minorEastAsia" w:hAnsiTheme="minorEastAsia"/>
          <w:szCs w:val="21"/>
        </w:rPr>
        <w:t>使用亮度计，分别测量两个漫射</w:t>
      </w:r>
      <w:proofErr w:type="gramStart"/>
      <w:r w:rsidR="00660824">
        <w:rPr>
          <w:rFonts w:asciiTheme="minorEastAsia" w:eastAsiaTheme="minorEastAsia" w:hAnsiTheme="minorEastAsia"/>
          <w:szCs w:val="21"/>
        </w:rPr>
        <w:t>屏视标区域</w:t>
      </w:r>
      <w:proofErr w:type="gramEnd"/>
      <w:r w:rsidR="00660824">
        <w:rPr>
          <w:rFonts w:asciiTheme="minorEastAsia" w:eastAsiaTheme="minorEastAsia" w:hAnsiTheme="minorEastAsia"/>
          <w:szCs w:val="21"/>
        </w:rPr>
        <w:t>内上、下、左、右、中心五个位置的亮度，</w:t>
      </w:r>
      <w:r w:rsidR="00ED0BC9">
        <w:rPr>
          <w:rFonts w:asciiTheme="minorEastAsia" w:eastAsiaTheme="minorEastAsia" w:hAnsiTheme="minorEastAsia"/>
          <w:szCs w:val="21"/>
        </w:rPr>
        <w:t>找</w:t>
      </w:r>
      <w:r w:rsidR="0083196C">
        <w:rPr>
          <w:rFonts w:asciiTheme="minorEastAsia" w:eastAsiaTheme="minorEastAsia" w:hAnsiTheme="minorEastAsia"/>
          <w:szCs w:val="21"/>
        </w:rPr>
        <w:t>出</w:t>
      </w:r>
      <w:r w:rsidR="00ED0BC9">
        <w:rPr>
          <w:rFonts w:asciiTheme="minorEastAsia" w:eastAsiaTheme="minorEastAsia" w:hAnsiTheme="minorEastAsia"/>
          <w:szCs w:val="21"/>
        </w:rPr>
        <w:t>亮度最大值和最小值，</w:t>
      </w:r>
      <w:r w:rsidR="00660824">
        <w:rPr>
          <w:rFonts w:asciiTheme="minorEastAsia" w:eastAsiaTheme="minorEastAsia" w:hAnsiTheme="minorEastAsia"/>
          <w:szCs w:val="21"/>
        </w:rPr>
        <w:t>用</w:t>
      </w:r>
      <w:r w:rsidR="00AA12F9">
        <w:rPr>
          <w:rFonts w:asciiTheme="minorEastAsia" w:eastAsiaTheme="minorEastAsia" w:hAnsiTheme="minorEastAsia"/>
          <w:szCs w:val="21"/>
        </w:rPr>
        <w:t>公</w:t>
      </w:r>
      <w:r w:rsidR="00660824">
        <w:rPr>
          <w:rFonts w:asciiTheme="minorEastAsia" w:eastAsiaTheme="minorEastAsia" w:hAnsiTheme="minorEastAsia"/>
          <w:szCs w:val="21"/>
        </w:rPr>
        <w:t>式（</w:t>
      </w:r>
      <w:r w:rsidR="00660824">
        <w:rPr>
          <w:rFonts w:asciiTheme="minorEastAsia" w:eastAsiaTheme="minorEastAsia" w:hAnsiTheme="minorEastAsia" w:hint="eastAsia"/>
          <w:szCs w:val="21"/>
        </w:rPr>
        <w:t>1</w:t>
      </w:r>
      <w:r w:rsidR="00660824">
        <w:rPr>
          <w:rFonts w:asciiTheme="minorEastAsia" w:eastAsiaTheme="minorEastAsia" w:hAnsiTheme="minorEastAsia"/>
          <w:szCs w:val="21"/>
        </w:rPr>
        <w:t>）计算</w:t>
      </w:r>
      <w:r w:rsidR="00ED0BC9">
        <w:rPr>
          <w:rFonts w:asciiTheme="minorEastAsia" w:eastAsiaTheme="minorEastAsia" w:hAnsiTheme="minorEastAsia"/>
          <w:szCs w:val="21"/>
        </w:rPr>
        <w:t>每个漫射屏的</w:t>
      </w:r>
      <w:r w:rsidR="00660824">
        <w:rPr>
          <w:rFonts w:asciiTheme="minorEastAsia" w:eastAsiaTheme="minorEastAsia" w:hAnsiTheme="minorEastAsia"/>
          <w:szCs w:val="21"/>
        </w:rPr>
        <w:t>亮度变化：</w:t>
      </w:r>
    </w:p>
    <w:p w14:paraId="266023D6" w14:textId="334D6812" w:rsidR="00660824" w:rsidRDefault="007B453E" w:rsidP="00CD74BB">
      <w:pPr>
        <w:pStyle w:val="21"/>
        <w:spacing w:line="360" w:lineRule="auto"/>
        <w:ind w:leftChars="0" w:left="99" w:hangingChars="47" w:hanging="99"/>
        <w:jc w:val="right"/>
        <w:rPr>
          <w:rFonts w:asciiTheme="minorEastAsia" w:eastAsiaTheme="minorEastAsia" w:hAnsiTheme="minorEastAsia"/>
          <w:szCs w:val="21"/>
        </w:rPr>
      </w:pPr>
      <m:oMath>
        <m:sSub>
          <m:sSubPr>
            <m:ctrlPr>
              <w:rPr>
                <w:rFonts w:ascii="Cambria Math" w:eastAsiaTheme="minorEastAsia" w:hAnsi="Cambria Math"/>
                <w:szCs w:val="21"/>
              </w:rPr>
            </m:ctrlPr>
          </m:sSubPr>
          <m:e>
            <m:r>
              <w:rPr>
                <w:rFonts w:ascii="Cambria Math" w:eastAsiaTheme="minorEastAsia" w:hAnsi="Cambria Math"/>
                <w:szCs w:val="21"/>
              </w:rPr>
              <m:t>V</m:t>
            </m:r>
          </m:e>
          <m:sub>
            <m:r>
              <w:rPr>
                <w:rFonts w:ascii="Cambria Math" w:eastAsiaTheme="minorEastAsia" w:hAnsi="Cambria Math"/>
                <w:szCs w:val="21"/>
              </w:rPr>
              <m:t>L</m:t>
            </m:r>
          </m:sub>
        </m:sSub>
        <m:r>
          <w:rPr>
            <w:rFonts w:ascii="Cambria Math" w:eastAsiaTheme="minorEastAsia" w:hAnsi="Cambria Math"/>
            <w:szCs w:val="21"/>
          </w:rPr>
          <m:t>=</m:t>
        </m:r>
        <m:f>
          <m:fPr>
            <m:ctrlPr>
              <w:rPr>
                <w:rFonts w:ascii="Cambria Math" w:eastAsiaTheme="minorEastAsia" w:hAnsi="Cambria Math"/>
                <w:i/>
                <w:szCs w:val="21"/>
              </w:rPr>
            </m:ctrlPr>
          </m:fPr>
          <m:num>
            <m:sSub>
              <m:sSubPr>
                <m:ctrlPr>
                  <w:rPr>
                    <w:rFonts w:ascii="Cambria Math" w:eastAsiaTheme="minorEastAsia" w:hAnsi="Cambria Math"/>
                    <w:i/>
                    <w:szCs w:val="21"/>
                  </w:rPr>
                </m:ctrlPr>
              </m:sSubPr>
              <m:e>
                <m:r>
                  <w:rPr>
                    <w:rFonts w:ascii="Cambria Math" w:eastAsiaTheme="minorEastAsia" w:hAnsi="Cambria Math"/>
                    <w:szCs w:val="21"/>
                  </w:rPr>
                  <m:t>L</m:t>
                </m:r>
              </m:e>
              <m:sub>
                <m:r>
                  <w:rPr>
                    <w:rFonts w:ascii="Cambria Math" w:eastAsiaTheme="minorEastAsia" w:hAnsi="Cambria Math"/>
                    <w:szCs w:val="21"/>
                  </w:rPr>
                  <m:t>max</m:t>
                </m:r>
              </m:sub>
            </m:sSub>
            <m:r>
              <w:rPr>
                <w:rFonts w:ascii="Cambria Math" w:eastAsiaTheme="minorEastAsia" w:hAnsi="Cambria Math"/>
                <w:szCs w:val="21"/>
              </w:rPr>
              <m:t>-</m:t>
            </m:r>
            <m:sSub>
              <m:sSubPr>
                <m:ctrlPr>
                  <w:rPr>
                    <w:rFonts w:ascii="Cambria Math" w:eastAsiaTheme="minorEastAsia" w:hAnsi="Cambria Math"/>
                    <w:i/>
                    <w:szCs w:val="21"/>
                  </w:rPr>
                </m:ctrlPr>
              </m:sSubPr>
              <m:e>
                <m:r>
                  <w:rPr>
                    <w:rFonts w:ascii="Cambria Math" w:eastAsiaTheme="minorEastAsia" w:hAnsi="Cambria Math"/>
                    <w:szCs w:val="21"/>
                  </w:rPr>
                  <m:t>L</m:t>
                </m:r>
              </m:e>
              <m:sub>
                <m:r>
                  <w:rPr>
                    <w:rFonts w:ascii="Cambria Math" w:eastAsiaTheme="minorEastAsia" w:hAnsi="Cambria Math"/>
                    <w:szCs w:val="21"/>
                  </w:rPr>
                  <m:t>min</m:t>
                </m:r>
              </m:sub>
            </m:sSub>
          </m:num>
          <m:den>
            <m:sSub>
              <m:sSubPr>
                <m:ctrlPr>
                  <w:rPr>
                    <w:rFonts w:ascii="Cambria Math" w:eastAsiaTheme="minorEastAsia" w:hAnsi="Cambria Math"/>
                    <w:i/>
                    <w:szCs w:val="21"/>
                  </w:rPr>
                </m:ctrlPr>
              </m:sSubPr>
              <m:e>
                <m:r>
                  <w:rPr>
                    <w:rFonts w:ascii="Cambria Math" w:eastAsiaTheme="minorEastAsia" w:hAnsi="Cambria Math"/>
                    <w:szCs w:val="21"/>
                  </w:rPr>
                  <m:t>L</m:t>
                </m:r>
              </m:e>
              <m:sub>
                <m:r>
                  <w:rPr>
                    <w:rFonts w:ascii="Cambria Math" w:eastAsiaTheme="minorEastAsia" w:hAnsi="Cambria Math"/>
                    <w:szCs w:val="21"/>
                  </w:rPr>
                  <m:t>max</m:t>
                </m:r>
              </m:sub>
            </m:sSub>
          </m:den>
        </m:f>
        <m:r>
          <w:rPr>
            <w:rFonts w:ascii="Cambria Math" w:eastAsiaTheme="minorEastAsia" w:hAnsi="Cambria Math"/>
            <w:szCs w:val="21"/>
          </w:rPr>
          <m:t>×100%</m:t>
        </m:r>
      </m:oMath>
      <w:r w:rsidR="00660824">
        <w:rPr>
          <w:rFonts w:asciiTheme="minorEastAsia" w:eastAsiaTheme="minorEastAsia" w:hAnsiTheme="minorEastAsia"/>
          <w:szCs w:val="21"/>
        </w:rPr>
        <w:t xml:space="preserve">  </w:t>
      </w:r>
      <w:r w:rsidR="00AA12F9" w:rsidRPr="00AA12F9">
        <w:rPr>
          <w:rFonts w:asciiTheme="minorEastAsia" w:eastAsiaTheme="minorEastAsia" w:hAnsiTheme="minorEastAsia" w:hint="eastAsia"/>
          <w:szCs w:val="21"/>
        </w:rPr>
        <w:t>……</w:t>
      </w:r>
      <w:proofErr w:type="gramStart"/>
      <w:r w:rsidR="00AA12F9" w:rsidRPr="00AA12F9">
        <w:rPr>
          <w:rFonts w:asciiTheme="minorEastAsia" w:eastAsiaTheme="minorEastAsia" w:hAnsiTheme="minorEastAsia" w:hint="eastAsia"/>
          <w:szCs w:val="21"/>
        </w:rPr>
        <w:t>…………………………</w:t>
      </w:r>
      <w:proofErr w:type="gramEnd"/>
      <w:r w:rsidR="00660824">
        <w:rPr>
          <w:rFonts w:asciiTheme="minorEastAsia" w:eastAsiaTheme="minorEastAsia" w:hAnsiTheme="minorEastAsia" w:hint="eastAsia"/>
          <w:szCs w:val="21"/>
        </w:rPr>
        <w:t>（1）</w:t>
      </w:r>
    </w:p>
    <w:p w14:paraId="514B8AAE" w14:textId="77777777" w:rsidR="00ED4BD4" w:rsidRDefault="00ED4BD4" w:rsidP="003E0AAB">
      <w:pPr>
        <w:pStyle w:val="21"/>
        <w:ind w:leftChars="0" w:left="96"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式中：</w:t>
      </w:r>
    </w:p>
    <w:p w14:paraId="12CECD54" w14:textId="7EEA20D2" w:rsidR="00A75BE8" w:rsidRDefault="007B453E" w:rsidP="003E0AAB">
      <w:pPr>
        <w:pStyle w:val="21"/>
        <w:ind w:leftChars="0" w:left="96" w:firstLineChars="100" w:firstLine="210"/>
        <w:jc w:val="left"/>
        <w:rPr>
          <w:rFonts w:eastAsiaTheme="minorEastAsia"/>
          <w:szCs w:val="21"/>
        </w:rPr>
      </w:pPr>
      <m:oMath>
        <m:sSub>
          <m:sSubPr>
            <m:ctrlPr>
              <w:rPr>
                <w:rFonts w:ascii="Cambria Math" w:eastAsiaTheme="minorEastAsia" w:hAnsi="Cambria Math"/>
                <w:szCs w:val="21"/>
              </w:rPr>
            </m:ctrlPr>
          </m:sSubPr>
          <m:e>
            <m:r>
              <w:rPr>
                <w:rFonts w:ascii="Cambria Math" w:eastAsiaTheme="minorEastAsia" w:hAnsi="Cambria Math"/>
                <w:szCs w:val="21"/>
              </w:rPr>
              <m:t>V</m:t>
            </m:r>
          </m:e>
          <m:sub>
            <m:r>
              <w:rPr>
                <w:rFonts w:ascii="Cambria Math" w:eastAsiaTheme="minorEastAsia" w:hAnsi="Cambria Math"/>
                <w:szCs w:val="21"/>
              </w:rPr>
              <m:t>L</m:t>
            </m:r>
          </m:sub>
        </m:sSub>
      </m:oMath>
      <w:r w:rsidR="006E4FCD">
        <w:rPr>
          <w:rFonts w:asciiTheme="minorEastAsia" w:eastAsiaTheme="minorEastAsia" w:hAnsiTheme="minorEastAsia" w:hint="eastAsia"/>
          <w:szCs w:val="21"/>
        </w:rPr>
        <w:t xml:space="preserve"> </w:t>
      </w:r>
      <w:r w:rsidR="00634282" w:rsidRPr="00CD74BB">
        <w:rPr>
          <w:rFonts w:eastAsiaTheme="minorEastAsia" w:hint="eastAsia"/>
          <w:szCs w:val="21"/>
        </w:rPr>
        <w:t>——</w:t>
      </w:r>
      <w:r w:rsidR="00634282">
        <w:rPr>
          <w:rFonts w:eastAsiaTheme="minorEastAsia" w:hint="eastAsia"/>
          <w:szCs w:val="21"/>
        </w:rPr>
        <w:t>每个屏</w:t>
      </w:r>
      <w:r w:rsidR="00634282">
        <w:rPr>
          <w:rFonts w:eastAsiaTheme="minorEastAsia"/>
          <w:szCs w:val="21"/>
        </w:rPr>
        <w:t>的</w:t>
      </w:r>
      <w:r w:rsidR="00634282">
        <w:rPr>
          <w:rFonts w:eastAsiaTheme="minorEastAsia" w:hint="eastAsia"/>
          <w:szCs w:val="21"/>
        </w:rPr>
        <w:t>亮度</w:t>
      </w:r>
      <w:r w:rsidR="00634282">
        <w:rPr>
          <w:rFonts w:eastAsiaTheme="minorEastAsia"/>
          <w:szCs w:val="21"/>
        </w:rPr>
        <w:t>变化；</w:t>
      </w:r>
    </w:p>
    <w:p w14:paraId="2B012E26" w14:textId="056FABFB" w:rsidR="00634282" w:rsidRDefault="007B453E" w:rsidP="003E0AAB">
      <w:pPr>
        <w:pStyle w:val="21"/>
        <w:ind w:leftChars="0" w:left="96" w:firstLineChars="100" w:firstLine="210"/>
        <w:jc w:val="left"/>
        <w:rPr>
          <w:rFonts w:eastAsiaTheme="minorEastAsia"/>
          <w:szCs w:val="21"/>
        </w:rPr>
      </w:pPr>
      <m:oMath>
        <m:sSub>
          <m:sSubPr>
            <m:ctrlPr>
              <w:rPr>
                <w:rFonts w:ascii="Cambria Math" w:eastAsiaTheme="minorEastAsia" w:hAnsi="Cambria Math"/>
                <w:i/>
                <w:szCs w:val="21"/>
              </w:rPr>
            </m:ctrlPr>
          </m:sSubPr>
          <m:e>
            <m:r>
              <w:rPr>
                <w:rFonts w:ascii="Cambria Math" w:eastAsiaTheme="minorEastAsia" w:hAnsi="Cambria Math" w:hint="eastAsia"/>
                <w:szCs w:val="21"/>
              </w:rPr>
              <m:t>L</m:t>
            </m:r>
          </m:e>
          <m:sub>
            <m:r>
              <w:rPr>
                <w:rFonts w:ascii="Cambria Math" w:eastAsiaTheme="minorEastAsia" w:hAnsi="Cambria Math" w:hint="eastAsia"/>
                <w:szCs w:val="21"/>
              </w:rPr>
              <m:t>max</m:t>
            </m:r>
          </m:sub>
        </m:sSub>
      </m:oMath>
      <w:r w:rsidR="00634282" w:rsidRPr="00CD74BB">
        <w:rPr>
          <w:rFonts w:eastAsiaTheme="minorEastAsia" w:hint="eastAsia"/>
          <w:szCs w:val="21"/>
        </w:rPr>
        <w:t>——</w:t>
      </w:r>
      <w:r w:rsidR="00634282">
        <w:rPr>
          <w:rFonts w:eastAsiaTheme="minorEastAsia" w:hint="eastAsia"/>
          <w:szCs w:val="21"/>
        </w:rPr>
        <w:t>每个</w:t>
      </w:r>
      <w:r w:rsidR="00634282">
        <w:rPr>
          <w:rFonts w:eastAsiaTheme="minorEastAsia"/>
          <w:szCs w:val="21"/>
        </w:rPr>
        <w:t>屏上的亮度最大</w:t>
      </w:r>
      <w:r w:rsidR="00634282">
        <w:rPr>
          <w:rFonts w:eastAsiaTheme="minorEastAsia" w:hint="eastAsia"/>
          <w:szCs w:val="21"/>
        </w:rPr>
        <w:t>值</w:t>
      </w:r>
      <w:r w:rsidR="00634282">
        <w:rPr>
          <w:rFonts w:eastAsiaTheme="minorEastAsia"/>
          <w:szCs w:val="21"/>
        </w:rPr>
        <w:t>；</w:t>
      </w:r>
    </w:p>
    <w:p w14:paraId="53089341" w14:textId="77777777" w:rsidR="003E0AAB" w:rsidRDefault="007B453E" w:rsidP="003E0AAB">
      <w:pPr>
        <w:pStyle w:val="21"/>
        <w:ind w:leftChars="0" w:left="96" w:firstLineChars="100" w:firstLine="210"/>
        <w:jc w:val="left"/>
        <w:rPr>
          <w:rFonts w:eastAsiaTheme="minorEastAsia"/>
          <w:szCs w:val="21"/>
        </w:rPr>
      </w:pPr>
      <m:oMath>
        <m:sSub>
          <m:sSubPr>
            <m:ctrlPr>
              <w:rPr>
                <w:rFonts w:ascii="Cambria Math" w:eastAsiaTheme="minorEastAsia" w:hAnsi="Cambria Math"/>
                <w:i/>
                <w:szCs w:val="21"/>
              </w:rPr>
            </m:ctrlPr>
          </m:sSubPr>
          <m:e>
            <m:r>
              <w:rPr>
                <w:rFonts w:ascii="Cambria Math" w:eastAsiaTheme="minorEastAsia" w:hAnsi="Cambria Math" w:hint="eastAsia"/>
                <w:szCs w:val="21"/>
              </w:rPr>
              <m:t>L</m:t>
            </m:r>
          </m:e>
          <m:sub>
            <m:r>
              <w:rPr>
                <w:rFonts w:ascii="Cambria Math" w:eastAsiaTheme="minorEastAsia" w:hAnsi="Cambria Math" w:hint="eastAsia"/>
                <w:szCs w:val="21"/>
              </w:rPr>
              <m:t>min</m:t>
            </m:r>
          </m:sub>
        </m:sSub>
      </m:oMath>
      <w:r w:rsidR="00634282" w:rsidRPr="00B52193">
        <w:rPr>
          <w:rFonts w:eastAsiaTheme="minorEastAsia" w:hint="eastAsia"/>
          <w:szCs w:val="21"/>
        </w:rPr>
        <w:t>——</w:t>
      </w:r>
      <w:r w:rsidR="00634282">
        <w:rPr>
          <w:rFonts w:eastAsiaTheme="minorEastAsia" w:hint="eastAsia"/>
          <w:szCs w:val="21"/>
        </w:rPr>
        <w:t>每个</w:t>
      </w:r>
      <w:r w:rsidR="00634282">
        <w:rPr>
          <w:rFonts w:eastAsiaTheme="minorEastAsia"/>
          <w:szCs w:val="21"/>
        </w:rPr>
        <w:t>屏上的亮度最小</w:t>
      </w:r>
      <w:r w:rsidR="00634282">
        <w:rPr>
          <w:rFonts w:eastAsiaTheme="minorEastAsia" w:hint="eastAsia"/>
          <w:szCs w:val="21"/>
        </w:rPr>
        <w:t>值</w:t>
      </w:r>
      <w:r w:rsidR="00B52193">
        <w:rPr>
          <w:rFonts w:eastAsiaTheme="minorEastAsia" w:hint="eastAsia"/>
          <w:szCs w:val="21"/>
        </w:rPr>
        <w:t>。</w:t>
      </w:r>
    </w:p>
    <w:p w14:paraId="4DAC41BD" w14:textId="72206B1E" w:rsidR="004649FE" w:rsidRDefault="00B02C14" w:rsidP="00EB121E">
      <w:pPr>
        <w:pStyle w:val="21"/>
        <w:ind w:leftChars="0" w:left="99" w:hangingChars="47" w:hanging="99"/>
        <w:jc w:val="left"/>
        <w:rPr>
          <w:rFonts w:asciiTheme="minorEastAsia" w:eastAsiaTheme="minorEastAsia" w:hAnsiTheme="minorEastAsia"/>
          <w:szCs w:val="21"/>
        </w:rPr>
      </w:pPr>
      <w:r>
        <w:rPr>
          <w:rFonts w:asciiTheme="minorEastAsia" w:eastAsiaTheme="minorEastAsia" w:hAnsiTheme="minorEastAsia"/>
          <w:szCs w:val="21"/>
        </w:rPr>
        <w:t>5</w:t>
      </w:r>
      <w:r w:rsidR="004649FE">
        <w:rPr>
          <w:rFonts w:asciiTheme="minorEastAsia" w:eastAsiaTheme="minorEastAsia" w:hAnsiTheme="minorEastAsia"/>
          <w:szCs w:val="21"/>
        </w:rPr>
        <w:t xml:space="preserve">.2.5 </w:t>
      </w:r>
      <w:r w:rsidR="00A316B5">
        <w:rPr>
          <w:rFonts w:asciiTheme="minorEastAsia" w:eastAsiaTheme="minorEastAsia" w:hAnsiTheme="minorEastAsia"/>
          <w:szCs w:val="21"/>
        </w:rPr>
        <w:t>计算</w:t>
      </w:r>
      <w:r w:rsidR="00A316B5">
        <w:rPr>
          <w:rFonts w:asciiTheme="minorEastAsia" w:eastAsiaTheme="minorEastAsia" w:hAnsiTheme="minorEastAsia" w:hint="eastAsia"/>
          <w:szCs w:val="21"/>
        </w:rPr>
        <w:t>5.</w:t>
      </w:r>
      <w:r w:rsidR="00A316B5">
        <w:rPr>
          <w:rFonts w:asciiTheme="minorEastAsia" w:eastAsiaTheme="minorEastAsia" w:hAnsiTheme="minorEastAsia"/>
          <w:szCs w:val="21"/>
        </w:rPr>
        <w:t>2.4中每个漫射屏的亮度平均值，用</w:t>
      </w:r>
      <w:r w:rsidR="00AA12F9">
        <w:rPr>
          <w:rFonts w:asciiTheme="minorEastAsia" w:eastAsiaTheme="minorEastAsia" w:hAnsiTheme="minorEastAsia"/>
          <w:szCs w:val="21"/>
        </w:rPr>
        <w:t>公</w:t>
      </w:r>
      <w:r w:rsidR="00A316B5">
        <w:rPr>
          <w:rFonts w:asciiTheme="minorEastAsia" w:eastAsiaTheme="minorEastAsia" w:hAnsiTheme="minorEastAsia"/>
          <w:szCs w:val="21"/>
        </w:rPr>
        <w:t>式（2）计算两</w:t>
      </w:r>
      <w:proofErr w:type="gramStart"/>
      <w:r w:rsidR="00A316B5">
        <w:rPr>
          <w:rFonts w:asciiTheme="minorEastAsia" w:eastAsiaTheme="minorEastAsia" w:hAnsiTheme="minorEastAsia"/>
          <w:szCs w:val="21"/>
        </w:rPr>
        <w:t>屏平均</w:t>
      </w:r>
      <w:proofErr w:type="gramEnd"/>
      <w:r w:rsidR="00A316B5">
        <w:rPr>
          <w:rFonts w:asciiTheme="minorEastAsia" w:eastAsiaTheme="minorEastAsia" w:hAnsiTheme="minorEastAsia"/>
          <w:szCs w:val="21"/>
        </w:rPr>
        <w:t>亮度差：</w:t>
      </w:r>
    </w:p>
    <w:p w14:paraId="6462DFD3" w14:textId="1DA1A82C" w:rsidR="00A316B5" w:rsidRDefault="007B453E" w:rsidP="00CD74BB">
      <w:pPr>
        <w:pStyle w:val="21"/>
        <w:spacing w:line="360" w:lineRule="auto"/>
        <w:ind w:leftChars="0" w:left="99" w:hangingChars="47" w:hanging="99"/>
        <w:jc w:val="right"/>
        <w:rPr>
          <w:rFonts w:asciiTheme="minorEastAsia" w:eastAsiaTheme="minorEastAsia" w:hAnsiTheme="minorEastAsia"/>
          <w:szCs w:val="21"/>
        </w:rPr>
      </w:pPr>
      <m:oMath>
        <m:sSub>
          <m:sSubPr>
            <m:ctrlPr>
              <w:rPr>
                <w:rFonts w:ascii="Cambria Math" w:eastAsiaTheme="minorEastAsia" w:hAnsi="Cambria Math"/>
                <w:szCs w:val="21"/>
              </w:rPr>
            </m:ctrlPr>
          </m:sSubPr>
          <m:e>
            <m:r>
              <w:rPr>
                <w:rFonts w:ascii="Cambria Math" w:eastAsiaTheme="minorEastAsia" w:hAnsi="Cambria Math"/>
                <w:szCs w:val="21"/>
              </w:rPr>
              <m:t>D</m:t>
            </m:r>
          </m:e>
          <m:sub>
            <m:acc>
              <m:accPr>
                <m:chr m:val="̅"/>
                <m:ctrlPr>
                  <w:rPr>
                    <w:rFonts w:ascii="Cambria Math" w:eastAsiaTheme="minorEastAsia" w:hAnsi="Cambria Math"/>
                    <w:i/>
                    <w:szCs w:val="21"/>
                  </w:rPr>
                </m:ctrlPr>
              </m:accPr>
              <m:e>
                <m:r>
                  <w:rPr>
                    <w:rFonts w:ascii="Cambria Math" w:eastAsiaTheme="minorEastAsia" w:hAnsi="Cambria Math"/>
                    <w:szCs w:val="21"/>
                  </w:rPr>
                  <m:t>L</m:t>
                </m:r>
              </m:e>
            </m:acc>
          </m:sub>
        </m:sSub>
        <m:r>
          <w:rPr>
            <w:rFonts w:ascii="Cambria Math" w:eastAsiaTheme="minorEastAsia" w:hAnsi="Cambria Math"/>
            <w:szCs w:val="21"/>
          </w:rPr>
          <m:t>=</m:t>
        </m:r>
        <m:d>
          <m:dPr>
            <m:begChr m:val="|"/>
            <m:endChr m:val="|"/>
            <m:ctrlPr>
              <w:rPr>
                <w:rFonts w:ascii="Cambria Math" w:eastAsiaTheme="minorEastAsia" w:hAnsi="Cambria Math"/>
                <w:i/>
                <w:szCs w:val="21"/>
              </w:rPr>
            </m:ctrlPr>
          </m:dPr>
          <m:e>
            <m:f>
              <m:fPr>
                <m:ctrlPr>
                  <w:rPr>
                    <w:rFonts w:ascii="Cambria Math" w:eastAsiaTheme="minorEastAsia" w:hAnsi="Cambria Math"/>
                    <w:i/>
                    <w:szCs w:val="21"/>
                  </w:rPr>
                </m:ctrlPr>
              </m:fPr>
              <m:num>
                <m:sSub>
                  <m:sSubPr>
                    <m:ctrlPr>
                      <w:rPr>
                        <w:rFonts w:ascii="Cambria Math" w:eastAsiaTheme="minorEastAsia" w:hAnsi="Cambria Math"/>
                        <w:i/>
                        <w:szCs w:val="21"/>
                      </w:rPr>
                    </m:ctrlPr>
                  </m:sSubPr>
                  <m:e>
                    <m:acc>
                      <m:accPr>
                        <m:chr m:val="̅"/>
                        <m:ctrlPr>
                          <w:rPr>
                            <w:rFonts w:ascii="Cambria Math" w:eastAsiaTheme="minorEastAsia" w:hAnsi="Cambria Math"/>
                            <w:i/>
                            <w:szCs w:val="21"/>
                          </w:rPr>
                        </m:ctrlPr>
                      </m:accPr>
                      <m:e>
                        <m:r>
                          <w:rPr>
                            <w:rFonts w:ascii="Cambria Math" w:eastAsiaTheme="minorEastAsia" w:hAnsi="Cambria Math"/>
                            <w:szCs w:val="21"/>
                          </w:rPr>
                          <m:t>L</m:t>
                        </m:r>
                      </m:e>
                    </m:acc>
                  </m:e>
                  <m:sub>
                    <m:r>
                      <w:rPr>
                        <w:rFonts w:ascii="Cambria Math" w:eastAsiaTheme="minorEastAsia" w:hAnsi="Cambria Math"/>
                        <w:szCs w:val="21"/>
                      </w:rPr>
                      <m:t>left</m:t>
                    </m:r>
                  </m:sub>
                </m:sSub>
                <m:r>
                  <w:rPr>
                    <w:rFonts w:ascii="Cambria Math" w:eastAsiaTheme="minorEastAsia" w:hAnsi="Cambria Math"/>
                    <w:szCs w:val="21"/>
                  </w:rPr>
                  <m:t>-</m:t>
                </m:r>
                <m:sSub>
                  <m:sSubPr>
                    <m:ctrlPr>
                      <w:rPr>
                        <w:rFonts w:ascii="Cambria Math" w:eastAsiaTheme="minorEastAsia" w:hAnsi="Cambria Math"/>
                        <w:i/>
                        <w:szCs w:val="21"/>
                      </w:rPr>
                    </m:ctrlPr>
                  </m:sSubPr>
                  <m:e>
                    <m:acc>
                      <m:accPr>
                        <m:chr m:val="̅"/>
                        <m:ctrlPr>
                          <w:rPr>
                            <w:rFonts w:ascii="Cambria Math" w:eastAsiaTheme="minorEastAsia" w:hAnsi="Cambria Math"/>
                            <w:i/>
                            <w:szCs w:val="21"/>
                          </w:rPr>
                        </m:ctrlPr>
                      </m:accPr>
                      <m:e>
                        <m:r>
                          <w:rPr>
                            <w:rFonts w:ascii="Cambria Math" w:eastAsiaTheme="minorEastAsia" w:hAnsi="Cambria Math"/>
                            <w:szCs w:val="21"/>
                          </w:rPr>
                          <m:t>L</m:t>
                        </m:r>
                      </m:e>
                    </m:acc>
                  </m:e>
                  <m:sub>
                    <m:r>
                      <w:rPr>
                        <w:rFonts w:ascii="Cambria Math" w:eastAsiaTheme="minorEastAsia" w:hAnsi="Cambria Math"/>
                        <w:szCs w:val="21"/>
                      </w:rPr>
                      <m:t>right</m:t>
                    </m:r>
                  </m:sub>
                </m:sSub>
              </m:num>
              <m:den>
                <m:f>
                  <m:fPr>
                    <m:ctrlPr>
                      <w:rPr>
                        <w:rFonts w:ascii="Cambria Math" w:eastAsiaTheme="minorEastAsia" w:hAnsi="Cambria Math"/>
                        <w:i/>
                        <w:szCs w:val="21"/>
                      </w:rPr>
                    </m:ctrlPr>
                  </m:fPr>
                  <m:num>
                    <m:sSub>
                      <m:sSubPr>
                        <m:ctrlPr>
                          <w:rPr>
                            <w:rFonts w:ascii="Cambria Math" w:eastAsiaTheme="minorEastAsia" w:hAnsi="Cambria Math"/>
                            <w:i/>
                            <w:szCs w:val="21"/>
                          </w:rPr>
                        </m:ctrlPr>
                      </m:sSubPr>
                      <m:e>
                        <m:acc>
                          <m:accPr>
                            <m:chr m:val="̅"/>
                            <m:ctrlPr>
                              <w:rPr>
                                <w:rFonts w:ascii="Cambria Math" w:eastAsiaTheme="minorEastAsia" w:hAnsi="Cambria Math"/>
                                <w:i/>
                                <w:szCs w:val="21"/>
                              </w:rPr>
                            </m:ctrlPr>
                          </m:accPr>
                          <m:e>
                            <m:r>
                              <w:rPr>
                                <w:rFonts w:ascii="Cambria Math" w:eastAsiaTheme="minorEastAsia" w:hAnsi="Cambria Math"/>
                                <w:szCs w:val="21"/>
                              </w:rPr>
                              <m:t>L</m:t>
                            </m:r>
                          </m:e>
                        </m:acc>
                      </m:e>
                      <m:sub>
                        <m:r>
                          <w:rPr>
                            <w:rFonts w:ascii="Cambria Math" w:eastAsiaTheme="minorEastAsia" w:hAnsi="Cambria Math"/>
                            <w:szCs w:val="21"/>
                          </w:rPr>
                          <m:t>left</m:t>
                        </m:r>
                      </m:sub>
                    </m:sSub>
                    <m:r>
                      <w:rPr>
                        <w:rFonts w:ascii="Cambria Math" w:eastAsiaTheme="minorEastAsia" w:hAnsi="Cambria Math"/>
                        <w:szCs w:val="21"/>
                      </w:rPr>
                      <m:t>+</m:t>
                    </m:r>
                    <m:sSub>
                      <m:sSubPr>
                        <m:ctrlPr>
                          <w:rPr>
                            <w:rFonts w:ascii="Cambria Math" w:eastAsiaTheme="minorEastAsia" w:hAnsi="Cambria Math"/>
                            <w:i/>
                            <w:szCs w:val="21"/>
                          </w:rPr>
                        </m:ctrlPr>
                      </m:sSubPr>
                      <m:e>
                        <m:acc>
                          <m:accPr>
                            <m:chr m:val="̅"/>
                            <m:ctrlPr>
                              <w:rPr>
                                <w:rFonts w:ascii="Cambria Math" w:eastAsiaTheme="minorEastAsia" w:hAnsi="Cambria Math"/>
                                <w:i/>
                                <w:szCs w:val="21"/>
                              </w:rPr>
                            </m:ctrlPr>
                          </m:accPr>
                          <m:e>
                            <m:r>
                              <w:rPr>
                                <w:rFonts w:ascii="Cambria Math" w:eastAsiaTheme="minorEastAsia" w:hAnsi="Cambria Math"/>
                                <w:szCs w:val="21"/>
                              </w:rPr>
                              <m:t>L</m:t>
                            </m:r>
                          </m:e>
                        </m:acc>
                      </m:e>
                      <m:sub>
                        <m:r>
                          <w:rPr>
                            <w:rFonts w:ascii="Cambria Math" w:eastAsiaTheme="minorEastAsia" w:hAnsi="Cambria Math"/>
                            <w:szCs w:val="21"/>
                          </w:rPr>
                          <m:t>right</m:t>
                        </m:r>
                      </m:sub>
                    </m:sSub>
                  </m:num>
                  <m:den>
                    <m:r>
                      <w:rPr>
                        <w:rFonts w:ascii="Cambria Math" w:eastAsiaTheme="minorEastAsia" w:hAnsi="Cambria Math"/>
                        <w:szCs w:val="21"/>
                      </w:rPr>
                      <m:t>2</m:t>
                    </m:r>
                  </m:den>
                </m:f>
              </m:den>
            </m:f>
          </m:e>
        </m:d>
      </m:oMath>
      <w:r w:rsidR="00AA12F9" w:rsidRPr="00AA12F9">
        <w:rPr>
          <w:rFonts w:asciiTheme="minorEastAsia" w:eastAsiaTheme="minorEastAsia" w:hAnsiTheme="minorEastAsia" w:hint="eastAsia"/>
          <w:szCs w:val="21"/>
        </w:rPr>
        <w:t>……</w:t>
      </w:r>
      <w:proofErr w:type="gramStart"/>
      <w:r w:rsidR="00AA12F9" w:rsidRPr="00AA12F9">
        <w:rPr>
          <w:rFonts w:asciiTheme="minorEastAsia" w:eastAsiaTheme="minorEastAsia" w:hAnsiTheme="minorEastAsia" w:hint="eastAsia"/>
          <w:szCs w:val="21"/>
        </w:rPr>
        <w:t>…………………………</w:t>
      </w:r>
      <w:proofErr w:type="gramEnd"/>
      <w:r w:rsidR="00ED0BC9">
        <w:rPr>
          <w:rFonts w:asciiTheme="minorEastAsia" w:eastAsiaTheme="minorEastAsia" w:hAnsiTheme="minorEastAsia" w:hint="eastAsia"/>
          <w:szCs w:val="21"/>
        </w:rPr>
        <w:t>（2）</w:t>
      </w:r>
    </w:p>
    <w:p w14:paraId="6FC152C0" w14:textId="77777777" w:rsidR="00B52193" w:rsidRDefault="00B52193" w:rsidP="003E0AAB">
      <w:pPr>
        <w:pStyle w:val="21"/>
        <w:ind w:leftChars="0" w:left="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式中：</w:t>
      </w:r>
    </w:p>
    <w:p w14:paraId="669091C0" w14:textId="24FA4F64" w:rsidR="00B52193" w:rsidRDefault="007B453E" w:rsidP="003E0AAB">
      <w:pPr>
        <w:pStyle w:val="21"/>
        <w:ind w:leftChars="0" w:left="0" w:firstLineChars="200" w:firstLine="420"/>
        <w:jc w:val="left"/>
        <w:rPr>
          <w:rFonts w:eastAsiaTheme="minorEastAsia"/>
          <w:szCs w:val="21"/>
        </w:rPr>
      </w:pPr>
      <m:oMath>
        <m:sSub>
          <m:sSubPr>
            <m:ctrlPr>
              <w:rPr>
                <w:rFonts w:ascii="Cambria Math" w:eastAsiaTheme="minorEastAsia" w:hAnsi="Cambria Math"/>
                <w:szCs w:val="21"/>
              </w:rPr>
            </m:ctrlPr>
          </m:sSubPr>
          <m:e>
            <m:r>
              <w:rPr>
                <w:rFonts w:ascii="Cambria Math" w:eastAsiaTheme="minorEastAsia" w:hAnsi="Cambria Math"/>
                <w:szCs w:val="21"/>
              </w:rPr>
              <m:t>D</m:t>
            </m:r>
          </m:e>
          <m:sub>
            <m:acc>
              <m:accPr>
                <m:chr m:val="̅"/>
                <m:ctrlPr>
                  <w:rPr>
                    <w:rFonts w:ascii="Cambria Math" w:eastAsiaTheme="minorEastAsia" w:hAnsi="Cambria Math"/>
                    <w:i/>
                    <w:szCs w:val="21"/>
                  </w:rPr>
                </m:ctrlPr>
              </m:accPr>
              <m:e>
                <m:r>
                  <w:rPr>
                    <w:rFonts w:ascii="Cambria Math" w:eastAsiaTheme="minorEastAsia" w:hAnsi="Cambria Math"/>
                    <w:szCs w:val="21"/>
                  </w:rPr>
                  <m:t>L</m:t>
                </m:r>
              </m:e>
            </m:acc>
          </m:sub>
        </m:sSub>
      </m:oMath>
      <w:r w:rsidR="00B52193">
        <w:rPr>
          <w:rFonts w:asciiTheme="minorEastAsia" w:eastAsiaTheme="minorEastAsia" w:hAnsiTheme="minorEastAsia" w:hint="eastAsia"/>
          <w:szCs w:val="21"/>
        </w:rPr>
        <w:t xml:space="preserve"> </w:t>
      </w:r>
      <w:r w:rsidR="00B52193" w:rsidRPr="00BD71FD">
        <w:rPr>
          <w:rFonts w:eastAsiaTheme="minorEastAsia"/>
          <w:szCs w:val="21"/>
        </w:rPr>
        <w:t>——</w:t>
      </w:r>
      <w:r w:rsidR="00B52193">
        <w:rPr>
          <w:rFonts w:eastAsiaTheme="minorEastAsia" w:hint="eastAsia"/>
          <w:szCs w:val="21"/>
        </w:rPr>
        <w:t>两屏平均</w:t>
      </w:r>
      <w:r w:rsidR="00B52193">
        <w:rPr>
          <w:rFonts w:eastAsiaTheme="minorEastAsia"/>
          <w:szCs w:val="21"/>
        </w:rPr>
        <w:t>亮度差；</w:t>
      </w:r>
    </w:p>
    <w:p w14:paraId="53345248" w14:textId="6E43F1E8" w:rsidR="00B52193" w:rsidRDefault="007B453E" w:rsidP="003E0AAB">
      <w:pPr>
        <w:pStyle w:val="21"/>
        <w:ind w:leftChars="0" w:left="0" w:firstLineChars="200" w:firstLine="420"/>
        <w:jc w:val="left"/>
        <w:rPr>
          <w:rFonts w:eastAsiaTheme="minorEastAsia"/>
          <w:szCs w:val="21"/>
        </w:rPr>
      </w:pPr>
      <m:oMath>
        <m:sSub>
          <m:sSubPr>
            <m:ctrlPr>
              <w:rPr>
                <w:rFonts w:ascii="Cambria Math" w:eastAsiaTheme="minorEastAsia" w:hAnsi="Cambria Math"/>
                <w:i/>
                <w:szCs w:val="21"/>
              </w:rPr>
            </m:ctrlPr>
          </m:sSubPr>
          <m:e>
            <m:acc>
              <m:accPr>
                <m:chr m:val="̅"/>
                <m:ctrlPr>
                  <w:rPr>
                    <w:rFonts w:ascii="Cambria Math" w:eastAsiaTheme="minorEastAsia" w:hAnsi="Cambria Math"/>
                    <w:i/>
                    <w:szCs w:val="21"/>
                  </w:rPr>
                </m:ctrlPr>
              </m:accPr>
              <m:e>
                <m:r>
                  <w:rPr>
                    <w:rFonts w:ascii="Cambria Math" w:eastAsiaTheme="minorEastAsia" w:hAnsi="Cambria Math" w:hint="eastAsia"/>
                    <w:szCs w:val="21"/>
                  </w:rPr>
                  <m:t>L</m:t>
                </m:r>
              </m:e>
            </m:acc>
          </m:e>
          <m:sub>
            <m:r>
              <w:rPr>
                <w:rFonts w:ascii="Cambria Math" w:eastAsiaTheme="minorEastAsia" w:hAnsi="Cambria Math"/>
                <w:szCs w:val="21"/>
              </w:rPr>
              <m:t>left</m:t>
            </m:r>
          </m:sub>
        </m:sSub>
      </m:oMath>
      <w:r w:rsidR="00B52193" w:rsidRPr="00BD71FD">
        <w:rPr>
          <w:rFonts w:eastAsiaTheme="minorEastAsia"/>
          <w:szCs w:val="21"/>
        </w:rPr>
        <w:t>——</w:t>
      </w:r>
      <w:r w:rsidR="00B52193">
        <w:rPr>
          <w:rFonts w:eastAsiaTheme="minorEastAsia" w:hint="eastAsia"/>
          <w:szCs w:val="21"/>
        </w:rPr>
        <w:t>左漫射</w:t>
      </w:r>
      <w:r w:rsidR="00B52193">
        <w:rPr>
          <w:rFonts w:eastAsiaTheme="minorEastAsia"/>
          <w:szCs w:val="21"/>
        </w:rPr>
        <w:t>屏的平均亮度；</w:t>
      </w:r>
    </w:p>
    <w:p w14:paraId="67C7F07E" w14:textId="1B1F7B1E" w:rsidR="00717C91" w:rsidRPr="00717C91" w:rsidRDefault="007B453E" w:rsidP="003E0AAB">
      <w:pPr>
        <w:pStyle w:val="21"/>
        <w:ind w:leftChars="0" w:left="0" w:firstLineChars="200" w:firstLine="420"/>
        <w:rPr>
          <w:rFonts w:asciiTheme="minorEastAsia" w:eastAsiaTheme="minorEastAsia" w:hAnsiTheme="minorEastAsia"/>
          <w:szCs w:val="21"/>
        </w:rPr>
      </w:pPr>
      <m:oMath>
        <m:sSub>
          <m:sSubPr>
            <m:ctrlPr>
              <w:rPr>
                <w:rFonts w:ascii="Cambria Math" w:eastAsiaTheme="minorEastAsia" w:hAnsi="Cambria Math"/>
                <w:i/>
                <w:szCs w:val="21"/>
              </w:rPr>
            </m:ctrlPr>
          </m:sSubPr>
          <m:e>
            <m:acc>
              <m:accPr>
                <m:chr m:val="̅"/>
                <m:ctrlPr>
                  <w:rPr>
                    <w:rFonts w:ascii="Cambria Math" w:eastAsiaTheme="minorEastAsia" w:hAnsi="Cambria Math"/>
                    <w:i/>
                    <w:szCs w:val="21"/>
                  </w:rPr>
                </m:ctrlPr>
              </m:accPr>
              <m:e>
                <m:r>
                  <w:rPr>
                    <w:rFonts w:ascii="Cambria Math" w:eastAsiaTheme="minorEastAsia" w:hAnsi="Cambria Math" w:hint="eastAsia"/>
                    <w:szCs w:val="21"/>
                  </w:rPr>
                  <m:t>L</m:t>
                </m:r>
              </m:e>
            </m:acc>
          </m:e>
          <m:sub>
            <m:r>
              <w:rPr>
                <w:rFonts w:ascii="Cambria Math" w:eastAsiaTheme="minorEastAsia" w:hAnsi="Cambria Math"/>
                <w:szCs w:val="21"/>
              </w:rPr>
              <m:t>right</m:t>
            </m:r>
          </m:sub>
        </m:sSub>
      </m:oMath>
      <w:r w:rsidR="00B52193" w:rsidRPr="00BD71FD">
        <w:rPr>
          <w:rFonts w:eastAsiaTheme="minorEastAsia"/>
          <w:szCs w:val="21"/>
        </w:rPr>
        <w:t>——</w:t>
      </w:r>
      <w:r w:rsidR="00B52193">
        <w:rPr>
          <w:rFonts w:eastAsiaTheme="minorEastAsia" w:hint="eastAsia"/>
          <w:szCs w:val="21"/>
        </w:rPr>
        <w:t>右漫射屏</w:t>
      </w:r>
      <w:r w:rsidR="00B52193">
        <w:rPr>
          <w:rFonts w:eastAsiaTheme="minorEastAsia"/>
          <w:szCs w:val="21"/>
        </w:rPr>
        <w:t>的平均亮度</w:t>
      </w:r>
      <w:r w:rsidR="00B52193">
        <w:rPr>
          <w:rFonts w:eastAsiaTheme="minorEastAsia" w:hint="eastAsia"/>
          <w:szCs w:val="21"/>
        </w:rPr>
        <w:t>。</w:t>
      </w:r>
    </w:p>
    <w:p w14:paraId="40319EA2" w14:textId="5F50C35E" w:rsidR="004649FE" w:rsidRDefault="004649FE" w:rsidP="00EB121E">
      <w:pPr>
        <w:pStyle w:val="21"/>
        <w:ind w:leftChars="0" w:left="0" w:firstLineChars="0" w:firstLine="0"/>
        <w:rPr>
          <w:rFonts w:asciiTheme="minorEastAsia" w:eastAsiaTheme="minorEastAsia" w:hAnsiTheme="minorEastAsia"/>
          <w:szCs w:val="21"/>
        </w:rPr>
      </w:pPr>
      <w:r>
        <w:rPr>
          <w:rFonts w:asciiTheme="minorEastAsia" w:eastAsiaTheme="minorEastAsia" w:hAnsiTheme="minorEastAsia"/>
          <w:szCs w:val="21"/>
        </w:rPr>
        <w:t>5.2.6</w:t>
      </w:r>
      <w:r w:rsidR="00ED0BC9">
        <w:rPr>
          <w:rFonts w:asciiTheme="minorEastAsia" w:eastAsiaTheme="minorEastAsia" w:hAnsiTheme="minorEastAsia"/>
          <w:szCs w:val="21"/>
        </w:rPr>
        <w:t xml:space="preserve"> 分别将同视机左（右）亮度调节装置调到最大和最小，使用亮度计测量漫射</w:t>
      </w:r>
      <w:proofErr w:type="gramStart"/>
      <w:r w:rsidR="00ED0BC9">
        <w:rPr>
          <w:rFonts w:asciiTheme="minorEastAsia" w:eastAsiaTheme="minorEastAsia" w:hAnsiTheme="minorEastAsia"/>
          <w:szCs w:val="21"/>
        </w:rPr>
        <w:t>屏视标区域</w:t>
      </w:r>
      <w:proofErr w:type="gramEnd"/>
      <w:r w:rsidR="00ED0BC9">
        <w:rPr>
          <w:rFonts w:asciiTheme="minorEastAsia" w:eastAsiaTheme="minorEastAsia" w:hAnsiTheme="minorEastAsia"/>
          <w:szCs w:val="21"/>
        </w:rPr>
        <w:t>内中心位置的亮度，用</w:t>
      </w:r>
      <w:r w:rsidR="00AA12F9">
        <w:rPr>
          <w:rFonts w:asciiTheme="minorEastAsia" w:eastAsiaTheme="minorEastAsia" w:hAnsiTheme="minorEastAsia"/>
          <w:szCs w:val="21"/>
        </w:rPr>
        <w:t>公</w:t>
      </w:r>
      <w:r w:rsidR="00ED0BC9">
        <w:rPr>
          <w:rFonts w:asciiTheme="minorEastAsia" w:eastAsiaTheme="minorEastAsia" w:hAnsiTheme="minorEastAsia"/>
          <w:szCs w:val="21"/>
        </w:rPr>
        <w:t>式</w:t>
      </w:r>
      <w:r w:rsidR="00ED0BC9">
        <w:rPr>
          <w:rFonts w:asciiTheme="minorEastAsia" w:eastAsiaTheme="minorEastAsia" w:hAnsiTheme="minorEastAsia" w:hint="eastAsia"/>
          <w:szCs w:val="21"/>
        </w:rPr>
        <w:t>（3）计算亮度调节范围：</w:t>
      </w:r>
    </w:p>
    <w:p w14:paraId="4A9F85CB" w14:textId="59A3FC7B" w:rsidR="00ED0BC9" w:rsidRDefault="007B453E" w:rsidP="00CD74BB">
      <w:pPr>
        <w:pStyle w:val="21"/>
        <w:spacing w:line="360" w:lineRule="auto"/>
        <w:ind w:leftChars="0" w:left="99" w:hangingChars="47" w:hanging="99"/>
        <w:jc w:val="right"/>
        <w:rPr>
          <w:rFonts w:asciiTheme="minorEastAsia" w:eastAsiaTheme="minorEastAsia" w:hAnsiTheme="minorEastAsia"/>
          <w:szCs w:val="21"/>
        </w:rPr>
      </w:pPr>
      <m:oMath>
        <m:sSub>
          <m:sSubPr>
            <m:ctrlPr>
              <w:rPr>
                <w:rFonts w:ascii="Cambria Math" w:eastAsiaTheme="minorEastAsia" w:hAnsi="Cambria Math"/>
                <w:szCs w:val="21"/>
              </w:rPr>
            </m:ctrlPr>
          </m:sSubPr>
          <m:e>
            <m:r>
              <w:rPr>
                <w:rFonts w:ascii="Cambria Math" w:eastAsiaTheme="minorEastAsia" w:hAnsi="Cambria Math"/>
                <w:szCs w:val="21"/>
              </w:rPr>
              <m:t>R</m:t>
            </m:r>
          </m:e>
          <m:sub>
            <m:r>
              <w:rPr>
                <w:rFonts w:ascii="Cambria Math" w:eastAsiaTheme="minorEastAsia" w:hAnsi="Cambria Math"/>
                <w:szCs w:val="21"/>
              </w:rPr>
              <m:t>L</m:t>
            </m:r>
          </m:sub>
        </m:sSub>
        <m:r>
          <w:rPr>
            <w:rFonts w:ascii="Cambria Math" w:eastAsiaTheme="minorEastAsia" w:hAnsi="Cambria Math"/>
            <w:szCs w:val="21"/>
          </w:rPr>
          <m:t>=</m:t>
        </m:r>
        <m:f>
          <m:fPr>
            <m:ctrlPr>
              <w:rPr>
                <w:rFonts w:ascii="Cambria Math" w:eastAsiaTheme="minorEastAsia" w:hAnsi="Cambria Math"/>
                <w:i/>
                <w:szCs w:val="21"/>
              </w:rPr>
            </m:ctrlPr>
          </m:fPr>
          <m:num>
            <m:sSub>
              <m:sSubPr>
                <m:ctrlPr>
                  <w:rPr>
                    <w:rFonts w:ascii="Cambria Math" w:eastAsiaTheme="minorEastAsia" w:hAnsi="Cambria Math"/>
                    <w:i/>
                    <w:szCs w:val="21"/>
                  </w:rPr>
                </m:ctrlPr>
              </m:sSubPr>
              <m:e>
                <m:r>
                  <w:rPr>
                    <w:rFonts w:ascii="Cambria Math" w:eastAsiaTheme="minorEastAsia" w:hAnsi="Cambria Math"/>
                    <w:szCs w:val="21"/>
                  </w:rPr>
                  <m:t>L</m:t>
                </m:r>
              </m:e>
              <m:sub>
                <m:r>
                  <w:rPr>
                    <w:rFonts w:ascii="Cambria Math" w:eastAsiaTheme="minorEastAsia" w:hAnsi="Cambria Math"/>
                    <w:szCs w:val="21"/>
                  </w:rPr>
                  <m:t>min</m:t>
                </m:r>
              </m:sub>
            </m:sSub>
          </m:num>
          <m:den>
            <m:r>
              <w:rPr>
                <w:rFonts w:ascii="Cambria Math" w:eastAsiaTheme="minorEastAsia" w:hAnsi="Cambria Math"/>
                <w:szCs w:val="21"/>
              </w:rPr>
              <m:t>Lmax</m:t>
            </m:r>
          </m:den>
        </m:f>
        <m:r>
          <w:rPr>
            <w:rFonts w:ascii="Cambria Math" w:eastAsiaTheme="minorEastAsia" w:hAnsi="Cambria Math"/>
            <w:szCs w:val="21"/>
          </w:rPr>
          <m:t>×100%</m:t>
        </m:r>
      </m:oMath>
      <w:r w:rsidR="00AA12F9" w:rsidRPr="00AA12F9">
        <w:rPr>
          <w:rFonts w:asciiTheme="minorEastAsia" w:eastAsiaTheme="minorEastAsia" w:hAnsiTheme="minorEastAsia" w:hint="eastAsia"/>
          <w:szCs w:val="21"/>
        </w:rPr>
        <w:t>……</w:t>
      </w:r>
      <w:proofErr w:type="gramStart"/>
      <w:r w:rsidR="00AA12F9" w:rsidRPr="00AA12F9">
        <w:rPr>
          <w:rFonts w:asciiTheme="minorEastAsia" w:eastAsiaTheme="minorEastAsia" w:hAnsiTheme="minorEastAsia" w:hint="eastAsia"/>
          <w:szCs w:val="21"/>
        </w:rPr>
        <w:t>…………………………</w:t>
      </w:r>
      <w:proofErr w:type="gramEnd"/>
      <w:r w:rsidR="00ED0BC9">
        <w:rPr>
          <w:rFonts w:asciiTheme="minorEastAsia" w:eastAsiaTheme="minorEastAsia" w:hAnsiTheme="minorEastAsia" w:hint="eastAsia"/>
          <w:szCs w:val="21"/>
        </w:rPr>
        <w:t>（3）</w:t>
      </w:r>
    </w:p>
    <w:p w14:paraId="036DC7F7" w14:textId="77777777" w:rsidR="00C03E2C" w:rsidRDefault="00C03E2C" w:rsidP="003E0AAB">
      <w:pPr>
        <w:pStyle w:val="21"/>
        <w:ind w:leftChars="0" w:left="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式中：</w:t>
      </w:r>
    </w:p>
    <w:p w14:paraId="259CF086" w14:textId="67DE5963" w:rsidR="00C03E2C" w:rsidRPr="003E0AAB" w:rsidRDefault="007B453E" w:rsidP="003E0AAB">
      <w:pPr>
        <w:pStyle w:val="21"/>
        <w:ind w:leftChars="0" w:left="0" w:firstLineChars="200" w:firstLine="420"/>
        <w:jc w:val="left"/>
        <w:rPr>
          <w:rFonts w:asciiTheme="minorEastAsia" w:eastAsiaTheme="minorEastAsia" w:hAnsiTheme="minorEastAsia"/>
          <w:szCs w:val="21"/>
        </w:rPr>
      </w:pPr>
      <m:oMath>
        <m:sSub>
          <m:sSubPr>
            <m:ctrlPr>
              <w:rPr>
                <w:rFonts w:ascii="Cambria Math" w:eastAsiaTheme="minorEastAsia" w:hAnsi="Cambria Math"/>
                <w:szCs w:val="21"/>
              </w:rPr>
            </m:ctrlPr>
          </m:sSubPr>
          <m:e>
            <m:r>
              <m:rPr>
                <m:sty m:val="p"/>
              </m:rPr>
              <w:rPr>
                <w:rFonts w:ascii="Cambria Math" w:eastAsiaTheme="minorEastAsia" w:hAnsi="Cambria Math"/>
                <w:szCs w:val="21"/>
              </w:rPr>
              <m:t>R</m:t>
            </m:r>
          </m:e>
          <m:sub>
            <m:r>
              <m:rPr>
                <m:sty m:val="p"/>
              </m:rPr>
              <w:rPr>
                <w:rFonts w:ascii="Cambria Math" w:eastAsiaTheme="minorEastAsia" w:hAnsi="Cambria Math"/>
                <w:szCs w:val="21"/>
              </w:rPr>
              <m:t>L</m:t>
            </m:r>
          </m:sub>
        </m:sSub>
      </m:oMath>
      <w:r w:rsidR="00C03E2C">
        <w:rPr>
          <w:rFonts w:asciiTheme="minorEastAsia" w:eastAsiaTheme="minorEastAsia" w:hAnsiTheme="minorEastAsia" w:hint="eastAsia"/>
          <w:szCs w:val="21"/>
        </w:rPr>
        <w:t xml:space="preserve"> </w:t>
      </w:r>
      <w:r w:rsidR="00C03E2C" w:rsidRPr="003E0AAB">
        <w:rPr>
          <w:rFonts w:asciiTheme="minorEastAsia" w:eastAsiaTheme="minorEastAsia" w:hAnsiTheme="minorEastAsia"/>
          <w:szCs w:val="21"/>
        </w:rPr>
        <w:t>——</w:t>
      </w:r>
      <w:r w:rsidR="00C03E2C" w:rsidRPr="003E0AAB">
        <w:rPr>
          <w:rFonts w:asciiTheme="minorEastAsia" w:eastAsiaTheme="minorEastAsia" w:hAnsiTheme="minorEastAsia" w:hint="eastAsia"/>
          <w:szCs w:val="21"/>
        </w:rPr>
        <w:t>每个屏</w:t>
      </w:r>
      <w:r w:rsidR="00C03E2C" w:rsidRPr="003E0AAB">
        <w:rPr>
          <w:rFonts w:asciiTheme="minorEastAsia" w:eastAsiaTheme="minorEastAsia" w:hAnsiTheme="minorEastAsia"/>
          <w:szCs w:val="21"/>
        </w:rPr>
        <w:t>的</w:t>
      </w:r>
      <w:r w:rsidR="00C03E2C" w:rsidRPr="003E0AAB">
        <w:rPr>
          <w:rFonts w:asciiTheme="minorEastAsia" w:eastAsiaTheme="minorEastAsia" w:hAnsiTheme="minorEastAsia" w:hint="eastAsia"/>
          <w:szCs w:val="21"/>
        </w:rPr>
        <w:t>亮度</w:t>
      </w:r>
      <w:r w:rsidR="00C03E2C" w:rsidRPr="003E0AAB">
        <w:rPr>
          <w:rFonts w:asciiTheme="minorEastAsia" w:eastAsiaTheme="minorEastAsia" w:hAnsiTheme="minorEastAsia"/>
          <w:szCs w:val="21"/>
        </w:rPr>
        <w:t>变化；</w:t>
      </w:r>
    </w:p>
    <w:p w14:paraId="10C41B73" w14:textId="77777777" w:rsidR="00C03E2C" w:rsidRPr="003E0AAB" w:rsidRDefault="007B453E" w:rsidP="003E0AAB">
      <w:pPr>
        <w:pStyle w:val="21"/>
        <w:ind w:leftChars="0" w:left="0" w:firstLineChars="200" w:firstLine="420"/>
        <w:jc w:val="left"/>
        <w:rPr>
          <w:rFonts w:asciiTheme="minorEastAsia" w:eastAsiaTheme="minorEastAsia" w:hAnsiTheme="minorEastAsia"/>
          <w:szCs w:val="21"/>
        </w:rPr>
      </w:pPr>
      <m:oMath>
        <m:sSub>
          <m:sSubPr>
            <m:ctrlPr>
              <w:rPr>
                <w:rFonts w:ascii="Cambria Math" w:eastAsiaTheme="minorEastAsia" w:hAnsi="Cambria Math"/>
                <w:szCs w:val="21"/>
              </w:rPr>
            </m:ctrlPr>
          </m:sSubPr>
          <m:e>
            <m:r>
              <m:rPr>
                <m:sty m:val="p"/>
              </m:rPr>
              <w:rPr>
                <w:rFonts w:ascii="Cambria Math" w:eastAsiaTheme="minorEastAsia" w:hAnsi="Cambria Math" w:hint="eastAsia"/>
                <w:szCs w:val="21"/>
              </w:rPr>
              <m:t>L</m:t>
            </m:r>
          </m:e>
          <m:sub>
            <m:r>
              <m:rPr>
                <m:sty m:val="p"/>
              </m:rPr>
              <w:rPr>
                <w:rFonts w:ascii="Cambria Math" w:eastAsiaTheme="minorEastAsia" w:hAnsi="Cambria Math" w:hint="eastAsia"/>
                <w:szCs w:val="21"/>
              </w:rPr>
              <m:t>max</m:t>
            </m:r>
          </m:sub>
        </m:sSub>
      </m:oMath>
      <w:r w:rsidR="00C03E2C" w:rsidRPr="003E0AAB">
        <w:rPr>
          <w:rFonts w:asciiTheme="minorEastAsia" w:eastAsiaTheme="minorEastAsia" w:hAnsiTheme="minorEastAsia"/>
          <w:szCs w:val="21"/>
        </w:rPr>
        <w:t>——</w:t>
      </w:r>
      <w:r w:rsidR="00C03E2C" w:rsidRPr="003E0AAB">
        <w:rPr>
          <w:rFonts w:asciiTheme="minorEastAsia" w:eastAsiaTheme="minorEastAsia" w:hAnsiTheme="minorEastAsia" w:hint="eastAsia"/>
          <w:szCs w:val="21"/>
        </w:rPr>
        <w:t>每个</w:t>
      </w:r>
      <w:r w:rsidR="00C03E2C" w:rsidRPr="003E0AAB">
        <w:rPr>
          <w:rFonts w:asciiTheme="minorEastAsia" w:eastAsiaTheme="minorEastAsia" w:hAnsiTheme="minorEastAsia"/>
          <w:szCs w:val="21"/>
        </w:rPr>
        <w:t>屏上的亮度最大</w:t>
      </w:r>
      <w:r w:rsidR="00C03E2C" w:rsidRPr="003E0AAB">
        <w:rPr>
          <w:rFonts w:asciiTheme="minorEastAsia" w:eastAsiaTheme="minorEastAsia" w:hAnsiTheme="minorEastAsia" w:hint="eastAsia"/>
          <w:szCs w:val="21"/>
        </w:rPr>
        <w:t>值</w:t>
      </w:r>
      <w:r w:rsidR="00C03E2C" w:rsidRPr="003E0AAB">
        <w:rPr>
          <w:rFonts w:asciiTheme="minorEastAsia" w:eastAsiaTheme="minorEastAsia" w:hAnsiTheme="minorEastAsia"/>
          <w:szCs w:val="21"/>
        </w:rPr>
        <w:t>；</w:t>
      </w:r>
    </w:p>
    <w:p w14:paraId="6DAA08FB" w14:textId="4E5DCB4A" w:rsidR="00C03E2C" w:rsidRPr="00922965" w:rsidRDefault="007B453E" w:rsidP="003E0AAB">
      <w:pPr>
        <w:pStyle w:val="21"/>
        <w:ind w:leftChars="0" w:left="0" w:firstLineChars="200" w:firstLine="420"/>
        <w:jc w:val="left"/>
        <w:rPr>
          <w:rFonts w:asciiTheme="minorEastAsia" w:eastAsiaTheme="minorEastAsia" w:hAnsiTheme="minorEastAsia"/>
          <w:szCs w:val="21"/>
        </w:rPr>
      </w:pPr>
      <m:oMath>
        <m:sSub>
          <m:sSubPr>
            <m:ctrlPr>
              <w:rPr>
                <w:rFonts w:ascii="Cambria Math" w:eastAsiaTheme="minorEastAsia" w:hAnsi="Cambria Math"/>
                <w:szCs w:val="21"/>
              </w:rPr>
            </m:ctrlPr>
          </m:sSubPr>
          <m:e>
            <m:r>
              <m:rPr>
                <m:sty m:val="p"/>
              </m:rPr>
              <w:rPr>
                <w:rFonts w:ascii="Cambria Math" w:eastAsiaTheme="minorEastAsia" w:hAnsi="Cambria Math" w:hint="eastAsia"/>
                <w:szCs w:val="21"/>
              </w:rPr>
              <m:t>L</m:t>
            </m:r>
          </m:e>
          <m:sub>
            <m:r>
              <m:rPr>
                <m:sty m:val="p"/>
              </m:rPr>
              <w:rPr>
                <w:rFonts w:ascii="Cambria Math" w:eastAsiaTheme="minorEastAsia" w:hAnsi="Cambria Math" w:hint="eastAsia"/>
                <w:szCs w:val="21"/>
              </w:rPr>
              <m:t>min</m:t>
            </m:r>
          </m:sub>
        </m:sSub>
      </m:oMath>
      <w:r w:rsidR="00C03E2C" w:rsidRPr="003E0AAB">
        <w:rPr>
          <w:rFonts w:asciiTheme="minorEastAsia" w:eastAsiaTheme="minorEastAsia" w:hAnsiTheme="minorEastAsia"/>
          <w:szCs w:val="21"/>
        </w:rPr>
        <w:t>——</w:t>
      </w:r>
      <w:r w:rsidR="00C03E2C" w:rsidRPr="003E0AAB">
        <w:rPr>
          <w:rFonts w:asciiTheme="minorEastAsia" w:eastAsiaTheme="minorEastAsia" w:hAnsiTheme="minorEastAsia" w:hint="eastAsia"/>
          <w:szCs w:val="21"/>
        </w:rPr>
        <w:t>每个</w:t>
      </w:r>
      <w:r w:rsidR="00C03E2C" w:rsidRPr="003E0AAB">
        <w:rPr>
          <w:rFonts w:asciiTheme="minorEastAsia" w:eastAsiaTheme="minorEastAsia" w:hAnsiTheme="minorEastAsia"/>
          <w:szCs w:val="21"/>
        </w:rPr>
        <w:t>屏上的亮度最小</w:t>
      </w:r>
      <w:r w:rsidR="00C03E2C" w:rsidRPr="003E0AAB">
        <w:rPr>
          <w:rFonts w:asciiTheme="minorEastAsia" w:eastAsiaTheme="minorEastAsia" w:hAnsiTheme="minorEastAsia" w:hint="eastAsia"/>
          <w:szCs w:val="21"/>
        </w:rPr>
        <w:t>值。</w:t>
      </w:r>
    </w:p>
    <w:p w14:paraId="64DC8786" w14:textId="77777777" w:rsidR="000320D9" w:rsidRPr="003E0AAB" w:rsidRDefault="000320D9" w:rsidP="00F10181">
      <w:pPr>
        <w:pStyle w:val="afff5"/>
        <w:spacing w:before="156" w:after="156"/>
      </w:pPr>
      <w:bookmarkStart w:id="14" w:name="_Toc106610074"/>
      <w:r w:rsidRPr="003E0AAB">
        <w:rPr>
          <w:rFonts w:hint="eastAsia"/>
        </w:rPr>
        <w:t>5.3瞳距检查</w:t>
      </w:r>
      <w:bookmarkEnd w:id="14"/>
    </w:p>
    <w:p w14:paraId="7B480428" w14:textId="5E0ACC69" w:rsidR="000320D9" w:rsidRPr="00E95AA3" w:rsidRDefault="000320D9" w:rsidP="003E0AAB">
      <w:pPr>
        <w:ind w:firstLineChars="200" w:firstLine="420"/>
        <w:rPr>
          <w:rFonts w:asciiTheme="minorEastAsia" w:eastAsiaTheme="minorEastAsia" w:hAnsiTheme="minorEastAsia"/>
          <w:szCs w:val="21"/>
        </w:rPr>
      </w:pPr>
      <w:r w:rsidRPr="00E95AA3">
        <w:rPr>
          <w:rFonts w:asciiTheme="minorEastAsia" w:eastAsiaTheme="minorEastAsia" w:hAnsiTheme="minorEastAsia" w:hint="eastAsia"/>
          <w:szCs w:val="21"/>
        </w:rPr>
        <w:t>设置目镜轴平行。使用游标卡尺（具有</w:t>
      </w:r>
      <w:smartTag w:uri="urn:schemas-microsoft-com:office:smarttags" w:element="chmetcnv">
        <w:smartTagPr>
          <w:attr w:name="TCSC" w:val="0"/>
          <w:attr w:name="NumberType" w:val="1"/>
          <w:attr w:name="Negative" w:val="False"/>
          <w:attr w:name="HasSpace" w:val="False"/>
          <w:attr w:name="SourceValue" w:val=".1"/>
          <w:attr w:name="UnitName" w:val="mm"/>
        </w:smartTagPr>
        <w:r w:rsidRPr="00E95AA3">
          <w:rPr>
            <w:rFonts w:asciiTheme="minorEastAsia" w:eastAsiaTheme="minorEastAsia" w:hAnsiTheme="minorEastAsia" w:hint="eastAsia"/>
            <w:szCs w:val="21"/>
          </w:rPr>
          <w:t>0.1mm</w:t>
        </w:r>
      </w:smartTag>
      <w:r w:rsidRPr="00E95AA3">
        <w:rPr>
          <w:rFonts w:asciiTheme="minorEastAsia" w:eastAsiaTheme="minorEastAsia" w:hAnsiTheme="minorEastAsia" w:hint="eastAsia"/>
          <w:szCs w:val="21"/>
        </w:rPr>
        <w:t>或更高精确度）测量图1所示的A与B，用</w:t>
      </w:r>
      <w:r w:rsidR="00AA12F9">
        <w:rPr>
          <w:rFonts w:asciiTheme="minorEastAsia" w:eastAsiaTheme="minorEastAsia" w:hAnsiTheme="minorEastAsia" w:hint="eastAsia"/>
          <w:szCs w:val="21"/>
        </w:rPr>
        <w:t>公</w:t>
      </w:r>
      <w:r w:rsidRPr="00E95AA3">
        <w:rPr>
          <w:rFonts w:asciiTheme="minorEastAsia" w:eastAsiaTheme="minorEastAsia" w:hAnsiTheme="minorEastAsia" w:hint="eastAsia"/>
          <w:szCs w:val="21"/>
        </w:rPr>
        <w:t>式</w:t>
      </w:r>
      <w:r w:rsidR="00D31FDB">
        <w:rPr>
          <w:rFonts w:asciiTheme="minorEastAsia" w:eastAsiaTheme="minorEastAsia" w:hAnsiTheme="minorEastAsia" w:hint="eastAsia"/>
          <w:szCs w:val="21"/>
        </w:rPr>
        <w:t>（</w:t>
      </w:r>
      <w:r w:rsidR="0049313F">
        <w:rPr>
          <w:rFonts w:asciiTheme="minorEastAsia" w:eastAsiaTheme="minorEastAsia" w:hAnsiTheme="minorEastAsia"/>
          <w:szCs w:val="21"/>
        </w:rPr>
        <w:t>4</w:t>
      </w:r>
      <w:r w:rsidR="00D31FDB">
        <w:rPr>
          <w:rFonts w:asciiTheme="minorEastAsia" w:eastAsiaTheme="minorEastAsia" w:hAnsiTheme="minorEastAsia" w:hint="eastAsia"/>
          <w:szCs w:val="21"/>
        </w:rPr>
        <w:t>）</w:t>
      </w:r>
      <w:r w:rsidRPr="00E95AA3">
        <w:rPr>
          <w:rFonts w:asciiTheme="minorEastAsia" w:eastAsiaTheme="minorEastAsia" w:hAnsiTheme="minorEastAsia" w:hint="eastAsia"/>
          <w:szCs w:val="21"/>
        </w:rPr>
        <w:t>计算瞳距</w:t>
      </w:r>
      <w:r w:rsidRPr="00CD74BB">
        <w:rPr>
          <w:rFonts w:asciiTheme="minorEastAsia" w:eastAsiaTheme="minorEastAsia" w:hAnsiTheme="minorEastAsia"/>
          <w:i/>
          <w:szCs w:val="21"/>
        </w:rPr>
        <w:t>IPD</w:t>
      </w:r>
      <w:r w:rsidRPr="00E95AA3">
        <w:rPr>
          <w:rFonts w:asciiTheme="minorEastAsia" w:eastAsiaTheme="minorEastAsia" w:hAnsiTheme="minorEastAsia" w:hint="eastAsia"/>
          <w:szCs w:val="21"/>
        </w:rPr>
        <w:t>：</w:t>
      </w:r>
    </w:p>
    <w:p w14:paraId="14D462A0" w14:textId="4ADE2908" w:rsidR="00660824" w:rsidRDefault="00D31FDB" w:rsidP="00CD74BB">
      <w:pPr>
        <w:jc w:val="right"/>
        <w:rPr>
          <w:rFonts w:asciiTheme="minorEastAsia" w:eastAsiaTheme="minorEastAsia" w:hAnsiTheme="minorEastAsia"/>
          <w:szCs w:val="21"/>
        </w:rPr>
      </w:pPr>
      <m:oMath>
        <m:r>
          <w:rPr>
            <w:rFonts w:ascii="Cambria Math" w:eastAsiaTheme="minorEastAsia" w:hAnsi="Cambria Math"/>
            <w:szCs w:val="21"/>
          </w:rPr>
          <m:t>IPD</m:t>
        </m:r>
        <m:r>
          <m:rPr>
            <m:sty m:val="p"/>
          </m:rPr>
          <w:rPr>
            <w:rFonts w:ascii="Cambria Math" w:eastAsiaTheme="minorEastAsia" w:hAnsi="Cambria Math"/>
            <w:szCs w:val="21"/>
          </w:rPr>
          <m:t>=</m:t>
        </m:r>
        <m:f>
          <m:fPr>
            <m:ctrlPr>
              <w:rPr>
                <w:rFonts w:ascii="Cambria Math" w:eastAsiaTheme="minorEastAsia" w:hAnsi="Cambria Math"/>
                <w:szCs w:val="21"/>
              </w:rPr>
            </m:ctrlPr>
          </m:fPr>
          <m:num>
            <m:r>
              <w:rPr>
                <w:rFonts w:ascii="Cambria Math" w:eastAsiaTheme="minorEastAsia" w:hAnsi="Cambria Math"/>
                <w:szCs w:val="21"/>
              </w:rPr>
              <m:t>(A+B)</m:t>
            </m:r>
          </m:num>
          <m:den>
            <m:r>
              <w:rPr>
                <w:rFonts w:ascii="Cambria Math" w:eastAsiaTheme="minorEastAsia" w:hAnsi="Cambria Math"/>
                <w:szCs w:val="21"/>
              </w:rPr>
              <m:t>2</m:t>
            </m:r>
          </m:den>
        </m:f>
      </m:oMath>
      <w:r w:rsidR="00AA12F9" w:rsidRPr="00AA12F9">
        <w:rPr>
          <w:rFonts w:asciiTheme="minorEastAsia" w:eastAsiaTheme="minorEastAsia" w:hAnsiTheme="minorEastAsia" w:hint="eastAsia"/>
          <w:szCs w:val="21"/>
        </w:rPr>
        <w:t>……</w:t>
      </w:r>
      <w:proofErr w:type="gramStart"/>
      <w:r w:rsidR="00AA12F9" w:rsidRPr="00AA12F9">
        <w:rPr>
          <w:rFonts w:asciiTheme="minorEastAsia" w:eastAsiaTheme="minorEastAsia" w:hAnsiTheme="minorEastAsia" w:hint="eastAsia"/>
          <w:szCs w:val="21"/>
        </w:rPr>
        <w:t>…………………………</w:t>
      </w:r>
      <w:proofErr w:type="gramEnd"/>
      <w:r>
        <w:rPr>
          <w:rFonts w:asciiTheme="minorEastAsia" w:eastAsiaTheme="minorEastAsia" w:hAnsiTheme="minorEastAsia" w:hint="eastAsia"/>
          <w:szCs w:val="21"/>
        </w:rPr>
        <w:t>（</w:t>
      </w:r>
      <w:r w:rsidR="0049313F">
        <w:rPr>
          <w:rFonts w:asciiTheme="minorEastAsia" w:eastAsiaTheme="minorEastAsia" w:hAnsiTheme="minorEastAsia"/>
          <w:szCs w:val="21"/>
        </w:rPr>
        <w:t>4</w:t>
      </w:r>
      <w:r>
        <w:rPr>
          <w:rFonts w:asciiTheme="minorEastAsia" w:eastAsiaTheme="minorEastAsia" w:hAnsiTheme="minorEastAsia" w:hint="eastAsia"/>
          <w:szCs w:val="21"/>
        </w:rPr>
        <w:t>）</w:t>
      </w:r>
    </w:p>
    <w:p w14:paraId="00C23877" w14:textId="77777777" w:rsidR="00C03E2C" w:rsidRDefault="00C03E2C" w:rsidP="003E0AAB">
      <w:pPr>
        <w:pStyle w:val="21"/>
        <w:ind w:leftChars="0" w:left="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式中：</w:t>
      </w:r>
    </w:p>
    <w:p w14:paraId="35FCD53E" w14:textId="5AC86574" w:rsidR="00C03E2C" w:rsidRPr="003E0AAB" w:rsidRDefault="00C03E2C" w:rsidP="003E0AAB">
      <w:pPr>
        <w:pStyle w:val="21"/>
        <w:ind w:leftChars="0" w:left="0" w:firstLineChars="200" w:firstLine="420"/>
        <w:jc w:val="left"/>
        <w:rPr>
          <w:rFonts w:asciiTheme="minorEastAsia" w:eastAsiaTheme="minorEastAsia" w:hAnsiTheme="minorEastAsia"/>
          <w:szCs w:val="21"/>
        </w:rPr>
      </w:pPr>
      <m:oMath>
        <m:r>
          <m:rPr>
            <m:sty m:val="p"/>
          </m:rPr>
          <w:rPr>
            <w:rFonts w:ascii="Cambria Math" w:eastAsiaTheme="minorEastAsia" w:hAnsi="Cambria Math"/>
            <w:szCs w:val="21"/>
          </w:rPr>
          <m:t>IPD</m:t>
        </m:r>
      </m:oMath>
      <w:r w:rsidRPr="003E0AAB">
        <w:rPr>
          <w:rFonts w:asciiTheme="minorEastAsia" w:eastAsiaTheme="minorEastAsia" w:hAnsiTheme="minorEastAsia"/>
          <w:szCs w:val="21"/>
        </w:rPr>
        <w:t>——</w:t>
      </w:r>
      <w:r w:rsidRPr="003E0AAB">
        <w:rPr>
          <w:rFonts w:asciiTheme="minorEastAsia" w:eastAsiaTheme="minorEastAsia" w:hAnsiTheme="minorEastAsia" w:hint="eastAsia"/>
          <w:szCs w:val="21"/>
        </w:rPr>
        <w:t>瞳距</w:t>
      </w:r>
      <w:r w:rsidRPr="003E0AAB">
        <w:rPr>
          <w:rFonts w:asciiTheme="minorEastAsia" w:eastAsiaTheme="minorEastAsia" w:hAnsiTheme="minorEastAsia"/>
          <w:szCs w:val="21"/>
        </w:rPr>
        <w:t>；</w:t>
      </w:r>
    </w:p>
    <w:p w14:paraId="3F8D8537" w14:textId="3279545D" w:rsidR="00C03E2C" w:rsidRPr="003E0AAB" w:rsidRDefault="00C03E2C" w:rsidP="003E0AAB">
      <w:pPr>
        <w:pStyle w:val="21"/>
        <w:ind w:leftChars="0" w:left="0" w:firstLineChars="200" w:firstLine="420"/>
        <w:jc w:val="left"/>
        <w:rPr>
          <w:rFonts w:asciiTheme="minorEastAsia" w:eastAsiaTheme="minorEastAsia" w:hAnsiTheme="minorEastAsia"/>
          <w:szCs w:val="21"/>
        </w:rPr>
      </w:pPr>
      <m:oMath>
        <m:r>
          <m:rPr>
            <m:sty m:val="p"/>
          </m:rPr>
          <w:rPr>
            <w:rFonts w:ascii="Cambria Math" w:eastAsiaTheme="minorEastAsia" w:hAnsi="Cambria Math"/>
            <w:szCs w:val="21"/>
          </w:rPr>
          <m:t>A</m:t>
        </m:r>
      </m:oMath>
      <w:r w:rsidRPr="003E0AAB">
        <w:rPr>
          <w:rFonts w:asciiTheme="minorEastAsia" w:eastAsiaTheme="minorEastAsia" w:hAnsiTheme="minorEastAsia"/>
          <w:szCs w:val="21"/>
        </w:rPr>
        <w:t>——</w:t>
      </w:r>
      <w:r w:rsidRPr="003E0AAB">
        <w:rPr>
          <w:rFonts w:asciiTheme="minorEastAsia" w:eastAsiaTheme="minorEastAsia" w:hAnsiTheme="minorEastAsia" w:hint="eastAsia"/>
          <w:szCs w:val="21"/>
        </w:rPr>
        <w:t>两</w:t>
      </w:r>
      <w:r w:rsidR="00181F2A" w:rsidRPr="003E0AAB">
        <w:rPr>
          <w:rFonts w:asciiTheme="minorEastAsia" w:eastAsiaTheme="minorEastAsia" w:hAnsiTheme="minorEastAsia"/>
          <w:szCs w:val="21"/>
        </w:rPr>
        <w:t>目镜</w:t>
      </w:r>
      <w:r w:rsidR="00181F2A" w:rsidRPr="003E0AAB">
        <w:rPr>
          <w:rFonts w:asciiTheme="minorEastAsia" w:eastAsiaTheme="minorEastAsia" w:hAnsiTheme="minorEastAsia" w:hint="eastAsia"/>
          <w:szCs w:val="21"/>
        </w:rPr>
        <w:t>间</w:t>
      </w:r>
      <w:r w:rsidRPr="003E0AAB">
        <w:rPr>
          <w:rFonts w:asciiTheme="minorEastAsia" w:eastAsiaTheme="minorEastAsia" w:hAnsiTheme="minorEastAsia"/>
          <w:szCs w:val="21"/>
        </w:rPr>
        <w:t>最近距离；</w:t>
      </w:r>
    </w:p>
    <w:p w14:paraId="12C51513" w14:textId="4C7016A5" w:rsidR="00C03E2C" w:rsidRPr="003E0AAB" w:rsidRDefault="00C03E2C" w:rsidP="003E0AAB">
      <w:pPr>
        <w:pStyle w:val="21"/>
        <w:ind w:leftChars="0" w:left="0" w:firstLineChars="200" w:firstLine="420"/>
        <w:jc w:val="left"/>
        <w:rPr>
          <w:rFonts w:asciiTheme="minorEastAsia" w:eastAsiaTheme="minorEastAsia" w:hAnsiTheme="minorEastAsia"/>
          <w:szCs w:val="21"/>
        </w:rPr>
      </w:pPr>
      <m:oMath>
        <m:r>
          <m:rPr>
            <m:sty m:val="p"/>
          </m:rPr>
          <w:rPr>
            <w:rFonts w:ascii="Cambria Math" w:eastAsiaTheme="minorEastAsia" w:hAnsi="Cambria Math"/>
            <w:szCs w:val="21"/>
          </w:rPr>
          <m:t>B</m:t>
        </m:r>
      </m:oMath>
      <w:r w:rsidRPr="003E0AAB">
        <w:rPr>
          <w:rFonts w:asciiTheme="minorEastAsia" w:eastAsiaTheme="minorEastAsia" w:hAnsiTheme="minorEastAsia"/>
          <w:szCs w:val="21"/>
        </w:rPr>
        <w:t>——</w:t>
      </w:r>
      <w:r w:rsidR="00181F2A" w:rsidRPr="003E0AAB">
        <w:rPr>
          <w:rFonts w:asciiTheme="minorEastAsia" w:eastAsiaTheme="minorEastAsia" w:hAnsiTheme="minorEastAsia" w:hint="eastAsia"/>
          <w:szCs w:val="21"/>
        </w:rPr>
        <w:t>两目镜间</w:t>
      </w:r>
      <w:r w:rsidRPr="003E0AAB">
        <w:rPr>
          <w:rFonts w:asciiTheme="minorEastAsia" w:eastAsiaTheme="minorEastAsia" w:hAnsiTheme="minorEastAsia"/>
          <w:szCs w:val="21"/>
        </w:rPr>
        <w:t>最远距离</w:t>
      </w:r>
      <w:r w:rsidRPr="003E0AAB">
        <w:rPr>
          <w:rFonts w:asciiTheme="minorEastAsia" w:eastAsiaTheme="minorEastAsia" w:hAnsiTheme="minorEastAsia" w:hint="eastAsia"/>
          <w:szCs w:val="21"/>
        </w:rPr>
        <w:t>。</w:t>
      </w:r>
    </w:p>
    <w:p w14:paraId="32D863C6" w14:textId="77777777" w:rsidR="000320D9" w:rsidRPr="00E95AA3" w:rsidRDefault="000320D9" w:rsidP="000320D9">
      <w:pPr>
        <w:jc w:val="center"/>
        <w:rPr>
          <w:rFonts w:asciiTheme="minorEastAsia" w:eastAsiaTheme="minorEastAsia" w:hAnsiTheme="minorEastAsia"/>
          <w:b/>
          <w:szCs w:val="21"/>
        </w:rPr>
      </w:pPr>
    </w:p>
    <w:p w14:paraId="32787FFE" w14:textId="77777777" w:rsidR="000320D9" w:rsidRPr="00353B07" w:rsidRDefault="000320D9" w:rsidP="000320D9">
      <w:pPr>
        <w:jc w:val="center"/>
        <w:rPr>
          <w:rFonts w:asciiTheme="minorEastAsia" w:eastAsiaTheme="minorEastAsia" w:hAnsiTheme="minorEastAsia"/>
          <w:szCs w:val="21"/>
        </w:rPr>
      </w:pPr>
      <w:r w:rsidRPr="00E95AA3">
        <w:rPr>
          <w:rFonts w:asciiTheme="minorEastAsia" w:eastAsiaTheme="minorEastAsia" w:hAnsiTheme="minorEastAsia"/>
          <w:noProof/>
          <w:szCs w:val="21"/>
        </w:rPr>
        <w:drawing>
          <wp:inline distT="0" distB="0" distL="0" distR="0" wp14:anchorId="1E913308" wp14:editId="435F8609">
            <wp:extent cx="2733675" cy="1868588"/>
            <wp:effectExtent l="0" t="0" r="0" b="0"/>
            <wp:docPr id="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2733334" cy="1868355"/>
                    </a:xfrm>
                    <a:prstGeom prst="rect">
                      <a:avLst/>
                    </a:prstGeom>
                  </pic:spPr>
                </pic:pic>
              </a:graphicData>
            </a:graphic>
          </wp:inline>
        </w:drawing>
      </w:r>
    </w:p>
    <w:p w14:paraId="53D2FDAD" w14:textId="77777777" w:rsidR="000320D9" w:rsidRPr="00353B07" w:rsidRDefault="00913D7D" w:rsidP="003E0AAB">
      <w:pPr>
        <w:ind w:firstLineChars="200" w:firstLine="420"/>
        <w:jc w:val="left"/>
        <w:rPr>
          <w:rFonts w:asciiTheme="minorEastAsia" w:eastAsiaTheme="minorEastAsia" w:hAnsiTheme="minorEastAsia"/>
          <w:szCs w:val="21"/>
        </w:rPr>
      </w:pPr>
      <w:r w:rsidRPr="00913D7D">
        <w:rPr>
          <w:rFonts w:asciiTheme="minorEastAsia" w:eastAsiaTheme="minorEastAsia" w:hAnsiTheme="minorEastAsia" w:hint="eastAsia"/>
          <w:szCs w:val="21"/>
        </w:rPr>
        <w:t>标引序号说明：</w:t>
      </w:r>
    </w:p>
    <w:p w14:paraId="605ABDD9" w14:textId="6DDBFD57" w:rsidR="000320D9" w:rsidRPr="00C248D8" w:rsidRDefault="000320D9" w:rsidP="003E0AAB">
      <w:pPr>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sidR="00210002" w:rsidRPr="00210002">
        <w:rPr>
          <w:rFonts w:eastAsiaTheme="minorEastAsia"/>
          <w:szCs w:val="21"/>
        </w:rPr>
        <w:t>——</w:t>
      </w:r>
      <w:r w:rsidRPr="00C248D8">
        <w:rPr>
          <w:rFonts w:asciiTheme="minorEastAsia" w:eastAsiaTheme="minorEastAsia" w:hAnsiTheme="minorEastAsia" w:hint="eastAsia"/>
          <w:szCs w:val="21"/>
        </w:rPr>
        <w:t>目镜</w:t>
      </w:r>
      <w:r w:rsidR="003F543D">
        <w:rPr>
          <w:rFonts w:asciiTheme="minorEastAsia" w:eastAsiaTheme="minorEastAsia" w:hAnsiTheme="minorEastAsia" w:hint="eastAsia"/>
          <w:szCs w:val="21"/>
        </w:rPr>
        <w:t>。</w:t>
      </w:r>
    </w:p>
    <w:p w14:paraId="14320C2B" w14:textId="77777777" w:rsidR="000320D9" w:rsidRDefault="000320D9" w:rsidP="00C25369">
      <w:pPr>
        <w:pStyle w:val="afff2"/>
        <w:spacing w:line="360" w:lineRule="auto"/>
        <w:ind w:left="360" w:firstLineChars="0" w:firstLine="0"/>
        <w:jc w:val="center"/>
        <w:rPr>
          <w:rFonts w:asciiTheme="minorEastAsia" w:eastAsiaTheme="minorEastAsia" w:hAnsiTheme="minorEastAsia"/>
          <w:szCs w:val="21"/>
        </w:rPr>
      </w:pPr>
      <w:r w:rsidRPr="00353B07">
        <w:rPr>
          <w:rFonts w:asciiTheme="minorEastAsia" w:eastAsiaTheme="minorEastAsia" w:hAnsiTheme="minorEastAsia" w:hint="eastAsia"/>
          <w:szCs w:val="21"/>
        </w:rPr>
        <w:t xml:space="preserve">图1 </w:t>
      </w:r>
      <w:r w:rsidR="00EB307F">
        <w:rPr>
          <w:rFonts w:asciiTheme="minorEastAsia" w:eastAsiaTheme="minorEastAsia" w:hAnsiTheme="minorEastAsia" w:hint="eastAsia"/>
          <w:szCs w:val="21"/>
        </w:rPr>
        <w:t>测量瞳距的测试结构</w:t>
      </w:r>
    </w:p>
    <w:p w14:paraId="5F099B65" w14:textId="77777777" w:rsidR="00210002" w:rsidRPr="00353B07" w:rsidRDefault="00210002" w:rsidP="000320D9">
      <w:pPr>
        <w:pStyle w:val="afff2"/>
        <w:ind w:left="360" w:firstLineChars="0" w:firstLine="0"/>
        <w:jc w:val="center"/>
        <w:rPr>
          <w:rFonts w:asciiTheme="minorEastAsia" w:eastAsiaTheme="minorEastAsia" w:hAnsiTheme="minorEastAsia"/>
          <w:szCs w:val="21"/>
        </w:rPr>
      </w:pPr>
    </w:p>
    <w:p w14:paraId="0E9B605D" w14:textId="77777777" w:rsidR="000320D9" w:rsidRPr="003E0AAB" w:rsidRDefault="000320D9" w:rsidP="00F10181">
      <w:pPr>
        <w:pStyle w:val="afff5"/>
        <w:spacing w:before="156" w:after="156"/>
      </w:pPr>
      <w:bookmarkStart w:id="15" w:name="_Toc106610075"/>
      <w:r w:rsidRPr="003E0AAB">
        <w:rPr>
          <w:rFonts w:hint="eastAsia"/>
        </w:rPr>
        <w:t>5.4轴对准检查</w:t>
      </w:r>
      <w:bookmarkEnd w:id="15"/>
    </w:p>
    <w:p w14:paraId="79CC8E1F" w14:textId="77777777" w:rsidR="000320D9" w:rsidRPr="00353B07" w:rsidRDefault="000320D9" w:rsidP="00F10181">
      <w:pPr>
        <w:ind w:leftChars="200" w:left="420"/>
        <w:rPr>
          <w:rFonts w:asciiTheme="minorEastAsia" w:eastAsiaTheme="minorEastAsia" w:hAnsiTheme="minorEastAsia"/>
          <w:szCs w:val="21"/>
        </w:rPr>
      </w:pPr>
      <w:r w:rsidRPr="00353B07">
        <w:rPr>
          <w:rFonts w:asciiTheme="minorEastAsia" w:eastAsiaTheme="minorEastAsia" w:hAnsiTheme="minorEastAsia" w:hint="eastAsia"/>
          <w:szCs w:val="21"/>
        </w:rPr>
        <w:t>把一对刻</w:t>
      </w:r>
      <w:r w:rsidR="00EC552A">
        <w:rPr>
          <w:rFonts w:asciiTheme="minorEastAsia" w:eastAsiaTheme="minorEastAsia" w:hAnsiTheme="minorEastAsia" w:hint="eastAsia"/>
          <w:szCs w:val="21"/>
        </w:rPr>
        <w:t>有</w:t>
      </w:r>
      <w:r w:rsidRPr="00353B07">
        <w:rPr>
          <w:rFonts w:asciiTheme="minorEastAsia" w:eastAsiaTheme="minorEastAsia" w:hAnsiTheme="minorEastAsia" w:hint="eastAsia"/>
          <w:szCs w:val="21"/>
        </w:rPr>
        <w:t>十字划线的视标插入仪器。</w:t>
      </w:r>
    </w:p>
    <w:p w14:paraId="37754043" w14:textId="77777777" w:rsidR="000320D9" w:rsidRPr="00353B07" w:rsidRDefault="000320D9" w:rsidP="00F10181">
      <w:pPr>
        <w:ind w:leftChars="200" w:left="420"/>
        <w:rPr>
          <w:rFonts w:asciiTheme="minorEastAsia" w:eastAsiaTheme="minorEastAsia" w:hAnsiTheme="minorEastAsia"/>
          <w:szCs w:val="21"/>
        </w:rPr>
      </w:pPr>
      <w:r w:rsidRPr="00353B07">
        <w:rPr>
          <w:rFonts w:asciiTheme="minorEastAsia" w:eastAsiaTheme="minorEastAsia" w:hAnsiTheme="minorEastAsia" w:hint="eastAsia"/>
          <w:szCs w:val="21"/>
        </w:rPr>
        <w:t>设置左、右</w:t>
      </w:r>
      <w:r w:rsidR="00EC552A">
        <w:rPr>
          <w:rFonts w:asciiTheme="minorEastAsia" w:eastAsiaTheme="minorEastAsia" w:hAnsiTheme="minorEastAsia" w:hint="eastAsia"/>
          <w:szCs w:val="21"/>
        </w:rPr>
        <w:t>观察</w:t>
      </w:r>
      <w:r w:rsidRPr="00353B07">
        <w:rPr>
          <w:rFonts w:asciiTheme="minorEastAsia" w:eastAsiaTheme="minorEastAsia" w:hAnsiTheme="minorEastAsia" w:hint="eastAsia"/>
          <w:szCs w:val="21"/>
        </w:rPr>
        <w:t>系统的水平、垂直和扭转</w:t>
      </w:r>
      <w:r w:rsidR="00C500AC">
        <w:rPr>
          <w:rFonts w:asciiTheme="minorEastAsia" w:eastAsiaTheme="minorEastAsia" w:hAnsiTheme="minorEastAsia" w:hint="eastAsia"/>
          <w:szCs w:val="21"/>
        </w:rPr>
        <w:t>刻度</w:t>
      </w:r>
      <w:r w:rsidRPr="00353B07">
        <w:rPr>
          <w:rFonts w:asciiTheme="minorEastAsia" w:eastAsiaTheme="minorEastAsia" w:hAnsiTheme="minorEastAsia" w:hint="eastAsia"/>
          <w:szCs w:val="21"/>
        </w:rPr>
        <w:t>在0位。</w:t>
      </w:r>
    </w:p>
    <w:p w14:paraId="58B1763D" w14:textId="769CC0D7" w:rsidR="00DD655F" w:rsidRDefault="000320D9" w:rsidP="00F10181">
      <w:pPr>
        <w:ind w:firstLineChars="200" w:firstLine="420"/>
        <w:rPr>
          <w:rFonts w:asciiTheme="minorEastAsia" w:eastAsiaTheme="minorEastAsia" w:hAnsiTheme="minorEastAsia"/>
          <w:szCs w:val="21"/>
        </w:rPr>
      </w:pPr>
      <w:r w:rsidRPr="00353B07">
        <w:rPr>
          <w:rFonts w:asciiTheme="minorEastAsia" w:eastAsiaTheme="minorEastAsia" w:hAnsiTheme="minorEastAsia" w:hint="eastAsia"/>
          <w:szCs w:val="21"/>
        </w:rPr>
        <w:t>在两目镜系统后安装</w:t>
      </w:r>
      <w:r w:rsidRPr="00A960FE">
        <w:rPr>
          <w:rFonts w:eastAsiaTheme="minorEastAsia"/>
          <w:szCs w:val="21"/>
        </w:rPr>
        <w:t>+1.00</w:t>
      </w:r>
      <w:r w:rsidR="00CC1E71">
        <w:rPr>
          <w:rFonts w:eastAsiaTheme="minorEastAsia"/>
          <w:szCs w:val="21"/>
        </w:rPr>
        <w:t>m</w:t>
      </w:r>
      <w:r w:rsidR="00CC1E71" w:rsidRPr="00EB121E">
        <w:rPr>
          <w:rFonts w:eastAsiaTheme="minorEastAsia"/>
          <w:szCs w:val="21"/>
          <w:vertAlign w:val="superscript"/>
        </w:rPr>
        <w:t>-1</w:t>
      </w:r>
      <w:r w:rsidRPr="00353B07">
        <w:rPr>
          <w:rFonts w:asciiTheme="minorEastAsia" w:eastAsiaTheme="minorEastAsia" w:hAnsiTheme="minorEastAsia" w:hint="eastAsia"/>
          <w:szCs w:val="21"/>
        </w:rPr>
        <w:t>测试镜片，使十字被投射到距离为</w:t>
      </w:r>
      <w:smartTag w:uri="urn:schemas-microsoft-com:office:smarttags" w:element="chmetcnv">
        <w:smartTagPr>
          <w:attr w:name="TCSC" w:val="0"/>
          <w:attr w:name="NumberType" w:val="1"/>
          <w:attr w:name="Negative" w:val="False"/>
          <w:attr w:name="HasSpace" w:val="False"/>
          <w:attr w:name="SourceValue" w:val="1"/>
          <w:attr w:name="UnitName" w:val="m"/>
        </w:smartTagPr>
        <w:r w:rsidRPr="00B91BCB">
          <w:rPr>
            <w:rFonts w:eastAsiaTheme="minorEastAsia"/>
            <w:szCs w:val="21"/>
          </w:rPr>
          <w:t>1m</w:t>
        </w:r>
      </w:smartTag>
      <w:r w:rsidRPr="00353B07">
        <w:rPr>
          <w:rFonts w:asciiTheme="minorEastAsia" w:eastAsiaTheme="minorEastAsia" w:hAnsiTheme="minorEastAsia" w:hint="eastAsia"/>
          <w:szCs w:val="21"/>
        </w:rPr>
        <w:t>的屏上。如果调节镜筒的会聚不能使投射出的</w:t>
      </w:r>
      <w:r w:rsidR="00C377D6">
        <w:rPr>
          <w:rFonts w:asciiTheme="minorEastAsia" w:eastAsiaTheme="minorEastAsia" w:hAnsiTheme="minorEastAsia" w:hint="eastAsia"/>
          <w:szCs w:val="21"/>
        </w:rPr>
        <w:t>视标</w:t>
      </w:r>
      <w:r w:rsidRPr="00353B07">
        <w:rPr>
          <w:rFonts w:asciiTheme="minorEastAsia" w:eastAsiaTheme="minorEastAsia" w:hAnsiTheme="minorEastAsia" w:hint="eastAsia"/>
          <w:szCs w:val="21"/>
        </w:rPr>
        <w:t>重合，则</w:t>
      </w:r>
      <w:r w:rsidR="00C500AC">
        <w:rPr>
          <w:rFonts w:asciiTheme="minorEastAsia" w:eastAsiaTheme="minorEastAsia" w:hAnsiTheme="minorEastAsia" w:hint="eastAsia"/>
          <w:szCs w:val="21"/>
        </w:rPr>
        <w:t>存在</w:t>
      </w:r>
      <w:r w:rsidRPr="00353B07">
        <w:rPr>
          <w:rFonts w:asciiTheme="minorEastAsia" w:eastAsiaTheme="minorEastAsia" w:hAnsiTheme="minorEastAsia" w:hint="eastAsia"/>
          <w:szCs w:val="21"/>
        </w:rPr>
        <w:t>垂直或扭转偏差</w:t>
      </w:r>
      <w:r w:rsidR="00B91BCB">
        <w:rPr>
          <w:rFonts w:asciiTheme="minorEastAsia" w:eastAsiaTheme="minorEastAsia" w:hAnsiTheme="minorEastAsia" w:hint="eastAsia"/>
          <w:szCs w:val="21"/>
        </w:rPr>
        <w:t>。</w:t>
      </w:r>
    </w:p>
    <w:p w14:paraId="302D712F" w14:textId="2B11F4E1" w:rsidR="000320D9" w:rsidRPr="00353B07" w:rsidRDefault="000320D9" w:rsidP="00F10181">
      <w:pPr>
        <w:ind w:firstLineChars="200" w:firstLine="420"/>
        <w:rPr>
          <w:rFonts w:asciiTheme="minorEastAsia" w:eastAsiaTheme="minorEastAsia" w:hAnsiTheme="minorEastAsia"/>
          <w:szCs w:val="21"/>
        </w:rPr>
      </w:pPr>
      <w:r w:rsidRPr="00353B07">
        <w:rPr>
          <w:rFonts w:asciiTheme="minorEastAsia" w:eastAsiaTheme="minorEastAsia" w:hAnsiTheme="minorEastAsia" w:hint="eastAsia"/>
          <w:szCs w:val="21"/>
        </w:rPr>
        <w:t>为测量水平偏差，设置两镜筒平行（0°），测量屏上两十字的距离，检查该距离是否与</w:t>
      </w:r>
      <w:r w:rsidR="001B619D">
        <w:rPr>
          <w:rFonts w:asciiTheme="minorEastAsia" w:eastAsiaTheme="minorEastAsia" w:hAnsiTheme="minorEastAsia" w:hint="eastAsia"/>
          <w:szCs w:val="21"/>
        </w:rPr>
        <w:t>同视机的</w:t>
      </w:r>
      <w:r w:rsidRPr="00353B07">
        <w:rPr>
          <w:rFonts w:asciiTheme="minorEastAsia" w:eastAsiaTheme="minorEastAsia" w:hAnsiTheme="minorEastAsia" w:hint="eastAsia"/>
          <w:szCs w:val="21"/>
        </w:rPr>
        <w:t>瞳距相同。</w:t>
      </w:r>
    </w:p>
    <w:p w14:paraId="5A5BD3CA" w14:textId="77777777" w:rsidR="000320D9" w:rsidRPr="00353B07" w:rsidRDefault="00D80EEA" w:rsidP="00F10181">
      <w:pPr>
        <w:jc w:val="center"/>
        <w:rPr>
          <w:rFonts w:asciiTheme="minorEastAsia" w:eastAsiaTheme="minorEastAsia" w:hAnsiTheme="minorEastAsia"/>
          <w:szCs w:val="21"/>
        </w:rPr>
      </w:pPr>
      <w:r>
        <w:rPr>
          <w:rFonts w:asciiTheme="minorEastAsia" w:eastAsiaTheme="minorEastAsia" w:hAnsiTheme="minorEastAsia"/>
          <w:noProof/>
          <w:szCs w:val="21"/>
        </w:rPr>
        <w:lastRenderedPageBreak/>
        <w:drawing>
          <wp:inline distT="0" distB="0" distL="0" distR="0" wp14:anchorId="42A5CFBA" wp14:editId="2F595DA5">
            <wp:extent cx="4142630" cy="16999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47106" cy="1701762"/>
                    </a:xfrm>
                    <a:prstGeom prst="rect">
                      <a:avLst/>
                    </a:prstGeom>
                    <a:noFill/>
                    <a:ln>
                      <a:noFill/>
                    </a:ln>
                  </pic:spPr>
                </pic:pic>
              </a:graphicData>
            </a:graphic>
          </wp:inline>
        </w:drawing>
      </w:r>
    </w:p>
    <w:p w14:paraId="0FD8E3AC" w14:textId="77777777" w:rsidR="000320D9" w:rsidRPr="00353B07" w:rsidRDefault="00BB029E" w:rsidP="00F10181">
      <w:pPr>
        <w:rPr>
          <w:rFonts w:asciiTheme="minorEastAsia" w:eastAsiaTheme="minorEastAsia" w:hAnsiTheme="minorEastAsia"/>
          <w:szCs w:val="21"/>
        </w:rPr>
      </w:pPr>
      <w:r w:rsidRPr="00913D7D">
        <w:rPr>
          <w:rFonts w:asciiTheme="minorEastAsia" w:eastAsiaTheme="minorEastAsia" w:hAnsiTheme="minorEastAsia" w:hint="eastAsia"/>
          <w:szCs w:val="21"/>
        </w:rPr>
        <w:t>标引序号说明：</w:t>
      </w:r>
    </w:p>
    <w:p w14:paraId="0EA2F78F" w14:textId="360E6F2E" w:rsidR="000320D9" w:rsidRPr="00353B07" w:rsidRDefault="000320D9" w:rsidP="00F10181">
      <w:pPr>
        <w:rPr>
          <w:rFonts w:asciiTheme="minorEastAsia" w:eastAsiaTheme="minorEastAsia" w:hAnsiTheme="minorEastAsia"/>
          <w:szCs w:val="21"/>
        </w:rPr>
      </w:pPr>
      <w:r w:rsidRPr="00353B07">
        <w:rPr>
          <w:rFonts w:asciiTheme="minorEastAsia" w:eastAsiaTheme="minorEastAsia" w:hAnsiTheme="minorEastAsia" w:hint="eastAsia"/>
          <w:szCs w:val="21"/>
        </w:rPr>
        <w:t>1</w:t>
      </w:r>
      <w:r w:rsidR="00BB029E" w:rsidRPr="00BB029E">
        <w:rPr>
          <w:rFonts w:eastAsiaTheme="minorEastAsia"/>
          <w:szCs w:val="21"/>
        </w:rPr>
        <w:t>——</w:t>
      </w:r>
      <w:r w:rsidRPr="00353B07">
        <w:rPr>
          <w:rFonts w:asciiTheme="minorEastAsia" w:eastAsiaTheme="minorEastAsia" w:hAnsiTheme="minorEastAsia" w:hint="eastAsia"/>
          <w:szCs w:val="21"/>
        </w:rPr>
        <w:t>幻灯片</w:t>
      </w:r>
      <w:r w:rsidR="003E0AAB">
        <w:rPr>
          <w:rFonts w:asciiTheme="minorEastAsia" w:eastAsiaTheme="minorEastAsia" w:hAnsiTheme="minorEastAsia" w:hint="eastAsia"/>
          <w:szCs w:val="21"/>
        </w:rPr>
        <w:t>；</w:t>
      </w:r>
    </w:p>
    <w:p w14:paraId="1CFFD3A9" w14:textId="0A3928FF" w:rsidR="000320D9" w:rsidRPr="00353B07" w:rsidRDefault="000320D9" w:rsidP="00F10181">
      <w:pPr>
        <w:rPr>
          <w:rFonts w:asciiTheme="minorEastAsia" w:eastAsiaTheme="minorEastAsia" w:hAnsiTheme="minorEastAsia"/>
          <w:szCs w:val="21"/>
        </w:rPr>
      </w:pPr>
      <w:r w:rsidRPr="00353B07">
        <w:rPr>
          <w:rFonts w:asciiTheme="minorEastAsia" w:eastAsiaTheme="minorEastAsia" w:hAnsiTheme="minorEastAsia" w:hint="eastAsia"/>
          <w:szCs w:val="21"/>
        </w:rPr>
        <w:t>2</w:t>
      </w:r>
      <w:r w:rsidR="00BB029E" w:rsidRPr="00BB029E">
        <w:rPr>
          <w:rFonts w:eastAsiaTheme="minorEastAsia"/>
          <w:szCs w:val="21"/>
        </w:rPr>
        <w:t>——</w:t>
      </w:r>
      <w:r w:rsidRPr="00353B07">
        <w:rPr>
          <w:rFonts w:asciiTheme="minorEastAsia" w:eastAsiaTheme="minorEastAsia" w:hAnsiTheme="minorEastAsia" w:hint="eastAsia"/>
          <w:szCs w:val="21"/>
        </w:rPr>
        <w:t>同视机镜筒</w:t>
      </w:r>
      <w:r w:rsidR="003E0AAB">
        <w:rPr>
          <w:rFonts w:asciiTheme="minorEastAsia" w:eastAsiaTheme="minorEastAsia" w:hAnsiTheme="minorEastAsia" w:hint="eastAsia"/>
          <w:szCs w:val="21"/>
        </w:rPr>
        <w:t>；</w:t>
      </w:r>
    </w:p>
    <w:p w14:paraId="1D67C267" w14:textId="588D72B5" w:rsidR="000320D9" w:rsidRPr="00353B07" w:rsidRDefault="000320D9" w:rsidP="00F10181">
      <w:pPr>
        <w:rPr>
          <w:rFonts w:asciiTheme="minorEastAsia" w:eastAsiaTheme="minorEastAsia" w:hAnsiTheme="minorEastAsia"/>
          <w:szCs w:val="21"/>
        </w:rPr>
      </w:pPr>
      <w:r w:rsidRPr="00353B07">
        <w:rPr>
          <w:rFonts w:asciiTheme="minorEastAsia" w:eastAsiaTheme="minorEastAsia" w:hAnsiTheme="minorEastAsia" w:hint="eastAsia"/>
          <w:szCs w:val="21"/>
        </w:rPr>
        <w:t>3</w:t>
      </w:r>
      <w:r w:rsidR="00BB029E" w:rsidRPr="00BB029E">
        <w:rPr>
          <w:rFonts w:eastAsiaTheme="minorEastAsia"/>
          <w:szCs w:val="21"/>
        </w:rPr>
        <w:t>——</w:t>
      </w:r>
      <w:r w:rsidRPr="00353B07">
        <w:rPr>
          <w:rFonts w:asciiTheme="minorEastAsia" w:eastAsiaTheme="minorEastAsia" w:hAnsiTheme="minorEastAsia" w:hint="eastAsia"/>
          <w:szCs w:val="21"/>
        </w:rPr>
        <w:t>测试镜片</w:t>
      </w:r>
      <w:r w:rsidR="003E0AAB">
        <w:rPr>
          <w:rFonts w:asciiTheme="minorEastAsia" w:eastAsiaTheme="minorEastAsia" w:hAnsiTheme="minorEastAsia" w:hint="eastAsia"/>
          <w:szCs w:val="21"/>
        </w:rPr>
        <w:t>；</w:t>
      </w:r>
    </w:p>
    <w:p w14:paraId="3099B240" w14:textId="52984E7C" w:rsidR="000320D9" w:rsidRPr="00353B07" w:rsidRDefault="000320D9" w:rsidP="00F10181">
      <w:pPr>
        <w:rPr>
          <w:rFonts w:asciiTheme="minorEastAsia" w:eastAsiaTheme="minorEastAsia" w:hAnsiTheme="minorEastAsia"/>
          <w:szCs w:val="21"/>
        </w:rPr>
      </w:pPr>
      <w:r w:rsidRPr="00353B07">
        <w:rPr>
          <w:rFonts w:asciiTheme="minorEastAsia" w:eastAsiaTheme="minorEastAsia" w:hAnsiTheme="minorEastAsia" w:hint="eastAsia"/>
          <w:szCs w:val="21"/>
        </w:rPr>
        <w:t>4</w:t>
      </w:r>
      <w:r w:rsidR="00BB029E" w:rsidRPr="00BB029E">
        <w:rPr>
          <w:rFonts w:eastAsiaTheme="minorEastAsia"/>
          <w:szCs w:val="21"/>
        </w:rPr>
        <w:t>——</w:t>
      </w:r>
      <w:r w:rsidRPr="00353B07">
        <w:rPr>
          <w:rFonts w:asciiTheme="minorEastAsia" w:eastAsiaTheme="minorEastAsia" w:hAnsiTheme="minorEastAsia" w:hint="eastAsia"/>
          <w:szCs w:val="21"/>
        </w:rPr>
        <w:t>屏</w:t>
      </w:r>
      <w:r w:rsidR="003E0AAB">
        <w:rPr>
          <w:rFonts w:asciiTheme="minorEastAsia" w:eastAsiaTheme="minorEastAsia" w:hAnsiTheme="minorEastAsia" w:hint="eastAsia"/>
          <w:szCs w:val="21"/>
        </w:rPr>
        <w:t>。</w:t>
      </w:r>
    </w:p>
    <w:p w14:paraId="13580A02" w14:textId="77777777" w:rsidR="000320D9" w:rsidRDefault="000320D9" w:rsidP="00C25369">
      <w:pPr>
        <w:spacing w:line="360" w:lineRule="auto"/>
        <w:jc w:val="center"/>
        <w:rPr>
          <w:rFonts w:asciiTheme="minorEastAsia" w:eastAsiaTheme="minorEastAsia" w:hAnsiTheme="minorEastAsia"/>
          <w:szCs w:val="21"/>
        </w:rPr>
      </w:pPr>
      <w:r w:rsidRPr="00353B07">
        <w:rPr>
          <w:rFonts w:asciiTheme="minorEastAsia" w:eastAsiaTheme="minorEastAsia" w:hAnsiTheme="minorEastAsia" w:hint="eastAsia"/>
          <w:szCs w:val="21"/>
        </w:rPr>
        <w:t>图2</w:t>
      </w:r>
      <w:r>
        <w:rPr>
          <w:rFonts w:asciiTheme="minorEastAsia" w:eastAsiaTheme="minorEastAsia" w:hAnsiTheme="minorEastAsia" w:hint="eastAsia"/>
          <w:szCs w:val="21"/>
        </w:rPr>
        <w:t xml:space="preserve">  </w:t>
      </w:r>
      <w:r w:rsidRPr="00353B07">
        <w:rPr>
          <w:rFonts w:asciiTheme="minorEastAsia" w:eastAsiaTheme="minorEastAsia" w:hAnsiTheme="minorEastAsia" w:hint="eastAsia"/>
          <w:szCs w:val="21"/>
        </w:rPr>
        <w:t>测量轴对准的测试结构</w:t>
      </w:r>
    </w:p>
    <w:p w14:paraId="3384B084" w14:textId="77777777" w:rsidR="000320D9" w:rsidRPr="00353B07" w:rsidRDefault="000320D9" w:rsidP="000320D9">
      <w:pPr>
        <w:jc w:val="center"/>
        <w:rPr>
          <w:rFonts w:asciiTheme="minorEastAsia" w:eastAsiaTheme="minorEastAsia" w:hAnsiTheme="minorEastAsia"/>
          <w:szCs w:val="21"/>
        </w:rPr>
      </w:pPr>
    </w:p>
    <w:p w14:paraId="04747DDD" w14:textId="77777777" w:rsidR="000320D9" w:rsidRPr="00F10181" w:rsidRDefault="000320D9" w:rsidP="00F10181">
      <w:pPr>
        <w:pStyle w:val="afff5"/>
        <w:spacing w:before="156" w:after="156"/>
      </w:pPr>
      <w:bookmarkStart w:id="16" w:name="_Toc106610076"/>
      <w:r w:rsidRPr="00F10181">
        <w:rPr>
          <w:rFonts w:hint="eastAsia"/>
        </w:rPr>
        <w:t>5.5</w:t>
      </w:r>
      <w:r w:rsidR="00E06CF6" w:rsidRPr="00F10181">
        <w:rPr>
          <w:rFonts w:hint="eastAsia"/>
        </w:rPr>
        <w:t>颏</w:t>
      </w:r>
      <w:r w:rsidRPr="00F10181">
        <w:rPr>
          <w:rFonts w:hint="eastAsia"/>
        </w:rPr>
        <w:t>托高度检查</w:t>
      </w:r>
      <w:bookmarkEnd w:id="16"/>
    </w:p>
    <w:p w14:paraId="0D48DD59" w14:textId="126A5E95" w:rsidR="000320D9" w:rsidRPr="00353B07" w:rsidRDefault="000320D9" w:rsidP="00F10181">
      <w:pPr>
        <w:ind w:firstLineChars="150" w:firstLine="315"/>
        <w:rPr>
          <w:rFonts w:asciiTheme="minorEastAsia" w:eastAsiaTheme="minorEastAsia" w:hAnsiTheme="minorEastAsia"/>
          <w:szCs w:val="21"/>
        </w:rPr>
      </w:pPr>
      <w:proofErr w:type="gramStart"/>
      <w:r w:rsidRPr="00353B07">
        <w:rPr>
          <w:rFonts w:asciiTheme="minorEastAsia" w:eastAsiaTheme="minorEastAsia" w:hAnsiTheme="minorEastAsia" w:hint="eastAsia"/>
          <w:szCs w:val="21"/>
        </w:rPr>
        <w:t>测量</w:t>
      </w:r>
      <w:r w:rsidR="00E06CF6" w:rsidRPr="00E06CF6">
        <w:rPr>
          <w:rFonts w:asciiTheme="minorEastAsia" w:eastAsiaTheme="minorEastAsia" w:hAnsiTheme="minorEastAsia" w:hint="eastAsia"/>
          <w:szCs w:val="21"/>
        </w:rPr>
        <w:t>颏</w:t>
      </w:r>
      <w:r w:rsidRPr="00353B07">
        <w:rPr>
          <w:rFonts w:asciiTheme="minorEastAsia" w:eastAsiaTheme="minorEastAsia" w:hAnsiTheme="minorEastAsia" w:hint="eastAsia"/>
          <w:szCs w:val="21"/>
        </w:rPr>
        <w:t>托顶端</w:t>
      </w:r>
      <w:proofErr w:type="gramEnd"/>
      <w:r w:rsidRPr="00353B07">
        <w:rPr>
          <w:rFonts w:asciiTheme="minorEastAsia" w:eastAsiaTheme="minorEastAsia" w:hAnsiTheme="minorEastAsia" w:hint="eastAsia"/>
          <w:szCs w:val="21"/>
        </w:rPr>
        <w:t>至贯穿目镜中心水平线的距离，使用具有</w:t>
      </w:r>
      <w:smartTag w:uri="urn:schemas-microsoft-com:office:smarttags" w:element="chmetcnv">
        <w:smartTagPr>
          <w:attr w:name="TCSC" w:val="0"/>
          <w:attr w:name="NumberType" w:val="1"/>
          <w:attr w:name="Negative" w:val="False"/>
          <w:attr w:name="HasSpace" w:val="False"/>
          <w:attr w:name="SourceValue" w:val=".1"/>
          <w:attr w:name="UnitName" w:val="mm"/>
        </w:smartTagPr>
        <w:r w:rsidRPr="004407D4">
          <w:rPr>
            <w:rFonts w:eastAsiaTheme="minorEastAsia"/>
            <w:szCs w:val="21"/>
          </w:rPr>
          <w:t>0.1mm</w:t>
        </w:r>
      </w:smartTag>
      <w:r w:rsidRPr="00353B07">
        <w:rPr>
          <w:rFonts w:asciiTheme="minorEastAsia" w:eastAsiaTheme="minorEastAsia" w:hAnsiTheme="minorEastAsia" w:hint="eastAsia"/>
          <w:szCs w:val="21"/>
        </w:rPr>
        <w:t>或更高精确度的卡尺。</w:t>
      </w:r>
    </w:p>
    <w:p w14:paraId="3F6056A1" w14:textId="77777777" w:rsidR="000320D9" w:rsidRPr="00F10181" w:rsidRDefault="000320D9" w:rsidP="00F10181">
      <w:pPr>
        <w:pStyle w:val="afff4"/>
        <w:spacing w:before="312" w:after="312"/>
      </w:pPr>
      <w:bookmarkStart w:id="17" w:name="_Toc106610077"/>
      <w:r w:rsidRPr="00F10181">
        <w:rPr>
          <w:rFonts w:hint="eastAsia"/>
        </w:rPr>
        <w:t>6</w:t>
      </w:r>
      <w:r w:rsidR="00CE570D" w:rsidRPr="00F10181">
        <w:t xml:space="preserve"> </w:t>
      </w:r>
      <w:r w:rsidRPr="00F10181">
        <w:rPr>
          <w:rFonts w:hint="eastAsia"/>
        </w:rPr>
        <w:t>随</w:t>
      </w:r>
      <w:r w:rsidR="007B535E" w:rsidRPr="00F10181">
        <w:rPr>
          <w:rFonts w:hint="eastAsia"/>
        </w:rPr>
        <w:t>附</w:t>
      </w:r>
      <w:r w:rsidRPr="00F10181">
        <w:rPr>
          <w:rFonts w:hint="eastAsia"/>
        </w:rPr>
        <w:t>文件</w:t>
      </w:r>
      <w:bookmarkEnd w:id="17"/>
    </w:p>
    <w:p w14:paraId="6DE83A46" w14:textId="492D7D1A" w:rsidR="000320D9" w:rsidRPr="00353B07" w:rsidRDefault="000320D9" w:rsidP="00F10181">
      <w:pPr>
        <w:ind w:leftChars="200" w:left="420"/>
        <w:rPr>
          <w:rFonts w:asciiTheme="minorEastAsia" w:eastAsiaTheme="minorEastAsia" w:hAnsiTheme="minorEastAsia"/>
          <w:szCs w:val="21"/>
        </w:rPr>
      </w:pPr>
      <w:r w:rsidRPr="00353B07">
        <w:rPr>
          <w:rFonts w:asciiTheme="minorEastAsia" w:eastAsiaTheme="minorEastAsia" w:hAnsiTheme="minorEastAsia" w:hint="eastAsia"/>
          <w:szCs w:val="21"/>
        </w:rPr>
        <w:t>同视机应</w:t>
      </w:r>
      <w:r w:rsidR="007B535E">
        <w:rPr>
          <w:rFonts w:hint="eastAsia"/>
        </w:rPr>
        <w:t>附</w:t>
      </w:r>
      <w:r w:rsidR="00E06CF6" w:rsidRPr="007A6227">
        <w:rPr>
          <w:rFonts w:hint="eastAsia"/>
        </w:rPr>
        <w:t>有</w:t>
      </w:r>
      <w:r w:rsidR="009B5DC2">
        <w:rPr>
          <w:rFonts w:hint="eastAsia"/>
        </w:rPr>
        <w:t>包含</w:t>
      </w:r>
      <w:r w:rsidR="00E06CF6" w:rsidRPr="007A6227">
        <w:rPr>
          <w:rFonts w:hint="eastAsia"/>
        </w:rPr>
        <w:t>使用说明</w:t>
      </w:r>
      <w:r w:rsidR="009B5DC2">
        <w:rPr>
          <w:rFonts w:hint="eastAsia"/>
        </w:rPr>
        <w:t>的</w:t>
      </w:r>
      <w:r w:rsidR="00E06CF6" w:rsidRPr="007A6227">
        <w:rPr>
          <w:rFonts w:hint="eastAsia"/>
        </w:rPr>
        <w:t>文件，文件应包含下述信息：</w:t>
      </w:r>
    </w:p>
    <w:p w14:paraId="01107CD4" w14:textId="77777777" w:rsidR="000320D9" w:rsidRPr="00353B07" w:rsidRDefault="000320D9" w:rsidP="00F10181">
      <w:pPr>
        <w:numPr>
          <w:ilvl w:val="0"/>
          <w:numId w:val="10"/>
        </w:numPr>
        <w:tabs>
          <w:tab w:val="clear" w:pos="360"/>
          <w:tab w:val="num" w:pos="1200"/>
        </w:tabs>
        <w:ind w:leftChars="200" w:left="777" w:hanging="357"/>
        <w:rPr>
          <w:rFonts w:asciiTheme="minorEastAsia" w:eastAsiaTheme="minorEastAsia" w:hAnsiTheme="minorEastAsia"/>
          <w:szCs w:val="21"/>
        </w:rPr>
      </w:pPr>
      <w:r w:rsidRPr="00353B07">
        <w:rPr>
          <w:rFonts w:asciiTheme="minorEastAsia" w:eastAsiaTheme="minorEastAsia" w:hAnsiTheme="minorEastAsia" w:hint="eastAsia"/>
          <w:szCs w:val="21"/>
        </w:rPr>
        <w:t>制造商名称和地址；</w:t>
      </w:r>
    </w:p>
    <w:p w14:paraId="70918BFB" w14:textId="77777777" w:rsidR="000320D9" w:rsidRPr="00353B07" w:rsidRDefault="000320D9" w:rsidP="00F10181">
      <w:pPr>
        <w:numPr>
          <w:ilvl w:val="0"/>
          <w:numId w:val="10"/>
        </w:numPr>
        <w:tabs>
          <w:tab w:val="clear" w:pos="360"/>
          <w:tab w:val="num" w:pos="1200"/>
        </w:tabs>
        <w:ind w:leftChars="200" w:left="777" w:hanging="357"/>
        <w:rPr>
          <w:rFonts w:asciiTheme="minorEastAsia" w:eastAsiaTheme="minorEastAsia" w:hAnsiTheme="minorEastAsia"/>
          <w:szCs w:val="21"/>
        </w:rPr>
      </w:pPr>
      <w:r w:rsidRPr="00353B07">
        <w:rPr>
          <w:rFonts w:asciiTheme="minorEastAsia" w:eastAsiaTheme="minorEastAsia" w:hAnsiTheme="minorEastAsia" w:hint="eastAsia"/>
          <w:szCs w:val="21"/>
        </w:rPr>
        <w:t>仪器有效消毒的说明，特别是</w:t>
      </w:r>
      <w:r w:rsidR="00E77EB2">
        <w:rPr>
          <w:rFonts w:asciiTheme="minorEastAsia" w:eastAsiaTheme="minorEastAsia" w:hAnsiTheme="minorEastAsia" w:hint="eastAsia"/>
          <w:szCs w:val="21"/>
        </w:rPr>
        <w:t>关于</w:t>
      </w:r>
      <w:r w:rsidRPr="00353B07">
        <w:rPr>
          <w:rFonts w:asciiTheme="minorEastAsia" w:eastAsiaTheme="minorEastAsia" w:hAnsiTheme="minorEastAsia" w:hint="eastAsia"/>
          <w:szCs w:val="21"/>
        </w:rPr>
        <w:t>返回制造商修理和维护的仪器的消毒说明；</w:t>
      </w:r>
    </w:p>
    <w:p w14:paraId="1AB41A84" w14:textId="61A21E45" w:rsidR="000320D9" w:rsidRPr="00353B07" w:rsidRDefault="000320D9" w:rsidP="00F10181">
      <w:pPr>
        <w:numPr>
          <w:ilvl w:val="0"/>
          <w:numId w:val="10"/>
        </w:numPr>
        <w:tabs>
          <w:tab w:val="clear" w:pos="360"/>
          <w:tab w:val="num" w:pos="1200"/>
        </w:tabs>
        <w:ind w:leftChars="200" w:left="777" w:hanging="357"/>
        <w:rPr>
          <w:rFonts w:asciiTheme="minorEastAsia" w:eastAsiaTheme="minorEastAsia" w:hAnsiTheme="minorEastAsia"/>
          <w:szCs w:val="21"/>
        </w:rPr>
      </w:pPr>
      <w:r w:rsidRPr="00353B07">
        <w:rPr>
          <w:rFonts w:asciiTheme="minorEastAsia" w:eastAsiaTheme="minorEastAsia" w:hAnsiTheme="minorEastAsia" w:hint="eastAsia"/>
          <w:szCs w:val="21"/>
        </w:rPr>
        <w:t>带原</w:t>
      </w:r>
      <w:r w:rsidR="006B1316">
        <w:rPr>
          <w:rFonts w:asciiTheme="minorEastAsia" w:eastAsiaTheme="minorEastAsia" w:hAnsiTheme="minorEastAsia" w:hint="eastAsia"/>
          <w:szCs w:val="21"/>
        </w:rPr>
        <w:t>始</w:t>
      </w:r>
      <w:r w:rsidRPr="00353B07">
        <w:rPr>
          <w:rFonts w:asciiTheme="minorEastAsia" w:eastAsiaTheme="minorEastAsia" w:hAnsiTheme="minorEastAsia" w:hint="eastAsia"/>
          <w:szCs w:val="21"/>
        </w:rPr>
        <w:t>包装的同视机</w:t>
      </w:r>
      <w:r w:rsidR="006B1316">
        <w:rPr>
          <w:rFonts w:asciiTheme="minorEastAsia" w:eastAsiaTheme="minorEastAsia" w:hAnsiTheme="minorEastAsia" w:hint="eastAsia"/>
          <w:szCs w:val="21"/>
        </w:rPr>
        <w:t>符合</w:t>
      </w:r>
      <w:r w:rsidRPr="004407D4">
        <w:rPr>
          <w:rFonts w:eastAsiaTheme="minorEastAsia"/>
          <w:szCs w:val="21"/>
        </w:rPr>
        <w:t>ISO</w:t>
      </w:r>
      <w:r w:rsidR="00ED2BBD">
        <w:rPr>
          <w:rFonts w:eastAsiaTheme="minorEastAsia"/>
          <w:szCs w:val="21"/>
        </w:rPr>
        <w:t xml:space="preserve"> </w:t>
      </w:r>
      <w:r w:rsidRPr="004407D4">
        <w:rPr>
          <w:rFonts w:eastAsiaTheme="minorEastAsia"/>
          <w:szCs w:val="21"/>
        </w:rPr>
        <w:t>15004-1</w:t>
      </w:r>
      <w:r w:rsidR="00637AC3">
        <w:rPr>
          <w:rFonts w:eastAsiaTheme="minorEastAsia"/>
          <w:szCs w:val="21"/>
        </w:rPr>
        <w:t>:</w:t>
      </w:r>
      <w:r w:rsidR="00C21931">
        <w:rPr>
          <w:rFonts w:eastAsiaTheme="minorEastAsia"/>
          <w:szCs w:val="21"/>
        </w:rPr>
        <w:t>2020</w:t>
      </w:r>
      <w:r w:rsidR="00A16688">
        <w:rPr>
          <w:rFonts w:eastAsiaTheme="minorEastAsia" w:hint="eastAsia"/>
          <w:szCs w:val="21"/>
        </w:rPr>
        <w:t>中</w:t>
      </w:r>
      <w:r w:rsidR="00C21931">
        <w:rPr>
          <w:rFonts w:eastAsiaTheme="minorEastAsia"/>
          <w:szCs w:val="21"/>
        </w:rPr>
        <w:t>第</w:t>
      </w:r>
      <w:r w:rsidR="00C21931">
        <w:rPr>
          <w:rFonts w:eastAsiaTheme="minorEastAsia" w:hint="eastAsia"/>
          <w:szCs w:val="21"/>
        </w:rPr>
        <w:t>5</w:t>
      </w:r>
      <w:r w:rsidR="00C21931">
        <w:rPr>
          <w:rFonts w:eastAsiaTheme="minorEastAsia" w:hint="eastAsia"/>
          <w:szCs w:val="21"/>
        </w:rPr>
        <w:t>章</w:t>
      </w:r>
      <w:r w:rsidRPr="00353B07">
        <w:rPr>
          <w:rFonts w:asciiTheme="minorEastAsia" w:eastAsiaTheme="minorEastAsia" w:hAnsiTheme="minorEastAsia" w:hint="eastAsia"/>
          <w:szCs w:val="21"/>
        </w:rPr>
        <w:t>规定的运输条件</w:t>
      </w:r>
      <w:r w:rsidR="006B1316">
        <w:rPr>
          <w:rFonts w:asciiTheme="minorEastAsia" w:eastAsiaTheme="minorEastAsia" w:hAnsiTheme="minorEastAsia" w:hint="eastAsia"/>
          <w:szCs w:val="21"/>
        </w:rPr>
        <w:t>的声明（如适用）</w:t>
      </w:r>
      <w:r w:rsidRPr="00353B07">
        <w:rPr>
          <w:rFonts w:asciiTheme="minorEastAsia" w:eastAsiaTheme="minorEastAsia" w:hAnsiTheme="minorEastAsia" w:hint="eastAsia"/>
          <w:szCs w:val="21"/>
        </w:rPr>
        <w:t>；</w:t>
      </w:r>
    </w:p>
    <w:p w14:paraId="1FEB426C" w14:textId="51DFD680" w:rsidR="000320D9" w:rsidRPr="00F10181" w:rsidRDefault="00E06CF6" w:rsidP="000320D9">
      <w:pPr>
        <w:numPr>
          <w:ilvl w:val="0"/>
          <w:numId w:val="10"/>
        </w:numPr>
        <w:tabs>
          <w:tab w:val="clear" w:pos="360"/>
          <w:tab w:val="num" w:pos="1200"/>
        </w:tabs>
        <w:ind w:leftChars="200" w:left="777" w:hanging="357"/>
        <w:rPr>
          <w:rFonts w:asciiTheme="minorEastAsia" w:eastAsiaTheme="minorEastAsia" w:hAnsiTheme="minorEastAsia"/>
          <w:szCs w:val="21"/>
        </w:rPr>
      </w:pPr>
      <w:r w:rsidRPr="00F10181">
        <w:rPr>
          <w:rFonts w:eastAsiaTheme="minorEastAsia"/>
          <w:szCs w:val="21"/>
        </w:rPr>
        <w:t>GB</w:t>
      </w:r>
      <w:r w:rsidR="00ED2BBD" w:rsidRPr="00F10181">
        <w:rPr>
          <w:rFonts w:eastAsiaTheme="minorEastAsia"/>
          <w:szCs w:val="21"/>
        </w:rPr>
        <w:t xml:space="preserve"> </w:t>
      </w:r>
      <w:r w:rsidRPr="00F10181">
        <w:rPr>
          <w:rFonts w:eastAsiaTheme="minorEastAsia"/>
          <w:szCs w:val="21"/>
        </w:rPr>
        <w:t>9706.1-2020</w:t>
      </w:r>
      <w:r w:rsidR="00CC1E71">
        <w:rPr>
          <w:rFonts w:eastAsiaTheme="minorEastAsia" w:hint="eastAsia"/>
          <w:szCs w:val="21"/>
        </w:rPr>
        <w:t>中</w:t>
      </w:r>
      <w:r w:rsidRPr="00F10181">
        <w:rPr>
          <w:rFonts w:eastAsiaTheme="minorEastAsia"/>
          <w:szCs w:val="21"/>
        </w:rPr>
        <w:t>7.9</w:t>
      </w:r>
      <w:r w:rsidR="007775B6" w:rsidRPr="00F10181">
        <w:rPr>
          <w:rFonts w:asciiTheme="minorEastAsia" w:eastAsiaTheme="minorEastAsia" w:hAnsiTheme="minorEastAsia" w:hint="eastAsia"/>
          <w:szCs w:val="21"/>
        </w:rPr>
        <w:t>规定的其他附加文件</w:t>
      </w:r>
      <w:r w:rsidR="00E77EB2" w:rsidRPr="00F10181">
        <w:rPr>
          <w:rFonts w:asciiTheme="minorEastAsia" w:eastAsiaTheme="minorEastAsia" w:hAnsiTheme="minorEastAsia" w:hint="eastAsia"/>
          <w:szCs w:val="21"/>
        </w:rPr>
        <w:t>。</w:t>
      </w:r>
    </w:p>
    <w:p w14:paraId="1F5FFFA1" w14:textId="77777777" w:rsidR="000320D9" w:rsidRPr="00F10181" w:rsidRDefault="000320D9" w:rsidP="00F10181">
      <w:pPr>
        <w:pStyle w:val="afff4"/>
        <w:spacing w:before="312" w:after="312"/>
      </w:pPr>
      <w:bookmarkStart w:id="18" w:name="_Toc106610078"/>
      <w:r w:rsidRPr="00F10181">
        <w:rPr>
          <w:rFonts w:hint="eastAsia"/>
        </w:rPr>
        <w:t>7</w:t>
      </w:r>
      <w:r w:rsidR="00CE570D" w:rsidRPr="00F10181">
        <w:t xml:space="preserve"> </w:t>
      </w:r>
      <w:r w:rsidRPr="00F10181">
        <w:rPr>
          <w:rFonts w:hint="eastAsia"/>
        </w:rPr>
        <w:t>标记</w:t>
      </w:r>
      <w:bookmarkEnd w:id="18"/>
    </w:p>
    <w:p w14:paraId="40DE8786" w14:textId="77777777" w:rsidR="000320D9" w:rsidRPr="00353B07" w:rsidRDefault="000320D9" w:rsidP="00F10181">
      <w:pPr>
        <w:ind w:leftChars="200" w:left="420"/>
        <w:rPr>
          <w:rFonts w:asciiTheme="minorEastAsia" w:eastAsiaTheme="minorEastAsia" w:hAnsiTheme="minorEastAsia"/>
          <w:szCs w:val="21"/>
        </w:rPr>
      </w:pPr>
      <w:r w:rsidRPr="00353B07">
        <w:rPr>
          <w:rFonts w:asciiTheme="minorEastAsia" w:eastAsiaTheme="minorEastAsia" w:hAnsiTheme="minorEastAsia" w:hint="eastAsia"/>
          <w:szCs w:val="21"/>
        </w:rPr>
        <w:t>同视机</w:t>
      </w:r>
      <w:r w:rsidR="00BA7914" w:rsidRPr="00353B07">
        <w:rPr>
          <w:rFonts w:asciiTheme="minorEastAsia" w:eastAsiaTheme="minorEastAsia" w:hAnsiTheme="minorEastAsia" w:hint="eastAsia"/>
          <w:szCs w:val="21"/>
        </w:rPr>
        <w:t>至少</w:t>
      </w:r>
      <w:r w:rsidRPr="00353B07">
        <w:rPr>
          <w:rFonts w:asciiTheme="minorEastAsia" w:eastAsiaTheme="minorEastAsia" w:hAnsiTheme="minorEastAsia" w:hint="eastAsia"/>
          <w:szCs w:val="21"/>
        </w:rPr>
        <w:t>应永久标记下列信息：</w:t>
      </w:r>
    </w:p>
    <w:p w14:paraId="3401F6D3" w14:textId="77777777" w:rsidR="000320D9" w:rsidRPr="00353B07" w:rsidRDefault="000320D9" w:rsidP="00F10181">
      <w:pPr>
        <w:numPr>
          <w:ilvl w:val="0"/>
          <w:numId w:val="11"/>
        </w:numPr>
        <w:tabs>
          <w:tab w:val="clear" w:pos="360"/>
          <w:tab w:val="num" w:pos="1410"/>
        </w:tabs>
        <w:ind w:leftChars="229" w:left="841"/>
        <w:rPr>
          <w:rFonts w:asciiTheme="minorEastAsia" w:eastAsiaTheme="minorEastAsia" w:hAnsiTheme="minorEastAsia"/>
          <w:szCs w:val="21"/>
        </w:rPr>
      </w:pPr>
      <w:r w:rsidRPr="00353B07">
        <w:rPr>
          <w:rFonts w:asciiTheme="minorEastAsia" w:eastAsiaTheme="minorEastAsia" w:hAnsiTheme="minorEastAsia" w:hint="eastAsia"/>
          <w:szCs w:val="21"/>
        </w:rPr>
        <w:t>制造商或供应商名称和地址；</w:t>
      </w:r>
    </w:p>
    <w:p w14:paraId="4A66B9A5" w14:textId="77777777" w:rsidR="000320D9" w:rsidRPr="00353B07" w:rsidRDefault="000320D9" w:rsidP="00F10181">
      <w:pPr>
        <w:numPr>
          <w:ilvl w:val="0"/>
          <w:numId w:val="11"/>
        </w:numPr>
        <w:tabs>
          <w:tab w:val="clear" w:pos="360"/>
          <w:tab w:val="num" w:pos="1410"/>
        </w:tabs>
        <w:ind w:leftChars="229" w:left="841"/>
        <w:rPr>
          <w:rFonts w:asciiTheme="minorEastAsia" w:eastAsiaTheme="minorEastAsia" w:hAnsiTheme="minorEastAsia"/>
          <w:szCs w:val="21"/>
        </w:rPr>
      </w:pPr>
      <w:r w:rsidRPr="00353B07">
        <w:rPr>
          <w:rFonts w:asciiTheme="minorEastAsia" w:eastAsiaTheme="minorEastAsia" w:hAnsiTheme="minorEastAsia" w:hint="eastAsia"/>
          <w:szCs w:val="21"/>
        </w:rPr>
        <w:t>同视机的名称和型号；</w:t>
      </w:r>
    </w:p>
    <w:p w14:paraId="61ECC33C" w14:textId="769EE7BF" w:rsidR="000320D9" w:rsidRDefault="00BA7914" w:rsidP="00F10181">
      <w:pPr>
        <w:numPr>
          <w:ilvl w:val="0"/>
          <w:numId w:val="11"/>
        </w:numPr>
        <w:tabs>
          <w:tab w:val="clear" w:pos="360"/>
          <w:tab w:val="num" w:pos="1410"/>
        </w:tabs>
        <w:ind w:leftChars="229" w:left="841"/>
        <w:rPr>
          <w:rFonts w:asciiTheme="minorEastAsia" w:eastAsiaTheme="minorEastAsia" w:hAnsiTheme="minorEastAsia"/>
          <w:szCs w:val="21"/>
        </w:rPr>
      </w:pPr>
      <w:r>
        <w:rPr>
          <w:rFonts w:asciiTheme="minorEastAsia" w:eastAsiaTheme="minorEastAsia" w:hAnsiTheme="minorEastAsia"/>
          <w:szCs w:val="21"/>
        </w:rPr>
        <w:t>GB 9706.1</w:t>
      </w:r>
      <w:r w:rsidR="00435856">
        <w:rPr>
          <w:rFonts w:asciiTheme="minorEastAsia" w:eastAsiaTheme="minorEastAsia" w:hAnsiTheme="minorEastAsia" w:hint="eastAsia"/>
          <w:szCs w:val="21"/>
        </w:rPr>
        <w:t>-2020</w:t>
      </w:r>
      <w:r w:rsidR="006625CC">
        <w:rPr>
          <w:rFonts w:asciiTheme="minorEastAsia" w:eastAsiaTheme="minorEastAsia" w:hAnsiTheme="minorEastAsia" w:hint="eastAsia"/>
          <w:szCs w:val="21"/>
        </w:rPr>
        <w:t>要求的标记</w:t>
      </w:r>
      <w:r w:rsidR="0082616F">
        <w:rPr>
          <w:rFonts w:asciiTheme="minorEastAsia" w:eastAsiaTheme="minorEastAsia" w:hAnsiTheme="minorEastAsia" w:hint="eastAsia"/>
          <w:szCs w:val="21"/>
        </w:rPr>
        <w:t>；</w:t>
      </w:r>
    </w:p>
    <w:p w14:paraId="1E3528B5" w14:textId="4D3D8F25" w:rsidR="009011D7" w:rsidRPr="00353B07" w:rsidRDefault="009011D7" w:rsidP="00F10181">
      <w:pPr>
        <w:numPr>
          <w:ilvl w:val="0"/>
          <w:numId w:val="11"/>
        </w:numPr>
        <w:tabs>
          <w:tab w:val="clear" w:pos="360"/>
          <w:tab w:val="num" w:pos="1410"/>
        </w:tabs>
        <w:ind w:leftChars="229" w:left="841"/>
        <w:rPr>
          <w:rFonts w:asciiTheme="minorEastAsia" w:eastAsiaTheme="minorEastAsia" w:hAnsiTheme="minorEastAsia"/>
          <w:szCs w:val="21"/>
        </w:rPr>
      </w:pPr>
      <w:r>
        <w:rPr>
          <w:rFonts w:asciiTheme="minorEastAsia" w:eastAsiaTheme="minorEastAsia" w:hAnsiTheme="minorEastAsia" w:hint="eastAsia"/>
          <w:szCs w:val="21"/>
        </w:rPr>
        <w:t>若</w:t>
      </w:r>
      <w:r>
        <w:rPr>
          <w:rFonts w:asciiTheme="minorEastAsia" w:eastAsiaTheme="minorEastAsia" w:hAnsiTheme="minorEastAsia"/>
          <w:szCs w:val="21"/>
        </w:rPr>
        <w:t>制造商或供应商声称符合本文件，</w:t>
      </w:r>
      <w:r w:rsidR="0082616F">
        <w:rPr>
          <w:rFonts w:asciiTheme="minorEastAsia" w:eastAsiaTheme="minorEastAsia" w:hAnsiTheme="minorEastAsia" w:hint="eastAsia"/>
          <w:szCs w:val="21"/>
        </w:rPr>
        <w:t>本</w:t>
      </w:r>
      <w:r w:rsidR="0082616F">
        <w:rPr>
          <w:rFonts w:asciiTheme="minorEastAsia" w:eastAsiaTheme="minorEastAsia" w:hAnsiTheme="minorEastAsia"/>
          <w:szCs w:val="21"/>
        </w:rPr>
        <w:t>文件号。</w:t>
      </w:r>
    </w:p>
    <w:p w14:paraId="5DD73DFF" w14:textId="1CC2CE05" w:rsidR="003E0AAB" w:rsidRDefault="003E0AAB" w:rsidP="000320D9">
      <w:pPr>
        <w:spacing w:line="360" w:lineRule="auto"/>
        <w:jc w:val="center"/>
        <w:rPr>
          <w:sz w:val="22"/>
          <w:szCs w:val="22"/>
          <w:u w:val="single"/>
        </w:rPr>
      </w:pPr>
      <w:r>
        <w:rPr>
          <w:sz w:val="22"/>
          <w:szCs w:val="22"/>
          <w:u w:val="single"/>
        </w:rPr>
        <w:br w:type="page"/>
      </w:r>
    </w:p>
    <w:p w14:paraId="0BB2D10C" w14:textId="77777777" w:rsidR="00CD74BB" w:rsidRPr="00F10181" w:rsidRDefault="00CD74BB" w:rsidP="00F10181">
      <w:pPr>
        <w:pStyle w:val="af5"/>
        <w:spacing w:line="360" w:lineRule="auto"/>
        <w:ind w:firstLine="640"/>
        <w:jc w:val="center"/>
        <w:rPr>
          <w:rFonts w:ascii="黑体" w:eastAsia="黑体" w:hAnsi="黑体"/>
          <w:noProof w:val="0"/>
          <w:kern w:val="2"/>
          <w:sz w:val="32"/>
          <w:szCs w:val="32"/>
        </w:rPr>
      </w:pPr>
      <w:r w:rsidRPr="00F10181">
        <w:rPr>
          <w:rFonts w:ascii="黑体" w:eastAsia="黑体" w:hAnsi="黑体" w:hint="eastAsia"/>
          <w:noProof w:val="0"/>
          <w:kern w:val="2"/>
          <w:sz w:val="32"/>
          <w:szCs w:val="32"/>
        </w:rPr>
        <w:lastRenderedPageBreak/>
        <w:t>参考</w:t>
      </w:r>
      <w:r w:rsidRPr="00F10181">
        <w:rPr>
          <w:rFonts w:ascii="黑体" w:eastAsia="黑体" w:hAnsi="黑体"/>
          <w:noProof w:val="0"/>
          <w:kern w:val="2"/>
          <w:sz w:val="32"/>
          <w:szCs w:val="32"/>
        </w:rPr>
        <w:t>文献</w:t>
      </w:r>
    </w:p>
    <w:p w14:paraId="660A7A05" w14:textId="661A4962" w:rsidR="00CD74BB" w:rsidRPr="00CD74BB" w:rsidRDefault="00CD74BB" w:rsidP="00CD74BB">
      <w:pPr>
        <w:spacing w:line="360" w:lineRule="auto"/>
        <w:rPr>
          <w:sz w:val="22"/>
          <w:szCs w:val="22"/>
        </w:rPr>
      </w:pPr>
      <w:r w:rsidRPr="00CD74BB">
        <w:rPr>
          <w:rFonts w:hint="eastAsia"/>
          <w:sz w:val="22"/>
          <w:szCs w:val="22"/>
        </w:rPr>
        <w:t>[</w:t>
      </w:r>
      <w:r w:rsidRPr="00CD74BB">
        <w:rPr>
          <w:sz w:val="22"/>
          <w:szCs w:val="22"/>
        </w:rPr>
        <w:t>1</w:t>
      </w:r>
      <w:r w:rsidRPr="00CD74BB">
        <w:rPr>
          <w:rFonts w:hint="eastAsia"/>
          <w:sz w:val="22"/>
          <w:szCs w:val="22"/>
        </w:rPr>
        <w:t>]</w:t>
      </w:r>
      <w:r w:rsidRPr="00CD74BB">
        <w:rPr>
          <w:sz w:val="22"/>
          <w:szCs w:val="22"/>
        </w:rPr>
        <w:t xml:space="preserve">  </w:t>
      </w:r>
      <w:r w:rsidRPr="00CD74BB">
        <w:rPr>
          <w:noProof/>
          <w:kern w:val="0"/>
          <w:szCs w:val="20"/>
        </w:rPr>
        <w:t>GB/T 17342</w:t>
      </w:r>
      <w:r w:rsidR="00992144">
        <w:rPr>
          <w:noProof/>
          <w:kern w:val="0"/>
          <w:szCs w:val="20"/>
        </w:rPr>
        <w:t xml:space="preserve">  </w:t>
      </w:r>
      <w:r w:rsidRPr="00CD74BB">
        <w:rPr>
          <w:noProof/>
          <w:kern w:val="0"/>
          <w:szCs w:val="20"/>
        </w:rPr>
        <w:t xml:space="preserve"> </w:t>
      </w:r>
      <w:r w:rsidRPr="00CD74BB">
        <w:rPr>
          <w:rFonts w:hint="eastAsia"/>
          <w:noProof/>
          <w:kern w:val="0"/>
          <w:szCs w:val="20"/>
        </w:rPr>
        <w:t>眼科</w:t>
      </w:r>
      <w:r w:rsidRPr="00CD74BB">
        <w:rPr>
          <w:noProof/>
          <w:kern w:val="0"/>
          <w:szCs w:val="20"/>
        </w:rPr>
        <w:t>仪器</w:t>
      </w:r>
      <w:r w:rsidRPr="00CD74BB">
        <w:rPr>
          <w:rFonts w:hint="eastAsia"/>
          <w:noProof/>
          <w:kern w:val="0"/>
          <w:szCs w:val="20"/>
        </w:rPr>
        <w:t xml:space="preserve"> </w:t>
      </w:r>
      <w:r w:rsidRPr="00CD74BB">
        <w:rPr>
          <w:rFonts w:hint="eastAsia"/>
          <w:noProof/>
          <w:kern w:val="0"/>
          <w:szCs w:val="20"/>
        </w:rPr>
        <w:t>验光</w:t>
      </w:r>
      <w:r w:rsidRPr="00CD74BB">
        <w:rPr>
          <w:noProof/>
          <w:kern w:val="0"/>
          <w:szCs w:val="20"/>
        </w:rPr>
        <w:t>镜片</w:t>
      </w:r>
    </w:p>
    <w:p w14:paraId="3AF808A7" w14:textId="197E16E9" w:rsidR="00CD74BB" w:rsidRPr="00CD74BB" w:rsidRDefault="00CD74BB" w:rsidP="00CD74BB">
      <w:pPr>
        <w:spacing w:line="360" w:lineRule="auto"/>
        <w:rPr>
          <w:sz w:val="22"/>
          <w:szCs w:val="22"/>
        </w:rPr>
      </w:pPr>
      <w:r w:rsidRPr="00CD74BB">
        <w:rPr>
          <w:rFonts w:hint="eastAsia"/>
          <w:sz w:val="22"/>
          <w:szCs w:val="22"/>
        </w:rPr>
        <w:t>[</w:t>
      </w:r>
      <w:r w:rsidRPr="00CD74BB">
        <w:rPr>
          <w:sz w:val="22"/>
          <w:szCs w:val="22"/>
        </w:rPr>
        <w:t>2</w:t>
      </w:r>
      <w:proofErr w:type="gramStart"/>
      <w:r w:rsidRPr="00CD74BB">
        <w:rPr>
          <w:rFonts w:hint="eastAsia"/>
          <w:sz w:val="22"/>
          <w:szCs w:val="22"/>
        </w:rPr>
        <w:t>]</w:t>
      </w:r>
      <w:r w:rsidRPr="00CD74BB">
        <w:rPr>
          <w:sz w:val="22"/>
          <w:szCs w:val="22"/>
        </w:rPr>
        <w:t xml:space="preserve">  ISO</w:t>
      </w:r>
      <w:proofErr w:type="gramEnd"/>
      <w:r w:rsidRPr="00CD74BB">
        <w:rPr>
          <w:sz w:val="22"/>
          <w:szCs w:val="22"/>
        </w:rPr>
        <w:t xml:space="preserve"> 9801</w:t>
      </w:r>
      <w:r w:rsidR="00992144">
        <w:rPr>
          <w:sz w:val="22"/>
          <w:szCs w:val="22"/>
        </w:rPr>
        <w:t xml:space="preserve"> </w:t>
      </w:r>
      <w:r w:rsidRPr="00CD74BB">
        <w:rPr>
          <w:sz w:val="22"/>
          <w:szCs w:val="22"/>
        </w:rPr>
        <w:t xml:space="preserve"> Ophthalmic instruments — Trial case lenses</w:t>
      </w:r>
    </w:p>
    <w:p w14:paraId="5870CBA7" w14:textId="77777777" w:rsidR="00CD74BB" w:rsidRDefault="00CD74BB" w:rsidP="00CD74BB">
      <w:pPr>
        <w:spacing w:line="360" w:lineRule="auto"/>
        <w:rPr>
          <w:sz w:val="22"/>
          <w:szCs w:val="22"/>
          <w:u w:val="single"/>
        </w:rPr>
      </w:pPr>
    </w:p>
    <w:p w14:paraId="66BE1FE4" w14:textId="77777777" w:rsidR="00CD74BB" w:rsidRDefault="00CD74BB" w:rsidP="000320D9">
      <w:pPr>
        <w:spacing w:line="360" w:lineRule="auto"/>
        <w:jc w:val="center"/>
        <w:rPr>
          <w:sz w:val="22"/>
          <w:szCs w:val="22"/>
          <w:u w:val="single"/>
        </w:rPr>
      </w:pPr>
    </w:p>
    <w:p w14:paraId="26DA5948" w14:textId="77777777" w:rsidR="00CD74BB" w:rsidRDefault="00CD74BB" w:rsidP="000320D9">
      <w:pPr>
        <w:spacing w:line="360" w:lineRule="auto"/>
        <w:jc w:val="center"/>
        <w:rPr>
          <w:sz w:val="22"/>
          <w:szCs w:val="22"/>
          <w:u w:val="single"/>
        </w:rPr>
      </w:pPr>
    </w:p>
    <w:p w14:paraId="219FD568" w14:textId="77777777" w:rsidR="00CD74BB" w:rsidRDefault="00CD74BB" w:rsidP="000320D9">
      <w:pPr>
        <w:spacing w:line="360" w:lineRule="auto"/>
        <w:jc w:val="center"/>
        <w:rPr>
          <w:sz w:val="22"/>
          <w:szCs w:val="22"/>
          <w:u w:val="single"/>
        </w:rPr>
      </w:pPr>
    </w:p>
    <w:p w14:paraId="25723881" w14:textId="1C162FF4" w:rsidR="00B32D6E" w:rsidRPr="00CD74BB" w:rsidRDefault="00CD74BB" w:rsidP="000320D9">
      <w:pPr>
        <w:spacing w:line="360" w:lineRule="auto"/>
        <w:jc w:val="center"/>
        <w:rPr>
          <w:sz w:val="22"/>
          <w:szCs w:val="22"/>
          <w:u w:val="single"/>
        </w:rPr>
      </w:pPr>
      <w:r w:rsidRPr="00CD74BB">
        <w:rPr>
          <w:sz w:val="22"/>
          <w:szCs w:val="22"/>
          <w:u w:val="single"/>
        </w:rPr>
        <w:t>_________________________________</w:t>
      </w:r>
    </w:p>
    <w:p w14:paraId="5BD6A247" w14:textId="17CE1E7D" w:rsidR="00CD74BB" w:rsidRPr="004716E0" w:rsidRDefault="00CD74BB" w:rsidP="00CD74BB">
      <w:pPr>
        <w:spacing w:line="360" w:lineRule="auto"/>
        <w:jc w:val="center"/>
        <w:rPr>
          <w:sz w:val="22"/>
          <w:szCs w:val="22"/>
          <w:u w:val="single"/>
        </w:rPr>
      </w:pPr>
    </w:p>
    <w:sectPr w:rsidR="00CD74BB" w:rsidRPr="004716E0" w:rsidSect="0011439A">
      <w:headerReference w:type="first" r:id="rId22"/>
      <w:pgSz w:w="11906" w:h="16838" w:code="9"/>
      <w:pgMar w:top="1418" w:right="1134" w:bottom="1134" w:left="1418" w:header="1418" w:footer="1134" w:gutter="0"/>
      <w:pgNumType w:start="1"/>
      <w:cols w:space="425"/>
      <w:formProt w:val="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AE935E" w15:done="0"/>
  <w15:commentEx w15:paraId="02BCCD5E" w15:done="0"/>
  <w15:commentEx w15:paraId="1465A0AD" w15:done="0"/>
  <w15:commentEx w15:paraId="4AE28FE6" w15:done="0"/>
  <w15:commentEx w15:paraId="20CA4B70" w15:done="0"/>
  <w15:commentEx w15:paraId="016306BB" w15:done="0"/>
  <w15:commentEx w15:paraId="33BF4DEE" w15:done="0"/>
  <w15:commentEx w15:paraId="52246B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84A08" w16cex:dateUtc="2022-07-24T14:45:00Z"/>
  <w16cex:commentExtensible w16cex:durableId="26884AC5" w16cex:dateUtc="2022-07-24T14:48:00Z"/>
  <w16cex:commentExtensible w16cex:durableId="26884AE9" w16cex:dateUtc="2022-07-24T14:49:00Z"/>
  <w16cex:commentExtensible w16cex:durableId="26884E47" w16cex:dateUtc="2022-07-24T15:03:00Z"/>
  <w16cex:commentExtensible w16cex:durableId="26884F78" w16cex:dateUtc="2022-07-24T15:08:00Z"/>
  <w16cex:commentExtensible w16cex:durableId="26884FEC" w16cex:dateUtc="2022-07-24T15:10:00Z"/>
  <w16cex:commentExtensible w16cex:durableId="2688512A" w16cex:dateUtc="2022-07-24T15:15:00Z"/>
  <w16cex:commentExtensible w16cex:durableId="26885312" w16cex:dateUtc="2022-07-24T15:24:00Z"/>
  <w16cex:commentExtensible w16cex:durableId="26885140" w16cex:dateUtc="2022-07-24T15:16:00Z"/>
  <w16cex:commentExtensible w16cex:durableId="268854B0" w16cex:dateUtc="2022-07-24T15:30:00Z"/>
  <w16cex:commentExtensible w16cex:durableId="268858C7" w16cex:dateUtc="2022-07-24T15:48:00Z"/>
  <w16cex:commentExtensible w16cex:durableId="268858E6" w16cex:dateUtc="2022-07-24T15:48:00Z"/>
  <w16cex:commentExtensible w16cex:durableId="26885961" w16cex:dateUtc="2022-07-24T15:50:00Z"/>
  <w16cex:commentExtensible w16cex:durableId="26885A19" w16cex:dateUtc="2022-07-24T15:54:00Z"/>
  <w16cex:commentExtensible w16cex:durableId="26885ACB" w16cex:dateUtc="2022-07-24T15:56:00Z"/>
  <w16cex:commentExtensible w16cex:durableId="26885B05" w16cex:dateUtc="2022-07-24T15:57:00Z"/>
  <w16cex:commentExtensible w16cex:durableId="26885CCF" w16cex:dateUtc="2022-07-24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4611E5" w16cid:durableId="26884A08"/>
  <w16cid:commentId w16cid:paraId="502E4D64" w16cid:durableId="26884AC5"/>
  <w16cid:commentId w16cid:paraId="24AE935E" w16cid:durableId="26884AE9"/>
  <w16cid:commentId w16cid:paraId="1D791C57" w16cid:durableId="26884E47"/>
  <w16cid:commentId w16cid:paraId="6AAA1A69" w16cid:durableId="26884F78"/>
  <w16cid:commentId w16cid:paraId="02BCCD5E" w16cid:durableId="26884FEC"/>
  <w16cid:commentId w16cid:paraId="1465A0AD" w16cid:durableId="2688512A"/>
  <w16cid:commentId w16cid:paraId="1BF84F8A" w16cid:durableId="26885312"/>
  <w16cid:commentId w16cid:paraId="4AE28FE6" w16cid:durableId="26885140"/>
  <w16cid:commentId w16cid:paraId="074E8199" w16cid:durableId="268854B0"/>
  <w16cid:commentId w16cid:paraId="46B1EF14" w16cid:durableId="268858C7"/>
  <w16cid:commentId w16cid:paraId="138AEDF9" w16cid:durableId="268858E6"/>
  <w16cid:commentId w16cid:paraId="016306BB" w16cid:durableId="26885961"/>
  <w16cid:commentId w16cid:paraId="59BA270D" w16cid:durableId="26885A19"/>
  <w16cid:commentId w16cid:paraId="33BF4DEE" w16cid:durableId="26885ACB"/>
  <w16cid:commentId w16cid:paraId="7D97D1A2" w16cid:durableId="26885B05"/>
  <w16cid:commentId w16cid:paraId="52246B7E" w16cid:durableId="26885C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7C01D" w14:textId="77777777" w:rsidR="007B453E" w:rsidRDefault="007B453E">
      <w:r>
        <w:separator/>
      </w:r>
    </w:p>
  </w:endnote>
  <w:endnote w:type="continuationSeparator" w:id="0">
    <w:p w14:paraId="24535994" w14:textId="77777777" w:rsidR="007B453E" w:rsidRDefault="007B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Bold">
    <w:altName w:val="Times New Roman"/>
    <w:charset w:val="00"/>
    <w:family w:val="roman"/>
    <w:pitch w:val="default"/>
    <w:sig w:usb0="00000000" w:usb1="00000000" w:usb2="00000000" w:usb3="00000000" w:csb0="00040001" w:csb1="00000000"/>
  </w:font>
  <w:font w:name="Cambria-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6F017" w14:textId="77777777" w:rsidR="00902150" w:rsidRDefault="00902150" w:rsidP="0014303E">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D1997">
      <w:rPr>
        <w:rStyle w:val="ad"/>
        <w:noProof/>
      </w:rPr>
      <w:t>6</w:t>
    </w:r>
    <w:r>
      <w:rPr>
        <w:rStyle w:val="ad"/>
      </w:rPr>
      <w:fldChar w:fldCharType="end"/>
    </w:r>
  </w:p>
  <w:p w14:paraId="42D58AA8" w14:textId="77777777" w:rsidR="00902150" w:rsidRDefault="0090215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7CF08" w14:textId="77777777" w:rsidR="00902150" w:rsidRDefault="00902150" w:rsidP="0014303E">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D1997">
      <w:rPr>
        <w:rStyle w:val="ad"/>
        <w:noProof/>
      </w:rPr>
      <w:t>5</w:t>
    </w:r>
    <w:r>
      <w:rPr>
        <w:rStyle w:val="ad"/>
      </w:rPr>
      <w:fldChar w:fldCharType="end"/>
    </w:r>
  </w:p>
  <w:p w14:paraId="1F1E2FB7" w14:textId="77777777" w:rsidR="00902150" w:rsidRDefault="0090215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4D0D8" w14:textId="77777777" w:rsidR="00902150" w:rsidRDefault="00902150" w:rsidP="009A3BE8">
    <w:pPr>
      <w:pStyle w:val="ac"/>
      <w:jc w:val="center"/>
    </w:pPr>
    <w:r>
      <w:fldChar w:fldCharType="begin"/>
    </w:r>
    <w:r>
      <w:instrText>PAGE   \* MERGEFORMAT</w:instrText>
    </w:r>
    <w:r>
      <w:fldChar w:fldCharType="separate"/>
    </w:r>
    <w:r w:rsidR="008D1997" w:rsidRPr="008D1997">
      <w:rPr>
        <w:noProof/>
        <w:lang w:val="zh-CN"/>
      </w:rPr>
      <w:t>I</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0D5B7" w14:textId="77777777" w:rsidR="007B453E" w:rsidRDefault="007B453E">
      <w:r>
        <w:separator/>
      </w:r>
    </w:p>
  </w:footnote>
  <w:footnote w:type="continuationSeparator" w:id="0">
    <w:p w14:paraId="765DBB05" w14:textId="77777777" w:rsidR="007B453E" w:rsidRDefault="007B4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9183D" w14:textId="77777777" w:rsidR="005E50DD" w:rsidRDefault="005E50DD" w:rsidP="005E50DD">
    <w:r w:rsidRPr="0011439A">
      <w:rPr>
        <w:szCs w:val="21"/>
      </w:rPr>
      <w:t>YY</w:t>
    </w:r>
    <w:r w:rsidRPr="0011439A">
      <w:rPr>
        <w:rFonts w:hint="eastAsia"/>
        <w:szCs w:val="21"/>
      </w:rPr>
      <w:t>/T</w:t>
    </w:r>
    <w:r w:rsidRPr="0011439A">
      <w:rPr>
        <w:szCs w:val="21"/>
      </w:rPr>
      <w:t xml:space="preserve"> 06</w:t>
    </w:r>
    <w:r w:rsidRPr="0011439A">
      <w:rPr>
        <w:rFonts w:hint="eastAsia"/>
        <w:szCs w:val="21"/>
      </w:rPr>
      <w:t>75</w:t>
    </w:r>
    <w:r w:rsidRPr="0011439A">
      <w:rPr>
        <w:szCs w:val="21"/>
      </w:rPr>
      <w:t>-</w:t>
    </w:r>
    <w:r w:rsidRPr="0011439A">
      <w:rPr>
        <w:rFonts w:hint="eastAsia"/>
        <w:szCs w:val="21"/>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829AA" w14:textId="77777777" w:rsidR="00902150" w:rsidRPr="00407A12" w:rsidRDefault="005E50DD" w:rsidP="00407A12">
    <w:r w:rsidRPr="0011439A">
      <w:rPr>
        <w:szCs w:val="21"/>
      </w:rPr>
      <w:t>YY</w:t>
    </w:r>
    <w:r w:rsidRPr="0011439A">
      <w:rPr>
        <w:rFonts w:hint="eastAsia"/>
        <w:szCs w:val="21"/>
      </w:rPr>
      <w:t>/T</w:t>
    </w:r>
    <w:r w:rsidRPr="0011439A">
      <w:rPr>
        <w:szCs w:val="21"/>
      </w:rPr>
      <w:t xml:space="preserve"> 06</w:t>
    </w:r>
    <w:r w:rsidRPr="0011439A">
      <w:rPr>
        <w:rFonts w:hint="eastAsia"/>
        <w:szCs w:val="21"/>
      </w:rPr>
      <w:t>75</w:t>
    </w:r>
    <w:r w:rsidRPr="0011439A">
      <w:rPr>
        <w:szCs w:val="21"/>
      </w:rPr>
      <w:t>-</w:t>
    </w:r>
    <w:r w:rsidRPr="0011439A">
      <w:rPr>
        <w:rFonts w:hint="eastAsia"/>
        <w:szCs w:val="21"/>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8EACF" w14:textId="77777777" w:rsidR="0011439A" w:rsidRPr="0011439A" w:rsidRDefault="0011439A" w:rsidP="0011439A">
    <w:pPr>
      <w:jc w:val="right"/>
      <w:rPr>
        <w:szCs w:val="21"/>
      </w:rPr>
    </w:pPr>
    <w:r w:rsidRPr="0011439A">
      <w:rPr>
        <w:szCs w:val="21"/>
      </w:rPr>
      <w:t>YY</w:t>
    </w:r>
    <w:r w:rsidRPr="0011439A">
      <w:rPr>
        <w:rFonts w:hint="eastAsia"/>
        <w:szCs w:val="21"/>
      </w:rPr>
      <w:t>/T</w:t>
    </w:r>
    <w:r w:rsidRPr="0011439A">
      <w:rPr>
        <w:szCs w:val="21"/>
      </w:rPr>
      <w:t xml:space="preserve"> 06</w:t>
    </w:r>
    <w:r w:rsidRPr="0011439A">
      <w:rPr>
        <w:rFonts w:hint="eastAsia"/>
        <w:szCs w:val="21"/>
      </w:rPr>
      <w:t>75</w:t>
    </w:r>
    <w:r w:rsidRPr="0011439A">
      <w:rPr>
        <w:szCs w:val="21"/>
      </w:rPr>
      <w:t>-</w:t>
    </w:r>
    <w:r w:rsidRPr="0011439A">
      <w:rPr>
        <w:rFonts w:hint="eastAsia"/>
        <w:szCs w:val="21"/>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13607251"/>
    <w:multiLevelType w:val="hybridMultilevel"/>
    <w:tmpl w:val="7D94035A"/>
    <w:lvl w:ilvl="0" w:tplc="EE305F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0319C4"/>
    <w:multiLevelType w:val="multilevel"/>
    <w:tmpl w:val="68922DA0"/>
    <w:lvl w:ilvl="0">
      <w:start w:val="1"/>
      <w:numFmt w:val="low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
    <w:nsid w:val="439149CA"/>
    <w:multiLevelType w:val="hybridMultilevel"/>
    <w:tmpl w:val="39FE50A6"/>
    <w:lvl w:ilvl="0" w:tplc="9F503152">
      <w:start w:val="4"/>
      <w:numFmt w:val="bullet"/>
      <w:lvlText w:val="—"/>
      <w:lvlJc w:val="left"/>
      <w:pPr>
        <w:ind w:left="599" w:hanging="360"/>
      </w:pPr>
      <w:rPr>
        <w:rFonts w:ascii="Times New Roman" w:eastAsia="宋体" w:hAnsi="Times New Roman" w:cs="Times New Roman" w:hint="default"/>
      </w:rPr>
    </w:lvl>
    <w:lvl w:ilvl="1" w:tplc="62605120" w:tentative="1">
      <w:start w:val="1"/>
      <w:numFmt w:val="bullet"/>
      <w:lvlText w:val=""/>
      <w:lvlJc w:val="left"/>
      <w:pPr>
        <w:ind w:left="1079" w:hanging="420"/>
      </w:pPr>
      <w:rPr>
        <w:rFonts w:ascii="Wingdings" w:hAnsi="Wingdings" w:hint="default"/>
      </w:rPr>
    </w:lvl>
    <w:lvl w:ilvl="2" w:tplc="9AA41C44" w:tentative="1">
      <w:start w:val="1"/>
      <w:numFmt w:val="bullet"/>
      <w:lvlText w:val=""/>
      <w:lvlJc w:val="left"/>
      <w:pPr>
        <w:ind w:left="1499" w:hanging="420"/>
      </w:pPr>
      <w:rPr>
        <w:rFonts w:ascii="Wingdings" w:hAnsi="Wingdings" w:hint="default"/>
      </w:rPr>
    </w:lvl>
    <w:lvl w:ilvl="3" w:tplc="B8CE4EF8" w:tentative="1">
      <w:start w:val="1"/>
      <w:numFmt w:val="bullet"/>
      <w:lvlText w:val=""/>
      <w:lvlJc w:val="left"/>
      <w:pPr>
        <w:ind w:left="1919" w:hanging="420"/>
      </w:pPr>
      <w:rPr>
        <w:rFonts w:ascii="Wingdings" w:hAnsi="Wingdings" w:hint="default"/>
      </w:rPr>
    </w:lvl>
    <w:lvl w:ilvl="4" w:tplc="F2E6F452" w:tentative="1">
      <w:start w:val="1"/>
      <w:numFmt w:val="bullet"/>
      <w:lvlText w:val=""/>
      <w:lvlJc w:val="left"/>
      <w:pPr>
        <w:ind w:left="2339" w:hanging="420"/>
      </w:pPr>
      <w:rPr>
        <w:rFonts w:ascii="Wingdings" w:hAnsi="Wingdings" w:hint="default"/>
      </w:rPr>
    </w:lvl>
    <w:lvl w:ilvl="5" w:tplc="B728EAB0" w:tentative="1">
      <w:start w:val="1"/>
      <w:numFmt w:val="bullet"/>
      <w:lvlText w:val=""/>
      <w:lvlJc w:val="left"/>
      <w:pPr>
        <w:ind w:left="2759" w:hanging="420"/>
      </w:pPr>
      <w:rPr>
        <w:rFonts w:ascii="Wingdings" w:hAnsi="Wingdings" w:hint="default"/>
      </w:rPr>
    </w:lvl>
    <w:lvl w:ilvl="6" w:tplc="F9B060C6" w:tentative="1">
      <w:start w:val="1"/>
      <w:numFmt w:val="bullet"/>
      <w:lvlText w:val=""/>
      <w:lvlJc w:val="left"/>
      <w:pPr>
        <w:ind w:left="3179" w:hanging="420"/>
      </w:pPr>
      <w:rPr>
        <w:rFonts w:ascii="Wingdings" w:hAnsi="Wingdings" w:hint="default"/>
      </w:rPr>
    </w:lvl>
    <w:lvl w:ilvl="7" w:tplc="EF9E2ABA" w:tentative="1">
      <w:start w:val="1"/>
      <w:numFmt w:val="bullet"/>
      <w:lvlText w:val=""/>
      <w:lvlJc w:val="left"/>
      <w:pPr>
        <w:ind w:left="3599" w:hanging="420"/>
      </w:pPr>
      <w:rPr>
        <w:rFonts w:ascii="Wingdings" w:hAnsi="Wingdings" w:hint="default"/>
      </w:rPr>
    </w:lvl>
    <w:lvl w:ilvl="8" w:tplc="6FE29246" w:tentative="1">
      <w:start w:val="1"/>
      <w:numFmt w:val="bullet"/>
      <w:lvlText w:val=""/>
      <w:lvlJc w:val="left"/>
      <w:pPr>
        <w:ind w:left="4019" w:hanging="420"/>
      </w:pPr>
      <w:rPr>
        <w:rFonts w:ascii="Wingdings" w:hAnsi="Wingdings" w:hint="default"/>
      </w:rPr>
    </w:lvl>
  </w:abstractNum>
  <w:abstractNum w:abstractNumId="4">
    <w:nsid w:val="489C4359"/>
    <w:multiLevelType w:val="hybridMultilevel"/>
    <w:tmpl w:val="193674D6"/>
    <w:lvl w:ilvl="0" w:tplc="38CAF810">
      <w:start w:val="1"/>
      <w:numFmt w:val="lowerLetter"/>
      <w:lvlText w:val="%1)"/>
      <w:lvlJc w:val="left"/>
      <w:pPr>
        <w:tabs>
          <w:tab w:val="num" w:pos="840"/>
        </w:tabs>
        <w:ind w:left="840" w:hanging="420"/>
      </w:pPr>
    </w:lvl>
    <w:lvl w:ilvl="1" w:tplc="04090003" w:tentative="1">
      <w:start w:val="1"/>
      <w:numFmt w:val="lowerLetter"/>
      <w:lvlText w:val="%2)"/>
      <w:lvlJc w:val="left"/>
      <w:pPr>
        <w:tabs>
          <w:tab w:val="num" w:pos="1260"/>
        </w:tabs>
        <w:ind w:left="1260" w:hanging="420"/>
      </w:pPr>
    </w:lvl>
    <w:lvl w:ilvl="2" w:tplc="04090005" w:tentative="1">
      <w:start w:val="1"/>
      <w:numFmt w:val="lowerRoman"/>
      <w:lvlText w:val="%3."/>
      <w:lvlJc w:val="righ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3" w:tentative="1">
      <w:start w:val="1"/>
      <w:numFmt w:val="lowerLetter"/>
      <w:lvlText w:val="%5)"/>
      <w:lvlJc w:val="left"/>
      <w:pPr>
        <w:tabs>
          <w:tab w:val="num" w:pos="2520"/>
        </w:tabs>
        <w:ind w:left="2520" w:hanging="420"/>
      </w:pPr>
    </w:lvl>
    <w:lvl w:ilvl="5" w:tplc="04090005" w:tentative="1">
      <w:start w:val="1"/>
      <w:numFmt w:val="lowerRoman"/>
      <w:lvlText w:val="%6."/>
      <w:lvlJc w:val="righ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3" w:tentative="1">
      <w:start w:val="1"/>
      <w:numFmt w:val="lowerLetter"/>
      <w:lvlText w:val="%8)"/>
      <w:lvlJc w:val="left"/>
      <w:pPr>
        <w:tabs>
          <w:tab w:val="num" w:pos="3780"/>
        </w:tabs>
        <w:ind w:left="3780" w:hanging="420"/>
      </w:pPr>
    </w:lvl>
    <w:lvl w:ilvl="8" w:tplc="04090005" w:tentative="1">
      <w:start w:val="1"/>
      <w:numFmt w:val="lowerRoman"/>
      <w:lvlText w:val="%9."/>
      <w:lvlJc w:val="right"/>
      <w:pPr>
        <w:tabs>
          <w:tab w:val="num" w:pos="4200"/>
        </w:tabs>
        <w:ind w:left="4200" w:hanging="420"/>
      </w:pPr>
    </w:lvl>
  </w:abstractNum>
  <w:abstractNum w:abstractNumId="5">
    <w:nsid w:val="5A0B25D8"/>
    <w:multiLevelType w:val="hybridMultilevel"/>
    <w:tmpl w:val="193674D6"/>
    <w:lvl w:ilvl="0" w:tplc="04090019">
      <w:start w:val="1"/>
      <w:numFmt w:val="lowerLetter"/>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5AC867E6"/>
    <w:multiLevelType w:val="multilevel"/>
    <w:tmpl w:val="7D9A05BA"/>
    <w:lvl w:ilvl="0">
      <w:start w:val="1"/>
      <w:numFmt w:val="low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66EF281A"/>
    <w:multiLevelType w:val="hybridMultilevel"/>
    <w:tmpl w:val="193674D6"/>
    <w:lvl w:ilvl="0" w:tplc="04090019">
      <w:start w:val="1"/>
      <w:numFmt w:val="lowerLetter"/>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6CEA2025"/>
    <w:multiLevelType w:val="multilevel"/>
    <w:tmpl w:val="3E6C23A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42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6DBF04F4"/>
    <w:multiLevelType w:val="hybridMultilevel"/>
    <w:tmpl w:val="3D0C62A2"/>
    <w:lvl w:ilvl="0" w:tplc="44F4D576">
      <w:start w:val="1"/>
      <w:numFmt w:val="none"/>
      <w:pStyle w:val="a4"/>
      <w:lvlText w:val="%1注："/>
      <w:lvlJc w:val="left"/>
      <w:pPr>
        <w:tabs>
          <w:tab w:val="num" w:pos="1140"/>
        </w:tabs>
        <w:ind w:left="840" w:hanging="420"/>
      </w:pPr>
      <w:rPr>
        <w:rFonts w:ascii="宋体" w:eastAsia="宋体" w:hAnsi="Times New Roman" w:hint="eastAsia"/>
        <w:b w:val="0"/>
        <w:i w:val="0"/>
        <w:sz w:val="18"/>
        <w:lang w:val="en-US"/>
      </w:rPr>
    </w:lvl>
    <w:lvl w:ilvl="1" w:tplc="8AC2A88A">
      <w:start w:val="1"/>
      <w:numFmt w:val="lowerLetter"/>
      <w:lvlText w:val="%2)"/>
      <w:lvlJc w:val="left"/>
      <w:pPr>
        <w:tabs>
          <w:tab w:val="num" w:pos="780"/>
        </w:tabs>
        <w:ind w:left="780" w:hanging="360"/>
      </w:pPr>
      <w:rPr>
        <w:rFonts w:hint="eastAsia"/>
      </w:rPr>
    </w:lvl>
    <w:lvl w:ilvl="2" w:tplc="5BDED522">
      <w:start w:val="4"/>
      <w:numFmt w:val="decimal"/>
      <w:lvlText w:val="%3．"/>
      <w:lvlJc w:val="left"/>
      <w:pPr>
        <w:tabs>
          <w:tab w:val="num" w:pos="1200"/>
        </w:tabs>
        <w:ind w:left="1200" w:hanging="360"/>
      </w:pPr>
      <w:rPr>
        <w:rFonts w:hint="eastAsia"/>
      </w:rPr>
    </w:lvl>
    <w:lvl w:ilvl="3" w:tplc="25FA364C">
      <w:start w:val="1"/>
      <w:numFmt w:val="decimal"/>
      <w:lvlText w:val="%4."/>
      <w:lvlJc w:val="left"/>
      <w:pPr>
        <w:tabs>
          <w:tab w:val="num" w:pos="1680"/>
        </w:tabs>
        <w:ind w:left="1680" w:hanging="420"/>
      </w:pPr>
    </w:lvl>
    <w:lvl w:ilvl="4" w:tplc="8D36C6B2" w:tentative="1">
      <w:start w:val="1"/>
      <w:numFmt w:val="lowerLetter"/>
      <w:lvlText w:val="%5)"/>
      <w:lvlJc w:val="left"/>
      <w:pPr>
        <w:tabs>
          <w:tab w:val="num" w:pos="2100"/>
        </w:tabs>
        <w:ind w:left="2100" w:hanging="420"/>
      </w:pPr>
    </w:lvl>
    <w:lvl w:ilvl="5" w:tplc="5778EBEA" w:tentative="1">
      <w:start w:val="1"/>
      <w:numFmt w:val="lowerRoman"/>
      <w:lvlText w:val="%6."/>
      <w:lvlJc w:val="right"/>
      <w:pPr>
        <w:tabs>
          <w:tab w:val="num" w:pos="2520"/>
        </w:tabs>
        <w:ind w:left="2520" w:hanging="420"/>
      </w:pPr>
    </w:lvl>
    <w:lvl w:ilvl="6" w:tplc="ED021D86" w:tentative="1">
      <w:start w:val="1"/>
      <w:numFmt w:val="decimal"/>
      <w:lvlText w:val="%7."/>
      <w:lvlJc w:val="left"/>
      <w:pPr>
        <w:tabs>
          <w:tab w:val="num" w:pos="2940"/>
        </w:tabs>
        <w:ind w:left="2940" w:hanging="420"/>
      </w:pPr>
    </w:lvl>
    <w:lvl w:ilvl="7" w:tplc="06A0958C" w:tentative="1">
      <w:start w:val="1"/>
      <w:numFmt w:val="lowerLetter"/>
      <w:lvlText w:val="%8)"/>
      <w:lvlJc w:val="left"/>
      <w:pPr>
        <w:tabs>
          <w:tab w:val="num" w:pos="3360"/>
        </w:tabs>
        <w:ind w:left="3360" w:hanging="420"/>
      </w:pPr>
    </w:lvl>
    <w:lvl w:ilvl="8" w:tplc="7F489224" w:tentative="1">
      <w:start w:val="1"/>
      <w:numFmt w:val="lowerRoman"/>
      <w:lvlText w:val="%9."/>
      <w:lvlJc w:val="right"/>
      <w:pPr>
        <w:tabs>
          <w:tab w:val="num" w:pos="3780"/>
        </w:tabs>
        <w:ind w:left="3780" w:hanging="420"/>
      </w:pPr>
    </w:lvl>
  </w:abstractNum>
  <w:abstractNum w:abstractNumId="10">
    <w:nsid w:val="7F2E69F5"/>
    <w:multiLevelType w:val="hybridMultilevel"/>
    <w:tmpl w:val="66227CDC"/>
    <w:lvl w:ilvl="0" w:tplc="4678C172">
      <w:start w:val="1"/>
      <w:numFmt w:val="bullet"/>
      <w:lvlText w:val=""/>
      <w:lvlJc w:val="left"/>
      <w:pPr>
        <w:ind w:left="1260" w:hanging="420"/>
      </w:pPr>
      <w:rPr>
        <w:rFonts w:ascii="Wingdings" w:hAnsi="Wingdings" w:hint="default"/>
      </w:rPr>
    </w:lvl>
    <w:lvl w:ilvl="1" w:tplc="F3D25516" w:tentative="1">
      <w:start w:val="1"/>
      <w:numFmt w:val="bullet"/>
      <w:lvlText w:val=""/>
      <w:lvlJc w:val="left"/>
      <w:pPr>
        <w:ind w:left="1680" w:hanging="420"/>
      </w:pPr>
      <w:rPr>
        <w:rFonts w:ascii="Wingdings" w:hAnsi="Wingdings" w:hint="default"/>
      </w:rPr>
    </w:lvl>
    <w:lvl w:ilvl="2" w:tplc="EA52E362"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num w:numId="1">
    <w:abstractNumId w:val="1"/>
  </w:num>
  <w:num w:numId="2">
    <w:abstractNumId w:val="3"/>
  </w:num>
  <w:num w:numId="3">
    <w:abstractNumId w:val="10"/>
  </w:num>
  <w:num w:numId="4">
    <w:abstractNumId w:val="8"/>
  </w:num>
  <w:num w:numId="5">
    <w:abstractNumId w:val="9"/>
  </w:num>
  <w:num w:numId="6">
    <w:abstractNumId w:val="5"/>
  </w:num>
  <w:num w:numId="7">
    <w:abstractNumId w:val="4"/>
  </w:num>
  <w:num w:numId="8">
    <w:abstractNumId w:val="7"/>
  </w:num>
  <w:num w:numId="9">
    <w:abstractNumId w:val="0"/>
  </w:num>
  <w:num w:numId="10">
    <w:abstractNumId w:val="2"/>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rson w15:author="锐金 曹">
    <w15:presenceInfo w15:providerId="Windows Live" w15:userId="cd5b6d33c1450a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A4"/>
    <w:rsid w:val="00000199"/>
    <w:rsid w:val="000001E0"/>
    <w:rsid w:val="000005F3"/>
    <w:rsid w:val="000033E4"/>
    <w:rsid w:val="00004B63"/>
    <w:rsid w:val="00005657"/>
    <w:rsid w:val="0000586E"/>
    <w:rsid w:val="000061A3"/>
    <w:rsid w:val="00006638"/>
    <w:rsid w:val="0001028E"/>
    <w:rsid w:val="000114A4"/>
    <w:rsid w:val="00011FA5"/>
    <w:rsid w:val="000130ED"/>
    <w:rsid w:val="000133FD"/>
    <w:rsid w:val="0001376B"/>
    <w:rsid w:val="00013B42"/>
    <w:rsid w:val="00014153"/>
    <w:rsid w:val="00015208"/>
    <w:rsid w:val="00017CB1"/>
    <w:rsid w:val="00017E1B"/>
    <w:rsid w:val="00022E31"/>
    <w:rsid w:val="00023AEC"/>
    <w:rsid w:val="00026A92"/>
    <w:rsid w:val="00026B13"/>
    <w:rsid w:val="00027441"/>
    <w:rsid w:val="00030703"/>
    <w:rsid w:val="00031975"/>
    <w:rsid w:val="00031AC9"/>
    <w:rsid w:val="00031C2B"/>
    <w:rsid w:val="000320D9"/>
    <w:rsid w:val="000349FF"/>
    <w:rsid w:val="00035E10"/>
    <w:rsid w:val="000361A1"/>
    <w:rsid w:val="00036BCD"/>
    <w:rsid w:val="00037317"/>
    <w:rsid w:val="00037414"/>
    <w:rsid w:val="0004078A"/>
    <w:rsid w:val="00041F99"/>
    <w:rsid w:val="000421F3"/>
    <w:rsid w:val="0004289D"/>
    <w:rsid w:val="0004556E"/>
    <w:rsid w:val="000506AC"/>
    <w:rsid w:val="00051A3D"/>
    <w:rsid w:val="00053172"/>
    <w:rsid w:val="00054113"/>
    <w:rsid w:val="00054339"/>
    <w:rsid w:val="000544F5"/>
    <w:rsid w:val="0005630A"/>
    <w:rsid w:val="000602BB"/>
    <w:rsid w:val="00060629"/>
    <w:rsid w:val="00061054"/>
    <w:rsid w:val="0006121B"/>
    <w:rsid w:val="00062403"/>
    <w:rsid w:val="000641FC"/>
    <w:rsid w:val="000653E6"/>
    <w:rsid w:val="00066481"/>
    <w:rsid w:val="00066E94"/>
    <w:rsid w:val="000709A0"/>
    <w:rsid w:val="00072A81"/>
    <w:rsid w:val="00073082"/>
    <w:rsid w:val="0007331B"/>
    <w:rsid w:val="0007506B"/>
    <w:rsid w:val="00075349"/>
    <w:rsid w:val="00075499"/>
    <w:rsid w:val="00076AB9"/>
    <w:rsid w:val="00083D8D"/>
    <w:rsid w:val="000846C8"/>
    <w:rsid w:val="00084BA0"/>
    <w:rsid w:val="000861EE"/>
    <w:rsid w:val="0008673E"/>
    <w:rsid w:val="000902B4"/>
    <w:rsid w:val="00090874"/>
    <w:rsid w:val="00091F2D"/>
    <w:rsid w:val="00092E8E"/>
    <w:rsid w:val="00092F8F"/>
    <w:rsid w:val="000938DF"/>
    <w:rsid w:val="00093DF2"/>
    <w:rsid w:val="00093E40"/>
    <w:rsid w:val="00096253"/>
    <w:rsid w:val="000963D2"/>
    <w:rsid w:val="000969C8"/>
    <w:rsid w:val="000A0991"/>
    <w:rsid w:val="000A11C5"/>
    <w:rsid w:val="000A1539"/>
    <w:rsid w:val="000A16F0"/>
    <w:rsid w:val="000A22D7"/>
    <w:rsid w:val="000A27D0"/>
    <w:rsid w:val="000A3A4D"/>
    <w:rsid w:val="000A3F66"/>
    <w:rsid w:val="000A56FD"/>
    <w:rsid w:val="000A5CC9"/>
    <w:rsid w:val="000A73E5"/>
    <w:rsid w:val="000B10ED"/>
    <w:rsid w:val="000B17DD"/>
    <w:rsid w:val="000B1F70"/>
    <w:rsid w:val="000B23BD"/>
    <w:rsid w:val="000B29DB"/>
    <w:rsid w:val="000B42BD"/>
    <w:rsid w:val="000B5AC1"/>
    <w:rsid w:val="000B699A"/>
    <w:rsid w:val="000B6DE0"/>
    <w:rsid w:val="000B6EF3"/>
    <w:rsid w:val="000C09EC"/>
    <w:rsid w:val="000C0BA2"/>
    <w:rsid w:val="000C34BE"/>
    <w:rsid w:val="000C4757"/>
    <w:rsid w:val="000C54F1"/>
    <w:rsid w:val="000C5F72"/>
    <w:rsid w:val="000C704B"/>
    <w:rsid w:val="000D0A17"/>
    <w:rsid w:val="000D383B"/>
    <w:rsid w:val="000D57BB"/>
    <w:rsid w:val="000E0400"/>
    <w:rsid w:val="000E0C30"/>
    <w:rsid w:val="000E243B"/>
    <w:rsid w:val="000E58D3"/>
    <w:rsid w:val="000E6448"/>
    <w:rsid w:val="000E6D69"/>
    <w:rsid w:val="000F01A0"/>
    <w:rsid w:val="000F24EF"/>
    <w:rsid w:val="000F4766"/>
    <w:rsid w:val="000F5072"/>
    <w:rsid w:val="000F516A"/>
    <w:rsid w:val="000F5819"/>
    <w:rsid w:val="000F6D90"/>
    <w:rsid w:val="00101DFC"/>
    <w:rsid w:val="00102932"/>
    <w:rsid w:val="001029A5"/>
    <w:rsid w:val="0010419B"/>
    <w:rsid w:val="0010493E"/>
    <w:rsid w:val="00106A27"/>
    <w:rsid w:val="001102D7"/>
    <w:rsid w:val="001107E1"/>
    <w:rsid w:val="0011174C"/>
    <w:rsid w:val="00111797"/>
    <w:rsid w:val="00113EC9"/>
    <w:rsid w:val="0011439A"/>
    <w:rsid w:val="00114B47"/>
    <w:rsid w:val="00114D50"/>
    <w:rsid w:val="00114D5F"/>
    <w:rsid w:val="00114DC0"/>
    <w:rsid w:val="00116A90"/>
    <w:rsid w:val="001177CD"/>
    <w:rsid w:val="00117B58"/>
    <w:rsid w:val="00117E3A"/>
    <w:rsid w:val="0012003A"/>
    <w:rsid w:val="001222BF"/>
    <w:rsid w:val="00123DA5"/>
    <w:rsid w:val="00124D32"/>
    <w:rsid w:val="001256D7"/>
    <w:rsid w:val="001273D3"/>
    <w:rsid w:val="001278EB"/>
    <w:rsid w:val="00127920"/>
    <w:rsid w:val="00127D8B"/>
    <w:rsid w:val="00130393"/>
    <w:rsid w:val="0013092E"/>
    <w:rsid w:val="00130E63"/>
    <w:rsid w:val="00131F16"/>
    <w:rsid w:val="0013504E"/>
    <w:rsid w:val="0013509D"/>
    <w:rsid w:val="00135482"/>
    <w:rsid w:val="00140710"/>
    <w:rsid w:val="00142599"/>
    <w:rsid w:val="0014303E"/>
    <w:rsid w:val="001430BC"/>
    <w:rsid w:val="001430D9"/>
    <w:rsid w:val="00143284"/>
    <w:rsid w:val="00143E08"/>
    <w:rsid w:val="00143F40"/>
    <w:rsid w:val="001449A8"/>
    <w:rsid w:val="00144FCE"/>
    <w:rsid w:val="00150451"/>
    <w:rsid w:val="001512A9"/>
    <w:rsid w:val="00151398"/>
    <w:rsid w:val="00152A99"/>
    <w:rsid w:val="00154F3B"/>
    <w:rsid w:val="00155546"/>
    <w:rsid w:val="001576E6"/>
    <w:rsid w:val="00157AB5"/>
    <w:rsid w:val="00157E6D"/>
    <w:rsid w:val="0016044E"/>
    <w:rsid w:val="00160826"/>
    <w:rsid w:val="00160A44"/>
    <w:rsid w:val="0016113A"/>
    <w:rsid w:val="00163CE2"/>
    <w:rsid w:val="00164200"/>
    <w:rsid w:val="00165698"/>
    <w:rsid w:val="00166DB7"/>
    <w:rsid w:val="00167EBB"/>
    <w:rsid w:val="001728D9"/>
    <w:rsid w:val="00172CA0"/>
    <w:rsid w:val="00173CE7"/>
    <w:rsid w:val="001742D8"/>
    <w:rsid w:val="00174F88"/>
    <w:rsid w:val="00176C8B"/>
    <w:rsid w:val="0017725E"/>
    <w:rsid w:val="0018155F"/>
    <w:rsid w:val="00181BC0"/>
    <w:rsid w:val="00181F2A"/>
    <w:rsid w:val="0018306A"/>
    <w:rsid w:val="0018398A"/>
    <w:rsid w:val="00184476"/>
    <w:rsid w:val="001849E6"/>
    <w:rsid w:val="00184A6E"/>
    <w:rsid w:val="00187A53"/>
    <w:rsid w:val="001907C5"/>
    <w:rsid w:val="0019402C"/>
    <w:rsid w:val="00194619"/>
    <w:rsid w:val="00194EB7"/>
    <w:rsid w:val="00195885"/>
    <w:rsid w:val="00195E27"/>
    <w:rsid w:val="001964CE"/>
    <w:rsid w:val="0019745A"/>
    <w:rsid w:val="001978C1"/>
    <w:rsid w:val="001A1232"/>
    <w:rsid w:val="001A1DF5"/>
    <w:rsid w:val="001A1F09"/>
    <w:rsid w:val="001A309C"/>
    <w:rsid w:val="001A4393"/>
    <w:rsid w:val="001A509E"/>
    <w:rsid w:val="001A63B0"/>
    <w:rsid w:val="001A77BF"/>
    <w:rsid w:val="001B015E"/>
    <w:rsid w:val="001B2685"/>
    <w:rsid w:val="001B27CF"/>
    <w:rsid w:val="001B3BB0"/>
    <w:rsid w:val="001B3C2D"/>
    <w:rsid w:val="001B3E10"/>
    <w:rsid w:val="001B4077"/>
    <w:rsid w:val="001B459A"/>
    <w:rsid w:val="001B513C"/>
    <w:rsid w:val="001B5CB1"/>
    <w:rsid w:val="001B619D"/>
    <w:rsid w:val="001B672C"/>
    <w:rsid w:val="001B69D6"/>
    <w:rsid w:val="001B6AD0"/>
    <w:rsid w:val="001B77C8"/>
    <w:rsid w:val="001C07BC"/>
    <w:rsid w:val="001C1AC4"/>
    <w:rsid w:val="001C200B"/>
    <w:rsid w:val="001C20B7"/>
    <w:rsid w:val="001C7313"/>
    <w:rsid w:val="001C73FF"/>
    <w:rsid w:val="001D0325"/>
    <w:rsid w:val="001D13C3"/>
    <w:rsid w:val="001D2346"/>
    <w:rsid w:val="001D2D35"/>
    <w:rsid w:val="001D420A"/>
    <w:rsid w:val="001D6481"/>
    <w:rsid w:val="001D6A38"/>
    <w:rsid w:val="001D78B6"/>
    <w:rsid w:val="001E08DB"/>
    <w:rsid w:val="001E0DCA"/>
    <w:rsid w:val="001E344B"/>
    <w:rsid w:val="001E4A63"/>
    <w:rsid w:val="001E4EB4"/>
    <w:rsid w:val="001E5375"/>
    <w:rsid w:val="001E7234"/>
    <w:rsid w:val="001E7550"/>
    <w:rsid w:val="001E7C65"/>
    <w:rsid w:val="001F050A"/>
    <w:rsid w:val="001F1446"/>
    <w:rsid w:val="001F1BF1"/>
    <w:rsid w:val="001F2112"/>
    <w:rsid w:val="001F2A44"/>
    <w:rsid w:val="001F6402"/>
    <w:rsid w:val="001F770A"/>
    <w:rsid w:val="001F7821"/>
    <w:rsid w:val="002002BD"/>
    <w:rsid w:val="00205177"/>
    <w:rsid w:val="002051AC"/>
    <w:rsid w:val="00205AF5"/>
    <w:rsid w:val="00205B8B"/>
    <w:rsid w:val="00210002"/>
    <w:rsid w:val="002113B4"/>
    <w:rsid w:val="002117F4"/>
    <w:rsid w:val="00216175"/>
    <w:rsid w:val="0021624D"/>
    <w:rsid w:val="00216579"/>
    <w:rsid w:val="00217436"/>
    <w:rsid w:val="002175CE"/>
    <w:rsid w:val="00222305"/>
    <w:rsid w:val="0022235A"/>
    <w:rsid w:val="002223BE"/>
    <w:rsid w:val="00223911"/>
    <w:rsid w:val="00224A21"/>
    <w:rsid w:val="00226058"/>
    <w:rsid w:val="00226312"/>
    <w:rsid w:val="00226778"/>
    <w:rsid w:val="002269D5"/>
    <w:rsid w:val="00227A45"/>
    <w:rsid w:val="0023154D"/>
    <w:rsid w:val="00233183"/>
    <w:rsid w:val="00233790"/>
    <w:rsid w:val="002342BD"/>
    <w:rsid w:val="00234354"/>
    <w:rsid w:val="00234386"/>
    <w:rsid w:val="002348F2"/>
    <w:rsid w:val="00235358"/>
    <w:rsid w:val="002353AA"/>
    <w:rsid w:val="00235829"/>
    <w:rsid w:val="00235A6E"/>
    <w:rsid w:val="00236E59"/>
    <w:rsid w:val="002372EB"/>
    <w:rsid w:val="00237DE4"/>
    <w:rsid w:val="0024039F"/>
    <w:rsid w:val="00240CA0"/>
    <w:rsid w:val="002448D0"/>
    <w:rsid w:val="0024502F"/>
    <w:rsid w:val="00245B6E"/>
    <w:rsid w:val="00246704"/>
    <w:rsid w:val="00247516"/>
    <w:rsid w:val="002508EF"/>
    <w:rsid w:val="00252E72"/>
    <w:rsid w:val="00254948"/>
    <w:rsid w:val="002550C5"/>
    <w:rsid w:val="00255571"/>
    <w:rsid w:val="0025628D"/>
    <w:rsid w:val="00257F1D"/>
    <w:rsid w:val="00262297"/>
    <w:rsid w:val="00263A87"/>
    <w:rsid w:val="00263C27"/>
    <w:rsid w:val="00267535"/>
    <w:rsid w:val="002714A3"/>
    <w:rsid w:val="0027192B"/>
    <w:rsid w:val="00274881"/>
    <w:rsid w:val="0027526C"/>
    <w:rsid w:val="00276A0B"/>
    <w:rsid w:val="0027704B"/>
    <w:rsid w:val="00277D58"/>
    <w:rsid w:val="00284768"/>
    <w:rsid w:val="0028569B"/>
    <w:rsid w:val="00286A11"/>
    <w:rsid w:val="00287581"/>
    <w:rsid w:val="00290C13"/>
    <w:rsid w:val="002914F1"/>
    <w:rsid w:val="0029382D"/>
    <w:rsid w:val="00293FB2"/>
    <w:rsid w:val="00294865"/>
    <w:rsid w:val="00294A7C"/>
    <w:rsid w:val="002961ED"/>
    <w:rsid w:val="002968C4"/>
    <w:rsid w:val="0029706F"/>
    <w:rsid w:val="002970F7"/>
    <w:rsid w:val="0029754E"/>
    <w:rsid w:val="002A0830"/>
    <w:rsid w:val="002A0AEA"/>
    <w:rsid w:val="002A10D0"/>
    <w:rsid w:val="002A148C"/>
    <w:rsid w:val="002A6065"/>
    <w:rsid w:val="002B0198"/>
    <w:rsid w:val="002B0ECA"/>
    <w:rsid w:val="002B1C19"/>
    <w:rsid w:val="002B1D01"/>
    <w:rsid w:val="002B408B"/>
    <w:rsid w:val="002B5165"/>
    <w:rsid w:val="002B5FD7"/>
    <w:rsid w:val="002B61A3"/>
    <w:rsid w:val="002B6700"/>
    <w:rsid w:val="002B750D"/>
    <w:rsid w:val="002C1B2A"/>
    <w:rsid w:val="002C25DE"/>
    <w:rsid w:val="002C296D"/>
    <w:rsid w:val="002C39FB"/>
    <w:rsid w:val="002C3E54"/>
    <w:rsid w:val="002C4129"/>
    <w:rsid w:val="002C535F"/>
    <w:rsid w:val="002C5D9A"/>
    <w:rsid w:val="002C6387"/>
    <w:rsid w:val="002D0A2C"/>
    <w:rsid w:val="002D0C7C"/>
    <w:rsid w:val="002D1365"/>
    <w:rsid w:val="002D18CB"/>
    <w:rsid w:val="002D1D71"/>
    <w:rsid w:val="002D2660"/>
    <w:rsid w:val="002D3338"/>
    <w:rsid w:val="002D3CBD"/>
    <w:rsid w:val="002D5C6F"/>
    <w:rsid w:val="002D5D01"/>
    <w:rsid w:val="002D7308"/>
    <w:rsid w:val="002D76BD"/>
    <w:rsid w:val="002D76C7"/>
    <w:rsid w:val="002E21AC"/>
    <w:rsid w:val="002E27EC"/>
    <w:rsid w:val="002E378F"/>
    <w:rsid w:val="002E67E3"/>
    <w:rsid w:val="002E685C"/>
    <w:rsid w:val="002E6E7E"/>
    <w:rsid w:val="002F0709"/>
    <w:rsid w:val="002F4572"/>
    <w:rsid w:val="002F498F"/>
    <w:rsid w:val="002F4B11"/>
    <w:rsid w:val="002F6322"/>
    <w:rsid w:val="002F6C80"/>
    <w:rsid w:val="002F79D0"/>
    <w:rsid w:val="003014AA"/>
    <w:rsid w:val="003026EA"/>
    <w:rsid w:val="00303255"/>
    <w:rsid w:val="003042AB"/>
    <w:rsid w:val="003044AA"/>
    <w:rsid w:val="00304DD1"/>
    <w:rsid w:val="003071E0"/>
    <w:rsid w:val="00307916"/>
    <w:rsid w:val="00310B0C"/>
    <w:rsid w:val="0031123A"/>
    <w:rsid w:val="0031128E"/>
    <w:rsid w:val="00312C46"/>
    <w:rsid w:val="00315BA8"/>
    <w:rsid w:val="00316023"/>
    <w:rsid w:val="003163FA"/>
    <w:rsid w:val="00317CA5"/>
    <w:rsid w:val="0032098E"/>
    <w:rsid w:val="003221A1"/>
    <w:rsid w:val="00323605"/>
    <w:rsid w:val="00323D66"/>
    <w:rsid w:val="00324F1D"/>
    <w:rsid w:val="00326286"/>
    <w:rsid w:val="00326987"/>
    <w:rsid w:val="00330306"/>
    <w:rsid w:val="00330511"/>
    <w:rsid w:val="00330EB7"/>
    <w:rsid w:val="0033112F"/>
    <w:rsid w:val="00331241"/>
    <w:rsid w:val="00331654"/>
    <w:rsid w:val="00331B13"/>
    <w:rsid w:val="00332000"/>
    <w:rsid w:val="00333E49"/>
    <w:rsid w:val="003349AC"/>
    <w:rsid w:val="00334F58"/>
    <w:rsid w:val="00335D0A"/>
    <w:rsid w:val="00337593"/>
    <w:rsid w:val="00341265"/>
    <w:rsid w:val="0034475A"/>
    <w:rsid w:val="003455A6"/>
    <w:rsid w:val="003456C7"/>
    <w:rsid w:val="00347080"/>
    <w:rsid w:val="00347228"/>
    <w:rsid w:val="00347C07"/>
    <w:rsid w:val="00347E0A"/>
    <w:rsid w:val="00351AFF"/>
    <w:rsid w:val="00351FA9"/>
    <w:rsid w:val="00354A5D"/>
    <w:rsid w:val="00355547"/>
    <w:rsid w:val="00355D1B"/>
    <w:rsid w:val="0035706C"/>
    <w:rsid w:val="00362859"/>
    <w:rsid w:val="003637FF"/>
    <w:rsid w:val="003642EB"/>
    <w:rsid w:val="003651F5"/>
    <w:rsid w:val="00365940"/>
    <w:rsid w:val="00366224"/>
    <w:rsid w:val="00367315"/>
    <w:rsid w:val="00367B18"/>
    <w:rsid w:val="00367DA7"/>
    <w:rsid w:val="0037030A"/>
    <w:rsid w:val="0037091C"/>
    <w:rsid w:val="003729F8"/>
    <w:rsid w:val="00372B5D"/>
    <w:rsid w:val="00372BFA"/>
    <w:rsid w:val="00373427"/>
    <w:rsid w:val="00373DBF"/>
    <w:rsid w:val="003749DD"/>
    <w:rsid w:val="00374C09"/>
    <w:rsid w:val="00375873"/>
    <w:rsid w:val="00375D75"/>
    <w:rsid w:val="0037643B"/>
    <w:rsid w:val="00376447"/>
    <w:rsid w:val="003769D0"/>
    <w:rsid w:val="003770FA"/>
    <w:rsid w:val="0037729A"/>
    <w:rsid w:val="00381735"/>
    <w:rsid w:val="0038359A"/>
    <w:rsid w:val="00384F87"/>
    <w:rsid w:val="0038720A"/>
    <w:rsid w:val="003873F1"/>
    <w:rsid w:val="003877B6"/>
    <w:rsid w:val="00387A82"/>
    <w:rsid w:val="003905F7"/>
    <w:rsid w:val="00390A22"/>
    <w:rsid w:val="00392A58"/>
    <w:rsid w:val="00392FD3"/>
    <w:rsid w:val="0039419A"/>
    <w:rsid w:val="0039482B"/>
    <w:rsid w:val="0039565C"/>
    <w:rsid w:val="00395863"/>
    <w:rsid w:val="00395F12"/>
    <w:rsid w:val="003962C4"/>
    <w:rsid w:val="00397C2C"/>
    <w:rsid w:val="00397CE1"/>
    <w:rsid w:val="003A0A2E"/>
    <w:rsid w:val="003A14F1"/>
    <w:rsid w:val="003A22A1"/>
    <w:rsid w:val="003A3188"/>
    <w:rsid w:val="003A31AB"/>
    <w:rsid w:val="003A432F"/>
    <w:rsid w:val="003A4454"/>
    <w:rsid w:val="003A510C"/>
    <w:rsid w:val="003A594C"/>
    <w:rsid w:val="003A7714"/>
    <w:rsid w:val="003B20EF"/>
    <w:rsid w:val="003B27E7"/>
    <w:rsid w:val="003B32B5"/>
    <w:rsid w:val="003B4562"/>
    <w:rsid w:val="003B6EBA"/>
    <w:rsid w:val="003B780B"/>
    <w:rsid w:val="003C01AA"/>
    <w:rsid w:val="003C0E53"/>
    <w:rsid w:val="003C158A"/>
    <w:rsid w:val="003C37DA"/>
    <w:rsid w:val="003C3F60"/>
    <w:rsid w:val="003C52E2"/>
    <w:rsid w:val="003C5369"/>
    <w:rsid w:val="003C5E92"/>
    <w:rsid w:val="003C693A"/>
    <w:rsid w:val="003C7642"/>
    <w:rsid w:val="003D02B5"/>
    <w:rsid w:val="003D15CF"/>
    <w:rsid w:val="003D35F6"/>
    <w:rsid w:val="003D44DF"/>
    <w:rsid w:val="003D4C2E"/>
    <w:rsid w:val="003D59F9"/>
    <w:rsid w:val="003E0AAB"/>
    <w:rsid w:val="003E17A0"/>
    <w:rsid w:val="003E3BEE"/>
    <w:rsid w:val="003E3BF3"/>
    <w:rsid w:val="003E412D"/>
    <w:rsid w:val="003E4781"/>
    <w:rsid w:val="003E4955"/>
    <w:rsid w:val="003E496C"/>
    <w:rsid w:val="003E72E3"/>
    <w:rsid w:val="003E74C2"/>
    <w:rsid w:val="003E7765"/>
    <w:rsid w:val="003F4C89"/>
    <w:rsid w:val="003F543D"/>
    <w:rsid w:val="003F58B3"/>
    <w:rsid w:val="003F5E1B"/>
    <w:rsid w:val="003F654D"/>
    <w:rsid w:val="003F70BB"/>
    <w:rsid w:val="003F71FE"/>
    <w:rsid w:val="003F7665"/>
    <w:rsid w:val="004036E5"/>
    <w:rsid w:val="00404B02"/>
    <w:rsid w:val="00405F65"/>
    <w:rsid w:val="00407A12"/>
    <w:rsid w:val="00407BAA"/>
    <w:rsid w:val="00407BE3"/>
    <w:rsid w:val="00410725"/>
    <w:rsid w:val="004114DB"/>
    <w:rsid w:val="00412D4A"/>
    <w:rsid w:val="00414A3E"/>
    <w:rsid w:val="00416466"/>
    <w:rsid w:val="004173FF"/>
    <w:rsid w:val="00420C2F"/>
    <w:rsid w:val="0042152F"/>
    <w:rsid w:val="00421735"/>
    <w:rsid w:val="004223C1"/>
    <w:rsid w:val="004234E2"/>
    <w:rsid w:val="0042415C"/>
    <w:rsid w:val="00424F55"/>
    <w:rsid w:val="004261A4"/>
    <w:rsid w:val="004262EE"/>
    <w:rsid w:val="00426AC1"/>
    <w:rsid w:val="0042747C"/>
    <w:rsid w:val="004313B1"/>
    <w:rsid w:val="00431727"/>
    <w:rsid w:val="00432F81"/>
    <w:rsid w:val="00433596"/>
    <w:rsid w:val="00433799"/>
    <w:rsid w:val="004337DC"/>
    <w:rsid w:val="00435856"/>
    <w:rsid w:val="004369DC"/>
    <w:rsid w:val="00437660"/>
    <w:rsid w:val="00437885"/>
    <w:rsid w:val="00440566"/>
    <w:rsid w:val="004407D4"/>
    <w:rsid w:val="004422A2"/>
    <w:rsid w:val="00442BE2"/>
    <w:rsid w:val="00446155"/>
    <w:rsid w:val="0045003E"/>
    <w:rsid w:val="004508B7"/>
    <w:rsid w:val="00450AA2"/>
    <w:rsid w:val="00453AD1"/>
    <w:rsid w:val="00454993"/>
    <w:rsid w:val="00455656"/>
    <w:rsid w:val="00455ADE"/>
    <w:rsid w:val="00455BE2"/>
    <w:rsid w:val="00455FE9"/>
    <w:rsid w:val="00456C30"/>
    <w:rsid w:val="00460286"/>
    <w:rsid w:val="004611F7"/>
    <w:rsid w:val="00462C97"/>
    <w:rsid w:val="00462ECE"/>
    <w:rsid w:val="00462FAC"/>
    <w:rsid w:val="004649FE"/>
    <w:rsid w:val="00465143"/>
    <w:rsid w:val="00465192"/>
    <w:rsid w:val="004661BC"/>
    <w:rsid w:val="0047044F"/>
    <w:rsid w:val="00470EB6"/>
    <w:rsid w:val="00471279"/>
    <w:rsid w:val="004716BC"/>
    <w:rsid w:val="004716E0"/>
    <w:rsid w:val="00472225"/>
    <w:rsid w:val="00472877"/>
    <w:rsid w:val="00472A1A"/>
    <w:rsid w:val="00473B41"/>
    <w:rsid w:val="00474C0C"/>
    <w:rsid w:val="00475362"/>
    <w:rsid w:val="00475AA1"/>
    <w:rsid w:val="00477CE9"/>
    <w:rsid w:val="00477DAB"/>
    <w:rsid w:val="00480A29"/>
    <w:rsid w:val="0048208B"/>
    <w:rsid w:val="00483AB4"/>
    <w:rsid w:val="00484FDD"/>
    <w:rsid w:val="0048535C"/>
    <w:rsid w:val="00485718"/>
    <w:rsid w:val="00487A56"/>
    <w:rsid w:val="00491ECE"/>
    <w:rsid w:val="0049313F"/>
    <w:rsid w:val="00493D4F"/>
    <w:rsid w:val="00496ECC"/>
    <w:rsid w:val="00497393"/>
    <w:rsid w:val="00497CC7"/>
    <w:rsid w:val="004A0404"/>
    <w:rsid w:val="004A0957"/>
    <w:rsid w:val="004A1C57"/>
    <w:rsid w:val="004A2B6D"/>
    <w:rsid w:val="004A414F"/>
    <w:rsid w:val="004A4300"/>
    <w:rsid w:val="004A695F"/>
    <w:rsid w:val="004A6D93"/>
    <w:rsid w:val="004A76F5"/>
    <w:rsid w:val="004A7EB9"/>
    <w:rsid w:val="004B080B"/>
    <w:rsid w:val="004B13A0"/>
    <w:rsid w:val="004B2119"/>
    <w:rsid w:val="004B36E3"/>
    <w:rsid w:val="004B36FA"/>
    <w:rsid w:val="004B3BD4"/>
    <w:rsid w:val="004B3D13"/>
    <w:rsid w:val="004B3E7E"/>
    <w:rsid w:val="004B447A"/>
    <w:rsid w:val="004B59D5"/>
    <w:rsid w:val="004B5C3E"/>
    <w:rsid w:val="004C1D48"/>
    <w:rsid w:val="004C22E0"/>
    <w:rsid w:val="004C39B0"/>
    <w:rsid w:val="004C41BF"/>
    <w:rsid w:val="004C4C05"/>
    <w:rsid w:val="004C544C"/>
    <w:rsid w:val="004C5487"/>
    <w:rsid w:val="004C5495"/>
    <w:rsid w:val="004D16B1"/>
    <w:rsid w:val="004D1C25"/>
    <w:rsid w:val="004D3332"/>
    <w:rsid w:val="004D6636"/>
    <w:rsid w:val="004D7E6B"/>
    <w:rsid w:val="004E1434"/>
    <w:rsid w:val="004E2382"/>
    <w:rsid w:val="004E599F"/>
    <w:rsid w:val="004E62CE"/>
    <w:rsid w:val="004E7FD3"/>
    <w:rsid w:val="004F1109"/>
    <w:rsid w:val="004F1310"/>
    <w:rsid w:val="004F1F3E"/>
    <w:rsid w:val="004F4706"/>
    <w:rsid w:val="004F52C3"/>
    <w:rsid w:val="004F52D6"/>
    <w:rsid w:val="004F68A5"/>
    <w:rsid w:val="004F6D0B"/>
    <w:rsid w:val="004F7F3F"/>
    <w:rsid w:val="005004F7"/>
    <w:rsid w:val="00500C30"/>
    <w:rsid w:val="00501029"/>
    <w:rsid w:val="005015CC"/>
    <w:rsid w:val="005016DC"/>
    <w:rsid w:val="00502652"/>
    <w:rsid w:val="00504ADE"/>
    <w:rsid w:val="005058CE"/>
    <w:rsid w:val="0050749C"/>
    <w:rsid w:val="00507EAE"/>
    <w:rsid w:val="00510376"/>
    <w:rsid w:val="00510A7C"/>
    <w:rsid w:val="0051374E"/>
    <w:rsid w:val="00514FE4"/>
    <w:rsid w:val="005166A5"/>
    <w:rsid w:val="00517CC9"/>
    <w:rsid w:val="005202BF"/>
    <w:rsid w:val="0052080B"/>
    <w:rsid w:val="00523288"/>
    <w:rsid w:val="005241A5"/>
    <w:rsid w:val="0052468F"/>
    <w:rsid w:val="0052479D"/>
    <w:rsid w:val="0052572F"/>
    <w:rsid w:val="00526247"/>
    <w:rsid w:val="00530D5F"/>
    <w:rsid w:val="00531522"/>
    <w:rsid w:val="00531BFA"/>
    <w:rsid w:val="00532749"/>
    <w:rsid w:val="005338B6"/>
    <w:rsid w:val="005342FA"/>
    <w:rsid w:val="005354F9"/>
    <w:rsid w:val="00535F4B"/>
    <w:rsid w:val="005367F2"/>
    <w:rsid w:val="0054172F"/>
    <w:rsid w:val="00542ABF"/>
    <w:rsid w:val="00545F44"/>
    <w:rsid w:val="00546A8A"/>
    <w:rsid w:val="005476AF"/>
    <w:rsid w:val="0054798B"/>
    <w:rsid w:val="00550FC5"/>
    <w:rsid w:val="0055275C"/>
    <w:rsid w:val="00553557"/>
    <w:rsid w:val="005544D1"/>
    <w:rsid w:val="00555571"/>
    <w:rsid w:val="00555C4E"/>
    <w:rsid w:val="00555F03"/>
    <w:rsid w:val="00556AF0"/>
    <w:rsid w:val="00556BE6"/>
    <w:rsid w:val="00556DA2"/>
    <w:rsid w:val="00557362"/>
    <w:rsid w:val="00560285"/>
    <w:rsid w:val="0056048A"/>
    <w:rsid w:val="0056088E"/>
    <w:rsid w:val="005608D8"/>
    <w:rsid w:val="00561BDE"/>
    <w:rsid w:val="00561FB0"/>
    <w:rsid w:val="00562968"/>
    <w:rsid w:val="00563D60"/>
    <w:rsid w:val="005645E6"/>
    <w:rsid w:val="00565AC1"/>
    <w:rsid w:val="0056606F"/>
    <w:rsid w:val="005674A3"/>
    <w:rsid w:val="00570A54"/>
    <w:rsid w:val="005719A9"/>
    <w:rsid w:val="0057324C"/>
    <w:rsid w:val="005760E8"/>
    <w:rsid w:val="00576D22"/>
    <w:rsid w:val="005774A6"/>
    <w:rsid w:val="005806BE"/>
    <w:rsid w:val="00580795"/>
    <w:rsid w:val="00580A42"/>
    <w:rsid w:val="0058368B"/>
    <w:rsid w:val="005838C9"/>
    <w:rsid w:val="00584848"/>
    <w:rsid w:val="00585631"/>
    <w:rsid w:val="005869F4"/>
    <w:rsid w:val="00587C83"/>
    <w:rsid w:val="00590A98"/>
    <w:rsid w:val="00592F42"/>
    <w:rsid w:val="005938D7"/>
    <w:rsid w:val="00597AC3"/>
    <w:rsid w:val="005A0143"/>
    <w:rsid w:val="005A1A89"/>
    <w:rsid w:val="005A28AE"/>
    <w:rsid w:val="005A32AB"/>
    <w:rsid w:val="005A37E7"/>
    <w:rsid w:val="005A4520"/>
    <w:rsid w:val="005A4E49"/>
    <w:rsid w:val="005A53B5"/>
    <w:rsid w:val="005B0180"/>
    <w:rsid w:val="005B031D"/>
    <w:rsid w:val="005B1A6F"/>
    <w:rsid w:val="005B1C63"/>
    <w:rsid w:val="005B20AC"/>
    <w:rsid w:val="005B2A13"/>
    <w:rsid w:val="005B2F7F"/>
    <w:rsid w:val="005B4A89"/>
    <w:rsid w:val="005B5BF7"/>
    <w:rsid w:val="005B5E8B"/>
    <w:rsid w:val="005B5F1E"/>
    <w:rsid w:val="005B7C03"/>
    <w:rsid w:val="005C00FD"/>
    <w:rsid w:val="005C0C52"/>
    <w:rsid w:val="005C1A21"/>
    <w:rsid w:val="005C385D"/>
    <w:rsid w:val="005C3CAE"/>
    <w:rsid w:val="005C588F"/>
    <w:rsid w:val="005C59A4"/>
    <w:rsid w:val="005C716C"/>
    <w:rsid w:val="005D081E"/>
    <w:rsid w:val="005D35E1"/>
    <w:rsid w:val="005D3796"/>
    <w:rsid w:val="005D6204"/>
    <w:rsid w:val="005E0422"/>
    <w:rsid w:val="005E0C9C"/>
    <w:rsid w:val="005E1587"/>
    <w:rsid w:val="005E2233"/>
    <w:rsid w:val="005E23BE"/>
    <w:rsid w:val="005E2A16"/>
    <w:rsid w:val="005E37CD"/>
    <w:rsid w:val="005E3CAC"/>
    <w:rsid w:val="005E4994"/>
    <w:rsid w:val="005E4FE7"/>
    <w:rsid w:val="005E50DD"/>
    <w:rsid w:val="005E52C0"/>
    <w:rsid w:val="005E7974"/>
    <w:rsid w:val="005F109F"/>
    <w:rsid w:val="005F1A99"/>
    <w:rsid w:val="005F33B7"/>
    <w:rsid w:val="005F3A6F"/>
    <w:rsid w:val="005F5110"/>
    <w:rsid w:val="005F5B83"/>
    <w:rsid w:val="005F6AEA"/>
    <w:rsid w:val="005F7CE8"/>
    <w:rsid w:val="005F7EBC"/>
    <w:rsid w:val="00602C38"/>
    <w:rsid w:val="00604F0C"/>
    <w:rsid w:val="00606221"/>
    <w:rsid w:val="0060696D"/>
    <w:rsid w:val="00606E31"/>
    <w:rsid w:val="00606E39"/>
    <w:rsid w:val="00606E85"/>
    <w:rsid w:val="00606FE1"/>
    <w:rsid w:val="00612D07"/>
    <w:rsid w:val="00612DBC"/>
    <w:rsid w:val="0061372B"/>
    <w:rsid w:val="006137D8"/>
    <w:rsid w:val="006154E4"/>
    <w:rsid w:val="006170D4"/>
    <w:rsid w:val="0061754B"/>
    <w:rsid w:val="00617B95"/>
    <w:rsid w:val="006202A1"/>
    <w:rsid w:val="00620591"/>
    <w:rsid w:val="00622D1B"/>
    <w:rsid w:val="00624BAB"/>
    <w:rsid w:val="00624DAB"/>
    <w:rsid w:val="00625D80"/>
    <w:rsid w:val="0062630C"/>
    <w:rsid w:val="00626A5D"/>
    <w:rsid w:val="00626BF4"/>
    <w:rsid w:val="00626D09"/>
    <w:rsid w:val="00627430"/>
    <w:rsid w:val="006302E5"/>
    <w:rsid w:val="00633C25"/>
    <w:rsid w:val="00634282"/>
    <w:rsid w:val="00634432"/>
    <w:rsid w:val="00634950"/>
    <w:rsid w:val="00634FD0"/>
    <w:rsid w:val="00635BEC"/>
    <w:rsid w:val="00636C3B"/>
    <w:rsid w:val="00637846"/>
    <w:rsid w:val="00637A6A"/>
    <w:rsid w:val="00637AC3"/>
    <w:rsid w:val="00637DF8"/>
    <w:rsid w:val="0064124A"/>
    <w:rsid w:val="006416D4"/>
    <w:rsid w:val="00641835"/>
    <w:rsid w:val="006438FD"/>
    <w:rsid w:val="0064619A"/>
    <w:rsid w:val="0065306D"/>
    <w:rsid w:val="0065412B"/>
    <w:rsid w:val="0065569F"/>
    <w:rsid w:val="006568F0"/>
    <w:rsid w:val="00656DA4"/>
    <w:rsid w:val="00656E64"/>
    <w:rsid w:val="006602F5"/>
    <w:rsid w:val="00660824"/>
    <w:rsid w:val="006625CC"/>
    <w:rsid w:val="006629E0"/>
    <w:rsid w:val="0066319F"/>
    <w:rsid w:val="006634A4"/>
    <w:rsid w:val="00664099"/>
    <w:rsid w:val="00664744"/>
    <w:rsid w:val="00664B82"/>
    <w:rsid w:val="00665839"/>
    <w:rsid w:val="00665C12"/>
    <w:rsid w:val="00667A01"/>
    <w:rsid w:val="00670F76"/>
    <w:rsid w:val="00674CAC"/>
    <w:rsid w:val="00675B3C"/>
    <w:rsid w:val="00675C7C"/>
    <w:rsid w:val="00676A21"/>
    <w:rsid w:val="00677FE5"/>
    <w:rsid w:val="00681103"/>
    <w:rsid w:val="00681E1D"/>
    <w:rsid w:val="00682405"/>
    <w:rsid w:val="00682F47"/>
    <w:rsid w:val="00683D70"/>
    <w:rsid w:val="00684A18"/>
    <w:rsid w:val="006853CF"/>
    <w:rsid w:val="0068620D"/>
    <w:rsid w:val="0068685C"/>
    <w:rsid w:val="00687532"/>
    <w:rsid w:val="0069081B"/>
    <w:rsid w:val="00690F01"/>
    <w:rsid w:val="00692031"/>
    <w:rsid w:val="00693CAD"/>
    <w:rsid w:val="00697481"/>
    <w:rsid w:val="006A15AE"/>
    <w:rsid w:val="006A1F46"/>
    <w:rsid w:val="006A266E"/>
    <w:rsid w:val="006A2A3D"/>
    <w:rsid w:val="006A4610"/>
    <w:rsid w:val="006A4D5C"/>
    <w:rsid w:val="006A4F9A"/>
    <w:rsid w:val="006A59DE"/>
    <w:rsid w:val="006A64F9"/>
    <w:rsid w:val="006A6BE6"/>
    <w:rsid w:val="006A6FA5"/>
    <w:rsid w:val="006A735C"/>
    <w:rsid w:val="006A7872"/>
    <w:rsid w:val="006B1316"/>
    <w:rsid w:val="006B1ED4"/>
    <w:rsid w:val="006B285D"/>
    <w:rsid w:val="006B390A"/>
    <w:rsid w:val="006B453C"/>
    <w:rsid w:val="006B5F99"/>
    <w:rsid w:val="006B67CF"/>
    <w:rsid w:val="006C04B9"/>
    <w:rsid w:val="006C3526"/>
    <w:rsid w:val="006C3654"/>
    <w:rsid w:val="006C3899"/>
    <w:rsid w:val="006C3C81"/>
    <w:rsid w:val="006C6368"/>
    <w:rsid w:val="006D04CF"/>
    <w:rsid w:val="006D04F5"/>
    <w:rsid w:val="006D0E08"/>
    <w:rsid w:val="006D16EE"/>
    <w:rsid w:val="006D177B"/>
    <w:rsid w:val="006D1B3B"/>
    <w:rsid w:val="006D2714"/>
    <w:rsid w:val="006D2D58"/>
    <w:rsid w:val="006D5998"/>
    <w:rsid w:val="006D5C18"/>
    <w:rsid w:val="006D6330"/>
    <w:rsid w:val="006D7AED"/>
    <w:rsid w:val="006E02C6"/>
    <w:rsid w:val="006E1FCD"/>
    <w:rsid w:val="006E22D5"/>
    <w:rsid w:val="006E38A3"/>
    <w:rsid w:val="006E4FCD"/>
    <w:rsid w:val="006E788E"/>
    <w:rsid w:val="006F0502"/>
    <w:rsid w:val="006F08EB"/>
    <w:rsid w:val="006F2BE9"/>
    <w:rsid w:val="006F3F94"/>
    <w:rsid w:val="006F52EF"/>
    <w:rsid w:val="006F5E9E"/>
    <w:rsid w:val="006F6F8E"/>
    <w:rsid w:val="00700974"/>
    <w:rsid w:val="00701B61"/>
    <w:rsid w:val="0070264B"/>
    <w:rsid w:val="00703CB0"/>
    <w:rsid w:val="00703F9B"/>
    <w:rsid w:val="00705CC9"/>
    <w:rsid w:val="00705E01"/>
    <w:rsid w:val="007103C9"/>
    <w:rsid w:val="007104A7"/>
    <w:rsid w:val="007104C1"/>
    <w:rsid w:val="007104F5"/>
    <w:rsid w:val="00712BF4"/>
    <w:rsid w:val="00713E50"/>
    <w:rsid w:val="00716800"/>
    <w:rsid w:val="00717C91"/>
    <w:rsid w:val="00721EDA"/>
    <w:rsid w:val="00724927"/>
    <w:rsid w:val="0072678B"/>
    <w:rsid w:val="007267BD"/>
    <w:rsid w:val="00726C77"/>
    <w:rsid w:val="0072707C"/>
    <w:rsid w:val="00727120"/>
    <w:rsid w:val="00727BBD"/>
    <w:rsid w:val="00730231"/>
    <w:rsid w:val="0073082C"/>
    <w:rsid w:val="007309EB"/>
    <w:rsid w:val="00730C3B"/>
    <w:rsid w:val="0073242E"/>
    <w:rsid w:val="0073289B"/>
    <w:rsid w:val="00733DCC"/>
    <w:rsid w:val="007341B4"/>
    <w:rsid w:val="00735CE0"/>
    <w:rsid w:val="00737604"/>
    <w:rsid w:val="00740071"/>
    <w:rsid w:val="00740AE9"/>
    <w:rsid w:val="00740CAB"/>
    <w:rsid w:val="00740EB5"/>
    <w:rsid w:val="007416A4"/>
    <w:rsid w:val="007416D8"/>
    <w:rsid w:val="00744C5F"/>
    <w:rsid w:val="00747ACF"/>
    <w:rsid w:val="00750B96"/>
    <w:rsid w:val="007525CD"/>
    <w:rsid w:val="00752883"/>
    <w:rsid w:val="00752ED1"/>
    <w:rsid w:val="00753F61"/>
    <w:rsid w:val="00754ABB"/>
    <w:rsid w:val="007553E8"/>
    <w:rsid w:val="0075555F"/>
    <w:rsid w:val="0075606A"/>
    <w:rsid w:val="007565DB"/>
    <w:rsid w:val="00760B07"/>
    <w:rsid w:val="007619A4"/>
    <w:rsid w:val="00762070"/>
    <w:rsid w:val="0076349E"/>
    <w:rsid w:val="0076380D"/>
    <w:rsid w:val="00765B9C"/>
    <w:rsid w:val="00765F06"/>
    <w:rsid w:val="00766D53"/>
    <w:rsid w:val="00770319"/>
    <w:rsid w:val="007724E8"/>
    <w:rsid w:val="00772717"/>
    <w:rsid w:val="00772E16"/>
    <w:rsid w:val="00772F59"/>
    <w:rsid w:val="00775553"/>
    <w:rsid w:val="00775900"/>
    <w:rsid w:val="007775B6"/>
    <w:rsid w:val="007802B1"/>
    <w:rsid w:val="0078082E"/>
    <w:rsid w:val="0078297B"/>
    <w:rsid w:val="0078338A"/>
    <w:rsid w:val="0078393F"/>
    <w:rsid w:val="00784D03"/>
    <w:rsid w:val="00784F85"/>
    <w:rsid w:val="007858F3"/>
    <w:rsid w:val="007869C3"/>
    <w:rsid w:val="00786CC1"/>
    <w:rsid w:val="0078702C"/>
    <w:rsid w:val="00791DCB"/>
    <w:rsid w:val="0079253F"/>
    <w:rsid w:val="00792921"/>
    <w:rsid w:val="00793F3A"/>
    <w:rsid w:val="00793F75"/>
    <w:rsid w:val="007940DC"/>
    <w:rsid w:val="00794910"/>
    <w:rsid w:val="00795480"/>
    <w:rsid w:val="00795643"/>
    <w:rsid w:val="00795A21"/>
    <w:rsid w:val="00797176"/>
    <w:rsid w:val="00797848"/>
    <w:rsid w:val="007A20E7"/>
    <w:rsid w:val="007A40F4"/>
    <w:rsid w:val="007A54FE"/>
    <w:rsid w:val="007A5A01"/>
    <w:rsid w:val="007A607C"/>
    <w:rsid w:val="007A6661"/>
    <w:rsid w:val="007A67AE"/>
    <w:rsid w:val="007A6B5C"/>
    <w:rsid w:val="007A6DF3"/>
    <w:rsid w:val="007A7BED"/>
    <w:rsid w:val="007B061B"/>
    <w:rsid w:val="007B1845"/>
    <w:rsid w:val="007B196F"/>
    <w:rsid w:val="007B2D75"/>
    <w:rsid w:val="007B2DBC"/>
    <w:rsid w:val="007B34DF"/>
    <w:rsid w:val="007B453E"/>
    <w:rsid w:val="007B50BA"/>
    <w:rsid w:val="007B535E"/>
    <w:rsid w:val="007B5943"/>
    <w:rsid w:val="007B6526"/>
    <w:rsid w:val="007B6BCC"/>
    <w:rsid w:val="007C3303"/>
    <w:rsid w:val="007C331D"/>
    <w:rsid w:val="007C3F59"/>
    <w:rsid w:val="007C52F8"/>
    <w:rsid w:val="007C6660"/>
    <w:rsid w:val="007C6E76"/>
    <w:rsid w:val="007C7359"/>
    <w:rsid w:val="007C7BE9"/>
    <w:rsid w:val="007D0CB8"/>
    <w:rsid w:val="007D17C2"/>
    <w:rsid w:val="007D24E2"/>
    <w:rsid w:val="007D503E"/>
    <w:rsid w:val="007D6CE5"/>
    <w:rsid w:val="007E0333"/>
    <w:rsid w:val="007E1A31"/>
    <w:rsid w:val="007E209D"/>
    <w:rsid w:val="007E5D64"/>
    <w:rsid w:val="007E6811"/>
    <w:rsid w:val="007E6D1A"/>
    <w:rsid w:val="007E6F30"/>
    <w:rsid w:val="007F333C"/>
    <w:rsid w:val="007F42E4"/>
    <w:rsid w:val="007F49B0"/>
    <w:rsid w:val="007F4B99"/>
    <w:rsid w:val="007F5207"/>
    <w:rsid w:val="007F524F"/>
    <w:rsid w:val="007F571A"/>
    <w:rsid w:val="007F61C2"/>
    <w:rsid w:val="007F6252"/>
    <w:rsid w:val="007F70C1"/>
    <w:rsid w:val="00801724"/>
    <w:rsid w:val="00803731"/>
    <w:rsid w:val="00804933"/>
    <w:rsid w:val="00805799"/>
    <w:rsid w:val="00806820"/>
    <w:rsid w:val="00806960"/>
    <w:rsid w:val="00806E19"/>
    <w:rsid w:val="00806F08"/>
    <w:rsid w:val="00807D67"/>
    <w:rsid w:val="00810C85"/>
    <w:rsid w:val="00812C84"/>
    <w:rsid w:val="00813D50"/>
    <w:rsid w:val="008151BD"/>
    <w:rsid w:val="0081670C"/>
    <w:rsid w:val="00817557"/>
    <w:rsid w:val="008177A8"/>
    <w:rsid w:val="00822D60"/>
    <w:rsid w:val="0082324E"/>
    <w:rsid w:val="0082327F"/>
    <w:rsid w:val="008248CB"/>
    <w:rsid w:val="00825102"/>
    <w:rsid w:val="0082616F"/>
    <w:rsid w:val="0083196C"/>
    <w:rsid w:val="00833237"/>
    <w:rsid w:val="00833BEB"/>
    <w:rsid w:val="00833E6A"/>
    <w:rsid w:val="00834360"/>
    <w:rsid w:val="00834926"/>
    <w:rsid w:val="00837159"/>
    <w:rsid w:val="008371B5"/>
    <w:rsid w:val="00837D0F"/>
    <w:rsid w:val="00837D1E"/>
    <w:rsid w:val="00840E49"/>
    <w:rsid w:val="00842E5D"/>
    <w:rsid w:val="008445B0"/>
    <w:rsid w:val="00844A27"/>
    <w:rsid w:val="00845ACE"/>
    <w:rsid w:val="008466FC"/>
    <w:rsid w:val="00846C93"/>
    <w:rsid w:val="00847EC8"/>
    <w:rsid w:val="00847FA1"/>
    <w:rsid w:val="0085035E"/>
    <w:rsid w:val="00850736"/>
    <w:rsid w:val="00850961"/>
    <w:rsid w:val="0085099B"/>
    <w:rsid w:val="0085113D"/>
    <w:rsid w:val="00851629"/>
    <w:rsid w:val="008523C3"/>
    <w:rsid w:val="008537A1"/>
    <w:rsid w:val="00853BF0"/>
    <w:rsid w:val="00853E1C"/>
    <w:rsid w:val="00855BC1"/>
    <w:rsid w:val="00856841"/>
    <w:rsid w:val="00856FB7"/>
    <w:rsid w:val="008571E2"/>
    <w:rsid w:val="008578E5"/>
    <w:rsid w:val="00861EBB"/>
    <w:rsid w:val="00863838"/>
    <w:rsid w:val="00865406"/>
    <w:rsid w:val="00865F7A"/>
    <w:rsid w:val="00866094"/>
    <w:rsid w:val="0086668E"/>
    <w:rsid w:val="00866752"/>
    <w:rsid w:val="008670F4"/>
    <w:rsid w:val="0087241A"/>
    <w:rsid w:val="00872C90"/>
    <w:rsid w:val="008737CF"/>
    <w:rsid w:val="008750F5"/>
    <w:rsid w:val="00882F00"/>
    <w:rsid w:val="00883954"/>
    <w:rsid w:val="00884DEB"/>
    <w:rsid w:val="00884F96"/>
    <w:rsid w:val="00885513"/>
    <w:rsid w:val="00885F5B"/>
    <w:rsid w:val="0088792A"/>
    <w:rsid w:val="008905DE"/>
    <w:rsid w:val="00892CE5"/>
    <w:rsid w:val="00892E89"/>
    <w:rsid w:val="00894344"/>
    <w:rsid w:val="00895FB2"/>
    <w:rsid w:val="00896501"/>
    <w:rsid w:val="00896C35"/>
    <w:rsid w:val="0089731F"/>
    <w:rsid w:val="00897C25"/>
    <w:rsid w:val="008A004F"/>
    <w:rsid w:val="008A0DCA"/>
    <w:rsid w:val="008A1326"/>
    <w:rsid w:val="008A3DED"/>
    <w:rsid w:val="008A425E"/>
    <w:rsid w:val="008A50FE"/>
    <w:rsid w:val="008A68B8"/>
    <w:rsid w:val="008B0487"/>
    <w:rsid w:val="008B0A9D"/>
    <w:rsid w:val="008B48AA"/>
    <w:rsid w:val="008B4EEA"/>
    <w:rsid w:val="008B514E"/>
    <w:rsid w:val="008B5463"/>
    <w:rsid w:val="008B5F15"/>
    <w:rsid w:val="008B6ED8"/>
    <w:rsid w:val="008C07B3"/>
    <w:rsid w:val="008C0B5A"/>
    <w:rsid w:val="008C1751"/>
    <w:rsid w:val="008C271A"/>
    <w:rsid w:val="008C423F"/>
    <w:rsid w:val="008C43B7"/>
    <w:rsid w:val="008C45D5"/>
    <w:rsid w:val="008C7AA2"/>
    <w:rsid w:val="008D0746"/>
    <w:rsid w:val="008D1997"/>
    <w:rsid w:val="008D1E42"/>
    <w:rsid w:val="008D218C"/>
    <w:rsid w:val="008D31FC"/>
    <w:rsid w:val="008D3371"/>
    <w:rsid w:val="008D7D9E"/>
    <w:rsid w:val="008D7E58"/>
    <w:rsid w:val="008E0979"/>
    <w:rsid w:val="008E0DF1"/>
    <w:rsid w:val="008E11FA"/>
    <w:rsid w:val="008E2F2E"/>
    <w:rsid w:val="008E6169"/>
    <w:rsid w:val="008E6352"/>
    <w:rsid w:val="008E6A30"/>
    <w:rsid w:val="008E748E"/>
    <w:rsid w:val="008F00B1"/>
    <w:rsid w:val="008F04A6"/>
    <w:rsid w:val="008F1E78"/>
    <w:rsid w:val="008F361C"/>
    <w:rsid w:val="008F4A14"/>
    <w:rsid w:val="008F4C32"/>
    <w:rsid w:val="008F4FFF"/>
    <w:rsid w:val="008F5494"/>
    <w:rsid w:val="008F6433"/>
    <w:rsid w:val="00900582"/>
    <w:rsid w:val="00900A97"/>
    <w:rsid w:val="00901040"/>
    <w:rsid w:val="009011D7"/>
    <w:rsid w:val="00902150"/>
    <w:rsid w:val="009037D4"/>
    <w:rsid w:val="00904F65"/>
    <w:rsid w:val="009066F3"/>
    <w:rsid w:val="0090790F"/>
    <w:rsid w:val="009107BA"/>
    <w:rsid w:val="00913BBB"/>
    <w:rsid w:val="00913BCA"/>
    <w:rsid w:val="00913D7D"/>
    <w:rsid w:val="00915834"/>
    <w:rsid w:val="00915F86"/>
    <w:rsid w:val="009166A7"/>
    <w:rsid w:val="00917846"/>
    <w:rsid w:val="00917A34"/>
    <w:rsid w:val="00920647"/>
    <w:rsid w:val="00920A14"/>
    <w:rsid w:val="009213AF"/>
    <w:rsid w:val="00922682"/>
    <w:rsid w:val="00922D0B"/>
    <w:rsid w:val="00923260"/>
    <w:rsid w:val="00924D86"/>
    <w:rsid w:val="00925179"/>
    <w:rsid w:val="00925EE2"/>
    <w:rsid w:val="00926F62"/>
    <w:rsid w:val="009273A4"/>
    <w:rsid w:val="00930747"/>
    <w:rsid w:val="00931741"/>
    <w:rsid w:val="00931DD5"/>
    <w:rsid w:val="00932958"/>
    <w:rsid w:val="00932BFE"/>
    <w:rsid w:val="00933095"/>
    <w:rsid w:val="00933104"/>
    <w:rsid w:val="00935B35"/>
    <w:rsid w:val="00935EC5"/>
    <w:rsid w:val="00940EB3"/>
    <w:rsid w:val="0094163E"/>
    <w:rsid w:val="00941649"/>
    <w:rsid w:val="00943C0B"/>
    <w:rsid w:val="0094433B"/>
    <w:rsid w:val="009453A8"/>
    <w:rsid w:val="00947920"/>
    <w:rsid w:val="00947DB0"/>
    <w:rsid w:val="00950965"/>
    <w:rsid w:val="00950CD9"/>
    <w:rsid w:val="009548F2"/>
    <w:rsid w:val="0095503B"/>
    <w:rsid w:val="00955B4B"/>
    <w:rsid w:val="00955CB6"/>
    <w:rsid w:val="009567F7"/>
    <w:rsid w:val="00956BD2"/>
    <w:rsid w:val="00957433"/>
    <w:rsid w:val="00961273"/>
    <w:rsid w:val="00961661"/>
    <w:rsid w:val="009626F5"/>
    <w:rsid w:val="009647D3"/>
    <w:rsid w:val="0096481B"/>
    <w:rsid w:val="00965D6A"/>
    <w:rsid w:val="00965F48"/>
    <w:rsid w:val="00966944"/>
    <w:rsid w:val="00966FA3"/>
    <w:rsid w:val="009712FA"/>
    <w:rsid w:val="00971BFC"/>
    <w:rsid w:val="00971DB9"/>
    <w:rsid w:val="00973F06"/>
    <w:rsid w:val="0097469C"/>
    <w:rsid w:val="009748C3"/>
    <w:rsid w:val="009749A5"/>
    <w:rsid w:val="0097543C"/>
    <w:rsid w:val="009756B6"/>
    <w:rsid w:val="00975E57"/>
    <w:rsid w:val="0097660F"/>
    <w:rsid w:val="00976FBD"/>
    <w:rsid w:val="00977E91"/>
    <w:rsid w:val="00980F72"/>
    <w:rsid w:val="00982DAE"/>
    <w:rsid w:val="00982F63"/>
    <w:rsid w:val="00984B0E"/>
    <w:rsid w:val="00984F97"/>
    <w:rsid w:val="00985F93"/>
    <w:rsid w:val="009865A9"/>
    <w:rsid w:val="0098695D"/>
    <w:rsid w:val="00986F22"/>
    <w:rsid w:val="00987D3A"/>
    <w:rsid w:val="00987E32"/>
    <w:rsid w:val="00990DF5"/>
    <w:rsid w:val="00991364"/>
    <w:rsid w:val="009913E7"/>
    <w:rsid w:val="00991CAA"/>
    <w:rsid w:val="00991F6A"/>
    <w:rsid w:val="00992144"/>
    <w:rsid w:val="0099374A"/>
    <w:rsid w:val="009949A9"/>
    <w:rsid w:val="00994F65"/>
    <w:rsid w:val="009955DA"/>
    <w:rsid w:val="00997C3D"/>
    <w:rsid w:val="009A03D2"/>
    <w:rsid w:val="009A0472"/>
    <w:rsid w:val="009A33E9"/>
    <w:rsid w:val="009A3BE8"/>
    <w:rsid w:val="009A3C9B"/>
    <w:rsid w:val="009A4630"/>
    <w:rsid w:val="009A481C"/>
    <w:rsid w:val="009A5A88"/>
    <w:rsid w:val="009A5FDE"/>
    <w:rsid w:val="009A6D84"/>
    <w:rsid w:val="009B095A"/>
    <w:rsid w:val="009B0D33"/>
    <w:rsid w:val="009B39DF"/>
    <w:rsid w:val="009B3F0C"/>
    <w:rsid w:val="009B4C3E"/>
    <w:rsid w:val="009B4D52"/>
    <w:rsid w:val="009B5DC2"/>
    <w:rsid w:val="009B7F61"/>
    <w:rsid w:val="009C0E27"/>
    <w:rsid w:val="009C140F"/>
    <w:rsid w:val="009C1430"/>
    <w:rsid w:val="009C17F5"/>
    <w:rsid w:val="009C1FC1"/>
    <w:rsid w:val="009C619A"/>
    <w:rsid w:val="009C6827"/>
    <w:rsid w:val="009C6866"/>
    <w:rsid w:val="009C6945"/>
    <w:rsid w:val="009C76AE"/>
    <w:rsid w:val="009D0DDC"/>
    <w:rsid w:val="009D212B"/>
    <w:rsid w:val="009D3835"/>
    <w:rsid w:val="009D3CBB"/>
    <w:rsid w:val="009D4785"/>
    <w:rsid w:val="009D6AE5"/>
    <w:rsid w:val="009D74D7"/>
    <w:rsid w:val="009D7FF6"/>
    <w:rsid w:val="009E00D1"/>
    <w:rsid w:val="009E0E22"/>
    <w:rsid w:val="009E2869"/>
    <w:rsid w:val="009E330C"/>
    <w:rsid w:val="009E3E10"/>
    <w:rsid w:val="009E4BBC"/>
    <w:rsid w:val="009E4BF5"/>
    <w:rsid w:val="009F0A5C"/>
    <w:rsid w:val="009F2283"/>
    <w:rsid w:val="009F231E"/>
    <w:rsid w:val="009F2B64"/>
    <w:rsid w:val="009F4305"/>
    <w:rsid w:val="00A0038B"/>
    <w:rsid w:val="00A00AC1"/>
    <w:rsid w:val="00A02D19"/>
    <w:rsid w:val="00A040B8"/>
    <w:rsid w:val="00A04B7A"/>
    <w:rsid w:val="00A0596A"/>
    <w:rsid w:val="00A05BE5"/>
    <w:rsid w:val="00A108A3"/>
    <w:rsid w:val="00A10F99"/>
    <w:rsid w:val="00A11877"/>
    <w:rsid w:val="00A123BA"/>
    <w:rsid w:val="00A12C4F"/>
    <w:rsid w:val="00A13119"/>
    <w:rsid w:val="00A13130"/>
    <w:rsid w:val="00A14C41"/>
    <w:rsid w:val="00A14ED0"/>
    <w:rsid w:val="00A15707"/>
    <w:rsid w:val="00A15993"/>
    <w:rsid w:val="00A15D79"/>
    <w:rsid w:val="00A15F39"/>
    <w:rsid w:val="00A16182"/>
    <w:rsid w:val="00A16312"/>
    <w:rsid w:val="00A16688"/>
    <w:rsid w:val="00A176CC"/>
    <w:rsid w:val="00A17838"/>
    <w:rsid w:val="00A17FC4"/>
    <w:rsid w:val="00A200E6"/>
    <w:rsid w:val="00A20CBF"/>
    <w:rsid w:val="00A221C1"/>
    <w:rsid w:val="00A30B15"/>
    <w:rsid w:val="00A316B5"/>
    <w:rsid w:val="00A31746"/>
    <w:rsid w:val="00A32C89"/>
    <w:rsid w:val="00A363DC"/>
    <w:rsid w:val="00A36DB3"/>
    <w:rsid w:val="00A3729F"/>
    <w:rsid w:val="00A373C6"/>
    <w:rsid w:val="00A41177"/>
    <w:rsid w:val="00A4162C"/>
    <w:rsid w:val="00A418E3"/>
    <w:rsid w:val="00A43098"/>
    <w:rsid w:val="00A439FE"/>
    <w:rsid w:val="00A43DB5"/>
    <w:rsid w:val="00A43FA0"/>
    <w:rsid w:val="00A44E94"/>
    <w:rsid w:val="00A45224"/>
    <w:rsid w:val="00A4592C"/>
    <w:rsid w:val="00A45A95"/>
    <w:rsid w:val="00A46028"/>
    <w:rsid w:val="00A47917"/>
    <w:rsid w:val="00A47A73"/>
    <w:rsid w:val="00A52A61"/>
    <w:rsid w:val="00A5330D"/>
    <w:rsid w:val="00A53B75"/>
    <w:rsid w:val="00A546C7"/>
    <w:rsid w:val="00A55274"/>
    <w:rsid w:val="00A567BB"/>
    <w:rsid w:val="00A56A6D"/>
    <w:rsid w:val="00A57744"/>
    <w:rsid w:val="00A602FD"/>
    <w:rsid w:val="00A6480C"/>
    <w:rsid w:val="00A65092"/>
    <w:rsid w:val="00A709D2"/>
    <w:rsid w:val="00A71724"/>
    <w:rsid w:val="00A72725"/>
    <w:rsid w:val="00A73678"/>
    <w:rsid w:val="00A73D13"/>
    <w:rsid w:val="00A73FA3"/>
    <w:rsid w:val="00A7451A"/>
    <w:rsid w:val="00A7502B"/>
    <w:rsid w:val="00A755A0"/>
    <w:rsid w:val="00A75BE8"/>
    <w:rsid w:val="00A82341"/>
    <w:rsid w:val="00A82684"/>
    <w:rsid w:val="00A83AD4"/>
    <w:rsid w:val="00A84C78"/>
    <w:rsid w:val="00A85F2C"/>
    <w:rsid w:val="00A87961"/>
    <w:rsid w:val="00A87D0C"/>
    <w:rsid w:val="00A91372"/>
    <w:rsid w:val="00A946CA"/>
    <w:rsid w:val="00A956CD"/>
    <w:rsid w:val="00A960FE"/>
    <w:rsid w:val="00A97CB2"/>
    <w:rsid w:val="00A97D27"/>
    <w:rsid w:val="00A97EF9"/>
    <w:rsid w:val="00AA12F9"/>
    <w:rsid w:val="00AA141E"/>
    <w:rsid w:val="00AA224A"/>
    <w:rsid w:val="00AA3070"/>
    <w:rsid w:val="00AA3E46"/>
    <w:rsid w:val="00AA3F5F"/>
    <w:rsid w:val="00AA4E08"/>
    <w:rsid w:val="00AA54EA"/>
    <w:rsid w:val="00AA685B"/>
    <w:rsid w:val="00AB13C3"/>
    <w:rsid w:val="00AB15E6"/>
    <w:rsid w:val="00AB1CF6"/>
    <w:rsid w:val="00AB25B1"/>
    <w:rsid w:val="00AB456E"/>
    <w:rsid w:val="00AB4676"/>
    <w:rsid w:val="00AC1E33"/>
    <w:rsid w:val="00AC235C"/>
    <w:rsid w:val="00AC343E"/>
    <w:rsid w:val="00AC5518"/>
    <w:rsid w:val="00AC63E5"/>
    <w:rsid w:val="00AC640F"/>
    <w:rsid w:val="00AC7D0A"/>
    <w:rsid w:val="00AD077A"/>
    <w:rsid w:val="00AD0AF9"/>
    <w:rsid w:val="00AD13F9"/>
    <w:rsid w:val="00AD24CF"/>
    <w:rsid w:val="00AD3B78"/>
    <w:rsid w:val="00AD4862"/>
    <w:rsid w:val="00AD4923"/>
    <w:rsid w:val="00AD74F3"/>
    <w:rsid w:val="00AD75B3"/>
    <w:rsid w:val="00AD7674"/>
    <w:rsid w:val="00AD7CC6"/>
    <w:rsid w:val="00AE141C"/>
    <w:rsid w:val="00AE2FF0"/>
    <w:rsid w:val="00AE369E"/>
    <w:rsid w:val="00AE4425"/>
    <w:rsid w:val="00AE485E"/>
    <w:rsid w:val="00AE4D4E"/>
    <w:rsid w:val="00AF452C"/>
    <w:rsid w:val="00AF5A66"/>
    <w:rsid w:val="00AF6AC5"/>
    <w:rsid w:val="00B01786"/>
    <w:rsid w:val="00B01D6A"/>
    <w:rsid w:val="00B01FCD"/>
    <w:rsid w:val="00B028C4"/>
    <w:rsid w:val="00B028F6"/>
    <w:rsid w:val="00B02BF3"/>
    <w:rsid w:val="00B02C14"/>
    <w:rsid w:val="00B02F4A"/>
    <w:rsid w:val="00B051D3"/>
    <w:rsid w:val="00B067D2"/>
    <w:rsid w:val="00B07D5C"/>
    <w:rsid w:val="00B10698"/>
    <w:rsid w:val="00B10873"/>
    <w:rsid w:val="00B1135A"/>
    <w:rsid w:val="00B11BC4"/>
    <w:rsid w:val="00B11E66"/>
    <w:rsid w:val="00B12319"/>
    <w:rsid w:val="00B143B0"/>
    <w:rsid w:val="00B15616"/>
    <w:rsid w:val="00B156BE"/>
    <w:rsid w:val="00B1612F"/>
    <w:rsid w:val="00B1613A"/>
    <w:rsid w:val="00B16C57"/>
    <w:rsid w:val="00B16CB6"/>
    <w:rsid w:val="00B17D48"/>
    <w:rsid w:val="00B23D36"/>
    <w:rsid w:val="00B24690"/>
    <w:rsid w:val="00B2550A"/>
    <w:rsid w:val="00B279FA"/>
    <w:rsid w:val="00B27B0A"/>
    <w:rsid w:val="00B27B8D"/>
    <w:rsid w:val="00B30A8B"/>
    <w:rsid w:val="00B31F1F"/>
    <w:rsid w:val="00B32BA9"/>
    <w:rsid w:val="00B32D6E"/>
    <w:rsid w:val="00B345DB"/>
    <w:rsid w:val="00B34AC5"/>
    <w:rsid w:val="00B35726"/>
    <w:rsid w:val="00B37ACC"/>
    <w:rsid w:val="00B37C1C"/>
    <w:rsid w:val="00B40A2E"/>
    <w:rsid w:val="00B412EE"/>
    <w:rsid w:val="00B42981"/>
    <w:rsid w:val="00B43278"/>
    <w:rsid w:val="00B43590"/>
    <w:rsid w:val="00B473E4"/>
    <w:rsid w:val="00B50AA3"/>
    <w:rsid w:val="00B52193"/>
    <w:rsid w:val="00B52BBB"/>
    <w:rsid w:val="00B5564F"/>
    <w:rsid w:val="00B56843"/>
    <w:rsid w:val="00B57A65"/>
    <w:rsid w:val="00B57F5C"/>
    <w:rsid w:val="00B610E4"/>
    <w:rsid w:val="00B613E4"/>
    <w:rsid w:val="00B63405"/>
    <w:rsid w:val="00B63E46"/>
    <w:rsid w:val="00B6480A"/>
    <w:rsid w:val="00B64CF1"/>
    <w:rsid w:val="00B70DCD"/>
    <w:rsid w:val="00B7273B"/>
    <w:rsid w:val="00B75636"/>
    <w:rsid w:val="00B75AF0"/>
    <w:rsid w:val="00B805E3"/>
    <w:rsid w:val="00B810A4"/>
    <w:rsid w:val="00B81506"/>
    <w:rsid w:val="00B82823"/>
    <w:rsid w:val="00B82B4D"/>
    <w:rsid w:val="00B85A34"/>
    <w:rsid w:val="00B86679"/>
    <w:rsid w:val="00B86684"/>
    <w:rsid w:val="00B86872"/>
    <w:rsid w:val="00B871E2"/>
    <w:rsid w:val="00B87CF2"/>
    <w:rsid w:val="00B90DE4"/>
    <w:rsid w:val="00B9130A"/>
    <w:rsid w:val="00B91BCB"/>
    <w:rsid w:val="00B920CA"/>
    <w:rsid w:val="00B9293C"/>
    <w:rsid w:val="00B935C2"/>
    <w:rsid w:val="00B9364E"/>
    <w:rsid w:val="00B94658"/>
    <w:rsid w:val="00B95728"/>
    <w:rsid w:val="00B96D26"/>
    <w:rsid w:val="00B9749A"/>
    <w:rsid w:val="00BA0718"/>
    <w:rsid w:val="00BA0ACE"/>
    <w:rsid w:val="00BA103C"/>
    <w:rsid w:val="00BA43A0"/>
    <w:rsid w:val="00BA444D"/>
    <w:rsid w:val="00BA6CA2"/>
    <w:rsid w:val="00BA71AE"/>
    <w:rsid w:val="00BA7880"/>
    <w:rsid w:val="00BA7914"/>
    <w:rsid w:val="00BB0140"/>
    <w:rsid w:val="00BB029E"/>
    <w:rsid w:val="00BB0688"/>
    <w:rsid w:val="00BB1473"/>
    <w:rsid w:val="00BB212D"/>
    <w:rsid w:val="00BB3C41"/>
    <w:rsid w:val="00BB408A"/>
    <w:rsid w:val="00BB4882"/>
    <w:rsid w:val="00BB4B26"/>
    <w:rsid w:val="00BB52B6"/>
    <w:rsid w:val="00BB57B0"/>
    <w:rsid w:val="00BB5C07"/>
    <w:rsid w:val="00BB79D0"/>
    <w:rsid w:val="00BC0A16"/>
    <w:rsid w:val="00BC1609"/>
    <w:rsid w:val="00BC186B"/>
    <w:rsid w:val="00BC1941"/>
    <w:rsid w:val="00BC1C0B"/>
    <w:rsid w:val="00BC1DCD"/>
    <w:rsid w:val="00BC30E5"/>
    <w:rsid w:val="00BC4421"/>
    <w:rsid w:val="00BC53C1"/>
    <w:rsid w:val="00BC6224"/>
    <w:rsid w:val="00BC630A"/>
    <w:rsid w:val="00BD1922"/>
    <w:rsid w:val="00BD2C76"/>
    <w:rsid w:val="00BD5D55"/>
    <w:rsid w:val="00BE2AA5"/>
    <w:rsid w:val="00BE380C"/>
    <w:rsid w:val="00BE4B3E"/>
    <w:rsid w:val="00BE7091"/>
    <w:rsid w:val="00BE7299"/>
    <w:rsid w:val="00BF153C"/>
    <w:rsid w:val="00BF167B"/>
    <w:rsid w:val="00BF1952"/>
    <w:rsid w:val="00BF24B1"/>
    <w:rsid w:val="00BF2F12"/>
    <w:rsid w:val="00BF40CB"/>
    <w:rsid w:val="00BF48E7"/>
    <w:rsid w:val="00BF6CDE"/>
    <w:rsid w:val="00BF6EF7"/>
    <w:rsid w:val="00BF7BD4"/>
    <w:rsid w:val="00C0078B"/>
    <w:rsid w:val="00C01561"/>
    <w:rsid w:val="00C021C6"/>
    <w:rsid w:val="00C02A93"/>
    <w:rsid w:val="00C02F86"/>
    <w:rsid w:val="00C03C04"/>
    <w:rsid w:val="00C03E2C"/>
    <w:rsid w:val="00C0443B"/>
    <w:rsid w:val="00C06319"/>
    <w:rsid w:val="00C06366"/>
    <w:rsid w:val="00C063A3"/>
    <w:rsid w:val="00C07457"/>
    <w:rsid w:val="00C10B0C"/>
    <w:rsid w:val="00C1167D"/>
    <w:rsid w:val="00C131B2"/>
    <w:rsid w:val="00C1325C"/>
    <w:rsid w:val="00C1333F"/>
    <w:rsid w:val="00C1344F"/>
    <w:rsid w:val="00C13672"/>
    <w:rsid w:val="00C13CED"/>
    <w:rsid w:val="00C17477"/>
    <w:rsid w:val="00C205C5"/>
    <w:rsid w:val="00C213A7"/>
    <w:rsid w:val="00C21931"/>
    <w:rsid w:val="00C22302"/>
    <w:rsid w:val="00C227A8"/>
    <w:rsid w:val="00C22AC7"/>
    <w:rsid w:val="00C23BD6"/>
    <w:rsid w:val="00C24132"/>
    <w:rsid w:val="00C24D7C"/>
    <w:rsid w:val="00C25369"/>
    <w:rsid w:val="00C25517"/>
    <w:rsid w:val="00C27D18"/>
    <w:rsid w:val="00C3253F"/>
    <w:rsid w:val="00C33496"/>
    <w:rsid w:val="00C336F6"/>
    <w:rsid w:val="00C34D61"/>
    <w:rsid w:val="00C35984"/>
    <w:rsid w:val="00C365B5"/>
    <w:rsid w:val="00C377D6"/>
    <w:rsid w:val="00C37A5F"/>
    <w:rsid w:val="00C37B2C"/>
    <w:rsid w:val="00C412F3"/>
    <w:rsid w:val="00C43289"/>
    <w:rsid w:val="00C44C10"/>
    <w:rsid w:val="00C462D3"/>
    <w:rsid w:val="00C46C35"/>
    <w:rsid w:val="00C470A9"/>
    <w:rsid w:val="00C500AC"/>
    <w:rsid w:val="00C511EE"/>
    <w:rsid w:val="00C5322A"/>
    <w:rsid w:val="00C54021"/>
    <w:rsid w:val="00C54226"/>
    <w:rsid w:val="00C54437"/>
    <w:rsid w:val="00C5455D"/>
    <w:rsid w:val="00C5545D"/>
    <w:rsid w:val="00C55C66"/>
    <w:rsid w:val="00C57017"/>
    <w:rsid w:val="00C57091"/>
    <w:rsid w:val="00C60674"/>
    <w:rsid w:val="00C608A8"/>
    <w:rsid w:val="00C60B65"/>
    <w:rsid w:val="00C62B57"/>
    <w:rsid w:val="00C62D92"/>
    <w:rsid w:val="00C63285"/>
    <w:rsid w:val="00C65863"/>
    <w:rsid w:val="00C659C8"/>
    <w:rsid w:val="00C66B62"/>
    <w:rsid w:val="00C71995"/>
    <w:rsid w:val="00C71C73"/>
    <w:rsid w:val="00C733FF"/>
    <w:rsid w:val="00C73752"/>
    <w:rsid w:val="00C73A8B"/>
    <w:rsid w:val="00C74C54"/>
    <w:rsid w:val="00C753C6"/>
    <w:rsid w:val="00C7788E"/>
    <w:rsid w:val="00C814DC"/>
    <w:rsid w:val="00C83FFE"/>
    <w:rsid w:val="00C85B3E"/>
    <w:rsid w:val="00C87537"/>
    <w:rsid w:val="00C90CF1"/>
    <w:rsid w:val="00C90D08"/>
    <w:rsid w:val="00C91705"/>
    <w:rsid w:val="00C9269D"/>
    <w:rsid w:val="00C927C7"/>
    <w:rsid w:val="00C93450"/>
    <w:rsid w:val="00C93610"/>
    <w:rsid w:val="00C93A9D"/>
    <w:rsid w:val="00C9517A"/>
    <w:rsid w:val="00C97280"/>
    <w:rsid w:val="00C97EBF"/>
    <w:rsid w:val="00CA0353"/>
    <w:rsid w:val="00CA28B1"/>
    <w:rsid w:val="00CA3040"/>
    <w:rsid w:val="00CA37BE"/>
    <w:rsid w:val="00CA4581"/>
    <w:rsid w:val="00CA4950"/>
    <w:rsid w:val="00CA5B8D"/>
    <w:rsid w:val="00CB059A"/>
    <w:rsid w:val="00CB23F7"/>
    <w:rsid w:val="00CB2FC0"/>
    <w:rsid w:val="00CB4077"/>
    <w:rsid w:val="00CB4323"/>
    <w:rsid w:val="00CB61CF"/>
    <w:rsid w:val="00CC04B3"/>
    <w:rsid w:val="00CC0FB9"/>
    <w:rsid w:val="00CC1A3D"/>
    <w:rsid w:val="00CC1A90"/>
    <w:rsid w:val="00CC1AC1"/>
    <w:rsid w:val="00CC1E71"/>
    <w:rsid w:val="00CC2E4D"/>
    <w:rsid w:val="00CC4732"/>
    <w:rsid w:val="00CC6946"/>
    <w:rsid w:val="00CC6D10"/>
    <w:rsid w:val="00CC7FCA"/>
    <w:rsid w:val="00CD038C"/>
    <w:rsid w:val="00CD0637"/>
    <w:rsid w:val="00CD147F"/>
    <w:rsid w:val="00CD1B93"/>
    <w:rsid w:val="00CD1D2B"/>
    <w:rsid w:val="00CD3305"/>
    <w:rsid w:val="00CD340E"/>
    <w:rsid w:val="00CD74BB"/>
    <w:rsid w:val="00CD792D"/>
    <w:rsid w:val="00CE0259"/>
    <w:rsid w:val="00CE1C9E"/>
    <w:rsid w:val="00CE262A"/>
    <w:rsid w:val="00CE2BC5"/>
    <w:rsid w:val="00CE2E31"/>
    <w:rsid w:val="00CE3E4D"/>
    <w:rsid w:val="00CE570D"/>
    <w:rsid w:val="00CE67FE"/>
    <w:rsid w:val="00CE6F81"/>
    <w:rsid w:val="00CF2749"/>
    <w:rsid w:val="00CF2B9B"/>
    <w:rsid w:val="00CF3F2A"/>
    <w:rsid w:val="00CF4F6D"/>
    <w:rsid w:val="00CF523B"/>
    <w:rsid w:val="00CF5EEA"/>
    <w:rsid w:val="00CF7A84"/>
    <w:rsid w:val="00CF7BAF"/>
    <w:rsid w:val="00D00A7B"/>
    <w:rsid w:val="00D00AC1"/>
    <w:rsid w:val="00D01C5A"/>
    <w:rsid w:val="00D01D81"/>
    <w:rsid w:val="00D03950"/>
    <w:rsid w:val="00D03BBE"/>
    <w:rsid w:val="00D062BD"/>
    <w:rsid w:val="00D063B5"/>
    <w:rsid w:val="00D10831"/>
    <w:rsid w:val="00D10C2B"/>
    <w:rsid w:val="00D112FC"/>
    <w:rsid w:val="00D1217B"/>
    <w:rsid w:val="00D12BC0"/>
    <w:rsid w:val="00D144AA"/>
    <w:rsid w:val="00D16ED4"/>
    <w:rsid w:val="00D17CD3"/>
    <w:rsid w:val="00D21732"/>
    <w:rsid w:val="00D2279D"/>
    <w:rsid w:val="00D228F9"/>
    <w:rsid w:val="00D22924"/>
    <w:rsid w:val="00D24B0B"/>
    <w:rsid w:val="00D2759E"/>
    <w:rsid w:val="00D2766E"/>
    <w:rsid w:val="00D3100D"/>
    <w:rsid w:val="00D31D3E"/>
    <w:rsid w:val="00D31FDB"/>
    <w:rsid w:val="00D321F5"/>
    <w:rsid w:val="00D349A7"/>
    <w:rsid w:val="00D34E46"/>
    <w:rsid w:val="00D351A4"/>
    <w:rsid w:val="00D40694"/>
    <w:rsid w:val="00D40E88"/>
    <w:rsid w:val="00D42DF8"/>
    <w:rsid w:val="00D4338A"/>
    <w:rsid w:val="00D4551A"/>
    <w:rsid w:val="00D458A5"/>
    <w:rsid w:val="00D4768F"/>
    <w:rsid w:val="00D50786"/>
    <w:rsid w:val="00D549F4"/>
    <w:rsid w:val="00D56508"/>
    <w:rsid w:val="00D57376"/>
    <w:rsid w:val="00D60D3E"/>
    <w:rsid w:val="00D62500"/>
    <w:rsid w:val="00D62577"/>
    <w:rsid w:val="00D636C4"/>
    <w:rsid w:val="00D6443C"/>
    <w:rsid w:val="00D644EA"/>
    <w:rsid w:val="00D647A8"/>
    <w:rsid w:val="00D6573B"/>
    <w:rsid w:val="00D66B76"/>
    <w:rsid w:val="00D67EEF"/>
    <w:rsid w:val="00D67EF9"/>
    <w:rsid w:val="00D70E83"/>
    <w:rsid w:val="00D71A1A"/>
    <w:rsid w:val="00D7281E"/>
    <w:rsid w:val="00D72ACA"/>
    <w:rsid w:val="00D7346F"/>
    <w:rsid w:val="00D80EEA"/>
    <w:rsid w:val="00D81F62"/>
    <w:rsid w:val="00D83543"/>
    <w:rsid w:val="00D85073"/>
    <w:rsid w:val="00D87011"/>
    <w:rsid w:val="00D90F53"/>
    <w:rsid w:val="00D91B51"/>
    <w:rsid w:val="00D91FAA"/>
    <w:rsid w:val="00D926CE"/>
    <w:rsid w:val="00D9330D"/>
    <w:rsid w:val="00D93C03"/>
    <w:rsid w:val="00D94286"/>
    <w:rsid w:val="00D96447"/>
    <w:rsid w:val="00D964BC"/>
    <w:rsid w:val="00DA1DFD"/>
    <w:rsid w:val="00DA2F9B"/>
    <w:rsid w:val="00DA40F6"/>
    <w:rsid w:val="00DA4379"/>
    <w:rsid w:val="00DA443C"/>
    <w:rsid w:val="00DA5C5A"/>
    <w:rsid w:val="00DA6217"/>
    <w:rsid w:val="00DA741B"/>
    <w:rsid w:val="00DA7A76"/>
    <w:rsid w:val="00DA7D84"/>
    <w:rsid w:val="00DB11F2"/>
    <w:rsid w:val="00DB2EE9"/>
    <w:rsid w:val="00DB4860"/>
    <w:rsid w:val="00DB5AA1"/>
    <w:rsid w:val="00DB5F1D"/>
    <w:rsid w:val="00DB64D7"/>
    <w:rsid w:val="00DC05AF"/>
    <w:rsid w:val="00DC0E36"/>
    <w:rsid w:val="00DC1427"/>
    <w:rsid w:val="00DC23BB"/>
    <w:rsid w:val="00DC3743"/>
    <w:rsid w:val="00DC39A8"/>
    <w:rsid w:val="00DC435B"/>
    <w:rsid w:val="00DC6957"/>
    <w:rsid w:val="00DD028D"/>
    <w:rsid w:val="00DD02D8"/>
    <w:rsid w:val="00DD3092"/>
    <w:rsid w:val="00DD3AF1"/>
    <w:rsid w:val="00DD4067"/>
    <w:rsid w:val="00DD4408"/>
    <w:rsid w:val="00DD60DF"/>
    <w:rsid w:val="00DD655F"/>
    <w:rsid w:val="00DD67B5"/>
    <w:rsid w:val="00DD788F"/>
    <w:rsid w:val="00DE2345"/>
    <w:rsid w:val="00DE379F"/>
    <w:rsid w:val="00DE4661"/>
    <w:rsid w:val="00DE4B78"/>
    <w:rsid w:val="00DE4F03"/>
    <w:rsid w:val="00DE529F"/>
    <w:rsid w:val="00DE6A62"/>
    <w:rsid w:val="00DE7119"/>
    <w:rsid w:val="00DE7BD8"/>
    <w:rsid w:val="00DF1247"/>
    <w:rsid w:val="00DF1C7D"/>
    <w:rsid w:val="00DF23DD"/>
    <w:rsid w:val="00DF356D"/>
    <w:rsid w:val="00DF4A66"/>
    <w:rsid w:val="00DF54DD"/>
    <w:rsid w:val="00DF623B"/>
    <w:rsid w:val="00DF778D"/>
    <w:rsid w:val="00E008D0"/>
    <w:rsid w:val="00E01B1F"/>
    <w:rsid w:val="00E02AC6"/>
    <w:rsid w:val="00E02E00"/>
    <w:rsid w:val="00E03221"/>
    <w:rsid w:val="00E04C2E"/>
    <w:rsid w:val="00E05314"/>
    <w:rsid w:val="00E0565E"/>
    <w:rsid w:val="00E06CF6"/>
    <w:rsid w:val="00E0761D"/>
    <w:rsid w:val="00E0792A"/>
    <w:rsid w:val="00E07CF9"/>
    <w:rsid w:val="00E1217B"/>
    <w:rsid w:val="00E12813"/>
    <w:rsid w:val="00E14E0E"/>
    <w:rsid w:val="00E15730"/>
    <w:rsid w:val="00E20775"/>
    <w:rsid w:val="00E20DFD"/>
    <w:rsid w:val="00E20E9F"/>
    <w:rsid w:val="00E22F92"/>
    <w:rsid w:val="00E233E8"/>
    <w:rsid w:val="00E24C23"/>
    <w:rsid w:val="00E2511A"/>
    <w:rsid w:val="00E26629"/>
    <w:rsid w:val="00E26D2C"/>
    <w:rsid w:val="00E30533"/>
    <w:rsid w:val="00E306BA"/>
    <w:rsid w:val="00E306DC"/>
    <w:rsid w:val="00E30C13"/>
    <w:rsid w:val="00E30F1B"/>
    <w:rsid w:val="00E31258"/>
    <w:rsid w:val="00E347FC"/>
    <w:rsid w:val="00E34A3B"/>
    <w:rsid w:val="00E34BDA"/>
    <w:rsid w:val="00E361DA"/>
    <w:rsid w:val="00E36357"/>
    <w:rsid w:val="00E363BA"/>
    <w:rsid w:val="00E36549"/>
    <w:rsid w:val="00E36A58"/>
    <w:rsid w:val="00E36DE8"/>
    <w:rsid w:val="00E40159"/>
    <w:rsid w:val="00E42BE0"/>
    <w:rsid w:val="00E44C55"/>
    <w:rsid w:val="00E44DE1"/>
    <w:rsid w:val="00E451E0"/>
    <w:rsid w:val="00E5074F"/>
    <w:rsid w:val="00E516C6"/>
    <w:rsid w:val="00E51C25"/>
    <w:rsid w:val="00E5204D"/>
    <w:rsid w:val="00E528C6"/>
    <w:rsid w:val="00E5370B"/>
    <w:rsid w:val="00E53798"/>
    <w:rsid w:val="00E5509A"/>
    <w:rsid w:val="00E564CC"/>
    <w:rsid w:val="00E5675C"/>
    <w:rsid w:val="00E56BE1"/>
    <w:rsid w:val="00E56CE6"/>
    <w:rsid w:val="00E57450"/>
    <w:rsid w:val="00E60763"/>
    <w:rsid w:val="00E61348"/>
    <w:rsid w:val="00E63E1A"/>
    <w:rsid w:val="00E6608F"/>
    <w:rsid w:val="00E720DA"/>
    <w:rsid w:val="00E721E7"/>
    <w:rsid w:val="00E764F2"/>
    <w:rsid w:val="00E772B5"/>
    <w:rsid w:val="00E77850"/>
    <w:rsid w:val="00E77EB2"/>
    <w:rsid w:val="00E8102C"/>
    <w:rsid w:val="00E83E3E"/>
    <w:rsid w:val="00E83F0A"/>
    <w:rsid w:val="00E84C4E"/>
    <w:rsid w:val="00E84DA3"/>
    <w:rsid w:val="00E851CC"/>
    <w:rsid w:val="00E85D1B"/>
    <w:rsid w:val="00E9140E"/>
    <w:rsid w:val="00E920CF"/>
    <w:rsid w:val="00E95088"/>
    <w:rsid w:val="00E95B2F"/>
    <w:rsid w:val="00E97CF1"/>
    <w:rsid w:val="00EA0229"/>
    <w:rsid w:val="00EA0DF4"/>
    <w:rsid w:val="00EA2396"/>
    <w:rsid w:val="00EA3B01"/>
    <w:rsid w:val="00EA459D"/>
    <w:rsid w:val="00EA4853"/>
    <w:rsid w:val="00EA4944"/>
    <w:rsid w:val="00EB03DA"/>
    <w:rsid w:val="00EB121E"/>
    <w:rsid w:val="00EB307F"/>
    <w:rsid w:val="00EB309B"/>
    <w:rsid w:val="00EB32DC"/>
    <w:rsid w:val="00EB482D"/>
    <w:rsid w:val="00EB4F28"/>
    <w:rsid w:val="00EB4FD8"/>
    <w:rsid w:val="00EB523C"/>
    <w:rsid w:val="00EB5DBD"/>
    <w:rsid w:val="00EB6D2D"/>
    <w:rsid w:val="00EB6FDF"/>
    <w:rsid w:val="00EC19D2"/>
    <w:rsid w:val="00EC1A3B"/>
    <w:rsid w:val="00EC1E0E"/>
    <w:rsid w:val="00EC26C6"/>
    <w:rsid w:val="00EC4CFD"/>
    <w:rsid w:val="00EC54C9"/>
    <w:rsid w:val="00EC552A"/>
    <w:rsid w:val="00EC5C93"/>
    <w:rsid w:val="00EC79F3"/>
    <w:rsid w:val="00EC7E5B"/>
    <w:rsid w:val="00ED0BC9"/>
    <w:rsid w:val="00ED22CA"/>
    <w:rsid w:val="00ED26B7"/>
    <w:rsid w:val="00ED2BBD"/>
    <w:rsid w:val="00ED35B8"/>
    <w:rsid w:val="00ED4BD4"/>
    <w:rsid w:val="00ED607D"/>
    <w:rsid w:val="00ED65EC"/>
    <w:rsid w:val="00EE0305"/>
    <w:rsid w:val="00EE2026"/>
    <w:rsid w:val="00EE27EB"/>
    <w:rsid w:val="00EE2BA4"/>
    <w:rsid w:val="00EE34AA"/>
    <w:rsid w:val="00EE3C37"/>
    <w:rsid w:val="00EE5DDB"/>
    <w:rsid w:val="00EE5F04"/>
    <w:rsid w:val="00EE602C"/>
    <w:rsid w:val="00EE7D52"/>
    <w:rsid w:val="00EF0087"/>
    <w:rsid w:val="00EF0820"/>
    <w:rsid w:val="00EF09EB"/>
    <w:rsid w:val="00EF25D8"/>
    <w:rsid w:val="00EF2AC0"/>
    <w:rsid w:val="00EF40FD"/>
    <w:rsid w:val="00EF78DD"/>
    <w:rsid w:val="00EF7FAD"/>
    <w:rsid w:val="00F014F7"/>
    <w:rsid w:val="00F037CA"/>
    <w:rsid w:val="00F05388"/>
    <w:rsid w:val="00F05EDE"/>
    <w:rsid w:val="00F07EFA"/>
    <w:rsid w:val="00F1003D"/>
    <w:rsid w:val="00F10181"/>
    <w:rsid w:val="00F11AE8"/>
    <w:rsid w:val="00F1212A"/>
    <w:rsid w:val="00F1412F"/>
    <w:rsid w:val="00F16D55"/>
    <w:rsid w:val="00F20E94"/>
    <w:rsid w:val="00F21F22"/>
    <w:rsid w:val="00F24C38"/>
    <w:rsid w:val="00F24C7F"/>
    <w:rsid w:val="00F25C13"/>
    <w:rsid w:val="00F26144"/>
    <w:rsid w:val="00F26A34"/>
    <w:rsid w:val="00F277AE"/>
    <w:rsid w:val="00F30683"/>
    <w:rsid w:val="00F30C35"/>
    <w:rsid w:val="00F31C93"/>
    <w:rsid w:val="00F32608"/>
    <w:rsid w:val="00F32629"/>
    <w:rsid w:val="00F350B0"/>
    <w:rsid w:val="00F363DD"/>
    <w:rsid w:val="00F36680"/>
    <w:rsid w:val="00F36C82"/>
    <w:rsid w:val="00F37C79"/>
    <w:rsid w:val="00F41CF8"/>
    <w:rsid w:val="00F43C8D"/>
    <w:rsid w:val="00F4502F"/>
    <w:rsid w:val="00F4508F"/>
    <w:rsid w:val="00F45BEB"/>
    <w:rsid w:val="00F47AD2"/>
    <w:rsid w:val="00F50163"/>
    <w:rsid w:val="00F508A2"/>
    <w:rsid w:val="00F513D7"/>
    <w:rsid w:val="00F51EBC"/>
    <w:rsid w:val="00F53A8C"/>
    <w:rsid w:val="00F54664"/>
    <w:rsid w:val="00F5466E"/>
    <w:rsid w:val="00F56037"/>
    <w:rsid w:val="00F57932"/>
    <w:rsid w:val="00F60452"/>
    <w:rsid w:val="00F605DB"/>
    <w:rsid w:val="00F61A0F"/>
    <w:rsid w:val="00F63215"/>
    <w:rsid w:val="00F63E0D"/>
    <w:rsid w:val="00F64B34"/>
    <w:rsid w:val="00F6534C"/>
    <w:rsid w:val="00F65CB9"/>
    <w:rsid w:val="00F66CEF"/>
    <w:rsid w:val="00F66DED"/>
    <w:rsid w:val="00F711A4"/>
    <w:rsid w:val="00F7143E"/>
    <w:rsid w:val="00F7145F"/>
    <w:rsid w:val="00F719E6"/>
    <w:rsid w:val="00F72CB4"/>
    <w:rsid w:val="00F7399E"/>
    <w:rsid w:val="00F74083"/>
    <w:rsid w:val="00F74AA8"/>
    <w:rsid w:val="00F7563D"/>
    <w:rsid w:val="00F76BEE"/>
    <w:rsid w:val="00F774DD"/>
    <w:rsid w:val="00F81BD5"/>
    <w:rsid w:val="00F830E9"/>
    <w:rsid w:val="00F84882"/>
    <w:rsid w:val="00F8583F"/>
    <w:rsid w:val="00F91B3C"/>
    <w:rsid w:val="00F94326"/>
    <w:rsid w:val="00F94778"/>
    <w:rsid w:val="00F94BCD"/>
    <w:rsid w:val="00F95DDB"/>
    <w:rsid w:val="00F96A18"/>
    <w:rsid w:val="00FA2489"/>
    <w:rsid w:val="00FA3276"/>
    <w:rsid w:val="00FA3284"/>
    <w:rsid w:val="00FA53B9"/>
    <w:rsid w:val="00FA66DA"/>
    <w:rsid w:val="00FA68CC"/>
    <w:rsid w:val="00FA7026"/>
    <w:rsid w:val="00FB0FAC"/>
    <w:rsid w:val="00FB1512"/>
    <w:rsid w:val="00FB194B"/>
    <w:rsid w:val="00FB29D1"/>
    <w:rsid w:val="00FB4B8F"/>
    <w:rsid w:val="00FB4C86"/>
    <w:rsid w:val="00FB6019"/>
    <w:rsid w:val="00FB6796"/>
    <w:rsid w:val="00FB70D0"/>
    <w:rsid w:val="00FB7C9B"/>
    <w:rsid w:val="00FC0743"/>
    <w:rsid w:val="00FC10DB"/>
    <w:rsid w:val="00FC1FC3"/>
    <w:rsid w:val="00FC2420"/>
    <w:rsid w:val="00FC2F81"/>
    <w:rsid w:val="00FC3418"/>
    <w:rsid w:val="00FC3617"/>
    <w:rsid w:val="00FC4841"/>
    <w:rsid w:val="00FC4992"/>
    <w:rsid w:val="00FC4F25"/>
    <w:rsid w:val="00FC547A"/>
    <w:rsid w:val="00FC62C4"/>
    <w:rsid w:val="00FC6EF5"/>
    <w:rsid w:val="00FC7351"/>
    <w:rsid w:val="00FC7F77"/>
    <w:rsid w:val="00FD064C"/>
    <w:rsid w:val="00FD0F7A"/>
    <w:rsid w:val="00FD2FF1"/>
    <w:rsid w:val="00FD332B"/>
    <w:rsid w:val="00FD3472"/>
    <w:rsid w:val="00FD393D"/>
    <w:rsid w:val="00FD5575"/>
    <w:rsid w:val="00FD564F"/>
    <w:rsid w:val="00FD7410"/>
    <w:rsid w:val="00FD773C"/>
    <w:rsid w:val="00FE04DE"/>
    <w:rsid w:val="00FE071A"/>
    <w:rsid w:val="00FE0E98"/>
    <w:rsid w:val="00FE1223"/>
    <w:rsid w:val="00FE2FC3"/>
    <w:rsid w:val="00FE38CE"/>
    <w:rsid w:val="00FE4044"/>
    <w:rsid w:val="00FE479B"/>
    <w:rsid w:val="00FE4A10"/>
    <w:rsid w:val="00FE607E"/>
    <w:rsid w:val="00FE703B"/>
    <w:rsid w:val="00FE7729"/>
    <w:rsid w:val="00FF0A4E"/>
    <w:rsid w:val="00FF1529"/>
    <w:rsid w:val="00FF1991"/>
    <w:rsid w:val="00FF1995"/>
    <w:rsid w:val="00FF2565"/>
    <w:rsid w:val="00FF4D5B"/>
    <w:rsid w:val="00FF60DE"/>
    <w:rsid w:val="00FF6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0453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5509A"/>
    <w:pPr>
      <w:widowControl w:val="0"/>
      <w:jc w:val="both"/>
    </w:pPr>
    <w:rPr>
      <w:kern w:val="2"/>
      <w:sz w:val="21"/>
      <w:szCs w:val="24"/>
    </w:rPr>
  </w:style>
  <w:style w:type="paragraph" w:styleId="1">
    <w:name w:val="heading 1"/>
    <w:basedOn w:val="a5"/>
    <w:next w:val="a5"/>
    <w:link w:val="1Char"/>
    <w:qFormat/>
    <w:rsid w:val="00FF1529"/>
    <w:pPr>
      <w:keepNext/>
      <w:keepLines/>
      <w:spacing w:line="360" w:lineRule="auto"/>
      <w:outlineLvl w:val="0"/>
    </w:pPr>
    <w:rPr>
      <w:rFonts w:eastAsiaTheme="minorEastAsia"/>
      <w:b/>
      <w:bCs/>
      <w:kern w:val="44"/>
      <w:szCs w:val="44"/>
    </w:rPr>
  </w:style>
  <w:style w:type="paragraph" w:styleId="2">
    <w:name w:val="heading 2"/>
    <w:basedOn w:val="a5"/>
    <w:next w:val="a5"/>
    <w:link w:val="2Char"/>
    <w:semiHidden/>
    <w:unhideWhenUsed/>
    <w:qFormat/>
    <w:rsid w:val="00B8667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note text"/>
    <w:basedOn w:val="a5"/>
    <w:semiHidden/>
    <w:rsid w:val="00793F3A"/>
    <w:pPr>
      <w:snapToGrid w:val="0"/>
      <w:jc w:val="left"/>
    </w:pPr>
    <w:rPr>
      <w:sz w:val="18"/>
      <w:szCs w:val="18"/>
    </w:rPr>
  </w:style>
  <w:style w:type="character" w:styleId="aa">
    <w:name w:val="footnote reference"/>
    <w:semiHidden/>
    <w:rsid w:val="00793F3A"/>
    <w:rPr>
      <w:vertAlign w:val="superscript"/>
    </w:rPr>
  </w:style>
  <w:style w:type="paragraph" w:styleId="ab">
    <w:name w:val="header"/>
    <w:basedOn w:val="a5"/>
    <w:link w:val="Char"/>
    <w:uiPriority w:val="99"/>
    <w:rsid w:val="0086668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b"/>
    <w:uiPriority w:val="99"/>
    <w:rsid w:val="0086668E"/>
    <w:rPr>
      <w:kern w:val="2"/>
      <w:sz w:val="18"/>
      <w:szCs w:val="18"/>
    </w:rPr>
  </w:style>
  <w:style w:type="paragraph" w:styleId="ac">
    <w:name w:val="footer"/>
    <w:basedOn w:val="a5"/>
    <w:link w:val="Char0"/>
    <w:rsid w:val="0086668E"/>
    <w:pPr>
      <w:tabs>
        <w:tab w:val="center" w:pos="4153"/>
        <w:tab w:val="right" w:pos="8306"/>
      </w:tabs>
      <w:snapToGrid w:val="0"/>
      <w:jc w:val="left"/>
    </w:pPr>
    <w:rPr>
      <w:sz w:val="18"/>
      <w:szCs w:val="18"/>
    </w:rPr>
  </w:style>
  <w:style w:type="character" w:customStyle="1" w:styleId="Char0">
    <w:name w:val="页脚 Char"/>
    <w:link w:val="ac"/>
    <w:rsid w:val="0086668E"/>
    <w:rPr>
      <w:kern w:val="2"/>
      <w:sz w:val="18"/>
      <w:szCs w:val="18"/>
    </w:rPr>
  </w:style>
  <w:style w:type="character" w:styleId="ad">
    <w:name w:val="page number"/>
    <w:basedOn w:val="a6"/>
    <w:rsid w:val="00324F1D"/>
  </w:style>
  <w:style w:type="paragraph" w:customStyle="1" w:styleId="ae">
    <w:name w:val="文献分类号"/>
    <w:rsid w:val="00FB1512"/>
    <w:pPr>
      <w:framePr w:hSpace="180" w:vSpace="180" w:wrap="around" w:hAnchor="margin" w:y="1" w:anchorLock="1"/>
      <w:widowControl w:val="0"/>
      <w:textAlignment w:val="center"/>
    </w:pPr>
    <w:rPr>
      <w:rFonts w:eastAsia="黑体"/>
      <w:sz w:val="21"/>
    </w:rPr>
  </w:style>
  <w:style w:type="paragraph" w:customStyle="1" w:styleId="af">
    <w:name w:val="标准标志"/>
    <w:next w:val="a5"/>
    <w:rsid w:val="00FB1512"/>
    <w:pPr>
      <w:framePr w:w="2268" w:h="1392" w:hRule="exact" w:wrap="around" w:hAnchor="margin" w:x="6748" w:y="171" w:anchorLock="1"/>
      <w:shd w:val="solid" w:color="FFFFFF" w:fill="FFFFFF"/>
      <w:spacing w:line="0" w:lineRule="atLeast"/>
      <w:jc w:val="right"/>
    </w:pPr>
    <w:rPr>
      <w:b/>
      <w:w w:val="130"/>
      <w:sz w:val="96"/>
    </w:rPr>
  </w:style>
  <w:style w:type="paragraph" w:customStyle="1" w:styleId="af0">
    <w:name w:val="其他标准称谓"/>
    <w:rsid w:val="00407A12"/>
    <w:pPr>
      <w:spacing w:line="0" w:lineRule="atLeast"/>
      <w:jc w:val="distribute"/>
    </w:pPr>
    <w:rPr>
      <w:rFonts w:ascii="黑体" w:eastAsia="黑体" w:hAnsi="宋体"/>
      <w:sz w:val="52"/>
    </w:rPr>
  </w:style>
  <w:style w:type="paragraph" w:customStyle="1" w:styleId="10">
    <w:name w:val="封面标准号1"/>
    <w:rsid w:val="00407A12"/>
    <w:pPr>
      <w:widowControl w:val="0"/>
      <w:kinsoku w:val="0"/>
      <w:overflowPunct w:val="0"/>
      <w:autoSpaceDE w:val="0"/>
      <w:autoSpaceDN w:val="0"/>
      <w:spacing w:before="308"/>
      <w:jc w:val="right"/>
      <w:textAlignment w:val="center"/>
    </w:pPr>
    <w:rPr>
      <w:sz w:val="28"/>
    </w:rPr>
  </w:style>
  <w:style w:type="paragraph" w:customStyle="1" w:styleId="af1">
    <w:name w:val="封面标准文稿编辑信息"/>
    <w:rsid w:val="00407A12"/>
    <w:pPr>
      <w:spacing w:before="180" w:line="180" w:lineRule="exact"/>
      <w:jc w:val="center"/>
    </w:pPr>
    <w:rPr>
      <w:rFonts w:ascii="宋体"/>
      <w:sz w:val="21"/>
    </w:rPr>
  </w:style>
  <w:style w:type="paragraph" w:customStyle="1" w:styleId="af2">
    <w:name w:val="封面标准文稿类别"/>
    <w:rsid w:val="00407A12"/>
    <w:pPr>
      <w:spacing w:before="440" w:line="400" w:lineRule="exact"/>
      <w:jc w:val="center"/>
    </w:pPr>
    <w:rPr>
      <w:rFonts w:ascii="宋体"/>
      <w:sz w:val="24"/>
    </w:rPr>
  </w:style>
  <w:style w:type="paragraph" w:customStyle="1" w:styleId="af3">
    <w:name w:val="封面标准英文名称"/>
    <w:rsid w:val="00407A12"/>
    <w:pPr>
      <w:widowControl w:val="0"/>
      <w:spacing w:before="370" w:line="400" w:lineRule="exact"/>
      <w:jc w:val="center"/>
    </w:pPr>
    <w:rPr>
      <w:sz w:val="28"/>
    </w:rPr>
  </w:style>
  <w:style w:type="paragraph" w:customStyle="1" w:styleId="af4">
    <w:name w:val="封面一致性程度标识"/>
    <w:rsid w:val="00407A12"/>
    <w:pPr>
      <w:spacing w:before="440" w:line="400" w:lineRule="exact"/>
      <w:jc w:val="center"/>
    </w:pPr>
    <w:rPr>
      <w:rFonts w:ascii="宋体"/>
      <w:sz w:val="28"/>
    </w:rPr>
  </w:style>
  <w:style w:type="character" w:customStyle="1" w:styleId="fontstyle01">
    <w:name w:val="fontstyle01"/>
    <w:rsid w:val="00407A12"/>
    <w:rPr>
      <w:rFonts w:ascii="Cambria-Bold" w:hAnsi="Cambria-Bold" w:hint="default"/>
      <w:b/>
      <w:bCs/>
      <w:i w:val="0"/>
      <w:iCs w:val="0"/>
      <w:color w:val="231F20"/>
      <w:sz w:val="36"/>
      <w:szCs w:val="36"/>
    </w:rPr>
  </w:style>
  <w:style w:type="paragraph" w:customStyle="1" w:styleId="af5">
    <w:name w:val="段"/>
    <w:link w:val="Char1"/>
    <w:rsid w:val="00407A12"/>
    <w:pPr>
      <w:autoSpaceDE w:val="0"/>
      <w:autoSpaceDN w:val="0"/>
      <w:ind w:firstLineChars="200" w:firstLine="200"/>
      <w:jc w:val="both"/>
    </w:pPr>
    <w:rPr>
      <w:rFonts w:ascii="宋体"/>
      <w:noProof/>
      <w:sz w:val="21"/>
    </w:rPr>
  </w:style>
  <w:style w:type="paragraph" w:customStyle="1" w:styleId="af6">
    <w:name w:val="发布日期"/>
    <w:rsid w:val="00407A12"/>
    <w:pPr>
      <w:framePr w:w="4000" w:h="473" w:hRule="exact" w:hSpace="180" w:vSpace="180" w:wrap="around" w:hAnchor="margin" w:y="13511" w:anchorLock="1"/>
    </w:pPr>
    <w:rPr>
      <w:rFonts w:eastAsia="黑体"/>
      <w:sz w:val="28"/>
    </w:rPr>
  </w:style>
  <w:style w:type="character" w:customStyle="1" w:styleId="af7">
    <w:name w:val="发布"/>
    <w:rsid w:val="00407A12"/>
    <w:rPr>
      <w:rFonts w:ascii="黑体" w:eastAsia="黑体"/>
      <w:spacing w:val="22"/>
      <w:w w:val="100"/>
      <w:position w:val="3"/>
      <w:sz w:val="28"/>
    </w:rPr>
  </w:style>
  <w:style w:type="paragraph" w:customStyle="1" w:styleId="af8">
    <w:name w:val="其他发布部门"/>
    <w:basedOn w:val="a5"/>
    <w:rsid w:val="00407A12"/>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9">
    <w:name w:val="实施日期"/>
    <w:basedOn w:val="af6"/>
    <w:rsid w:val="00407A12"/>
    <w:pPr>
      <w:framePr w:hSpace="0" w:wrap="around" w:xAlign="right"/>
      <w:jc w:val="right"/>
    </w:pPr>
  </w:style>
  <w:style w:type="paragraph" w:customStyle="1" w:styleId="afa">
    <w:name w:val="前言、引言标题"/>
    <w:next w:val="a5"/>
    <w:rsid w:val="00B70DCD"/>
    <w:pPr>
      <w:shd w:val="clear" w:color="FFFFFF" w:fill="FFFFFF"/>
      <w:spacing w:before="640" w:after="560"/>
      <w:jc w:val="center"/>
      <w:outlineLvl w:val="0"/>
    </w:pPr>
    <w:rPr>
      <w:rFonts w:ascii="黑体" w:eastAsia="黑体"/>
      <w:sz w:val="32"/>
    </w:rPr>
  </w:style>
  <w:style w:type="character" w:styleId="afb">
    <w:name w:val="Hyperlink"/>
    <w:uiPriority w:val="99"/>
    <w:unhideWhenUsed/>
    <w:rsid w:val="00E95B2F"/>
    <w:rPr>
      <w:color w:val="0000FF"/>
      <w:u w:val="single"/>
    </w:rPr>
  </w:style>
  <w:style w:type="paragraph" w:customStyle="1" w:styleId="afc">
    <w:name w:val="一级条标题"/>
    <w:basedOn w:val="afd"/>
    <w:next w:val="af5"/>
    <w:rsid w:val="001D13C3"/>
    <w:pPr>
      <w:spacing w:beforeLines="0" w:afterLines="0"/>
      <w:outlineLvl w:val="2"/>
    </w:pPr>
  </w:style>
  <w:style w:type="paragraph" w:customStyle="1" w:styleId="afd">
    <w:name w:val="章标题"/>
    <w:next w:val="af5"/>
    <w:rsid w:val="001D13C3"/>
    <w:pPr>
      <w:tabs>
        <w:tab w:val="num" w:pos="780"/>
      </w:tabs>
      <w:spacing w:beforeLines="50" w:afterLines="50"/>
      <w:ind w:left="780" w:hanging="300"/>
      <w:jc w:val="both"/>
      <w:outlineLvl w:val="1"/>
    </w:pPr>
    <w:rPr>
      <w:rFonts w:ascii="黑体" w:eastAsia="黑体"/>
      <w:sz w:val="21"/>
    </w:rPr>
  </w:style>
  <w:style w:type="paragraph" w:customStyle="1" w:styleId="a4">
    <w:name w:val="注："/>
    <w:next w:val="af5"/>
    <w:rsid w:val="001D13C3"/>
    <w:pPr>
      <w:widowControl w:val="0"/>
      <w:numPr>
        <w:numId w:val="5"/>
      </w:numPr>
      <w:tabs>
        <w:tab w:val="clear" w:pos="1140"/>
        <w:tab w:val="num" w:pos="1080"/>
      </w:tabs>
      <w:autoSpaceDE w:val="0"/>
      <w:autoSpaceDN w:val="0"/>
      <w:ind w:left="1080" w:hanging="360"/>
      <w:jc w:val="both"/>
    </w:pPr>
    <w:rPr>
      <w:rFonts w:ascii="宋体"/>
      <w:sz w:val="18"/>
    </w:rPr>
  </w:style>
  <w:style w:type="paragraph" w:customStyle="1" w:styleId="afe">
    <w:name w:val="二级条标题"/>
    <w:basedOn w:val="afc"/>
    <w:next w:val="af5"/>
    <w:rsid w:val="001D13C3"/>
    <w:pPr>
      <w:tabs>
        <w:tab w:val="clear" w:pos="780"/>
        <w:tab w:val="num" w:pos="360"/>
      </w:tabs>
      <w:ind w:left="360" w:hanging="360"/>
      <w:outlineLvl w:val="3"/>
    </w:pPr>
  </w:style>
  <w:style w:type="paragraph" w:customStyle="1" w:styleId="aff">
    <w:name w:val="三级条标题"/>
    <w:basedOn w:val="afe"/>
    <w:next w:val="af5"/>
    <w:rsid w:val="001D13C3"/>
    <w:pPr>
      <w:outlineLvl w:val="4"/>
    </w:pPr>
  </w:style>
  <w:style w:type="paragraph" w:customStyle="1" w:styleId="aff0">
    <w:name w:val="四级条标题"/>
    <w:basedOn w:val="aff"/>
    <w:next w:val="af5"/>
    <w:rsid w:val="001D13C3"/>
    <w:pPr>
      <w:tabs>
        <w:tab w:val="clear" w:pos="360"/>
        <w:tab w:val="num" w:pos="4885"/>
      </w:tabs>
      <w:ind w:left="4885" w:hanging="1560"/>
      <w:outlineLvl w:val="5"/>
    </w:pPr>
  </w:style>
  <w:style w:type="paragraph" w:customStyle="1" w:styleId="aff1">
    <w:name w:val="五级条标题"/>
    <w:basedOn w:val="aff0"/>
    <w:next w:val="af5"/>
    <w:rsid w:val="001D13C3"/>
    <w:pPr>
      <w:tabs>
        <w:tab w:val="clear" w:pos="4885"/>
        <w:tab w:val="num" w:pos="8760"/>
      </w:tabs>
      <w:ind w:left="8760"/>
      <w:outlineLvl w:val="6"/>
    </w:pPr>
  </w:style>
  <w:style w:type="paragraph" w:customStyle="1" w:styleId="aff2">
    <w:name w:val="字母编号列项（一级）"/>
    <w:rsid w:val="00AF5A66"/>
    <w:pPr>
      <w:ind w:leftChars="200" w:left="840" w:hangingChars="200" w:hanging="420"/>
      <w:jc w:val="both"/>
    </w:pPr>
    <w:rPr>
      <w:rFonts w:ascii="宋体"/>
      <w:sz w:val="21"/>
    </w:rPr>
  </w:style>
  <w:style w:type="paragraph" w:customStyle="1" w:styleId="a0">
    <w:name w:val="二级无标题条"/>
    <w:basedOn w:val="a5"/>
    <w:rsid w:val="005166A5"/>
    <w:pPr>
      <w:numPr>
        <w:ilvl w:val="3"/>
        <w:numId w:val="9"/>
      </w:numPr>
    </w:pPr>
  </w:style>
  <w:style w:type="paragraph" w:customStyle="1" w:styleId="a1">
    <w:name w:val="三级无标题条"/>
    <w:basedOn w:val="a5"/>
    <w:rsid w:val="005166A5"/>
    <w:pPr>
      <w:numPr>
        <w:ilvl w:val="4"/>
        <w:numId w:val="9"/>
      </w:numPr>
    </w:pPr>
  </w:style>
  <w:style w:type="paragraph" w:customStyle="1" w:styleId="a2">
    <w:name w:val="四级无标题条"/>
    <w:basedOn w:val="a5"/>
    <w:rsid w:val="005166A5"/>
    <w:pPr>
      <w:numPr>
        <w:ilvl w:val="5"/>
        <w:numId w:val="9"/>
      </w:numPr>
    </w:pPr>
  </w:style>
  <w:style w:type="paragraph" w:customStyle="1" w:styleId="a3">
    <w:name w:val="五级无标题条"/>
    <w:basedOn w:val="a5"/>
    <w:rsid w:val="005166A5"/>
    <w:pPr>
      <w:numPr>
        <w:ilvl w:val="6"/>
        <w:numId w:val="9"/>
      </w:numPr>
    </w:pPr>
  </w:style>
  <w:style w:type="paragraph" w:customStyle="1" w:styleId="a">
    <w:name w:val="一级无标题条"/>
    <w:basedOn w:val="a5"/>
    <w:rsid w:val="005166A5"/>
    <w:pPr>
      <w:numPr>
        <w:ilvl w:val="2"/>
        <w:numId w:val="9"/>
      </w:numPr>
    </w:pPr>
  </w:style>
  <w:style w:type="character" w:styleId="aff3">
    <w:name w:val="annotation reference"/>
    <w:rsid w:val="00BF167B"/>
    <w:rPr>
      <w:sz w:val="21"/>
      <w:szCs w:val="21"/>
    </w:rPr>
  </w:style>
  <w:style w:type="paragraph" w:styleId="aff4">
    <w:name w:val="annotation text"/>
    <w:basedOn w:val="a5"/>
    <w:link w:val="Char2"/>
    <w:rsid w:val="00BF167B"/>
    <w:pPr>
      <w:jc w:val="left"/>
    </w:pPr>
  </w:style>
  <w:style w:type="character" w:customStyle="1" w:styleId="Char2">
    <w:name w:val="批注文字 Char"/>
    <w:link w:val="aff4"/>
    <w:rsid w:val="00BF167B"/>
    <w:rPr>
      <w:kern w:val="2"/>
      <w:sz w:val="21"/>
      <w:szCs w:val="24"/>
    </w:rPr>
  </w:style>
  <w:style w:type="paragraph" w:styleId="aff5">
    <w:name w:val="annotation subject"/>
    <w:basedOn w:val="aff4"/>
    <w:next w:val="aff4"/>
    <w:link w:val="Char3"/>
    <w:rsid w:val="00BF167B"/>
    <w:rPr>
      <w:b/>
      <w:bCs/>
    </w:rPr>
  </w:style>
  <w:style w:type="character" w:customStyle="1" w:styleId="Char3">
    <w:name w:val="批注主题 Char"/>
    <w:link w:val="aff5"/>
    <w:rsid w:val="00BF167B"/>
    <w:rPr>
      <w:b/>
      <w:bCs/>
      <w:kern w:val="2"/>
      <w:sz w:val="21"/>
      <w:szCs w:val="24"/>
    </w:rPr>
  </w:style>
  <w:style w:type="paragraph" w:styleId="aff6">
    <w:name w:val="Balloon Text"/>
    <w:basedOn w:val="a5"/>
    <w:link w:val="Char4"/>
    <w:rsid w:val="00BF167B"/>
    <w:rPr>
      <w:sz w:val="18"/>
      <w:szCs w:val="18"/>
    </w:rPr>
  </w:style>
  <w:style w:type="character" w:customStyle="1" w:styleId="Char4">
    <w:name w:val="批注框文本 Char"/>
    <w:link w:val="aff6"/>
    <w:rsid w:val="00BF167B"/>
    <w:rPr>
      <w:kern w:val="2"/>
      <w:sz w:val="18"/>
      <w:szCs w:val="18"/>
    </w:rPr>
  </w:style>
  <w:style w:type="paragraph" w:styleId="aff7">
    <w:name w:val="Date"/>
    <w:basedOn w:val="a5"/>
    <w:next w:val="a5"/>
    <w:link w:val="Char5"/>
    <w:rsid w:val="00017E1B"/>
    <w:pPr>
      <w:ind w:leftChars="2500" w:left="100"/>
    </w:pPr>
  </w:style>
  <w:style w:type="character" w:customStyle="1" w:styleId="Char5">
    <w:name w:val="日期 Char"/>
    <w:link w:val="aff7"/>
    <w:rsid w:val="00017E1B"/>
    <w:rPr>
      <w:kern w:val="2"/>
      <w:sz w:val="21"/>
      <w:szCs w:val="24"/>
    </w:rPr>
  </w:style>
  <w:style w:type="paragraph" w:styleId="aff8">
    <w:name w:val="Revision"/>
    <w:hidden/>
    <w:uiPriority w:val="99"/>
    <w:semiHidden/>
    <w:rsid w:val="00CF523B"/>
    <w:rPr>
      <w:kern w:val="2"/>
      <w:sz w:val="21"/>
      <w:szCs w:val="24"/>
    </w:rPr>
  </w:style>
  <w:style w:type="character" w:customStyle="1" w:styleId="fontstyle21">
    <w:name w:val="fontstyle21"/>
    <w:rsid w:val="008578E5"/>
    <w:rPr>
      <w:rFonts w:ascii="Cambria-Italic" w:hAnsi="Cambria-Italic" w:hint="default"/>
      <w:b w:val="0"/>
      <w:bCs w:val="0"/>
      <w:i/>
      <w:iCs/>
      <w:color w:val="231F20"/>
      <w:sz w:val="22"/>
      <w:szCs w:val="22"/>
    </w:rPr>
  </w:style>
  <w:style w:type="character" w:styleId="aff9">
    <w:name w:val="Placeholder Text"/>
    <w:basedOn w:val="a6"/>
    <w:uiPriority w:val="99"/>
    <w:semiHidden/>
    <w:rsid w:val="004234E2"/>
    <w:rPr>
      <w:color w:val="808080"/>
    </w:rPr>
  </w:style>
  <w:style w:type="table" w:styleId="affa">
    <w:name w:val="Table Grid"/>
    <w:basedOn w:val="a7"/>
    <w:rsid w:val="001B5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rmal (Web)"/>
    <w:basedOn w:val="a5"/>
    <w:uiPriority w:val="99"/>
    <w:unhideWhenUsed/>
    <w:rsid w:val="00BC30E5"/>
    <w:pPr>
      <w:widowControl/>
      <w:spacing w:before="100" w:beforeAutospacing="1" w:after="100" w:afterAutospacing="1"/>
      <w:jc w:val="left"/>
    </w:pPr>
    <w:rPr>
      <w:rFonts w:ascii="宋体" w:hAnsi="宋体" w:cs="宋体"/>
      <w:kern w:val="0"/>
      <w:sz w:val="24"/>
    </w:rPr>
  </w:style>
  <w:style w:type="paragraph" w:customStyle="1" w:styleId="20">
    <w:name w:val="标题2"/>
    <w:basedOn w:val="a5"/>
    <w:link w:val="2Char0"/>
    <w:qFormat/>
    <w:rsid w:val="007309EB"/>
    <w:pPr>
      <w:spacing w:line="360" w:lineRule="auto"/>
    </w:pPr>
    <w:rPr>
      <w:rFonts w:ascii="黑体" w:eastAsiaTheme="minorEastAsia" w:hAnsi="黑体"/>
      <w:b/>
      <w:bCs/>
      <w:szCs w:val="21"/>
    </w:rPr>
  </w:style>
  <w:style w:type="character" w:customStyle="1" w:styleId="1Char">
    <w:name w:val="标题 1 Char"/>
    <w:basedOn w:val="a6"/>
    <w:link w:val="1"/>
    <w:rsid w:val="00FF1529"/>
    <w:rPr>
      <w:rFonts w:eastAsiaTheme="minorEastAsia"/>
      <w:b/>
      <w:bCs/>
      <w:kern w:val="44"/>
      <w:sz w:val="21"/>
      <w:szCs w:val="44"/>
    </w:rPr>
  </w:style>
  <w:style w:type="character" w:customStyle="1" w:styleId="2Char0">
    <w:name w:val="标题2 Char"/>
    <w:basedOn w:val="a6"/>
    <w:link w:val="20"/>
    <w:rsid w:val="007309EB"/>
    <w:rPr>
      <w:rFonts w:ascii="黑体" w:eastAsiaTheme="minorEastAsia" w:hAnsi="黑体"/>
      <w:b/>
      <w:bCs/>
      <w:kern w:val="2"/>
      <w:sz w:val="21"/>
      <w:szCs w:val="21"/>
    </w:rPr>
  </w:style>
  <w:style w:type="paragraph" w:styleId="TOC">
    <w:name w:val="TOC Heading"/>
    <w:basedOn w:val="1"/>
    <w:next w:val="a5"/>
    <w:uiPriority w:val="39"/>
    <w:unhideWhenUsed/>
    <w:qFormat/>
    <w:rsid w:val="00EB309B"/>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fc">
    <w:name w:val="Subtitle"/>
    <w:basedOn w:val="a5"/>
    <w:next w:val="a5"/>
    <w:link w:val="Char6"/>
    <w:qFormat/>
    <w:rsid w:val="00395F12"/>
    <w:pPr>
      <w:spacing w:line="360" w:lineRule="auto"/>
      <w:jc w:val="left"/>
      <w:outlineLvl w:val="1"/>
    </w:pPr>
    <w:rPr>
      <w:rFonts w:asciiTheme="majorHAnsi" w:hAnsiTheme="majorHAnsi" w:cstheme="majorBidi"/>
      <w:b/>
      <w:bCs/>
      <w:kern w:val="28"/>
      <w:szCs w:val="32"/>
    </w:rPr>
  </w:style>
  <w:style w:type="paragraph" w:styleId="11">
    <w:name w:val="toc 1"/>
    <w:basedOn w:val="a5"/>
    <w:next w:val="a5"/>
    <w:autoRedefine/>
    <w:uiPriority w:val="39"/>
    <w:unhideWhenUsed/>
    <w:rsid w:val="0088792A"/>
    <w:pPr>
      <w:spacing w:line="360" w:lineRule="auto"/>
    </w:pPr>
  </w:style>
  <w:style w:type="character" w:customStyle="1" w:styleId="Char6">
    <w:name w:val="副标题 Char"/>
    <w:basedOn w:val="a6"/>
    <w:link w:val="affc"/>
    <w:rsid w:val="00395F12"/>
    <w:rPr>
      <w:rFonts w:asciiTheme="majorHAnsi" w:hAnsiTheme="majorHAnsi" w:cstheme="majorBidi"/>
      <w:b/>
      <w:bCs/>
      <w:kern w:val="28"/>
      <w:sz w:val="21"/>
      <w:szCs w:val="32"/>
    </w:rPr>
  </w:style>
  <w:style w:type="character" w:customStyle="1" w:styleId="Char1">
    <w:name w:val="段 Char"/>
    <w:link w:val="af5"/>
    <w:rsid w:val="000320D9"/>
    <w:rPr>
      <w:rFonts w:ascii="宋体"/>
      <w:noProof/>
      <w:sz w:val="21"/>
    </w:rPr>
  </w:style>
  <w:style w:type="paragraph" w:styleId="affd">
    <w:name w:val="caption"/>
    <w:basedOn w:val="a5"/>
    <w:next w:val="a5"/>
    <w:qFormat/>
    <w:rsid w:val="000320D9"/>
    <w:pPr>
      <w:spacing w:before="152" w:after="160"/>
    </w:pPr>
    <w:rPr>
      <w:rFonts w:ascii="Arial" w:eastAsia="黑体" w:hAnsi="Arial" w:cs="Arial"/>
      <w:sz w:val="20"/>
      <w:szCs w:val="20"/>
    </w:rPr>
  </w:style>
  <w:style w:type="paragraph" w:customStyle="1" w:styleId="affe">
    <w:name w:val="终结线"/>
    <w:basedOn w:val="a5"/>
    <w:rsid w:val="000320D9"/>
    <w:pPr>
      <w:framePr w:hSpace="181" w:vSpace="181" w:wrap="around" w:vAnchor="text" w:hAnchor="margin" w:xAlign="center" w:y="285"/>
    </w:pPr>
  </w:style>
  <w:style w:type="paragraph" w:customStyle="1" w:styleId="afff">
    <w:name w:val="标准名称"/>
    <w:basedOn w:val="a5"/>
    <w:link w:val="Char7"/>
    <w:qFormat/>
    <w:rsid w:val="000320D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Char7">
    <w:name w:val="标准名称 Char"/>
    <w:link w:val="afff"/>
    <w:rsid w:val="000320D9"/>
    <w:rPr>
      <w:rFonts w:ascii="黑体" w:eastAsia="黑体"/>
      <w:sz w:val="32"/>
      <w:shd w:val="clear" w:color="FFFFFF" w:fill="FFFFFF"/>
    </w:rPr>
  </w:style>
  <w:style w:type="paragraph" w:styleId="afff0">
    <w:name w:val="List Continue"/>
    <w:basedOn w:val="a5"/>
    <w:rsid w:val="000320D9"/>
    <w:pPr>
      <w:spacing w:after="120"/>
      <w:ind w:left="420"/>
    </w:pPr>
  </w:style>
  <w:style w:type="paragraph" w:styleId="21">
    <w:name w:val="List 2"/>
    <w:basedOn w:val="a5"/>
    <w:semiHidden/>
    <w:unhideWhenUsed/>
    <w:rsid w:val="000320D9"/>
    <w:pPr>
      <w:ind w:leftChars="200" w:left="100" w:hangingChars="200" w:hanging="200"/>
      <w:contextualSpacing/>
    </w:pPr>
  </w:style>
  <w:style w:type="paragraph" w:styleId="afff1">
    <w:name w:val="List"/>
    <w:basedOn w:val="a5"/>
    <w:semiHidden/>
    <w:unhideWhenUsed/>
    <w:rsid w:val="000320D9"/>
    <w:pPr>
      <w:ind w:left="200" w:hangingChars="200" w:hanging="200"/>
      <w:contextualSpacing/>
    </w:pPr>
  </w:style>
  <w:style w:type="paragraph" w:styleId="afff2">
    <w:name w:val="List Paragraph"/>
    <w:basedOn w:val="a5"/>
    <w:uiPriority w:val="34"/>
    <w:qFormat/>
    <w:rsid w:val="000320D9"/>
    <w:pPr>
      <w:ind w:firstLineChars="200" w:firstLine="420"/>
    </w:pPr>
  </w:style>
  <w:style w:type="paragraph" w:styleId="22">
    <w:name w:val="toc 2"/>
    <w:basedOn w:val="a5"/>
    <w:next w:val="a5"/>
    <w:autoRedefine/>
    <w:uiPriority w:val="39"/>
    <w:unhideWhenUsed/>
    <w:rsid w:val="004261A4"/>
    <w:pPr>
      <w:ind w:leftChars="200" w:left="420"/>
    </w:pPr>
  </w:style>
  <w:style w:type="character" w:customStyle="1" w:styleId="2Char">
    <w:name w:val="标题 2 Char"/>
    <w:basedOn w:val="a6"/>
    <w:link w:val="2"/>
    <w:semiHidden/>
    <w:rsid w:val="00B86679"/>
    <w:rPr>
      <w:rFonts w:asciiTheme="majorHAnsi" w:eastAsiaTheme="majorEastAsia" w:hAnsiTheme="majorHAnsi" w:cstheme="majorBidi"/>
      <w:b/>
      <w:bCs/>
      <w:kern w:val="2"/>
      <w:sz w:val="32"/>
      <w:szCs w:val="32"/>
    </w:rPr>
  </w:style>
  <w:style w:type="paragraph" w:customStyle="1" w:styleId="afff3">
    <w:name w:val="标准文件_前言、引言标题"/>
    <w:next w:val="a5"/>
    <w:rsid w:val="001B6AD0"/>
    <w:pPr>
      <w:shd w:val="clear" w:color="FFFFFF" w:fill="FFFFFF"/>
      <w:spacing w:before="480" w:afterLines="150" w:after="150"/>
      <w:jc w:val="center"/>
      <w:outlineLvl w:val="0"/>
    </w:pPr>
    <w:rPr>
      <w:rFonts w:ascii="黑体" w:eastAsia="黑体"/>
      <w:sz w:val="32"/>
    </w:rPr>
  </w:style>
  <w:style w:type="paragraph" w:customStyle="1" w:styleId="afff4">
    <w:name w:val="标准文件_章标题"/>
    <w:next w:val="a5"/>
    <w:rsid w:val="001B6AD0"/>
    <w:pPr>
      <w:spacing w:beforeLines="100" w:before="100" w:afterLines="100" w:after="100"/>
      <w:jc w:val="both"/>
      <w:outlineLvl w:val="0"/>
    </w:pPr>
    <w:rPr>
      <w:rFonts w:ascii="黑体" w:eastAsia="黑体"/>
      <w:sz w:val="21"/>
    </w:rPr>
  </w:style>
  <w:style w:type="paragraph" w:customStyle="1" w:styleId="afff5">
    <w:name w:val="标准文件_一级条标题"/>
    <w:basedOn w:val="afff4"/>
    <w:next w:val="a5"/>
    <w:rsid w:val="001B6AD0"/>
    <w:pPr>
      <w:spacing w:beforeLines="50" w:before="50" w:afterLines="50" w:after="50"/>
      <w:outlineLvl w:val="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5509A"/>
    <w:pPr>
      <w:widowControl w:val="0"/>
      <w:jc w:val="both"/>
    </w:pPr>
    <w:rPr>
      <w:kern w:val="2"/>
      <w:sz w:val="21"/>
      <w:szCs w:val="24"/>
    </w:rPr>
  </w:style>
  <w:style w:type="paragraph" w:styleId="1">
    <w:name w:val="heading 1"/>
    <w:basedOn w:val="a5"/>
    <w:next w:val="a5"/>
    <w:link w:val="1Char"/>
    <w:qFormat/>
    <w:rsid w:val="00FF1529"/>
    <w:pPr>
      <w:keepNext/>
      <w:keepLines/>
      <w:spacing w:line="360" w:lineRule="auto"/>
      <w:outlineLvl w:val="0"/>
    </w:pPr>
    <w:rPr>
      <w:rFonts w:eastAsiaTheme="minorEastAsia"/>
      <w:b/>
      <w:bCs/>
      <w:kern w:val="44"/>
      <w:szCs w:val="44"/>
    </w:rPr>
  </w:style>
  <w:style w:type="paragraph" w:styleId="2">
    <w:name w:val="heading 2"/>
    <w:basedOn w:val="a5"/>
    <w:next w:val="a5"/>
    <w:link w:val="2Char"/>
    <w:semiHidden/>
    <w:unhideWhenUsed/>
    <w:qFormat/>
    <w:rsid w:val="00B8667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note text"/>
    <w:basedOn w:val="a5"/>
    <w:semiHidden/>
    <w:rsid w:val="00793F3A"/>
    <w:pPr>
      <w:snapToGrid w:val="0"/>
      <w:jc w:val="left"/>
    </w:pPr>
    <w:rPr>
      <w:sz w:val="18"/>
      <w:szCs w:val="18"/>
    </w:rPr>
  </w:style>
  <w:style w:type="character" w:styleId="aa">
    <w:name w:val="footnote reference"/>
    <w:semiHidden/>
    <w:rsid w:val="00793F3A"/>
    <w:rPr>
      <w:vertAlign w:val="superscript"/>
    </w:rPr>
  </w:style>
  <w:style w:type="paragraph" w:styleId="ab">
    <w:name w:val="header"/>
    <w:basedOn w:val="a5"/>
    <w:link w:val="Char"/>
    <w:uiPriority w:val="99"/>
    <w:rsid w:val="0086668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b"/>
    <w:uiPriority w:val="99"/>
    <w:rsid w:val="0086668E"/>
    <w:rPr>
      <w:kern w:val="2"/>
      <w:sz w:val="18"/>
      <w:szCs w:val="18"/>
    </w:rPr>
  </w:style>
  <w:style w:type="paragraph" w:styleId="ac">
    <w:name w:val="footer"/>
    <w:basedOn w:val="a5"/>
    <w:link w:val="Char0"/>
    <w:rsid w:val="0086668E"/>
    <w:pPr>
      <w:tabs>
        <w:tab w:val="center" w:pos="4153"/>
        <w:tab w:val="right" w:pos="8306"/>
      </w:tabs>
      <w:snapToGrid w:val="0"/>
      <w:jc w:val="left"/>
    </w:pPr>
    <w:rPr>
      <w:sz w:val="18"/>
      <w:szCs w:val="18"/>
    </w:rPr>
  </w:style>
  <w:style w:type="character" w:customStyle="1" w:styleId="Char0">
    <w:name w:val="页脚 Char"/>
    <w:link w:val="ac"/>
    <w:rsid w:val="0086668E"/>
    <w:rPr>
      <w:kern w:val="2"/>
      <w:sz w:val="18"/>
      <w:szCs w:val="18"/>
    </w:rPr>
  </w:style>
  <w:style w:type="character" w:styleId="ad">
    <w:name w:val="page number"/>
    <w:basedOn w:val="a6"/>
    <w:rsid w:val="00324F1D"/>
  </w:style>
  <w:style w:type="paragraph" w:customStyle="1" w:styleId="ae">
    <w:name w:val="文献分类号"/>
    <w:rsid w:val="00FB1512"/>
    <w:pPr>
      <w:framePr w:hSpace="180" w:vSpace="180" w:wrap="around" w:hAnchor="margin" w:y="1" w:anchorLock="1"/>
      <w:widowControl w:val="0"/>
      <w:textAlignment w:val="center"/>
    </w:pPr>
    <w:rPr>
      <w:rFonts w:eastAsia="黑体"/>
      <w:sz w:val="21"/>
    </w:rPr>
  </w:style>
  <w:style w:type="paragraph" w:customStyle="1" w:styleId="af">
    <w:name w:val="标准标志"/>
    <w:next w:val="a5"/>
    <w:rsid w:val="00FB1512"/>
    <w:pPr>
      <w:framePr w:w="2268" w:h="1392" w:hRule="exact" w:wrap="around" w:hAnchor="margin" w:x="6748" w:y="171" w:anchorLock="1"/>
      <w:shd w:val="solid" w:color="FFFFFF" w:fill="FFFFFF"/>
      <w:spacing w:line="0" w:lineRule="atLeast"/>
      <w:jc w:val="right"/>
    </w:pPr>
    <w:rPr>
      <w:b/>
      <w:w w:val="130"/>
      <w:sz w:val="96"/>
    </w:rPr>
  </w:style>
  <w:style w:type="paragraph" w:customStyle="1" w:styleId="af0">
    <w:name w:val="其他标准称谓"/>
    <w:rsid w:val="00407A12"/>
    <w:pPr>
      <w:spacing w:line="0" w:lineRule="atLeast"/>
      <w:jc w:val="distribute"/>
    </w:pPr>
    <w:rPr>
      <w:rFonts w:ascii="黑体" w:eastAsia="黑体" w:hAnsi="宋体"/>
      <w:sz w:val="52"/>
    </w:rPr>
  </w:style>
  <w:style w:type="paragraph" w:customStyle="1" w:styleId="10">
    <w:name w:val="封面标准号1"/>
    <w:rsid w:val="00407A12"/>
    <w:pPr>
      <w:widowControl w:val="0"/>
      <w:kinsoku w:val="0"/>
      <w:overflowPunct w:val="0"/>
      <w:autoSpaceDE w:val="0"/>
      <w:autoSpaceDN w:val="0"/>
      <w:spacing w:before="308"/>
      <w:jc w:val="right"/>
      <w:textAlignment w:val="center"/>
    </w:pPr>
    <w:rPr>
      <w:sz w:val="28"/>
    </w:rPr>
  </w:style>
  <w:style w:type="paragraph" w:customStyle="1" w:styleId="af1">
    <w:name w:val="封面标准文稿编辑信息"/>
    <w:rsid w:val="00407A12"/>
    <w:pPr>
      <w:spacing w:before="180" w:line="180" w:lineRule="exact"/>
      <w:jc w:val="center"/>
    </w:pPr>
    <w:rPr>
      <w:rFonts w:ascii="宋体"/>
      <w:sz w:val="21"/>
    </w:rPr>
  </w:style>
  <w:style w:type="paragraph" w:customStyle="1" w:styleId="af2">
    <w:name w:val="封面标准文稿类别"/>
    <w:rsid w:val="00407A12"/>
    <w:pPr>
      <w:spacing w:before="440" w:line="400" w:lineRule="exact"/>
      <w:jc w:val="center"/>
    </w:pPr>
    <w:rPr>
      <w:rFonts w:ascii="宋体"/>
      <w:sz w:val="24"/>
    </w:rPr>
  </w:style>
  <w:style w:type="paragraph" w:customStyle="1" w:styleId="af3">
    <w:name w:val="封面标准英文名称"/>
    <w:rsid w:val="00407A12"/>
    <w:pPr>
      <w:widowControl w:val="0"/>
      <w:spacing w:before="370" w:line="400" w:lineRule="exact"/>
      <w:jc w:val="center"/>
    </w:pPr>
    <w:rPr>
      <w:sz w:val="28"/>
    </w:rPr>
  </w:style>
  <w:style w:type="paragraph" w:customStyle="1" w:styleId="af4">
    <w:name w:val="封面一致性程度标识"/>
    <w:rsid w:val="00407A12"/>
    <w:pPr>
      <w:spacing w:before="440" w:line="400" w:lineRule="exact"/>
      <w:jc w:val="center"/>
    </w:pPr>
    <w:rPr>
      <w:rFonts w:ascii="宋体"/>
      <w:sz w:val="28"/>
    </w:rPr>
  </w:style>
  <w:style w:type="character" w:customStyle="1" w:styleId="fontstyle01">
    <w:name w:val="fontstyle01"/>
    <w:rsid w:val="00407A12"/>
    <w:rPr>
      <w:rFonts w:ascii="Cambria-Bold" w:hAnsi="Cambria-Bold" w:hint="default"/>
      <w:b/>
      <w:bCs/>
      <w:i w:val="0"/>
      <w:iCs w:val="0"/>
      <w:color w:val="231F20"/>
      <w:sz w:val="36"/>
      <w:szCs w:val="36"/>
    </w:rPr>
  </w:style>
  <w:style w:type="paragraph" w:customStyle="1" w:styleId="af5">
    <w:name w:val="段"/>
    <w:link w:val="Char1"/>
    <w:rsid w:val="00407A12"/>
    <w:pPr>
      <w:autoSpaceDE w:val="0"/>
      <w:autoSpaceDN w:val="0"/>
      <w:ind w:firstLineChars="200" w:firstLine="200"/>
      <w:jc w:val="both"/>
    </w:pPr>
    <w:rPr>
      <w:rFonts w:ascii="宋体"/>
      <w:noProof/>
      <w:sz w:val="21"/>
    </w:rPr>
  </w:style>
  <w:style w:type="paragraph" w:customStyle="1" w:styleId="af6">
    <w:name w:val="发布日期"/>
    <w:rsid w:val="00407A12"/>
    <w:pPr>
      <w:framePr w:w="4000" w:h="473" w:hRule="exact" w:hSpace="180" w:vSpace="180" w:wrap="around" w:hAnchor="margin" w:y="13511" w:anchorLock="1"/>
    </w:pPr>
    <w:rPr>
      <w:rFonts w:eastAsia="黑体"/>
      <w:sz w:val="28"/>
    </w:rPr>
  </w:style>
  <w:style w:type="character" w:customStyle="1" w:styleId="af7">
    <w:name w:val="发布"/>
    <w:rsid w:val="00407A12"/>
    <w:rPr>
      <w:rFonts w:ascii="黑体" w:eastAsia="黑体"/>
      <w:spacing w:val="22"/>
      <w:w w:val="100"/>
      <w:position w:val="3"/>
      <w:sz w:val="28"/>
    </w:rPr>
  </w:style>
  <w:style w:type="paragraph" w:customStyle="1" w:styleId="af8">
    <w:name w:val="其他发布部门"/>
    <w:basedOn w:val="a5"/>
    <w:rsid w:val="00407A12"/>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9">
    <w:name w:val="实施日期"/>
    <w:basedOn w:val="af6"/>
    <w:rsid w:val="00407A12"/>
    <w:pPr>
      <w:framePr w:hSpace="0" w:wrap="around" w:xAlign="right"/>
      <w:jc w:val="right"/>
    </w:pPr>
  </w:style>
  <w:style w:type="paragraph" w:customStyle="1" w:styleId="afa">
    <w:name w:val="前言、引言标题"/>
    <w:next w:val="a5"/>
    <w:rsid w:val="00B70DCD"/>
    <w:pPr>
      <w:shd w:val="clear" w:color="FFFFFF" w:fill="FFFFFF"/>
      <w:spacing w:before="640" w:after="560"/>
      <w:jc w:val="center"/>
      <w:outlineLvl w:val="0"/>
    </w:pPr>
    <w:rPr>
      <w:rFonts w:ascii="黑体" w:eastAsia="黑体"/>
      <w:sz w:val="32"/>
    </w:rPr>
  </w:style>
  <w:style w:type="character" w:styleId="afb">
    <w:name w:val="Hyperlink"/>
    <w:uiPriority w:val="99"/>
    <w:unhideWhenUsed/>
    <w:rsid w:val="00E95B2F"/>
    <w:rPr>
      <w:color w:val="0000FF"/>
      <w:u w:val="single"/>
    </w:rPr>
  </w:style>
  <w:style w:type="paragraph" w:customStyle="1" w:styleId="afc">
    <w:name w:val="一级条标题"/>
    <w:basedOn w:val="afd"/>
    <w:next w:val="af5"/>
    <w:rsid w:val="001D13C3"/>
    <w:pPr>
      <w:spacing w:beforeLines="0" w:afterLines="0"/>
      <w:outlineLvl w:val="2"/>
    </w:pPr>
  </w:style>
  <w:style w:type="paragraph" w:customStyle="1" w:styleId="afd">
    <w:name w:val="章标题"/>
    <w:next w:val="af5"/>
    <w:rsid w:val="001D13C3"/>
    <w:pPr>
      <w:tabs>
        <w:tab w:val="num" w:pos="780"/>
      </w:tabs>
      <w:spacing w:beforeLines="50" w:afterLines="50"/>
      <w:ind w:left="780" w:hanging="300"/>
      <w:jc w:val="both"/>
      <w:outlineLvl w:val="1"/>
    </w:pPr>
    <w:rPr>
      <w:rFonts w:ascii="黑体" w:eastAsia="黑体"/>
      <w:sz w:val="21"/>
    </w:rPr>
  </w:style>
  <w:style w:type="paragraph" w:customStyle="1" w:styleId="a4">
    <w:name w:val="注："/>
    <w:next w:val="af5"/>
    <w:rsid w:val="001D13C3"/>
    <w:pPr>
      <w:widowControl w:val="0"/>
      <w:numPr>
        <w:numId w:val="5"/>
      </w:numPr>
      <w:tabs>
        <w:tab w:val="clear" w:pos="1140"/>
        <w:tab w:val="num" w:pos="1080"/>
      </w:tabs>
      <w:autoSpaceDE w:val="0"/>
      <w:autoSpaceDN w:val="0"/>
      <w:ind w:left="1080" w:hanging="360"/>
      <w:jc w:val="both"/>
    </w:pPr>
    <w:rPr>
      <w:rFonts w:ascii="宋体"/>
      <w:sz w:val="18"/>
    </w:rPr>
  </w:style>
  <w:style w:type="paragraph" w:customStyle="1" w:styleId="afe">
    <w:name w:val="二级条标题"/>
    <w:basedOn w:val="afc"/>
    <w:next w:val="af5"/>
    <w:rsid w:val="001D13C3"/>
    <w:pPr>
      <w:tabs>
        <w:tab w:val="clear" w:pos="780"/>
        <w:tab w:val="num" w:pos="360"/>
      </w:tabs>
      <w:ind w:left="360" w:hanging="360"/>
      <w:outlineLvl w:val="3"/>
    </w:pPr>
  </w:style>
  <w:style w:type="paragraph" w:customStyle="1" w:styleId="aff">
    <w:name w:val="三级条标题"/>
    <w:basedOn w:val="afe"/>
    <w:next w:val="af5"/>
    <w:rsid w:val="001D13C3"/>
    <w:pPr>
      <w:outlineLvl w:val="4"/>
    </w:pPr>
  </w:style>
  <w:style w:type="paragraph" w:customStyle="1" w:styleId="aff0">
    <w:name w:val="四级条标题"/>
    <w:basedOn w:val="aff"/>
    <w:next w:val="af5"/>
    <w:rsid w:val="001D13C3"/>
    <w:pPr>
      <w:tabs>
        <w:tab w:val="clear" w:pos="360"/>
        <w:tab w:val="num" w:pos="4885"/>
      </w:tabs>
      <w:ind w:left="4885" w:hanging="1560"/>
      <w:outlineLvl w:val="5"/>
    </w:pPr>
  </w:style>
  <w:style w:type="paragraph" w:customStyle="1" w:styleId="aff1">
    <w:name w:val="五级条标题"/>
    <w:basedOn w:val="aff0"/>
    <w:next w:val="af5"/>
    <w:rsid w:val="001D13C3"/>
    <w:pPr>
      <w:tabs>
        <w:tab w:val="clear" w:pos="4885"/>
        <w:tab w:val="num" w:pos="8760"/>
      </w:tabs>
      <w:ind w:left="8760"/>
      <w:outlineLvl w:val="6"/>
    </w:pPr>
  </w:style>
  <w:style w:type="paragraph" w:customStyle="1" w:styleId="aff2">
    <w:name w:val="字母编号列项（一级）"/>
    <w:rsid w:val="00AF5A66"/>
    <w:pPr>
      <w:ind w:leftChars="200" w:left="840" w:hangingChars="200" w:hanging="420"/>
      <w:jc w:val="both"/>
    </w:pPr>
    <w:rPr>
      <w:rFonts w:ascii="宋体"/>
      <w:sz w:val="21"/>
    </w:rPr>
  </w:style>
  <w:style w:type="paragraph" w:customStyle="1" w:styleId="a0">
    <w:name w:val="二级无标题条"/>
    <w:basedOn w:val="a5"/>
    <w:rsid w:val="005166A5"/>
    <w:pPr>
      <w:numPr>
        <w:ilvl w:val="3"/>
        <w:numId w:val="9"/>
      </w:numPr>
    </w:pPr>
  </w:style>
  <w:style w:type="paragraph" w:customStyle="1" w:styleId="a1">
    <w:name w:val="三级无标题条"/>
    <w:basedOn w:val="a5"/>
    <w:rsid w:val="005166A5"/>
    <w:pPr>
      <w:numPr>
        <w:ilvl w:val="4"/>
        <w:numId w:val="9"/>
      </w:numPr>
    </w:pPr>
  </w:style>
  <w:style w:type="paragraph" w:customStyle="1" w:styleId="a2">
    <w:name w:val="四级无标题条"/>
    <w:basedOn w:val="a5"/>
    <w:rsid w:val="005166A5"/>
    <w:pPr>
      <w:numPr>
        <w:ilvl w:val="5"/>
        <w:numId w:val="9"/>
      </w:numPr>
    </w:pPr>
  </w:style>
  <w:style w:type="paragraph" w:customStyle="1" w:styleId="a3">
    <w:name w:val="五级无标题条"/>
    <w:basedOn w:val="a5"/>
    <w:rsid w:val="005166A5"/>
    <w:pPr>
      <w:numPr>
        <w:ilvl w:val="6"/>
        <w:numId w:val="9"/>
      </w:numPr>
    </w:pPr>
  </w:style>
  <w:style w:type="paragraph" w:customStyle="1" w:styleId="a">
    <w:name w:val="一级无标题条"/>
    <w:basedOn w:val="a5"/>
    <w:rsid w:val="005166A5"/>
    <w:pPr>
      <w:numPr>
        <w:ilvl w:val="2"/>
        <w:numId w:val="9"/>
      </w:numPr>
    </w:pPr>
  </w:style>
  <w:style w:type="character" w:styleId="aff3">
    <w:name w:val="annotation reference"/>
    <w:rsid w:val="00BF167B"/>
    <w:rPr>
      <w:sz w:val="21"/>
      <w:szCs w:val="21"/>
    </w:rPr>
  </w:style>
  <w:style w:type="paragraph" w:styleId="aff4">
    <w:name w:val="annotation text"/>
    <w:basedOn w:val="a5"/>
    <w:link w:val="Char2"/>
    <w:rsid w:val="00BF167B"/>
    <w:pPr>
      <w:jc w:val="left"/>
    </w:pPr>
  </w:style>
  <w:style w:type="character" w:customStyle="1" w:styleId="Char2">
    <w:name w:val="批注文字 Char"/>
    <w:link w:val="aff4"/>
    <w:rsid w:val="00BF167B"/>
    <w:rPr>
      <w:kern w:val="2"/>
      <w:sz w:val="21"/>
      <w:szCs w:val="24"/>
    </w:rPr>
  </w:style>
  <w:style w:type="paragraph" w:styleId="aff5">
    <w:name w:val="annotation subject"/>
    <w:basedOn w:val="aff4"/>
    <w:next w:val="aff4"/>
    <w:link w:val="Char3"/>
    <w:rsid w:val="00BF167B"/>
    <w:rPr>
      <w:b/>
      <w:bCs/>
    </w:rPr>
  </w:style>
  <w:style w:type="character" w:customStyle="1" w:styleId="Char3">
    <w:name w:val="批注主题 Char"/>
    <w:link w:val="aff5"/>
    <w:rsid w:val="00BF167B"/>
    <w:rPr>
      <w:b/>
      <w:bCs/>
      <w:kern w:val="2"/>
      <w:sz w:val="21"/>
      <w:szCs w:val="24"/>
    </w:rPr>
  </w:style>
  <w:style w:type="paragraph" w:styleId="aff6">
    <w:name w:val="Balloon Text"/>
    <w:basedOn w:val="a5"/>
    <w:link w:val="Char4"/>
    <w:rsid w:val="00BF167B"/>
    <w:rPr>
      <w:sz w:val="18"/>
      <w:szCs w:val="18"/>
    </w:rPr>
  </w:style>
  <w:style w:type="character" w:customStyle="1" w:styleId="Char4">
    <w:name w:val="批注框文本 Char"/>
    <w:link w:val="aff6"/>
    <w:rsid w:val="00BF167B"/>
    <w:rPr>
      <w:kern w:val="2"/>
      <w:sz w:val="18"/>
      <w:szCs w:val="18"/>
    </w:rPr>
  </w:style>
  <w:style w:type="paragraph" w:styleId="aff7">
    <w:name w:val="Date"/>
    <w:basedOn w:val="a5"/>
    <w:next w:val="a5"/>
    <w:link w:val="Char5"/>
    <w:rsid w:val="00017E1B"/>
    <w:pPr>
      <w:ind w:leftChars="2500" w:left="100"/>
    </w:pPr>
  </w:style>
  <w:style w:type="character" w:customStyle="1" w:styleId="Char5">
    <w:name w:val="日期 Char"/>
    <w:link w:val="aff7"/>
    <w:rsid w:val="00017E1B"/>
    <w:rPr>
      <w:kern w:val="2"/>
      <w:sz w:val="21"/>
      <w:szCs w:val="24"/>
    </w:rPr>
  </w:style>
  <w:style w:type="paragraph" w:styleId="aff8">
    <w:name w:val="Revision"/>
    <w:hidden/>
    <w:uiPriority w:val="99"/>
    <w:semiHidden/>
    <w:rsid w:val="00CF523B"/>
    <w:rPr>
      <w:kern w:val="2"/>
      <w:sz w:val="21"/>
      <w:szCs w:val="24"/>
    </w:rPr>
  </w:style>
  <w:style w:type="character" w:customStyle="1" w:styleId="fontstyle21">
    <w:name w:val="fontstyle21"/>
    <w:rsid w:val="008578E5"/>
    <w:rPr>
      <w:rFonts w:ascii="Cambria-Italic" w:hAnsi="Cambria-Italic" w:hint="default"/>
      <w:b w:val="0"/>
      <w:bCs w:val="0"/>
      <w:i/>
      <w:iCs/>
      <w:color w:val="231F20"/>
      <w:sz w:val="22"/>
      <w:szCs w:val="22"/>
    </w:rPr>
  </w:style>
  <w:style w:type="character" w:styleId="aff9">
    <w:name w:val="Placeholder Text"/>
    <w:basedOn w:val="a6"/>
    <w:uiPriority w:val="99"/>
    <w:semiHidden/>
    <w:rsid w:val="004234E2"/>
    <w:rPr>
      <w:color w:val="808080"/>
    </w:rPr>
  </w:style>
  <w:style w:type="table" w:styleId="affa">
    <w:name w:val="Table Grid"/>
    <w:basedOn w:val="a7"/>
    <w:rsid w:val="001B5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rmal (Web)"/>
    <w:basedOn w:val="a5"/>
    <w:uiPriority w:val="99"/>
    <w:unhideWhenUsed/>
    <w:rsid w:val="00BC30E5"/>
    <w:pPr>
      <w:widowControl/>
      <w:spacing w:before="100" w:beforeAutospacing="1" w:after="100" w:afterAutospacing="1"/>
      <w:jc w:val="left"/>
    </w:pPr>
    <w:rPr>
      <w:rFonts w:ascii="宋体" w:hAnsi="宋体" w:cs="宋体"/>
      <w:kern w:val="0"/>
      <w:sz w:val="24"/>
    </w:rPr>
  </w:style>
  <w:style w:type="paragraph" w:customStyle="1" w:styleId="20">
    <w:name w:val="标题2"/>
    <w:basedOn w:val="a5"/>
    <w:link w:val="2Char0"/>
    <w:qFormat/>
    <w:rsid w:val="007309EB"/>
    <w:pPr>
      <w:spacing w:line="360" w:lineRule="auto"/>
    </w:pPr>
    <w:rPr>
      <w:rFonts w:ascii="黑体" w:eastAsiaTheme="minorEastAsia" w:hAnsi="黑体"/>
      <w:b/>
      <w:bCs/>
      <w:szCs w:val="21"/>
    </w:rPr>
  </w:style>
  <w:style w:type="character" w:customStyle="1" w:styleId="1Char">
    <w:name w:val="标题 1 Char"/>
    <w:basedOn w:val="a6"/>
    <w:link w:val="1"/>
    <w:rsid w:val="00FF1529"/>
    <w:rPr>
      <w:rFonts w:eastAsiaTheme="minorEastAsia"/>
      <w:b/>
      <w:bCs/>
      <w:kern w:val="44"/>
      <w:sz w:val="21"/>
      <w:szCs w:val="44"/>
    </w:rPr>
  </w:style>
  <w:style w:type="character" w:customStyle="1" w:styleId="2Char0">
    <w:name w:val="标题2 Char"/>
    <w:basedOn w:val="a6"/>
    <w:link w:val="20"/>
    <w:rsid w:val="007309EB"/>
    <w:rPr>
      <w:rFonts w:ascii="黑体" w:eastAsiaTheme="minorEastAsia" w:hAnsi="黑体"/>
      <w:b/>
      <w:bCs/>
      <w:kern w:val="2"/>
      <w:sz w:val="21"/>
      <w:szCs w:val="21"/>
    </w:rPr>
  </w:style>
  <w:style w:type="paragraph" w:styleId="TOC">
    <w:name w:val="TOC Heading"/>
    <w:basedOn w:val="1"/>
    <w:next w:val="a5"/>
    <w:uiPriority w:val="39"/>
    <w:unhideWhenUsed/>
    <w:qFormat/>
    <w:rsid w:val="00EB309B"/>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fc">
    <w:name w:val="Subtitle"/>
    <w:basedOn w:val="a5"/>
    <w:next w:val="a5"/>
    <w:link w:val="Char6"/>
    <w:qFormat/>
    <w:rsid w:val="00395F12"/>
    <w:pPr>
      <w:spacing w:line="360" w:lineRule="auto"/>
      <w:jc w:val="left"/>
      <w:outlineLvl w:val="1"/>
    </w:pPr>
    <w:rPr>
      <w:rFonts w:asciiTheme="majorHAnsi" w:hAnsiTheme="majorHAnsi" w:cstheme="majorBidi"/>
      <w:b/>
      <w:bCs/>
      <w:kern w:val="28"/>
      <w:szCs w:val="32"/>
    </w:rPr>
  </w:style>
  <w:style w:type="paragraph" w:styleId="11">
    <w:name w:val="toc 1"/>
    <w:basedOn w:val="a5"/>
    <w:next w:val="a5"/>
    <w:autoRedefine/>
    <w:uiPriority w:val="39"/>
    <w:unhideWhenUsed/>
    <w:rsid w:val="0088792A"/>
    <w:pPr>
      <w:spacing w:line="360" w:lineRule="auto"/>
    </w:pPr>
  </w:style>
  <w:style w:type="character" w:customStyle="1" w:styleId="Char6">
    <w:name w:val="副标题 Char"/>
    <w:basedOn w:val="a6"/>
    <w:link w:val="affc"/>
    <w:rsid w:val="00395F12"/>
    <w:rPr>
      <w:rFonts w:asciiTheme="majorHAnsi" w:hAnsiTheme="majorHAnsi" w:cstheme="majorBidi"/>
      <w:b/>
      <w:bCs/>
      <w:kern w:val="28"/>
      <w:sz w:val="21"/>
      <w:szCs w:val="32"/>
    </w:rPr>
  </w:style>
  <w:style w:type="character" w:customStyle="1" w:styleId="Char1">
    <w:name w:val="段 Char"/>
    <w:link w:val="af5"/>
    <w:rsid w:val="000320D9"/>
    <w:rPr>
      <w:rFonts w:ascii="宋体"/>
      <w:noProof/>
      <w:sz w:val="21"/>
    </w:rPr>
  </w:style>
  <w:style w:type="paragraph" w:styleId="affd">
    <w:name w:val="caption"/>
    <w:basedOn w:val="a5"/>
    <w:next w:val="a5"/>
    <w:qFormat/>
    <w:rsid w:val="000320D9"/>
    <w:pPr>
      <w:spacing w:before="152" w:after="160"/>
    </w:pPr>
    <w:rPr>
      <w:rFonts w:ascii="Arial" w:eastAsia="黑体" w:hAnsi="Arial" w:cs="Arial"/>
      <w:sz w:val="20"/>
      <w:szCs w:val="20"/>
    </w:rPr>
  </w:style>
  <w:style w:type="paragraph" w:customStyle="1" w:styleId="affe">
    <w:name w:val="终结线"/>
    <w:basedOn w:val="a5"/>
    <w:rsid w:val="000320D9"/>
    <w:pPr>
      <w:framePr w:hSpace="181" w:vSpace="181" w:wrap="around" w:vAnchor="text" w:hAnchor="margin" w:xAlign="center" w:y="285"/>
    </w:pPr>
  </w:style>
  <w:style w:type="paragraph" w:customStyle="1" w:styleId="afff">
    <w:name w:val="标准名称"/>
    <w:basedOn w:val="a5"/>
    <w:link w:val="Char7"/>
    <w:qFormat/>
    <w:rsid w:val="000320D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Char7">
    <w:name w:val="标准名称 Char"/>
    <w:link w:val="afff"/>
    <w:rsid w:val="000320D9"/>
    <w:rPr>
      <w:rFonts w:ascii="黑体" w:eastAsia="黑体"/>
      <w:sz w:val="32"/>
      <w:shd w:val="clear" w:color="FFFFFF" w:fill="FFFFFF"/>
    </w:rPr>
  </w:style>
  <w:style w:type="paragraph" w:styleId="afff0">
    <w:name w:val="List Continue"/>
    <w:basedOn w:val="a5"/>
    <w:rsid w:val="000320D9"/>
    <w:pPr>
      <w:spacing w:after="120"/>
      <w:ind w:left="420"/>
    </w:pPr>
  </w:style>
  <w:style w:type="paragraph" w:styleId="21">
    <w:name w:val="List 2"/>
    <w:basedOn w:val="a5"/>
    <w:semiHidden/>
    <w:unhideWhenUsed/>
    <w:rsid w:val="000320D9"/>
    <w:pPr>
      <w:ind w:leftChars="200" w:left="100" w:hangingChars="200" w:hanging="200"/>
      <w:contextualSpacing/>
    </w:pPr>
  </w:style>
  <w:style w:type="paragraph" w:styleId="afff1">
    <w:name w:val="List"/>
    <w:basedOn w:val="a5"/>
    <w:semiHidden/>
    <w:unhideWhenUsed/>
    <w:rsid w:val="000320D9"/>
    <w:pPr>
      <w:ind w:left="200" w:hangingChars="200" w:hanging="200"/>
      <w:contextualSpacing/>
    </w:pPr>
  </w:style>
  <w:style w:type="paragraph" w:styleId="afff2">
    <w:name w:val="List Paragraph"/>
    <w:basedOn w:val="a5"/>
    <w:uiPriority w:val="34"/>
    <w:qFormat/>
    <w:rsid w:val="000320D9"/>
    <w:pPr>
      <w:ind w:firstLineChars="200" w:firstLine="420"/>
    </w:pPr>
  </w:style>
  <w:style w:type="paragraph" w:styleId="22">
    <w:name w:val="toc 2"/>
    <w:basedOn w:val="a5"/>
    <w:next w:val="a5"/>
    <w:autoRedefine/>
    <w:uiPriority w:val="39"/>
    <w:unhideWhenUsed/>
    <w:rsid w:val="004261A4"/>
    <w:pPr>
      <w:ind w:leftChars="200" w:left="420"/>
    </w:pPr>
  </w:style>
  <w:style w:type="character" w:customStyle="1" w:styleId="2Char">
    <w:name w:val="标题 2 Char"/>
    <w:basedOn w:val="a6"/>
    <w:link w:val="2"/>
    <w:semiHidden/>
    <w:rsid w:val="00B86679"/>
    <w:rPr>
      <w:rFonts w:asciiTheme="majorHAnsi" w:eastAsiaTheme="majorEastAsia" w:hAnsiTheme="majorHAnsi" w:cstheme="majorBidi"/>
      <w:b/>
      <w:bCs/>
      <w:kern w:val="2"/>
      <w:sz w:val="32"/>
      <w:szCs w:val="32"/>
    </w:rPr>
  </w:style>
  <w:style w:type="paragraph" w:customStyle="1" w:styleId="afff3">
    <w:name w:val="标准文件_前言、引言标题"/>
    <w:next w:val="a5"/>
    <w:rsid w:val="001B6AD0"/>
    <w:pPr>
      <w:shd w:val="clear" w:color="FFFFFF" w:fill="FFFFFF"/>
      <w:spacing w:before="480" w:afterLines="150" w:after="150"/>
      <w:jc w:val="center"/>
      <w:outlineLvl w:val="0"/>
    </w:pPr>
    <w:rPr>
      <w:rFonts w:ascii="黑体" w:eastAsia="黑体"/>
      <w:sz w:val="32"/>
    </w:rPr>
  </w:style>
  <w:style w:type="paragraph" w:customStyle="1" w:styleId="afff4">
    <w:name w:val="标准文件_章标题"/>
    <w:next w:val="a5"/>
    <w:rsid w:val="001B6AD0"/>
    <w:pPr>
      <w:spacing w:beforeLines="100" w:before="100" w:afterLines="100" w:after="100"/>
      <w:jc w:val="both"/>
      <w:outlineLvl w:val="0"/>
    </w:pPr>
    <w:rPr>
      <w:rFonts w:ascii="黑体" w:eastAsia="黑体"/>
      <w:sz w:val="21"/>
    </w:rPr>
  </w:style>
  <w:style w:type="paragraph" w:customStyle="1" w:styleId="afff5">
    <w:name w:val="标准文件_一级条标题"/>
    <w:basedOn w:val="afff4"/>
    <w:next w:val="a5"/>
    <w:rsid w:val="001B6AD0"/>
    <w:pPr>
      <w:spacing w:beforeLines="50" w:before="50" w:afterLines="50" w:after="5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2094">
      <w:bodyDiv w:val="1"/>
      <w:marLeft w:val="0"/>
      <w:marRight w:val="0"/>
      <w:marTop w:val="0"/>
      <w:marBottom w:val="0"/>
      <w:divBdr>
        <w:top w:val="none" w:sz="0" w:space="0" w:color="auto"/>
        <w:left w:val="none" w:sz="0" w:space="0" w:color="auto"/>
        <w:bottom w:val="none" w:sz="0" w:space="0" w:color="auto"/>
        <w:right w:val="none" w:sz="0" w:space="0" w:color="auto"/>
      </w:divBdr>
      <w:divsChild>
        <w:div w:id="1153179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emf"/><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10.emf"/><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image" Target="media/image2.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0.emf"/><Relationship Id="rId22" Type="http://schemas.openxmlformats.org/officeDocument/2006/relationships/header" Target="header3.xml"/><Relationship Id="rId27"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7B27D-A412-4369-B76C-9D5EDFA4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11</Pages>
  <Words>854</Words>
  <Characters>4874</Characters>
  <Application>Microsoft Office Word</Application>
  <DocSecurity>0</DocSecurity>
  <Lines>40</Lines>
  <Paragraphs>11</Paragraphs>
  <ScaleCrop>false</ScaleCrop>
  <Company>gfg</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STANDARD</dc:title>
  <dc:creator>gaed</dc:creator>
  <cp:lastModifiedBy>MDST</cp:lastModifiedBy>
  <cp:revision>16</cp:revision>
  <cp:lastPrinted>2020-10-28T00:39:00Z</cp:lastPrinted>
  <dcterms:created xsi:type="dcterms:W3CDTF">2022-07-29T04:03:00Z</dcterms:created>
  <dcterms:modified xsi:type="dcterms:W3CDTF">2022-07-29T05:53:00Z</dcterms:modified>
</cp:coreProperties>
</file>