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A1" w:rsidRPr="002129A7" w:rsidRDefault="002129A7">
      <w:pPr>
        <w:widowControl/>
        <w:jc w:val="left"/>
        <w:rPr>
          <w:rFonts w:ascii="黑体" w:eastAsia="黑体" w:hAnsi="黑体" w:cs="宋体"/>
          <w:sz w:val="30"/>
          <w:szCs w:val="30"/>
        </w:rPr>
      </w:pPr>
      <w:r w:rsidRPr="002129A7">
        <w:rPr>
          <w:rFonts w:ascii="黑体" w:eastAsia="黑体" w:hAnsi="黑体" w:cs="宋体"/>
          <w:sz w:val="30"/>
          <w:szCs w:val="30"/>
        </w:rPr>
        <w:t>附件</w:t>
      </w:r>
      <w:r w:rsidRPr="002129A7">
        <w:rPr>
          <w:rFonts w:ascii="黑体" w:eastAsia="黑体" w:hAnsi="黑体" w:cs="宋体" w:hint="eastAsia"/>
          <w:sz w:val="30"/>
          <w:szCs w:val="30"/>
        </w:rPr>
        <w:t>7.</w:t>
      </w:r>
    </w:p>
    <w:p w:rsidR="00463CA1" w:rsidRPr="00B05A08" w:rsidRDefault="00FB13AD" w:rsidP="00DE2B82">
      <w:pPr>
        <w:adjustRightInd w:val="0"/>
        <w:snapToGrid w:val="0"/>
        <w:jc w:val="center"/>
        <w:rPr>
          <w:rFonts w:ascii="黑体" w:eastAsia="黑体" w:hAnsi="黑体"/>
          <w:sz w:val="44"/>
          <w:szCs w:val="44"/>
        </w:rPr>
      </w:pPr>
      <w:bookmarkStart w:id="0" w:name="_GoBack"/>
      <w:r>
        <w:rPr>
          <w:rFonts w:ascii="方正小标宋简体" w:eastAsia="方正小标宋简体" w:hAnsi="黑体" w:hint="eastAsia"/>
          <w:sz w:val="44"/>
          <w:szCs w:val="44"/>
        </w:rPr>
        <w:t>临床检验</w:t>
      </w:r>
      <w:r w:rsidR="00553657" w:rsidRPr="00B05A08">
        <w:rPr>
          <w:rFonts w:ascii="方正小标宋简体" w:eastAsia="方正小标宋简体" w:hAnsi="黑体" w:hint="eastAsia"/>
          <w:sz w:val="44"/>
          <w:szCs w:val="44"/>
        </w:rPr>
        <w:t>器械</w:t>
      </w:r>
      <w:r w:rsidR="00DE2B82" w:rsidRPr="00B05A08">
        <w:rPr>
          <w:rFonts w:ascii="方正小标宋简体" w:eastAsia="方正小标宋简体" w:hAnsi="黑体" w:hint="eastAsia"/>
          <w:sz w:val="44"/>
          <w:szCs w:val="44"/>
        </w:rPr>
        <w:t>通用名称命名指导原则</w:t>
      </w:r>
    </w:p>
    <w:bookmarkEnd w:id="0"/>
    <w:p w:rsidR="00463CA1" w:rsidRPr="00B05A08" w:rsidRDefault="00553657" w:rsidP="00DE2B82">
      <w:pPr>
        <w:jc w:val="center"/>
        <w:rPr>
          <w:rFonts w:ascii="黑体" w:eastAsia="黑体" w:hAnsi="黑体"/>
          <w:sz w:val="44"/>
          <w:szCs w:val="44"/>
        </w:rPr>
      </w:pPr>
      <w:r w:rsidRPr="00B05A08">
        <w:rPr>
          <w:rFonts w:ascii="楷体" w:eastAsia="楷体" w:hAnsi="楷体" w:hint="eastAsia"/>
          <w:sz w:val="32"/>
          <w:szCs w:val="32"/>
        </w:rPr>
        <w:t>（</w:t>
      </w:r>
      <w:r w:rsidR="00FB3345">
        <w:rPr>
          <w:rFonts w:ascii="楷体" w:eastAsia="楷体" w:hAnsi="楷体" w:hint="eastAsia"/>
          <w:sz w:val="32"/>
          <w:szCs w:val="32"/>
        </w:rPr>
        <w:t>征求意见稿</w:t>
      </w:r>
      <w:r w:rsidRPr="00B05A08">
        <w:rPr>
          <w:rFonts w:ascii="楷体" w:eastAsia="楷体" w:hAnsi="楷体" w:hint="eastAsia"/>
          <w:sz w:val="32"/>
          <w:szCs w:val="32"/>
        </w:rPr>
        <w:t>）</w:t>
      </w:r>
    </w:p>
    <w:p w:rsidR="00463CA1" w:rsidRPr="00B05A08" w:rsidRDefault="00463CA1">
      <w:pPr>
        <w:rPr>
          <w:sz w:val="24"/>
        </w:rPr>
      </w:pPr>
    </w:p>
    <w:p w:rsidR="00463CA1" w:rsidRPr="00B05A08" w:rsidRDefault="00641008" w:rsidP="00641008">
      <w:pPr>
        <w:ind w:firstLine="645"/>
        <w:rPr>
          <w:rFonts w:ascii="仿宋" w:eastAsia="仿宋" w:hAnsi="仿宋"/>
          <w:sz w:val="32"/>
          <w:szCs w:val="32"/>
        </w:rPr>
      </w:pPr>
      <w:r w:rsidRPr="00B05A08">
        <w:rPr>
          <w:rFonts w:ascii="仿宋" w:eastAsia="仿宋" w:hAnsi="仿宋" w:hint="eastAsia"/>
          <w:sz w:val="32"/>
          <w:szCs w:val="32"/>
        </w:rPr>
        <w:t>本指导原则</w:t>
      </w:r>
      <w:r w:rsidR="00553657" w:rsidRPr="00B05A08">
        <w:rPr>
          <w:rFonts w:ascii="仿宋" w:eastAsia="仿宋" w:hAnsi="仿宋" w:hint="eastAsia"/>
          <w:sz w:val="32"/>
          <w:szCs w:val="32"/>
        </w:rPr>
        <w:t>依据</w:t>
      </w:r>
      <w:r w:rsidR="00553657" w:rsidRPr="00B05A08">
        <w:rPr>
          <w:rFonts w:ascii="仿宋" w:eastAsia="仿宋" w:hAnsi="仿宋" w:cs="Arial" w:hint="eastAsia"/>
          <w:bCs/>
          <w:sz w:val="32"/>
          <w:szCs w:val="32"/>
        </w:rPr>
        <w:t>《医疗器械通用名称命名规则》</w:t>
      </w:r>
      <w:bookmarkStart w:id="1" w:name="OLE_LINK2"/>
      <w:bookmarkStart w:id="2" w:name="OLE_LINK1"/>
      <w:r w:rsidR="00957000" w:rsidRPr="00B05A08">
        <w:rPr>
          <w:rFonts w:ascii="仿宋" w:eastAsia="仿宋" w:hAnsi="仿宋" w:hint="eastAsia"/>
          <w:sz w:val="32"/>
          <w:szCs w:val="32"/>
        </w:rPr>
        <w:t>和《医疗器械</w:t>
      </w:r>
      <w:r w:rsidRPr="00B05A08">
        <w:rPr>
          <w:rFonts w:ascii="仿宋" w:eastAsia="仿宋" w:hAnsi="仿宋" w:hint="eastAsia"/>
          <w:sz w:val="32"/>
          <w:szCs w:val="32"/>
        </w:rPr>
        <w:t>通用名称命名指导</w:t>
      </w:r>
      <w:r w:rsidR="00957000" w:rsidRPr="00B05A08">
        <w:rPr>
          <w:rFonts w:ascii="仿宋" w:eastAsia="仿宋" w:hAnsi="仿宋" w:hint="eastAsia"/>
          <w:sz w:val="32"/>
          <w:szCs w:val="32"/>
        </w:rPr>
        <w:t>原则</w:t>
      </w:r>
      <w:r w:rsidR="00553657" w:rsidRPr="00B05A08">
        <w:rPr>
          <w:rFonts w:ascii="仿宋" w:eastAsia="仿宋" w:hAnsi="仿宋" w:hint="eastAsia"/>
          <w:sz w:val="32"/>
          <w:szCs w:val="32"/>
        </w:rPr>
        <w:t>》</w:t>
      </w:r>
      <w:bookmarkEnd w:id="1"/>
      <w:bookmarkEnd w:id="2"/>
      <w:r w:rsidR="00553657" w:rsidRPr="00B05A08">
        <w:rPr>
          <w:rFonts w:ascii="仿宋" w:eastAsia="仿宋" w:hAnsi="仿宋" w:hint="eastAsia"/>
          <w:sz w:val="32"/>
          <w:szCs w:val="32"/>
        </w:rPr>
        <w:t>制定，用于指导</w:t>
      </w:r>
      <w:r w:rsidR="00D07964">
        <w:rPr>
          <w:rFonts w:ascii="仿宋" w:eastAsia="仿宋" w:hAnsi="仿宋" w:hint="eastAsia"/>
          <w:sz w:val="32"/>
          <w:szCs w:val="32"/>
        </w:rPr>
        <w:t>临床检验</w:t>
      </w:r>
      <w:proofErr w:type="gramStart"/>
      <w:r w:rsidR="00D07964">
        <w:rPr>
          <w:rFonts w:ascii="仿宋" w:eastAsia="仿宋" w:hAnsi="仿宋" w:hint="eastAsia"/>
          <w:sz w:val="32"/>
          <w:szCs w:val="32"/>
        </w:rPr>
        <w:t>器械</w:t>
      </w:r>
      <w:r w:rsidR="00553657" w:rsidRPr="00B05A08">
        <w:rPr>
          <w:rFonts w:ascii="仿宋" w:eastAsia="仿宋" w:hAnsi="仿宋" w:hint="eastAsia"/>
          <w:sz w:val="32"/>
          <w:szCs w:val="32"/>
        </w:rPr>
        <w:t>器械</w:t>
      </w:r>
      <w:proofErr w:type="gramEnd"/>
      <w:r w:rsidR="00553657" w:rsidRPr="00B05A08">
        <w:rPr>
          <w:rFonts w:ascii="仿宋" w:eastAsia="仿宋" w:hAnsi="仿宋" w:hint="eastAsia"/>
          <w:sz w:val="32"/>
          <w:szCs w:val="32"/>
        </w:rPr>
        <w:t>的通用名称制定。</w:t>
      </w:r>
    </w:p>
    <w:p w:rsidR="00463CA1" w:rsidRPr="00B05A08" w:rsidRDefault="009F21F5" w:rsidP="004A2BE9">
      <w:pPr>
        <w:ind w:firstLine="645"/>
        <w:rPr>
          <w:rFonts w:ascii="仿宋" w:eastAsia="仿宋" w:hAnsi="仿宋"/>
          <w:sz w:val="32"/>
          <w:szCs w:val="32"/>
        </w:rPr>
      </w:pPr>
      <w:r w:rsidRPr="00B05A08">
        <w:rPr>
          <w:rFonts w:ascii="仿宋" w:eastAsia="仿宋" w:hAnsi="仿宋" w:hint="eastAsia"/>
          <w:sz w:val="32"/>
          <w:szCs w:val="32"/>
        </w:rPr>
        <w:t>本指导原则是对备案人、注册申请人、审查人员的指导性文件，不包括注册审批所涉及的行政事项，不作为法规强制执行。若有满足相关法规要求的其他方法，也可采用，并应提供充分的研究资料和验证资料。本指导原则是在现行法规和标准体系以及当前认知水平下制定的，应在遵循相关法规的前提下使用。随着法规和标准的不断完善，以及科学技术的不断发展，本指导原则相关内容也将进行适时的调整。</w:t>
      </w:r>
    </w:p>
    <w:p w:rsidR="00463CA1" w:rsidRPr="00B05A08" w:rsidRDefault="00553657" w:rsidP="002129A7">
      <w:pPr>
        <w:tabs>
          <w:tab w:val="left" w:pos="420"/>
        </w:tabs>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一、适用范围</w:t>
      </w:r>
    </w:p>
    <w:p w:rsidR="00463CA1" w:rsidRPr="00B05A08" w:rsidRDefault="00641008">
      <w:pPr>
        <w:ind w:firstLineChars="200" w:firstLine="640"/>
        <w:rPr>
          <w:rFonts w:ascii="仿宋" w:eastAsia="仿宋" w:hAnsi="仿宋"/>
          <w:sz w:val="32"/>
          <w:szCs w:val="32"/>
        </w:rPr>
      </w:pPr>
      <w:r w:rsidRPr="00B05A08">
        <w:rPr>
          <w:rFonts w:ascii="仿宋" w:eastAsia="仿宋" w:hAnsi="仿宋" w:hint="eastAsia"/>
          <w:sz w:val="32"/>
          <w:szCs w:val="32"/>
        </w:rPr>
        <w:t>本指导原则</w:t>
      </w:r>
      <w:r w:rsidR="00553657" w:rsidRPr="00B05A08">
        <w:rPr>
          <w:rFonts w:ascii="仿宋" w:eastAsia="仿宋" w:hAnsi="仿宋" w:hint="eastAsia"/>
          <w:sz w:val="32"/>
          <w:szCs w:val="32"/>
        </w:rPr>
        <w:t>适用于</w:t>
      </w:r>
      <w:r w:rsidR="00FB13AD" w:rsidRPr="00FB13AD">
        <w:rPr>
          <w:rFonts w:ascii="仿宋" w:eastAsia="仿宋" w:hAnsi="仿宋"/>
          <w:sz w:val="32"/>
          <w:szCs w:val="32"/>
        </w:rPr>
        <w:t>用于临床检验实验室的设备、仪器、辅助设备和器具及医用低温存贮设备，不包括体外诊断试剂</w:t>
      </w:r>
      <w:r w:rsidR="00FB13AD" w:rsidRPr="00AF2AD2">
        <w:rPr>
          <w:rFonts w:eastAsia="仿宋_GB2312"/>
          <w:kern w:val="0"/>
          <w:sz w:val="24"/>
          <w:shd w:val="clear" w:color="auto" w:fill="FFFFFF"/>
        </w:rPr>
        <w:t>。</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二、</w:t>
      </w:r>
      <w:r w:rsidR="00957000" w:rsidRPr="00B05A08">
        <w:rPr>
          <w:rFonts w:ascii="黑体" w:eastAsia="黑体" w:hAnsi="黑体" w:hint="eastAsia"/>
          <w:b/>
          <w:sz w:val="32"/>
          <w:szCs w:val="32"/>
        </w:rPr>
        <w:t>核心词和特征词的制定</w:t>
      </w:r>
      <w:r w:rsidRPr="00B05A08">
        <w:rPr>
          <w:rFonts w:ascii="黑体" w:eastAsia="黑体" w:hAnsi="黑体" w:hint="eastAsia"/>
          <w:b/>
          <w:sz w:val="32"/>
          <w:szCs w:val="32"/>
        </w:rPr>
        <w:t>原则</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（一）核心词</w:t>
      </w:r>
    </w:p>
    <w:p w:rsidR="00463CA1" w:rsidRPr="00B05A08" w:rsidRDefault="00C60B7F" w:rsidP="00635C62">
      <w:pPr>
        <w:ind w:firstLineChars="200" w:firstLine="640"/>
        <w:rPr>
          <w:rFonts w:ascii="仿宋" w:eastAsia="仿宋" w:hAnsi="仿宋"/>
          <w:sz w:val="32"/>
          <w:szCs w:val="32"/>
        </w:rPr>
      </w:pPr>
      <w:r>
        <w:rPr>
          <w:rFonts w:ascii="仿宋" w:eastAsia="仿宋" w:hAnsi="仿宋" w:hint="eastAsia"/>
          <w:sz w:val="32"/>
          <w:szCs w:val="32"/>
        </w:rPr>
        <w:t>临床检验器械</w:t>
      </w:r>
      <w:r w:rsidR="00553657" w:rsidRPr="00B05A08">
        <w:rPr>
          <w:rFonts w:ascii="仿宋" w:eastAsia="仿宋" w:hAnsi="仿宋" w:hint="eastAsia"/>
          <w:sz w:val="32"/>
          <w:szCs w:val="32"/>
        </w:rPr>
        <w:t>核心词是对具有相同或者相似的</w:t>
      </w:r>
      <w:r w:rsidR="00B57331">
        <w:rPr>
          <w:rFonts w:ascii="仿宋" w:eastAsia="仿宋" w:hAnsi="仿宋" w:hint="eastAsia"/>
          <w:sz w:val="32"/>
          <w:szCs w:val="32"/>
        </w:rPr>
        <w:t>技术特点</w:t>
      </w:r>
      <w:r w:rsidR="00635C62" w:rsidRPr="00E77492">
        <w:rPr>
          <w:rFonts w:ascii="仿宋" w:eastAsia="仿宋" w:hAnsi="仿宋" w:hint="eastAsia"/>
          <w:sz w:val="32"/>
          <w:szCs w:val="32"/>
        </w:rPr>
        <w:t>、</w:t>
      </w:r>
      <w:r w:rsidR="00553657" w:rsidRPr="00E77492">
        <w:rPr>
          <w:rFonts w:ascii="仿宋" w:eastAsia="仿宋" w:hAnsi="仿宋" w:hint="eastAsia"/>
          <w:sz w:val="32"/>
          <w:szCs w:val="32"/>
        </w:rPr>
        <w:t>预期目的</w:t>
      </w:r>
      <w:r w:rsidR="00EA1CF1" w:rsidRPr="00E77492">
        <w:rPr>
          <w:rFonts w:ascii="仿宋" w:eastAsia="仿宋" w:hAnsi="仿宋" w:hint="eastAsia"/>
          <w:sz w:val="32"/>
          <w:szCs w:val="32"/>
        </w:rPr>
        <w:t>等</w:t>
      </w:r>
      <w:r w:rsidR="00553657" w:rsidRPr="00E77492">
        <w:rPr>
          <w:rFonts w:ascii="仿宋" w:eastAsia="仿宋" w:hAnsi="仿宋" w:hint="eastAsia"/>
          <w:sz w:val="32"/>
          <w:szCs w:val="32"/>
        </w:rPr>
        <w:t>的医疗器械的概</w:t>
      </w:r>
      <w:r w:rsidR="00553657" w:rsidRPr="00B05A08">
        <w:rPr>
          <w:rFonts w:ascii="仿宋" w:eastAsia="仿宋" w:hAnsi="仿宋" w:hint="eastAsia"/>
          <w:sz w:val="32"/>
          <w:szCs w:val="32"/>
        </w:rPr>
        <w:t>括表述。如</w:t>
      </w:r>
      <w:r w:rsidR="00E77492" w:rsidRPr="00E77492">
        <w:rPr>
          <w:rFonts w:ascii="仿宋" w:eastAsia="仿宋" w:hAnsi="仿宋" w:hint="eastAsia"/>
          <w:sz w:val="32"/>
          <w:szCs w:val="32"/>
        </w:rPr>
        <w:t>“血型分析仪”、</w:t>
      </w:r>
      <w:r w:rsidR="00553657" w:rsidRPr="00E77492">
        <w:rPr>
          <w:rFonts w:ascii="仿宋" w:eastAsia="仿宋" w:hAnsi="仿宋" w:hint="eastAsia"/>
          <w:sz w:val="32"/>
          <w:szCs w:val="32"/>
        </w:rPr>
        <w:t>“</w:t>
      </w:r>
      <w:r w:rsidR="00E77492" w:rsidRPr="00E77492">
        <w:rPr>
          <w:rFonts w:ascii="仿宋" w:eastAsia="仿宋" w:hAnsi="仿宋" w:hint="eastAsia"/>
          <w:sz w:val="32"/>
          <w:szCs w:val="32"/>
        </w:rPr>
        <w:t>生化分析仪</w:t>
      </w:r>
      <w:r w:rsidR="00553657" w:rsidRPr="00E77492">
        <w:rPr>
          <w:rFonts w:ascii="仿宋" w:eastAsia="仿宋" w:hAnsi="仿宋" w:hint="eastAsia"/>
          <w:sz w:val="32"/>
          <w:szCs w:val="32"/>
        </w:rPr>
        <w:t>”、“</w:t>
      </w:r>
      <w:r w:rsidR="00E77492" w:rsidRPr="00E77492">
        <w:rPr>
          <w:rFonts w:ascii="仿宋" w:eastAsia="仿宋" w:hAnsi="仿宋" w:hint="eastAsia"/>
          <w:sz w:val="32"/>
          <w:szCs w:val="32"/>
        </w:rPr>
        <w:t>酶联免疫分析仪</w:t>
      </w:r>
      <w:r w:rsidR="002129A7">
        <w:rPr>
          <w:rFonts w:ascii="仿宋" w:eastAsia="仿宋" w:hAnsi="仿宋" w:hint="eastAsia"/>
          <w:sz w:val="32"/>
          <w:szCs w:val="32"/>
        </w:rPr>
        <w:t>”</w:t>
      </w:r>
      <w:r w:rsidR="00553657" w:rsidRPr="00E77492">
        <w:rPr>
          <w:rFonts w:ascii="仿宋" w:eastAsia="仿宋" w:hAnsi="仿宋" w:hint="eastAsia"/>
          <w:sz w:val="32"/>
          <w:szCs w:val="32"/>
        </w:rPr>
        <w:t>等。</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lastRenderedPageBreak/>
        <w:t>（二）特征词</w:t>
      </w:r>
    </w:p>
    <w:p w:rsidR="00463CA1" w:rsidRPr="00E77492" w:rsidRDefault="00E77492">
      <w:pPr>
        <w:ind w:firstLineChars="200" w:firstLine="640"/>
        <w:rPr>
          <w:rFonts w:ascii="仿宋" w:eastAsia="仿宋" w:hAnsi="仿宋"/>
          <w:sz w:val="32"/>
          <w:szCs w:val="32"/>
        </w:rPr>
      </w:pPr>
      <w:r w:rsidRPr="00E77492">
        <w:rPr>
          <w:rFonts w:ascii="仿宋" w:eastAsia="仿宋" w:hAnsi="仿宋" w:hint="eastAsia"/>
          <w:sz w:val="32"/>
          <w:szCs w:val="32"/>
        </w:rPr>
        <w:t>临床检验器械</w:t>
      </w:r>
      <w:r w:rsidR="00553657" w:rsidRPr="00E77492">
        <w:rPr>
          <w:rFonts w:ascii="仿宋" w:eastAsia="仿宋" w:hAnsi="仿宋" w:hint="eastAsia"/>
          <w:sz w:val="32"/>
          <w:szCs w:val="32"/>
        </w:rPr>
        <w:t>涉及的特征词主要包括以下方面的内容：</w:t>
      </w:r>
    </w:p>
    <w:p w:rsidR="00463CA1" w:rsidRPr="008C332B" w:rsidRDefault="00553657" w:rsidP="005361CD">
      <w:pPr>
        <w:ind w:firstLineChars="200" w:firstLine="640"/>
        <w:rPr>
          <w:rFonts w:ascii="仿宋" w:eastAsia="仿宋" w:hAnsi="仿宋"/>
          <w:sz w:val="32"/>
          <w:szCs w:val="32"/>
          <w:highlight w:val="yellow"/>
        </w:rPr>
      </w:pPr>
      <w:r w:rsidRPr="00E77492">
        <w:rPr>
          <w:rFonts w:ascii="仿宋" w:eastAsia="仿宋" w:hAnsi="仿宋"/>
          <w:sz w:val="32"/>
          <w:szCs w:val="32"/>
        </w:rPr>
        <w:t>——</w:t>
      </w:r>
      <w:r w:rsidRPr="00B43E99">
        <w:rPr>
          <w:rFonts w:ascii="仿宋" w:eastAsia="仿宋" w:hAnsi="仿宋" w:hint="eastAsia"/>
          <w:sz w:val="32"/>
          <w:szCs w:val="32"/>
        </w:rPr>
        <w:t>结构特点：指对产品结构、外观形态的描述，如</w:t>
      </w:r>
      <w:r w:rsidR="005361CD" w:rsidRPr="00B43E99">
        <w:rPr>
          <w:rFonts w:ascii="仿宋" w:eastAsia="仿宋" w:hAnsi="仿宋" w:hint="eastAsia"/>
          <w:sz w:val="32"/>
          <w:szCs w:val="32"/>
        </w:rPr>
        <w:t>“</w:t>
      </w:r>
      <w:r w:rsidR="00B43E99" w:rsidRPr="00B43E99">
        <w:rPr>
          <w:rFonts w:ascii="仿宋" w:eastAsia="仿宋" w:hAnsi="仿宋" w:hint="eastAsia"/>
          <w:sz w:val="32"/>
          <w:szCs w:val="32"/>
        </w:rPr>
        <w:t>全自动</w:t>
      </w:r>
      <w:r w:rsidR="005361CD" w:rsidRPr="00B43E99">
        <w:rPr>
          <w:rFonts w:ascii="仿宋" w:eastAsia="仿宋" w:hAnsi="仿宋"/>
          <w:sz w:val="32"/>
          <w:szCs w:val="32"/>
        </w:rPr>
        <w:t>”</w:t>
      </w:r>
      <w:r w:rsidR="005361CD" w:rsidRPr="00B43E99">
        <w:rPr>
          <w:rFonts w:ascii="仿宋" w:eastAsia="仿宋" w:hAnsi="仿宋" w:hint="eastAsia"/>
          <w:sz w:val="32"/>
          <w:szCs w:val="32"/>
        </w:rPr>
        <w:t>、“</w:t>
      </w:r>
      <w:r w:rsidR="00B43E99" w:rsidRPr="00B43E99">
        <w:rPr>
          <w:rFonts w:ascii="仿宋" w:eastAsia="仿宋" w:hAnsi="仿宋" w:hint="eastAsia"/>
          <w:sz w:val="32"/>
          <w:szCs w:val="32"/>
        </w:rPr>
        <w:t>半自动</w:t>
      </w:r>
      <w:r w:rsidR="005361CD" w:rsidRPr="00B43E99">
        <w:rPr>
          <w:rFonts w:ascii="仿宋" w:eastAsia="仿宋" w:hAnsi="仿宋" w:hint="eastAsia"/>
          <w:sz w:val="32"/>
          <w:szCs w:val="32"/>
        </w:rPr>
        <w:t>”、“</w:t>
      </w:r>
      <w:r w:rsidR="00B43E99" w:rsidRPr="00B43E99">
        <w:rPr>
          <w:rFonts w:ascii="仿宋" w:eastAsia="仿宋" w:hAnsi="仿宋" w:hint="eastAsia"/>
          <w:sz w:val="32"/>
          <w:szCs w:val="32"/>
        </w:rPr>
        <w:t>台式</w:t>
      </w:r>
      <w:r w:rsidR="005361CD" w:rsidRPr="00B43E99">
        <w:rPr>
          <w:rFonts w:ascii="仿宋" w:eastAsia="仿宋" w:hAnsi="仿宋" w:hint="eastAsia"/>
          <w:sz w:val="32"/>
          <w:szCs w:val="32"/>
        </w:rPr>
        <w:t>”</w:t>
      </w:r>
      <w:r w:rsidR="00B43E99" w:rsidRPr="00B43E99">
        <w:rPr>
          <w:rFonts w:ascii="仿宋" w:eastAsia="仿宋" w:hAnsi="仿宋" w:hint="eastAsia"/>
          <w:sz w:val="32"/>
          <w:szCs w:val="32"/>
        </w:rPr>
        <w:t>、“落地式”</w:t>
      </w:r>
      <w:r w:rsidR="00C36BC7">
        <w:rPr>
          <w:rFonts w:ascii="仿宋" w:eastAsia="仿宋" w:hAnsi="仿宋" w:hint="eastAsia"/>
          <w:sz w:val="32"/>
          <w:szCs w:val="32"/>
        </w:rPr>
        <w:t>等</w:t>
      </w:r>
      <w:r w:rsidRPr="00B43E99">
        <w:rPr>
          <w:rFonts w:ascii="仿宋" w:eastAsia="仿宋" w:hAnsi="仿宋" w:hint="eastAsia"/>
          <w:sz w:val="32"/>
          <w:szCs w:val="32"/>
        </w:rPr>
        <w:t>。</w:t>
      </w:r>
    </w:p>
    <w:p w:rsidR="008C2A29" w:rsidRDefault="008C2A29" w:rsidP="008C2A29">
      <w:pPr>
        <w:ind w:firstLineChars="200" w:firstLine="640"/>
        <w:rPr>
          <w:rFonts w:ascii="仿宋" w:eastAsia="仿宋" w:hAnsi="仿宋"/>
          <w:sz w:val="32"/>
          <w:szCs w:val="32"/>
        </w:rPr>
      </w:pPr>
      <w:r w:rsidRPr="00904DEB">
        <w:rPr>
          <w:rFonts w:ascii="仿宋" w:eastAsia="仿宋" w:hAnsi="仿宋"/>
          <w:sz w:val="32"/>
          <w:szCs w:val="32"/>
        </w:rPr>
        <w:t>——</w:t>
      </w:r>
      <w:r w:rsidRPr="00904DEB">
        <w:rPr>
          <w:rFonts w:ascii="仿宋" w:eastAsia="仿宋" w:hAnsi="仿宋" w:hint="eastAsia"/>
          <w:sz w:val="32"/>
          <w:szCs w:val="32"/>
        </w:rPr>
        <w:t>技术特点：指产品特殊作用原理、机理或者特殊性能的说明或者限定，如“</w:t>
      </w:r>
      <w:r w:rsidR="00904DEB" w:rsidRPr="00904DEB">
        <w:rPr>
          <w:rFonts w:ascii="仿宋" w:eastAsia="仿宋" w:hAnsi="仿宋" w:hint="eastAsia"/>
          <w:sz w:val="32"/>
          <w:szCs w:val="32"/>
        </w:rPr>
        <w:t>干式</w:t>
      </w:r>
      <w:r w:rsidRPr="00904DEB">
        <w:rPr>
          <w:rFonts w:ascii="仿宋" w:eastAsia="仿宋" w:hAnsi="仿宋" w:hint="eastAsia"/>
          <w:sz w:val="32"/>
          <w:szCs w:val="32"/>
        </w:rPr>
        <w:t>”、“</w:t>
      </w:r>
      <w:r w:rsidR="00904DEB" w:rsidRPr="00904DEB">
        <w:rPr>
          <w:rFonts w:ascii="仿宋" w:eastAsia="仿宋" w:hAnsi="仿宋" w:hint="eastAsia"/>
          <w:sz w:val="32"/>
          <w:szCs w:val="32"/>
        </w:rPr>
        <w:t>湿式</w:t>
      </w:r>
      <w:r w:rsidRPr="00904DEB">
        <w:rPr>
          <w:rFonts w:ascii="仿宋" w:eastAsia="仿宋" w:hAnsi="仿宋"/>
          <w:sz w:val="32"/>
          <w:szCs w:val="32"/>
        </w:rPr>
        <w:t>”</w:t>
      </w:r>
      <w:r w:rsidR="008E2F84">
        <w:rPr>
          <w:rFonts w:ascii="仿宋" w:eastAsia="仿宋" w:hAnsi="仿宋" w:hint="eastAsia"/>
          <w:sz w:val="32"/>
          <w:szCs w:val="32"/>
        </w:rPr>
        <w:t>、“无菌”</w:t>
      </w:r>
      <w:r w:rsidRPr="00904DEB">
        <w:rPr>
          <w:rFonts w:ascii="仿宋" w:eastAsia="仿宋" w:hAnsi="仿宋"/>
          <w:sz w:val="32"/>
          <w:szCs w:val="32"/>
        </w:rPr>
        <w:t>等。</w:t>
      </w:r>
    </w:p>
    <w:p w:rsidR="00FB4E85" w:rsidRPr="008E2F84" w:rsidRDefault="00FB4E85" w:rsidP="008C2A29">
      <w:pPr>
        <w:ind w:firstLineChars="200" w:firstLine="640"/>
        <w:rPr>
          <w:rFonts w:ascii="仿宋" w:eastAsia="仿宋" w:hAnsi="仿宋"/>
          <w:sz w:val="32"/>
          <w:szCs w:val="32"/>
        </w:rPr>
      </w:pPr>
      <w:r w:rsidRPr="00904DEB">
        <w:rPr>
          <w:rFonts w:ascii="仿宋" w:eastAsia="仿宋" w:hAnsi="仿宋"/>
          <w:sz w:val="32"/>
          <w:szCs w:val="32"/>
        </w:rPr>
        <w:t>——</w:t>
      </w:r>
      <w:r w:rsidRPr="008E2F84">
        <w:rPr>
          <w:rFonts w:ascii="仿宋" w:eastAsia="仿宋" w:hAnsi="仿宋" w:hint="eastAsia"/>
          <w:sz w:val="32"/>
          <w:szCs w:val="32"/>
        </w:rPr>
        <w:t>样本类型：</w:t>
      </w:r>
      <w:r w:rsidR="00E6673F" w:rsidRPr="008E2F84">
        <w:rPr>
          <w:rFonts w:ascii="仿宋" w:eastAsia="仿宋" w:hAnsi="仿宋" w:hint="eastAsia"/>
          <w:sz w:val="32"/>
          <w:szCs w:val="32"/>
        </w:rPr>
        <w:t>指样本的具体类类型，如“红细胞”、“白细胞”等。</w:t>
      </w:r>
    </w:p>
    <w:p w:rsidR="00FB4E85" w:rsidRPr="008E2F84" w:rsidRDefault="00FB4E85" w:rsidP="008C2A29">
      <w:pPr>
        <w:ind w:firstLineChars="200" w:firstLine="640"/>
        <w:rPr>
          <w:rFonts w:ascii="仿宋" w:eastAsia="仿宋" w:hAnsi="仿宋"/>
          <w:sz w:val="32"/>
          <w:szCs w:val="32"/>
        </w:rPr>
      </w:pPr>
      <w:r w:rsidRPr="008E2F84">
        <w:rPr>
          <w:rFonts w:ascii="仿宋" w:eastAsia="仿宋" w:hAnsi="仿宋"/>
          <w:sz w:val="32"/>
          <w:szCs w:val="32"/>
        </w:rPr>
        <w:t>——</w:t>
      </w:r>
      <w:r w:rsidRPr="008E2F84">
        <w:rPr>
          <w:rFonts w:ascii="仿宋" w:eastAsia="仿宋" w:hAnsi="仿宋" w:hint="eastAsia"/>
          <w:sz w:val="32"/>
          <w:szCs w:val="32"/>
        </w:rPr>
        <w:t>检测项目：</w:t>
      </w:r>
      <w:r w:rsidR="00E6673F" w:rsidRPr="008E2F84">
        <w:rPr>
          <w:rFonts w:ascii="仿宋" w:eastAsia="仿宋" w:hAnsi="仿宋" w:hint="eastAsia"/>
          <w:sz w:val="32"/>
          <w:szCs w:val="32"/>
        </w:rPr>
        <w:t>指对应的具体检测项目，如“二氧化碳”、“钙”等。</w:t>
      </w:r>
    </w:p>
    <w:p w:rsidR="00E6673F" w:rsidRPr="008E2F84" w:rsidRDefault="0077793A" w:rsidP="00E6673F">
      <w:pPr>
        <w:ind w:firstLineChars="200" w:firstLine="640"/>
        <w:rPr>
          <w:rFonts w:ascii="仿宋" w:eastAsia="仿宋" w:hAnsi="仿宋"/>
          <w:sz w:val="32"/>
          <w:szCs w:val="32"/>
        </w:rPr>
      </w:pPr>
      <w:r w:rsidRPr="008E2F84">
        <w:rPr>
          <w:rFonts w:ascii="仿宋" w:eastAsia="仿宋" w:hAnsi="仿宋"/>
          <w:sz w:val="32"/>
          <w:szCs w:val="32"/>
        </w:rPr>
        <w:t>——</w:t>
      </w:r>
      <w:r w:rsidRPr="008E2F84">
        <w:rPr>
          <w:rFonts w:ascii="仿宋" w:eastAsia="仿宋" w:hAnsi="仿宋" w:hint="eastAsia"/>
          <w:sz w:val="32"/>
          <w:szCs w:val="32"/>
        </w:rPr>
        <w:t>使用形式：</w:t>
      </w:r>
      <w:r w:rsidR="00E6673F" w:rsidRPr="008E2F84">
        <w:rPr>
          <w:rFonts w:ascii="仿宋" w:eastAsia="仿宋" w:hAnsi="仿宋" w:hint="eastAsia"/>
          <w:sz w:val="32"/>
          <w:szCs w:val="32"/>
        </w:rPr>
        <w:t>指产品的具体使用</w:t>
      </w:r>
      <w:r w:rsidR="008E2F84" w:rsidRPr="008E2F84">
        <w:rPr>
          <w:rFonts w:ascii="仿宋" w:eastAsia="仿宋" w:hAnsi="仿宋" w:hint="eastAsia"/>
          <w:sz w:val="32"/>
          <w:szCs w:val="32"/>
        </w:rPr>
        <w:t>特性</w:t>
      </w:r>
      <w:r w:rsidR="00E6673F" w:rsidRPr="008E2F84">
        <w:rPr>
          <w:rFonts w:ascii="仿宋" w:eastAsia="仿宋" w:hAnsi="仿宋" w:hint="eastAsia"/>
          <w:sz w:val="32"/>
          <w:szCs w:val="32"/>
        </w:rPr>
        <w:t>，如“一次性使用”、“可重复使用”等。</w:t>
      </w:r>
    </w:p>
    <w:p w:rsidR="0077793A" w:rsidRPr="008E2F84" w:rsidRDefault="0077793A" w:rsidP="008C2A29">
      <w:pPr>
        <w:ind w:firstLineChars="200" w:firstLine="640"/>
        <w:rPr>
          <w:rFonts w:ascii="仿宋" w:eastAsia="仿宋" w:hAnsi="仿宋"/>
          <w:sz w:val="32"/>
          <w:szCs w:val="32"/>
        </w:rPr>
      </w:pPr>
      <w:r w:rsidRPr="008E2F84">
        <w:rPr>
          <w:rFonts w:ascii="仿宋" w:eastAsia="仿宋" w:hAnsi="仿宋"/>
          <w:sz w:val="32"/>
          <w:szCs w:val="32"/>
        </w:rPr>
        <w:t>——</w:t>
      </w:r>
      <w:r w:rsidR="00CC3905" w:rsidRPr="008E2F84">
        <w:rPr>
          <w:rFonts w:ascii="仿宋" w:eastAsia="仿宋" w:hAnsi="仿宋" w:hint="eastAsia"/>
          <w:sz w:val="32"/>
          <w:szCs w:val="32"/>
        </w:rPr>
        <w:t>使用部位：</w:t>
      </w:r>
      <w:r w:rsidR="008E2F84" w:rsidRPr="008E2F84">
        <w:rPr>
          <w:rFonts w:ascii="仿宋" w:eastAsia="仿宋" w:hAnsi="仿宋" w:hint="eastAsia"/>
          <w:sz w:val="32"/>
          <w:szCs w:val="32"/>
        </w:rPr>
        <w:t>指产品作用于人体的具体部位，如“动脉”、“静脉”等。</w:t>
      </w:r>
    </w:p>
    <w:p w:rsidR="00CC3905" w:rsidRPr="008E2F84" w:rsidRDefault="00CC3905" w:rsidP="008C2A29">
      <w:pPr>
        <w:ind w:firstLineChars="200" w:firstLine="640"/>
        <w:rPr>
          <w:rFonts w:ascii="仿宋" w:eastAsia="仿宋" w:hAnsi="仿宋"/>
          <w:sz w:val="32"/>
          <w:szCs w:val="32"/>
        </w:rPr>
      </w:pPr>
      <w:r w:rsidRPr="008E2F84">
        <w:rPr>
          <w:rFonts w:ascii="仿宋" w:eastAsia="仿宋" w:hAnsi="仿宋"/>
          <w:sz w:val="32"/>
          <w:szCs w:val="32"/>
        </w:rPr>
        <w:t>——</w:t>
      </w:r>
      <w:r w:rsidRPr="008E2F84">
        <w:rPr>
          <w:rFonts w:ascii="仿宋" w:eastAsia="仿宋" w:hAnsi="仿宋" w:hint="eastAsia"/>
          <w:sz w:val="32"/>
          <w:szCs w:val="32"/>
        </w:rPr>
        <w:t>适用人群：</w:t>
      </w:r>
      <w:r w:rsidR="008E2F84" w:rsidRPr="008E2F84">
        <w:rPr>
          <w:rFonts w:ascii="仿宋" w:eastAsia="仿宋" w:hAnsi="仿宋" w:hint="eastAsia"/>
          <w:sz w:val="32"/>
          <w:szCs w:val="32"/>
        </w:rPr>
        <w:t>指产品适用的人群，如“新生儿”、“产妇”等。</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（三）特征词的缺省</w:t>
      </w:r>
    </w:p>
    <w:p w:rsidR="00463CA1" w:rsidRDefault="00553657" w:rsidP="00B75947">
      <w:pPr>
        <w:ind w:firstLineChars="200" w:firstLine="640"/>
        <w:rPr>
          <w:rFonts w:ascii="仿宋" w:eastAsia="仿宋" w:hAnsi="仿宋"/>
          <w:sz w:val="32"/>
          <w:szCs w:val="32"/>
        </w:rPr>
      </w:pPr>
      <w:r w:rsidRPr="00B05A08">
        <w:rPr>
          <w:rFonts w:ascii="仿宋" w:eastAsia="仿宋" w:hAnsi="仿宋" w:hint="eastAsia"/>
          <w:sz w:val="32"/>
          <w:szCs w:val="32"/>
        </w:rPr>
        <w:t>术语表中某一</w:t>
      </w:r>
      <w:proofErr w:type="gramStart"/>
      <w:r w:rsidRPr="00B05A08">
        <w:rPr>
          <w:rFonts w:ascii="仿宋" w:eastAsia="仿宋" w:hAnsi="仿宋" w:hint="eastAsia"/>
          <w:sz w:val="32"/>
          <w:szCs w:val="32"/>
        </w:rPr>
        <w:t>特征词项下</w:t>
      </w:r>
      <w:proofErr w:type="gramEnd"/>
      <w:r w:rsidRPr="00B05A08">
        <w:rPr>
          <w:rFonts w:ascii="仿宋" w:eastAsia="仿宋" w:hAnsi="仿宋" w:hint="eastAsia"/>
          <w:sz w:val="32"/>
          <w:szCs w:val="32"/>
        </w:rPr>
        <w:t>的惯常使用或公认的某一特性可设置为“缺省”，在通用名称中不做体现，以遵从惯例或方便表达。</w:t>
      </w:r>
    </w:p>
    <w:p w:rsidR="00BE62F2" w:rsidRDefault="00BE62F2" w:rsidP="00BE62F2">
      <w:pPr>
        <w:ind w:firstLineChars="200" w:firstLine="640"/>
        <w:rPr>
          <w:rFonts w:ascii="仿宋" w:eastAsia="仿宋" w:hAnsi="仿宋"/>
          <w:sz w:val="32"/>
          <w:szCs w:val="32"/>
        </w:rPr>
      </w:pPr>
      <w:r>
        <w:rPr>
          <w:rFonts w:ascii="仿宋" w:eastAsia="仿宋" w:hAnsi="仿宋" w:hint="eastAsia"/>
          <w:sz w:val="32"/>
          <w:szCs w:val="32"/>
        </w:rPr>
        <w:t>如“</w:t>
      </w:r>
      <w:r w:rsidRPr="00BE62F2">
        <w:rPr>
          <w:rFonts w:ascii="仿宋" w:eastAsia="仿宋" w:hAnsi="仿宋" w:hint="eastAsia"/>
          <w:sz w:val="32"/>
          <w:szCs w:val="32"/>
        </w:rPr>
        <w:t>血液分析仪</w:t>
      </w:r>
      <w:r>
        <w:rPr>
          <w:rFonts w:ascii="仿宋" w:eastAsia="仿宋" w:hAnsi="仿宋" w:hint="eastAsia"/>
          <w:sz w:val="32"/>
          <w:szCs w:val="32"/>
        </w:rPr>
        <w:t>”分为“全自动”和“半自动”，“全自动”是指具有机内稀释功能的用于血细胞分析的装置，用</w:t>
      </w:r>
      <w:r>
        <w:rPr>
          <w:rFonts w:ascii="仿宋" w:eastAsia="仿宋" w:hAnsi="仿宋" w:hint="eastAsia"/>
          <w:sz w:val="32"/>
          <w:szCs w:val="32"/>
        </w:rPr>
        <w:lastRenderedPageBreak/>
        <w:t>“全自动”作为特征词；“半自动”是指</w:t>
      </w:r>
      <w:r w:rsidRPr="00BE62F2">
        <w:rPr>
          <w:rFonts w:ascii="仿宋" w:eastAsia="仿宋" w:hAnsi="仿宋" w:hint="eastAsia"/>
          <w:sz w:val="32"/>
          <w:szCs w:val="32"/>
        </w:rPr>
        <w:t>需要进行机外稀释功能用于血细胞分析的装置</w:t>
      </w:r>
      <w:r>
        <w:rPr>
          <w:rFonts w:ascii="仿宋" w:eastAsia="仿宋" w:hAnsi="仿宋" w:hint="eastAsia"/>
          <w:sz w:val="32"/>
          <w:szCs w:val="32"/>
        </w:rPr>
        <w:t>，“半自动”结构属性设定为缺省</w:t>
      </w:r>
      <w:r w:rsidRPr="00BE62F2">
        <w:rPr>
          <w:rFonts w:ascii="仿宋" w:eastAsia="仿宋" w:hAnsi="仿宋" w:hint="eastAsia"/>
          <w:sz w:val="32"/>
          <w:szCs w:val="32"/>
        </w:rPr>
        <w:t>。</w:t>
      </w:r>
    </w:p>
    <w:p w:rsidR="00BE62F2" w:rsidRPr="00B05A08" w:rsidRDefault="00905355" w:rsidP="00905355">
      <w:pPr>
        <w:ind w:firstLineChars="200" w:firstLine="640"/>
        <w:rPr>
          <w:rFonts w:ascii="仿宋" w:eastAsia="仿宋" w:hAnsi="仿宋"/>
          <w:sz w:val="32"/>
          <w:szCs w:val="32"/>
        </w:rPr>
      </w:pPr>
      <w:r w:rsidRPr="00905355">
        <w:rPr>
          <w:rFonts w:ascii="仿宋" w:eastAsia="仿宋" w:hAnsi="仿宋" w:hint="eastAsia"/>
          <w:sz w:val="32"/>
          <w:szCs w:val="32"/>
        </w:rPr>
        <w:t>仅供一次性使用的末梢采血针，称为一次性使用末梢采血针，将“一次性使用”作为特征词；而经过</w:t>
      </w:r>
      <w:r w:rsidRPr="00905355">
        <w:rPr>
          <w:rFonts w:ascii="仿宋" w:eastAsia="仿宋" w:hAnsi="仿宋"/>
          <w:sz w:val="32"/>
          <w:szCs w:val="32"/>
        </w:rPr>
        <w:t>处理后可</w:t>
      </w:r>
      <w:r w:rsidRPr="00905355">
        <w:rPr>
          <w:rFonts w:ascii="仿宋" w:eastAsia="仿宋" w:hAnsi="仿宋" w:hint="eastAsia"/>
          <w:sz w:val="32"/>
          <w:szCs w:val="32"/>
        </w:rPr>
        <w:t>重复</w:t>
      </w:r>
      <w:r w:rsidRPr="00905355">
        <w:rPr>
          <w:rFonts w:ascii="仿宋" w:eastAsia="仿宋" w:hAnsi="仿宋"/>
          <w:sz w:val="32"/>
          <w:szCs w:val="32"/>
        </w:rPr>
        <w:t>使用</w:t>
      </w:r>
      <w:r w:rsidRPr="00905355">
        <w:rPr>
          <w:rFonts w:ascii="仿宋" w:eastAsia="仿宋" w:hAnsi="仿宋" w:hint="eastAsia"/>
          <w:sz w:val="32"/>
          <w:szCs w:val="32"/>
        </w:rPr>
        <w:t>的末梢采血针，此处将“可重复使用”特征词设定为缺省。</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三、通用名称的确定原则</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（一）</w:t>
      </w:r>
      <w:r w:rsidRPr="00B05A08">
        <w:rPr>
          <w:rFonts w:ascii="黑体" w:eastAsia="黑体" w:hAnsi="黑体"/>
          <w:b/>
          <w:sz w:val="32"/>
          <w:szCs w:val="32"/>
        </w:rPr>
        <w:t>通用名称组成</w:t>
      </w:r>
      <w:r w:rsidRPr="00B05A08">
        <w:rPr>
          <w:rFonts w:ascii="黑体" w:eastAsia="黑体" w:hAnsi="黑体" w:hint="eastAsia"/>
          <w:b/>
          <w:sz w:val="32"/>
          <w:szCs w:val="32"/>
        </w:rPr>
        <w:t>结构</w:t>
      </w:r>
    </w:p>
    <w:p w:rsidR="00463CA1" w:rsidRPr="00B05A08" w:rsidRDefault="00553657">
      <w:pPr>
        <w:ind w:firstLineChars="200" w:firstLine="640"/>
        <w:rPr>
          <w:rFonts w:ascii="仿宋" w:eastAsia="仿宋" w:hAnsi="仿宋"/>
          <w:sz w:val="32"/>
          <w:szCs w:val="32"/>
        </w:rPr>
      </w:pPr>
      <w:r w:rsidRPr="00B05A08">
        <w:rPr>
          <w:rFonts w:ascii="仿宋" w:eastAsia="仿宋" w:hAnsi="仿宋" w:hint="eastAsia"/>
          <w:sz w:val="32"/>
          <w:szCs w:val="32"/>
        </w:rPr>
        <w:t>原则上，通用名称由一个核心词和一般不超过三个的特征词组成，按“特征词</w:t>
      </w:r>
      <w:r w:rsidRPr="00B05A08">
        <w:rPr>
          <w:rFonts w:ascii="仿宋" w:eastAsia="仿宋" w:hAnsi="仿宋"/>
          <w:sz w:val="32"/>
          <w:szCs w:val="32"/>
        </w:rPr>
        <w:t>1</w:t>
      </w:r>
      <w:r w:rsidRPr="00B05A08">
        <w:rPr>
          <w:rFonts w:ascii="仿宋" w:eastAsia="仿宋" w:hAnsi="仿宋" w:hint="eastAsia"/>
          <w:sz w:val="32"/>
          <w:szCs w:val="32"/>
        </w:rPr>
        <w:t>（如有）</w:t>
      </w:r>
      <w:r w:rsidRPr="00B05A08">
        <w:rPr>
          <w:rFonts w:ascii="仿宋" w:eastAsia="仿宋" w:hAnsi="仿宋"/>
          <w:sz w:val="32"/>
          <w:szCs w:val="32"/>
        </w:rPr>
        <w:t>+</w:t>
      </w:r>
      <w:r w:rsidRPr="00B05A08">
        <w:rPr>
          <w:rFonts w:ascii="仿宋" w:eastAsia="仿宋" w:hAnsi="仿宋" w:hint="eastAsia"/>
          <w:sz w:val="32"/>
          <w:szCs w:val="32"/>
        </w:rPr>
        <w:t>特征词</w:t>
      </w:r>
      <w:r w:rsidRPr="00B05A08">
        <w:rPr>
          <w:rFonts w:ascii="仿宋" w:eastAsia="仿宋" w:hAnsi="仿宋"/>
          <w:sz w:val="32"/>
          <w:szCs w:val="32"/>
        </w:rPr>
        <w:t>2</w:t>
      </w:r>
      <w:r w:rsidRPr="00B05A08">
        <w:rPr>
          <w:rFonts w:ascii="仿宋" w:eastAsia="仿宋" w:hAnsi="仿宋" w:hint="eastAsia"/>
          <w:sz w:val="32"/>
          <w:szCs w:val="32"/>
        </w:rPr>
        <w:t>（如有）</w:t>
      </w:r>
      <w:r w:rsidRPr="00B05A08">
        <w:rPr>
          <w:rFonts w:ascii="仿宋" w:eastAsia="仿宋" w:hAnsi="仿宋"/>
          <w:sz w:val="32"/>
          <w:szCs w:val="32"/>
        </w:rPr>
        <w:t>+</w:t>
      </w:r>
      <w:r w:rsidRPr="00B05A08">
        <w:rPr>
          <w:rFonts w:ascii="仿宋" w:eastAsia="仿宋" w:hAnsi="仿宋" w:hint="eastAsia"/>
          <w:sz w:val="32"/>
          <w:szCs w:val="32"/>
        </w:rPr>
        <w:t>特征词</w:t>
      </w:r>
      <w:r w:rsidRPr="00B05A08">
        <w:rPr>
          <w:rFonts w:ascii="仿宋" w:eastAsia="仿宋" w:hAnsi="仿宋"/>
          <w:sz w:val="32"/>
          <w:szCs w:val="32"/>
        </w:rPr>
        <w:t>3</w:t>
      </w:r>
      <w:r w:rsidRPr="00B05A08">
        <w:rPr>
          <w:rFonts w:ascii="仿宋" w:eastAsia="仿宋" w:hAnsi="仿宋" w:hint="eastAsia"/>
          <w:sz w:val="32"/>
          <w:szCs w:val="32"/>
        </w:rPr>
        <w:t>（如有）</w:t>
      </w:r>
      <w:r w:rsidRPr="00B05A08">
        <w:rPr>
          <w:rFonts w:ascii="仿宋" w:eastAsia="仿宋" w:hAnsi="仿宋"/>
          <w:sz w:val="32"/>
          <w:szCs w:val="32"/>
        </w:rPr>
        <w:t>+</w:t>
      </w:r>
      <w:r w:rsidRPr="00B05A08">
        <w:rPr>
          <w:rFonts w:ascii="仿宋" w:eastAsia="仿宋" w:hAnsi="仿宋" w:hint="eastAsia"/>
          <w:sz w:val="32"/>
          <w:szCs w:val="32"/>
        </w:rPr>
        <w:t>核心词”结构编制。</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（二）核心词和特征词选取原则</w:t>
      </w:r>
    </w:p>
    <w:p w:rsidR="00463CA1" w:rsidRPr="00B05A08" w:rsidRDefault="00553657">
      <w:pPr>
        <w:ind w:firstLineChars="200" w:firstLine="640"/>
        <w:rPr>
          <w:rFonts w:ascii="仿宋" w:eastAsia="仿宋" w:hAnsi="仿宋"/>
          <w:sz w:val="32"/>
          <w:szCs w:val="32"/>
        </w:rPr>
      </w:pPr>
      <w:r w:rsidRPr="00B05A08">
        <w:rPr>
          <w:rFonts w:ascii="仿宋" w:eastAsia="仿宋" w:hAnsi="仿宋" w:hint="eastAsia"/>
          <w:sz w:val="32"/>
          <w:szCs w:val="32"/>
        </w:rPr>
        <w:t>核心词和特征词应根据产品真实属性和特征，优先在术语表中选择。</w:t>
      </w:r>
      <w:r w:rsidR="005A1D22" w:rsidRPr="00832A6A">
        <w:rPr>
          <w:rFonts w:ascii="仿宋" w:eastAsia="仿宋" w:hAnsi="仿宋" w:hint="eastAsia"/>
          <w:sz w:val="32"/>
          <w:szCs w:val="32"/>
        </w:rPr>
        <w:t>对于术语表未能包含的，新产品或原有产品有新的特征项需要体现，或者需在某一特征项下加入新术语，可对术语集进行补充或调整。</w:t>
      </w:r>
    </w:p>
    <w:p w:rsidR="00463CA1" w:rsidRPr="00B05A08" w:rsidRDefault="00553657">
      <w:pPr>
        <w:ind w:firstLineChars="200" w:firstLine="640"/>
        <w:rPr>
          <w:rFonts w:ascii="仿宋" w:eastAsia="仿宋" w:hAnsi="仿宋"/>
          <w:sz w:val="32"/>
          <w:szCs w:val="32"/>
        </w:rPr>
      </w:pPr>
      <w:r w:rsidRPr="00B05A08">
        <w:rPr>
          <w:rFonts w:ascii="仿宋" w:eastAsia="仿宋" w:hAnsi="仿宋" w:hint="eastAsia"/>
          <w:sz w:val="32"/>
          <w:szCs w:val="32"/>
        </w:rPr>
        <w:t>核心词应在该类别项下选择最适合产品属性的核心词，核心词不可缺省。</w:t>
      </w:r>
    </w:p>
    <w:p w:rsidR="0022619D" w:rsidRPr="00B05A08" w:rsidRDefault="0022619D">
      <w:pPr>
        <w:ind w:firstLineChars="200" w:firstLine="640"/>
        <w:rPr>
          <w:rFonts w:ascii="仿宋" w:eastAsia="仿宋" w:hAnsi="仿宋"/>
          <w:sz w:val="32"/>
          <w:szCs w:val="32"/>
        </w:rPr>
      </w:pPr>
      <w:r w:rsidRPr="00B05A08">
        <w:rPr>
          <w:rFonts w:ascii="仿宋" w:eastAsia="仿宋" w:hAnsi="仿宋" w:hint="eastAsia"/>
          <w:sz w:val="32"/>
          <w:szCs w:val="32"/>
        </w:rPr>
        <w:t>特征词则应按照产品相关特征，依次在术语表中特征词</w:t>
      </w:r>
      <w:r w:rsidRPr="00B05A08">
        <w:rPr>
          <w:rFonts w:ascii="仿宋" w:eastAsia="仿宋" w:hAnsi="仿宋"/>
          <w:sz w:val="32"/>
          <w:szCs w:val="32"/>
        </w:rPr>
        <w:t>1</w:t>
      </w:r>
      <w:r w:rsidRPr="00B05A08">
        <w:rPr>
          <w:rFonts w:ascii="仿宋" w:eastAsia="仿宋" w:hAnsi="仿宋" w:hint="eastAsia"/>
          <w:sz w:val="32"/>
          <w:szCs w:val="32"/>
        </w:rPr>
        <w:t>、特征词</w:t>
      </w:r>
      <w:r w:rsidRPr="00B05A08">
        <w:rPr>
          <w:rFonts w:ascii="仿宋" w:eastAsia="仿宋" w:hAnsi="仿宋"/>
          <w:sz w:val="32"/>
          <w:szCs w:val="32"/>
        </w:rPr>
        <w:t>2</w:t>
      </w:r>
      <w:r w:rsidRPr="00B05A08">
        <w:rPr>
          <w:rFonts w:ascii="仿宋" w:eastAsia="仿宋" w:hAnsi="仿宋" w:hint="eastAsia"/>
          <w:sz w:val="32"/>
          <w:szCs w:val="32"/>
        </w:rPr>
        <w:t>、特征词</w:t>
      </w:r>
      <w:r w:rsidRPr="00B05A08">
        <w:rPr>
          <w:rFonts w:ascii="仿宋" w:eastAsia="仿宋" w:hAnsi="仿宋"/>
          <w:sz w:val="32"/>
          <w:szCs w:val="32"/>
        </w:rPr>
        <w:t>3每</w:t>
      </w:r>
      <w:r w:rsidRPr="00B05A08">
        <w:rPr>
          <w:rFonts w:ascii="仿宋" w:eastAsia="仿宋" w:hAnsi="仿宋" w:hint="eastAsia"/>
          <w:sz w:val="32"/>
          <w:szCs w:val="32"/>
        </w:rPr>
        <w:t>项下选择一个与之吻合的特征词术</w:t>
      </w:r>
      <w:r w:rsidRPr="00B05A08">
        <w:rPr>
          <w:rFonts w:ascii="仿宋" w:eastAsia="仿宋" w:hAnsi="仿宋" w:hint="eastAsia"/>
          <w:sz w:val="32"/>
          <w:szCs w:val="32"/>
        </w:rPr>
        <w:lastRenderedPageBreak/>
        <w:t>语。</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（三）特别说明</w:t>
      </w:r>
    </w:p>
    <w:p w:rsidR="00463CA1" w:rsidRDefault="00980911" w:rsidP="008A5FC2">
      <w:pPr>
        <w:ind w:firstLineChars="200" w:firstLine="640"/>
        <w:rPr>
          <w:rFonts w:ascii="仿宋" w:eastAsia="仿宋" w:hAnsi="仿宋"/>
          <w:sz w:val="32"/>
          <w:szCs w:val="32"/>
        </w:rPr>
      </w:pPr>
      <w:r>
        <w:rPr>
          <w:rFonts w:ascii="仿宋" w:eastAsia="仿宋" w:hAnsi="仿宋" w:hint="eastAsia"/>
          <w:sz w:val="32"/>
          <w:szCs w:val="32"/>
        </w:rPr>
        <w:t>本指导原则中的临床检验器械仅包含临床使用的产品，用于科研、教学等产品未涵盖在内。</w:t>
      </w:r>
    </w:p>
    <w:p w:rsidR="00463CA1" w:rsidRPr="00B05A08" w:rsidRDefault="00553657" w:rsidP="002129A7">
      <w:pPr>
        <w:spacing w:beforeLines="50" w:before="156"/>
        <w:ind w:firstLineChars="200" w:firstLine="643"/>
        <w:rPr>
          <w:rFonts w:ascii="黑体" w:eastAsia="黑体" w:hAnsi="黑体"/>
          <w:b/>
          <w:sz w:val="32"/>
          <w:szCs w:val="32"/>
        </w:rPr>
      </w:pPr>
      <w:r w:rsidRPr="00B05A08">
        <w:rPr>
          <w:rFonts w:ascii="黑体" w:eastAsia="黑体" w:hAnsi="黑体" w:hint="eastAsia"/>
          <w:b/>
          <w:sz w:val="32"/>
          <w:szCs w:val="32"/>
        </w:rPr>
        <w:t>四、命名术语表</w:t>
      </w:r>
    </w:p>
    <w:p w:rsidR="00957F9A" w:rsidRDefault="00553657" w:rsidP="005A1D22">
      <w:pPr>
        <w:ind w:firstLineChars="200" w:firstLine="640"/>
        <w:rPr>
          <w:rFonts w:ascii="黑体" w:eastAsia="黑体" w:hAnsi="黑体" w:cs="宋体"/>
          <w:bCs/>
          <w:kern w:val="0"/>
          <w:sz w:val="32"/>
          <w:szCs w:val="32"/>
        </w:rPr>
      </w:pPr>
      <w:r w:rsidRPr="00B05A08">
        <w:rPr>
          <w:rFonts w:ascii="仿宋" w:eastAsia="仿宋" w:hAnsi="仿宋" w:hint="eastAsia"/>
          <w:sz w:val="32"/>
          <w:szCs w:val="32"/>
        </w:rPr>
        <w:t>在表1到表</w:t>
      </w:r>
      <w:r w:rsidR="00B87AB0">
        <w:rPr>
          <w:rFonts w:ascii="仿宋" w:eastAsia="仿宋" w:hAnsi="仿宋" w:hint="eastAsia"/>
          <w:sz w:val="32"/>
          <w:szCs w:val="32"/>
        </w:rPr>
        <w:t>16</w:t>
      </w:r>
      <w:r w:rsidRPr="00B05A08">
        <w:rPr>
          <w:rFonts w:ascii="仿宋" w:eastAsia="仿宋" w:hAnsi="仿宋" w:hint="eastAsia"/>
          <w:sz w:val="32"/>
          <w:szCs w:val="32"/>
        </w:rPr>
        <w:t>中，列举</w:t>
      </w:r>
      <w:r w:rsidR="00E75B86">
        <w:rPr>
          <w:rFonts w:ascii="仿宋" w:eastAsia="仿宋" w:hAnsi="仿宋" w:hint="eastAsia"/>
          <w:sz w:val="32"/>
          <w:szCs w:val="32"/>
        </w:rPr>
        <w:t>临床检验</w:t>
      </w:r>
      <w:r w:rsidR="00E75B86" w:rsidRPr="00E75B86">
        <w:rPr>
          <w:rFonts w:ascii="仿宋" w:eastAsia="仿宋" w:hAnsi="仿宋" w:hint="eastAsia"/>
          <w:sz w:val="32"/>
          <w:szCs w:val="32"/>
        </w:rPr>
        <w:t>器械</w:t>
      </w:r>
      <w:r w:rsidR="00957000" w:rsidRPr="00E75B86">
        <w:rPr>
          <w:rFonts w:ascii="仿宋" w:eastAsia="仿宋" w:hAnsi="仿宋" w:hint="eastAsia"/>
          <w:sz w:val="32"/>
          <w:szCs w:val="32"/>
        </w:rPr>
        <w:t>各子领域</w:t>
      </w:r>
      <w:r w:rsidR="00F70714" w:rsidRPr="00E75B86">
        <w:rPr>
          <w:rFonts w:ascii="仿宋" w:eastAsia="仿宋" w:hAnsi="仿宋" w:hint="eastAsia"/>
          <w:sz w:val="32"/>
          <w:szCs w:val="32"/>
        </w:rPr>
        <w:t>典型产品的</w:t>
      </w:r>
      <w:r w:rsidR="00957000" w:rsidRPr="00E75B86">
        <w:rPr>
          <w:rFonts w:ascii="仿宋" w:eastAsia="仿宋" w:hAnsi="仿宋" w:hint="eastAsia"/>
          <w:sz w:val="32"/>
          <w:szCs w:val="32"/>
        </w:rPr>
        <w:t>核心词和特征词可选术语，并对其</w:t>
      </w:r>
      <w:r w:rsidR="00957000" w:rsidRPr="00B05A08">
        <w:rPr>
          <w:rFonts w:ascii="仿宋" w:eastAsia="仿宋" w:hAnsi="仿宋" w:hint="eastAsia"/>
          <w:sz w:val="32"/>
          <w:szCs w:val="32"/>
        </w:rPr>
        <w:t>进行了描述</w:t>
      </w:r>
      <w:r w:rsidRPr="00B05A08">
        <w:rPr>
          <w:rFonts w:ascii="仿宋" w:eastAsia="仿宋" w:hAnsi="仿宋" w:hint="eastAsia"/>
          <w:sz w:val="32"/>
          <w:szCs w:val="32"/>
        </w:rPr>
        <w:t>。</w:t>
      </w:r>
    </w:p>
    <w:p w:rsidR="00463CA1" w:rsidRPr="00B05A08" w:rsidRDefault="00553657">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表1.</w:t>
      </w:r>
      <w:r w:rsidR="00381728">
        <w:rPr>
          <w:rFonts w:ascii="黑体" w:eastAsia="黑体" w:hAnsi="黑体" w:cs="宋体" w:hint="eastAsia"/>
          <w:bCs/>
          <w:kern w:val="0"/>
          <w:sz w:val="32"/>
          <w:szCs w:val="32"/>
        </w:rPr>
        <w:t>血液学分析设备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B05A08" w:rsidRPr="00B05A08">
        <w:trPr>
          <w:cantSplit/>
          <w:trHeight w:val="212"/>
          <w:jc w:val="center"/>
        </w:trPr>
        <w:tc>
          <w:tcPr>
            <w:tcW w:w="679" w:type="dxa"/>
            <w:vAlign w:val="center"/>
          </w:tcPr>
          <w:p w:rsidR="00463CA1" w:rsidRPr="00B05A08" w:rsidRDefault="0055365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463CA1" w:rsidRPr="00B05A08" w:rsidRDefault="0055365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463CA1" w:rsidRPr="00B05A08" w:rsidRDefault="0055365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B05A08" w:rsidRDefault="0055365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463CA1" w:rsidRPr="00B05A08" w:rsidRDefault="0055365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B05A08" w:rsidRPr="00B05A08" w:rsidTr="007F6EE5">
        <w:trPr>
          <w:cantSplit/>
          <w:trHeight w:val="70"/>
          <w:jc w:val="center"/>
        </w:trPr>
        <w:tc>
          <w:tcPr>
            <w:tcW w:w="679" w:type="dxa"/>
            <w:vMerge w:val="restart"/>
            <w:vAlign w:val="center"/>
          </w:tcPr>
          <w:p w:rsidR="00463CA1" w:rsidRPr="00B05A08" w:rsidRDefault="00553657" w:rsidP="002129A7">
            <w:pPr>
              <w:widowControl/>
              <w:spacing w:beforeLines="50" w:before="156" w:afterLines="50" w:after="156" w:line="300" w:lineRule="auto"/>
              <w:rPr>
                <w:rFonts w:ascii="宋体" w:hAnsi="宋体" w:cs="宋体"/>
                <w:kern w:val="0"/>
                <w:szCs w:val="21"/>
              </w:rPr>
            </w:pPr>
            <w:r w:rsidRPr="00B05A08">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463CA1" w:rsidRPr="00B05A08" w:rsidRDefault="00F21412" w:rsidP="002129A7">
            <w:pPr>
              <w:widowControl/>
              <w:spacing w:beforeLines="50" w:before="156" w:afterLines="50" w:after="156" w:line="300" w:lineRule="auto"/>
              <w:rPr>
                <w:rFonts w:ascii="宋体" w:hAnsi="宋体" w:cs="宋体"/>
                <w:kern w:val="0"/>
                <w:szCs w:val="21"/>
              </w:rPr>
            </w:pPr>
            <w:r w:rsidRPr="00F21412">
              <w:rPr>
                <w:rFonts w:ascii="宋体" w:hAnsi="宋体" w:cs="宋体" w:hint="eastAsia"/>
                <w:kern w:val="0"/>
                <w:szCs w:val="21"/>
              </w:rPr>
              <w:t>血型分析仪器</w:t>
            </w:r>
          </w:p>
        </w:tc>
        <w:tc>
          <w:tcPr>
            <w:tcW w:w="1260" w:type="dxa"/>
            <w:tcBorders>
              <w:top w:val="single" w:sz="4" w:space="0" w:color="auto"/>
              <w:left w:val="single" w:sz="4" w:space="0" w:color="auto"/>
              <w:right w:val="single" w:sz="4" w:space="0" w:color="auto"/>
            </w:tcBorders>
            <w:vAlign w:val="center"/>
          </w:tcPr>
          <w:p w:rsidR="00463CA1" w:rsidRPr="00B05A08" w:rsidRDefault="00553657" w:rsidP="002129A7">
            <w:pPr>
              <w:widowControl/>
              <w:spacing w:beforeLines="50" w:before="156" w:afterLines="50" w:after="156" w:line="300" w:lineRule="auto"/>
              <w:rPr>
                <w:rFonts w:ascii="宋体" w:hAnsi="宋体" w:cs="宋体"/>
                <w:kern w:val="0"/>
                <w:szCs w:val="21"/>
              </w:rPr>
            </w:pPr>
            <w:r w:rsidRPr="00B05A08">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B05A08" w:rsidRDefault="00F259E0" w:rsidP="002129A7">
            <w:pPr>
              <w:widowControl/>
              <w:spacing w:beforeLines="50" w:before="156" w:afterLines="50" w:after="156" w:line="300" w:lineRule="auto"/>
              <w:rPr>
                <w:rFonts w:ascii="宋体" w:hAnsi="宋体" w:cs="宋体"/>
                <w:kern w:val="0"/>
                <w:szCs w:val="21"/>
                <w:highlight w:val="yellow"/>
              </w:rPr>
            </w:pPr>
            <w:r w:rsidRPr="00F21412">
              <w:rPr>
                <w:rFonts w:ascii="宋体" w:hAnsi="宋体" w:cs="宋体" w:hint="eastAsia"/>
                <w:kern w:val="0"/>
                <w:szCs w:val="21"/>
              </w:rPr>
              <w:t>血型分析仪</w:t>
            </w:r>
          </w:p>
        </w:tc>
        <w:tc>
          <w:tcPr>
            <w:tcW w:w="4144" w:type="dxa"/>
            <w:tcBorders>
              <w:top w:val="single" w:sz="4" w:space="0" w:color="auto"/>
              <w:left w:val="single" w:sz="4" w:space="0" w:color="auto"/>
              <w:right w:val="single" w:sz="4" w:space="0" w:color="auto"/>
            </w:tcBorders>
            <w:vAlign w:val="center"/>
          </w:tcPr>
          <w:p w:rsidR="00463CA1" w:rsidRPr="00B05A08" w:rsidRDefault="008D6405" w:rsidP="002129A7">
            <w:pPr>
              <w:widowControl/>
              <w:spacing w:beforeLines="50" w:before="156" w:afterLines="50" w:after="156" w:line="300" w:lineRule="auto"/>
              <w:rPr>
                <w:rFonts w:ascii="宋体" w:hAnsi="宋体" w:cs="宋体"/>
                <w:kern w:val="0"/>
                <w:szCs w:val="21"/>
              </w:rPr>
            </w:pPr>
            <w:r w:rsidRPr="008D6405">
              <w:rPr>
                <w:rFonts w:ascii="宋体" w:hAnsi="宋体" w:cs="宋体" w:hint="eastAsia"/>
                <w:kern w:val="0"/>
                <w:szCs w:val="21"/>
              </w:rPr>
              <w:t>与适配试剂配合使用，用于</w:t>
            </w:r>
            <w:r w:rsidRPr="008D6405">
              <w:rPr>
                <w:rFonts w:ascii="宋体" w:hAnsi="宋体" w:cs="宋体"/>
                <w:kern w:val="0"/>
                <w:szCs w:val="21"/>
              </w:rPr>
              <w:t>ABO/Rh</w:t>
            </w:r>
            <w:r w:rsidRPr="008D6405">
              <w:rPr>
                <w:rFonts w:ascii="宋体" w:hAnsi="宋体" w:cs="宋体" w:hint="eastAsia"/>
                <w:kern w:val="0"/>
                <w:szCs w:val="21"/>
              </w:rPr>
              <w:t>血型检测、交叉配血检测及不规则抗体检测等。</w:t>
            </w:r>
          </w:p>
        </w:tc>
      </w:tr>
      <w:tr w:rsidR="00864A3E" w:rsidRPr="00B05A08" w:rsidTr="007F6EE5">
        <w:trPr>
          <w:cantSplit/>
          <w:trHeight w:val="70"/>
          <w:jc w:val="center"/>
        </w:trPr>
        <w:tc>
          <w:tcPr>
            <w:tcW w:w="679" w:type="dxa"/>
            <w:vMerge/>
            <w:vAlign w:val="center"/>
          </w:tcPr>
          <w:p w:rsidR="00864A3E" w:rsidRPr="00B05A08" w:rsidRDefault="00864A3E" w:rsidP="002129A7">
            <w:pPr>
              <w:widowControl/>
              <w:spacing w:beforeLines="50" w:before="156" w:afterLines="50" w:after="156" w:line="300" w:lineRule="auto"/>
              <w:rPr>
                <w:rFonts w:ascii="宋体" w:hAnsi="宋体" w:cs="宋体"/>
                <w:kern w:val="0"/>
                <w:szCs w:val="21"/>
              </w:rPr>
            </w:pPr>
          </w:p>
        </w:tc>
        <w:tc>
          <w:tcPr>
            <w:tcW w:w="1151" w:type="dxa"/>
            <w:vMerge/>
            <w:tcBorders>
              <w:top w:val="single" w:sz="4" w:space="0" w:color="auto"/>
              <w:left w:val="single" w:sz="4" w:space="0" w:color="auto"/>
              <w:right w:val="single" w:sz="4" w:space="0" w:color="auto"/>
            </w:tcBorders>
            <w:vAlign w:val="center"/>
          </w:tcPr>
          <w:p w:rsidR="00864A3E" w:rsidRPr="00B05A08" w:rsidRDefault="00864A3E" w:rsidP="002129A7">
            <w:pPr>
              <w:widowControl/>
              <w:spacing w:beforeLines="50" w:before="156" w:afterLines="50" w:after="156" w:line="300" w:lineRule="auto"/>
              <w:rPr>
                <w:rFonts w:ascii="宋体" w:hAnsi="宋体"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864A3E" w:rsidRPr="00B05A08" w:rsidRDefault="00864A3E" w:rsidP="002129A7">
            <w:pPr>
              <w:widowControl/>
              <w:spacing w:beforeLines="50" w:before="156" w:afterLines="50" w:after="156" w:line="300" w:lineRule="auto"/>
              <w:rPr>
                <w:rFonts w:ascii="宋体" w:hAnsi="宋体" w:cs="宋体"/>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864A3E" w:rsidRPr="003877FF" w:rsidRDefault="00F259E0" w:rsidP="002129A7">
            <w:pPr>
              <w:widowControl/>
              <w:spacing w:beforeLines="50" w:before="156" w:afterLines="50" w:after="156" w:line="300" w:lineRule="auto"/>
              <w:rPr>
                <w:rFonts w:ascii="宋体" w:hAnsi="宋体" w:cs="宋体"/>
                <w:kern w:val="0"/>
                <w:szCs w:val="21"/>
              </w:rPr>
            </w:pPr>
            <w:r w:rsidRPr="003877FF">
              <w:rPr>
                <w:rFonts w:ascii="宋体" w:hAnsi="宋体" w:cs="宋体" w:hint="eastAsia"/>
                <w:kern w:val="0"/>
                <w:szCs w:val="21"/>
              </w:rPr>
              <w:t>全自动</w:t>
            </w:r>
          </w:p>
        </w:tc>
        <w:tc>
          <w:tcPr>
            <w:tcW w:w="4144" w:type="dxa"/>
            <w:tcBorders>
              <w:top w:val="single" w:sz="4" w:space="0" w:color="auto"/>
              <w:left w:val="single" w:sz="4" w:space="0" w:color="auto"/>
              <w:right w:val="single" w:sz="4" w:space="0" w:color="auto"/>
            </w:tcBorders>
            <w:vAlign w:val="center"/>
          </w:tcPr>
          <w:p w:rsidR="00864A3E" w:rsidRPr="003877FF" w:rsidRDefault="003877FF" w:rsidP="002129A7">
            <w:pPr>
              <w:widowControl/>
              <w:spacing w:beforeLines="50" w:before="156" w:afterLines="50" w:after="156" w:line="300" w:lineRule="auto"/>
              <w:rPr>
                <w:rFonts w:ascii="宋体" w:hAnsi="宋体" w:cs="宋体"/>
                <w:kern w:val="0"/>
                <w:szCs w:val="21"/>
              </w:rPr>
            </w:pPr>
            <w:r w:rsidRPr="003877FF">
              <w:rPr>
                <w:rFonts w:ascii="宋体" w:hAnsi="宋体" w:cs="宋体" w:hint="eastAsia"/>
                <w:kern w:val="0"/>
                <w:szCs w:val="21"/>
              </w:rPr>
              <w:t>自动完成加样、加试剂、孵育、离心、振荡、图像分析判定直至传输打印结果。</w:t>
            </w:r>
          </w:p>
        </w:tc>
      </w:tr>
      <w:tr w:rsidR="00864A3E" w:rsidRPr="00B05A08" w:rsidTr="007F6EE5">
        <w:trPr>
          <w:cantSplit/>
          <w:trHeight w:val="345"/>
          <w:jc w:val="center"/>
        </w:trPr>
        <w:tc>
          <w:tcPr>
            <w:tcW w:w="679" w:type="dxa"/>
            <w:vMerge/>
            <w:vAlign w:val="center"/>
          </w:tcPr>
          <w:p w:rsidR="00864A3E" w:rsidRPr="00B05A08" w:rsidRDefault="00864A3E"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864A3E" w:rsidRPr="00B05A08" w:rsidRDefault="00864A3E" w:rsidP="002129A7">
            <w:pPr>
              <w:widowControl/>
              <w:spacing w:beforeLines="50" w:before="156" w:afterLines="50" w:after="156" w:line="300" w:lineRule="auto"/>
              <w:rPr>
                <w:rFonts w:ascii="宋体" w:hAnsi="宋体" w:cs="宋体"/>
                <w:kern w:val="0"/>
                <w:szCs w:val="21"/>
              </w:rPr>
            </w:pPr>
          </w:p>
        </w:tc>
        <w:tc>
          <w:tcPr>
            <w:tcW w:w="1260" w:type="dxa"/>
            <w:vMerge/>
            <w:tcBorders>
              <w:left w:val="single" w:sz="4" w:space="0" w:color="auto"/>
              <w:right w:val="single" w:sz="4" w:space="0" w:color="auto"/>
            </w:tcBorders>
            <w:vAlign w:val="center"/>
          </w:tcPr>
          <w:p w:rsidR="00864A3E" w:rsidRPr="00B05A08" w:rsidRDefault="00864A3E" w:rsidP="002129A7">
            <w:pPr>
              <w:spacing w:beforeLines="50" w:before="156" w:afterLines="50" w:after="156" w:line="300" w:lineRule="auto"/>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64A3E" w:rsidRPr="003877FF" w:rsidRDefault="00F259E0" w:rsidP="002129A7">
            <w:pPr>
              <w:widowControl/>
              <w:spacing w:beforeLines="50" w:before="156" w:afterLines="50" w:after="156" w:line="300" w:lineRule="auto"/>
              <w:rPr>
                <w:rFonts w:ascii="宋体" w:hAnsi="宋体" w:cs="宋体"/>
                <w:kern w:val="0"/>
                <w:szCs w:val="21"/>
              </w:rPr>
            </w:pPr>
            <w:r w:rsidRPr="003877FF">
              <w:rPr>
                <w:rFonts w:ascii="宋体" w:hAnsi="宋体" w:cs="宋体" w:hint="eastAsia"/>
                <w:kern w:val="0"/>
                <w:szCs w:val="21"/>
              </w:rPr>
              <w:t>半自动</w:t>
            </w:r>
            <w:r w:rsidR="003877FF" w:rsidRPr="003877FF">
              <w:rPr>
                <w:rFonts w:ascii="宋体" w:hAnsi="宋体" w:cs="宋体" w:hint="eastAsia"/>
                <w:kern w:val="0"/>
                <w:szCs w:val="21"/>
              </w:rPr>
              <w:t>（缺省）</w:t>
            </w:r>
          </w:p>
        </w:tc>
        <w:tc>
          <w:tcPr>
            <w:tcW w:w="4144" w:type="dxa"/>
            <w:tcBorders>
              <w:left w:val="single" w:sz="4" w:space="0" w:color="auto"/>
              <w:right w:val="single" w:sz="4" w:space="0" w:color="auto"/>
            </w:tcBorders>
            <w:vAlign w:val="center"/>
          </w:tcPr>
          <w:p w:rsidR="00864A3E" w:rsidRPr="003877FF" w:rsidRDefault="003877FF" w:rsidP="002129A7">
            <w:pPr>
              <w:widowControl/>
              <w:spacing w:beforeLines="50" w:before="156" w:afterLines="50" w:after="156" w:line="300" w:lineRule="auto"/>
              <w:rPr>
                <w:rFonts w:ascii="宋体" w:hAnsi="宋体" w:cs="宋体"/>
                <w:kern w:val="0"/>
                <w:szCs w:val="21"/>
              </w:rPr>
            </w:pPr>
            <w:r w:rsidRPr="003877FF">
              <w:rPr>
                <w:rFonts w:ascii="宋体" w:hAnsi="宋体" w:cs="宋体" w:hint="eastAsia"/>
                <w:kern w:val="0"/>
                <w:szCs w:val="21"/>
              </w:rPr>
              <w:t>加样、加样、加试剂、孵育、离心、振荡等中的某些步骤需要手工操作。</w:t>
            </w:r>
          </w:p>
        </w:tc>
      </w:tr>
      <w:tr w:rsidR="00957F9A" w:rsidRPr="00B05A08" w:rsidTr="007F6EE5">
        <w:trPr>
          <w:cantSplit/>
          <w:jc w:val="center"/>
        </w:trPr>
        <w:tc>
          <w:tcPr>
            <w:tcW w:w="679" w:type="dxa"/>
            <w:vMerge w:val="restart"/>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r w:rsidRPr="00B05A08">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r>
              <w:rPr>
                <w:rFonts w:ascii="宋体" w:hAnsi="宋体" w:cs="宋体" w:hint="eastAsia"/>
                <w:kern w:val="0"/>
                <w:szCs w:val="21"/>
              </w:rPr>
              <w:t>血液</w:t>
            </w:r>
            <w:r w:rsidRPr="00F74CD1">
              <w:rPr>
                <w:rFonts w:ascii="宋体" w:hAnsi="宋体" w:cs="宋体" w:hint="eastAsia"/>
                <w:kern w:val="0"/>
                <w:szCs w:val="21"/>
              </w:rPr>
              <w:t>分析仪器</w:t>
            </w:r>
          </w:p>
        </w:tc>
        <w:tc>
          <w:tcPr>
            <w:tcW w:w="1260" w:type="dxa"/>
            <w:tcBorders>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血液分析仪</w:t>
            </w:r>
          </w:p>
        </w:tc>
        <w:tc>
          <w:tcPr>
            <w:tcW w:w="4144" w:type="dxa"/>
            <w:tcBorders>
              <w:top w:val="single" w:sz="4" w:space="0" w:color="auto"/>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用于对血液中有形成分进行定量定性分析，并提供相关信息。</w:t>
            </w:r>
          </w:p>
        </w:tc>
      </w:tr>
      <w:tr w:rsidR="00957F9A" w:rsidRPr="00B05A08" w:rsidTr="007F6EE5">
        <w:trPr>
          <w:cantSplit/>
          <w:jc w:val="center"/>
        </w:trPr>
        <w:tc>
          <w:tcPr>
            <w:tcW w:w="679" w:type="dxa"/>
            <w:vMerge/>
            <w:vAlign w:val="center"/>
          </w:tcPr>
          <w:p w:rsidR="00957F9A" w:rsidRPr="00B05A08" w:rsidRDefault="00957F9A" w:rsidP="002129A7">
            <w:pPr>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spacing w:beforeLines="50" w:before="156" w:afterLines="50" w:after="156" w:line="300" w:lineRule="auto"/>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特征词</w:t>
            </w:r>
            <w:r w:rsidRPr="008E3C1D">
              <w:rPr>
                <w:rFonts w:hint="eastAsia"/>
              </w:rPr>
              <w:t>1-</w:t>
            </w:r>
            <w:r>
              <w:rPr>
                <w:rFonts w:hint="eastAsia"/>
              </w:rPr>
              <w:t>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全自动</w:t>
            </w:r>
          </w:p>
        </w:tc>
        <w:tc>
          <w:tcPr>
            <w:tcW w:w="4144" w:type="dxa"/>
            <w:tcBorders>
              <w:top w:val="single" w:sz="4" w:space="0" w:color="auto"/>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具有机内稀释功能的用于血细胞分析的装置。</w:t>
            </w:r>
          </w:p>
        </w:tc>
      </w:tr>
      <w:tr w:rsidR="00957F9A" w:rsidRPr="00B05A08" w:rsidTr="007F6EE5">
        <w:trPr>
          <w:cantSplit/>
          <w:jc w:val="center"/>
        </w:trPr>
        <w:tc>
          <w:tcPr>
            <w:tcW w:w="679" w:type="dxa"/>
            <w:vMerge/>
            <w:vAlign w:val="center"/>
          </w:tcPr>
          <w:p w:rsidR="00957F9A" w:rsidRPr="00B05A08" w:rsidRDefault="00957F9A" w:rsidP="002129A7">
            <w:pPr>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spacing w:beforeLines="50" w:before="156" w:afterLines="50" w:after="156" w:line="300" w:lineRule="auto"/>
              <w:rPr>
                <w:rFonts w:ascii="宋体" w:hAnsi="宋体" w:cs="宋体"/>
                <w:kern w:val="0"/>
                <w:szCs w:val="21"/>
              </w:rPr>
            </w:pPr>
          </w:p>
        </w:tc>
        <w:tc>
          <w:tcPr>
            <w:tcW w:w="1260" w:type="dxa"/>
            <w:vMerge/>
            <w:tcBorders>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半自动</w:t>
            </w:r>
            <w:r>
              <w:rPr>
                <w:rFonts w:hint="eastAsia"/>
              </w:rPr>
              <w:t>（缺省）</w:t>
            </w:r>
          </w:p>
        </w:tc>
        <w:tc>
          <w:tcPr>
            <w:tcW w:w="4144" w:type="dxa"/>
            <w:tcBorders>
              <w:top w:val="single" w:sz="4" w:space="0" w:color="auto"/>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需要进行机外稀释功能用于血细胞分析的装置。</w:t>
            </w:r>
          </w:p>
        </w:tc>
      </w:tr>
      <w:tr w:rsidR="00957F9A" w:rsidRPr="00B05A08" w:rsidTr="007F6EE5">
        <w:trPr>
          <w:cantSplit/>
          <w:jc w:val="center"/>
        </w:trPr>
        <w:tc>
          <w:tcPr>
            <w:tcW w:w="679" w:type="dxa"/>
            <w:vMerge/>
            <w:vAlign w:val="center"/>
          </w:tcPr>
          <w:p w:rsidR="00957F9A" w:rsidRPr="00B05A08" w:rsidRDefault="00957F9A" w:rsidP="002129A7">
            <w:pPr>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spacing w:beforeLines="50" w:before="156" w:afterLines="50" w:after="156" w:line="300" w:lineRule="auto"/>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特征词</w:t>
            </w:r>
            <w:r w:rsidRPr="008E3C1D">
              <w:rPr>
                <w:rFonts w:hint="eastAsia"/>
              </w:rPr>
              <w:t>2-</w:t>
            </w:r>
            <w:r>
              <w:rPr>
                <w:rFonts w:hint="eastAsia"/>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干式</w:t>
            </w:r>
          </w:p>
        </w:tc>
        <w:tc>
          <w:tcPr>
            <w:tcW w:w="4144" w:type="dxa"/>
            <w:tcBorders>
              <w:top w:val="single" w:sz="4" w:space="0" w:color="auto"/>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通过离心技术将装在含有荧光试剂和浮子的毛细测试管中的血液细胞成分分层，并对其细胞成分进行定量分析。</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vMerge/>
            <w:tcBorders>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Pr>
                <w:rFonts w:hint="eastAsia"/>
              </w:rPr>
              <w:t>湿式（</w:t>
            </w:r>
            <w:r w:rsidRPr="008E3C1D">
              <w:rPr>
                <w:rFonts w:hint="eastAsia"/>
              </w:rPr>
              <w:t>缺省</w:t>
            </w:r>
            <w:r>
              <w:rPr>
                <w:rFonts w:hint="eastAsia"/>
              </w:rPr>
              <w:t>）</w:t>
            </w:r>
          </w:p>
        </w:tc>
        <w:tc>
          <w:tcPr>
            <w:tcW w:w="4144" w:type="dxa"/>
            <w:tcBorders>
              <w:top w:val="single" w:sz="4" w:space="0" w:color="auto"/>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原理一般为电阻抗法、比色法、流式激光散射技术、核酸荧光染色技术、化学染色技术等。</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tcBorders>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血液体液分析仪</w:t>
            </w:r>
          </w:p>
        </w:tc>
        <w:tc>
          <w:tcPr>
            <w:tcW w:w="4144" w:type="dxa"/>
            <w:tcBorders>
              <w:top w:val="single" w:sz="4" w:space="0" w:color="auto"/>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用于对血液及体液中有形成分进行定量定性分析，并提供相关信息。</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特征词</w:t>
            </w:r>
            <w:r w:rsidRPr="008E3C1D">
              <w:rPr>
                <w:rFonts w:hint="eastAsia"/>
              </w:rPr>
              <w:t>1-</w:t>
            </w:r>
            <w:r>
              <w:rPr>
                <w:rFonts w:hint="eastAsia"/>
              </w:rPr>
              <w:t>结构</w:t>
            </w:r>
            <w:r w:rsidRPr="008E3C1D">
              <w:rPr>
                <w:rFonts w:hint="eastAsia"/>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全自动</w:t>
            </w:r>
          </w:p>
        </w:tc>
        <w:tc>
          <w:tcPr>
            <w:tcW w:w="4144" w:type="dxa"/>
            <w:tcBorders>
              <w:top w:val="single" w:sz="4" w:space="0" w:color="auto"/>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具有机内稀释功能的用于血细胞分析的装置。</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vMerge/>
            <w:tcBorders>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半自动</w:t>
            </w:r>
            <w:r>
              <w:rPr>
                <w:rFonts w:hint="eastAsia"/>
              </w:rPr>
              <w:t>（缺省）</w:t>
            </w:r>
          </w:p>
        </w:tc>
        <w:tc>
          <w:tcPr>
            <w:tcW w:w="4144" w:type="dxa"/>
            <w:tcBorders>
              <w:top w:val="single" w:sz="4" w:space="0" w:color="auto"/>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需要进行机外稀释功能用于血细胞分析的装置。</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tcBorders>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计数仪</w:t>
            </w:r>
          </w:p>
        </w:tc>
        <w:tc>
          <w:tcPr>
            <w:tcW w:w="4144" w:type="dxa"/>
            <w:tcBorders>
              <w:top w:val="single" w:sz="4" w:space="0" w:color="auto"/>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仅具有细胞计数功能的分析仪。</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特征词</w:t>
            </w:r>
            <w:r w:rsidRPr="008E3C1D">
              <w:rPr>
                <w:rFonts w:hint="eastAsia"/>
              </w:rPr>
              <w:t>1-</w:t>
            </w: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血细胞</w:t>
            </w:r>
          </w:p>
        </w:tc>
        <w:tc>
          <w:tcPr>
            <w:tcW w:w="4144" w:type="dxa"/>
            <w:tcBorders>
              <w:top w:val="single" w:sz="4" w:space="0" w:color="auto"/>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对血液细胞进行计数。</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vMerge/>
            <w:tcBorders>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白细胞</w:t>
            </w:r>
          </w:p>
        </w:tc>
        <w:tc>
          <w:tcPr>
            <w:tcW w:w="4144" w:type="dxa"/>
            <w:tcBorders>
              <w:top w:val="single" w:sz="4" w:space="0" w:color="auto"/>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Pr>
                <w:rFonts w:hint="eastAsia"/>
              </w:rPr>
              <w:t>仅</w:t>
            </w:r>
            <w:r w:rsidRPr="008E3C1D">
              <w:rPr>
                <w:rFonts w:hint="eastAsia"/>
              </w:rPr>
              <w:t>用于对血液细胞中的白细胞进行计数。</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vMerge/>
            <w:tcBorders>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红细胞</w:t>
            </w:r>
          </w:p>
        </w:tc>
        <w:tc>
          <w:tcPr>
            <w:tcW w:w="4144" w:type="dxa"/>
            <w:tcBorders>
              <w:top w:val="single" w:sz="4" w:space="0" w:color="auto"/>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Pr>
                <w:rFonts w:hint="eastAsia"/>
              </w:rPr>
              <w:t>仅</w:t>
            </w:r>
            <w:r w:rsidRPr="008E3C1D">
              <w:rPr>
                <w:rFonts w:hint="eastAsia"/>
              </w:rPr>
              <w:t>用于对血液细胞中的红细胞进行计数。</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vMerge/>
            <w:tcBorders>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血小板</w:t>
            </w:r>
          </w:p>
        </w:tc>
        <w:tc>
          <w:tcPr>
            <w:tcW w:w="4144" w:type="dxa"/>
            <w:tcBorders>
              <w:top w:val="single" w:sz="4" w:space="0" w:color="auto"/>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Pr>
                <w:rFonts w:hint="eastAsia"/>
              </w:rPr>
              <w:t>仅</w:t>
            </w:r>
            <w:r w:rsidRPr="008E3C1D">
              <w:rPr>
                <w:rFonts w:hint="eastAsia"/>
              </w:rPr>
              <w:t>用于对血液细胞中的血小板进行计数。</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260" w:type="dxa"/>
            <w:vMerge/>
            <w:tcBorders>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8E3C1D">
              <w:rPr>
                <w:rFonts w:hint="eastAsia"/>
              </w:rPr>
              <w:t>血红蛋白</w:t>
            </w:r>
          </w:p>
        </w:tc>
        <w:tc>
          <w:tcPr>
            <w:tcW w:w="4144"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Pr>
                <w:rFonts w:hint="eastAsia"/>
              </w:rPr>
              <w:t>仅</w:t>
            </w:r>
            <w:r w:rsidRPr="008E3C1D">
              <w:rPr>
                <w:rFonts w:hint="eastAsia"/>
              </w:rPr>
              <w:t>用于测定血液中血红蛋白含量。</w:t>
            </w:r>
          </w:p>
        </w:tc>
      </w:tr>
      <w:tr w:rsidR="00957F9A" w:rsidRPr="00B05A08" w:rsidTr="007F6EE5">
        <w:trPr>
          <w:cantSplit/>
          <w:jc w:val="center"/>
        </w:trPr>
        <w:tc>
          <w:tcPr>
            <w:tcW w:w="679" w:type="dxa"/>
            <w:vMerge w:val="restart"/>
            <w:vAlign w:val="center"/>
          </w:tcPr>
          <w:p w:rsidR="00957F9A" w:rsidRPr="00957F9A" w:rsidRDefault="00957F9A" w:rsidP="002129A7">
            <w:pPr>
              <w:widowControl/>
              <w:adjustRightInd w:val="0"/>
              <w:snapToGrid w:val="0"/>
              <w:spacing w:beforeLines="50" w:before="156" w:afterLines="50" w:after="156"/>
              <w:rPr>
                <w:rFonts w:asciiTheme="minorEastAsia" w:hAnsiTheme="minorEastAsia" w:cs="宋体"/>
                <w:bCs/>
                <w:kern w:val="0"/>
                <w:szCs w:val="21"/>
              </w:rPr>
            </w:pPr>
            <w:r w:rsidRPr="00957F9A">
              <w:rPr>
                <w:rFonts w:asciiTheme="minorEastAsia" w:hAnsiTheme="minorEastAsia" w:cs="宋体" w:hint="eastAsia"/>
                <w:bCs/>
                <w:kern w:val="0"/>
                <w:szCs w:val="21"/>
              </w:rPr>
              <w:t>3</w:t>
            </w:r>
          </w:p>
        </w:tc>
        <w:tc>
          <w:tcPr>
            <w:tcW w:w="1151" w:type="dxa"/>
            <w:vMerge w:val="restart"/>
            <w:tcBorders>
              <w:left w:val="single" w:sz="4" w:space="0" w:color="auto"/>
              <w:right w:val="single" w:sz="4" w:space="0" w:color="auto"/>
            </w:tcBorders>
            <w:vAlign w:val="center"/>
          </w:tcPr>
          <w:p w:rsidR="00957F9A" w:rsidRPr="009270F0" w:rsidRDefault="00957F9A"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凝血分析仪器</w:t>
            </w:r>
          </w:p>
        </w:tc>
        <w:tc>
          <w:tcPr>
            <w:tcW w:w="1260" w:type="dxa"/>
            <w:tcBorders>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凝血分析仪</w:t>
            </w:r>
          </w:p>
        </w:tc>
        <w:tc>
          <w:tcPr>
            <w:tcW w:w="4144"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用于对血液进行凝血和抗凝、</w:t>
            </w:r>
            <w:proofErr w:type="gramStart"/>
            <w:r w:rsidRPr="004517C6">
              <w:rPr>
                <w:rFonts w:asciiTheme="minorEastAsia" w:hAnsiTheme="minorEastAsia" w:cs="宋体" w:hint="eastAsia"/>
                <w:bCs/>
                <w:kern w:val="0"/>
                <w:szCs w:val="21"/>
              </w:rPr>
              <w:t>纤</w:t>
            </w:r>
            <w:proofErr w:type="gramEnd"/>
            <w:r w:rsidRPr="004517C6">
              <w:rPr>
                <w:rFonts w:asciiTheme="minorEastAsia" w:hAnsiTheme="minorEastAsia" w:cs="宋体" w:hint="eastAsia"/>
                <w:bCs/>
                <w:kern w:val="0"/>
                <w:szCs w:val="21"/>
              </w:rPr>
              <w:t>溶和抗</w:t>
            </w:r>
            <w:proofErr w:type="gramStart"/>
            <w:r w:rsidRPr="004517C6">
              <w:rPr>
                <w:rFonts w:asciiTheme="minorEastAsia" w:hAnsiTheme="minorEastAsia" w:cs="宋体" w:hint="eastAsia"/>
                <w:bCs/>
                <w:kern w:val="0"/>
                <w:szCs w:val="21"/>
              </w:rPr>
              <w:t>纤</w:t>
            </w:r>
            <w:proofErr w:type="gramEnd"/>
            <w:r w:rsidRPr="004517C6">
              <w:rPr>
                <w:rFonts w:asciiTheme="minorEastAsia" w:hAnsiTheme="minorEastAsia" w:cs="宋体" w:hint="eastAsia"/>
                <w:bCs/>
                <w:kern w:val="0"/>
                <w:szCs w:val="21"/>
              </w:rPr>
              <w:t>溶等功能的分析。</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9270F0" w:rsidRDefault="00957F9A" w:rsidP="007F6EE5">
            <w:pPr>
              <w:widowControl/>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9270F0">
              <w:rPr>
                <w:rFonts w:asciiTheme="minorEastAsia" w:hAnsiTheme="minorEastAsia" w:cs="宋体" w:hint="eastAsia"/>
                <w:bCs/>
                <w:kern w:val="0"/>
                <w:szCs w:val="21"/>
              </w:rPr>
              <w:t>特征词1-</w:t>
            </w:r>
            <w:r>
              <w:rPr>
                <w:rFonts w:asciiTheme="minorEastAsia" w:hAnsiTheme="minorEastAsia" w:cs="宋体" w:hint="eastAsia"/>
                <w:bCs/>
                <w:kern w:val="0"/>
                <w:szCs w:val="21"/>
              </w:rPr>
              <w:t>结构</w:t>
            </w:r>
            <w:r w:rsidRPr="009270F0">
              <w:rPr>
                <w:rFonts w:asciiTheme="minorEastAsia" w:hAnsiTheme="minorEastAsia" w:cs="宋体" w:hint="eastAsia"/>
                <w:bCs/>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指仪器或测试系统的所有分析步骤都实现了机械化，包括样品和试剂添加、样品/试剂互相反应、化学/生物学分析、结果计算和结果读出。</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9270F0" w:rsidRDefault="00957F9A" w:rsidP="007F6EE5">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半自动（缺省）</w:t>
            </w:r>
          </w:p>
        </w:tc>
        <w:tc>
          <w:tcPr>
            <w:tcW w:w="4144" w:type="dxa"/>
            <w:tcBorders>
              <w:top w:val="single" w:sz="4" w:space="0" w:color="auto"/>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指仪器或测试系统的某些分析步骤实现了机械化，其他步骤仍需操作者参与。</w:t>
            </w:r>
          </w:p>
        </w:tc>
      </w:tr>
      <w:tr w:rsidR="00957F9A" w:rsidRPr="00B05A08" w:rsidTr="007F6EE5">
        <w:trPr>
          <w:cantSplit/>
          <w:jc w:val="center"/>
        </w:trPr>
        <w:tc>
          <w:tcPr>
            <w:tcW w:w="679" w:type="dxa"/>
            <w:vMerge w:val="restart"/>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r>
              <w:rPr>
                <w:rFonts w:ascii="宋体" w:hAnsi="宋体" w:cs="宋体" w:hint="eastAsia"/>
                <w:kern w:val="0"/>
                <w:szCs w:val="21"/>
              </w:rPr>
              <w:t>3</w:t>
            </w:r>
          </w:p>
        </w:tc>
        <w:tc>
          <w:tcPr>
            <w:tcW w:w="1151" w:type="dxa"/>
            <w:vMerge w:val="restart"/>
            <w:tcBorders>
              <w:left w:val="single" w:sz="4" w:space="0" w:color="auto"/>
              <w:right w:val="single" w:sz="4" w:space="0" w:color="auto"/>
            </w:tcBorders>
            <w:vAlign w:val="center"/>
          </w:tcPr>
          <w:p w:rsidR="00957F9A" w:rsidRPr="009270F0" w:rsidRDefault="00957F9A" w:rsidP="007F6EE5">
            <w:pPr>
              <w:widowControl/>
              <w:rPr>
                <w:rFonts w:asciiTheme="minorEastAsia" w:hAnsiTheme="minorEastAsia" w:cs="宋体"/>
                <w:bCs/>
                <w:kern w:val="0"/>
                <w:szCs w:val="21"/>
              </w:rPr>
            </w:pPr>
            <w:r>
              <w:rPr>
                <w:rFonts w:asciiTheme="minorEastAsia" w:hAnsiTheme="minorEastAsia" w:cs="宋体" w:hint="eastAsia"/>
                <w:bCs/>
                <w:kern w:val="0"/>
                <w:szCs w:val="21"/>
              </w:rPr>
              <w:t>凝血分析仪器</w:t>
            </w:r>
          </w:p>
        </w:tc>
        <w:tc>
          <w:tcPr>
            <w:tcW w:w="1260" w:type="dxa"/>
            <w:tcBorders>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血栓</w:t>
            </w:r>
            <w:proofErr w:type="gramStart"/>
            <w:r w:rsidRPr="004517C6">
              <w:rPr>
                <w:rFonts w:asciiTheme="minorEastAsia" w:hAnsiTheme="minorEastAsia" w:cs="宋体" w:hint="eastAsia"/>
                <w:bCs/>
                <w:kern w:val="0"/>
                <w:szCs w:val="21"/>
              </w:rPr>
              <w:t>弹力图仪</w:t>
            </w:r>
            <w:proofErr w:type="gramEnd"/>
          </w:p>
        </w:tc>
        <w:tc>
          <w:tcPr>
            <w:tcW w:w="4144" w:type="dxa"/>
            <w:tcBorders>
              <w:top w:val="single" w:sz="4" w:space="0" w:color="auto"/>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用于对来源于人体全血、血浆或富含血小板的血浆样本进行凝血功能分析。</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9270F0" w:rsidRDefault="00957F9A" w:rsidP="007F6EE5">
            <w:pPr>
              <w:widowControl/>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凝血酶原时间检测仪</w:t>
            </w:r>
          </w:p>
        </w:tc>
        <w:tc>
          <w:tcPr>
            <w:tcW w:w="4144" w:type="dxa"/>
            <w:tcBorders>
              <w:top w:val="single" w:sz="4" w:space="0" w:color="auto"/>
              <w:left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Pr>
                <w:rFonts w:asciiTheme="minorEastAsia" w:hAnsiTheme="minorEastAsia" w:cs="宋体" w:hint="eastAsia"/>
                <w:bCs/>
                <w:kern w:val="0"/>
                <w:szCs w:val="21"/>
              </w:rPr>
              <w:t>仅</w:t>
            </w:r>
            <w:r w:rsidRPr="004517C6">
              <w:rPr>
                <w:rFonts w:asciiTheme="minorEastAsia" w:hAnsiTheme="minorEastAsia" w:cs="宋体" w:hint="eastAsia"/>
                <w:bCs/>
                <w:kern w:val="0"/>
                <w:szCs w:val="21"/>
              </w:rPr>
              <w:t>用于对全血样本中的凝血酶原时间（PT）进行定量检测。</w:t>
            </w:r>
          </w:p>
        </w:tc>
      </w:tr>
      <w:tr w:rsidR="00957F9A" w:rsidRPr="00B05A08" w:rsidTr="007F6EE5">
        <w:trPr>
          <w:cantSplit/>
          <w:jc w:val="center"/>
        </w:trPr>
        <w:tc>
          <w:tcPr>
            <w:tcW w:w="679" w:type="dxa"/>
            <w:vMerge/>
            <w:vAlign w:val="center"/>
          </w:tcPr>
          <w:p w:rsidR="00957F9A" w:rsidRPr="00B05A08" w:rsidRDefault="00957F9A"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957F9A" w:rsidRPr="009270F0" w:rsidRDefault="00957F9A" w:rsidP="007F6EE5">
            <w:pPr>
              <w:widowControl/>
              <w:rPr>
                <w:rFonts w:asciiTheme="minorEastAsia" w:hAnsiTheme="minorEastAsia" w:cs="宋体"/>
                <w:bCs/>
                <w:kern w:val="0"/>
                <w:szCs w:val="21"/>
              </w:rPr>
            </w:pPr>
          </w:p>
        </w:tc>
        <w:tc>
          <w:tcPr>
            <w:tcW w:w="1260" w:type="dxa"/>
            <w:tcBorders>
              <w:left w:val="single" w:sz="4" w:space="0" w:color="auto"/>
              <w:right w:val="single" w:sz="4" w:space="0" w:color="auto"/>
            </w:tcBorders>
            <w:vAlign w:val="center"/>
          </w:tcPr>
          <w:p w:rsidR="00957F9A" w:rsidRPr="009270F0"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sidRPr="004517C6">
              <w:rPr>
                <w:rFonts w:asciiTheme="minorEastAsia" w:hAnsiTheme="minorEastAsia" w:cs="宋体" w:hint="eastAsia"/>
                <w:bCs/>
                <w:kern w:val="0"/>
                <w:szCs w:val="21"/>
              </w:rPr>
              <w:t>活化凝血时间（ACT）检测仪</w:t>
            </w:r>
          </w:p>
        </w:tc>
        <w:tc>
          <w:tcPr>
            <w:tcW w:w="4144" w:type="dxa"/>
            <w:tcBorders>
              <w:top w:val="single" w:sz="4" w:space="0" w:color="auto"/>
              <w:left w:val="single" w:sz="4" w:space="0" w:color="auto"/>
              <w:bottom w:val="single" w:sz="4" w:space="0" w:color="auto"/>
              <w:right w:val="single" w:sz="4" w:space="0" w:color="auto"/>
            </w:tcBorders>
            <w:vAlign w:val="center"/>
          </w:tcPr>
          <w:p w:rsidR="00957F9A" w:rsidRPr="004517C6" w:rsidRDefault="00957F9A" w:rsidP="002129A7">
            <w:pPr>
              <w:widowControl/>
              <w:spacing w:beforeLines="30" w:before="93" w:afterLines="40" w:after="124"/>
              <w:rPr>
                <w:rFonts w:asciiTheme="minorEastAsia" w:hAnsiTheme="minorEastAsia" w:cs="宋体"/>
                <w:bCs/>
                <w:kern w:val="0"/>
                <w:szCs w:val="21"/>
              </w:rPr>
            </w:pPr>
            <w:r>
              <w:rPr>
                <w:rFonts w:asciiTheme="minorEastAsia" w:hAnsiTheme="minorEastAsia" w:cs="宋体" w:hint="eastAsia"/>
                <w:bCs/>
                <w:kern w:val="0"/>
                <w:szCs w:val="21"/>
              </w:rPr>
              <w:t>仅</w:t>
            </w:r>
            <w:r w:rsidRPr="004517C6">
              <w:rPr>
                <w:rFonts w:asciiTheme="minorEastAsia" w:hAnsiTheme="minorEastAsia" w:cs="宋体" w:hint="eastAsia"/>
                <w:bCs/>
                <w:kern w:val="0"/>
                <w:szCs w:val="21"/>
              </w:rPr>
              <w:t>用于实验室进行活化凝血时间（ACT）检测。</w:t>
            </w:r>
          </w:p>
        </w:tc>
      </w:tr>
      <w:tr w:rsidR="00C303AE" w:rsidRPr="00B05A08" w:rsidTr="007F6EE5">
        <w:trPr>
          <w:cantSplit/>
          <w:jc w:val="center"/>
        </w:trPr>
        <w:tc>
          <w:tcPr>
            <w:tcW w:w="679" w:type="dxa"/>
            <w:vMerge w:val="restart"/>
            <w:vAlign w:val="center"/>
          </w:tcPr>
          <w:p w:rsidR="00C303AE" w:rsidRPr="00B05A08" w:rsidRDefault="00C303AE" w:rsidP="002129A7">
            <w:pPr>
              <w:spacing w:beforeLines="50" w:before="156" w:afterLines="50" w:after="156" w:line="300" w:lineRule="auto"/>
              <w:rPr>
                <w:rFonts w:ascii="宋体" w:hAnsi="宋体" w:cs="宋体"/>
                <w:kern w:val="0"/>
                <w:szCs w:val="21"/>
              </w:rPr>
            </w:pPr>
            <w:r>
              <w:rPr>
                <w:rFonts w:ascii="宋体" w:hAnsi="宋体" w:cs="宋体" w:hint="eastAsia"/>
                <w:kern w:val="0"/>
                <w:szCs w:val="21"/>
              </w:rPr>
              <w:t>4</w:t>
            </w:r>
          </w:p>
        </w:tc>
        <w:tc>
          <w:tcPr>
            <w:tcW w:w="1151" w:type="dxa"/>
            <w:vMerge w:val="restart"/>
            <w:tcBorders>
              <w:left w:val="single" w:sz="4" w:space="0" w:color="auto"/>
              <w:right w:val="single" w:sz="4" w:space="0" w:color="auto"/>
            </w:tcBorders>
            <w:vAlign w:val="center"/>
          </w:tcPr>
          <w:p w:rsidR="00C303AE" w:rsidRPr="009270F0" w:rsidRDefault="00C303AE" w:rsidP="007F6EE5">
            <w:pPr>
              <w:rPr>
                <w:rFonts w:asciiTheme="minorEastAsia" w:hAnsiTheme="minorEastAsia" w:cs="宋体"/>
                <w:bCs/>
                <w:kern w:val="0"/>
                <w:szCs w:val="21"/>
              </w:rPr>
            </w:pPr>
            <w:r w:rsidRPr="009614F9">
              <w:rPr>
                <w:rFonts w:asciiTheme="minorEastAsia" w:hAnsiTheme="minorEastAsia" w:cs="宋体" w:hint="eastAsia"/>
                <w:bCs/>
                <w:kern w:val="0"/>
                <w:szCs w:val="21"/>
              </w:rPr>
              <w:t>血小板分析仪器</w:t>
            </w:r>
          </w:p>
        </w:tc>
        <w:tc>
          <w:tcPr>
            <w:tcW w:w="1260" w:type="dxa"/>
            <w:tcBorders>
              <w:left w:val="single" w:sz="4" w:space="0" w:color="auto"/>
              <w:right w:val="single" w:sz="4" w:space="0" w:color="auto"/>
            </w:tcBorders>
            <w:vAlign w:val="center"/>
          </w:tcPr>
          <w:p w:rsidR="00C303AE" w:rsidRPr="004517C6" w:rsidRDefault="00C303AE" w:rsidP="002129A7">
            <w:pPr>
              <w:widowControl/>
              <w:spacing w:beforeLines="30" w:before="93" w:afterLines="40" w:after="124"/>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C303AE" w:rsidRPr="004517C6" w:rsidRDefault="00C303AE" w:rsidP="002129A7">
            <w:pPr>
              <w:widowControl/>
              <w:spacing w:beforeLines="30" w:before="93" w:afterLines="40" w:after="124"/>
              <w:rPr>
                <w:rFonts w:asciiTheme="minorEastAsia" w:hAnsiTheme="minorEastAsia" w:cs="宋体"/>
                <w:bCs/>
                <w:kern w:val="0"/>
                <w:szCs w:val="21"/>
              </w:rPr>
            </w:pPr>
            <w:r w:rsidRPr="009614F9">
              <w:rPr>
                <w:rFonts w:asciiTheme="minorEastAsia" w:hAnsiTheme="minorEastAsia" w:cs="宋体" w:hint="eastAsia"/>
                <w:bCs/>
                <w:kern w:val="0"/>
                <w:szCs w:val="21"/>
              </w:rPr>
              <w:t>血小板分析仪</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Default="00C303AE" w:rsidP="002129A7">
            <w:pPr>
              <w:widowControl/>
              <w:spacing w:beforeLines="30" w:before="93" w:afterLines="40" w:after="124"/>
              <w:rPr>
                <w:rFonts w:asciiTheme="minorEastAsia" w:hAnsiTheme="minorEastAsia" w:cs="宋体"/>
                <w:bCs/>
                <w:kern w:val="0"/>
                <w:szCs w:val="21"/>
              </w:rPr>
            </w:pPr>
            <w:r w:rsidRPr="009614F9">
              <w:rPr>
                <w:rFonts w:asciiTheme="minorEastAsia" w:hAnsiTheme="minorEastAsia" w:cs="宋体" w:hint="eastAsia"/>
                <w:bCs/>
                <w:kern w:val="0"/>
                <w:szCs w:val="21"/>
              </w:rPr>
              <w:t>用于分析血液样本中血小板数量、体积、聚集率等相关功能参数。</w:t>
            </w:r>
          </w:p>
        </w:tc>
      </w:tr>
      <w:tr w:rsidR="00C303AE" w:rsidRPr="00B05A08" w:rsidTr="007F6EE5">
        <w:trPr>
          <w:cantSplit/>
          <w:jc w:val="center"/>
        </w:trPr>
        <w:tc>
          <w:tcPr>
            <w:tcW w:w="679" w:type="dxa"/>
            <w:vMerge/>
            <w:vAlign w:val="center"/>
          </w:tcPr>
          <w:p w:rsidR="00C303AE" w:rsidRPr="00B05A08" w:rsidRDefault="00C303AE"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C303AE" w:rsidRPr="009270F0" w:rsidRDefault="00C303AE" w:rsidP="007F6EE5">
            <w:pPr>
              <w:widowControl/>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C303AE" w:rsidRPr="004517C6" w:rsidRDefault="00C303AE" w:rsidP="002129A7">
            <w:pPr>
              <w:widowControl/>
              <w:spacing w:beforeLines="30" w:before="93" w:afterLines="40" w:after="124"/>
              <w:rPr>
                <w:rFonts w:asciiTheme="minorEastAsia" w:hAnsiTheme="minorEastAsia" w:cs="宋体"/>
                <w:bCs/>
                <w:kern w:val="0"/>
                <w:szCs w:val="21"/>
              </w:rPr>
            </w:pPr>
            <w:r w:rsidRPr="009270F0">
              <w:rPr>
                <w:rFonts w:asciiTheme="minorEastAsia" w:hAnsiTheme="minorEastAsia" w:cs="宋体" w:hint="eastAsia"/>
                <w:bCs/>
                <w:kern w:val="0"/>
                <w:szCs w:val="21"/>
              </w:rPr>
              <w:t>特征词1-</w:t>
            </w:r>
            <w:r>
              <w:rPr>
                <w:rFonts w:asciiTheme="minorEastAsia" w:hAnsiTheme="minorEastAsia" w:cs="宋体" w:hint="eastAsia"/>
                <w:bCs/>
                <w:kern w:val="0"/>
                <w:szCs w:val="21"/>
              </w:rPr>
              <w:t>结构</w:t>
            </w:r>
            <w:r w:rsidRPr="009270F0">
              <w:rPr>
                <w:rFonts w:asciiTheme="minorEastAsia" w:hAnsiTheme="minorEastAsia" w:cs="宋体" w:hint="eastAsia"/>
                <w:bCs/>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C303AE" w:rsidRDefault="00C303AE" w:rsidP="007F6EE5">
            <w:pPr>
              <w:rPr>
                <w:rFonts w:ascii="宋体" w:hAnsi="宋体" w:cs="宋体"/>
                <w:color w:val="000000"/>
                <w:sz w:val="22"/>
              </w:rPr>
            </w:pPr>
            <w:r>
              <w:rPr>
                <w:rFonts w:hint="eastAsia"/>
                <w:color w:val="000000"/>
                <w:sz w:val="22"/>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Default="00C303AE" w:rsidP="007F6EE5">
            <w:pPr>
              <w:rPr>
                <w:rFonts w:ascii="宋体" w:hAnsi="宋体" w:cs="宋体"/>
                <w:color w:val="000000"/>
                <w:sz w:val="22"/>
              </w:rPr>
            </w:pPr>
            <w:r>
              <w:rPr>
                <w:rFonts w:hint="eastAsia"/>
                <w:color w:val="000000"/>
                <w:sz w:val="22"/>
              </w:rPr>
              <w:t>指仪器或测试系统的所有分析步骤都实现了机械化，包括样品和试剂添加、样品</w:t>
            </w:r>
            <w:r>
              <w:rPr>
                <w:rFonts w:hint="eastAsia"/>
                <w:color w:val="000000"/>
                <w:sz w:val="22"/>
              </w:rPr>
              <w:t>/</w:t>
            </w:r>
            <w:r>
              <w:rPr>
                <w:rFonts w:hint="eastAsia"/>
                <w:color w:val="000000"/>
                <w:sz w:val="22"/>
              </w:rPr>
              <w:t>试剂互相反应、化学</w:t>
            </w:r>
            <w:r>
              <w:rPr>
                <w:rFonts w:hint="eastAsia"/>
                <w:color w:val="000000"/>
                <w:sz w:val="22"/>
              </w:rPr>
              <w:t>/</w:t>
            </w:r>
            <w:r>
              <w:rPr>
                <w:rFonts w:hint="eastAsia"/>
                <w:color w:val="000000"/>
                <w:sz w:val="22"/>
              </w:rPr>
              <w:t>生物学分析、结果计算和结果读出。</w:t>
            </w:r>
          </w:p>
        </w:tc>
      </w:tr>
      <w:tr w:rsidR="00C303AE" w:rsidRPr="00B05A08" w:rsidTr="007F6EE5">
        <w:trPr>
          <w:cantSplit/>
          <w:jc w:val="center"/>
        </w:trPr>
        <w:tc>
          <w:tcPr>
            <w:tcW w:w="679" w:type="dxa"/>
            <w:vMerge/>
            <w:vAlign w:val="center"/>
          </w:tcPr>
          <w:p w:rsidR="00C303AE" w:rsidRPr="00B05A08" w:rsidRDefault="00C303AE"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C303AE" w:rsidRPr="009270F0" w:rsidRDefault="00C303AE" w:rsidP="007F6EE5">
            <w:pPr>
              <w:widowControl/>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C303AE" w:rsidRPr="004517C6" w:rsidRDefault="00C303AE"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C303AE" w:rsidRDefault="00C303AE" w:rsidP="007F6EE5">
            <w:pPr>
              <w:rPr>
                <w:rFonts w:ascii="宋体" w:hAnsi="宋体" w:cs="宋体"/>
                <w:color w:val="000000"/>
                <w:sz w:val="22"/>
              </w:rPr>
            </w:pPr>
            <w:r>
              <w:rPr>
                <w:rFonts w:hint="eastAsia"/>
                <w:color w:val="000000"/>
                <w:sz w:val="22"/>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Default="00C303AE" w:rsidP="007F6EE5">
            <w:pPr>
              <w:rPr>
                <w:rFonts w:ascii="宋体" w:hAnsi="宋体" w:cs="宋体"/>
                <w:color w:val="000000"/>
                <w:sz w:val="22"/>
              </w:rPr>
            </w:pPr>
            <w:r>
              <w:rPr>
                <w:rFonts w:hint="eastAsia"/>
                <w:color w:val="000000"/>
                <w:sz w:val="22"/>
              </w:rPr>
              <w:t>指仪器或测试系统的某些分析步骤实现了机械化，其他步骤仍需操作者参与。</w:t>
            </w:r>
          </w:p>
        </w:tc>
      </w:tr>
      <w:tr w:rsidR="00C303AE" w:rsidRPr="00B05A08" w:rsidTr="007F6EE5">
        <w:trPr>
          <w:cantSplit/>
          <w:jc w:val="center"/>
        </w:trPr>
        <w:tc>
          <w:tcPr>
            <w:tcW w:w="679" w:type="dxa"/>
            <w:vMerge/>
            <w:vAlign w:val="center"/>
          </w:tcPr>
          <w:p w:rsidR="00C303AE" w:rsidRPr="00B05A08" w:rsidRDefault="00C303AE"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C303AE" w:rsidRPr="009270F0" w:rsidRDefault="00C303AE" w:rsidP="007F6EE5">
            <w:pPr>
              <w:widowControl/>
              <w:rPr>
                <w:rFonts w:asciiTheme="minorEastAsia" w:hAnsiTheme="minorEastAsia" w:cs="宋体"/>
                <w:bCs/>
                <w:kern w:val="0"/>
                <w:szCs w:val="21"/>
              </w:rPr>
            </w:pPr>
          </w:p>
        </w:tc>
        <w:tc>
          <w:tcPr>
            <w:tcW w:w="1260" w:type="dxa"/>
            <w:tcBorders>
              <w:left w:val="single" w:sz="4" w:space="0" w:color="auto"/>
              <w:right w:val="single" w:sz="4" w:space="0" w:color="auto"/>
            </w:tcBorders>
            <w:vAlign w:val="center"/>
          </w:tcPr>
          <w:p w:rsidR="00C303AE" w:rsidRPr="004517C6" w:rsidRDefault="00C303AE" w:rsidP="002129A7">
            <w:pPr>
              <w:widowControl/>
              <w:spacing w:beforeLines="30" w:before="93" w:afterLines="40" w:after="124"/>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C303AE" w:rsidRDefault="00C303AE" w:rsidP="007F6EE5">
            <w:pPr>
              <w:rPr>
                <w:color w:val="000000"/>
                <w:sz w:val="22"/>
              </w:rPr>
            </w:pPr>
            <w:r w:rsidRPr="00350C05">
              <w:rPr>
                <w:rFonts w:hint="eastAsia"/>
                <w:color w:val="000000"/>
                <w:sz w:val="22"/>
              </w:rPr>
              <w:t>凝血和血小板功能分析仪</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Default="00C303AE" w:rsidP="007F6EE5">
            <w:pPr>
              <w:rPr>
                <w:color w:val="000000"/>
                <w:sz w:val="22"/>
              </w:rPr>
            </w:pPr>
            <w:r w:rsidRPr="00350C05">
              <w:rPr>
                <w:rFonts w:hint="eastAsia"/>
                <w:color w:val="000000"/>
                <w:sz w:val="22"/>
              </w:rPr>
              <w:t>用于分析血液样本凝血过程和血小板功能</w:t>
            </w:r>
          </w:p>
        </w:tc>
      </w:tr>
      <w:tr w:rsidR="00C303AE" w:rsidRPr="00B05A08" w:rsidTr="007F6EE5">
        <w:trPr>
          <w:cantSplit/>
          <w:jc w:val="center"/>
        </w:trPr>
        <w:tc>
          <w:tcPr>
            <w:tcW w:w="679" w:type="dxa"/>
            <w:vMerge/>
            <w:vAlign w:val="center"/>
          </w:tcPr>
          <w:p w:rsidR="00C303AE" w:rsidRPr="00B05A08" w:rsidRDefault="00C303AE"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C303AE" w:rsidRPr="009270F0" w:rsidRDefault="00C303AE" w:rsidP="007F6EE5">
            <w:pPr>
              <w:widowControl/>
              <w:rPr>
                <w:rFonts w:asciiTheme="minorEastAsia" w:hAnsiTheme="minorEastAsia" w:cs="宋体"/>
                <w:bCs/>
                <w:kern w:val="0"/>
                <w:szCs w:val="21"/>
              </w:rPr>
            </w:pPr>
          </w:p>
        </w:tc>
        <w:tc>
          <w:tcPr>
            <w:tcW w:w="1260" w:type="dxa"/>
            <w:tcBorders>
              <w:left w:val="single" w:sz="4" w:space="0" w:color="auto"/>
              <w:right w:val="single" w:sz="4" w:space="0" w:color="auto"/>
            </w:tcBorders>
            <w:vAlign w:val="center"/>
          </w:tcPr>
          <w:p w:rsidR="00C303AE" w:rsidRPr="00350C05" w:rsidRDefault="00C303AE" w:rsidP="002129A7">
            <w:pPr>
              <w:widowControl/>
              <w:spacing w:beforeLines="30" w:before="93" w:afterLines="40" w:after="124"/>
              <w:rPr>
                <w:rFonts w:asciiTheme="minorEastAsia" w:hAnsiTheme="minorEastAsia" w:cs="宋体"/>
                <w:bCs/>
                <w:kern w:val="0"/>
                <w:szCs w:val="21"/>
              </w:rPr>
            </w:pPr>
            <w:r w:rsidRPr="00350C05">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C303AE" w:rsidRPr="00350C05" w:rsidRDefault="00C303AE" w:rsidP="002129A7">
            <w:pPr>
              <w:widowControl/>
              <w:spacing w:beforeLines="30" w:before="93" w:afterLines="40" w:after="124"/>
              <w:rPr>
                <w:rFonts w:asciiTheme="minorEastAsia" w:hAnsiTheme="minorEastAsia" w:cs="宋体"/>
                <w:bCs/>
                <w:kern w:val="0"/>
                <w:szCs w:val="21"/>
              </w:rPr>
            </w:pPr>
            <w:r w:rsidRPr="00350C05">
              <w:rPr>
                <w:rFonts w:asciiTheme="minorEastAsia" w:hAnsiTheme="minorEastAsia" w:cs="宋体" w:hint="eastAsia"/>
                <w:bCs/>
                <w:kern w:val="0"/>
                <w:szCs w:val="21"/>
              </w:rPr>
              <w:t>血小板功能分析仪</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Pr="00350C05" w:rsidRDefault="00C303AE" w:rsidP="002129A7">
            <w:pPr>
              <w:widowControl/>
              <w:spacing w:beforeLines="30" w:before="93" w:afterLines="40" w:after="124"/>
              <w:rPr>
                <w:rFonts w:asciiTheme="minorEastAsia" w:hAnsiTheme="minorEastAsia" w:cs="宋体"/>
                <w:bCs/>
                <w:kern w:val="0"/>
                <w:szCs w:val="21"/>
              </w:rPr>
            </w:pPr>
            <w:r w:rsidRPr="00350C05">
              <w:rPr>
                <w:rFonts w:asciiTheme="minorEastAsia" w:hAnsiTheme="minorEastAsia" w:cs="宋体" w:hint="eastAsia"/>
                <w:bCs/>
                <w:kern w:val="0"/>
                <w:szCs w:val="21"/>
              </w:rPr>
              <w:t>用于分析血液样本中血小板功能障碍</w:t>
            </w:r>
          </w:p>
        </w:tc>
      </w:tr>
      <w:tr w:rsidR="007F6EE5" w:rsidRPr="00B05A08" w:rsidTr="007F6EE5">
        <w:trPr>
          <w:cantSplit/>
          <w:jc w:val="center"/>
        </w:trPr>
        <w:tc>
          <w:tcPr>
            <w:tcW w:w="679" w:type="dxa"/>
            <w:vMerge w:val="restart"/>
            <w:vAlign w:val="center"/>
          </w:tcPr>
          <w:p w:rsidR="007F6EE5" w:rsidRPr="00B05A08" w:rsidRDefault="007F6EE5" w:rsidP="002129A7">
            <w:pPr>
              <w:widowControl/>
              <w:spacing w:beforeLines="50" w:before="156" w:afterLines="50" w:after="156" w:line="300" w:lineRule="auto"/>
              <w:rPr>
                <w:rFonts w:ascii="宋体" w:hAnsi="宋体" w:cs="宋体"/>
                <w:kern w:val="0"/>
                <w:szCs w:val="21"/>
              </w:rPr>
            </w:pPr>
            <w:r>
              <w:rPr>
                <w:rFonts w:ascii="宋体" w:hAnsi="宋体" w:cs="宋体" w:hint="eastAsia"/>
                <w:kern w:val="0"/>
                <w:szCs w:val="21"/>
              </w:rPr>
              <w:t>5</w:t>
            </w:r>
          </w:p>
        </w:tc>
        <w:tc>
          <w:tcPr>
            <w:tcW w:w="1151" w:type="dxa"/>
            <w:vMerge w:val="restart"/>
            <w:tcBorders>
              <w:left w:val="single" w:sz="4" w:space="0" w:color="auto"/>
              <w:right w:val="single" w:sz="4" w:space="0" w:color="auto"/>
            </w:tcBorders>
            <w:vAlign w:val="center"/>
          </w:tcPr>
          <w:p w:rsidR="007F6EE5" w:rsidRPr="009270F0" w:rsidRDefault="007F6EE5" w:rsidP="007F6EE5">
            <w:pPr>
              <w:widowControl/>
              <w:rPr>
                <w:rFonts w:asciiTheme="minorEastAsia" w:hAnsiTheme="minorEastAsia" w:cs="宋体"/>
                <w:bCs/>
                <w:kern w:val="0"/>
                <w:szCs w:val="21"/>
              </w:rPr>
            </w:pPr>
            <w:r>
              <w:rPr>
                <w:rFonts w:asciiTheme="minorEastAsia" w:hAnsiTheme="minorEastAsia" w:cs="宋体" w:hint="eastAsia"/>
                <w:bCs/>
                <w:kern w:val="0"/>
                <w:szCs w:val="21"/>
              </w:rPr>
              <w:t>血液</w:t>
            </w:r>
            <w:r w:rsidRPr="004D3E0D">
              <w:rPr>
                <w:rFonts w:asciiTheme="minorEastAsia" w:hAnsiTheme="minorEastAsia" w:cs="宋体" w:hint="eastAsia"/>
                <w:bCs/>
                <w:kern w:val="0"/>
                <w:szCs w:val="21"/>
              </w:rPr>
              <w:t>流变分析仪器</w:t>
            </w:r>
          </w:p>
        </w:tc>
        <w:tc>
          <w:tcPr>
            <w:tcW w:w="1260" w:type="dxa"/>
            <w:tcBorders>
              <w:left w:val="single" w:sz="4" w:space="0" w:color="auto"/>
              <w:right w:val="single" w:sz="4" w:space="0" w:color="auto"/>
            </w:tcBorders>
            <w:vAlign w:val="center"/>
          </w:tcPr>
          <w:p w:rsidR="007F6EE5" w:rsidRPr="004517C6" w:rsidRDefault="007F6EE5" w:rsidP="002129A7">
            <w:pPr>
              <w:widowControl/>
              <w:spacing w:beforeLines="30" w:before="93" w:afterLines="40" w:after="124"/>
              <w:rPr>
                <w:rFonts w:asciiTheme="minorEastAsia" w:hAnsiTheme="minorEastAsia" w:cs="宋体"/>
                <w:bCs/>
                <w:kern w:val="0"/>
                <w:szCs w:val="21"/>
              </w:rPr>
            </w:pPr>
            <w:r w:rsidRPr="008E3C1D">
              <w:rPr>
                <w:rFonts w:hint="eastAsia"/>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F6EE5" w:rsidRDefault="007F6EE5" w:rsidP="007F6EE5">
            <w:pPr>
              <w:rPr>
                <w:color w:val="000000"/>
                <w:sz w:val="22"/>
              </w:rPr>
            </w:pPr>
            <w:r>
              <w:rPr>
                <w:rFonts w:asciiTheme="minorEastAsia" w:hAnsiTheme="minorEastAsia" w:cs="宋体" w:hint="eastAsia"/>
                <w:bCs/>
                <w:kern w:val="0"/>
                <w:szCs w:val="21"/>
              </w:rPr>
              <w:t>血液</w:t>
            </w:r>
            <w:r w:rsidRPr="004D3E0D">
              <w:rPr>
                <w:rFonts w:asciiTheme="minorEastAsia" w:hAnsiTheme="minorEastAsia" w:cs="宋体" w:hint="eastAsia"/>
                <w:bCs/>
                <w:kern w:val="0"/>
                <w:szCs w:val="21"/>
              </w:rPr>
              <w:t>流变分析仪</w:t>
            </w:r>
          </w:p>
        </w:tc>
        <w:tc>
          <w:tcPr>
            <w:tcW w:w="4144" w:type="dxa"/>
            <w:tcBorders>
              <w:top w:val="single" w:sz="4" w:space="0" w:color="auto"/>
              <w:left w:val="single" w:sz="4" w:space="0" w:color="auto"/>
              <w:bottom w:val="single" w:sz="4" w:space="0" w:color="auto"/>
              <w:right w:val="single" w:sz="4" w:space="0" w:color="auto"/>
            </w:tcBorders>
            <w:vAlign w:val="center"/>
          </w:tcPr>
          <w:p w:rsidR="007F6EE5" w:rsidRDefault="007F6EE5" w:rsidP="007F6EE5">
            <w:pPr>
              <w:rPr>
                <w:color w:val="000000"/>
                <w:sz w:val="22"/>
              </w:rPr>
            </w:pPr>
            <w:r w:rsidRPr="00D53F98">
              <w:rPr>
                <w:rFonts w:hint="eastAsia"/>
                <w:color w:val="000000"/>
                <w:sz w:val="22"/>
              </w:rPr>
              <w:t>用于临床对全血、血浆或血细胞流变特性进行分析。</w:t>
            </w:r>
          </w:p>
        </w:tc>
      </w:tr>
      <w:tr w:rsidR="007F6EE5" w:rsidRPr="00B05A08" w:rsidTr="007F6EE5">
        <w:trPr>
          <w:cantSplit/>
          <w:jc w:val="center"/>
        </w:trPr>
        <w:tc>
          <w:tcPr>
            <w:tcW w:w="679" w:type="dxa"/>
            <w:vMerge/>
            <w:vAlign w:val="center"/>
          </w:tcPr>
          <w:p w:rsidR="007F6EE5" w:rsidRPr="00B05A08" w:rsidRDefault="007F6EE5"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7F6EE5" w:rsidRPr="009270F0" w:rsidRDefault="007F6EE5" w:rsidP="007F6EE5">
            <w:pPr>
              <w:widowControl/>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7F6EE5" w:rsidRPr="004517C6" w:rsidRDefault="007F6EE5" w:rsidP="002129A7">
            <w:pPr>
              <w:widowControl/>
              <w:spacing w:beforeLines="30" w:before="93" w:afterLines="40" w:after="124"/>
              <w:rPr>
                <w:rFonts w:asciiTheme="minorEastAsia" w:hAnsiTheme="minorEastAsia" w:cs="宋体"/>
                <w:bCs/>
                <w:kern w:val="0"/>
                <w:szCs w:val="21"/>
              </w:rPr>
            </w:pPr>
            <w:r w:rsidRPr="009270F0">
              <w:rPr>
                <w:rFonts w:asciiTheme="minorEastAsia" w:hAnsiTheme="minorEastAsia" w:cs="宋体" w:hint="eastAsia"/>
                <w:bCs/>
                <w:kern w:val="0"/>
                <w:szCs w:val="21"/>
              </w:rPr>
              <w:t>特征词1-</w:t>
            </w:r>
            <w:r>
              <w:rPr>
                <w:rFonts w:asciiTheme="minorEastAsia" w:hAnsiTheme="minorEastAsia" w:cs="宋体" w:hint="eastAsia"/>
                <w:bCs/>
                <w:kern w:val="0"/>
                <w:szCs w:val="21"/>
              </w:rPr>
              <w:t>结构</w:t>
            </w:r>
            <w:r w:rsidRPr="009270F0">
              <w:rPr>
                <w:rFonts w:asciiTheme="minorEastAsia" w:hAnsiTheme="minorEastAsia" w:cs="宋体" w:hint="eastAsia"/>
                <w:bCs/>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7F6EE5" w:rsidRDefault="007F6EE5" w:rsidP="007F6EE5">
            <w:pPr>
              <w:rPr>
                <w:rFonts w:ascii="宋体" w:hAnsi="宋体" w:cs="宋体"/>
                <w:color w:val="000000"/>
                <w:sz w:val="22"/>
              </w:rPr>
            </w:pPr>
            <w:r>
              <w:rPr>
                <w:rFonts w:hint="eastAsia"/>
                <w:color w:val="000000"/>
                <w:sz w:val="22"/>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7F6EE5" w:rsidRDefault="007F6EE5" w:rsidP="007F6EE5">
            <w:pPr>
              <w:rPr>
                <w:rFonts w:ascii="宋体" w:hAnsi="宋体" w:cs="宋体"/>
                <w:color w:val="000000"/>
                <w:sz w:val="22"/>
              </w:rPr>
            </w:pPr>
            <w:r>
              <w:rPr>
                <w:rFonts w:hint="eastAsia"/>
                <w:color w:val="000000"/>
                <w:sz w:val="22"/>
              </w:rPr>
              <w:t>指仪器或测试系统的所有分析步骤都实现了机械化，包括样品和试剂添加、样品</w:t>
            </w:r>
            <w:r>
              <w:rPr>
                <w:rFonts w:hint="eastAsia"/>
                <w:color w:val="000000"/>
                <w:sz w:val="22"/>
              </w:rPr>
              <w:t>/</w:t>
            </w:r>
            <w:r>
              <w:rPr>
                <w:rFonts w:hint="eastAsia"/>
                <w:color w:val="000000"/>
                <w:sz w:val="22"/>
              </w:rPr>
              <w:t>试剂互相反应、化学</w:t>
            </w:r>
            <w:r>
              <w:rPr>
                <w:rFonts w:hint="eastAsia"/>
                <w:color w:val="000000"/>
                <w:sz w:val="22"/>
              </w:rPr>
              <w:t>/</w:t>
            </w:r>
            <w:r>
              <w:rPr>
                <w:rFonts w:hint="eastAsia"/>
                <w:color w:val="000000"/>
                <w:sz w:val="22"/>
              </w:rPr>
              <w:t>生物学分析、结果计算和结果读出。</w:t>
            </w:r>
          </w:p>
        </w:tc>
      </w:tr>
      <w:tr w:rsidR="007F6EE5" w:rsidRPr="00B05A08" w:rsidTr="007F6EE5">
        <w:trPr>
          <w:cantSplit/>
          <w:jc w:val="center"/>
        </w:trPr>
        <w:tc>
          <w:tcPr>
            <w:tcW w:w="679" w:type="dxa"/>
            <w:vMerge/>
            <w:vAlign w:val="center"/>
          </w:tcPr>
          <w:p w:rsidR="007F6EE5" w:rsidRPr="00B05A08" w:rsidRDefault="007F6EE5"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7F6EE5" w:rsidRPr="009270F0" w:rsidRDefault="007F6EE5" w:rsidP="007F6EE5">
            <w:pPr>
              <w:widowControl/>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7F6EE5" w:rsidRPr="004517C6" w:rsidRDefault="007F6EE5" w:rsidP="002129A7">
            <w:pPr>
              <w:widowControl/>
              <w:spacing w:beforeLines="30" w:before="93" w:afterLines="40" w:after="124"/>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F6EE5" w:rsidRDefault="007F6EE5" w:rsidP="007F6EE5">
            <w:pPr>
              <w:rPr>
                <w:rFonts w:ascii="宋体" w:hAnsi="宋体" w:cs="宋体"/>
                <w:color w:val="000000"/>
                <w:sz w:val="22"/>
              </w:rPr>
            </w:pPr>
            <w:r>
              <w:rPr>
                <w:rFonts w:hint="eastAsia"/>
                <w:color w:val="000000"/>
                <w:sz w:val="22"/>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7F6EE5" w:rsidRDefault="007F6EE5" w:rsidP="007F6EE5">
            <w:pPr>
              <w:rPr>
                <w:rFonts w:ascii="宋体" w:hAnsi="宋体" w:cs="宋体"/>
                <w:color w:val="000000"/>
                <w:sz w:val="22"/>
              </w:rPr>
            </w:pPr>
            <w:r>
              <w:rPr>
                <w:rFonts w:hint="eastAsia"/>
                <w:color w:val="000000"/>
                <w:sz w:val="22"/>
              </w:rPr>
              <w:t>指仪器或测试系统的某些分析步骤实现了机械化，其他步骤仍需操作者参与。</w:t>
            </w:r>
          </w:p>
        </w:tc>
      </w:tr>
      <w:tr w:rsidR="007F6EE5" w:rsidRPr="00B05A08" w:rsidTr="007F6EE5">
        <w:trPr>
          <w:cantSplit/>
          <w:jc w:val="center"/>
        </w:trPr>
        <w:tc>
          <w:tcPr>
            <w:tcW w:w="679" w:type="dxa"/>
            <w:vMerge w:val="restart"/>
            <w:vAlign w:val="center"/>
          </w:tcPr>
          <w:p w:rsidR="007F6EE5" w:rsidRPr="00B05A08" w:rsidRDefault="007F6EE5" w:rsidP="002129A7">
            <w:pPr>
              <w:widowControl/>
              <w:spacing w:beforeLines="50" w:before="156" w:afterLines="50" w:after="156" w:line="300" w:lineRule="auto"/>
              <w:rPr>
                <w:rFonts w:ascii="宋体" w:hAnsi="宋体" w:cs="宋体"/>
                <w:kern w:val="0"/>
                <w:szCs w:val="21"/>
              </w:rPr>
            </w:pPr>
            <w:r>
              <w:rPr>
                <w:rFonts w:ascii="宋体" w:hAnsi="宋体" w:cs="宋体" w:hint="eastAsia"/>
                <w:kern w:val="0"/>
                <w:szCs w:val="21"/>
              </w:rPr>
              <w:t>6</w:t>
            </w:r>
          </w:p>
        </w:tc>
        <w:tc>
          <w:tcPr>
            <w:tcW w:w="1151" w:type="dxa"/>
            <w:vMerge w:val="restart"/>
            <w:tcBorders>
              <w:left w:val="single" w:sz="4" w:space="0" w:color="auto"/>
              <w:right w:val="single" w:sz="4" w:space="0" w:color="auto"/>
            </w:tcBorders>
            <w:vAlign w:val="center"/>
          </w:tcPr>
          <w:p w:rsidR="007F6EE5" w:rsidRPr="009270F0" w:rsidRDefault="007F6EE5" w:rsidP="007F6EE5">
            <w:pPr>
              <w:widowControl/>
              <w:rPr>
                <w:rFonts w:asciiTheme="minorEastAsia" w:hAnsiTheme="minorEastAsia" w:cs="宋体"/>
                <w:bCs/>
                <w:kern w:val="0"/>
                <w:szCs w:val="21"/>
              </w:rPr>
            </w:pPr>
            <w:r>
              <w:rPr>
                <w:rFonts w:asciiTheme="minorEastAsia" w:hAnsiTheme="minorEastAsia" w:cs="宋体" w:hint="eastAsia"/>
                <w:bCs/>
                <w:kern w:val="0"/>
                <w:szCs w:val="21"/>
              </w:rPr>
              <w:t>红细胞沉降仪器</w:t>
            </w:r>
          </w:p>
        </w:tc>
        <w:tc>
          <w:tcPr>
            <w:tcW w:w="1260" w:type="dxa"/>
            <w:tcBorders>
              <w:left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r>
              <w:rPr>
                <w:rFonts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r>
              <w:rPr>
                <w:rFonts w:hint="eastAsia"/>
                <w:color w:val="000000"/>
                <w:sz w:val="22"/>
              </w:rPr>
              <w:t>红细胞沉降率测定仪</w:t>
            </w:r>
          </w:p>
        </w:tc>
        <w:tc>
          <w:tcPr>
            <w:tcW w:w="4144" w:type="dxa"/>
            <w:tcBorders>
              <w:top w:val="single" w:sz="4" w:space="0" w:color="auto"/>
              <w:left w:val="single" w:sz="4" w:space="0" w:color="auto"/>
              <w:bottom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r>
              <w:rPr>
                <w:rFonts w:hint="eastAsia"/>
                <w:color w:val="000000"/>
                <w:sz w:val="22"/>
              </w:rPr>
              <w:t>用于血液样品红细胞沉降速度和</w:t>
            </w:r>
            <w:r>
              <w:rPr>
                <w:rFonts w:hint="eastAsia"/>
                <w:color w:val="000000"/>
                <w:sz w:val="22"/>
              </w:rPr>
              <w:t>/</w:t>
            </w:r>
            <w:r>
              <w:rPr>
                <w:rFonts w:hint="eastAsia"/>
                <w:color w:val="000000"/>
                <w:sz w:val="22"/>
              </w:rPr>
              <w:t>或压积的测量。</w:t>
            </w:r>
          </w:p>
        </w:tc>
      </w:tr>
      <w:tr w:rsidR="007F6EE5" w:rsidRPr="00B05A08" w:rsidTr="007F6EE5">
        <w:trPr>
          <w:cantSplit/>
          <w:jc w:val="center"/>
        </w:trPr>
        <w:tc>
          <w:tcPr>
            <w:tcW w:w="679" w:type="dxa"/>
            <w:vMerge/>
            <w:vAlign w:val="center"/>
          </w:tcPr>
          <w:p w:rsidR="007F6EE5" w:rsidRPr="00B05A08" w:rsidRDefault="007F6EE5"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7F6EE5" w:rsidRPr="009270F0" w:rsidRDefault="007F6EE5" w:rsidP="007F6EE5">
            <w:pPr>
              <w:widowControl/>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r>
              <w:rPr>
                <w:rFonts w:hint="eastAsia"/>
                <w:color w:val="000000"/>
                <w:sz w:val="22"/>
              </w:rPr>
              <w:t>特征词</w:t>
            </w:r>
            <w:r>
              <w:rPr>
                <w:rFonts w:hint="eastAsia"/>
                <w:color w:val="000000"/>
                <w:sz w:val="22"/>
              </w:rPr>
              <w:t>1-</w:t>
            </w:r>
            <w:r>
              <w:rPr>
                <w:rFonts w:asciiTheme="minorEastAsia" w:hAnsiTheme="minorEastAsia" w:cs="宋体" w:hint="eastAsia"/>
                <w:bCs/>
                <w:kern w:val="0"/>
                <w:szCs w:val="21"/>
              </w:rPr>
              <w:t>结构</w:t>
            </w:r>
            <w:r w:rsidRPr="009270F0">
              <w:rPr>
                <w:rFonts w:asciiTheme="minorEastAsia" w:hAnsiTheme="minorEastAsia" w:cs="宋体" w:hint="eastAsia"/>
                <w:bCs/>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r>
              <w:rPr>
                <w:rFonts w:hint="eastAsia"/>
                <w:color w:val="000000"/>
                <w:sz w:val="22"/>
              </w:rPr>
              <w:t>全自动</w:t>
            </w:r>
          </w:p>
        </w:tc>
        <w:tc>
          <w:tcPr>
            <w:tcW w:w="4144" w:type="dxa"/>
            <w:tcBorders>
              <w:top w:val="single" w:sz="4" w:space="0" w:color="auto"/>
              <w:left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r>
              <w:rPr>
                <w:rFonts w:hint="eastAsia"/>
                <w:color w:val="000000"/>
                <w:sz w:val="22"/>
              </w:rPr>
              <w:t>检测样品自动混匀并且自动</w:t>
            </w:r>
            <w:proofErr w:type="gramStart"/>
            <w:r>
              <w:rPr>
                <w:rFonts w:hint="eastAsia"/>
                <w:color w:val="000000"/>
                <w:sz w:val="22"/>
              </w:rPr>
              <w:t>吸样加入</w:t>
            </w:r>
            <w:proofErr w:type="gramEnd"/>
            <w:r>
              <w:rPr>
                <w:rFonts w:hint="eastAsia"/>
                <w:color w:val="000000"/>
                <w:sz w:val="22"/>
              </w:rPr>
              <w:t>血沉管。</w:t>
            </w:r>
          </w:p>
        </w:tc>
      </w:tr>
      <w:tr w:rsidR="007F6EE5" w:rsidRPr="00B05A08" w:rsidTr="007F6EE5">
        <w:trPr>
          <w:cantSplit/>
          <w:jc w:val="center"/>
        </w:trPr>
        <w:tc>
          <w:tcPr>
            <w:tcW w:w="679" w:type="dxa"/>
            <w:vMerge/>
            <w:vAlign w:val="center"/>
          </w:tcPr>
          <w:p w:rsidR="007F6EE5" w:rsidRPr="00B05A08" w:rsidRDefault="007F6EE5"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7F6EE5" w:rsidRPr="009270F0" w:rsidRDefault="007F6EE5" w:rsidP="007F6EE5">
            <w:pPr>
              <w:widowControl/>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p>
        </w:tc>
        <w:tc>
          <w:tcPr>
            <w:tcW w:w="1288" w:type="dxa"/>
            <w:tcBorders>
              <w:top w:val="single" w:sz="4" w:space="0" w:color="auto"/>
              <w:left w:val="single" w:sz="4" w:space="0" w:color="auto"/>
              <w:bottom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r>
              <w:rPr>
                <w:rFonts w:hint="eastAsia"/>
                <w:color w:val="000000"/>
                <w:sz w:val="22"/>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7F6EE5" w:rsidRPr="006447CE" w:rsidRDefault="007F6EE5" w:rsidP="002129A7">
            <w:pPr>
              <w:widowControl/>
              <w:spacing w:beforeLines="30" w:before="93" w:afterLines="40" w:after="124"/>
              <w:rPr>
                <w:color w:val="000000"/>
                <w:sz w:val="22"/>
              </w:rPr>
            </w:pPr>
            <w:r>
              <w:rPr>
                <w:rFonts w:hint="eastAsia"/>
                <w:color w:val="000000"/>
                <w:sz w:val="22"/>
              </w:rPr>
              <w:t>检测样品手动混匀并且人工</w:t>
            </w:r>
            <w:proofErr w:type="gramStart"/>
            <w:r>
              <w:rPr>
                <w:rFonts w:hint="eastAsia"/>
                <w:color w:val="000000"/>
                <w:sz w:val="22"/>
              </w:rPr>
              <w:t>吸样加入</w:t>
            </w:r>
            <w:proofErr w:type="gramEnd"/>
            <w:r>
              <w:rPr>
                <w:rFonts w:hint="eastAsia"/>
                <w:color w:val="000000"/>
                <w:sz w:val="22"/>
              </w:rPr>
              <w:t>血沉管。</w:t>
            </w:r>
          </w:p>
        </w:tc>
      </w:tr>
      <w:tr w:rsidR="00C303AE" w:rsidRPr="00B05A08" w:rsidTr="007F6EE5">
        <w:trPr>
          <w:cantSplit/>
          <w:jc w:val="center"/>
        </w:trPr>
        <w:tc>
          <w:tcPr>
            <w:tcW w:w="679" w:type="dxa"/>
            <w:vMerge w:val="restart"/>
            <w:vAlign w:val="center"/>
          </w:tcPr>
          <w:p w:rsidR="00C303AE" w:rsidRPr="00B05A08" w:rsidRDefault="00C303AE" w:rsidP="002129A7">
            <w:pPr>
              <w:widowControl/>
              <w:spacing w:beforeLines="50" w:before="156" w:afterLines="50" w:after="156" w:line="300" w:lineRule="auto"/>
              <w:rPr>
                <w:rFonts w:ascii="宋体" w:hAnsi="宋体" w:cs="宋体"/>
                <w:kern w:val="0"/>
                <w:szCs w:val="21"/>
              </w:rPr>
            </w:pPr>
            <w:r>
              <w:rPr>
                <w:rFonts w:ascii="宋体" w:hAnsi="宋体" w:cs="宋体" w:hint="eastAsia"/>
                <w:kern w:val="0"/>
                <w:szCs w:val="21"/>
              </w:rPr>
              <w:t>7</w:t>
            </w:r>
          </w:p>
        </w:tc>
        <w:tc>
          <w:tcPr>
            <w:tcW w:w="1151" w:type="dxa"/>
            <w:vMerge w:val="restart"/>
            <w:tcBorders>
              <w:left w:val="single" w:sz="4" w:space="0" w:color="auto"/>
              <w:right w:val="single" w:sz="4" w:space="0" w:color="auto"/>
            </w:tcBorders>
            <w:vAlign w:val="center"/>
          </w:tcPr>
          <w:p w:rsidR="00C303AE" w:rsidRPr="009270F0" w:rsidRDefault="00C303AE" w:rsidP="00C303AE">
            <w:pPr>
              <w:widowControl/>
              <w:rPr>
                <w:rFonts w:asciiTheme="minorEastAsia" w:hAnsiTheme="minorEastAsia" w:cs="宋体"/>
                <w:bCs/>
                <w:kern w:val="0"/>
                <w:szCs w:val="21"/>
              </w:rPr>
            </w:pPr>
            <w:r w:rsidRPr="007F6EE5">
              <w:rPr>
                <w:rFonts w:asciiTheme="minorEastAsia" w:hAnsiTheme="minorEastAsia" w:cs="宋体" w:hint="eastAsia"/>
                <w:bCs/>
                <w:kern w:val="0"/>
                <w:szCs w:val="21"/>
              </w:rPr>
              <w:t>流式细胞分析仪器</w:t>
            </w:r>
          </w:p>
        </w:tc>
        <w:tc>
          <w:tcPr>
            <w:tcW w:w="1260" w:type="dxa"/>
            <w:tcBorders>
              <w:left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流式细胞仪</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通过液流系统使单个粒子通过流动室并分析单个粒子的荧光标记信号，实现对其生物特性的分析。</w:t>
            </w:r>
          </w:p>
        </w:tc>
      </w:tr>
      <w:tr w:rsidR="00C303AE" w:rsidRPr="00B05A08" w:rsidTr="007F6EE5">
        <w:trPr>
          <w:cantSplit/>
          <w:jc w:val="center"/>
        </w:trPr>
        <w:tc>
          <w:tcPr>
            <w:tcW w:w="679" w:type="dxa"/>
            <w:vMerge/>
            <w:vAlign w:val="center"/>
          </w:tcPr>
          <w:p w:rsidR="00C303AE" w:rsidRPr="00B05A08" w:rsidRDefault="00C303AE" w:rsidP="002129A7">
            <w:pPr>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C303AE" w:rsidRPr="009270F0" w:rsidRDefault="00C303AE" w:rsidP="009A1FC1">
            <w:pP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特征词</w:t>
            </w:r>
            <w:r w:rsidRPr="00D8603C">
              <w:rPr>
                <w:rFonts w:hint="eastAsia"/>
                <w:color w:val="000000"/>
                <w:sz w:val="22"/>
              </w:rPr>
              <w:t>-</w:t>
            </w:r>
            <w:r>
              <w:rPr>
                <w:rFonts w:hint="eastAsia"/>
                <w:color w:val="000000"/>
                <w:sz w:val="22"/>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分析型（缺省）</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通过液流系统使单个粒子通过流动室并分析单个粒子的荧光标记信号，实现对其生物特性的分析。</w:t>
            </w:r>
          </w:p>
        </w:tc>
      </w:tr>
      <w:tr w:rsidR="00C303AE" w:rsidRPr="00B05A08" w:rsidTr="007F6EE5">
        <w:trPr>
          <w:cantSplit/>
          <w:jc w:val="center"/>
        </w:trPr>
        <w:tc>
          <w:tcPr>
            <w:tcW w:w="679" w:type="dxa"/>
            <w:vMerge/>
            <w:vAlign w:val="center"/>
          </w:tcPr>
          <w:p w:rsidR="00C303AE" w:rsidRPr="00B05A08" w:rsidRDefault="00C303AE" w:rsidP="002129A7">
            <w:pPr>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C303AE" w:rsidRPr="009270F0" w:rsidRDefault="00C303AE" w:rsidP="009A1FC1">
            <w:pPr>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p>
        </w:tc>
        <w:tc>
          <w:tcPr>
            <w:tcW w:w="1288" w:type="dxa"/>
            <w:tcBorders>
              <w:top w:val="single" w:sz="4" w:space="0" w:color="auto"/>
              <w:left w:val="single" w:sz="4" w:space="0" w:color="auto"/>
              <w:bottom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分选型</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通过液流系统使单个粒子通过流动室或喷嘴</w:t>
            </w:r>
            <w:r>
              <w:rPr>
                <w:rFonts w:hint="eastAsia"/>
                <w:color w:val="000000"/>
                <w:sz w:val="22"/>
              </w:rPr>
              <w:t>并分析单个粒子的荧光标记信号后，</w:t>
            </w:r>
            <w:r w:rsidRPr="00D8603C">
              <w:rPr>
                <w:rFonts w:hint="eastAsia"/>
                <w:color w:val="000000"/>
                <w:sz w:val="22"/>
              </w:rPr>
              <w:t>通过分选模块将特定的细胞分选至收集管或板中</w:t>
            </w:r>
            <w:r>
              <w:rPr>
                <w:rFonts w:hint="eastAsia"/>
                <w:color w:val="000000"/>
                <w:sz w:val="22"/>
              </w:rPr>
              <w:t>，实现对其生物特性的分析和分选。</w:t>
            </w:r>
          </w:p>
        </w:tc>
      </w:tr>
      <w:tr w:rsidR="00C303AE" w:rsidRPr="00B05A08" w:rsidTr="007F6EE5">
        <w:trPr>
          <w:cantSplit/>
          <w:jc w:val="center"/>
        </w:trPr>
        <w:tc>
          <w:tcPr>
            <w:tcW w:w="679" w:type="dxa"/>
            <w:vMerge/>
            <w:vAlign w:val="center"/>
          </w:tcPr>
          <w:p w:rsidR="00C303AE" w:rsidRPr="00B05A08" w:rsidRDefault="00C303AE" w:rsidP="002129A7">
            <w:pPr>
              <w:widowControl/>
              <w:spacing w:beforeLines="50" w:before="156" w:afterLines="50" w:after="156" w:line="300" w:lineRule="auto"/>
              <w:rPr>
                <w:rFonts w:ascii="宋体" w:hAnsi="宋体" w:cs="宋体"/>
                <w:kern w:val="0"/>
                <w:szCs w:val="21"/>
              </w:rPr>
            </w:pPr>
          </w:p>
        </w:tc>
        <w:tc>
          <w:tcPr>
            <w:tcW w:w="1151" w:type="dxa"/>
            <w:vMerge/>
            <w:tcBorders>
              <w:left w:val="single" w:sz="4" w:space="0" w:color="auto"/>
              <w:right w:val="single" w:sz="4" w:space="0" w:color="auto"/>
            </w:tcBorders>
            <w:vAlign w:val="center"/>
          </w:tcPr>
          <w:p w:rsidR="00C303AE" w:rsidRPr="009270F0" w:rsidRDefault="00C303AE" w:rsidP="009A1FC1">
            <w:pPr>
              <w:widowControl/>
              <w:rPr>
                <w:rFonts w:asciiTheme="minorEastAsia" w:hAnsiTheme="minorEastAsia" w:cs="宋体"/>
                <w:bCs/>
                <w:kern w:val="0"/>
                <w:szCs w:val="21"/>
              </w:rPr>
            </w:pPr>
          </w:p>
        </w:tc>
        <w:tc>
          <w:tcPr>
            <w:tcW w:w="1260" w:type="dxa"/>
            <w:tcBorders>
              <w:left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T</w:t>
            </w:r>
            <w:r w:rsidRPr="00D8603C">
              <w:rPr>
                <w:rFonts w:hint="eastAsia"/>
                <w:color w:val="000000"/>
                <w:sz w:val="22"/>
              </w:rPr>
              <w:t>淋巴细胞计数仪</w:t>
            </w:r>
          </w:p>
        </w:tc>
        <w:tc>
          <w:tcPr>
            <w:tcW w:w="4144" w:type="dxa"/>
            <w:tcBorders>
              <w:top w:val="single" w:sz="4" w:space="0" w:color="auto"/>
              <w:left w:val="single" w:sz="4" w:space="0" w:color="auto"/>
              <w:bottom w:val="single" w:sz="4" w:space="0" w:color="auto"/>
              <w:right w:val="single" w:sz="4" w:space="0" w:color="auto"/>
            </w:tcBorders>
            <w:vAlign w:val="center"/>
          </w:tcPr>
          <w:p w:rsidR="00C303AE" w:rsidRPr="00D8603C" w:rsidRDefault="00C303AE" w:rsidP="002129A7">
            <w:pPr>
              <w:widowControl/>
              <w:spacing w:beforeLines="30" w:before="93" w:afterLines="40" w:after="124"/>
              <w:rPr>
                <w:color w:val="000000"/>
                <w:sz w:val="22"/>
              </w:rPr>
            </w:pPr>
            <w:r w:rsidRPr="00D8603C">
              <w:rPr>
                <w:rFonts w:hint="eastAsia"/>
                <w:color w:val="000000"/>
                <w:sz w:val="22"/>
              </w:rPr>
              <w:t>一般为通过液流系统使单个粒子通过流动室并分析单个粒子的荧光标记信号，实现对</w:t>
            </w:r>
            <w:r w:rsidRPr="00D8603C">
              <w:rPr>
                <w:rFonts w:hint="eastAsia"/>
                <w:color w:val="000000"/>
                <w:sz w:val="22"/>
              </w:rPr>
              <w:t>T</w:t>
            </w:r>
            <w:r w:rsidRPr="00D8603C">
              <w:rPr>
                <w:rFonts w:hint="eastAsia"/>
                <w:color w:val="000000"/>
                <w:sz w:val="22"/>
              </w:rPr>
              <w:t>淋巴细胞的计数。</w:t>
            </w:r>
          </w:p>
        </w:tc>
      </w:tr>
    </w:tbl>
    <w:p w:rsidR="007F6EE5" w:rsidRDefault="007F6EE5" w:rsidP="009B0D3D">
      <w:pPr>
        <w:widowControl/>
        <w:rPr>
          <w:rFonts w:ascii="黑体" w:eastAsia="黑体" w:hAnsi="黑体" w:cs="宋体"/>
          <w:bCs/>
          <w:kern w:val="0"/>
          <w:sz w:val="32"/>
          <w:szCs w:val="32"/>
        </w:rPr>
      </w:pPr>
    </w:p>
    <w:p w:rsidR="00812DAD" w:rsidRPr="00B05A08" w:rsidRDefault="00812DAD" w:rsidP="00812DAD">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2</w:t>
      </w:r>
      <w:r w:rsidRPr="00B05A08">
        <w:rPr>
          <w:rFonts w:ascii="黑体" w:eastAsia="黑体" w:hAnsi="黑体" w:cs="宋体" w:hint="eastAsia"/>
          <w:bCs/>
          <w:kern w:val="0"/>
          <w:sz w:val="32"/>
          <w:szCs w:val="32"/>
        </w:rPr>
        <w:t>.</w:t>
      </w:r>
      <w:r>
        <w:rPr>
          <w:rFonts w:ascii="黑体" w:eastAsia="黑体" w:hAnsi="黑体" w:cs="宋体" w:hint="eastAsia"/>
          <w:bCs/>
          <w:kern w:val="0"/>
          <w:sz w:val="32"/>
          <w:szCs w:val="32"/>
        </w:rPr>
        <w:t>生化分析设备</w:t>
      </w:r>
      <w:r w:rsidR="00D5585F">
        <w:rPr>
          <w:rFonts w:ascii="黑体" w:eastAsia="黑体" w:hAnsi="黑体" w:cs="宋体" w:hint="eastAsia"/>
          <w:bCs/>
          <w:kern w:val="0"/>
          <w:sz w:val="32"/>
          <w:szCs w:val="32"/>
        </w:rPr>
        <w:t>、电解质及血气分析设备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812DAD" w:rsidRPr="00B05A08" w:rsidTr="00416733">
        <w:trPr>
          <w:cantSplit/>
          <w:trHeight w:val="212"/>
          <w:jc w:val="center"/>
        </w:trPr>
        <w:tc>
          <w:tcPr>
            <w:tcW w:w="679" w:type="dxa"/>
            <w:vAlign w:val="center"/>
          </w:tcPr>
          <w:p w:rsidR="00812DAD" w:rsidRPr="00B05A08" w:rsidRDefault="00812D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812DAD" w:rsidRPr="00B05A08" w:rsidRDefault="00812D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812DAD" w:rsidRPr="00B05A08" w:rsidRDefault="00812D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812DAD" w:rsidRPr="00B05A08" w:rsidRDefault="00812D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812DAD" w:rsidRPr="00B05A08" w:rsidRDefault="00812D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1E28A9" w:rsidRPr="00B05A08" w:rsidTr="00416733">
        <w:trPr>
          <w:cantSplit/>
          <w:trHeight w:val="70"/>
          <w:jc w:val="center"/>
        </w:trPr>
        <w:tc>
          <w:tcPr>
            <w:tcW w:w="679" w:type="dxa"/>
            <w:vMerge w:val="restart"/>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r w:rsidRPr="00B05A08">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生化</w:t>
            </w:r>
            <w:r w:rsidRPr="00F21412">
              <w:rPr>
                <w:rFonts w:ascii="宋体" w:hAnsi="宋体" w:cs="宋体" w:hint="eastAsia"/>
                <w:kern w:val="0"/>
                <w:szCs w:val="21"/>
              </w:rPr>
              <w:t>分析仪器</w:t>
            </w:r>
          </w:p>
        </w:tc>
        <w:tc>
          <w:tcPr>
            <w:tcW w:w="1260" w:type="dxa"/>
            <w:tcBorders>
              <w:top w:val="single" w:sz="4" w:space="0" w:color="auto"/>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center"/>
              <w:rPr>
                <w:rFonts w:ascii="宋体" w:hAnsi="宋体" w:cs="宋体"/>
                <w:kern w:val="0"/>
                <w:szCs w:val="21"/>
              </w:rPr>
            </w:pPr>
            <w:r w:rsidRPr="00B05A08">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1E28A9" w:rsidRPr="00931BE6" w:rsidRDefault="001E28A9" w:rsidP="002129A7">
            <w:pPr>
              <w:widowControl/>
              <w:spacing w:beforeLines="50" w:before="156" w:afterLines="50" w:after="156" w:line="300" w:lineRule="auto"/>
              <w:jc w:val="center"/>
              <w:rPr>
                <w:rFonts w:asciiTheme="minorEastAsia" w:hAnsiTheme="minorEastAsia" w:cs="宋体"/>
                <w:bCs/>
                <w:kern w:val="0"/>
                <w:szCs w:val="21"/>
              </w:rPr>
            </w:pPr>
            <w:r>
              <w:rPr>
                <w:rFonts w:asciiTheme="minorEastAsia" w:hAnsiTheme="minorEastAsia" w:cs="宋体" w:hint="eastAsia"/>
                <w:bCs/>
                <w:kern w:val="0"/>
                <w:szCs w:val="21"/>
              </w:rPr>
              <w:t>生化分析仪</w:t>
            </w:r>
          </w:p>
        </w:tc>
        <w:tc>
          <w:tcPr>
            <w:tcW w:w="4144" w:type="dxa"/>
            <w:tcBorders>
              <w:top w:val="single" w:sz="4" w:space="0" w:color="auto"/>
              <w:left w:val="single" w:sz="4" w:space="0" w:color="auto"/>
              <w:right w:val="single" w:sz="4" w:space="0" w:color="auto"/>
            </w:tcBorders>
            <w:vAlign w:val="center"/>
          </w:tcPr>
          <w:p w:rsidR="001E28A9" w:rsidRPr="00931BE6" w:rsidRDefault="001E28A9" w:rsidP="002129A7">
            <w:pPr>
              <w:widowControl/>
              <w:spacing w:beforeLines="50" w:before="156" w:afterLines="50" w:after="156" w:line="300" w:lineRule="auto"/>
              <w:rPr>
                <w:rFonts w:asciiTheme="minorEastAsia" w:hAnsiTheme="minorEastAsia" w:cs="宋体"/>
                <w:bCs/>
                <w:kern w:val="0"/>
                <w:szCs w:val="21"/>
              </w:rPr>
            </w:pPr>
            <w:r w:rsidRPr="00931BE6">
              <w:rPr>
                <w:rFonts w:asciiTheme="minorEastAsia" w:hAnsiTheme="minorEastAsia" w:cs="宋体" w:hint="eastAsia"/>
                <w:bCs/>
                <w:kern w:val="0"/>
                <w:szCs w:val="21"/>
              </w:rPr>
              <w:t>一般</w:t>
            </w:r>
            <w:r>
              <w:rPr>
                <w:rFonts w:asciiTheme="minorEastAsia" w:hAnsiTheme="minorEastAsia" w:cs="宋体" w:hint="eastAsia"/>
                <w:bCs/>
                <w:kern w:val="0"/>
                <w:szCs w:val="21"/>
              </w:rPr>
              <w:t>采用</w:t>
            </w:r>
            <w:r w:rsidRPr="00931BE6">
              <w:rPr>
                <w:rFonts w:asciiTheme="minorEastAsia" w:hAnsiTheme="minorEastAsia" w:cs="宋体" w:hint="eastAsia"/>
                <w:bCs/>
                <w:kern w:val="0"/>
                <w:szCs w:val="21"/>
              </w:rPr>
              <w:t>分光光度法、浊度比色法、离子选择性电极法、荧光法、反射光度法、</w:t>
            </w:r>
            <w:proofErr w:type="gramStart"/>
            <w:r w:rsidRPr="00931BE6">
              <w:rPr>
                <w:rFonts w:asciiTheme="minorEastAsia" w:hAnsiTheme="minorEastAsia" w:cs="宋体" w:hint="eastAsia"/>
                <w:bCs/>
                <w:kern w:val="0"/>
                <w:szCs w:val="21"/>
              </w:rPr>
              <w:t>差示电位</w:t>
            </w:r>
            <w:proofErr w:type="gramEnd"/>
            <w:r w:rsidRPr="00931BE6">
              <w:rPr>
                <w:rFonts w:asciiTheme="minorEastAsia" w:hAnsiTheme="minorEastAsia" w:cs="宋体" w:hint="eastAsia"/>
                <w:bCs/>
                <w:kern w:val="0"/>
                <w:szCs w:val="21"/>
              </w:rPr>
              <w:t>法</w:t>
            </w:r>
            <w:r>
              <w:rPr>
                <w:rFonts w:asciiTheme="minorEastAsia" w:hAnsiTheme="minorEastAsia" w:cs="宋体" w:hint="eastAsia"/>
                <w:bCs/>
                <w:kern w:val="0"/>
                <w:szCs w:val="21"/>
              </w:rPr>
              <w:t>等方法</w:t>
            </w:r>
            <w:r w:rsidRPr="00931BE6">
              <w:rPr>
                <w:rFonts w:asciiTheme="minorEastAsia" w:hAnsiTheme="minorEastAsia" w:cs="宋体" w:hint="eastAsia"/>
                <w:bCs/>
                <w:kern w:val="0"/>
                <w:szCs w:val="21"/>
              </w:rPr>
              <w:t>。对体液中生化分析物进行定量和/或定性的分析。</w:t>
            </w:r>
          </w:p>
        </w:tc>
      </w:tr>
      <w:tr w:rsidR="001E28A9" w:rsidRPr="00B05A08" w:rsidTr="00416733">
        <w:trPr>
          <w:cantSplit/>
          <w:trHeight w:val="70"/>
          <w:jc w:val="center"/>
        </w:trPr>
        <w:tc>
          <w:tcPr>
            <w:tcW w:w="679" w:type="dxa"/>
            <w:vMerge/>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center"/>
              <w:rPr>
                <w:rFonts w:ascii="宋体" w:hAnsi="宋体" w:cs="宋体"/>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1E28A9" w:rsidRPr="009270F0" w:rsidRDefault="001E28A9"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全自动</w:t>
            </w:r>
          </w:p>
        </w:tc>
        <w:tc>
          <w:tcPr>
            <w:tcW w:w="4144" w:type="dxa"/>
            <w:tcBorders>
              <w:top w:val="single" w:sz="4" w:space="0" w:color="auto"/>
              <w:left w:val="single" w:sz="4" w:space="0" w:color="auto"/>
              <w:right w:val="single" w:sz="4" w:space="0" w:color="auto"/>
            </w:tcBorders>
            <w:vAlign w:val="center"/>
          </w:tcPr>
          <w:p w:rsidR="001E28A9" w:rsidRPr="009270F0" w:rsidRDefault="001E28A9" w:rsidP="002129A7">
            <w:pPr>
              <w:widowControl/>
              <w:adjustRightInd w:val="0"/>
              <w:snapToGrid w:val="0"/>
              <w:spacing w:beforeLines="50" w:before="156" w:afterLines="50" w:after="156"/>
              <w:rPr>
                <w:rFonts w:asciiTheme="minorEastAsia" w:hAnsiTheme="minorEastAsia" w:cs="宋体"/>
                <w:bCs/>
                <w:kern w:val="0"/>
                <w:szCs w:val="21"/>
              </w:rPr>
            </w:pPr>
            <w:r w:rsidRPr="00027883">
              <w:rPr>
                <w:rFonts w:asciiTheme="minorEastAsia" w:hAnsiTheme="minorEastAsia" w:cs="宋体" w:hint="eastAsia"/>
                <w:bCs/>
                <w:kern w:val="0"/>
                <w:szCs w:val="21"/>
              </w:rPr>
              <w:t>可自动完成标本的吸样、添加试剂、混匀、孵育、光学检测、数据处理和形成报告，自动进行系统的清洗。</w:t>
            </w:r>
          </w:p>
        </w:tc>
      </w:tr>
      <w:tr w:rsidR="001E28A9" w:rsidRPr="00B05A08" w:rsidTr="00416733">
        <w:trPr>
          <w:cantSplit/>
          <w:trHeight w:val="345"/>
          <w:jc w:val="center"/>
        </w:trPr>
        <w:tc>
          <w:tcPr>
            <w:tcW w:w="679" w:type="dxa"/>
            <w:vMerge/>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1E28A9" w:rsidRPr="00B05A08" w:rsidRDefault="001E28A9" w:rsidP="002129A7">
            <w:pPr>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E28A9" w:rsidRPr="009270F0" w:rsidRDefault="001E28A9"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半自动</w:t>
            </w:r>
          </w:p>
        </w:tc>
        <w:tc>
          <w:tcPr>
            <w:tcW w:w="4144" w:type="dxa"/>
            <w:tcBorders>
              <w:left w:val="single" w:sz="4" w:space="0" w:color="auto"/>
              <w:right w:val="single" w:sz="4" w:space="0" w:color="auto"/>
            </w:tcBorders>
            <w:vAlign w:val="center"/>
          </w:tcPr>
          <w:p w:rsidR="001E28A9" w:rsidRPr="009270F0" w:rsidRDefault="001E28A9" w:rsidP="002129A7">
            <w:pPr>
              <w:widowControl/>
              <w:adjustRightInd w:val="0"/>
              <w:snapToGrid w:val="0"/>
              <w:spacing w:beforeLines="50" w:before="156" w:afterLines="50" w:after="156"/>
              <w:rPr>
                <w:rFonts w:asciiTheme="minorEastAsia" w:hAnsiTheme="minorEastAsia" w:cs="宋体"/>
                <w:bCs/>
                <w:kern w:val="0"/>
                <w:szCs w:val="21"/>
              </w:rPr>
            </w:pPr>
            <w:r w:rsidRPr="0033251C">
              <w:rPr>
                <w:rFonts w:asciiTheme="minorEastAsia" w:hAnsiTheme="minorEastAsia" w:cs="宋体" w:hint="eastAsia"/>
                <w:bCs/>
                <w:kern w:val="0"/>
                <w:szCs w:val="21"/>
              </w:rPr>
              <w:t>以手工或其他方式完成添加样本、添加试剂、混匀、孵育等部分或全部工作，然后由仪器自动进行测试、计算、报告结果</w:t>
            </w:r>
          </w:p>
        </w:tc>
      </w:tr>
      <w:tr w:rsidR="001E28A9" w:rsidRPr="00B05A08" w:rsidTr="00416733">
        <w:trPr>
          <w:cantSplit/>
          <w:trHeight w:val="345"/>
          <w:jc w:val="center"/>
        </w:trPr>
        <w:tc>
          <w:tcPr>
            <w:tcW w:w="679" w:type="dxa"/>
            <w:vMerge/>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1E28A9" w:rsidRPr="00B05A08" w:rsidRDefault="001E28A9" w:rsidP="002129A7">
            <w:pPr>
              <w:spacing w:beforeLines="50" w:before="156" w:afterLines="50" w:after="156" w:line="300" w:lineRule="auto"/>
              <w:jc w:val="center"/>
              <w:rPr>
                <w:rFonts w:ascii="宋体" w:hAnsi="宋体" w:cs="宋体"/>
                <w:kern w:val="0"/>
                <w:szCs w:val="21"/>
              </w:rPr>
            </w:pPr>
            <w:r w:rsidRPr="00B05A08">
              <w:rPr>
                <w:rFonts w:ascii="宋体" w:hAnsi="宋体" w:cs="宋体" w:hint="eastAsia"/>
                <w:kern w:val="0"/>
                <w:szCs w:val="21"/>
              </w:rPr>
              <w:t>特征词</w:t>
            </w:r>
            <w:r>
              <w:rPr>
                <w:rFonts w:ascii="宋体" w:hAnsi="宋体" w:cs="宋体" w:hint="eastAsia"/>
                <w:kern w:val="0"/>
                <w:szCs w:val="21"/>
              </w:rPr>
              <w:t>2</w:t>
            </w:r>
            <w:r w:rsidRPr="00B05A08">
              <w:rPr>
                <w:rFonts w:ascii="宋体" w:hAnsi="宋体" w:cs="宋体"/>
                <w:kern w:val="0"/>
                <w:szCs w:val="21"/>
              </w:rPr>
              <w:t>—</w:t>
            </w:r>
            <w:r>
              <w:rPr>
                <w:rFonts w:ascii="宋体" w:hAnsi="宋体" w:cs="宋体" w:hint="eastAsia"/>
                <w:kern w:val="0"/>
                <w:szCs w:val="21"/>
              </w:rPr>
              <w:t>技术</w:t>
            </w:r>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1E28A9" w:rsidRPr="009270F0" w:rsidRDefault="001E28A9"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湿式（缺省）</w:t>
            </w:r>
          </w:p>
        </w:tc>
        <w:tc>
          <w:tcPr>
            <w:tcW w:w="4144" w:type="dxa"/>
            <w:tcBorders>
              <w:left w:val="single" w:sz="4" w:space="0" w:color="auto"/>
              <w:right w:val="single" w:sz="4" w:space="0" w:color="auto"/>
            </w:tcBorders>
            <w:vAlign w:val="center"/>
          </w:tcPr>
          <w:p w:rsidR="001E28A9" w:rsidRPr="009270F0" w:rsidRDefault="001E28A9" w:rsidP="002129A7">
            <w:pPr>
              <w:widowControl/>
              <w:adjustRightInd w:val="0"/>
              <w:snapToGrid w:val="0"/>
              <w:spacing w:beforeLines="50" w:before="156" w:afterLines="50" w:after="156"/>
              <w:rPr>
                <w:rFonts w:asciiTheme="minorEastAsia" w:hAnsiTheme="minorEastAsia" w:cs="宋体"/>
                <w:bCs/>
                <w:kern w:val="0"/>
                <w:szCs w:val="21"/>
              </w:rPr>
            </w:pPr>
            <w:r w:rsidRPr="00027883">
              <w:rPr>
                <w:rFonts w:asciiTheme="minorEastAsia" w:hAnsiTheme="minorEastAsia" w:cs="宋体" w:hint="eastAsia"/>
                <w:bCs/>
                <w:kern w:val="0"/>
                <w:szCs w:val="21"/>
              </w:rPr>
              <w:t>采用液态试剂的生化分析仪。</w:t>
            </w:r>
          </w:p>
        </w:tc>
      </w:tr>
      <w:tr w:rsidR="001E28A9" w:rsidRPr="00B05A08" w:rsidTr="00416733">
        <w:trPr>
          <w:cantSplit/>
          <w:trHeight w:val="345"/>
          <w:jc w:val="center"/>
        </w:trPr>
        <w:tc>
          <w:tcPr>
            <w:tcW w:w="679" w:type="dxa"/>
            <w:vMerge/>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1E28A9" w:rsidRPr="00B05A08" w:rsidRDefault="001E28A9" w:rsidP="002129A7">
            <w:pPr>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E28A9" w:rsidRPr="009270F0" w:rsidRDefault="001E28A9"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干式</w:t>
            </w:r>
          </w:p>
        </w:tc>
        <w:tc>
          <w:tcPr>
            <w:tcW w:w="4144" w:type="dxa"/>
            <w:tcBorders>
              <w:left w:val="single" w:sz="4" w:space="0" w:color="auto"/>
              <w:right w:val="single" w:sz="4" w:space="0" w:color="auto"/>
            </w:tcBorders>
            <w:vAlign w:val="center"/>
          </w:tcPr>
          <w:p w:rsidR="001E28A9" w:rsidRPr="009270F0" w:rsidRDefault="001E28A9" w:rsidP="002129A7">
            <w:pPr>
              <w:widowControl/>
              <w:adjustRightInd w:val="0"/>
              <w:snapToGrid w:val="0"/>
              <w:spacing w:beforeLines="50" w:before="156" w:afterLines="50" w:after="156"/>
              <w:rPr>
                <w:rFonts w:asciiTheme="minorEastAsia" w:hAnsiTheme="minorEastAsia" w:cs="宋体"/>
                <w:bCs/>
                <w:kern w:val="0"/>
                <w:szCs w:val="21"/>
              </w:rPr>
            </w:pPr>
            <w:r w:rsidRPr="00027883">
              <w:rPr>
                <w:rFonts w:asciiTheme="minorEastAsia" w:hAnsiTheme="minorEastAsia" w:cs="宋体" w:hint="eastAsia"/>
                <w:bCs/>
                <w:kern w:val="0"/>
                <w:szCs w:val="21"/>
              </w:rPr>
              <w:t>采用干试剂片、或者干试剂条作为固相试剂的生化分析仪器，仪器无搅拌混匀、清洗管路等功能，区别于普通的采用液态试剂的生化分析仪。</w:t>
            </w:r>
          </w:p>
        </w:tc>
      </w:tr>
      <w:tr w:rsidR="001E28A9" w:rsidRPr="00B05A08" w:rsidTr="00416733">
        <w:trPr>
          <w:cantSplit/>
          <w:trHeight w:val="345"/>
          <w:jc w:val="center"/>
        </w:trPr>
        <w:tc>
          <w:tcPr>
            <w:tcW w:w="679" w:type="dxa"/>
            <w:vMerge w:val="restart"/>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1</w:t>
            </w:r>
          </w:p>
        </w:tc>
        <w:tc>
          <w:tcPr>
            <w:tcW w:w="1151" w:type="dxa"/>
            <w:vMerge w:val="restart"/>
            <w:tcBorders>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生化</w:t>
            </w:r>
            <w:r w:rsidRPr="00F21412">
              <w:rPr>
                <w:rFonts w:ascii="宋体" w:hAnsi="宋体" w:cs="宋体" w:hint="eastAsia"/>
                <w:kern w:val="0"/>
                <w:szCs w:val="21"/>
              </w:rPr>
              <w:t>分析仪器</w:t>
            </w:r>
          </w:p>
        </w:tc>
        <w:tc>
          <w:tcPr>
            <w:tcW w:w="1260" w:type="dxa"/>
            <w:vMerge w:val="restart"/>
            <w:tcBorders>
              <w:left w:val="single" w:sz="4" w:space="0" w:color="auto"/>
              <w:right w:val="single" w:sz="4" w:space="0" w:color="auto"/>
            </w:tcBorders>
            <w:vAlign w:val="center"/>
          </w:tcPr>
          <w:p w:rsidR="001E28A9" w:rsidRPr="00B05A08" w:rsidRDefault="001E28A9" w:rsidP="002129A7">
            <w:pPr>
              <w:spacing w:beforeLines="50" w:before="156" w:afterLines="50" w:after="156" w:line="300" w:lineRule="auto"/>
              <w:jc w:val="center"/>
              <w:rPr>
                <w:rFonts w:ascii="宋体" w:hAnsi="宋体" w:cs="宋体"/>
                <w:kern w:val="0"/>
                <w:szCs w:val="21"/>
              </w:rPr>
            </w:pPr>
            <w:r w:rsidRPr="00B05A08">
              <w:rPr>
                <w:rFonts w:ascii="宋体" w:hAnsi="宋体" w:cs="宋体" w:hint="eastAsia"/>
                <w:kern w:val="0"/>
                <w:szCs w:val="21"/>
              </w:rPr>
              <w:t>特征词</w:t>
            </w:r>
            <w:r>
              <w:rPr>
                <w:rFonts w:ascii="宋体" w:hAnsi="宋体" w:cs="宋体" w:hint="eastAsia"/>
                <w:kern w:val="0"/>
                <w:szCs w:val="21"/>
              </w:rPr>
              <w:t>3</w:t>
            </w:r>
            <w:r w:rsidRPr="00B05A08">
              <w:rPr>
                <w:rFonts w:ascii="宋体" w:hAnsi="宋体" w:cs="宋体"/>
                <w:kern w:val="0"/>
                <w:szCs w:val="21"/>
              </w:rPr>
              <w:t>—</w:t>
            </w:r>
            <w:r>
              <w:rPr>
                <w:rFonts w:hint="eastAsia"/>
              </w:rPr>
              <w:t>检测项目</w:t>
            </w:r>
          </w:p>
        </w:tc>
        <w:tc>
          <w:tcPr>
            <w:tcW w:w="1288" w:type="dxa"/>
            <w:tcBorders>
              <w:top w:val="single" w:sz="4" w:space="0" w:color="auto"/>
              <w:left w:val="single" w:sz="4" w:space="0" w:color="auto"/>
              <w:bottom w:val="single" w:sz="4" w:space="0" w:color="auto"/>
              <w:right w:val="single" w:sz="4" w:space="0" w:color="auto"/>
            </w:tcBorders>
            <w:vAlign w:val="center"/>
          </w:tcPr>
          <w:p w:rsidR="001E28A9" w:rsidRDefault="001E28A9"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单检测项</w:t>
            </w:r>
          </w:p>
        </w:tc>
        <w:tc>
          <w:tcPr>
            <w:tcW w:w="4144" w:type="dxa"/>
            <w:tcBorders>
              <w:left w:val="single" w:sz="4" w:space="0" w:color="auto"/>
              <w:right w:val="single" w:sz="4" w:space="0" w:color="auto"/>
            </w:tcBorders>
            <w:vAlign w:val="center"/>
          </w:tcPr>
          <w:p w:rsidR="001E28A9" w:rsidRPr="00027883" w:rsidRDefault="001E28A9"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仅对糖化血红蛋白、血红蛋白、新生儿总胆红素等单</w:t>
            </w:r>
            <w:proofErr w:type="gramStart"/>
            <w:r>
              <w:rPr>
                <w:rFonts w:asciiTheme="minorEastAsia" w:hAnsiTheme="minorEastAsia" w:cs="宋体" w:hint="eastAsia"/>
                <w:bCs/>
                <w:kern w:val="0"/>
                <w:szCs w:val="21"/>
              </w:rPr>
              <w:t>检测项</w:t>
            </w:r>
            <w:r w:rsidRPr="00931BE6">
              <w:rPr>
                <w:rFonts w:asciiTheme="minorEastAsia" w:hAnsiTheme="minorEastAsia" w:cs="宋体" w:hint="eastAsia"/>
                <w:bCs/>
                <w:kern w:val="0"/>
                <w:szCs w:val="21"/>
              </w:rPr>
              <w:t>行定量</w:t>
            </w:r>
            <w:proofErr w:type="gramEnd"/>
            <w:r w:rsidRPr="00931BE6">
              <w:rPr>
                <w:rFonts w:asciiTheme="minorEastAsia" w:hAnsiTheme="minorEastAsia" w:cs="宋体" w:hint="eastAsia"/>
                <w:bCs/>
                <w:kern w:val="0"/>
                <w:szCs w:val="21"/>
              </w:rPr>
              <w:t>和/或定性的分析</w:t>
            </w:r>
            <w:r>
              <w:rPr>
                <w:rFonts w:asciiTheme="minorEastAsia" w:hAnsiTheme="minorEastAsia" w:cs="宋体" w:hint="eastAsia"/>
                <w:bCs/>
                <w:kern w:val="0"/>
                <w:szCs w:val="21"/>
              </w:rPr>
              <w:t>。</w:t>
            </w:r>
            <w:r w:rsidRPr="00B05A08">
              <w:rPr>
                <w:rFonts w:ascii="宋体" w:hAnsi="宋体" w:cs="宋体" w:hint="eastAsia"/>
                <w:kern w:val="0"/>
                <w:szCs w:val="21"/>
              </w:rPr>
              <w:t>以</w:t>
            </w:r>
            <w:r>
              <w:rPr>
                <w:rFonts w:asciiTheme="minorEastAsia" w:hAnsiTheme="minorEastAsia" w:cs="宋体" w:hint="eastAsia"/>
                <w:bCs/>
                <w:kern w:val="0"/>
                <w:szCs w:val="21"/>
              </w:rPr>
              <w:t>单检测项</w:t>
            </w:r>
            <w:r w:rsidRPr="00B05A08">
              <w:rPr>
                <w:rFonts w:ascii="宋体" w:hAnsi="宋体" w:cs="宋体" w:hint="eastAsia"/>
                <w:kern w:val="0"/>
                <w:szCs w:val="21"/>
              </w:rPr>
              <w:t>的名称作为特征词</w:t>
            </w:r>
            <w:r>
              <w:rPr>
                <w:rFonts w:ascii="宋体" w:hAnsi="宋体" w:cs="宋体" w:hint="eastAsia"/>
                <w:kern w:val="0"/>
                <w:szCs w:val="21"/>
              </w:rPr>
              <w:t>。</w:t>
            </w:r>
            <w:r w:rsidRPr="00B05A08">
              <w:rPr>
                <w:rFonts w:ascii="宋体" w:hAnsi="宋体" w:cs="宋体" w:hint="eastAsia"/>
                <w:kern w:val="0"/>
                <w:szCs w:val="21"/>
              </w:rPr>
              <w:t>同时，核心词中“</w:t>
            </w:r>
            <w:r>
              <w:rPr>
                <w:rFonts w:ascii="宋体" w:hAnsi="宋体" w:cs="宋体" w:hint="eastAsia"/>
                <w:kern w:val="0"/>
                <w:szCs w:val="21"/>
              </w:rPr>
              <w:t>生化</w:t>
            </w:r>
            <w:r w:rsidRPr="00B05A08">
              <w:rPr>
                <w:rFonts w:ascii="宋体" w:hAnsi="宋体" w:cs="宋体" w:hint="eastAsia"/>
                <w:kern w:val="0"/>
                <w:szCs w:val="21"/>
              </w:rPr>
              <w:t>”</w:t>
            </w:r>
            <w:r>
              <w:rPr>
                <w:rFonts w:ascii="宋体" w:hAnsi="宋体" w:cs="宋体" w:hint="eastAsia"/>
                <w:kern w:val="0"/>
                <w:szCs w:val="21"/>
              </w:rPr>
              <w:t>二字可缺省。</w:t>
            </w:r>
          </w:p>
        </w:tc>
      </w:tr>
      <w:tr w:rsidR="001E28A9" w:rsidRPr="00B05A08" w:rsidTr="00416733">
        <w:trPr>
          <w:cantSplit/>
          <w:trHeight w:val="345"/>
          <w:jc w:val="center"/>
        </w:trPr>
        <w:tc>
          <w:tcPr>
            <w:tcW w:w="679" w:type="dxa"/>
            <w:vMerge/>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1E28A9" w:rsidRPr="00B05A08" w:rsidRDefault="001E28A9" w:rsidP="002129A7">
            <w:pPr>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E28A9" w:rsidRDefault="001E28A9"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多检测项（缺省）</w:t>
            </w:r>
          </w:p>
        </w:tc>
        <w:tc>
          <w:tcPr>
            <w:tcW w:w="4144" w:type="dxa"/>
            <w:tcBorders>
              <w:left w:val="single" w:sz="4" w:space="0" w:color="auto"/>
              <w:right w:val="single" w:sz="4" w:space="0" w:color="auto"/>
            </w:tcBorders>
            <w:vAlign w:val="center"/>
          </w:tcPr>
          <w:p w:rsidR="001E28A9" w:rsidRPr="00027883" w:rsidRDefault="001E28A9"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可对体液中多项生化分析物进行定量</w:t>
            </w:r>
            <w:r w:rsidRPr="00931BE6">
              <w:rPr>
                <w:rFonts w:asciiTheme="minorEastAsia" w:hAnsiTheme="minorEastAsia" w:cs="宋体" w:hint="eastAsia"/>
                <w:bCs/>
                <w:kern w:val="0"/>
                <w:szCs w:val="21"/>
              </w:rPr>
              <w:t>和/或定性的分析。</w:t>
            </w:r>
          </w:p>
        </w:tc>
      </w:tr>
      <w:tr w:rsidR="007F6EE5" w:rsidRPr="00B05A08" w:rsidTr="00416733">
        <w:trPr>
          <w:cantSplit/>
          <w:trHeight w:val="345"/>
          <w:jc w:val="center"/>
        </w:trPr>
        <w:tc>
          <w:tcPr>
            <w:tcW w:w="679" w:type="dxa"/>
            <w:vMerge w:val="restart"/>
            <w:vAlign w:val="center"/>
          </w:tcPr>
          <w:p w:rsidR="007F6EE5" w:rsidRPr="00B05A08" w:rsidRDefault="007F6EE5"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7F6EE5" w:rsidRPr="00B05A08" w:rsidRDefault="007F6EE5" w:rsidP="002129A7">
            <w:pPr>
              <w:widowControl/>
              <w:spacing w:beforeLines="50" w:before="156" w:afterLines="50" w:after="156" w:line="300" w:lineRule="auto"/>
              <w:jc w:val="left"/>
              <w:rPr>
                <w:rFonts w:ascii="宋体" w:hAnsi="宋体" w:cs="宋体"/>
                <w:kern w:val="0"/>
                <w:szCs w:val="21"/>
              </w:rPr>
            </w:pPr>
            <w:r w:rsidRPr="00B90053">
              <w:rPr>
                <w:rFonts w:asciiTheme="minorEastAsia" w:hAnsiTheme="minorEastAsia" w:cs="宋体" w:hint="eastAsia"/>
                <w:bCs/>
                <w:kern w:val="0"/>
                <w:szCs w:val="21"/>
              </w:rPr>
              <w:t>血糖及血糖相关参</w:t>
            </w:r>
            <w:r w:rsidRPr="00B90053">
              <w:rPr>
                <w:rFonts w:asciiTheme="minorEastAsia" w:hAnsiTheme="minorEastAsia" w:cs="宋体" w:hint="eastAsia"/>
                <w:bCs/>
                <w:kern w:val="0"/>
                <w:szCs w:val="21"/>
              </w:rPr>
              <w:lastRenderedPageBreak/>
              <w:t>数分析仪器</w:t>
            </w:r>
          </w:p>
        </w:tc>
        <w:tc>
          <w:tcPr>
            <w:tcW w:w="1260" w:type="dxa"/>
            <w:tcBorders>
              <w:left w:val="single" w:sz="4" w:space="0" w:color="auto"/>
              <w:right w:val="single" w:sz="4" w:space="0" w:color="auto"/>
            </w:tcBorders>
            <w:vAlign w:val="center"/>
          </w:tcPr>
          <w:p w:rsidR="007F6EE5" w:rsidRPr="00B05A08" w:rsidRDefault="007F6EE5" w:rsidP="002129A7">
            <w:pPr>
              <w:spacing w:beforeLines="50" w:before="156" w:afterLines="50" w:after="156" w:line="300" w:lineRule="auto"/>
              <w:jc w:val="center"/>
              <w:rPr>
                <w:rFonts w:ascii="宋体" w:hAnsi="宋体" w:cs="宋体"/>
                <w:kern w:val="0"/>
                <w:szCs w:val="21"/>
              </w:rPr>
            </w:pPr>
            <w:r>
              <w:rPr>
                <w:rFonts w:ascii="宋体" w:hAnsi="宋体" w:cs="宋体" w:hint="eastAsia"/>
                <w:kern w:val="0"/>
                <w:szCs w:val="21"/>
              </w:rPr>
              <w:lastRenderedPageBreak/>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F6EE5" w:rsidRPr="009270F0" w:rsidRDefault="007F6EE5" w:rsidP="002129A7">
            <w:pPr>
              <w:widowControl/>
              <w:adjustRightInd w:val="0"/>
              <w:snapToGrid w:val="0"/>
              <w:spacing w:beforeLines="50" w:before="156" w:afterLines="50" w:after="156" w:line="200" w:lineRule="atLeast"/>
              <w:rPr>
                <w:rFonts w:asciiTheme="minorEastAsia" w:hAnsiTheme="minorEastAsia" w:cs="宋体"/>
                <w:bCs/>
                <w:kern w:val="0"/>
                <w:szCs w:val="21"/>
              </w:rPr>
            </w:pPr>
            <w:r>
              <w:rPr>
                <w:rFonts w:asciiTheme="minorEastAsia" w:hAnsiTheme="minorEastAsia" w:cs="宋体" w:hint="eastAsia"/>
                <w:bCs/>
                <w:kern w:val="0"/>
                <w:szCs w:val="21"/>
              </w:rPr>
              <w:t>血糖仪</w:t>
            </w:r>
          </w:p>
        </w:tc>
        <w:tc>
          <w:tcPr>
            <w:tcW w:w="4144" w:type="dxa"/>
            <w:tcBorders>
              <w:left w:val="single" w:sz="4" w:space="0" w:color="auto"/>
              <w:right w:val="single" w:sz="4" w:space="0" w:color="auto"/>
            </w:tcBorders>
            <w:vAlign w:val="center"/>
          </w:tcPr>
          <w:p w:rsidR="007F6EE5" w:rsidRPr="009270F0" w:rsidRDefault="007F6EE5" w:rsidP="002129A7">
            <w:pPr>
              <w:widowControl/>
              <w:adjustRightInd w:val="0"/>
              <w:snapToGrid w:val="0"/>
              <w:spacing w:beforeLines="50" w:before="156" w:afterLines="50" w:after="156" w:line="200" w:lineRule="atLeast"/>
              <w:jc w:val="left"/>
              <w:rPr>
                <w:rFonts w:asciiTheme="minorEastAsia" w:hAnsiTheme="minorEastAsia" w:cs="宋体"/>
                <w:bCs/>
                <w:kern w:val="0"/>
                <w:szCs w:val="21"/>
              </w:rPr>
            </w:pPr>
            <w:r w:rsidRPr="00B90053">
              <w:rPr>
                <w:rFonts w:asciiTheme="minorEastAsia" w:hAnsiTheme="minorEastAsia" w:cs="宋体" w:hint="eastAsia"/>
                <w:bCs/>
                <w:kern w:val="0"/>
                <w:szCs w:val="21"/>
              </w:rPr>
              <w:t>一般为电化学法、光反射技术、比色法等检测原理</w:t>
            </w:r>
            <w:r>
              <w:rPr>
                <w:rFonts w:asciiTheme="minorEastAsia" w:hAnsiTheme="minorEastAsia" w:cs="宋体" w:hint="eastAsia"/>
                <w:bCs/>
                <w:kern w:val="0"/>
                <w:szCs w:val="21"/>
              </w:rPr>
              <w:t>，</w:t>
            </w:r>
            <w:r w:rsidRPr="00B90053">
              <w:rPr>
                <w:rFonts w:asciiTheme="minorEastAsia" w:hAnsiTheme="minorEastAsia" w:cs="宋体" w:hint="eastAsia"/>
                <w:bCs/>
                <w:kern w:val="0"/>
                <w:szCs w:val="21"/>
              </w:rPr>
              <w:t>定量测定人体血液中葡萄糖的浓度。</w:t>
            </w:r>
          </w:p>
        </w:tc>
      </w:tr>
      <w:tr w:rsidR="001E28A9" w:rsidRPr="00B05A08" w:rsidTr="00416733">
        <w:trPr>
          <w:cantSplit/>
          <w:trHeight w:val="345"/>
          <w:jc w:val="center"/>
        </w:trPr>
        <w:tc>
          <w:tcPr>
            <w:tcW w:w="679" w:type="dxa"/>
            <w:vMerge/>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E28A9" w:rsidRPr="00B05A08" w:rsidRDefault="001E28A9"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1E28A9" w:rsidRDefault="001E28A9" w:rsidP="002129A7">
            <w:pPr>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1E28A9" w:rsidRDefault="001E28A9" w:rsidP="002129A7">
            <w:pPr>
              <w:widowControl/>
              <w:adjustRightInd w:val="0"/>
              <w:snapToGrid w:val="0"/>
              <w:spacing w:beforeLines="50" w:before="156" w:afterLines="50" w:after="156" w:line="200" w:lineRule="atLeast"/>
              <w:rPr>
                <w:rFonts w:asciiTheme="minorEastAsia" w:hAnsiTheme="minorEastAsia" w:cs="宋体"/>
                <w:bCs/>
                <w:kern w:val="0"/>
                <w:szCs w:val="21"/>
              </w:rPr>
            </w:pPr>
            <w:r>
              <w:rPr>
                <w:rFonts w:asciiTheme="minorEastAsia" w:hAnsiTheme="minorEastAsia" w:cs="宋体" w:hint="eastAsia"/>
                <w:bCs/>
                <w:kern w:val="0"/>
                <w:szCs w:val="21"/>
              </w:rPr>
              <w:t>单一检测项分析仪</w:t>
            </w:r>
          </w:p>
        </w:tc>
        <w:tc>
          <w:tcPr>
            <w:tcW w:w="4144" w:type="dxa"/>
            <w:tcBorders>
              <w:left w:val="single" w:sz="4" w:space="0" w:color="auto"/>
              <w:right w:val="single" w:sz="4" w:space="0" w:color="auto"/>
            </w:tcBorders>
            <w:vAlign w:val="center"/>
          </w:tcPr>
          <w:p w:rsidR="001E28A9" w:rsidRPr="00B90053" w:rsidRDefault="001E28A9" w:rsidP="002129A7">
            <w:pPr>
              <w:widowControl/>
              <w:adjustRightInd w:val="0"/>
              <w:snapToGrid w:val="0"/>
              <w:spacing w:beforeLines="50" w:before="156" w:afterLines="50" w:after="156" w:line="200" w:lineRule="atLeast"/>
              <w:jc w:val="left"/>
              <w:rPr>
                <w:rFonts w:asciiTheme="minorEastAsia" w:hAnsiTheme="minorEastAsia" w:cs="宋体"/>
                <w:bCs/>
                <w:kern w:val="0"/>
                <w:szCs w:val="21"/>
              </w:rPr>
            </w:pPr>
            <w:r w:rsidRPr="00B90053">
              <w:rPr>
                <w:rFonts w:asciiTheme="minorEastAsia" w:hAnsiTheme="minorEastAsia" w:cs="宋体" w:hint="eastAsia"/>
                <w:bCs/>
                <w:kern w:val="0"/>
                <w:szCs w:val="21"/>
              </w:rPr>
              <w:t>用于测量人体样本</w:t>
            </w:r>
            <w:r>
              <w:rPr>
                <w:rFonts w:asciiTheme="minorEastAsia" w:hAnsiTheme="minorEastAsia" w:cs="宋体" w:hint="eastAsia"/>
                <w:bCs/>
                <w:kern w:val="0"/>
                <w:szCs w:val="21"/>
              </w:rPr>
              <w:t>中血脂、尿酸、乳酸、C反应蛋白、血氨、总胆固醇等</w:t>
            </w:r>
            <w:r w:rsidR="00494563">
              <w:rPr>
                <w:rFonts w:asciiTheme="minorEastAsia" w:hAnsiTheme="minorEastAsia" w:cs="宋体" w:hint="eastAsia"/>
                <w:bCs/>
                <w:kern w:val="0"/>
                <w:szCs w:val="21"/>
              </w:rPr>
              <w:t>血糖相关的</w:t>
            </w:r>
            <w:r>
              <w:rPr>
                <w:rFonts w:asciiTheme="minorEastAsia" w:hAnsiTheme="minorEastAsia" w:cs="宋体" w:hint="eastAsia"/>
                <w:bCs/>
                <w:kern w:val="0"/>
                <w:szCs w:val="21"/>
              </w:rPr>
              <w:t>待测物的浓度，以单一检测项的名称作为核心词</w:t>
            </w:r>
          </w:p>
        </w:tc>
      </w:tr>
      <w:tr w:rsidR="007F6EE5" w:rsidRPr="00B05A08" w:rsidTr="00416733">
        <w:trPr>
          <w:cantSplit/>
          <w:trHeight w:val="345"/>
          <w:jc w:val="center"/>
        </w:trPr>
        <w:tc>
          <w:tcPr>
            <w:tcW w:w="679" w:type="dxa"/>
            <w:vMerge/>
            <w:vAlign w:val="center"/>
          </w:tcPr>
          <w:p w:rsidR="007F6EE5" w:rsidRPr="00B05A08" w:rsidRDefault="007F6EE5"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F6EE5" w:rsidRPr="00B05A08" w:rsidRDefault="007F6EE5"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7F6EE5" w:rsidRPr="00B05A08" w:rsidRDefault="007F6EE5" w:rsidP="002129A7">
            <w:pPr>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F6EE5" w:rsidRDefault="007F6EE5" w:rsidP="002129A7">
            <w:pPr>
              <w:widowControl/>
              <w:adjustRightInd w:val="0"/>
              <w:snapToGrid w:val="0"/>
              <w:spacing w:beforeLines="50" w:before="156" w:afterLines="50" w:after="156" w:line="200" w:lineRule="atLeast"/>
              <w:jc w:val="left"/>
              <w:rPr>
                <w:rFonts w:asciiTheme="minorEastAsia" w:hAnsiTheme="minorEastAsia" w:cs="宋体"/>
                <w:bCs/>
                <w:kern w:val="0"/>
                <w:szCs w:val="21"/>
              </w:rPr>
            </w:pPr>
            <w:r w:rsidRPr="00B90053">
              <w:rPr>
                <w:rFonts w:asciiTheme="minorEastAsia" w:hAnsiTheme="minorEastAsia" w:cs="宋体" w:hint="eastAsia"/>
                <w:bCs/>
                <w:kern w:val="0"/>
                <w:szCs w:val="21"/>
              </w:rPr>
              <w:t>多</w:t>
            </w:r>
            <w:r w:rsidR="001E28A9">
              <w:rPr>
                <w:rFonts w:asciiTheme="minorEastAsia" w:hAnsiTheme="minorEastAsia" w:cs="宋体" w:hint="eastAsia"/>
                <w:bCs/>
                <w:kern w:val="0"/>
                <w:szCs w:val="21"/>
              </w:rPr>
              <w:t>检测项</w:t>
            </w:r>
            <w:r w:rsidRPr="00B90053">
              <w:rPr>
                <w:rFonts w:asciiTheme="minorEastAsia" w:hAnsiTheme="minorEastAsia" w:cs="宋体" w:hint="eastAsia"/>
                <w:bCs/>
                <w:kern w:val="0"/>
                <w:szCs w:val="21"/>
              </w:rPr>
              <w:t>分析仪</w:t>
            </w:r>
          </w:p>
        </w:tc>
        <w:tc>
          <w:tcPr>
            <w:tcW w:w="4144" w:type="dxa"/>
            <w:tcBorders>
              <w:left w:val="single" w:sz="4" w:space="0" w:color="auto"/>
              <w:right w:val="single" w:sz="4" w:space="0" w:color="auto"/>
            </w:tcBorders>
            <w:vAlign w:val="center"/>
          </w:tcPr>
          <w:p w:rsidR="007F6EE5" w:rsidRPr="00B90053" w:rsidRDefault="007F6EE5" w:rsidP="002129A7">
            <w:pPr>
              <w:widowControl/>
              <w:adjustRightInd w:val="0"/>
              <w:snapToGrid w:val="0"/>
              <w:spacing w:beforeLines="50" w:before="156" w:afterLines="50" w:after="156" w:line="200" w:lineRule="atLeast"/>
              <w:jc w:val="left"/>
              <w:rPr>
                <w:rFonts w:asciiTheme="minorEastAsia" w:hAnsiTheme="minorEastAsia" w:cs="宋体"/>
                <w:bCs/>
                <w:kern w:val="0"/>
                <w:szCs w:val="21"/>
              </w:rPr>
            </w:pPr>
            <w:r w:rsidRPr="00B90053">
              <w:rPr>
                <w:rFonts w:asciiTheme="minorEastAsia" w:hAnsiTheme="minorEastAsia" w:cs="宋体" w:hint="eastAsia"/>
                <w:bCs/>
                <w:kern w:val="0"/>
                <w:szCs w:val="21"/>
              </w:rPr>
              <w:t>用于测量人体样本中二种及二种以上检测项目，如</w:t>
            </w:r>
            <w:r w:rsidRPr="00B90053">
              <w:rPr>
                <w:rFonts w:asciiTheme="minorEastAsia" w:hAnsiTheme="minorEastAsia" w:cs="宋体"/>
                <w:bCs/>
                <w:kern w:val="0"/>
                <w:szCs w:val="21"/>
              </w:rPr>
              <w:t>血糖、</w:t>
            </w:r>
            <w:r>
              <w:rPr>
                <w:rFonts w:asciiTheme="minorEastAsia" w:hAnsiTheme="minorEastAsia" w:cs="宋体" w:hint="eastAsia"/>
                <w:bCs/>
                <w:kern w:val="0"/>
                <w:szCs w:val="21"/>
              </w:rPr>
              <w:t>血脂、</w:t>
            </w:r>
            <w:r w:rsidRPr="00B90053">
              <w:rPr>
                <w:rFonts w:asciiTheme="minorEastAsia" w:hAnsiTheme="minorEastAsia" w:cs="宋体" w:hint="eastAsia"/>
                <w:bCs/>
                <w:kern w:val="0"/>
                <w:szCs w:val="21"/>
              </w:rPr>
              <w:t>血酮</w:t>
            </w:r>
            <w:r w:rsidRPr="00B90053">
              <w:rPr>
                <w:rFonts w:asciiTheme="minorEastAsia" w:hAnsiTheme="minorEastAsia" w:cs="宋体"/>
                <w:bCs/>
                <w:kern w:val="0"/>
                <w:szCs w:val="21"/>
              </w:rPr>
              <w:t>、尿酸、</w:t>
            </w:r>
            <w:r>
              <w:rPr>
                <w:rFonts w:asciiTheme="minorEastAsia" w:hAnsiTheme="minorEastAsia" w:cs="宋体" w:hint="eastAsia"/>
                <w:bCs/>
                <w:kern w:val="0"/>
                <w:szCs w:val="21"/>
              </w:rPr>
              <w:t>乳酸、血氨、总胆固醇、</w:t>
            </w:r>
            <w:r w:rsidRPr="00B90053">
              <w:rPr>
                <w:rFonts w:asciiTheme="minorEastAsia" w:hAnsiTheme="minorEastAsia" w:cs="宋体"/>
                <w:bCs/>
                <w:kern w:val="0"/>
                <w:szCs w:val="21"/>
              </w:rPr>
              <w:t>肌</w:t>
            </w:r>
            <w:proofErr w:type="gramStart"/>
            <w:r w:rsidRPr="00B90053">
              <w:rPr>
                <w:rFonts w:asciiTheme="minorEastAsia" w:hAnsiTheme="minorEastAsia" w:cs="宋体"/>
                <w:bCs/>
                <w:kern w:val="0"/>
                <w:szCs w:val="21"/>
              </w:rPr>
              <w:t>酐</w:t>
            </w:r>
            <w:proofErr w:type="gramEnd"/>
            <w:r w:rsidRPr="00B90053">
              <w:rPr>
                <w:rFonts w:asciiTheme="minorEastAsia" w:hAnsiTheme="minorEastAsia" w:cs="宋体"/>
                <w:bCs/>
                <w:kern w:val="0"/>
                <w:szCs w:val="21"/>
              </w:rPr>
              <w:t>、</w:t>
            </w:r>
            <w:r w:rsidRPr="00B90053">
              <w:rPr>
                <w:rFonts w:asciiTheme="minorEastAsia" w:hAnsiTheme="minorEastAsia" w:cs="宋体" w:hint="eastAsia"/>
                <w:bCs/>
                <w:kern w:val="0"/>
                <w:szCs w:val="21"/>
              </w:rPr>
              <w:t>尿素</w:t>
            </w:r>
            <w:r>
              <w:rPr>
                <w:rFonts w:asciiTheme="minorEastAsia" w:hAnsiTheme="minorEastAsia" w:cs="宋体" w:hint="eastAsia"/>
                <w:bCs/>
                <w:kern w:val="0"/>
                <w:szCs w:val="21"/>
              </w:rPr>
              <w:t>等</w:t>
            </w:r>
            <w:r w:rsidRPr="00B90053">
              <w:rPr>
                <w:rFonts w:asciiTheme="minorEastAsia" w:hAnsiTheme="minorEastAsia" w:cs="宋体" w:hint="eastAsia"/>
                <w:bCs/>
                <w:kern w:val="0"/>
                <w:szCs w:val="21"/>
              </w:rPr>
              <w:t>及</w:t>
            </w:r>
            <w:r w:rsidRPr="00B90053">
              <w:rPr>
                <w:rFonts w:asciiTheme="minorEastAsia" w:hAnsiTheme="minorEastAsia" w:cs="宋体"/>
                <w:bCs/>
                <w:kern w:val="0"/>
                <w:szCs w:val="21"/>
              </w:rPr>
              <w:t>其他</w:t>
            </w:r>
            <w:r w:rsidR="00494563">
              <w:rPr>
                <w:rFonts w:asciiTheme="minorEastAsia" w:hAnsiTheme="minorEastAsia" w:cs="宋体" w:hint="eastAsia"/>
                <w:bCs/>
                <w:kern w:val="0"/>
                <w:szCs w:val="21"/>
              </w:rPr>
              <w:t>血糖</w:t>
            </w:r>
            <w:r w:rsidRPr="00B90053">
              <w:rPr>
                <w:rFonts w:asciiTheme="minorEastAsia" w:hAnsiTheme="minorEastAsia" w:cs="宋体"/>
                <w:bCs/>
                <w:kern w:val="0"/>
                <w:szCs w:val="21"/>
              </w:rPr>
              <w:t>相关参数</w:t>
            </w:r>
            <w:r w:rsidRPr="00B90053">
              <w:rPr>
                <w:rFonts w:asciiTheme="minorEastAsia" w:hAnsiTheme="minorEastAsia" w:cs="宋体" w:hint="eastAsia"/>
                <w:bCs/>
                <w:kern w:val="0"/>
                <w:szCs w:val="21"/>
              </w:rPr>
              <w:t>浓度的组合产品</w:t>
            </w:r>
            <w:r>
              <w:rPr>
                <w:rFonts w:asciiTheme="minorEastAsia" w:hAnsiTheme="minorEastAsia" w:cs="宋体" w:hint="eastAsia"/>
                <w:bCs/>
                <w:kern w:val="0"/>
                <w:szCs w:val="21"/>
              </w:rPr>
              <w:t>。</w:t>
            </w:r>
            <w:r w:rsidRPr="00B05A08">
              <w:rPr>
                <w:rFonts w:ascii="宋体" w:hAnsi="宋体" w:cs="宋体" w:hint="eastAsia"/>
                <w:kern w:val="0"/>
                <w:szCs w:val="21"/>
              </w:rPr>
              <w:t>以</w:t>
            </w:r>
            <w:r>
              <w:rPr>
                <w:rFonts w:ascii="宋体" w:hAnsi="宋体" w:cs="宋体" w:hint="eastAsia"/>
                <w:kern w:val="0"/>
                <w:szCs w:val="21"/>
              </w:rPr>
              <w:t>多</w:t>
            </w:r>
            <w:r>
              <w:rPr>
                <w:rFonts w:asciiTheme="minorEastAsia" w:hAnsiTheme="minorEastAsia" w:cs="宋体" w:hint="eastAsia"/>
                <w:bCs/>
                <w:kern w:val="0"/>
                <w:szCs w:val="21"/>
              </w:rPr>
              <w:t>项检测项目</w:t>
            </w:r>
            <w:r w:rsidRPr="00B05A08">
              <w:rPr>
                <w:rFonts w:ascii="宋体" w:hAnsi="宋体" w:cs="宋体" w:hint="eastAsia"/>
                <w:kern w:val="0"/>
                <w:szCs w:val="21"/>
              </w:rPr>
              <w:t>的名称</w:t>
            </w:r>
            <w:r>
              <w:rPr>
                <w:rFonts w:ascii="宋体" w:hAnsi="宋体" w:cs="宋体" w:hint="eastAsia"/>
                <w:kern w:val="0"/>
                <w:szCs w:val="21"/>
              </w:rPr>
              <w:t>组合作为核心词。</w:t>
            </w:r>
          </w:p>
        </w:tc>
      </w:tr>
      <w:tr w:rsidR="005E1D9F" w:rsidRPr="00B05A08" w:rsidTr="00416733">
        <w:trPr>
          <w:cantSplit/>
          <w:trHeight w:val="345"/>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3</w:t>
            </w:r>
          </w:p>
        </w:tc>
        <w:tc>
          <w:tcPr>
            <w:tcW w:w="1151" w:type="dxa"/>
            <w:vMerge w:val="restart"/>
            <w:tcBorders>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sidRPr="00691C53">
              <w:rPr>
                <w:rFonts w:asciiTheme="minorEastAsia" w:hAnsiTheme="minorEastAsia" w:cs="宋体"/>
                <w:bCs/>
                <w:kern w:val="0"/>
                <w:szCs w:val="21"/>
              </w:rPr>
              <w:t>电解质</w:t>
            </w:r>
            <w:r>
              <w:rPr>
                <w:rFonts w:asciiTheme="minorEastAsia" w:hAnsiTheme="minorEastAsia" w:cs="宋体" w:hint="eastAsia"/>
                <w:bCs/>
                <w:kern w:val="0"/>
                <w:szCs w:val="21"/>
              </w:rPr>
              <w:t>、血气</w:t>
            </w:r>
            <w:r w:rsidRPr="00691C53">
              <w:rPr>
                <w:rFonts w:asciiTheme="minorEastAsia" w:hAnsiTheme="minorEastAsia" w:cs="宋体"/>
                <w:bCs/>
                <w:kern w:val="0"/>
                <w:szCs w:val="21"/>
              </w:rPr>
              <w:t>分析仪器</w:t>
            </w:r>
          </w:p>
        </w:tc>
        <w:tc>
          <w:tcPr>
            <w:tcW w:w="1260"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A0034A">
              <w:rPr>
                <w:rFonts w:asciiTheme="minorEastAsia" w:hAnsiTheme="minorEastAsia" w:cs="宋体" w:hint="eastAsia"/>
                <w:bCs/>
                <w:kern w:val="0"/>
                <w:szCs w:val="21"/>
              </w:rPr>
              <w:t>电解质分析仪</w:t>
            </w:r>
          </w:p>
        </w:tc>
        <w:tc>
          <w:tcPr>
            <w:tcW w:w="4144"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2849D7">
              <w:rPr>
                <w:rFonts w:asciiTheme="minorEastAsia" w:hAnsiTheme="minorEastAsia" w:cs="宋体" w:hint="eastAsia"/>
                <w:bCs/>
                <w:kern w:val="0"/>
                <w:szCs w:val="21"/>
              </w:rPr>
              <w:t>用于分析血液及体液中的电解质含量。</w:t>
            </w:r>
          </w:p>
        </w:tc>
      </w:tr>
      <w:tr w:rsidR="005E1D9F" w:rsidRPr="00B05A08" w:rsidTr="00416733">
        <w:trPr>
          <w:cantSplit/>
          <w:trHeight w:val="345"/>
          <w:jc w:val="center"/>
        </w:trPr>
        <w:tc>
          <w:tcPr>
            <w:tcW w:w="679" w:type="dxa"/>
            <w:vMerge/>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5E1D9F" w:rsidRPr="009270F0" w:rsidRDefault="005E1D9F" w:rsidP="002129A7">
            <w:pPr>
              <w:adjustRightInd w:val="0"/>
              <w:snapToGrid w:val="0"/>
              <w:spacing w:beforeLines="50" w:before="156" w:afterLines="50" w:after="156"/>
              <w:rPr>
                <w:rFonts w:asciiTheme="minorEastAsia" w:hAnsiTheme="minorEastAsia" w:cs="宋体"/>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全自动（缺省）</w:t>
            </w:r>
          </w:p>
        </w:tc>
        <w:tc>
          <w:tcPr>
            <w:tcW w:w="4144"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3C1D1B">
              <w:rPr>
                <w:rFonts w:asciiTheme="minorEastAsia" w:hAnsiTheme="minorEastAsia" w:cs="宋体" w:hint="eastAsia"/>
                <w:bCs/>
                <w:kern w:val="0"/>
                <w:szCs w:val="21"/>
              </w:rPr>
              <w:t>仪器可自动进行添加样本、测试、计算、报告结果的工作</w:t>
            </w:r>
            <w:r>
              <w:rPr>
                <w:rFonts w:asciiTheme="minorEastAsia" w:hAnsiTheme="minorEastAsia" w:cs="宋体" w:hint="eastAsia"/>
                <w:bCs/>
                <w:kern w:val="0"/>
                <w:szCs w:val="21"/>
              </w:rPr>
              <w:t>。</w:t>
            </w:r>
          </w:p>
        </w:tc>
      </w:tr>
      <w:tr w:rsidR="005E1D9F" w:rsidRPr="00B05A08" w:rsidTr="00416733">
        <w:trPr>
          <w:cantSplit/>
          <w:trHeight w:val="345"/>
          <w:jc w:val="center"/>
        </w:trPr>
        <w:tc>
          <w:tcPr>
            <w:tcW w:w="679" w:type="dxa"/>
            <w:vMerge/>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5E1D9F" w:rsidRPr="009270F0" w:rsidRDefault="005E1D9F"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半自动</w:t>
            </w:r>
          </w:p>
        </w:tc>
        <w:tc>
          <w:tcPr>
            <w:tcW w:w="4144"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3C1D1B">
              <w:rPr>
                <w:rFonts w:asciiTheme="minorEastAsia" w:hAnsiTheme="minorEastAsia" w:cs="宋体" w:hint="eastAsia"/>
                <w:bCs/>
                <w:kern w:val="0"/>
                <w:szCs w:val="21"/>
              </w:rPr>
              <w:t>以手工或其他方式完成添加样本，然后由仪器自动进行测试、计算、报告结果</w:t>
            </w:r>
            <w:r>
              <w:rPr>
                <w:rFonts w:asciiTheme="minorEastAsia" w:hAnsiTheme="minorEastAsia" w:cs="宋体" w:hint="eastAsia"/>
                <w:bCs/>
                <w:kern w:val="0"/>
                <w:szCs w:val="21"/>
              </w:rPr>
              <w:t>。</w:t>
            </w:r>
          </w:p>
        </w:tc>
      </w:tr>
      <w:tr w:rsidR="005E1D9F" w:rsidRPr="00B05A08" w:rsidTr="005E1D9F">
        <w:trPr>
          <w:cantSplit/>
          <w:trHeight w:val="1084"/>
          <w:jc w:val="center"/>
        </w:trPr>
        <w:tc>
          <w:tcPr>
            <w:tcW w:w="679" w:type="dxa"/>
            <w:vMerge/>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2849D7">
              <w:rPr>
                <w:rFonts w:asciiTheme="minorEastAsia" w:hAnsiTheme="minorEastAsia" w:cs="宋体" w:hint="eastAsia"/>
                <w:bCs/>
                <w:kern w:val="0"/>
                <w:szCs w:val="21"/>
              </w:rPr>
              <w:t>血气分析仪</w:t>
            </w:r>
          </w:p>
        </w:tc>
        <w:tc>
          <w:tcPr>
            <w:tcW w:w="4144"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2849D7">
              <w:rPr>
                <w:rFonts w:asciiTheme="minorEastAsia" w:hAnsiTheme="minorEastAsia" w:cs="宋体" w:hint="eastAsia"/>
                <w:bCs/>
                <w:kern w:val="0"/>
                <w:szCs w:val="21"/>
              </w:rPr>
              <w:t>用于测定血液及体液的</w:t>
            </w:r>
            <w:r w:rsidRPr="002849D7">
              <w:rPr>
                <w:rFonts w:asciiTheme="minorEastAsia" w:hAnsiTheme="minorEastAsia" w:cs="宋体"/>
                <w:bCs/>
                <w:kern w:val="0"/>
                <w:szCs w:val="21"/>
              </w:rPr>
              <w:t>pH、二氧化碳分压、氧分压等血气参数。</w:t>
            </w:r>
          </w:p>
        </w:tc>
      </w:tr>
      <w:tr w:rsidR="005E1D9F" w:rsidRPr="00B05A08" w:rsidTr="005E1D9F">
        <w:trPr>
          <w:cantSplit/>
          <w:trHeight w:val="986"/>
          <w:jc w:val="center"/>
        </w:trPr>
        <w:tc>
          <w:tcPr>
            <w:tcW w:w="679" w:type="dxa"/>
            <w:vMerge/>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5E1D9F" w:rsidRPr="009270F0" w:rsidRDefault="005E1D9F" w:rsidP="002129A7">
            <w:pPr>
              <w:adjustRightInd w:val="0"/>
              <w:snapToGrid w:val="0"/>
              <w:spacing w:beforeLines="50" w:before="156" w:afterLines="50" w:after="156"/>
              <w:rPr>
                <w:rFonts w:asciiTheme="minorEastAsia" w:hAnsiTheme="minorEastAsia" w:cs="宋体"/>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全自动（缺省）</w:t>
            </w:r>
          </w:p>
        </w:tc>
        <w:tc>
          <w:tcPr>
            <w:tcW w:w="4144"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3C1D1B">
              <w:rPr>
                <w:rFonts w:asciiTheme="minorEastAsia" w:hAnsiTheme="minorEastAsia" w:cs="宋体" w:hint="eastAsia"/>
                <w:bCs/>
                <w:kern w:val="0"/>
                <w:szCs w:val="21"/>
              </w:rPr>
              <w:t>仪器可自动进行添加样本、测试、计算、报告结果的工作</w:t>
            </w:r>
            <w:r>
              <w:rPr>
                <w:rFonts w:asciiTheme="minorEastAsia" w:hAnsiTheme="minorEastAsia" w:cs="宋体" w:hint="eastAsia"/>
                <w:bCs/>
                <w:kern w:val="0"/>
                <w:szCs w:val="21"/>
              </w:rPr>
              <w:t>。</w:t>
            </w:r>
          </w:p>
        </w:tc>
      </w:tr>
      <w:tr w:rsidR="005E1D9F" w:rsidRPr="00B05A08" w:rsidTr="00416733">
        <w:trPr>
          <w:cantSplit/>
          <w:trHeight w:val="345"/>
          <w:jc w:val="center"/>
        </w:trPr>
        <w:tc>
          <w:tcPr>
            <w:tcW w:w="679" w:type="dxa"/>
            <w:vMerge/>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5E1D9F" w:rsidRPr="009270F0" w:rsidRDefault="005E1D9F"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半自动</w:t>
            </w:r>
          </w:p>
        </w:tc>
        <w:tc>
          <w:tcPr>
            <w:tcW w:w="4144"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3C1D1B">
              <w:rPr>
                <w:rFonts w:asciiTheme="minorEastAsia" w:hAnsiTheme="minorEastAsia" w:cs="宋体" w:hint="eastAsia"/>
                <w:bCs/>
                <w:kern w:val="0"/>
                <w:szCs w:val="21"/>
              </w:rPr>
              <w:t>以手工或其他方式完成添加样本，然后由仪器自动进行测试、计算、报告结果</w:t>
            </w:r>
            <w:r>
              <w:rPr>
                <w:rFonts w:asciiTheme="minorEastAsia" w:hAnsiTheme="minorEastAsia" w:cs="宋体" w:hint="eastAsia"/>
                <w:bCs/>
                <w:kern w:val="0"/>
                <w:szCs w:val="21"/>
              </w:rPr>
              <w:t>。</w:t>
            </w:r>
          </w:p>
        </w:tc>
      </w:tr>
      <w:tr w:rsidR="005E1D9F" w:rsidRPr="00B05A08" w:rsidTr="005E1D9F">
        <w:trPr>
          <w:cantSplit/>
          <w:trHeight w:val="1253"/>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5E1D9F" w:rsidRPr="009270F0" w:rsidRDefault="005E1D9F"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B04A43">
              <w:rPr>
                <w:rFonts w:asciiTheme="minorEastAsia" w:hAnsiTheme="minorEastAsia" w:cs="宋体" w:hint="eastAsia"/>
                <w:bCs/>
                <w:kern w:val="0"/>
                <w:szCs w:val="21"/>
              </w:rPr>
              <w:t>电解质血气分析仪</w:t>
            </w:r>
          </w:p>
        </w:tc>
        <w:tc>
          <w:tcPr>
            <w:tcW w:w="4144" w:type="dxa"/>
            <w:tcBorders>
              <w:left w:val="single" w:sz="4" w:space="0" w:color="auto"/>
              <w:right w:val="single" w:sz="4" w:space="0" w:color="auto"/>
            </w:tcBorders>
            <w:vAlign w:val="center"/>
          </w:tcPr>
          <w:p w:rsidR="005E1D9F" w:rsidRPr="009270F0" w:rsidRDefault="008E5F8F" w:rsidP="002129A7">
            <w:pPr>
              <w:widowControl/>
              <w:adjustRightInd w:val="0"/>
              <w:snapToGrid w:val="0"/>
              <w:spacing w:beforeLines="50" w:before="156" w:afterLines="50" w:after="156"/>
              <w:rPr>
                <w:rFonts w:asciiTheme="minorEastAsia" w:hAnsiTheme="minorEastAsia" w:cs="宋体"/>
                <w:bCs/>
                <w:kern w:val="0"/>
                <w:szCs w:val="21"/>
              </w:rPr>
            </w:pPr>
            <w:r w:rsidRPr="008E5F8F">
              <w:rPr>
                <w:rFonts w:asciiTheme="minorEastAsia" w:hAnsiTheme="minorEastAsia" w:cs="宋体" w:hint="eastAsia"/>
                <w:bCs/>
                <w:kern w:val="0"/>
                <w:szCs w:val="21"/>
              </w:rPr>
              <w:t>用于体外定量测定血液、体液、透析液中电解质含量、血气参数和代谢物含量等</w:t>
            </w:r>
            <w:r>
              <w:rPr>
                <w:rFonts w:asciiTheme="minorEastAsia" w:hAnsiTheme="minorEastAsia" w:cs="宋体" w:hint="eastAsia"/>
                <w:bCs/>
                <w:kern w:val="0"/>
                <w:szCs w:val="21"/>
              </w:rPr>
              <w:t>。</w:t>
            </w:r>
          </w:p>
        </w:tc>
      </w:tr>
      <w:tr w:rsidR="005E1D9F" w:rsidRPr="00B05A08" w:rsidTr="00416733">
        <w:trPr>
          <w:cantSplit/>
          <w:trHeight w:val="345"/>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3</w:t>
            </w:r>
          </w:p>
        </w:tc>
        <w:tc>
          <w:tcPr>
            <w:tcW w:w="1151" w:type="dxa"/>
            <w:vMerge w:val="restart"/>
            <w:tcBorders>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sidRPr="00691C53">
              <w:rPr>
                <w:rFonts w:asciiTheme="minorEastAsia" w:hAnsiTheme="minorEastAsia" w:cs="宋体"/>
                <w:bCs/>
                <w:kern w:val="0"/>
                <w:szCs w:val="21"/>
              </w:rPr>
              <w:t>电解质</w:t>
            </w:r>
            <w:r>
              <w:rPr>
                <w:rFonts w:asciiTheme="minorEastAsia" w:hAnsiTheme="minorEastAsia" w:cs="宋体" w:hint="eastAsia"/>
                <w:bCs/>
                <w:kern w:val="0"/>
                <w:szCs w:val="21"/>
              </w:rPr>
              <w:t>、血气</w:t>
            </w:r>
            <w:r w:rsidRPr="00691C53">
              <w:rPr>
                <w:rFonts w:asciiTheme="minorEastAsia" w:hAnsiTheme="minorEastAsia" w:cs="宋体"/>
                <w:bCs/>
                <w:kern w:val="0"/>
                <w:szCs w:val="21"/>
              </w:rPr>
              <w:t>分析仪器</w:t>
            </w:r>
          </w:p>
        </w:tc>
        <w:tc>
          <w:tcPr>
            <w:tcW w:w="1260" w:type="dxa"/>
            <w:vMerge w:val="restart"/>
            <w:tcBorders>
              <w:left w:val="single" w:sz="4" w:space="0" w:color="auto"/>
              <w:right w:val="single" w:sz="4" w:space="0" w:color="auto"/>
            </w:tcBorders>
            <w:vAlign w:val="center"/>
          </w:tcPr>
          <w:p w:rsidR="005E1D9F" w:rsidRPr="009270F0" w:rsidRDefault="005E1D9F" w:rsidP="002129A7">
            <w:pPr>
              <w:adjustRightInd w:val="0"/>
              <w:snapToGrid w:val="0"/>
              <w:spacing w:beforeLines="50" w:before="156" w:afterLines="50" w:after="156"/>
              <w:rPr>
                <w:rFonts w:asciiTheme="minorEastAsia" w:hAnsiTheme="minorEastAsia" w:cs="宋体"/>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全自动（缺省）</w:t>
            </w:r>
          </w:p>
        </w:tc>
        <w:tc>
          <w:tcPr>
            <w:tcW w:w="4144"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3C1D1B">
              <w:rPr>
                <w:rFonts w:asciiTheme="minorEastAsia" w:hAnsiTheme="minorEastAsia" w:cs="宋体" w:hint="eastAsia"/>
                <w:bCs/>
                <w:kern w:val="0"/>
                <w:szCs w:val="21"/>
              </w:rPr>
              <w:t>仪器可自动进行添加样本、测试、计算、报告结果的工作</w:t>
            </w:r>
            <w:r>
              <w:rPr>
                <w:rFonts w:asciiTheme="minorEastAsia" w:hAnsiTheme="minorEastAsia" w:cs="宋体" w:hint="eastAsia"/>
                <w:bCs/>
                <w:kern w:val="0"/>
                <w:szCs w:val="21"/>
              </w:rPr>
              <w:t>。</w:t>
            </w:r>
          </w:p>
        </w:tc>
      </w:tr>
      <w:tr w:rsidR="005E1D9F" w:rsidRPr="00B05A08" w:rsidTr="00416733">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5E1D9F" w:rsidRPr="009270F0" w:rsidRDefault="005E1D9F"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半自动</w:t>
            </w:r>
          </w:p>
        </w:tc>
        <w:tc>
          <w:tcPr>
            <w:tcW w:w="4144" w:type="dxa"/>
            <w:tcBorders>
              <w:left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3C1D1B">
              <w:rPr>
                <w:rFonts w:asciiTheme="minorEastAsia" w:hAnsiTheme="minorEastAsia" w:cs="宋体" w:hint="eastAsia"/>
                <w:bCs/>
                <w:kern w:val="0"/>
                <w:szCs w:val="21"/>
              </w:rPr>
              <w:t>以手工或其他方式完成添加样本，然后由仪器自动进行测试、计算、报告结果</w:t>
            </w:r>
            <w:r>
              <w:rPr>
                <w:rFonts w:asciiTheme="minorEastAsia" w:hAnsiTheme="minorEastAsia" w:cs="宋体" w:hint="eastAsia"/>
                <w:bCs/>
                <w:kern w:val="0"/>
                <w:szCs w:val="21"/>
              </w:rPr>
              <w:t>。</w:t>
            </w:r>
          </w:p>
        </w:tc>
      </w:tr>
      <w:tr w:rsidR="00796BE3" w:rsidRPr="00B05A08" w:rsidTr="00416733">
        <w:trPr>
          <w:cantSplit/>
          <w:trHeight w:val="345"/>
          <w:jc w:val="center"/>
        </w:trPr>
        <w:tc>
          <w:tcPr>
            <w:tcW w:w="679" w:type="dxa"/>
            <w:vMerge w:val="restart"/>
            <w:vAlign w:val="center"/>
          </w:tcPr>
          <w:p w:rsidR="00796BE3" w:rsidRPr="00B05A08" w:rsidRDefault="00796BE3"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4</w:t>
            </w:r>
          </w:p>
        </w:tc>
        <w:tc>
          <w:tcPr>
            <w:tcW w:w="1151" w:type="dxa"/>
            <w:vMerge w:val="restart"/>
            <w:tcBorders>
              <w:left w:val="single" w:sz="4" w:space="0" w:color="auto"/>
              <w:right w:val="single" w:sz="4" w:space="0" w:color="auto"/>
            </w:tcBorders>
            <w:vAlign w:val="center"/>
          </w:tcPr>
          <w:p w:rsidR="00796BE3" w:rsidRPr="00B05A08" w:rsidRDefault="00796BE3" w:rsidP="002129A7">
            <w:pPr>
              <w:widowControl/>
              <w:spacing w:beforeLines="50" w:before="156" w:afterLines="50" w:after="156" w:line="300" w:lineRule="auto"/>
              <w:jc w:val="left"/>
              <w:rPr>
                <w:rFonts w:ascii="宋体" w:hAnsi="宋体" w:cs="宋体"/>
                <w:kern w:val="0"/>
                <w:szCs w:val="21"/>
              </w:rPr>
            </w:pPr>
            <w:r>
              <w:rPr>
                <w:rFonts w:asciiTheme="minorEastAsia" w:hAnsiTheme="minorEastAsia" w:cs="宋体" w:hint="eastAsia"/>
                <w:bCs/>
                <w:kern w:val="0"/>
                <w:szCs w:val="21"/>
              </w:rPr>
              <w:t>电解质血气检测电极</w:t>
            </w:r>
          </w:p>
        </w:tc>
        <w:tc>
          <w:tcPr>
            <w:tcW w:w="1260" w:type="dxa"/>
            <w:tcBorders>
              <w:left w:val="single" w:sz="4" w:space="0" w:color="auto"/>
              <w:right w:val="single" w:sz="4" w:space="0" w:color="auto"/>
            </w:tcBorders>
            <w:vAlign w:val="center"/>
          </w:tcPr>
          <w:p w:rsidR="00796BE3" w:rsidRPr="009270F0" w:rsidRDefault="00796BE3"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96BE3" w:rsidRPr="009270F0" w:rsidRDefault="00796BE3"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电极</w:t>
            </w:r>
          </w:p>
        </w:tc>
        <w:tc>
          <w:tcPr>
            <w:tcW w:w="4144" w:type="dxa"/>
            <w:tcBorders>
              <w:left w:val="single" w:sz="4" w:space="0" w:color="auto"/>
              <w:right w:val="single" w:sz="4" w:space="0" w:color="auto"/>
            </w:tcBorders>
            <w:vAlign w:val="center"/>
          </w:tcPr>
          <w:p w:rsidR="00796BE3" w:rsidRPr="009270F0" w:rsidRDefault="00796BE3" w:rsidP="002129A7">
            <w:pPr>
              <w:widowControl/>
              <w:adjustRightInd w:val="0"/>
              <w:snapToGrid w:val="0"/>
              <w:spacing w:beforeLines="50" w:before="156" w:afterLines="50" w:after="156"/>
              <w:rPr>
                <w:rFonts w:asciiTheme="minorEastAsia" w:hAnsiTheme="minorEastAsia" w:cs="宋体"/>
                <w:bCs/>
                <w:kern w:val="0"/>
                <w:szCs w:val="21"/>
              </w:rPr>
            </w:pPr>
            <w:r w:rsidRPr="000A1B1B">
              <w:rPr>
                <w:rFonts w:asciiTheme="minorEastAsia" w:hAnsiTheme="minorEastAsia" w:cs="宋体" w:hint="eastAsia"/>
                <w:bCs/>
                <w:kern w:val="0"/>
                <w:szCs w:val="21"/>
              </w:rPr>
              <w:t>电子或电器装置、设备中的一种部件，用做导电介质</w:t>
            </w:r>
            <w:r w:rsidRPr="000A1B1B">
              <w:rPr>
                <w:rFonts w:asciiTheme="minorEastAsia" w:hAnsiTheme="minorEastAsia" w:cs="宋体"/>
                <w:bCs/>
                <w:kern w:val="0"/>
                <w:szCs w:val="21"/>
              </w:rPr>
              <w:t>(固体、气体、真空或电解质溶液)中输入或导出电流的两个端。</w:t>
            </w:r>
          </w:p>
        </w:tc>
      </w:tr>
      <w:tr w:rsidR="005E1D9F" w:rsidRPr="00B05A08" w:rsidTr="00416733">
        <w:trPr>
          <w:cantSplit/>
          <w:trHeight w:val="345"/>
          <w:jc w:val="center"/>
        </w:trPr>
        <w:tc>
          <w:tcPr>
            <w:tcW w:w="679" w:type="dxa"/>
            <w:vMerge/>
            <w:vAlign w:val="center"/>
          </w:tcPr>
          <w:p w:rsidR="005E1D9F"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2129A7">
            <w:pPr>
              <w:widowControl/>
              <w:spacing w:beforeLines="50" w:before="156" w:afterLines="50" w:after="156" w:line="300" w:lineRule="auto"/>
              <w:jc w:val="left"/>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5E1D9F" w:rsidRDefault="005E1D9F" w:rsidP="002129A7">
            <w:pPr>
              <w:adjustRightInd w:val="0"/>
              <w:snapToGrid w:val="0"/>
              <w:spacing w:beforeLines="50" w:before="156" w:afterLines="50" w:after="156"/>
              <w:rPr>
                <w:rFonts w:asciiTheme="minorEastAsia" w:hAnsiTheme="minorEastAsia" w:cs="宋体"/>
                <w:bCs/>
                <w:kern w:val="0"/>
                <w:szCs w:val="21"/>
              </w:rPr>
            </w:pPr>
            <w:r w:rsidRPr="00B05A08">
              <w:rPr>
                <w:rFonts w:ascii="宋体" w:hAnsi="宋体" w:cs="宋体" w:hint="eastAsia"/>
                <w:kern w:val="0"/>
                <w:szCs w:val="21"/>
              </w:rPr>
              <w:t>特征词1</w:t>
            </w:r>
            <w:r w:rsidRPr="00B05A08">
              <w:rPr>
                <w:rFonts w:ascii="宋体" w:hAnsi="宋体" w:cs="宋体"/>
                <w:kern w:val="0"/>
                <w:szCs w:val="21"/>
              </w:rPr>
              <w:t>—</w:t>
            </w:r>
            <w:r>
              <w:rPr>
                <w:rFonts w:hint="eastAsia"/>
              </w:rPr>
              <w:t>检测项目</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Default="005E1D9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单一检测项目</w:t>
            </w:r>
          </w:p>
        </w:tc>
        <w:tc>
          <w:tcPr>
            <w:tcW w:w="4144" w:type="dxa"/>
            <w:tcBorders>
              <w:left w:val="single" w:sz="4" w:space="0" w:color="auto"/>
              <w:right w:val="single" w:sz="4" w:space="0" w:color="auto"/>
            </w:tcBorders>
            <w:vAlign w:val="center"/>
          </w:tcPr>
          <w:p w:rsidR="005E1D9F" w:rsidRPr="000A1B1B" w:rsidRDefault="005E1D9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检测项目为</w:t>
            </w:r>
            <w:r w:rsidRPr="001E01E2">
              <w:rPr>
                <w:rFonts w:asciiTheme="minorEastAsia" w:hAnsiTheme="minorEastAsia" w:cs="宋体" w:hint="eastAsia"/>
                <w:bCs/>
                <w:kern w:val="0"/>
                <w:szCs w:val="21"/>
              </w:rPr>
              <w:t>二氧化碳</w:t>
            </w:r>
            <w:r>
              <w:rPr>
                <w:rFonts w:asciiTheme="minorEastAsia" w:hAnsiTheme="minorEastAsia" w:cs="宋体" w:hint="eastAsia"/>
                <w:bCs/>
                <w:kern w:val="0"/>
                <w:szCs w:val="21"/>
              </w:rPr>
              <w:t>、钙、</w:t>
            </w:r>
            <w:r w:rsidRPr="00362350">
              <w:rPr>
                <w:rFonts w:asciiTheme="minorEastAsia" w:hAnsiTheme="minorEastAsia" w:cs="宋体" w:hint="eastAsia"/>
                <w:bCs/>
                <w:kern w:val="0"/>
                <w:szCs w:val="21"/>
              </w:rPr>
              <w:t>钾</w:t>
            </w:r>
            <w:r>
              <w:rPr>
                <w:rFonts w:asciiTheme="minorEastAsia" w:hAnsiTheme="minorEastAsia" w:cs="宋体" w:hint="eastAsia"/>
                <w:bCs/>
                <w:kern w:val="0"/>
                <w:szCs w:val="21"/>
              </w:rPr>
              <w:t>、</w:t>
            </w:r>
            <w:r w:rsidRPr="001E01E2">
              <w:rPr>
                <w:rFonts w:asciiTheme="minorEastAsia" w:hAnsiTheme="minorEastAsia" w:cs="宋体" w:hint="eastAsia"/>
                <w:bCs/>
                <w:kern w:val="0"/>
                <w:szCs w:val="21"/>
              </w:rPr>
              <w:t>锂</w:t>
            </w:r>
            <w:r>
              <w:rPr>
                <w:rFonts w:asciiTheme="minorEastAsia" w:hAnsiTheme="minorEastAsia" w:cs="宋体" w:hint="eastAsia"/>
                <w:bCs/>
                <w:kern w:val="0"/>
                <w:szCs w:val="21"/>
              </w:rPr>
              <w:t>、</w:t>
            </w:r>
            <w:r w:rsidRPr="001E01E2">
              <w:rPr>
                <w:rFonts w:asciiTheme="minorEastAsia" w:hAnsiTheme="minorEastAsia" w:cs="宋体" w:hint="eastAsia"/>
                <w:bCs/>
                <w:kern w:val="0"/>
                <w:szCs w:val="21"/>
              </w:rPr>
              <w:t>参比</w:t>
            </w:r>
            <w:r>
              <w:rPr>
                <w:rFonts w:asciiTheme="minorEastAsia" w:hAnsiTheme="minorEastAsia" w:cs="宋体" w:hint="eastAsia"/>
                <w:bCs/>
                <w:kern w:val="0"/>
                <w:szCs w:val="21"/>
              </w:rPr>
              <w:t>、</w:t>
            </w:r>
            <w:r w:rsidRPr="001E01E2">
              <w:rPr>
                <w:rFonts w:asciiTheme="minorEastAsia" w:hAnsiTheme="minorEastAsia" w:cs="宋体" w:hint="eastAsia"/>
                <w:bCs/>
                <w:kern w:val="0"/>
                <w:szCs w:val="21"/>
              </w:rPr>
              <w:t>氯</w:t>
            </w:r>
            <w:r>
              <w:rPr>
                <w:rFonts w:asciiTheme="minorEastAsia" w:hAnsiTheme="minorEastAsia" w:cs="宋体" w:hint="eastAsia"/>
                <w:bCs/>
                <w:kern w:val="0"/>
                <w:szCs w:val="21"/>
              </w:rPr>
              <w:t>、</w:t>
            </w:r>
            <w:r w:rsidRPr="001E01E2">
              <w:rPr>
                <w:rFonts w:asciiTheme="minorEastAsia" w:hAnsiTheme="minorEastAsia" w:cs="宋体" w:hint="eastAsia"/>
                <w:bCs/>
                <w:kern w:val="0"/>
                <w:szCs w:val="21"/>
              </w:rPr>
              <w:t>钠</w:t>
            </w:r>
            <w:r>
              <w:rPr>
                <w:rFonts w:asciiTheme="minorEastAsia" w:hAnsiTheme="minorEastAsia" w:cs="宋体" w:hint="eastAsia"/>
                <w:bCs/>
                <w:kern w:val="0"/>
                <w:szCs w:val="21"/>
              </w:rPr>
              <w:t>、</w:t>
            </w:r>
            <w:r w:rsidRPr="001E01E2">
              <w:rPr>
                <w:rFonts w:asciiTheme="minorEastAsia" w:hAnsiTheme="minorEastAsia" w:cs="宋体" w:hint="eastAsia"/>
                <w:bCs/>
                <w:kern w:val="0"/>
                <w:szCs w:val="21"/>
              </w:rPr>
              <w:t>葡萄糖</w:t>
            </w:r>
            <w:r>
              <w:rPr>
                <w:rFonts w:asciiTheme="minorEastAsia" w:hAnsiTheme="minorEastAsia" w:cs="宋体" w:hint="eastAsia"/>
                <w:bCs/>
                <w:kern w:val="0"/>
                <w:szCs w:val="21"/>
              </w:rPr>
              <w:t>、</w:t>
            </w:r>
            <w:r w:rsidRPr="001E01E2">
              <w:rPr>
                <w:rFonts w:asciiTheme="minorEastAsia" w:hAnsiTheme="minorEastAsia" w:cs="宋体" w:hint="eastAsia"/>
                <w:bCs/>
                <w:kern w:val="0"/>
                <w:szCs w:val="21"/>
              </w:rPr>
              <w:t>乳酸</w:t>
            </w:r>
            <w:r>
              <w:rPr>
                <w:rFonts w:asciiTheme="minorEastAsia" w:hAnsiTheme="minorEastAsia" w:cs="宋体" w:hint="eastAsia"/>
                <w:bCs/>
                <w:kern w:val="0"/>
                <w:szCs w:val="21"/>
              </w:rPr>
              <w:t>、</w:t>
            </w:r>
            <w:r w:rsidRPr="001E01E2">
              <w:rPr>
                <w:rFonts w:asciiTheme="minorEastAsia" w:hAnsiTheme="minorEastAsia" w:cs="宋体" w:hint="eastAsia"/>
                <w:bCs/>
                <w:kern w:val="0"/>
                <w:szCs w:val="21"/>
              </w:rPr>
              <w:t>氧</w:t>
            </w:r>
            <w:r>
              <w:rPr>
                <w:rFonts w:asciiTheme="minorEastAsia" w:hAnsiTheme="minorEastAsia" w:cs="宋体" w:hint="eastAsia"/>
                <w:bCs/>
                <w:kern w:val="0"/>
                <w:szCs w:val="21"/>
              </w:rPr>
              <w:t>等，以单一检测项目的名称作为特征词。</w:t>
            </w:r>
          </w:p>
        </w:tc>
      </w:tr>
      <w:tr w:rsidR="005E1D9F" w:rsidRPr="00B05A08" w:rsidTr="00416733">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5E1D9F" w:rsidRPr="009270F0" w:rsidRDefault="005E1D9F"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9270F0"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D82CB7">
              <w:rPr>
                <w:rFonts w:asciiTheme="minorEastAsia" w:hAnsiTheme="minorEastAsia" w:cs="宋体" w:hint="eastAsia"/>
                <w:bCs/>
                <w:kern w:val="0"/>
                <w:szCs w:val="21"/>
              </w:rPr>
              <w:t>多项</w:t>
            </w:r>
          </w:p>
        </w:tc>
        <w:tc>
          <w:tcPr>
            <w:tcW w:w="4144" w:type="dxa"/>
            <w:tcBorders>
              <w:left w:val="single" w:sz="4" w:space="0" w:color="auto"/>
              <w:right w:val="single" w:sz="4" w:space="0" w:color="auto"/>
            </w:tcBorders>
            <w:vAlign w:val="center"/>
          </w:tcPr>
          <w:p w:rsidR="005E1D9F" w:rsidRPr="00C27B92" w:rsidRDefault="005E1D9F" w:rsidP="002129A7">
            <w:pPr>
              <w:widowControl/>
              <w:adjustRightInd w:val="0"/>
              <w:snapToGrid w:val="0"/>
              <w:spacing w:beforeLines="50" w:before="156" w:afterLines="50" w:after="156"/>
              <w:rPr>
                <w:rFonts w:asciiTheme="minorEastAsia" w:hAnsiTheme="minorEastAsia" w:cs="宋体"/>
                <w:bCs/>
                <w:kern w:val="0"/>
                <w:szCs w:val="21"/>
              </w:rPr>
            </w:pPr>
            <w:r w:rsidRPr="00D82CB7">
              <w:rPr>
                <w:rFonts w:asciiTheme="minorEastAsia" w:hAnsiTheme="minorEastAsia" w:cs="宋体" w:hint="eastAsia"/>
                <w:bCs/>
                <w:kern w:val="0"/>
                <w:szCs w:val="21"/>
              </w:rPr>
              <w:t>二个或</w:t>
            </w:r>
            <w:r>
              <w:rPr>
                <w:rFonts w:asciiTheme="minorEastAsia" w:hAnsiTheme="minorEastAsia" w:cs="宋体" w:hint="eastAsia"/>
                <w:bCs/>
                <w:kern w:val="0"/>
                <w:szCs w:val="21"/>
              </w:rPr>
              <w:t>二个</w:t>
            </w:r>
            <w:r w:rsidRPr="00D82CB7">
              <w:rPr>
                <w:rFonts w:asciiTheme="minorEastAsia" w:hAnsiTheme="minorEastAsia" w:cs="宋体" w:hint="eastAsia"/>
                <w:bCs/>
                <w:kern w:val="0"/>
                <w:szCs w:val="21"/>
              </w:rPr>
              <w:t>以上检测项目</w:t>
            </w:r>
          </w:p>
        </w:tc>
      </w:tr>
    </w:tbl>
    <w:p w:rsidR="00756B68" w:rsidRDefault="00756B68" w:rsidP="00354577">
      <w:pPr>
        <w:jc w:val="center"/>
        <w:rPr>
          <w:rFonts w:ascii="黑体" w:eastAsia="黑体" w:hAnsi="黑体" w:cs="宋体"/>
          <w:bCs/>
          <w:kern w:val="0"/>
          <w:sz w:val="32"/>
          <w:szCs w:val="32"/>
        </w:rPr>
      </w:pPr>
    </w:p>
    <w:p w:rsidR="00354577" w:rsidRPr="00B05A08" w:rsidRDefault="00354577" w:rsidP="00354577">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3</w:t>
      </w:r>
      <w:r w:rsidRPr="00B05A08">
        <w:rPr>
          <w:rFonts w:ascii="黑体" w:eastAsia="黑体" w:hAnsi="黑体" w:cs="宋体" w:hint="eastAsia"/>
          <w:bCs/>
          <w:kern w:val="0"/>
          <w:sz w:val="32"/>
          <w:szCs w:val="32"/>
        </w:rPr>
        <w:t>.</w:t>
      </w:r>
      <w:r>
        <w:rPr>
          <w:rFonts w:ascii="黑体" w:eastAsia="黑体" w:hAnsi="黑体" w:cs="宋体" w:hint="eastAsia"/>
          <w:bCs/>
          <w:kern w:val="0"/>
          <w:sz w:val="32"/>
          <w:szCs w:val="32"/>
        </w:rPr>
        <w:t>免疫分析设备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354577" w:rsidRPr="00B05A08" w:rsidTr="0063493F">
        <w:trPr>
          <w:cantSplit/>
          <w:trHeight w:val="212"/>
          <w:jc w:val="center"/>
        </w:trPr>
        <w:tc>
          <w:tcPr>
            <w:tcW w:w="679" w:type="dxa"/>
            <w:vAlign w:val="center"/>
          </w:tcPr>
          <w:p w:rsidR="00354577" w:rsidRPr="00B05A08" w:rsidRDefault="0035457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354577" w:rsidRPr="00B05A08" w:rsidRDefault="0035457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354577" w:rsidRPr="00B05A08" w:rsidRDefault="0035457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354577" w:rsidRPr="00B05A08" w:rsidRDefault="0035457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354577" w:rsidRPr="00B05A08" w:rsidRDefault="0035457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354577" w:rsidRPr="00B05A08" w:rsidTr="0063493F">
        <w:trPr>
          <w:cantSplit/>
          <w:trHeight w:val="70"/>
          <w:jc w:val="center"/>
        </w:trPr>
        <w:tc>
          <w:tcPr>
            <w:tcW w:w="679" w:type="dxa"/>
            <w:vMerge w:val="restart"/>
            <w:vAlign w:val="center"/>
          </w:tcPr>
          <w:p w:rsidR="00354577" w:rsidRPr="00B05A08" w:rsidRDefault="00354577" w:rsidP="002129A7">
            <w:pPr>
              <w:widowControl/>
              <w:spacing w:beforeLines="50" w:before="156" w:afterLines="50" w:after="156" w:line="300" w:lineRule="auto"/>
              <w:jc w:val="left"/>
              <w:rPr>
                <w:rFonts w:ascii="宋体" w:hAnsi="宋体" w:cs="宋体"/>
                <w:kern w:val="0"/>
                <w:szCs w:val="21"/>
              </w:rPr>
            </w:pPr>
            <w:r w:rsidRPr="00B05A08">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354577" w:rsidRPr="007B0CEB" w:rsidRDefault="00354577" w:rsidP="002129A7">
            <w:pPr>
              <w:widowControl/>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sz w:val="24"/>
                <w:szCs w:val="24"/>
              </w:rPr>
              <w:t>酶联免疫分析仪器</w:t>
            </w:r>
          </w:p>
        </w:tc>
        <w:tc>
          <w:tcPr>
            <w:tcW w:w="1260" w:type="dxa"/>
            <w:tcBorders>
              <w:top w:val="single" w:sz="4" w:space="0" w:color="auto"/>
              <w:left w:val="single" w:sz="4" w:space="0" w:color="auto"/>
              <w:right w:val="single" w:sz="4" w:space="0" w:color="auto"/>
            </w:tcBorders>
            <w:vAlign w:val="center"/>
          </w:tcPr>
          <w:p w:rsidR="00354577" w:rsidRPr="007B0CEB" w:rsidRDefault="00354577" w:rsidP="002129A7">
            <w:pPr>
              <w:widowControl/>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54577" w:rsidRPr="007B0CEB" w:rsidRDefault="00354577" w:rsidP="00354577">
            <w:pPr>
              <w:rPr>
                <w:rFonts w:ascii="Times New Roman" w:hAnsi="Times New Roman"/>
              </w:rPr>
            </w:pPr>
            <w:r w:rsidRPr="007B0CEB">
              <w:rPr>
                <w:rFonts w:ascii="Times New Roman" w:hAnsi="Times New Roman"/>
              </w:rPr>
              <w:t>酶联免疫分析仪</w:t>
            </w:r>
          </w:p>
        </w:tc>
        <w:tc>
          <w:tcPr>
            <w:tcW w:w="4144" w:type="dxa"/>
            <w:tcBorders>
              <w:top w:val="single" w:sz="4" w:space="0" w:color="auto"/>
              <w:left w:val="single" w:sz="4" w:space="0" w:color="auto"/>
              <w:right w:val="single" w:sz="4" w:space="0" w:color="auto"/>
            </w:tcBorders>
            <w:vAlign w:val="center"/>
          </w:tcPr>
          <w:p w:rsidR="00354577" w:rsidRPr="007B0CEB" w:rsidRDefault="00354577" w:rsidP="00354577">
            <w:pPr>
              <w:rPr>
                <w:rFonts w:ascii="Times New Roman" w:hAnsi="Times New Roman"/>
              </w:rPr>
            </w:pPr>
            <w:r w:rsidRPr="007B0CEB">
              <w:rPr>
                <w:rFonts w:ascii="Times New Roman" w:hAnsi="Times New Roman"/>
              </w:rPr>
              <w:t>利用酶联免疫吸附试验</w:t>
            </w:r>
            <w:r w:rsidRPr="007B0CEB">
              <w:rPr>
                <w:rFonts w:ascii="Times New Roman" w:hAnsi="Times New Roman"/>
              </w:rPr>
              <w:t>(ELISA)</w:t>
            </w:r>
            <w:r w:rsidRPr="007B0CEB">
              <w:rPr>
                <w:rFonts w:ascii="Times New Roman" w:hAnsi="Times New Roman"/>
              </w:rPr>
              <w:t>法和朗伯</w:t>
            </w:r>
            <w:r w:rsidRPr="007B0CEB">
              <w:rPr>
                <w:rFonts w:ascii="Times New Roman" w:hAnsi="Times New Roman"/>
              </w:rPr>
              <w:t>-</w:t>
            </w:r>
            <w:r w:rsidRPr="007B0CEB">
              <w:rPr>
                <w:rFonts w:ascii="Times New Roman" w:hAnsi="Times New Roman"/>
              </w:rPr>
              <w:t>比尔</w:t>
            </w:r>
            <w:r w:rsidRPr="007B0CEB">
              <w:rPr>
                <w:rFonts w:ascii="Times New Roman" w:hAnsi="Times New Roman"/>
              </w:rPr>
              <w:t>(Lambert-Beer)</w:t>
            </w:r>
            <w:r w:rsidRPr="007B0CEB">
              <w:rPr>
                <w:rFonts w:ascii="Times New Roman" w:hAnsi="Times New Roman"/>
              </w:rPr>
              <w:t>定律，对待</w:t>
            </w:r>
            <w:proofErr w:type="gramStart"/>
            <w:r w:rsidRPr="007B0CEB">
              <w:rPr>
                <w:rFonts w:ascii="Times New Roman" w:hAnsi="Times New Roman"/>
              </w:rPr>
              <w:t>测物质</w:t>
            </w:r>
            <w:proofErr w:type="gramEnd"/>
            <w:r w:rsidRPr="007B0CEB">
              <w:rPr>
                <w:rFonts w:ascii="Times New Roman" w:hAnsi="Times New Roman"/>
              </w:rPr>
              <w:t>进行定量或定性分析的仪器。</w:t>
            </w:r>
          </w:p>
        </w:tc>
      </w:tr>
      <w:tr w:rsidR="00354577" w:rsidRPr="00B05A08" w:rsidTr="0063493F">
        <w:trPr>
          <w:cantSplit/>
          <w:trHeight w:val="70"/>
          <w:jc w:val="center"/>
        </w:trPr>
        <w:tc>
          <w:tcPr>
            <w:tcW w:w="679" w:type="dxa"/>
            <w:vMerge/>
            <w:vAlign w:val="center"/>
          </w:tcPr>
          <w:p w:rsidR="00354577" w:rsidRPr="00B05A08" w:rsidRDefault="00354577" w:rsidP="002129A7">
            <w:pPr>
              <w:widowControl/>
              <w:spacing w:beforeLines="50" w:before="156" w:afterLines="50" w:after="156" w:line="300" w:lineRule="auto"/>
              <w:jc w:val="left"/>
              <w:rPr>
                <w:rFonts w:ascii="宋体" w:hAnsi="宋体" w:cs="宋体"/>
                <w:kern w:val="0"/>
                <w:szCs w:val="21"/>
              </w:rPr>
            </w:pPr>
          </w:p>
        </w:tc>
        <w:tc>
          <w:tcPr>
            <w:tcW w:w="1151" w:type="dxa"/>
            <w:vMerge/>
            <w:tcBorders>
              <w:top w:val="single" w:sz="4" w:space="0" w:color="auto"/>
              <w:left w:val="single" w:sz="4" w:space="0" w:color="auto"/>
              <w:right w:val="single" w:sz="4" w:space="0" w:color="auto"/>
            </w:tcBorders>
            <w:vAlign w:val="center"/>
          </w:tcPr>
          <w:p w:rsidR="00354577" w:rsidRPr="00B05A08" w:rsidRDefault="00354577"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354577" w:rsidRPr="00B05A08" w:rsidRDefault="00354577" w:rsidP="002129A7">
            <w:pPr>
              <w:widowControl/>
              <w:spacing w:beforeLines="50" w:before="156" w:afterLines="50" w:after="156" w:line="300" w:lineRule="auto"/>
              <w:jc w:val="center"/>
              <w:rPr>
                <w:rFonts w:ascii="宋体" w:hAnsi="宋体" w:cs="宋体"/>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354577" w:rsidRPr="00B05A08" w:rsidRDefault="00354577" w:rsidP="002129A7">
            <w:pPr>
              <w:widowControl/>
              <w:spacing w:beforeLines="50" w:before="156" w:afterLines="50" w:after="156" w:line="300" w:lineRule="auto"/>
              <w:jc w:val="center"/>
              <w:rPr>
                <w:rFonts w:ascii="宋体" w:hAnsi="宋体" w:cs="宋体"/>
                <w:kern w:val="0"/>
                <w:szCs w:val="21"/>
              </w:rPr>
            </w:pPr>
            <w:r w:rsidRPr="007B0CEB">
              <w:rPr>
                <w:rFonts w:ascii="Times New Roman" w:hAnsi="Times New Roman"/>
              </w:rPr>
              <w:t>全自动</w:t>
            </w:r>
          </w:p>
        </w:tc>
        <w:tc>
          <w:tcPr>
            <w:tcW w:w="4144" w:type="dxa"/>
            <w:tcBorders>
              <w:top w:val="single" w:sz="4" w:space="0" w:color="auto"/>
              <w:left w:val="single" w:sz="4" w:space="0" w:color="auto"/>
              <w:right w:val="single" w:sz="4" w:space="0" w:color="auto"/>
            </w:tcBorders>
            <w:vAlign w:val="center"/>
          </w:tcPr>
          <w:p w:rsidR="00354577" w:rsidRPr="00B05A08" w:rsidRDefault="00354577" w:rsidP="002129A7">
            <w:pPr>
              <w:widowControl/>
              <w:spacing w:beforeLines="50" w:before="156" w:afterLines="50" w:after="156" w:line="300" w:lineRule="auto"/>
              <w:rPr>
                <w:rFonts w:ascii="宋体" w:hAnsi="宋体" w:cs="宋体"/>
                <w:kern w:val="0"/>
                <w:szCs w:val="21"/>
              </w:rPr>
            </w:pPr>
            <w:r w:rsidRPr="007B0CEB">
              <w:rPr>
                <w:rFonts w:ascii="Times New Roman" w:hAnsi="Times New Roman"/>
              </w:rPr>
              <w:t>自动加样本、加试剂，自动温控温育，自动洗板和自动判读等功能。</w:t>
            </w:r>
          </w:p>
        </w:tc>
      </w:tr>
      <w:tr w:rsidR="00354577" w:rsidRPr="00B05A08" w:rsidTr="0063493F">
        <w:trPr>
          <w:cantSplit/>
          <w:trHeight w:val="345"/>
          <w:jc w:val="center"/>
        </w:trPr>
        <w:tc>
          <w:tcPr>
            <w:tcW w:w="679" w:type="dxa"/>
            <w:vMerge/>
            <w:vAlign w:val="center"/>
          </w:tcPr>
          <w:p w:rsidR="00354577" w:rsidRPr="00B05A08" w:rsidRDefault="0035457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54577" w:rsidRPr="00B05A08" w:rsidRDefault="00354577"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354577" w:rsidRPr="00B05A08" w:rsidRDefault="00354577" w:rsidP="002129A7">
            <w:pPr>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354577" w:rsidRPr="00756B68" w:rsidRDefault="00354577" w:rsidP="00756B68">
            <w:pPr>
              <w:rPr>
                <w:rFonts w:ascii="Times New Roman" w:hAnsi="Times New Roman"/>
              </w:rPr>
            </w:pPr>
            <w:r w:rsidRPr="007B0CEB">
              <w:rPr>
                <w:rFonts w:ascii="Times New Roman" w:hAnsi="Times New Roman"/>
              </w:rPr>
              <w:t>半自动</w:t>
            </w:r>
            <w:r w:rsidRPr="007B0CEB">
              <w:rPr>
                <w:rFonts w:ascii="Times New Roman" w:hAnsi="Times New Roman"/>
              </w:rPr>
              <w:t>(</w:t>
            </w:r>
            <w:r w:rsidRPr="007B0CEB">
              <w:rPr>
                <w:rFonts w:ascii="Times New Roman" w:hAnsi="Times New Roman"/>
              </w:rPr>
              <w:t>缺省</w:t>
            </w:r>
            <w:r w:rsidRPr="007B0CEB">
              <w:rPr>
                <w:rFonts w:ascii="Times New Roman" w:hAnsi="Times New Roman"/>
              </w:rPr>
              <w:t>)</w:t>
            </w:r>
          </w:p>
        </w:tc>
        <w:tc>
          <w:tcPr>
            <w:tcW w:w="4144" w:type="dxa"/>
            <w:tcBorders>
              <w:left w:val="single" w:sz="4" w:space="0" w:color="auto"/>
              <w:right w:val="single" w:sz="4" w:space="0" w:color="auto"/>
            </w:tcBorders>
            <w:vAlign w:val="center"/>
          </w:tcPr>
          <w:p w:rsidR="00354577" w:rsidRPr="00B05A08" w:rsidRDefault="00354577" w:rsidP="002129A7">
            <w:pPr>
              <w:widowControl/>
              <w:spacing w:beforeLines="50" w:before="156" w:afterLines="50" w:after="156" w:line="300" w:lineRule="auto"/>
              <w:rPr>
                <w:rFonts w:ascii="宋体" w:hAnsi="宋体" w:cs="宋体"/>
                <w:kern w:val="0"/>
                <w:szCs w:val="21"/>
              </w:rPr>
            </w:pPr>
            <w:r w:rsidRPr="007B0CEB">
              <w:rPr>
                <w:rFonts w:ascii="Times New Roman" w:hAnsi="Times New Roman"/>
              </w:rPr>
              <w:t>以手工或其他方式完成加样本、加试剂、温控温育、洗板中的一种或多种功能，最终完成自动判读的功能。</w:t>
            </w:r>
          </w:p>
        </w:tc>
      </w:tr>
      <w:tr w:rsidR="00756B68" w:rsidRPr="00B05A08" w:rsidTr="005E1D9F">
        <w:trPr>
          <w:cantSplit/>
          <w:trHeight w:val="1070"/>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756B68" w:rsidRPr="007B0CEB" w:rsidRDefault="00756B68" w:rsidP="002129A7">
            <w:pPr>
              <w:widowControl/>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sz w:val="24"/>
                <w:szCs w:val="24"/>
              </w:rPr>
              <w:t>化学发光免疫分析仪器</w:t>
            </w:r>
          </w:p>
        </w:tc>
        <w:tc>
          <w:tcPr>
            <w:tcW w:w="1260" w:type="dxa"/>
            <w:tcBorders>
              <w:left w:val="single" w:sz="4" w:space="0" w:color="auto"/>
              <w:right w:val="single" w:sz="4" w:space="0" w:color="auto"/>
            </w:tcBorders>
            <w:vAlign w:val="center"/>
          </w:tcPr>
          <w:p w:rsidR="00756B68" w:rsidRPr="007B0CEB" w:rsidRDefault="00756B68" w:rsidP="002129A7">
            <w:pPr>
              <w:widowControl/>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化学发光免疫分析仪</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采用化学发光系统和免疫分析方法对人体样本中的待测物质进行定量或定性检测。</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p>
        </w:tc>
        <w:tc>
          <w:tcPr>
            <w:tcW w:w="1260" w:type="dxa"/>
            <w:vMerge w:val="restart"/>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全自动</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所有分析过程包括样品和试剂的加注、免疫结合反应环境的提供、数据测量、结果计算和输出都实施了自动化的发光免疫分析仪。</w:t>
            </w:r>
          </w:p>
        </w:tc>
      </w:tr>
      <w:tr w:rsidR="00756B68" w:rsidRPr="00B05A08" w:rsidTr="005E1D9F">
        <w:trPr>
          <w:cantSplit/>
          <w:trHeight w:val="1169"/>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p>
        </w:tc>
        <w:tc>
          <w:tcPr>
            <w:tcW w:w="1260" w:type="dxa"/>
            <w:vMerge/>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半自动</w:t>
            </w:r>
            <w:r w:rsidRPr="007B0CEB">
              <w:rPr>
                <w:rFonts w:ascii="Times New Roman" w:hAnsi="Times New Roman"/>
              </w:rPr>
              <w:t>(</w:t>
            </w:r>
            <w:r w:rsidRPr="007B0CEB">
              <w:rPr>
                <w:rFonts w:ascii="Times New Roman" w:hAnsi="Times New Roman"/>
              </w:rPr>
              <w:t>缺省</w:t>
            </w:r>
            <w:r w:rsidRPr="007B0CEB">
              <w:rPr>
                <w:rFonts w:ascii="Times New Roman" w:hAnsi="Times New Roman"/>
              </w:rPr>
              <w:t>)</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以手工或其他方式完成添加样本、添加试剂、混匀、洗涤、孵育等部分或全部工作，然后由仪器自动进行测试、计算、报告结果。</w:t>
            </w:r>
          </w:p>
        </w:tc>
      </w:tr>
      <w:tr w:rsidR="00756B68" w:rsidRPr="00B05A08" w:rsidTr="005E1D9F">
        <w:trPr>
          <w:cantSplit/>
          <w:trHeight w:val="983"/>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3</w:t>
            </w:r>
          </w:p>
        </w:tc>
        <w:tc>
          <w:tcPr>
            <w:tcW w:w="1151" w:type="dxa"/>
            <w:vMerge w:val="restart"/>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r w:rsidRPr="007B0CEB">
              <w:rPr>
                <w:rFonts w:ascii="Times New Roman" w:hAnsi="Times New Roman"/>
                <w:sz w:val="24"/>
                <w:szCs w:val="24"/>
              </w:rPr>
              <w:t>荧光免疫分析仪器</w:t>
            </w: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荧光免疫分析仪</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采用荧光标记技术或荧光酶</w:t>
            </w:r>
            <w:proofErr w:type="gramStart"/>
            <w:r w:rsidRPr="007B0CEB">
              <w:rPr>
                <w:rFonts w:ascii="Times New Roman" w:hAnsi="Times New Roman"/>
              </w:rPr>
              <w:t>免技术</w:t>
            </w:r>
            <w:proofErr w:type="gramEnd"/>
            <w:r w:rsidRPr="007B0CEB">
              <w:rPr>
                <w:rFonts w:ascii="Times New Roman" w:hAnsi="Times New Roman"/>
              </w:rPr>
              <w:t>进行定性或定量检测。</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vMerge w:val="restart"/>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全自动</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自动加样、自动反应模块、自动光学检测（荧光）、自动数据处理、自动温育温控模块、自动清洗分离等中的一种或多种功能。</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vMerge/>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半自动</w:t>
            </w:r>
            <w:r w:rsidRPr="007B0CEB">
              <w:rPr>
                <w:rFonts w:ascii="Times New Roman" w:hAnsi="Times New Roman"/>
              </w:rPr>
              <w:t>(</w:t>
            </w:r>
            <w:r w:rsidRPr="007B0CEB">
              <w:rPr>
                <w:rFonts w:ascii="Times New Roman" w:hAnsi="Times New Roman"/>
              </w:rPr>
              <w:t>缺省</w:t>
            </w:r>
            <w:r w:rsidRPr="007B0CEB">
              <w:rPr>
                <w:rFonts w:ascii="Times New Roman" w:hAnsi="Times New Roman"/>
              </w:rPr>
              <w:t>)</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以手工或其他方式完成加样、反应模块、光学检测（荧光）、数据处理、温育温控模块、清洗分离等中的一种或多种功能。</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vMerge w:val="restart"/>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特征词</w:t>
            </w:r>
            <w:r w:rsidRPr="007B0CEB">
              <w:rPr>
                <w:rFonts w:ascii="Times New Roman" w:hAnsi="Times New Roman"/>
                <w:bCs/>
                <w:kern w:val="0"/>
                <w:szCs w:val="21"/>
              </w:rPr>
              <w:t>2-</w:t>
            </w:r>
            <w:r w:rsidRPr="007B0CEB">
              <w:rPr>
                <w:rFonts w:ascii="Times New Roman" w:hAnsi="Times New Roman"/>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时间分辨</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将时间分辨荧光和免疫分析结合起来，以稀土离子及其螯合物作为示踪剂，标记抗原或抗体与待测物进行一系列免疫反应，测定最终产物的荧光强度以得出待测物浓度的分析技术。</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vMerge/>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其他</w:t>
            </w:r>
            <w:r w:rsidRPr="007B0CEB">
              <w:rPr>
                <w:rFonts w:ascii="Times New Roman" w:hAnsi="Times New Roman"/>
              </w:rPr>
              <w:t>(</w:t>
            </w:r>
            <w:r w:rsidRPr="007B0CEB">
              <w:rPr>
                <w:rFonts w:ascii="Times New Roman" w:hAnsi="Times New Roman"/>
              </w:rPr>
              <w:t>缺省</w:t>
            </w:r>
            <w:r w:rsidRPr="007B0CEB">
              <w:rPr>
                <w:rFonts w:ascii="Times New Roman" w:hAnsi="Times New Roman"/>
              </w:rPr>
              <w:t>)</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用传统的荧光素标记物</w:t>
            </w:r>
            <w:r w:rsidRPr="007B0CEB">
              <w:rPr>
                <w:rFonts w:ascii="Times New Roman" w:hAnsi="Times New Roman"/>
              </w:rPr>
              <w:t>(</w:t>
            </w:r>
            <w:r w:rsidRPr="007B0CEB">
              <w:rPr>
                <w:rFonts w:ascii="Times New Roman" w:hAnsi="Times New Roman"/>
              </w:rPr>
              <w:t>异硫氰酸荧光素等</w:t>
            </w:r>
            <w:r w:rsidRPr="007B0CEB">
              <w:rPr>
                <w:rFonts w:ascii="Times New Roman" w:hAnsi="Times New Roman"/>
              </w:rPr>
              <w:t>)</w:t>
            </w:r>
            <w:r w:rsidRPr="007B0CEB">
              <w:rPr>
                <w:rFonts w:ascii="Times New Roman" w:hAnsi="Times New Roman"/>
              </w:rPr>
              <w:t>或酶促荧光底物（如</w:t>
            </w:r>
            <w:r w:rsidRPr="007B0CEB">
              <w:rPr>
                <w:rFonts w:ascii="Times New Roman" w:hAnsi="Times New Roman"/>
              </w:rPr>
              <w:t>4-</w:t>
            </w:r>
            <w:r w:rsidRPr="007B0CEB">
              <w:rPr>
                <w:rFonts w:ascii="Times New Roman" w:hAnsi="Times New Roman"/>
              </w:rPr>
              <w:t>甲基伞酮磷酸盐等）进行荧光标记。</w:t>
            </w:r>
          </w:p>
        </w:tc>
      </w:tr>
      <w:tr w:rsidR="00756B68" w:rsidRPr="00B05A08" w:rsidTr="005E1D9F">
        <w:trPr>
          <w:cantSplit/>
          <w:trHeight w:val="772"/>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4</w:t>
            </w:r>
          </w:p>
        </w:tc>
        <w:tc>
          <w:tcPr>
            <w:tcW w:w="1151" w:type="dxa"/>
            <w:vMerge w:val="restart"/>
            <w:tcBorders>
              <w:left w:val="single" w:sz="4" w:space="0" w:color="auto"/>
              <w:right w:val="single" w:sz="4" w:space="0" w:color="auto"/>
            </w:tcBorders>
            <w:vAlign w:val="center"/>
          </w:tcPr>
          <w:p w:rsidR="00756B68" w:rsidRPr="007B0CEB" w:rsidRDefault="00756B68" w:rsidP="00354577">
            <w:pPr>
              <w:jc w:val="left"/>
              <w:rPr>
                <w:rFonts w:ascii="Times New Roman" w:hAnsi="Times New Roman"/>
                <w:sz w:val="24"/>
                <w:szCs w:val="24"/>
              </w:rPr>
            </w:pPr>
            <w:r w:rsidRPr="007B0CEB">
              <w:rPr>
                <w:rFonts w:ascii="Times New Roman" w:hAnsi="Times New Roman"/>
                <w:sz w:val="24"/>
                <w:szCs w:val="24"/>
              </w:rPr>
              <w:t>免疫层析分析仪器</w:t>
            </w: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免疫层析分析仪</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采用免疫层析分析方法对人体样本中的待测物质进行定量或定性检测。</w:t>
            </w:r>
          </w:p>
        </w:tc>
      </w:tr>
      <w:tr w:rsidR="00756B68" w:rsidRPr="00B05A08" w:rsidTr="005E1D9F">
        <w:trPr>
          <w:cantSplit/>
          <w:trHeight w:val="710"/>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jc w:val="left"/>
              <w:rPr>
                <w:rFonts w:ascii="Times New Roman" w:hAnsi="Times New Roman"/>
                <w:sz w:val="24"/>
                <w:szCs w:val="24"/>
              </w:rPr>
            </w:pPr>
          </w:p>
        </w:tc>
        <w:tc>
          <w:tcPr>
            <w:tcW w:w="1260" w:type="dxa"/>
            <w:vMerge w:val="restart"/>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特征词</w:t>
            </w:r>
            <w:r>
              <w:rPr>
                <w:rFonts w:ascii="Times New Roman" w:hAnsi="Times New Roman" w:hint="eastAsia"/>
                <w:bCs/>
                <w:kern w:val="0"/>
                <w:szCs w:val="21"/>
              </w:rPr>
              <w:t>1</w:t>
            </w:r>
            <w:r w:rsidRPr="007B0CEB">
              <w:rPr>
                <w:rFonts w:ascii="Times New Roman" w:hAnsi="Times New Roman"/>
                <w:bCs/>
                <w:kern w:val="0"/>
                <w:szCs w:val="21"/>
              </w:rPr>
              <w:t>-</w:t>
            </w:r>
            <w:r w:rsidRPr="007B0CEB">
              <w:rPr>
                <w:rFonts w:ascii="Times New Roman" w:hAnsi="Times New Roman"/>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胶体金</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采用胶体金免疫层析法对待</w:t>
            </w:r>
            <w:proofErr w:type="gramStart"/>
            <w:r w:rsidRPr="007B0CEB">
              <w:rPr>
                <w:rFonts w:ascii="Times New Roman" w:hAnsi="Times New Roman"/>
              </w:rPr>
              <w:t>测物质</w:t>
            </w:r>
            <w:proofErr w:type="gramEnd"/>
            <w:r w:rsidRPr="007B0CEB">
              <w:rPr>
                <w:rFonts w:ascii="Times New Roman" w:hAnsi="Times New Roman"/>
              </w:rPr>
              <w:t>进行检测</w:t>
            </w:r>
          </w:p>
        </w:tc>
      </w:tr>
      <w:tr w:rsidR="00756B68" w:rsidRPr="00B05A08" w:rsidTr="005E1D9F">
        <w:trPr>
          <w:cantSplit/>
          <w:trHeight w:val="634"/>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p>
        </w:tc>
        <w:tc>
          <w:tcPr>
            <w:tcW w:w="1260" w:type="dxa"/>
            <w:vMerge/>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荧光</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采用荧光免疫层析法对待</w:t>
            </w:r>
            <w:proofErr w:type="gramStart"/>
            <w:r w:rsidRPr="007B0CEB">
              <w:rPr>
                <w:rFonts w:ascii="Times New Roman" w:hAnsi="Times New Roman"/>
              </w:rPr>
              <w:t>测物质</w:t>
            </w:r>
            <w:proofErr w:type="gramEnd"/>
            <w:r w:rsidRPr="007B0CEB">
              <w:rPr>
                <w:rFonts w:ascii="Times New Roman" w:hAnsi="Times New Roman"/>
              </w:rPr>
              <w:t>进行检测。</w:t>
            </w:r>
          </w:p>
        </w:tc>
      </w:tr>
      <w:tr w:rsidR="00756B68" w:rsidRPr="00B05A08" w:rsidTr="0063493F">
        <w:trPr>
          <w:cantSplit/>
          <w:trHeight w:val="345"/>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5</w:t>
            </w:r>
          </w:p>
        </w:tc>
        <w:tc>
          <w:tcPr>
            <w:tcW w:w="1151" w:type="dxa"/>
            <w:vMerge w:val="restart"/>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r w:rsidRPr="007B0CEB">
              <w:rPr>
                <w:rFonts w:ascii="Times New Roman" w:hAnsi="Times New Roman"/>
                <w:sz w:val="24"/>
                <w:szCs w:val="24"/>
              </w:rPr>
              <w:t>免疫印迹仪器</w:t>
            </w: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免疫印迹分析仪</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与免疫印迹检测试剂配合使用，对人体样本中的待测物质进行定性和</w:t>
            </w:r>
            <w:r w:rsidRPr="007B0CEB">
              <w:rPr>
                <w:rFonts w:ascii="Times New Roman" w:hAnsi="Times New Roman"/>
              </w:rPr>
              <w:t>/</w:t>
            </w:r>
            <w:r w:rsidRPr="007B0CEB">
              <w:rPr>
                <w:rFonts w:ascii="Times New Roman" w:hAnsi="Times New Roman"/>
              </w:rPr>
              <w:t>或定量分析。</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vMerge w:val="restart"/>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全自动</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仪器自动完成加液、温育、清洗、膜条数字化图像采集和分析的所有流程。</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vMerge/>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半自动</w:t>
            </w:r>
            <w:r w:rsidRPr="007B0CEB">
              <w:rPr>
                <w:rFonts w:ascii="Times New Roman" w:hAnsi="Times New Roman"/>
              </w:rPr>
              <w:t>(</w:t>
            </w:r>
            <w:r w:rsidRPr="007B0CEB">
              <w:rPr>
                <w:rFonts w:ascii="Times New Roman" w:hAnsi="Times New Roman"/>
              </w:rPr>
              <w:t>缺省</w:t>
            </w:r>
            <w:r w:rsidRPr="007B0CEB">
              <w:rPr>
                <w:rFonts w:ascii="Times New Roman" w:hAnsi="Times New Roman"/>
              </w:rPr>
              <w:t>)</w:t>
            </w:r>
          </w:p>
        </w:tc>
        <w:tc>
          <w:tcPr>
            <w:tcW w:w="4144" w:type="dxa"/>
            <w:tcBorders>
              <w:left w:val="single" w:sz="4" w:space="0" w:color="auto"/>
              <w:right w:val="single" w:sz="4" w:space="0" w:color="auto"/>
            </w:tcBorders>
            <w:vAlign w:val="center"/>
          </w:tcPr>
          <w:p w:rsidR="00756B68" w:rsidRPr="00D533E7" w:rsidRDefault="00756B68" w:rsidP="00354577">
            <w:pPr>
              <w:rPr>
                <w:rFonts w:ascii="Times New Roman" w:hAnsi="Times New Roman"/>
              </w:rPr>
            </w:pPr>
            <w:r w:rsidRPr="00D533E7">
              <w:rPr>
                <w:rFonts w:ascii="Times New Roman" w:hAnsi="Times New Roman" w:hint="eastAsia"/>
              </w:rPr>
              <w:t>仪器自动完成加液、温育、清洗等反应过程，反应完成的膜</w:t>
            </w:r>
            <w:proofErr w:type="gramStart"/>
            <w:r w:rsidRPr="00D533E7">
              <w:rPr>
                <w:rFonts w:ascii="Times New Roman" w:hAnsi="Times New Roman" w:hint="eastAsia"/>
              </w:rPr>
              <w:t>条通过</w:t>
            </w:r>
            <w:proofErr w:type="gramEnd"/>
            <w:r w:rsidRPr="00D533E7">
              <w:rPr>
                <w:rFonts w:ascii="Times New Roman" w:hAnsi="Times New Roman" w:hint="eastAsia"/>
              </w:rPr>
              <w:t>人工转移的方式，在指定的扫描设备上使用与主机打包注册的判读软件，可以实现最后的膜条数字化图像采集和分析过程。</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tcBorders>
              <w:left w:val="single" w:sz="4" w:space="0" w:color="auto"/>
              <w:right w:val="single" w:sz="4" w:space="0" w:color="auto"/>
            </w:tcBorders>
            <w:vAlign w:val="center"/>
          </w:tcPr>
          <w:p w:rsidR="00756B68" w:rsidRPr="00AA7384" w:rsidRDefault="00756B68" w:rsidP="002129A7">
            <w:pPr>
              <w:adjustRightInd w:val="0"/>
              <w:snapToGrid w:val="0"/>
              <w:spacing w:beforeLines="50" w:before="156" w:afterLines="50" w:after="156"/>
              <w:jc w:val="center"/>
              <w:rPr>
                <w:rFonts w:ascii="Times New Roman" w:hAnsi="Times New Roman"/>
                <w:bCs/>
                <w:kern w:val="0"/>
                <w:szCs w:val="21"/>
              </w:rPr>
            </w:pPr>
            <w:r w:rsidRPr="00AA7384">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AA7384" w:rsidRDefault="00756B68" w:rsidP="00354577">
            <w:pPr>
              <w:rPr>
                <w:rFonts w:ascii="Times New Roman" w:hAnsi="Times New Roman"/>
              </w:rPr>
            </w:pPr>
            <w:r w:rsidRPr="00AA7384">
              <w:rPr>
                <w:rFonts w:ascii="Times New Roman" w:hAnsi="Times New Roman"/>
              </w:rPr>
              <w:t>免疫印迹仪</w:t>
            </w:r>
          </w:p>
        </w:tc>
        <w:tc>
          <w:tcPr>
            <w:tcW w:w="4144" w:type="dxa"/>
            <w:tcBorders>
              <w:left w:val="single" w:sz="4" w:space="0" w:color="auto"/>
              <w:right w:val="single" w:sz="4" w:space="0" w:color="auto"/>
            </w:tcBorders>
            <w:vAlign w:val="center"/>
          </w:tcPr>
          <w:p w:rsidR="00756B68" w:rsidRPr="00D533E7" w:rsidRDefault="00756B68" w:rsidP="00D533E7">
            <w:pPr>
              <w:rPr>
                <w:rFonts w:ascii="Times New Roman" w:hAnsi="Times New Roman"/>
              </w:rPr>
            </w:pPr>
            <w:r w:rsidRPr="00D533E7">
              <w:rPr>
                <w:rFonts w:ascii="Times New Roman" w:hAnsi="Times New Roman" w:hint="eastAsia"/>
              </w:rPr>
              <w:t>仪器自动完成加液、温育、清洗等反应过程，不含图像采集和分析功能。</w:t>
            </w:r>
            <w:r w:rsidRPr="00D533E7">
              <w:rPr>
                <w:rFonts w:ascii="宋体" w:hAnsi="宋体" w:hint="eastAsia"/>
              </w:rPr>
              <w:t>对人血清、血浆或者其他待测样本中待测物进行反应过程的自动化操作。</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免疫印迹扫描仪</w:t>
            </w:r>
          </w:p>
        </w:tc>
        <w:tc>
          <w:tcPr>
            <w:tcW w:w="4144" w:type="dxa"/>
            <w:tcBorders>
              <w:left w:val="single" w:sz="4" w:space="0" w:color="auto"/>
              <w:right w:val="single" w:sz="4" w:space="0" w:color="auto"/>
            </w:tcBorders>
            <w:vAlign w:val="center"/>
          </w:tcPr>
          <w:p w:rsidR="00756B68" w:rsidRPr="00AA7384" w:rsidRDefault="00756B68" w:rsidP="00354577">
            <w:pPr>
              <w:rPr>
                <w:rFonts w:ascii="Times New Roman" w:hAnsi="Times New Roman"/>
              </w:rPr>
            </w:pPr>
            <w:r w:rsidRPr="00AA7384">
              <w:rPr>
                <w:rFonts w:ascii="Times New Roman" w:hAnsi="Times New Roman" w:hint="eastAsia"/>
              </w:rPr>
              <w:t>可对膜条进行扫描</w:t>
            </w:r>
            <w:r w:rsidRPr="00AA7384">
              <w:rPr>
                <w:rFonts w:ascii="Times New Roman" w:hAnsi="Times New Roman" w:hint="eastAsia"/>
              </w:rPr>
              <w:t>/</w:t>
            </w:r>
            <w:r w:rsidRPr="00AA7384">
              <w:rPr>
                <w:rFonts w:ascii="Times New Roman" w:hAnsi="Times New Roman" w:hint="eastAsia"/>
              </w:rPr>
              <w:t>拍照、显示和图像存储；不对数据作分析处理，也不具备诊断功能，但可与其他分析软件连用。</w:t>
            </w:r>
          </w:p>
        </w:tc>
      </w:tr>
      <w:tr w:rsidR="00756B68" w:rsidRPr="00B05A08" w:rsidTr="005E1D9F">
        <w:trPr>
          <w:cantSplit/>
          <w:trHeight w:val="900"/>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免疫印迹判读仪</w:t>
            </w:r>
          </w:p>
        </w:tc>
        <w:tc>
          <w:tcPr>
            <w:tcW w:w="4144" w:type="dxa"/>
            <w:tcBorders>
              <w:left w:val="single" w:sz="4" w:space="0" w:color="auto"/>
              <w:right w:val="single" w:sz="4" w:space="0" w:color="auto"/>
            </w:tcBorders>
            <w:vAlign w:val="center"/>
          </w:tcPr>
          <w:p w:rsidR="00756B68" w:rsidRPr="00AA7384" w:rsidRDefault="00756B68" w:rsidP="00354577">
            <w:pPr>
              <w:rPr>
                <w:rFonts w:ascii="Times New Roman" w:hAnsi="Times New Roman"/>
              </w:rPr>
            </w:pPr>
            <w:r w:rsidRPr="00AA7384">
              <w:rPr>
                <w:rFonts w:ascii="Times New Roman" w:hAnsi="Times New Roman" w:hint="eastAsia"/>
              </w:rPr>
              <w:t>可对膜条进行扫描</w:t>
            </w:r>
            <w:r w:rsidRPr="00AA7384">
              <w:rPr>
                <w:rFonts w:ascii="Times New Roman" w:hAnsi="Times New Roman" w:hint="eastAsia"/>
              </w:rPr>
              <w:t>/</w:t>
            </w:r>
            <w:r w:rsidRPr="00AA7384">
              <w:rPr>
                <w:rFonts w:ascii="Times New Roman" w:hAnsi="Times New Roman" w:hint="eastAsia"/>
              </w:rPr>
              <w:t>拍照、显示、图像存储和分析。</w:t>
            </w:r>
          </w:p>
        </w:tc>
      </w:tr>
      <w:tr w:rsidR="00756B68" w:rsidRPr="00B05A08" w:rsidTr="0063493F">
        <w:trPr>
          <w:cantSplit/>
          <w:trHeight w:val="345"/>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6</w:t>
            </w:r>
          </w:p>
        </w:tc>
        <w:tc>
          <w:tcPr>
            <w:tcW w:w="1151" w:type="dxa"/>
            <w:vMerge w:val="restart"/>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r w:rsidRPr="007B0CEB">
              <w:rPr>
                <w:rFonts w:ascii="Times New Roman" w:hAnsi="Times New Roman"/>
                <w:sz w:val="24"/>
                <w:szCs w:val="24"/>
              </w:rPr>
              <w:t>免疫浊度分析仪器</w:t>
            </w: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免疫比浊蛋白分析仪</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采用散射和</w:t>
            </w:r>
            <w:r w:rsidRPr="007B0CEB">
              <w:rPr>
                <w:rFonts w:ascii="Times New Roman" w:hAnsi="Times New Roman"/>
              </w:rPr>
              <w:t>/</w:t>
            </w:r>
            <w:r w:rsidRPr="007B0CEB">
              <w:rPr>
                <w:rFonts w:ascii="Times New Roman" w:hAnsi="Times New Roman"/>
              </w:rPr>
              <w:t>或透射比浊法对人体样本中的待测物质进行定性或定量检测。</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vMerge w:val="restart"/>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全自动</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仪器自动完成加样、光学检测、数据处理、数据分析等功能。</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sz w:val="24"/>
                <w:szCs w:val="24"/>
              </w:rPr>
            </w:pPr>
          </w:p>
        </w:tc>
        <w:tc>
          <w:tcPr>
            <w:tcW w:w="1260" w:type="dxa"/>
            <w:vMerge/>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半自动</w:t>
            </w:r>
            <w:r w:rsidRPr="007B0CEB">
              <w:rPr>
                <w:rFonts w:ascii="Times New Roman" w:hAnsi="Times New Roman"/>
              </w:rPr>
              <w:t>(</w:t>
            </w:r>
            <w:r w:rsidRPr="007B0CEB">
              <w:rPr>
                <w:rFonts w:ascii="Times New Roman" w:hAnsi="Times New Roman"/>
              </w:rPr>
              <w:t>缺省</w:t>
            </w:r>
            <w:r w:rsidRPr="007B0CEB">
              <w:rPr>
                <w:rFonts w:ascii="Times New Roman" w:hAnsi="Times New Roman"/>
              </w:rPr>
              <w:t>)</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以手工或其他方式完成加样、光学检测、数据处理、数据分析中的一种或多种功能。</w:t>
            </w:r>
          </w:p>
        </w:tc>
      </w:tr>
      <w:tr w:rsidR="00756B68" w:rsidRPr="00B05A08" w:rsidTr="0063493F">
        <w:trPr>
          <w:cantSplit/>
          <w:trHeight w:val="345"/>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7</w:t>
            </w:r>
          </w:p>
        </w:tc>
        <w:tc>
          <w:tcPr>
            <w:tcW w:w="1151" w:type="dxa"/>
            <w:vMerge w:val="restart"/>
            <w:tcBorders>
              <w:left w:val="single" w:sz="4" w:space="0" w:color="auto"/>
              <w:right w:val="single" w:sz="4" w:space="0" w:color="auto"/>
            </w:tcBorders>
            <w:vAlign w:val="center"/>
          </w:tcPr>
          <w:p w:rsidR="00756B68" w:rsidRPr="007B0CEB" w:rsidRDefault="00756B68" w:rsidP="00354577">
            <w:pPr>
              <w:jc w:val="left"/>
              <w:rPr>
                <w:rFonts w:ascii="Times New Roman" w:hAnsi="Times New Roman"/>
                <w:sz w:val="24"/>
                <w:szCs w:val="24"/>
              </w:rPr>
            </w:pPr>
            <w:r w:rsidRPr="007B0CEB">
              <w:rPr>
                <w:rFonts w:ascii="Times New Roman" w:hAnsi="Times New Roman"/>
                <w:sz w:val="24"/>
                <w:szCs w:val="24"/>
              </w:rPr>
              <w:t>免疫分析一体机</w:t>
            </w: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免疫分析仪</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采用两种或两种以上免疫检测原理的分析模块组成的免疫分析仪。</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p>
        </w:tc>
        <w:tc>
          <w:tcPr>
            <w:tcW w:w="1260" w:type="dxa"/>
            <w:vMerge w:val="restart"/>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全自动</w:t>
            </w:r>
          </w:p>
        </w:tc>
        <w:tc>
          <w:tcPr>
            <w:tcW w:w="4144" w:type="dxa"/>
            <w:tcBorders>
              <w:left w:val="single" w:sz="4" w:space="0" w:color="auto"/>
              <w:right w:val="single" w:sz="4" w:space="0" w:color="auto"/>
            </w:tcBorders>
            <w:vAlign w:val="center"/>
          </w:tcPr>
          <w:p w:rsidR="00756B68" w:rsidRPr="00F423DE" w:rsidRDefault="00756B68" w:rsidP="00354577">
            <w:pPr>
              <w:rPr>
                <w:rFonts w:ascii="Times New Roman" w:hAnsi="Times New Roman"/>
                <w:color w:val="FF0000"/>
              </w:rPr>
            </w:pPr>
            <w:r w:rsidRPr="007B0CEB">
              <w:rPr>
                <w:rFonts w:ascii="Times New Roman" w:hAnsi="Times New Roman"/>
              </w:rPr>
              <w:t>仪器自动完成从加样到结果输出全过程的免疫分析仪。</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p>
        </w:tc>
        <w:tc>
          <w:tcPr>
            <w:tcW w:w="1260" w:type="dxa"/>
            <w:vMerge/>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半自动</w:t>
            </w:r>
            <w:r w:rsidRPr="007B0CEB">
              <w:rPr>
                <w:rFonts w:ascii="Times New Roman" w:hAnsi="Times New Roman"/>
              </w:rPr>
              <w:t>(</w:t>
            </w:r>
            <w:r w:rsidRPr="007B0CEB">
              <w:rPr>
                <w:rFonts w:ascii="Times New Roman" w:hAnsi="Times New Roman"/>
              </w:rPr>
              <w:t>缺省</w:t>
            </w:r>
            <w:r w:rsidRPr="007B0CEB">
              <w:rPr>
                <w:rFonts w:ascii="Times New Roman" w:hAnsi="Times New Roman"/>
              </w:rPr>
              <w:t>)</w:t>
            </w:r>
          </w:p>
        </w:tc>
        <w:tc>
          <w:tcPr>
            <w:tcW w:w="4144" w:type="dxa"/>
            <w:tcBorders>
              <w:left w:val="single" w:sz="4" w:space="0" w:color="auto"/>
              <w:right w:val="single" w:sz="4" w:space="0" w:color="auto"/>
            </w:tcBorders>
            <w:vAlign w:val="center"/>
          </w:tcPr>
          <w:p w:rsidR="00756B68" w:rsidRPr="00F423DE" w:rsidRDefault="00756B68" w:rsidP="00354577">
            <w:pPr>
              <w:rPr>
                <w:rFonts w:ascii="Times New Roman" w:hAnsi="Times New Roman"/>
                <w:color w:val="FF0000"/>
              </w:rPr>
            </w:pPr>
            <w:r w:rsidRPr="007B0CEB">
              <w:rPr>
                <w:rFonts w:ascii="Times New Roman" w:hAnsi="Times New Roman"/>
              </w:rPr>
              <w:t>以手工或其他方式完成从加样到结果输出过程中的一种或多种功能。</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特征词</w:t>
            </w:r>
            <w:r w:rsidRPr="007B0CEB">
              <w:rPr>
                <w:rFonts w:ascii="Times New Roman" w:hAnsi="Times New Roman"/>
                <w:bCs/>
                <w:kern w:val="0"/>
                <w:szCs w:val="21"/>
              </w:rPr>
              <w:t>2-</w:t>
            </w:r>
            <w:r w:rsidRPr="007B0CEB">
              <w:rPr>
                <w:rFonts w:ascii="Times New Roman" w:hAnsi="Times New Roman"/>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C51F1D" w:rsidRDefault="00756B68" w:rsidP="00354577">
            <w:pPr>
              <w:rPr>
                <w:rFonts w:ascii="Times New Roman" w:hAnsi="Times New Roman"/>
              </w:rPr>
            </w:pPr>
            <w:r>
              <w:rPr>
                <w:rFonts w:ascii="Times New Roman" w:hAnsi="Times New Roman" w:hint="eastAsia"/>
              </w:rPr>
              <w:t>多种免疫检测原理</w:t>
            </w:r>
          </w:p>
        </w:tc>
        <w:tc>
          <w:tcPr>
            <w:tcW w:w="4144" w:type="dxa"/>
            <w:tcBorders>
              <w:left w:val="single" w:sz="4" w:space="0" w:color="auto"/>
              <w:right w:val="single" w:sz="4" w:space="0" w:color="auto"/>
            </w:tcBorders>
            <w:vAlign w:val="center"/>
          </w:tcPr>
          <w:p w:rsidR="00756B68" w:rsidRPr="00C51F1D" w:rsidRDefault="00756B68" w:rsidP="006D755C">
            <w:pPr>
              <w:rPr>
                <w:rFonts w:ascii="Times New Roman" w:hAnsi="Times New Roman"/>
              </w:rPr>
            </w:pPr>
            <w:r>
              <w:rPr>
                <w:rFonts w:ascii="Times New Roman" w:hAnsi="Times New Roman" w:hint="eastAsia"/>
              </w:rPr>
              <w:t>采用化学发光、酶联免疫、间接免疫荧光、荧光标记等多种免疫检测原理的组合方式对人体样本中的待测物质进行定量或定性检测，</w:t>
            </w:r>
            <w:r w:rsidRPr="00B05A08">
              <w:rPr>
                <w:rFonts w:ascii="宋体" w:hAnsi="宋体" w:cs="宋体" w:hint="eastAsia"/>
                <w:kern w:val="0"/>
                <w:szCs w:val="21"/>
              </w:rPr>
              <w:t>以</w:t>
            </w:r>
            <w:r>
              <w:rPr>
                <w:rFonts w:ascii="宋体" w:hAnsi="宋体" w:cs="宋体" w:hint="eastAsia"/>
                <w:kern w:val="0"/>
                <w:szCs w:val="21"/>
              </w:rPr>
              <w:t>多</w:t>
            </w:r>
            <w:r>
              <w:rPr>
                <w:rFonts w:asciiTheme="minorEastAsia" w:hAnsiTheme="minorEastAsia" w:cs="宋体" w:hint="eastAsia"/>
                <w:bCs/>
                <w:kern w:val="0"/>
                <w:szCs w:val="21"/>
              </w:rPr>
              <w:t>项免疫检测原理</w:t>
            </w:r>
            <w:r w:rsidRPr="00B05A08">
              <w:rPr>
                <w:rFonts w:ascii="宋体" w:hAnsi="宋体" w:cs="宋体" w:hint="eastAsia"/>
                <w:kern w:val="0"/>
                <w:szCs w:val="21"/>
              </w:rPr>
              <w:t>的名称</w:t>
            </w:r>
            <w:r>
              <w:rPr>
                <w:rFonts w:ascii="宋体" w:hAnsi="宋体" w:cs="宋体" w:hint="eastAsia"/>
                <w:kern w:val="0"/>
                <w:szCs w:val="21"/>
              </w:rPr>
              <w:t>组合作为特征词。</w:t>
            </w:r>
          </w:p>
        </w:tc>
      </w:tr>
      <w:tr w:rsidR="005E1D9F" w:rsidRPr="00B05A08" w:rsidTr="0063493F">
        <w:trPr>
          <w:cantSplit/>
          <w:trHeight w:val="345"/>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8</w:t>
            </w:r>
          </w:p>
        </w:tc>
        <w:tc>
          <w:tcPr>
            <w:tcW w:w="1151" w:type="dxa"/>
            <w:vMerge w:val="restart"/>
            <w:tcBorders>
              <w:left w:val="single" w:sz="4" w:space="0" w:color="auto"/>
              <w:right w:val="single" w:sz="4" w:space="0" w:color="auto"/>
            </w:tcBorders>
            <w:vAlign w:val="center"/>
          </w:tcPr>
          <w:p w:rsidR="005E1D9F" w:rsidRPr="006A08F2" w:rsidRDefault="005E1D9F" w:rsidP="00354577">
            <w:pPr>
              <w:jc w:val="left"/>
              <w:rPr>
                <w:rFonts w:ascii="Times New Roman" w:hAnsi="Times New Roman"/>
                <w:sz w:val="24"/>
                <w:szCs w:val="24"/>
              </w:rPr>
            </w:pPr>
            <w:r w:rsidRPr="006A08F2">
              <w:rPr>
                <w:rFonts w:ascii="Times New Roman" w:hAnsi="Times New Roman"/>
                <w:sz w:val="24"/>
                <w:szCs w:val="24"/>
              </w:rPr>
              <w:t>间接免疫荧光分析仪器</w:t>
            </w:r>
          </w:p>
        </w:tc>
        <w:tc>
          <w:tcPr>
            <w:tcW w:w="1260" w:type="dxa"/>
            <w:tcBorders>
              <w:left w:val="single" w:sz="4" w:space="0" w:color="auto"/>
              <w:right w:val="single" w:sz="4" w:space="0" w:color="auto"/>
            </w:tcBorders>
            <w:vAlign w:val="center"/>
          </w:tcPr>
          <w:p w:rsidR="005E1D9F" w:rsidRPr="006A08F2" w:rsidRDefault="005E1D9F" w:rsidP="002129A7">
            <w:pPr>
              <w:adjustRightInd w:val="0"/>
              <w:snapToGrid w:val="0"/>
              <w:spacing w:beforeLines="50" w:before="156" w:afterLines="50" w:after="156"/>
              <w:jc w:val="center"/>
              <w:rPr>
                <w:rFonts w:ascii="Times New Roman" w:hAnsi="Times New Roman"/>
                <w:bCs/>
                <w:kern w:val="0"/>
                <w:szCs w:val="21"/>
              </w:rPr>
            </w:pPr>
            <w:r w:rsidRPr="006A08F2">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6A08F2" w:rsidRDefault="005E1D9F" w:rsidP="00354577">
            <w:pPr>
              <w:rPr>
                <w:rFonts w:ascii="Times New Roman" w:hAnsi="Times New Roman"/>
              </w:rPr>
            </w:pPr>
            <w:r w:rsidRPr="006A08F2">
              <w:rPr>
                <w:rFonts w:ascii="Times New Roman" w:hAnsi="Times New Roman"/>
              </w:rPr>
              <w:t>间接免疫荧光分析仪</w:t>
            </w:r>
          </w:p>
        </w:tc>
        <w:tc>
          <w:tcPr>
            <w:tcW w:w="4144" w:type="dxa"/>
            <w:tcBorders>
              <w:left w:val="single" w:sz="4" w:space="0" w:color="auto"/>
              <w:right w:val="single" w:sz="4" w:space="0" w:color="auto"/>
            </w:tcBorders>
            <w:vAlign w:val="center"/>
          </w:tcPr>
          <w:p w:rsidR="005E1D9F" w:rsidRPr="006A08F2" w:rsidRDefault="005E1D9F" w:rsidP="00354577">
            <w:pPr>
              <w:rPr>
                <w:rFonts w:ascii="Times New Roman" w:hAnsi="Times New Roman"/>
              </w:rPr>
            </w:pPr>
            <w:r w:rsidRPr="006A08F2">
              <w:rPr>
                <w:rFonts w:ascii="宋体" w:hAnsi="宋体" w:hint="eastAsia"/>
              </w:rPr>
              <w:t>采用间接免疫荧光法对人体样本中的待测物质进行定性检测</w:t>
            </w:r>
          </w:p>
        </w:tc>
      </w:tr>
      <w:tr w:rsidR="005E1D9F" w:rsidRPr="00B05A08" w:rsidTr="0063493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A08F2" w:rsidRDefault="005E1D9F" w:rsidP="00354577">
            <w:pPr>
              <w:widowControl/>
              <w:jc w:val="left"/>
              <w:rPr>
                <w:rFonts w:ascii="Times New Roman" w:hAnsi="Times New Roman"/>
                <w:bCs/>
                <w:kern w:val="0"/>
                <w:szCs w:val="21"/>
              </w:rPr>
            </w:pPr>
          </w:p>
        </w:tc>
        <w:tc>
          <w:tcPr>
            <w:tcW w:w="1260" w:type="dxa"/>
            <w:vMerge w:val="restart"/>
            <w:tcBorders>
              <w:left w:val="single" w:sz="4" w:space="0" w:color="auto"/>
              <w:right w:val="single" w:sz="4" w:space="0" w:color="auto"/>
            </w:tcBorders>
            <w:vAlign w:val="center"/>
          </w:tcPr>
          <w:p w:rsidR="005E1D9F" w:rsidRPr="006A08F2" w:rsidRDefault="005E1D9F" w:rsidP="002129A7">
            <w:pPr>
              <w:adjustRightInd w:val="0"/>
              <w:snapToGrid w:val="0"/>
              <w:spacing w:beforeLines="50" w:before="156" w:afterLines="50" w:after="156"/>
              <w:jc w:val="center"/>
              <w:rPr>
                <w:rFonts w:ascii="Times New Roman" w:hAnsi="Times New Roman"/>
                <w:bCs/>
                <w:kern w:val="0"/>
                <w:szCs w:val="21"/>
              </w:rPr>
            </w:pPr>
            <w:r w:rsidRPr="006A08F2">
              <w:rPr>
                <w:rFonts w:ascii="宋体" w:hAnsi="宋体" w:cs="宋体" w:hint="eastAsia"/>
                <w:kern w:val="0"/>
                <w:szCs w:val="21"/>
              </w:rPr>
              <w:t>特征词1</w:t>
            </w:r>
            <w:proofErr w:type="gramStart"/>
            <w:r w:rsidRPr="006A08F2">
              <w:rPr>
                <w:rFonts w:ascii="宋体" w:hAnsi="宋体" w:cs="宋体"/>
                <w:kern w:val="0"/>
                <w:szCs w:val="21"/>
              </w:rPr>
              <w:t>—</w:t>
            </w:r>
            <w:r w:rsidRPr="006A08F2">
              <w:rPr>
                <w:rFonts w:ascii="宋体" w:hAnsi="宋体" w:cs="宋体" w:hint="eastAsia"/>
                <w:kern w:val="0"/>
                <w:szCs w:val="21"/>
              </w:rPr>
              <w:t>结构</w:t>
            </w:r>
            <w:proofErr w:type="gramEnd"/>
            <w:r w:rsidRPr="006A08F2">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6A08F2" w:rsidRDefault="005E1D9F" w:rsidP="00354577">
            <w:pPr>
              <w:rPr>
                <w:rFonts w:ascii="Times New Roman" w:hAnsi="Times New Roman"/>
              </w:rPr>
            </w:pPr>
            <w:r w:rsidRPr="006A08F2">
              <w:rPr>
                <w:rFonts w:ascii="Times New Roman" w:hAnsi="Times New Roman"/>
              </w:rPr>
              <w:t>全自动</w:t>
            </w:r>
          </w:p>
        </w:tc>
        <w:tc>
          <w:tcPr>
            <w:tcW w:w="4144" w:type="dxa"/>
            <w:tcBorders>
              <w:left w:val="single" w:sz="4" w:space="0" w:color="auto"/>
              <w:right w:val="single" w:sz="4" w:space="0" w:color="auto"/>
            </w:tcBorders>
            <w:vAlign w:val="center"/>
          </w:tcPr>
          <w:p w:rsidR="005E1D9F" w:rsidRPr="006A08F2" w:rsidRDefault="005E1D9F" w:rsidP="00354577">
            <w:pPr>
              <w:rPr>
                <w:rFonts w:ascii="Times New Roman" w:hAnsi="Times New Roman"/>
              </w:rPr>
            </w:pPr>
            <w:r w:rsidRPr="006A08F2">
              <w:rPr>
                <w:rFonts w:ascii="宋体" w:hAnsi="宋体" w:hint="eastAsia"/>
              </w:rPr>
              <w:t>仪器自动完成间接免疫荧光载</w:t>
            </w:r>
            <w:proofErr w:type="gramStart"/>
            <w:r w:rsidRPr="006A08F2">
              <w:rPr>
                <w:rFonts w:ascii="宋体" w:hAnsi="宋体" w:hint="eastAsia"/>
              </w:rPr>
              <w:t>片数字</w:t>
            </w:r>
            <w:proofErr w:type="gramEnd"/>
            <w:r w:rsidRPr="006A08F2">
              <w:rPr>
                <w:rFonts w:ascii="宋体" w:hAnsi="宋体" w:hint="eastAsia"/>
              </w:rPr>
              <w:t>图像的采集、分析、存储和显示，提供核型及滴度判读建议。</w:t>
            </w:r>
          </w:p>
        </w:tc>
      </w:tr>
      <w:tr w:rsidR="005E1D9F" w:rsidRPr="00B05A08" w:rsidTr="0063493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A08F2" w:rsidRDefault="005E1D9F" w:rsidP="00354577">
            <w:pPr>
              <w:widowControl/>
              <w:jc w:val="left"/>
              <w:rPr>
                <w:rFonts w:ascii="Times New Roman" w:hAnsi="Times New Roman"/>
                <w:bCs/>
                <w:kern w:val="0"/>
                <w:szCs w:val="21"/>
              </w:rPr>
            </w:pPr>
          </w:p>
        </w:tc>
        <w:tc>
          <w:tcPr>
            <w:tcW w:w="1260" w:type="dxa"/>
            <w:vMerge/>
            <w:tcBorders>
              <w:left w:val="single" w:sz="4" w:space="0" w:color="auto"/>
              <w:right w:val="single" w:sz="4" w:space="0" w:color="auto"/>
            </w:tcBorders>
            <w:vAlign w:val="center"/>
          </w:tcPr>
          <w:p w:rsidR="005E1D9F" w:rsidRPr="006A08F2" w:rsidRDefault="005E1D9F"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6A08F2" w:rsidRDefault="005E1D9F" w:rsidP="00354577">
            <w:pPr>
              <w:rPr>
                <w:rFonts w:ascii="Times New Roman" w:hAnsi="Times New Roman"/>
              </w:rPr>
            </w:pPr>
            <w:r w:rsidRPr="006A08F2">
              <w:rPr>
                <w:rFonts w:ascii="Times New Roman" w:hAnsi="Times New Roman"/>
              </w:rPr>
              <w:t>半自动</w:t>
            </w:r>
            <w:r w:rsidRPr="006A08F2">
              <w:rPr>
                <w:rFonts w:ascii="Times New Roman" w:hAnsi="Times New Roman"/>
              </w:rPr>
              <w:t>(</w:t>
            </w:r>
            <w:r w:rsidRPr="006A08F2">
              <w:rPr>
                <w:rFonts w:ascii="Times New Roman" w:hAnsi="Times New Roman"/>
              </w:rPr>
              <w:t>缺省</w:t>
            </w:r>
            <w:r w:rsidRPr="006A08F2">
              <w:rPr>
                <w:rFonts w:ascii="Times New Roman" w:hAnsi="Times New Roman"/>
              </w:rPr>
              <w:t>)</w:t>
            </w:r>
          </w:p>
        </w:tc>
        <w:tc>
          <w:tcPr>
            <w:tcW w:w="4144" w:type="dxa"/>
            <w:tcBorders>
              <w:left w:val="single" w:sz="4" w:space="0" w:color="auto"/>
              <w:right w:val="single" w:sz="4" w:space="0" w:color="auto"/>
            </w:tcBorders>
            <w:vAlign w:val="center"/>
          </w:tcPr>
          <w:p w:rsidR="005E1D9F" w:rsidRPr="006A08F2" w:rsidRDefault="005E1D9F" w:rsidP="00354577">
            <w:pPr>
              <w:rPr>
                <w:rFonts w:ascii="Times New Roman" w:hAnsi="Times New Roman"/>
              </w:rPr>
            </w:pPr>
            <w:r w:rsidRPr="006A08F2">
              <w:rPr>
                <w:rFonts w:ascii="宋体" w:hAnsi="宋体" w:hint="eastAsia"/>
              </w:rPr>
              <w:t>以手工或其他方式完成从数字图像采集到提供判读建议的一种或多种功能。</w:t>
            </w:r>
          </w:p>
        </w:tc>
      </w:tr>
      <w:tr w:rsidR="005E1D9F" w:rsidRPr="00B05A08" w:rsidTr="0063493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A08F2" w:rsidRDefault="005E1D9F" w:rsidP="00354577">
            <w:pPr>
              <w:widowControl/>
              <w:jc w:val="left"/>
              <w:rPr>
                <w:rFonts w:ascii="Times New Roman" w:hAnsi="Times New Roman"/>
                <w:bCs/>
                <w:kern w:val="0"/>
                <w:szCs w:val="21"/>
              </w:rPr>
            </w:pPr>
          </w:p>
        </w:tc>
        <w:tc>
          <w:tcPr>
            <w:tcW w:w="1260" w:type="dxa"/>
            <w:tcBorders>
              <w:left w:val="single" w:sz="4" w:space="0" w:color="auto"/>
              <w:right w:val="single" w:sz="4" w:space="0" w:color="auto"/>
            </w:tcBorders>
            <w:vAlign w:val="center"/>
          </w:tcPr>
          <w:p w:rsidR="005E1D9F" w:rsidRPr="006A08F2" w:rsidRDefault="005E1D9F" w:rsidP="002129A7">
            <w:pPr>
              <w:adjustRightInd w:val="0"/>
              <w:snapToGrid w:val="0"/>
              <w:spacing w:beforeLines="50" w:before="156" w:afterLines="50" w:after="156"/>
              <w:jc w:val="center"/>
              <w:rPr>
                <w:rFonts w:ascii="Times New Roman" w:hAnsi="Times New Roman"/>
                <w:bCs/>
                <w:kern w:val="0"/>
                <w:szCs w:val="21"/>
              </w:rPr>
            </w:pPr>
            <w:r w:rsidRPr="006A08F2">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6A08F2" w:rsidRDefault="005E1D9F" w:rsidP="002129A7">
            <w:pPr>
              <w:widowControl/>
              <w:adjustRightInd w:val="0"/>
              <w:snapToGrid w:val="0"/>
              <w:spacing w:beforeLines="50" w:before="156" w:afterLines="50" w:after="156"/>
              <w:rPr>
                <w:rFonts w:ascii="Times New Roman" w:hAnsi="Times New Roman"/>
                <w:bCs/>
                <w:kern w:val="0"/>
                <w:szCs w:val="21"/>
              </w:rPr>
            </w:pPr>
            <w:r w:rsidRPr="006A08F2">
              <w:rPr>
                <w:rFonts w:ascii="宋体" w:hAnsi="宋体" w:hint="eastAsia"/>
              </w:rPr>
              <w:t>间接免疫荧光操作仪</w:t>
            </w:r>
          </w:p>
        </w:tc>
        <w:tc>
          <w:tcPr>
            <w:tcW w:w="4144" w:type="dxa"/>
            <w:tcBorders>
              <w:left w:val="single" w:sz="4" w:space="0" w:color="auto"/>
              <w:right w:val="single" w:sz="4" w:space="0" w:color="auto"/>
            </w:tcBorders>
            <w:vAlign w:val="center"/>
          </w:tcPr>
          <w:p w:rsidR="005E1D9F" w:rsidRPr="006A08F2" w:rsidRDefault="005E1D9F" w:rsidP="002129A7">
            <w:pPr>
              <w:widowControl/>
              <w:adjustRightInd w:val="0"/>
              <w:snapToGrid w:val="0"/>
              <w:spacing w:beforeLines="50" w:before="156" w:afterLines="50" w:after="156"/>
              <w:jc w:val="left"/>
              <w:rPr>
                <w:rFonts w:ascii="宋体" w:hAnsi="宋体"/>
                <w:bCs/>
                <w:kern w:val="0"/>
                <w:szCs w:val="21"/>
              </w:rPr>
            </w:pPr>
            <w:r w:rsidRPr="006A08F2">
              <w:rPr>
                <w:rFonts w:ascii="宋体" w:hAnsi="宋体" w:hint="eastAsia"/>
                <w:sz w:val="20"/>
                <w:szCs w:val="20"/>
              </w:rPr>
              <w:t>用于制备间接免疫荧光的样本载片。</w:t>
            </w:r>
          </w:p>
        </w:tc>
      </w:tr>
      <w:tr w:rsidR="005E1D9F" w:rsidRPr="00B05A08" w:rsidTr="0063493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A08F2" w:rsidRDefault="005E1D9F" w:rsidP="00354577">
            <w:pPr>
              <w:widowControl/>
              <w:jc w:val="left"/>
              <w:rPr>
                <w:rFonts w:ascii="Times New Roman" w:hAnsi="Times New Roman"/>
                <w:bCs/>
                <w:kern w:val="0"/>
                <w:szCs w:val="21"/>
              </w:rPr>
            </w:pPr>
          </w:p>
        </w:tc>
        <w:tc>
          <w:tcPr>
            <w:tcW w:w="1260" w:type="dxa"/>
            <w:vMerge w:val="restart"/>
            <w:tcBorders>
              <w:left w:val="single" w:sz="4" w:space="0" w:color="auto"/>
              <w:right w:val="single" w:sz="4" w:space="0" w:color="auto"/>
            </w:tcBorders>
            <w:vAlign w:val="center"/>
          </w:tcPr>
          <w:p w:rsidR="005E1D9F" w:rsidRPr="006A08F2" w:rsidRDefault="005E1D9F" w:rsidP="002129A7">
            <w:pPr>
              <w:adjustRightInd w:val="0"/>
              <w:snapToGrid w:val="0"/>
              <w:spacing w:beforeLines="50" w:before="156" w:afterLines="50" w:after="156"/>
              <w:jc w:val="center"/>
              <w:rPr>
                <w:rFonts w:ascii="Times New Roman" w:hAnsi="Times New Roman"/>
                <w:bCs/>
                <w:kern w:val="0"/>
                <w:szCs w:val="21"/>
              </w:rPr>
            </w:pPr>
            <w:r w:rsidRPr="006A08F2">
              <w:rPr>
                <w:rFonts w:ascii="宋体" w:hAnsi="宋体" w:cs="宋体" w:hint="eastAsia"/>
                <w:kern w:val="0"/>
                <w:szCs w:val="21"/>
              </w:rPr>
              <w:t>特征词1</w:t>
            </w:r>
            <w:proofErr w:type="gramStart"/>
            <w:r w:rsidRPr="006A08F2">
              <w:rPr>
                <w:rFonts w:ascii="宋体" w:hAnsi="宋体" w:cs="宋体"/>
                <w:kern w:val="0"/>
                <w:szCs w:val="21"/>
              </w:rPr>
              <w:t>—</w:t>
            </w:r>
            <w:r w:rsidRPr="006A08F2">
              <w:rPr>
                <w:rFonts w:ascii="宋体" w:hAnsi="宋体" w:cs="宋体" w:hint="eastAsia"/>
                <w:kern w:val="0"/>
                <w:szCs w:val="21"/>
              </w:rPr>
              <w:t>结构</w:t>
            </w:r>
            <w:proofErr w:type="gramEnd"/>
            <w:r w:rsidRPr="006A08F2">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6A08F2" w:rsidRDefault="005E1D9F" w:rsidP="002129A7">
            <w:pPr>
              <w:widowControl/>
              <w:adjustRightInd w:val="0"/>
              <w:snapToGrid w:val="0"/>
              <w:spacing w:beforeLines="50" w:before="156" w:afterLines="50" w:after="156"/>
              <w:rPr>
                <w:rFonts w:ascii="Times New Roman" w:hAnsi="Times New Roman"/>
                <w:bCs/>
                <w:kern w:val="0"/>
                <w:szCs w:val="21"/>
              </w:rPr>
            </w:pPr>
            <w:r w:rsidRPr="006A08F2">
              <w:rPr>
                <w:rFonts w:ascii="Times New Roman" w:hAnsi="Times New Roman"/>
              </w:rPr>
              <w:t>全自动</w:t>
            </w:r>
          </w:p>
        </w:tc>
        <w:tc>
          <w:tcPr>
            <w:tcW w:w="4144" w:type="dxa"/>
            <w:tcBorders>
              <w:left w:val="single" w:sz="4" w:space="0" w:color="auto"/>
              <w:right w:val="single" w:sz="4" w:space="0" w:color="auto"/>
            </w:tcBorders>
            <w:vAlign w:val="center"/>
          </w:tcPr>
          <w:p w:rsidR="005E1D9F" w:rsidRPr="006A08F2" w:rsidRDefault="005E1D9F" w:rsidP="002129A7">
            <w:pPr>
              <w:widowControl/>
              <w:adjustRightInd w:val="0"/>
              <w:snapToGrid w:val="0"/>
              <w:spacing w:beforeLines="50" w:before="156" w:afterLines="50" w:after="156"/>
              <w:jc w:val="left"/>
              <w:rPr>
                <w:rFonts w:ascii="宋体" w:hAnsi="宋体"/>
                <w:sz w:val="20"/>
                <w:szCs w:val="20"/>
              </w:rPr>
            </w:pPr>
            <w:r w:rsidRPr="006A08F2">
              <w:rPr>
                <w:rFonts w:ascii="宋体" w:hAnsi="宋体" w:hint="eastAsia"/>
              </w:rPr>
              <w:t>自动完成样品和试剂的加注、免疫结合反应环境的提供以及清洗各个步骤</w:t>
            </w:r>
          </w:p>
        </w:tc>
      </w:tr>
      <w:tr w:rsidR="005E1D9F" w:rsidRPr="00B05A08" w:rsidTr="0063493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A08F2" w:rsidRDefault="005E1D9F" w:rsidP="00354577">
            <w:pPr>
              <w:widowControl/>
              <w:jc w:val="left"/>
              <w:rPr>
                <w:rFonts w:ascii="Times New Roman" w:hAnsi="Times New Roman"/>
                <w:bCs/>
                <w:kern w:val="0"/>
                <w:szCs w:val="21"/>
              </w:rPr>
            </w:pPr>
          </w:p>
        </w:tc>
        <w:tc>
          <w:tcPr>
            <w:tcW w:w="1260" w:type="dxa"/>
            <w:vMerge/>
            <w:tcBorders>
              <w:left w:val="single" w:sz="4" w:space="0" w:color="auto"/>
              <w:right w:val="single" w:sz="4" w:space="0" w:color="auto"/>
            </w:tcBorders>
            <w:vAlign w:val="center"/>
          </w:tcPr>
          <w:p w:rsidR="005E1D9F" w:rsidRPr="006A08F2" w:rsidRDefault="005E1D9F"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5E1D9F" w:rsidRPr="006A08F2" w:rsidRDefault="005E1D9F" w:rsidP="002129A7">
            <w:pPr>
              <w:widowControl/>
              <w:adjustRightInd w:val="0"/>
              <w:snapToGrid w:val="0"/>
              <w:spacing w:beforeLines="50" w:before="156" w:afterLines="50" w:after="156"/>
              <w:rPr>
                <w:rFonts w:ascii="Times New Roman" w:hAnsi="Times New Roman"/>
                <w:bCs/>
                <w:kern w:val="0"/>
                <w:szCs w:val="21"/>
              </w:rPr>
            </w:pPr>
            <w:r w:rsidRPr="006A08F2">
              <w:rPr>
                <w:rFonts w:ascii="Times New Roman" w:hAnsi="Times New Roman"/>
              </w:rPr>
              <w:t>半自动</w:t>
            </w:r>
            <w:r w:rsidRPr="006A08F2">
              <w:rPr>
                <w:rFonts w:ascii="Times New Roman" w:hAnsi="Times New Roman"/>
              </w:rPr>
              <w:t>(</w:t>
            </w:r>
            <w:r w:rsidRPr="006A08F2">
              <w:rPr>
                <w:rFonts w:ascii="Times New Roman" w:hAnsi="Times New Roman"/>
              </w:rPr>
              <w:t>缺省</w:t>
            </w:r>
            <w:r w:rsidRPr="006A08F2">
              <w:rPr>
                <w:rFonts w:ascii="Times New Roman" w:hAnsi="Times New Roman"/>
              </w:rPr>
              <w:t>)</w:t>
            </w:r>
          </w:p>
        </w:tc>
        <w:tc>
          <w:tcPr>
            <w:tcW w:w="4144" w:type="dxa"/>
            <w:tcBorders>
              <w:left w:val="single" w:sz="4" w:space="0" w:color="auto"/>
              <w:right w:val="single" w:sz="4" w:space="0" w:color="auto"/>
            </w:tcBorders>
            <w:vAlign w:val="center"/>
          </w:tcPr>
          <w:p w:rsidR="005E1D9F" w:rsidRPr="006A08F2" w:rsidRDefault="005E1D9F" w:rsidP="002129A7">
            <w:pPr>
              <w:widowControl/>
              <w:adjustRightInd w:val="0"/>
              <w:snapToGrid w:val="0"/>
              <w:spacing w:beforeLines="50" w:before="156" w:afterLines="50" w:after="156"/>
              <w:jc w:val="left"/>
              <w:rPr>
                <w:rFonts w:ascii="宋体" w:hAnsi="宋体"/>
                <w:sz w:val="20"/>
                <w:szCs w:val="20"/>
              </w:rPr>
            </w:pPr>
            <w:r w:rsidRPr="006A08F2">
              <w:rPr>
                <w:rFonts w:ascii="宋体" w:hAnsi="宋体" w:hint="eastAsia"/>
              </w:rPr>
              <w:t>以手工或其他方式完成样品和试剂的加注、免疫结合反应环境的提供以及清洗的一种或多种功能。</w:t>
            </w:r>
          </w:p>
        </w:tc>
      </w:tr>
      <w:tr w:rsidR="00756B68" w:rsidRPr="00B05A08" w:rsidTr="0063493F">
        <w:trPr>
          <w:cantSplit/>
          <w:trHeight w:val="345"/>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9</w:t>
            </w:r>
          </w:p>
        </w:tc>
        <w:tc>
          <w:tcPr>
            <w:tcW w:w="1151" w:type="dxa"/>
            <w:vMerge w:val="restart"/>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r w:rsidRPr="007B0CEB">
              <w:rPr>
                <w:rFonts w:ascii="Times New Roman" w:hAnsi="Times New Roman"/>
                <w:sz w:val="24"/>
                <w:szCs w:val="24"/>
              </w:rPr>
              <w:t>生化免疫分析仪器</w:t>
            </w:r>
          </w:p>
        </w:tc>
        <w:tc>
          <w:tcPr>
            <w:tcW w:w="1260" w:type="dxa"/>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7B0CEB">
              <w:rPr>
                <w:rFonts w:ascii="Times New Roman" w:hAnsi="Times New Roman"/>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生化免疫分析仪</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含有生化分析模块和免疫分析模块的仪器。</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p>
        </w:tc>
        <w:tc>
          <w:tcPr>
            <w:tcW w:w="1260" w:type="dxa"/>
            <w:vMerge w:val="restart"/>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r w:rsidRPr="00B05A08">
              <w:rPr>
                <w:rFonts w:ascii="宋体" w:hAnsi="宋体" w:cs="宋体" w:hint="eastAsia"/>
                <w:kern w:val="0"/>
                <w:szCs w:val="21"/>
              </w:rPr>
              <w:t>特征词1</w:t>
            </w:r>
            <w:proofErr w:type="gramStart"/>
            <w:r w:rsidRPr="00B05A08">
              <w:rPr>
                <w:rFonts w:ascii="宋体" w:hAnsi="宋体" w:cs="宋体"/>
                <w:kern w:val="0"/>
                <w:szCs w:val="21"/>
              </w:rPr>
              <w:t>—</w:t>
            </w:r>
            <w:r w:rsidRPr="00B05A08">
              <w:rPr>
                <w:rFonts w:ascii="宋体" w:hAnsi="宋体" w:cs="宋体" w:hint="eastAsia"/>
                <w:kern w:val="0"/>
                <w:szCs w:val="21"/>
              </w:rPr>
              <w:t>结构</w:t>
            </w:r>
            <w:proofErr w:type="gramEnd"/>
            <w:r w:rsidRPr="00B05A08">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全自动</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仪器自动完成从加样到结果输出全过程的生化免疫分析仪。</w:t>
            </w:r>
          </w:p>
        </w:tc>
      </w:tr>
      <w:tr w:rsidR="00756B68" w:rsidRPr="00B05A08" w:rsidTr="0063493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Pr="007B0CEB" w:rsidRDefault="00756B68" w:rsidP="00354577">
            <w:pPr>
              <w:widowControl/>
              <w:jc w:val="left"/>
              <w:rPr>
                <w:rFonts w:ascii="Times New Roman" w:hAnsi="Times New Roman"/>
                <w:bCs/>
                <w:kern w:val="0"/>
                <w:szCs w:val="21"/>
              </w:rPr>
            </w:pPr>
          </w:p>
        </w:tc>
        <w:tc>
          <w:tcPr>
            <w:tcW w:w="1260" w:type="dxa"/>
            <w:vMerge/>
            <w:tcBorders>
              <w:left w:val="single" w:sz="4" w:space="0" w:color="auto"/>
              <w:right w:val="single" w:sz="4" w:space="0" w:color="auto"/>
            </w:tcBorders>
            <w:vAlign w:val="center"/>
          </w:tcPr>
          <w:p w:rsidR="00756B68" w:rsidRPr="007B0CEB" w:rsidRDefault="00756B68" w:rsidP="002129A7">
            <w:pPr>
              <w:adjustRightInd w:val="0"/>
              <w:snapToGrid w:val="0"/>
              <w:spacing w:beforeLines="50" w:before="156" w:afterLines="50" w:after="156"/>
              <w:jc w:val="center"/>
              <w:rPr>
                <w:rFonts w:ascii="Times New Roman" w:hAnsi="Times New Roman"/>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半自动</w:t>
            </w:r>
            <w:r w:rsidRPr="007B0CEB">
              <w:rPr>
                <w:rFonts w:ascii="Times New Roman" w:hAnsi="Times New Roman"/>
              </w:rPr>
              <w:t>(</w:t>
            </w:r>
            <w:r w:rsidRPr="007B0CEB">
              <w:rPr>
                <w:rFonts w:ascii="Times New Roman" w:hAnsi="Times New Roman"/>
              </w:rPr>
              <w:t>缺省</w:t>
            </w:r>
            <w:r w:rsidRPr="007B0CEB">
              <w:rPr>
                <w:rFonts w:ascii="Times New Roman" w:hAnsi="Times New Roman"/>
              </w:rPr>
              <w:t>)</w:t>
            </w:r>
          </w:p>
        </w:tc>
        <w:tc>
          <w:tcPr>
            <w:tcW w:w="4144" w:type="dxa"/>
            <w:tcBorders>
              <w:left w:val="single" w:sz="4" w:space="0" w:color="auto"/>
              <w:right w:val="single" w:sz="4" w:space="0" w:color="auto"/>
            </w:tcBorders>
            <w:vAlign w:val="center"/>
          </w:tcPr>
          <w:p w:rsidR="00756B68" w:rsidRPr="007B0CEB" w:rsidRDefault="00756B68" w:rsidP="00354577">
            <w:pPr>
              <w:rPr>
                <w:rFonts w:ascii="Times New Roman" w:hAnsi="Times New Roman"/>
              </w:rPr>
            </w:pPr>
            <w:r w:rsidRPr="007B0CEB">
              <w:rPr>
                <w:rFonts w:ascii="Times New Roman" w:hAnsi="Times New Roman"/>
              </w:rPr>
              <w:t>以手工或其他方式完成从加样到结果输出过程中的一种或多种功能。</w:t>
            </w:r>
          </w:p>
        </w:tc>
      </w:tr>
    </w:tbl>
    <w:p w:rsidR="00354577" w:rsidRDefault="00354577" w:rsidP="009B0D3D">
      <w:pPr>
        <w:widowControl/>
        <w:rPr>
          <w:rFonts w:ascii="黑体" w:eastAsia="黑体" w:hAnsi="黑体" w:cs="宋体"/>
          <w:bCs/>
          <w:kern w:val="0"/>
          <w:sz w:val="32"/>
          <w:szCs w:val="32"/>
        </w:rPr>
      </w:pPr>
    </w:p>
    <w:p w:rsidR="00756B68" w:rsidRDefault="00756B68" w:rsidP="009B0D3D">
      <w:pPr>
        <w:widowControl/>
        <w:rPr>
          <w:rFonts w:ascii="黑体" w:eastAsia="黑体" w:hAnsi="黑体" w:cs="宋体"/>
          <w:bCs/>
          <w:kern w:val="0"/>
          <w:sz w:val="32"/>
          <w:szCs w:val="32"/>
        </w:rPr>
      </w:pPr>
    </w:p>
    <w:p w:rsidR="008845B1" w:rsidRPr="00B05A08" w:rsidRDefault="008845B1" w:rsidP="008845B1">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4</w:t>
      </w:r>
      <w:r w:rsidRPr="00B05A08">
        <w:rPr>
          <w:rFonts w:ascii="黑体" w:eastAsia="黑体" w:hAnsi="黑体" w:cs="宋体" w:hint="eastAsia"/>
          <w:bCs/>
          <w:kern w:val="0"/>
          <w:sz w:val="32"/>
          <w:szCs w:val="32"/>
        </w:rPr>
        <w:t>.</w:t>
      </w:r>
      <w:r w:rsidRPr="008845B1">
        <w:rPr>
          <w:rFonts w:hint="eastAsia"/>
          <w:kern w:val="0"/>
          <w:sz w:val="15"/>
          <w:szCs w:val="15"/>
        </w:rPr>
        <w:t xml:space="preserve"> </w:t>
      </w:r>
      <w:r w:rsidRPr="008845B1">
        <w:rPr>
          <w:rFonts w:ascii="黑体" w:eastAsia="黑体" w:hAnsi="黑体" w:cs="宋体" w:hint="eastAsia"/>
          <w:bCs/>
          <w:kern w:val="0"/>
          <w:sz w:val="32"/>
          <w:szCs w:val="32"/>
        </w:rPr>
        <w:t>分子生物学分析设备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55"/>
        <w:gridCol w:w="1276"/>
        <w:gridCol w:w="4161"/>
      </w:tblGrid>
      <w:tr w:rsidR="008845B1" w:rsidRPr="00B05A08" w:rsidTr="005E1D9F">
        <w:trPr>
          <w:cantSplit/>
          <w:trHeight w:val="212"/>
          <w:jc w:val="center"/>
        </w:trPr>
        <w:tc>
          <w:tcPr>
            <w:tcW w:w="679" w:type="dxa"/>
            <w:vAlign w:val="center"/>
          </w:tcPr>
          <w:p w:rsidR="008845B1" w:rsidRPr="00B05A08" w:rsidRDefault="008845B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8845B1" w:rsidRPr="00B05A08" w:rsidRDefault="008845B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55" w:type="dxa"/>
            <w:tcBorders>
              <w:top w:val="single" w:sz="4" w:space="0" w:color="auto"/>
              <w:left w:val="single" w:sz="4" w:space="0" w:color="auto"/>
              <w:right w:val="single" w:sz="4" w:space="0" w:color="auto"/>
            </w:tcBorders>
            <w:vAlign w:val="center"/>
          </w:tcPr>
          <w:p w:rsidR="008845B1" w:rsidRPr="00B05A08" w:rsidRDefault="008845B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76" w:type="dxa"/>
            <w:tcBorders>
              <w:top w:val="single" w:sz="4" w:space="0" w:color="auto"/>
              <w:left w:val="single" w:sz="4" w:space="0" w:color="auto"/>
              <w:bottom w:val="single" w:sz="4" w:space="0" w:color="auto"/>
              <w:right w:val="single" w:sz="4" w:space="0" w:color="auto"/>
            </w:tcBorders>
            <w:vAlign w:val="center"/>
          </w:tcPr>
          <w:p w:rsidR="008845B1" w:rsidRPr="00B05A08" w:rsidRDefault="008845B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61" w:type="dxa"/>
            <w:tcBorders>
              <w:top w:val="single" w:sz="4" w:space="0" w:color="auto"/>
              <w:left w:val="single" w:sz="4" w:space="0" w:color="auto"/>
              <w:bottom w:val="single" w:sz="4" w:space="0" w:color="auto"/>
              <w:right w:val="single" w:sz="4" w:space="0" w:color="auto"/>
            </w:tcBorders>
            <w:vAlign w:val="center"/>
          </w:tcPr>
          <w:p w:rsidR="008845B1" w:rsidRPr="00B05A08" w:rsidRDefault="008845B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5E1D9F" w:rsidRPr="00B05A08" w:rsidTr="005E1D9F">
        <w:trPr>
          <w:cantSplit/>
          <w:trHeight w:val="70"/>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sidRPr="00B05A08">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5E1D9F" w:rsidRDefault="005E1D9F" w:rsidP="005E1D9F">
            <w:pPr>
              <w:widowControl/>
              <w:jc w:val="center"/>
              <w:textAlignment w:val="center"/>
              <w:rPr>
                <w:rFonts w:ascii="宋体" w:hAnsi="宋体" w:cs="宋体"/>
                <w:color w:val="000000"/>
              </w:rPr>
            </w:pPr>
            <w:r>
              <w:rPr>
                <w:rFonts w:ascii="宋体" w:hAnsi="宋体" w:cs="宋体" w:hint="eastAsia"/>
                <w:bCs/>
                <w:color w:val="000000"/>
                <w:kern w:val="0"/>
                <w:sz w:val="24"/>
                <w:szCs w:val="24"/>
              </w:rPr>
              <w:t>基因测序仪器</w:t>
            </w:r>
          </w:p>
        </w:tc>
        <w:tc>
          <w:tcPr>
            <w:tcW w:w="1255" w:type="dxa"/>
            <w:tcBorders>
              <w:top w:val="single" w:sz="4" w:space="0" w:color="auto"/>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基因测序仪</w:t>
            </w:r>
          </w:p>
        </w:tc>
        <w:tc>
          <w:tcPr>
            <w:tcW w:w="4161" w:type="dxa"/>
            <w:tcBorders>
              <w:top w:val="single" w:sz="4" w:space="0" w:color="auto"/>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与适配试剂配合使用，用于对样本中DNA或RNA分析，检测基因数量和序列的变化。</w:t>
            </w:r>
          </w:p>
        </w:tc>
      </w:tr>
      <w:tr w:rsidR="005E1D9F" w:rsidRPr="00B05A08" w:rsidTr="005E1D9F">
        <w:trPr>
          <w:cantSplit/>
          <w:trHeight w:val="2413"/>
          <w:jc w:val="center"/>
        </w:trPr>
        <w:tc>
          <w:tcPr>
            <w:tcW w:w="679" w:type="dxa"/>
            <w:vMerge/>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spacing w:beforeLines="50" w:before="156" w:afterLines="50" w:after="156" w:line="300" w:lineRule="auto"/>
              <w:jc w:val="left"/>
              <w:rPr>
                <w:rFonts w:ascii="宋体" w:hAnsi="宋体" w:cs="宋体"/>
                <w:kern w:val="0"/>
                <w:szCs w:val="21"/>
              </w:rPr>
            </w:pPr>
          </w:p>
        </w:tc>
        <w:tc>
          <w:tcPr>
            <w:tcW w:w="1255" w:type="dxa"/>
            <w:tcBorders>
              <w:top w:val="single" w:sz="4" w:space="0" w:color="auto"/>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毛细管电泳</w:t>
            </w:r>
          </w:p>
        </w:tc>
        <w:tc>
          <w:tcPr>
            <w:tcW w:w="4161" w:type="dxa"/>
            <w:tcBorders>
              <w:top w:val="single" w:sz="4" w:space="0" w:color="auto"/>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rPr>
                <w:rFonts w:ascii="宋体" w:hAnsi="宋体" w:cs="宋体"/>
                <w:kern w:val="0"/>
                <w:szCs w:val="21"/>
              </w:rPr>
            </w:pPr>
            <w:r>
              <w:rPr>
                <w:rFonts w:ascii="宋体" w:hAnsi="宋体" w:cs="宋体" w:hint="eastAsia"/>
                <w:bCs/>
                <w:color w:val="000000"/>
                <w:kern w:val="0"/>
                <w:sz w:val="22"/>
              </w:rPr>
              <w:t>基于双脱氧链终止法原理。</w:t>
            </w:r>
            <w:r>
              <w:rPr>
                <w:rFonts w:ascii="宋体" w:hAnsi="宋体" w:cs="宋体" w:hint="eastAsia"/>
                <w:bCs/>
                <w:color w:val="000000"/>
                <w:kern w:val="0"/>
                <w:sz w:val="22"/>
              </w:rPr>
              <w:br/>
              <w:t>该原理通过荧光标记双脱氧核糖核苷酸随机终止DNA聚合反应，并对DNA聚合产物进行毛细管电泳，通过不同片段大小的聚合产物在毛细管电泳中迁移率不同以获取DNA序列图谱</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255" w:type="dxa"/>
            <w:vMerge w:val="restart"/>
            <w:tcBorders>
              <w:left w:val="single" w:sz="4" w:space="0" w:color="auto"/>
              <w:right w:val="single" w:sz="4" w:space="0" w:color="auto"/>
            </w:tcBorders>
            <w:vAlign w:val="center"/>
          </w:tcPr>
          <w:p w:rsidR="005E1D9F" w:rsidRPr="00B05A08" w:rsidRDefault="005E1D9F" w:rsidP="002129A7">
            <w:pPr>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高通量</w:t>
            </w:r>
          </w:p>
        </w:tc>
        <w:tc>
          <w:tcPr>
            <w:tcW w:w="4161" w:type="dxa"/>
            <w:tcBorders>
              <w:left w:val="single" w:sz="4" w:space="0" w:color="auto"/>
              <w:right w:val="single" w:sz="4" w:space="0" w:color="auto"/>
            </w:tcBorders>
            <w:vAlign w:val="center"/>
          </w:tcPr>
          <w:p w:rsidR="005E1D9F" w:rsidRPr="00B05A08" w:rsidRDefault="005E1D9F" w:rsidP="002129A7">
            <w:pPr>
              <w:widowControl/>
              <w:spacing w:beforeLines="50" w:before="156" w:afterLines="50" w:after="156" w:line="300" w:lineRule="auto"/>
              <w:rPr>
                <w:rFonts w:ascii="宋体" w:hAnsi="宋体" w:cs="宋体"/>
                <w:kern w:val="0"/>
                <w:szCs w:val="21"/>
              </w:rPr>
            </w:pPr>
            <w:r>
              <w:rPr>
                <w:rFonts w:ascii="宋体" w:hAnsi="宋体" w:cs="宋体" w:hint="eastAsia"/>
                <w:bCs/>
                <w:color w:val="000000"/>
                <w:kern w:val="0"/>
                <w:sz w:val="22"/>
              </w:rPr>
              <w:t>基于半导体测序法、可逆末端终止测序法、联合探针锚定聚合测序法、联合探针锚定连接测序法、焦磷酸测序等技术为主要技术特点。</w:t>
            </w:r>
            <w:r>
              <w:rPr>
                <w:rFonts w:ascii="宋体" w:hAnsi="宋体" w:cs="宋体" w:hint="eastAsia"/>
                <w:bCs/>
                <w:color w:val="000000"/>
                <w:kern w:val="0"/>
                <w:sz w:val="22"/>
              </w:rPr>
              <w:br/>
              <w:t>其特点主要表现在不必预先明确目的片段的引物区序列、基于片段化的DNA、依赖于独立反应体系进行克隆扩增、能一次进行对几十万到几十亿条核酸序列（DNA）分子并行序列测定和读长一般较短等技术特征为标志。</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rPr>
            </w:pPr>
          </w:p>
        </w:tc>
        <w:tc>
          <w:tcPr>
            <w:tcW w:w="1255" w:type="dxa"/>
            <w:vMerge/>
            <w:tcBorders>
              <w:left w:val="single" w:sz="4" w:space="0" w:color="auto"/>
              <w:right w:val="single" w:sz="4" w:space="0" w:color="auto"/>
            </w:tcBorders>
            <w:vAlign w:val="center"/>
          </w:tcPr>
          <w:p w:rsidR="005E1D9F" w:rsidRDefault="005E1D9F" w:rsidP="0063493F">
            <w:pPr>
              <w:jc w:val="left"/>
              <w:rPr>
                <w:rFonts w:ascii="宋体" w:hAnsi="宋体" w:cs="宋体"/>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5E1D9F">
            <w:pPr>
              <w:widowControl/>
              <w:jc w:val="center"/>
              <w:textAlignment w:val="center"/>
              <w:rPr>
                <w:rFonts w:ascii="宋体" w:hAnsi="宋体" w:cs="宋体"/>
                <w:color w:val="000000"/>
                <w:sz w:val="22"/>
              </w:rPr>
            </w:pPr>
            <w:r>
              <w:rPr>
                <w:rFonts w:ascii="宋体" w:hAnsi="宋体" w:cs="宋体" w:hint="eastAsia"/>
                <w:bCs/>
                <w:color w:val="000000"/>
                <w:kern w:val="0"/>
                <w:sz w:val="22"/>
              </w:rPr>
              <w:t>单分子</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以生物纳米孔、固态纳米孔、全内反射显微镜，</w:t>
            </w:r>
            <w:proofErr w:type="gramStart"/>
            <w:r>
              <w:rPr>
                <w:rFonts w:ascii="宋体" w:hAnsi="宋体" w:cs="宋体" w:hint="eastAsia"/>
                <w:bCs/>
                <w:color w:val="000000"/>
                <w:kern w:val="0"/>
                <w:sz w:val="22"/>
              </w:rPr>
              <w:t>零模波导</w:t>
            </w:r>
            <w:proofErr w:type="gramEnd"/>
            <w:r>
              <w:rPr>
                <w:rFonts w:ascii="宋体" w:hAnsi="宋体" w:cs="宋体" w:hint="eastAsia"/>
                <w:bCs/>
                <w:color w:val="000000"/>
                <w:kern w:val="0"/>
                <w:sz w:val="22"/>
              </w:rPr>
              <w:t>等为主要平台，基于光学或电学为主要检测原理。以单分子水平的边合成边测序或边解旋边测序为技术特征。</w:t>
            </w:r>
          </w:p>
        </w:tc>
      </w:tr>
      <w:tr w:rsidR="005E1D9F" w:rsidRPr="00B05A08" w:rsidTr="005E1D9F">
        <w:trPr>
          <w:cantSplit/>
          <w:trHeight w:val="345"/>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5E1D9F" w:rsidRDefault="005E1D9F" w:rsidP="0063493F">
            <w:pPr>
              <w:widowControl/>
              <w:jc w:val="center"/>
              <w:textAlignment w:val="center"/>
              <w:rPr>
                <w:rFonts w:ascii="宋体" w:hAnsi="宋体" w:cs="宋体"/>
                <w:color w:val="000000"/>
                <w:sz w:val="22"/>
              </w:rPr>
            </w:pPr>
            <w:r>
              <w:rPr>
                <w:rFonts w:ascii="宋体" w:hAnsi="宋体" w:cs="宋体" w:hint="eastAsia"/>
                <w:bCs/>
                <w:color w:val="000000"/>
                <w:kern w:val="0"/>
                <w:sz w:val="22"/>
              </w:rPr>
              <w:t>基因测序系统</w:t>
            </w:r>
          </w:p>
        </w:tc>
        <w:tc>
          <w:tcPr>
            <w:tcW w:w="1255"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基因测序系统</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一般由测序仪与其它功能仪器/部件构成。其它功能仪器/部件通常为测序过程需要使用的，如样本加载系统、乳化扩增仪等。</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p>
        </w:tc>
        <w:tc>
          <w:tcPr>
            <w:tcW w:w="1255"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特征词1-技术特点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毛细管电泳</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基于双脱氧链终止法原理。</w:t>
            </w:r>
            <w:r>
              <w:rPr>
                <w:rFonts w:ascii="宋体" w:hAnsi="宋体" w:cs="宋体" w:hint="eastAsia"/>
                <w:bCs/>
                <w:color w:val="000000"/>
                <w:kern w:val="0"/>
                <w:sz w:val="22"/>
              </w:rPr>
              <w:br/>
              <w:t>该原理通过荧光标记双脱氧核糖核苷酸随机终止DNA聚合反应，并对DNA聚合产物进行毛细管电泳，通过不同片段大小的聚合产物在毛细管电泳中迁移率不同以获取DNA序列图谱</w:t>
            </w:r>
          </w:p>
        </w:tc>
      </w:tr>
      <w:tr w:rsidR="005E1D9F" w:rsidRPr="00B05A08" w:rsidTr="005E1D9F">
        <w:trPr>
          <w:cantSplit/>
          <w:trHeight w:val="345"/>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lastRenderedPageBreak/>
              <w:t>2</w:t>
            </w:r>
          </w:p>
        </w:tc>
        <w:tc>
          <w:tcPr>
            <w:tcW w:w="1151" w:type="dxa"/>
            <w:vMerge w:val="restart"/>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r>
              <w:rPr>
                <w:rFonts w:ascii="宋体" w:hAnsi="宋体" w:cs="宋体" w:hint="eastAsia"/>
                <w:bCs/>
                <w:color w:val="000000"/>
                <w:kern w:val="0"/>
                <w:sz w:val="22"/>
              </w:rPr>
              <w:t>基因测序系统</w:t>
            </w:r>
          </w:p>
        </w:tc>
        <w:tc>
          <w:tcPr>
            <w:tcW w:w="1255" w:type="dxa"/>
            <w:vMerge w:val="restart"/>
            <w:tcBorders>
              <w:left w:val="single" w:sz="4" w:space="0" w:color="auto"/>
              <w:right w:val="single" w:sz="4" w:space="0" w:color="auto"/>
            </w:tcBorders>
            <w:vAlign w:val="center"/>
          </w:tcPr>
          <w:p w:rsidR="005E1D9F" w:rsidRDefault="005E1D9F" w:rsidP="0063493F">
            <w:pPr>
              <w:jc w:val="left"/>
              <w:rPr>
                <w:rFonts w:ascii="宋体" w:hAnsi="宋体" w:cs="宋体"/>
                <w:color w:val="000000"/>
                <w:sz w:val="22"/>
              </w:rPr>
            </w:pPr>
            <w:r>
              <w:rPr>
                <w:rFonts w:ascii="宋体" w:hAnsi="宋体" w:cs="宋体" w:hint="eastAsia"/>
                <w:bCs/>
                <w:color w:val="000000"/>
                <w:kern w:val="0"/>
                <w:sz w:val="22"/>
              </w:rPr>
              <w:t>特征词1-技术特点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高通量</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基于半导体测序法、可逆末端终止测序法、联合探针锚定聚合测序法、联合探针锚定连接测序法、焦磷酸测序等技术为主要技术特点。</w:t>
            </w:r>
            <w:r>
              <w:rPr>
                <w:rFonts w:ascii="宋体" w:hAnsi="宋体" w:cs="宋体" w:hint="eastAsia"/>
                <w:bCs/>
                <w:color w:val="000000"/>
                <w:kern w:val="0"/>
                <w:sz w:val="22"/>
              </w:rPr>
              <w:br/>
              <w:t>其特点主要表现在不必预先明确目的片段的引物区序列、基于片段化的DNA、依赖于独立反应体系进行克隆扩增、能一次进行对几十万到几十亿条核酸序列（DNA）分子并行序列测定和读长一般较短等技术特征为标志。</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p>
        </w:tc>
        <w:tc>
          <w:tcPr>
            <w:tcW w:w="1255" w:type="dxa"/>
            <w:vMerge/>
            <w:tcBorders>
              <w:left w:val="single" w:sz="4" w:space="0" w:color="auto"/>
              <w:right w:val="single" w:sz="4" w:space="0" w:color="auto"/>
            </w:tcBorders>
            <w:vAlign w:val="center"/>
          </w:tcPr>
          <w:p w:rsidR="005E1D9F" w:rsidRDefault="005E1D9F" w:rsidP="0063493F">
            <w:pPr>
              <w:jc w:val="left"/>
              <w:rPr>
                <w:rFonts w:ascii="宋体" w:hAnsi="宋体" w:cs="宋体"/>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单分子</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以生物纳米孔、固态纳米孔、全内反射显微镜，</w:t>
            </w:r>
            <w:proofErr w:type="gramStart"/>
            <w:r>
              <w:rPr>
                <w:rFonts w:ascii="宋体" w:hAnsi="宋体" w:cs="宋体" w:hint="eastAsia"/>
                <w:bCs/>
                <w:color w:val="000000"/>
                <w:kern w:val="0"/>
                <w:sz w:val="22"/>
              </w:rPr>
              <w:t>零模波导</w:t>
            </w:r>
            <w:proofErr w:type="gramEnd"/>
            <w:r>
              <w:rPr>
                <w:rFonts w:ascii="宋体" w:hAnsi="宋体" w:cs="宋体" w:hint="eastAsia"/>
                <w:bCs/>
                <w:color w:val="000000"/>
                <w:kern w:val="0"/>
                <w:sz w:val="22"/>
              </w:rPr>
              <w:t>等为主要平台，基于光学或电学为主要检测原理。以单分子水平的边合成边测序或边解旋边测序为技术特征。</w:t>
            </w:r>
          </w:p>
        </w:tc>
      </w:tr>
      <w:tr w:rsidR="00756B68" w:rsidRPr="00B05A08" w:rsidTr="005E1D9F">
        <w:trPr>
          <w:cantSplit/>
          <w:trHeight w:val="345"/>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3</w:t>
            </w:r>
          </w:p>
        </w:tc>
        <w:tc>
          <w:tcPr>
            <w:tcW w:w="1151" w:type="dxa"/>
            <w:vMerge w:val="restart"/>
            <w:tcBorders>
              <w:left w:val="single" w:sz="4" w:space="0" w:color="auto"/>
              <w:right w:val="single" w:sz="4" w:space="0" w:color="auto"/>
            </w:tcBorders>
            <w:vAlign w:val="center"/>
          </w:tcPr>
          <w:p w:rsidR="00756B68" w:rsidRDefault="00756B68" w:rsidP="0063493F">
            <w:pPr>
              <w:widowControl/>
              <w:jc w:val="center"/>
              <w:textAlignment w:val="center"/>
              <w:rPr>
                <w:rFonts w:ascii="宋体" w:hAnsi="宋体" w:cs="宋体"/>
                <w:color w:val="000000"/>
              </w:rPr>
            </w:pPr>
            <w:r>
              <w:rPr>
                <w:rFonts w:ascii="宋体" w:hAnsi="宋体" w:cs="宋体" w:hint="eastAsia"/>
                <w:bCs/>
                <w:color w:val="000000"/>
                <w:kern w:val="0"/>
                <w:sz w:val="24"/>
                <w:szCs w:val="24"/>
              </w:rPr>
              <w:t>核酸扩增分析仪器</w:t>
            </w:r>
          </w:p>
        </w:tc>
        <w:tc>
          <w:tcPr>
            <w:tcW w:w="1255"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核酸扩增分析仪</w:t>
            </w:r>
          </w:p>
        </w:tc>
        <w:tc>
          <w:tcPr>
            <w:tcW w:w="4161"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Style w:val="font51"/>
                <w:rFonts w:hint="default"/>
                <w:bCs/>
              </w:rPr>
              <w:t>原理一般为利用温度控制，为核酸的体外扩增提供适宜环境，采集和分析扩增过程中产生的光、电信号。与适配试剂配合使用，用于样本基因的核酸体外扩增与分析。</w:t>
            </w:r>
          </w:p>
        </w:tc>
      </w:tr>
      <w:tr w:rsidR="00756B68" w:rsidRPr="00B05A08" w:rsidTr="005E1D9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Default="00756B68" w:rsidP="0063493F">
            <w:pPr>
              <w:jc w:val="center"/>
              <w:rPr>
                <w:rFonts w:ascii="宋体" w:hAnsi="宋体" w:cs="宋体"/>
                <w:color w:val="000000"/>
              </w:rPr>
            </w:pPr>
          </w:p>
        </w:tc>
        <w:tc>
          <w:tcPr>
            <w:tcW w:w="1255" w:type="dxa"/>
            <w:vMerge w:val="restart"/>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特征词1-技术特点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恒温</w:t>
            </w:r>
          </w:p>
        </w:tc>
        <w:tc>
          <w:tcPr>
            <w:tcW w:w="4161"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基于等温的核酸扩增技术 ，如环</w:t>
            </w:r>
            <w:proofErr w:type="gramStart"/>
            <w:r>
              <w:rPr>
                <w:rFonts w:ascii="宋体" w:hAnsi="宋体" w:cs="宋体" w:hint="eastAsia"/>
                <w:bCs/>
                <w:color w:val="000000"/>
                <w:kern w:val="0"/>
                <w:sz w:val="22"/>
              </w:rPr>
              <w:t>介</w:t>
            </w:r>
            <w:proofErr w:type="gramEnd"/>
            <w:r>
              <w:rPr>
                <w:rFonts w:ascii="宋体" w:hAnsi="宋体" w:cs="宋体" w:hint="eastAsia"/>
                <w:bCs/>
                <w:color w:val="000000"/>
                <w:kern w:val="0"/>
                <w:sz w:val="22"/>
              </w:rPr>
              <w:t>导等温扩增等</w:t>
            </w:r>
          </w:p>
        </w:tc>
      </w:tr>
      <w:tr w:rsidR="00756B68" w:rsidRPr="00B05A08" w:rsidTr="005E1D9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Default="00756B68" w:rsidP="0063493F">
            <w:pPr>
              <w:jc w:val="center"/>
              <w:rPr>
                <w:rFonts w:ascii="宋体" w:hAnsi="宋体" w:cs="宋体"/>
                <w:color w:val="000000"/>
              </w:rPr>
            </w:pPr>
          </w:p>
        </w:tc>
        <w:tc>
          <w:tcPr>
            <w:tcW w:w="1255" w:type="dxa"/>
            <w:vMerge/>
            <w:tcBorders>
              <w:left w:val="single" w:sz="4" w:space="0" w:color="auto"/>
              <w:right w:val="single" w:sz="4" w:space="0" w:color="auto"/>
            </w:tcBorders>
            <w:vAlign w:val="center"/>
          </w:tcPr>
          <w:p w:rsidR="00756B68" w:rsidRDefault="00756B68" w:rsidP="0063493F">
            <w:pPr>
              <w:jc w:val="left"/>
              <w:rPr>
                <w:rFonts w:ascii="宋体" w:hAnsi="宋体" w:cs="宋体"/>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非恒温（缺省）</w:t>
            </w:r>
          </w:p>
        </w:tc>
        <w:tc>
          <w:tcPr>
            <w:tcW w:w="4161"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基于非等温的核酸扩增技术，如聚合酶链式反应、连接酶链式反应等。为DNA或RNA特定片段扩增提供所需的不同温度环境。</w:t>
            </w:r>
          </w:p>
        </w:tc>
      </w:tr>
      <w:tr w:rsidR="005E1D9F" w:rsidRPr="00B05A08" w:rsidTr="005E1D9F">
        <w:trPr>
          <w:cantSplit/>
          <w:trHeight w:val="345"/>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4</w:t>
            </w:r>
          </w:p>
        </w:tc>
        <w:tc>
          <w:tcPr>
            <w:tcW w:w="1151" w:type="dxa"/>
            <w:vMerge w:val="restart"/>
            <w:tcBorders>
              <w:left w:val="single" w:sz="4" w:space="0" w:color="auto"/>
              <w:right w:val="single" w:sz="4" w:space="0" w:color="auto"/>
            </w:tcBorders>
            <w:vAlign w:val="center"/>
          </w:tcPr>
          <w:p w:rsidR="005E1D9F" w:rsidRDefault="005E1D9F" w:rsidP="0063493F">
            <w:pPr>
              <w:widowControl/>
              <w:jc w:val="center"/>
              <w:textAlignment w:val="center"/>
              <w:rPr>
                <w:rFonts w:ascii="宋体" w:hAnsi="宋体" w:cs="宋体"/>
                <w:color w:val="000000"/>
                <w:sz w:val="22"/>
              </w:rPr>
            </w:pPr>
            <w:r>
              <w:rPr>
                <w:rFonts w:ascii="宋体" w:hAnsi="宋体" w:cs="宋体" w:hint="eastAsia"/>
                <w:bCs/>
                <w:color w:val="000000"/>
                <w:kern w:val="0"/>
                <w:sz w:val="22"/>
              </w:rPr>
              <w:t>核酸扩增分析系统</w:t>
            </w:r>
          </w:p>
        </w:tc>
        <w:tc>
          <w:tcPr>
            <w:tcW w:w="1255"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核酸扩增分析系统</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FF0000"/>
                <w:kern w:val="0"/>
                <w:sz w:val="22"/>
              </w:rPr>
            </w:pPr>
            <w:r>
              <w:rPr>
                <w:rFonts w:ascii="宋体" w:hAnsi="宋体" w:cs="宋体" w:hint="eastAsia"/>
                <w:bCs/>
                <w:kern w:val="0"/>
                <w:sz w:val="22"/>
              </w:rPr>
              <w:t>通常由核酸提取纯化、核酸扩增、结果分析等功能部件构成；或是将核酸提取纯化、核酸扩增分析等功能集成一体化的仪器</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p>
        </w:tc>
        <w:tc>
          <w:tcPr>
            <w:tcW w:w="1255" w:type="dxa"/>
            <w:vMerge w:val="restart"/>
            <w:tcBorders>
              <w:left w:val="single" w:sz="4" w:space="0" w:color="auto"/>
              <w:right w:val="single" w:sz="4" w:space="0" w:color="auto"/>
            </w:tcBorders>
            <w:vAlign w:val="center"/>
          </w:tcPr>
          <w:p w:rsidR="005E1D9F" w:rsidRDefault="005E1D9F" w:rsidP="00E954A6">
            <w:pPr>
              <w:widowControl/>
              <w:jc w:val="left"/>
              <w:textAlignment w:val="center"/>
              <w:rPr>
                <w:rFonts w:ascii="宋体" w:hAnsi="宋体" w:cs="宋体"/>
                <w:color w:val="000000"/>
                <w:sz w:val="22"/>
              </w:rPr>
            </w:pPr>
            <w:r>
              <w:rPr>
                <w:rFonts w:ascii="宋体" w:hAnsi="宋体" w:cs="宋体" w:hint="eastAsia"/>
                <w:bCs/>
                <w:color w:val="000000"/>
                <w:kern w:val="0"/>
                <w:sz w:val="22"/>
              </w:rPr>
              <w:t>特征词1-结构特点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sz w:val="22"/>
              </w:rPr>
            </w:pPr>
            <w:r>
              <w:rPr>
                <w:rFonts w:ascii="宋体" w:hAnsi="宋体" w:cs="宋体" w:hint="eastAsia"/>
                <w:bCs/>
                <w:kern w:val="0"/>
                <w:sz w:val="22"/>
              </w:rPr>
              <w:t>全自动</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sz w:val="22"/>
              </w:rPr>
            </w:pPr>
            <w:r>
              <w:rPr>
                <w:rFonts w:ascii="宋体" w:hAnsi="宋体" w:cs="宋体" w:hint="eastAsia"/>
                <w:bCs/>
                <w:kern w:val="0"/>
                <w:sz w:val="22"/>
              </w:rPr>
              <w:t>系统可完成从原始样本处理到最终结果报告的全过程，包括：核酸提取纯化、核酸扩增分析和结果报告。且所有步骤均由仪器自动化完成，无需手工操作。</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p>
        </w:tc>
        <w:tc>
          <w:tcPr>
            <w:tcW w:w="1255" w:type="dxa"/>
            <w:vMerge/>
            <w:tcBorders>
              <w:left w:val="single" w:sz="4" w:space="0" w:color="auto"/>
              <w:right w:val="single" w:sz="4" w:space="0" w:color="auto"/>
            </w:tcBorders>
            <w:vAlign w:val="center"/>
          </w:tcPr>
          <w:p w:rsidR="005E1D9F" w:rsidRDefault="005E1D9F" w:rsidP="0063493F">
            <w:pPr>
              <w:jc w:val="left"/>
              <w:rPr>
                <w:rFonts w:ascii="宋体" w:hAnsi="宋体" w:cs="宋体"/>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sz w:val="22"/>
              </w:rPr>
            </w:pPr>
            <w:r>
              <w:rPr>
                <w:rFonts w:ascii="宋体" w:hAnsi="宋体" w:cs="宋体" w:hint="eastAsia"/>
                <w:bCs/>
                <w:kern w:val="0"/>
                <w:sz w:val="22"/>
              </w:rPr>
              <w:t>半自动（缺省）</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sz w:val="22"/>
              </w:rPr>
            </w:pPr>
            <w:r>
              <w:rPr>
                <w:rFonts w:ascii="宋体" w:hAnsi="宋体" w:cs="宋体" w:hint="eastAsia"/>
                <w:bCs/>
                <w:kern w:val="0"/>
                <w:sz w:val="22"/>
              </w:rPr>
              <w:t>使用系统进行样本检测过程中，无法实现全程自动化，部分步骤需要手工操作。</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p>
        </w:tc>
        <w:tc>
          <w:tcPr>
            <w:tcW w:w="1255" w:type="dxa"/>
            <w:vMerge w:val="restart"/>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特征词2-结构特点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封闭式</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FF0000"/>
                <w:sz w:val="22"/>
              </w:rPr>
            </w:pPr>
            <w:r>
              <w:rPr>
                <w:rFonts w:ascii="宋体" w:hAnsi="宋体" w:cs="宋体" w:hint="eastAsia"/>
                <w:bCs/>
                <w:kern w:val="0"/>
                <w:sz w:val="22"/>
              </w:rPr>
              <w:t>通过</w:t>
            </w:r>
            <w:proofErr w:type="gramStart"/>
            <w:r>
              <w:rPr>
                <w:rFonts w:ascii="宋体" w:hAnsi="宋体" w:cs="宋体" w:hint="eastAsia"/>
                <w:bCs/>
                <w:kern w:val="0"/>
                <w:sz w:val="22"/>
              </w:rPr>
              <w:t>微流通</w:t>
            </w:r>
            <w:proofErr w:type="gramEnd"/>
            <w:r>
              <w:rPr>
                <w:rFonts w:ascii="宋体" w:hAnsi="宋体" w:cs="宋体" w:hint="eastAsia"/>
                <w:bCs/>
                <w:kern w:val="0"/>
                <w:sz w:val="22"/>
              </w:rPr>
              <w:t>道结构，将反应所需试剂及样本纳入同一个封闭体系内自动完成包括核酸提取纯化、核酸扩增分析和结果报告等功能。</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p>
        </w:tc>
        <w:tc>
          <w:tcPr>
            <w:tcW w:w="1255" w:type="dxa"/>
            <w:vMerge/>
            <w:tcBorders>
              <w:left w:val="single" w:sz="4" w:space="0" w:color="auto"/>
              <w:right w:val="single" w:sz="4" w:space="0" w:color="auto"/>
            </w:tcBorders>
            <w:vAlign w:val="center"/>
          </w:tcPr>
          <w:p w:rsidR="005E1D9F" w:rsidRDefault="005E1D9F" w:rsidP="0063493F">
            <w:pPr>
              <w:jc w:val="left"/>
              <w:rPr>
                <w:rFonts w:ascii="宋体" w:hAnsi="宋体" w:cs="宋体"/>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非封闭式（缺省）</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FF0000"/>
                <w:sz w:val="22"/>
              </w:rPr>
            </w:pPr>
            <w:r>
              <w:rPr>
                <w:rFonts w:ascii="宋体" w:hAnsi="宋体" w:cs="宋体" w:hint="eastAsia"/>
                <w:bCs/>
                <w:kern w:val="0"/>
                <w:sz w:val="22"/>
              </w:rPr>
              <w:t>并非通过</w:t>
            </w:r>
            <w:proofErr w:type="gramStart"/>
            <w:r>
              <w:rPr>
                <w:rFonts w:ascii="宋体" w:hAnsi="宋体" w:cs="宋体" w:hint="eastAsia"/>
                <w:bCs/>
                <w:kern w:val="0"/>
                <w:sz w:val="22"/>
              </w:rPr>
              <w:t>微流通道结构</w:t>
            </w:r>
            <w:proofErr w:type="gramEnd"/>
            <w:r>
              <w:rPr>
                <w:rFonts w:ascii="宋体" w:hAnsi="宋体" w:cs="宋体" w:hint="eastAsia"/>
                <w:bCs/>
                <w:kern w:val="0"/>
                <w:sz w:val="22"/>
              </w:rPr>
              <w:t>将反应所需试剂及样本纳入同一个封闭体系来完成包括核酸提取纯化、核酸扩增分析和结果报告等功能</w:t>
            </w:r>
          </w:p>
        </w:tc>
      </w:tr>
      <w:tr w:rsidR="005E1D9F" w:rsidRPr="00B05A08" w:rsidTr="005E1D9F">
        <w:trPr>
          <w:cantSplit/>
          <w:trHeight w:val="345"/>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lastRenderedPageBreak/>
              <w:t>4</w:t>
            </w:r>
          </w:p>
        </w:tc>
        <w:tc>
          <w:tcPr>
            <w:tcW w:w="1151" w:type="dxa"/>
            <w:vMerge w:val="restart"/>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r>
              <w:rPr>
                <w:rFonts w:ascii="宋体" w:hAnsi="宋体" w:cs="宋体" w:hint="eastAsia"/>
                <w:bCs/>
                <w:color w:val="000000"/>
                <w:kern w:val="0"/>
                <w:sz w:val="22"/>
              </w:rPr>
              <w:t>核酸扩增分析系统</w:t>
            </w:r>
          </w:p>
        </w:tc>
        <w:tc>
          <w:tcPr>
            <w:tcW w:w="1255" w:type="dxa"/>
            <w:vMerge w:val="restart"/>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特征词3-技术特点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恒温</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基于等温的核酸扩增技术 ，如环</w:t>
            </w:r>
            <w:proofErr w:type="gramStart"/>
            <w:r>
              <w:rPr>
                <w:rFonts w:ascii="宋体" w:hAnsi="宋体" w:cs="宋体" w:hint="eastAsia"/>
                <w:bCs/>
                <w:color w:val="000000"/>
                <w:kern w:val="0"/>
                <w:sz w:val="22"/>
              </w:rPr>
              <w:t>介</w:t>
            </w:r>
            <w:proofErr w:type="gramEnd"/>
            <w:r>
              <w:rPr>
                <w:rFonts w:ascii="宋体" w:hAnsi="宋体" w:cs="宋体" w:hint="eastAsia"/>
                <w:bCs/>
                <w:color w:val="000000"/>
                <w:kern w:val="0"/>
                <w:sz w:val="22"/>
              </w:rPr>
              <w:t>导等温扩增等</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sz w:val="22"/>
              </w:rPr>
            </w:pPr>
          </w:p>
        </w:tc>
        <w:tc>
          <w:tcPr>
            <w:tcW w:w="1255" w:type="dxa"/>
            <w:vMerge/>
            <w:tcBorders>
              <w:left w:val="single" w:sz="4" w:space="0" w:color="auto"/>
              <w:right w:val="single" w:sz="4" w:space="0" w:color="auto"/>
            </w:tcBorders>
            <w:vAlign w:val="center"/>
          </w:tcPr>
          <w:p w:rsidR="005E1D9F" w:rsidRDefault="005E1D9F" w:rsidP="0063493F">
            <w:pPr>
              <w:jc w:val="left"/>
              <w:rPr>
                <w:rFonts w:ascii="宋体" w:hAnsi="宋体" w:cs="宋体"/>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非恒温（缺省）</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基于非等温的核酸扩增技术，如聚合酶链式反应、连接酶链式反应等。为DNA或RNA特定片段扩增提供所需的不同温度环境。</w:t>
            </w:r>
          </w:p>
        </w:tc>
      </w:tr>
      <w:tr w:rsidR="005E1D9F" w:rsidRPr="00B05A08" w:rsidTr="005E1D9F">
        <w:trPr>
          <w:cantSplit/>
          <w:trHeight w:val="345"/>
          <w:jc w:val="center"/>
        </w:trPr>
        <w:tc>
          <w:tcPr>
            <w:tcW w:w="679" w:type="dxa"/>
            <w:vMerge w:val="restart"/>
            <w:vAlign w:val="center"/>
          </w:tcPr>
          <w:p w:rsidR="005E1D9F" w:rsidRPr="00605283" w:rsidRDefault="005E1D9F" w:rsidP="002129A7">
            <w:pPr>
              <w:widowControl/>
              <w:spacing w:beforeLines="50" w:before="156" w:afterLines="50" w:after="156" w:line="300" w:lineRule="auto"/>
              <w:jc w:val="left"/>
              <w:rPr>
                <w:rFonts w:ascii="宋体" w:hAnsi="宋体" w:cs="宋体"/>
                <w:kern w:val="0"/>
                <w:szCs w:val="21"/>
              </w:rPr>
            </w:pPr>
            <w:r w:rsidRPr="00605283">
              <w:rPr>
                <w:rFonts w:ascii="宋体" w:hAnsi="宋体" w:cs="宋体" w:hint="eastAsia"/>
                <w:kern w:val="0"/>
                <w:szCs w:val="21"/>
              </w:rPr>
              <w:t>5</w:t>
            </w:r>
          </w:p>
        </w:tc>
        <w:tc>
          <w:tcPr>
            <w:tcW w:w="1151" w:type="dxa"/>
            <w:vMerge w:val="restart"/>
            <w:tcBorders>
              <w:left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sz w:val="22"/>
              </w:rPr>
            </w:pPr>
            <w:r w:rsidRPr="00605283">
              <w:rPr>
                <w:rFonts w:ascii="宋体" w:hAnsi="宋体" w:cs="宋体" w:hint="eastAsia"/>
                <w:bCs/>
                <w:kern w:val="0"/>
                <w:sz w:val="22"/>
              </w:rPr>
              <w:t>数字核酸扩增分析仪器</w:t>
            </w:r>
          </w:p>
        </w:tc>
        <w:tc>
          <w:tcPr>
            <w:tcW w:w="1255" w:type="dxa"/>
            <w:tcBorders>
              <w:left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sz w:val="22"/>
              </w:rPr>
            </w:pPr>
            <w:r w:rsidRPr="00605283">
              <w:rPr>
                <w:rFonts w:ascii="宋体" w:hAnsi="宋体" w:cs="宋体" w:hint="eastAsia"/>
                <w:bCs/>
                <w:kern w:val="0"/>
                <w:sz w:val="22"/>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sz w:val="22"/>
              </w:rPr>
            </w:pPr>
            <w:r w:rsidRPr="00605283">
              <w:rPr>
                <w:rFonts w:ascii="宋体" w:hAnsi="宋体" w:cs="宋体" w:hint="eastAsia"/>
                <w:bCs/>
                <w:kern w:val="0"/>
                <w:sz w:val="22"/>
              </w:rPr>
              <w:t>数字核酸扩增分析仪</w:t>
            </w:r>
          </w:p>
        </w:tc>
        <w:tc>
          <w:tcPr>
            <w:tcW w:w="4161" w:type="dxa"/>
            <w:tcBorders>
              <w:left w:val="single" w:sz="4" w:space="0" w:color="auto"/>
              <w:right w:val="single" w:sz="4" w:space="0" w:color="auto"/>
            </w:tcBorders>
            <w:vAlign w:val="center"/>
          </w:tcPr>
          <w:p w:rsidR="005E1D9F" w:rsidRPr="00605283" w:rsidRDefault="005E1D9F" w:rsidP="006A08F2">
            <w:pPr>
              <w:widowControl/>
              <w:jc w:val="left"/>
              <w:textAlignment w:val="center"/>
              <w:rPr>
                <w:rFonts w:ascii="宋体" w:hAnsi="宋体" w:cs="宋体"/>
                <w:sz w:val="22"/>
              </w:rPr>
            </w:pPr>
            <w:r w:rsidRPr="00605283">
              <w:rPr>
                <w:rFonts w:ascii="宋体" w:hAnsi="宋体" w:cs="宋体" w:hint="eastAsia"/>
                <w:bCs/>
                <w:kern w:val="0"/>
                <w:sz w:val="22"/>
              </w:rPr>
              <w:t>基于数字PCR技术特点，其特点主要表现为以微腔室/微孔或微滴作为 PCR反应器，无需校准物和绘制标准曲线即可实现对样品初始浓度的绝对定量。</w:t>
            </w:r>
          </w:p>
        </w:tc>
      </w:tr>
      <w:tr w:rsidR="005E1D9F" w:rsidRPr="00B05A08" w:rsidTr="005E1D9F">
        <w:trPr>
          <w:cantSplit/>
          <w:trHeight w:val="345"/>
          <w:jc w:val="center"/>
        </w:trPr>
        <w:tc>
          <w:tcPr>
            <w:tcW w:w="679" w:type="dxa"/>
            <w:vMerge/>
            <w:vAlign w:val="center"/>
          </w:tcPr>
          <w:p w:rsidR="005E1D9F" w:rsidRPr="00605283"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bCs/>
                <w:kern w:val="0"/>
                <w:sz w:val="22"/>
              </w:rPr>
            </w:pPr>
          </w:p>
        </w:tc>
        <w:tc>
          <w:tcPr>
            <w:tcW w:w="1255" w:type="dxa"/>
            <w:vMerge w:val="restart"/>
            <w:tcBorders>
              <w:left w:val="single" w:sz="4" w:space="0" w:color="auto"/>
              <w:right w:val="single" w:sz="4" w:space="0" w:color="auto"/>
            </w:tcBorders>
            <w:vAlign w:val="center"/>
          </w:tcPr>
          <w:p w:rsidR="005E1D9F" w:rsidRPr="00605283" w:rsidRDefault="005E1D9F" w:rsidP="006A08F2">
            <w:pPr>
              <w:widowControl/>
              <w:jc w:val="left"/>
              <w:textAlignment w:val="center"/>
              <w:rPr>
                <w:rFonts w:ascii="宋体" w:hAnsi="宋体" w:cs="宋体"/>
                <w:kern w:val="0"/>
                <w:sz w:val="22"/>
              </w:rPr>
            </w:pPr>
            <w:r w:rsidRPr="00605283">
              <w:rPr>
                <w:rFonts w:ascii="宋体" w:hAnsi="宋体" w:cs="宋体" w:hint="eastAsia"/>
                <w:bCs/>
                <w:kern w:val="0"/>
                <w:sz w:val="22"/>
              </w:rPr>
              <w:t>特征词1-结构特点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Pr="00605283" w:rsidRDefault="005E1D9F" w:rsidP="009A1FC1">
            <w:pPr>
              <w:widowControl/>
              <w:jc w:val="left"/>
              <w:textAlignment w:val="center"/>
              <w:rPr>
                <w:rFonts w:ascii="宋体" w:hAnsi="宋体" w:cs="宋体"/>
                <w:kern w:val="0"/>
                <w:sz w:val="22"/>
              </w:rPr>
            </w:pPr>
            <w:r w:rsidRPr="00605283">
              <w:rPr>
                <w:rFonts w:ascii="宋体" w:hAnsi="宋体" w:cs="宋体" w:hint="eastAsia"/>
                <w:bCs/>
                <w:kern w:val="0"/>
                <w:sz w:val="22"/>
              </w:rPr>
              <w:t>全自动</w:t>
            </w:r>
          </w:p>
        </w:tc>
        <w:tc>
          <w:tcPr>
            <w:tcW w:w="4161" w:type="dxa"/>
            <w:tcBorders>
              <w:left w:val="single" w:sz="4" w:space="0" w:color="auto"/>
              <w:right w:val="single" w:sz="4" w:space="0" w:color="auto"/>
            </w:tcBorders>
            <w:vAlign w:val="center"/>
          </w:tcPr>
          <w:p w:rsidR="005E1D9F" w:rsidRPr="00605283" w:rsidRDefault="005E1D9F" w:rsidP="009A1FC1">
            <w:pPr>
              <w:widowControl/>
              <w:jc w:val="left"/>
              <w:textAlignment w:val="center"/>
              <w:rPr>
                <w:rStyle w:val="font11"/>
                <w:rFonts w:hint="default"/>
                <w:color w:val="auto"/>
              </w:rPr>
            </w:pPr>
            <w:r w:rsidRPr="00605283">
              <w:rPr>
                <w:rFonts w:ascii="宋体" w:hAnsi="宋体" w:cs="宋体" w:hint="eastAsia"/>
                <w:bCs/>
                <w:kern w:val="0"/>
                <w:sz w:val="22"/>
              </w:rPr>
              <w:t>可由仪器一体化自动完成从核酸样本处理到最终结果报告的全过程，包括液滴生成、热循环扩增、荧光读取、结果报告。</w:t>
            </w:r>
          </w:p>
        </w:tc>
      </w:tr>
      <w:tr w:rsidR="005E1D9F" w:rsidRPr="00B05A08" w:rsidTr="005E1D9F">
        <w:trPr>
          <w:cantSplit/>
          <w:trHeight w:val="345"/>
          <w:jc w:val="center"/>
        </w:trPr>
        <w:tc>
          <w:tcPr>
            <w:tcW w:w="679" w:type="dxa"/>
            <w:vMerge/>
            <w:vAlign w:val="center"/>
          </w:tcPr>
          <w:p w:rsidR="005E1D9F" w:rsidRPr="00605283"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kern w:val="0"/>
                <w:sz w:val="22"/>
              </w:rPr>
            </w:pPr>
          </w:p>
        </w:tc>
        <w:tc>
          <w:tcPr>
            <w:tcW w:w="1255" w:type="dxa"/>
            <w:vMerge/>
            <w:tcBorders>
              <w:left w:val="single" w:sz="4" w:space="0" w:color="auto"/>
              <w:right w:val="single" w:sz="4" w:space="0" w:color="auto"/>
            </w:tcBorders>
            <w:vAlign w:val="center"/>
          </w:tcPr>
          <w:p w:rsidR="005E1D9F" w:rsidRPr="00605283" w:rsidRDefault="005E1D9F" w:rsidP="009A1FC1">
            <w:pPr>
              <w:widowControl/>
              <w:jc w:val="left"/>
              <w:textAlignment w:val="center"/>
              <w:rPr>
                <w:rFonts w:ascii="宋体" w:hAnsi="宋体" w:cs="宋体"/>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E1D9F" w:rsidRPr="00605283" w:rsidRDefault="005E1D9F" w:rsidP="009A1FC1">
            <w:pPr>
              <w:widowControl/>
              <w:jc w:val="left"/>
              <w:textAlignment w:val="center"/>
              <w:rPr>
                <w:rFonts w:ascii="宋体" w:hAnsi="宋体" w:cs="宋体"/>
                <w:kern w:val="0"/>
                <w:sz w:val="22"/>
              </w:rPr>
            </w:pPr>
            <w:r w:rsidRPr="00605283">
              <w:rPr>
                <w:rFonts w:ascii="宋体" w:hAnsi="宋体" w:cs="宋体" w:hint="eastAsia"/>
                <w:bCs/>
                <w:kern w:val="0"/>
                <w:sz w:val="22"/>
              </w:rPr>
              <w:t>半自动（缺省）</w:t>
            </w:r>
          </w:p>
        </w:tc>
        <w:tc>
          <w:tcPr>
            <w:tcW w:w="4161" w:type="dxa"/>
            <w:tcBorders>
              <w:left w:val="single" w:sz="4" w:space="0" w:color="auto"/>
              <w:right w:val="single" w:sz="4" w:space="0" w:color="auto"/>
            </w:tcBorders>
            <w:vAlign w:val="center"/>
          </w:tcPr>
          <w:p w:rsidR="005E1D9F" w:rsidRPr="00605283" w:rsidRDefault="005E1D9F" w:rsidP="009A1FC1">
            <w:pPr>
              <w:widowControl/>
              <w:jc w:val="left"/>
              <w:textAlignment w:val="center"/>
              <w:rPr>
                <w:rStyle w:val="font11"/>
                <w:rFonts w:hint="default"/>
                <w:color w:val="auto"/>
              </w:rPr>
            </w:pPr>
            <w:r w:rsidRPr="00605283">
              <w:rPr>
                <w:rFonts w:ascii="宋体" w:hAnsi="宋体" w:cs="宋体" w:hint="eastAsia"/>
                <w:bCs/>
                <w:kern w:val="0"/>
                <w:sz w:val="22"/>
              </w:rPr>
              <w:t>液滴生成、热循环扩增和荧光读取分析的各模块间需要手工操作</w:t>
            </w:r>
          </w:p>
        </w:tc>
      </w:tr>
      <w:tr w:rsidR="005E1D9F" w:rsidRPr="00B05A08" w:rsidTr="005E1D9F">
        <w:trPr>
          <w:cantSplit/>
          <w:trHeight w:val="345"/>
          <w:jc w:val="center"/>
        </w:trPr>
        <w:tc>
          <w:tcPr>
            <w:tcW w:w="679" w:type="dxa"/>
            <w:vMerge/>
            <w:vAlign w:val="center"/>
          </w:tcPr>
          <w:p w:rsidR="005E1D9F" w:rsidRPr="00605283"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kern w:val="0"/>
                <w:sz w:val="22"/>
              </w:rPr>
            </w:pPr>
          </w:p>
        </w:tc>
        <w:tc>
          <w:tcPr>
            <w:tcW w:w="1255" w:type="dxa"/>
            <w:vMerge w:val="restart"/>
            <w:tcBorders>
              <w:left w:val="single" w:sz="4" w:space="0" w:color="auto"/>
              <w:right w:val="single" w:sz="4" w:space="0" w:color="auto"/>
            </w:tcBorders>
            <w:vAlign w:val="center"/>
          </w:tcPr>
          <w:p w:rsidR="005E1D9F" w:rsidRPr="00605283" w:rsidRDefault="005E1D9F" w:rsidP="006A08F2">
            <w:pPr>
              <w:widowControl/>
              <w:jc w:val="left"/>
              <w:textAlignment w:val="center"/>
              <w:rPr>
                <w:rFonts w:ascii="宋体" w:hAnsi="宋体" w:cs="宋体"/>
                <w:kern w:val="0"/>
                <w:sz w:val="22"/>
              </w:rPr>
            </w:pPr>
            <w:r w:rsidRPr="00605283">
              <w:rPr>
                <w:rFonts w:ascii="宋体" w:hAnsi="宋体" w:cs="宋体" w:hint="eastAsia"/>
                <w:bCs/>
                <w:kern w:val="0"/>
                <w:sz w:val="22"/>
              </w:rPr>
              <w:t>特征词2-技术特点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kern w:val="0"/>
                <w:sz w:val="22"/>
              </w:rPr>
            </w:pPr>
            <w:r w:rsidRPr="00605283">
              <w:rPr>
                <w:rFonts w:ascii="宋体" w:hAnsi="宋体" w:cs="宋体" w:hint="eastAsia"/>
                <w:bCs/>
                <w:kern w:val="0"/>
                <w:sz w:val="22"/>
              </w:rPr>
              <w:t>微滴</w:t>
            </w:r>
          </w:p>
        </w:tc>
        <w:tc>
          <w:tcPr>
            <w:tcW w:w="4161" w:type="dxa"/>
            <w:tcBorders>
              <w:left w:val="single" w:sz="4" w:space="0" w:color="auto"/>
              <w:right w:val="single" w:sz="4" w:space="0" w:color="auto"/>
            </w:tcBorders>
            <w:vAlign w:val="center"/>
          </w:tcPr>
          <w:p w:rsidR="005E1D9F" w:rsidRPr="00605283" w:rsidRDefault="005E1D9F" w:rsidP="0063493F">
            <w:pPr>
              <w:widowControl/>
              <w:jc w:val="left"/>
              <w:textAlignment w:val="center"/>
              <w:rPr>
                <w:rStyle w:val="font11"/>
                <w:rFonts w:hint="default"/>
                <w:color w:val="auto"/>
              </w:rPr>
            </w:pPr>
            <w:r w:rsidRPr="00605283">
              <w:rPr>
                <w:rFonts w:ascii="宋体" w:hAnsi="宋体" w:cs="宋体" w:hint="eastAsia"/>
                <w:bCs/>
                <w:kern w:val="0"/>
                <w:sz w:val="22"/>
              </w:rPr>
              <w:t>基于微滴的方法，通常将PCR预混液与微滴生成油导入微滴生成卡，置于微滴生成器生成油包水微滴，PCR扩增后，利用微滴读数仪读取每个液滴内的终点荧光进行分析计算。</w:t>
            </w:r>
          </w:p>
        </w:tc>
      </w:tr>
      <w:tr w:rsidR="005E1D9F" w:rsidRPr="00B05A08" w:rsidTr="005E1D9F">
        <w:trPr>
          <w:cantSplit/>
          <w:trHeight w:val="345"/>
          <w:jc w:val="center"/>
        </w:trPr>
        <w:tc>
          <w:tcPr>
            <w:tcW w:w="679" w:type="dxa"/>
            <w:vMerge/>
            <w:vAlign w:val="center"/>
          </w:tcPr>
          <w:p w:rsidR="005E1D9F" w:rsidRPr="00605283"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kern w:val="0"/>
                <w:sz w:val="22"/>
              </w:rPr>
            </w:pPr>
          </w:p>
        </w:tc>
        <w:tc>
          <w:tcPr>
            <w:tcW w:w="1255" w:type="dxa"/>
            <w:vMerge/>
            <w:tcBorders>
              <w:left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E1D9F" w:rsidRPr="00605283" w:rsidRDefault="005E1D9F" w:rsidP="0063493F">
            <w:pPr>
              <w:widowControl/>
              <w:jc w:val="left"/>
              <w:textAlignment w:val="center"/>
              <w:rPr>
                <w:rFonts w:ascii="宋体" w:hAnsi="宋体" w:cs="宋体"/>
                <w:kern w:val="0"/>
                <w:sz w:val="22"/>
              </w:rPr>
            </w:pPr>
            <w:r w:rsidRPr="00605283">
              <w:rPr>
                <w:rFonts w:ascii="宋体" w:hAnsi="宋体" w:cs="宋体" w:hint="eastAsia"/>
                <w:bCs/>
                <w:kern w:val="0"/>
                <w:sz w:val="22"/>
              </w:rPr>
              <w:t>芯片</w:t>
            </w:r>
          </w:p>
        </w:tc>
        <w:tc>
          <w:tcPr>
            <w:tcW w:w="4161" w:type="dxa"/>
            <w:tcBorders>
              <w:left w:val="single" w:sz="4" w:space="0" w:color="auto"/>
              <w:right w:val="single" w:sz="4" w:space="0" w:color="auto"/>
            </w:tcBorders>
            <w:vAlign w:val="center"/>
          </w:tcPr>
          <w:p w:rsidR="005E1D9F" w:rsidRPr="00605283" w:rsidRDefault="005E1D9F" w:rsidP="0063493F">
            <w:pPr>
              <w:widowControl/>
              <w:jc w:val="left"/>
              <w:textAlignment w:val="center"/>
              <w:rPr>
                <w:rStyle w:val="font11"/>
                <w:rFonts w:hint="default"/>
                <w:color w:val="auto"/>
              </w:rPr>
            </w:pPr>
            <w:r w:rsidRPr="00605283">
              <w:rPr>
                <w:rFonts w:ascii="宋体" w:hAnsi="宋体" w:cs="宋体" w:hint="eastAsia"/>
                <w:bCs/>
                <w:kern w:val="0"/>
                <w:sz w:val="22"/>
              </w:rPr>
              <w:t>基于反应室的方法，通常将预先混合的 PCR 反应液通过微流控技术生成乳化液滴并注入预制的固态隔板(室)进行样品分散，PCR扩增后，读取荧光信号，统计阳性腔室的数目进行分析计算。</w:t>
            </w:r>
          </w:p>
        </w:tc>
      </w:tr>
      <w:tr w:rsidR="00756B68" w:rsidRPr="00B05A08" w:rsidTr="005E1D9F">
        <w:trPr>
          <w:cantSplit/>
          <w:trHeight w:val="345"/>
          <w:jc w:val="center"/>
        </w:trPr>
        <w:tc>
          <w:tcPr>
            <w:tcW w:w="679" w:type="dxa"/>
            <w:vMerge w:val="restart"/>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6</w:t>
            </w:r>
          </w:p>
        </w:tc>
        <w:tc>
          <w:tcPr>
            <w:tcW w:w="1151" w:type="dxa"/>
            <w:vMerge w:val="restart"/>
            <w:tcBorders>
              <w:left w:val="single" w:sz="4" w:space="0" w:color="auto"/>
              <w:right w:val="single" w:sz="4" w:space="0" w:color="auto"/>
            </w:tcBorders>
            <w:vAlign w:val="center"/>
          </w:tcPr>
          <w:p w:rsidR="00756B68" w:rsidRDefault="00756B68" w:rsidP="0063493F">
            <w:pPr>
              <w:widowControl/>
              <w:jc w:val="center"/>
              <w:textAlignment w:val="center"/>
              <w:rPr>
                <w:rFonts w:ascii="宋体" w:hAnsi="宋体" w:cs="宋体"/>
                <w:color w:val="000000"/>
              </w:rPr>
            </w:pPr>
            <w:r>
              <w:rPr>
                <w:rFonts w:ascii="宋体" w:hAnsi="宋体" w:cs="宋体" w:hint="eastAsia"/>
                <w:bCs/>
                <w:color w:val="000000"/>
                <w:kern w:val="0"/>
                <w:sz w:val="24"/>
                <w:szCs w:val="24"/>
              </w:rPr>
              <w:t>核酸扩增仪器</w:t>
            </w:r>
          </w:p>
        </w:tc>
        <w:tc>
          <w:tcPr>
            <w:tcW w:w="1255"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核酸扩增仪</w:t>
            </w:r>
          </w:p>
        </w:tc>
        <w:tc>
          <w:tcPr>
            <w:tcW w:w="4161"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原理一般为利用温度控制，为核酸的体外扩增提供适宜环境。与适配试剂配合使用，用于样本基因的核酸体外扩增。</w:t>
            </w:r>
          </w:p>
        </w:tc>
      </w:tr>
      <w:tr w:rsidR="00756B68" w:rsidRPr="00B05A08" w:rsidTr="005E1D9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Default="00756B68" w:rsidP="0063493F">
            <w:pPr>
              <w:jc w:val="center"/>
              <w:rPr>
                <w:rFonts w:ascii="宋体" w:hAnsi="宋体" w:cs="宋体"/>
                <w:color w:val="000000"/>
              </w:rPr>
            </w:pPr>
          </w:p>
        </w:tc>
        <w:tc>
          <w:tcPr>
            <w:tcW w:w="1255" w:type="dxa"/>
            <w:vMerge w:val="restart"/>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特征词1-技术特点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恒温</w:t>
            </w:r>
          </w:p>
        </w:tc>
        <w:tc>
          <w:tcPr>
            <w:tcW w:w="4161"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基于等温的核酸扩增技术 ，如环</w:t>
            </w:r>
            <w:proofErr w:type="gramStart"/>
            <w:r>
              <w:rPr>
                <w:rFonts w:ascii="宋体" w:hAnsi="宋体" w:cs="宋体" w:hint="eastAsia"/>
                <w:bCs/>
                <w:color w:val="000000"/>
                <w:kern w:val="0"/>
                <w:sz w:val="22"/>
              </w:rPr>
              <w:t>介</w:t>
            </w:r>
            <w:proofErr w:type="gramEnd"/>
            <w:r>
              <w:rPr>
                <w:rFonts w:ascii="宋体" w:hAnsi="宋体" w:cs="宋体" w:hint="eastAsia"/>
                <w:bCs/>
                <w:color w:val="000000"/>
                <w:kern w:val="0"/>
                <w:sz w:val="22"/>
              </w:rPr>
              <w:t>导等温扩增等</w:t>
            </w:r>
          </w:p>
        </w:tc>
      </w:tr>
      <w:tr w:rsidR="00756B68" w:rsidRPr="00B05A08" w:rsidTr="005E1D9F">
        <w:trPr>
          <w:cantSplit/>
          <w:trHeight w:val="345"/>
          <w:jc w:val="center"/>
        </w:trPr>
        <w:tc>
          <w:tcPr>
            <w:tcW w:w="679" w:type="dxa"/>
            <w:vMerge/>
            <w:vAlign w:val="center"/>
          </w:tcPr>
          <w:p w:rsidR="00756B68" w:rsidRPr="00B05A08" w:rsidRDefault="00756B6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756B68" w:rsidRDefault="00756B68" w:rsidP="0063493F">
            <w:pPr>
              <w:jc w:val="center"/>
              <w:rPr>
                <w:rFonts w:ascii="宋体" w:hAnsi="宋体" w:cs="宋体"/>
                <w:color w:val="000000"/>
              </w:rPr>
            </w:pPr>
          </w:p>
        </w:tc>
        <w:tc>
          <w:tcPr>
            <w:tcW w:w="1255" w:type="dxa"/>
            <w:vMerge/>
            <w:tcBorders>
              <w:left w:val="single" w:sz="4" w:space="0" w:color="auto"/>
              <w:right w:val="single" w:sz="4" w:space="0" w:color="auto"/>
            </w:tcBorders>
            <w:vAlign w:val="center"/>
          </w:tcPr>
          <w:p w:rsidR="00756B68" w:rsidRDefault="00756B68" w:rsidP="0063493F">
            <w:pPr>
              <w:jc w:val="left"/>
              <w:rPr>
                <w:rFonts w:ascii="宋体" w:hAnsi="宋体" w:cs="宋体"/>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非恒温（缺省）</w:t>
            </w:r>
          </w:p>
        </w:tc>
        <w:tc>
          <w:tcPr>
            <w:tcW w:w="4161"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基于非等温的核酸扩增技术，如聚合酶链式反应、连接酶链式反应等。为DNA或RNA特定片段扩增提供所需的不同温度环境。</w:t>
            </w:r>
          </w:p>
        </w:tc>
      </w:tr>
      <w:tr w:rsidR="005E1D9F" w:rsidRPr="00B05A08" w:rsidTr="005E1D9F">
        <w:trPr>
          <w:cantSplit/>
          <w:trHeight w:val="345"/>
          <w:jc w:val="center"/>
        </w:trPr>
        <w:tc>
          <w:tcPr>
            <w:tcW w:w="679" w:type="dxa"/>
            <w:vMerge w:val="restart"/>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7</w:t>
            </w:r>
          </w:p>
        </w:tc>
        <w:tc>
          <w:tcPr>
            <w:tcW w:w="1151" w:type="dxa"/>
            <w:vMerge w:val="restart"/>
            <w:tcBorders>
              <w:left w:val="single" w:sz="4" w:space="0" w:color="auto"/>
              <w:right w:val="single" w:sz="4" w:space="0" w:color="auto"/>
            </w:tcBorders>
            <w:vAlign w:val="center"/>
          </w:tcPr>
          <w:p w:rsidR="005E1D9F" w:rsidRDefault="005E1D9F" w:rsidP="0063493F">
            <w:pPr>
              <w:widowControl/>
              <w:jc w:val="center"/>
              <w:textAlignment w:val="center"/>
              <w:rPr>
                <w:rFonts w:ascii="宋体" w:hAnsi="宋体" w:cs="宋体"/>
                <w:color w:val="000000"/>
              </w:rPr>
            </w:pPr>
            <w:r>
              <w:rPr>
                <w:rFonts w:ascii="宋体" w:hAnsi="宋体" w:cs="宋体" w:hint="eastAsia"/>
                <w:bCs/>
                <w:color w:val="000000"/>
                <w:kern w:val="0"/>
                <w:sz w:val="24"/>
                <w:szCs w:val="24"/>
              </w:rPr>
              <w:t>核酸分子杂交仪器</w:t>
            </w:r>
          </w:p>
        </w:tc>
        <w:tc>
          <w:tcPr>
            <w:tcW w:w="1255"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核酸分子杂交仪</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通常由控温模块和控制面板模块等组成。原理一般为碱基互补原则。用于核酸分子的杂交。</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rPr>
            </w:pPr>
          </w:p>
        </w:tc>
        <w:tc>
          <w:tcPr>
            <w:tcW w:w="1255" w:type="dxa"/>
            <w:vMerge w:val="restart"/>
            <w:tcBorders>
              <w:left w:val="single" w:sz="4" w:space="0" w:color="auto"/>
              <w:right w:val="single" w:sz="4" w:space="0" w:color="auto"/>
            </w:tcBorders>
            <w:vAlign w:val="center"/>
          </w:tcPr>
          <w:p w:rsidR="005E1D9F" w:rsidRDefault="005E1D9F" w:rsidP="003165CC">
            <w:pPr>
              <w:widowControl/>
              <w:jc w:val="left"/>
              <w:textAlignment w:val="center"/>
              <w:rPr>
                <w:rFonts w:ascii="宋体" w:hAnsi="宋体" w:cs="宋体"/>
                <w:color w:val="000000"/>
                <w:sz w:val="22"/>
              </w:rPr>
            </w:pPr>
            <w:r>
              <w:rPr>
                <w:rFonts w:ascii="宋体" w:hAnsi="宋体" w:cs="宋体" w:hint="eastAsia"/>
                <w:bCs/>
                <w:color w:val="000000"/>
                <w:kern w:val="0"/>
                <w:sz w:val="22"/>
              </w:rPr>
              <w:t>特征词1-结构特点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全自动</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从杂交到结果显示全过程均由仪器自动完成，无需手工操作</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rPr>
            </w:pPr>
          </w:p>
        </w:tc>
        <w:tc>
          <w:tcPr>
            <w:tcW w:w="1255" w:type="dxa"/>
            <w:vMerge/>
            <w:tcBorders>
              <w:left w:val="single" w:sz="4" w:space="0" w:color="auto"/>
              <w:right w:val="single" w:sz="4" w:space="0" w:color="auto"/>
            </w:tcBorders>
            <w:vAlign w:val="center"/>
          </w:tcPr>
          <w:p w:rsidR="005E1D9F" w:rsidRDefault="005E1D9F" w:rsidP="0063493F">
            <w:pPr>
              <w:jc w:val="left"/>
              <w:rPr>
                <w:rFonts w:ascii="宋体" w:hAnsi="宋体" w:cs="宋体"/>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半自动（缺省）</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从杂交到结果显示全过程中，部分步骤需要手工操作。如加液、清洗等</w:t>
            </w:r>
          </w:p>
        </w:tc>
      </w:tr>
      <w:tr w:rsidR="005E1D9F" w:rsidRPr="00B05A08" w:rsidTr="005E1D9F">
        <w:trPr>
          <w:cantSplit/>
          <w:trHeight w:val="345"/>
          <w:jc w:val="center"/>
        </w:trPr>
        <w:tc>
          <w:tcPr>
            <w:tcW w:w="679" w:type="dxa"/>
            <w:vMerge/>
            <w:vAlign w:val="center"/>
          </w:tcPr>
          <w:p w:rsidR="005E1D9F" w:rsidRPr="00B05A08" w:rsidRDefault="005E1D9F"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5E1D9F" w:rsidRDefault="005E1D9F" w:rsidP="0063493F">
            <w:pPr>
              <w:jc w:val="center"/>
              <w:rPr>
                <w:rFonts w:ascii="宋体" w:hAnsi="宋体" w:cs="宋体"/>
                <w:color w:val="000000"/>
              </w:rPr>
            </w:pPr>
          </w:p>
        </w:tc>
        <w:tc>
          <w:tcPr>
            <w:tcW w:w="1255"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特征词2-结构特点</w:t>
            </w:r>
          </w:p>
        </w:tc>
        <w:tc>
          <w:tcPr>
            <w:tcW w:w="1276" w:type="dxa"/>
            <w:tcBorders>
              <w:top w:val="single" w:sz="4" w:space="0" w:color="auto"/>
              <w:left w:val="single" w:sz="4" w:space="0" w:color="auto"/>
              <w:bottom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封闭式</w:t>
            </w:r>
          </w:p>
        </w:tc>
        <w:tc>
          <w:tcPr>
            <w:tcW w:w="4161" w:type="dxa"/>
            <w:tcBorders>
              <w:left w:val="single" w:sz="4" w:space="0" w:color="auto"/>
              <w:right w:val="single" w:sz="4" w:space="0" w:color="auto"/>
            </w:tcBorders>
            <w:vAlign w:val="center"/>
          </w:tcPr>
          <w:p w:rsidR="005E1D9F" w:rsidRDefault="005E1D9F" w:rsidP="0063493F">
            <w:pPr>
              <w:widowControl/>
              <w:jc w:val="left"/>
              <w:textAlignment w:val="center"/>
              <w:rPr>
                <w:rFonts w:ascii="宋体" w:hAnsi="宋体" w:cs="宋体"/>
                <w:color w:val="FF0000"/>
                <w:sz w:val="22"/>
              </w:rPr>
            </w:pPr>
            <w:r>
              <w:rPr>
                <w:rFonts w:ascii="宋体" w:hAnsi="宋体" w:cs="宋体" w:hint="eastAsia"/>
                <w:bCs/>
                <w:kern w:val="0"/>
                <w:sz w:val="22"/>
              </w:rPr>
              <w:t>通过</w:t>
            </w:r>
            <w:proofErr w:type="gramStart"/>
            <w:r>
              <w:rPr>
                <w:rFonts w:ascii="宋体" w:hAnsi="宋体" w:cs="宋体" w:hint="eastAsia"/>
                <w:bCs/>
                <w:kern w:val="0"/>
                <w:sz w:val="22"/>
              </w:rPr>
              <w:t>微流通</w:t>
            </w:r>
            <w:proofErr w:type="gramEnd"/>
            <w:r>
              <w:rPr>
                <w:rFonts w:ascii="宋体" w:hAnsi="宋体" w:cs="宋体" w:hint="eastAsia"/>
                <w:bCs/>
                <w:kern w:val="0"/>
                <w:sz w:val="22"/>
              </w:rPr>
              <w:t>道结构，将反应所需试剂及样本纳入一个封闭体系内自动完成杂交过程</w:t>
            </w:r>
          </w:p>
        </w:tc>
      </w:tr>
      <w:tr w:rsidR="00756B68" w:rsidRPr="00B05A08" w:rsidTr="005E1D9F">
        <w:trPr>
          <w:cantSplit/>
          <w:trHeight w:val="345"/>
          <w:jc w:val="center"/>
        </w:trPr>
        <w:tc>
          <w:tcPr>
            <w:tcW w:w="679" w:type="dxa"/>
            <w:vAlign w:val="center"/>
          </w:tcPr>
          <w:p w:rsidR="00756B68" w:rsidRPr="00B05A08" w:rsidRDefault="005E1D9F"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lastRenderedPageBreak/>
              <w:t>7</w:t>
            </w:r>
          </w:p>
        </w:tc>
        <w:tc>
          <w:tcPr>
            <w:tcW w:w="1151" w:type="dxa"/>
            <w:tcBorders>
              <w:left w:val="single" w:sz="4" w:space="0" w:color="auto"/>
              <w:right w:val="single" w:sz="4" w:space="0" w:color="auto"/>
            </w:tcBorders>
            <w:vAlign w:val="center"/>
          </w:tcPr>
          <w:p w:rsidR="00756B68" w:rsidRDefault="005E1D9F" w:rsidP="0063493F">
            <w:pPr>
              <w:jc w:val="center"/>
              <w:rPr>
                <w:rFonts w:ascii="宋体" w:hAnsi="宋体" w:cs="宋体"/>
                <w:color w:val="000000"/>
              </w:rPr>
            </w:pPr>
            <w:r>
              <w:rPr>
                <w:rFonts w:ascii="宋体" w:hAnsi="宋体" w:cs="宋体" w:hint="eastAsia"/>
                <w:bCs/>
                <w:color w:val="000000"/>
                <w:kern w:val="0"/>
                <w:sz w:val="24"/>
                <w:szCs w:val="24"/>
              </w:rPr>
              <w:t>核酸分子杂交仪器</w:t>
            </w:r>
          </w:p>
        </w:tc>
        <w:tc>
          <w:tcPr>
            <w:tcW w:w="1255" w:type="dxa"/>
            <w:tcBorders>
              <w:left w:val="single" w:sz="4" w:space="0" w:color="auto"/>
              <w:right w:val="single" w:sz="4" w:space="0" w:color="auto"/>
            </w:tcBorders>
            <w:vAlign w:val="center"/>
          </w:tcPr>
          <w:p w:rsidR="00756B68" w:rsidRDefault="005E1D9F" w:rsidP="0063493F">
            <w:pPr>
              <w:jc w:val="left"/>
              <w:rPr>
                <w:rFonts w:ascii="宋体" w:hAnsi="宋体" w:cs="宋体"/>
                <w:color w:val="000000"/>
                <w:sz w:val="22"/>
              </w:rPr>
            </w:pPr>
            <w:r>
              <w:rPr>
                <w:rFonts w:ascii="宋体" w:hAnsi="宋体" w:cs="宋体" w:hint="eastAsia"/>
                <w:bCs/>
                <w:color w:val="000000"/>
                <w:kern w:val="0"/>
                <w:sz w:val="22"/>
              </w:rPr>
              <w:t>特征词2-结构特点</w:t>
            </w:r>
          </w:p>
        </w:tc>
        <w:tc>
          <w:tcPr>
            <w:tcW w:w="1276" w:type="dxa"/>
            <w:tcBorders>
              <w:top w:val="single" w:sz="4" w:space="0" w:color="auto"/>
              <w:left w:val="single" w:sz="4" w:space="0" w:color="auto"/>
              <w:bottom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000000"/>
                <w:sz w:val="22"/>
              </w:rPr>
            </w:pPr>
            <w:r>
              <w:rPr>
                <w:rFonts w:ascii="宋体" w:hAnsi="宋体" w:cs="宋体" w:hint="eastAsia"/>
                <w:bCs/>
                <w:color w:val="000000"/>
                <w:kern w:val="0"/>
                <w:sz w:val="22"/>
              </w:rPr>
              <w:t>非封闭式（缺省）</w:t>
            </w:r>
          </w:p>
        </w:tc>
        <w:tc>
          <w:tcPr>
            <w:tcW w:w="4161" w:type="dxa"/>
            <w:tcBorders>
              <w:left w:val="single" w:sz="4" w:space="0" w:color="auto"/>
              <w:right w:val="single" w:sz="4" w:space="0" w:color="auto"/>
            </w:tcBorders>
            <w:vAlign w:val="center"/>
          </w:tcPr>
          <w:p w:rsidR="00756B68" w:rsidRDefault="00756B68" w:rsidP="0063493F">
            <w:pPr>
              <w:widowControl/>
              <w:jc w:val="left"/>
              <w:textAlignment w:val="center"/>
              <w:rPr>
                <w:rFonts w:ascii="宋体" w:hAnsi="宋体" w:cs="宋体"/>
                <w:color w:val="FF0000"/>
                <w:sz w:val="22"/>
              </w:rPr>
            </w:pPr>
            <w:r>
              <w:rPr>
                <w:rFonts w:ascii="宋体" w:hAnsi="宋体" w:cs="宋体" w:hint="eastAsia"/>
                <w:bCs/>
                <w:kern w:val="0"/>
                <w:sz w:val="22"/>
              </w:rPr>
              <w:t>并非通过</w:t>
            </w:r>
            <w:proofErr w:type="gramStart"/>
            <w:r>
              <w:rPr>
                <w:rFonts w:ascii="宋体" w:hAnsi="宋体" w:cs="宋体" w:hint="eastAsia"/>
                <w:bCs/>
                <w:kern w:val="0"/>
                <w:sz w:val="22"/>
              </w:rPr>
              <w:t>微流通道结构</w:t>
            </w:r>
            <w:proofErr w:type="gramEnd"/>
            <w:r>
              <w:rPr>
                <w:rFonts w:ascii="宋体" w:hAnsi="宋体" w:cs="宋体" w:hint="eastAsia"/>
                <w:bCs/>
                <w:kern w:val="0"/>
                <w:sz w:val="22"/>
              </w:rPr>
              <w:t>将反应所需试剂及样本纳入一个封闭体系来完成杂交过程</w:t>
            </w:r>
          </w:p>
        </w:tc>
      </w:tr>
    </w:tbl>
    <w:p w:rsidR="00812DAD" w:rsidRDefault="00812DAD" w:rsidP="009B0D3D">
      <w:pPr>
        <w:widowControl/>
        <w:rPr>
          <w:rFonts w:ascii="黑体" w:eastAsia="黑体" w:hAnsi="黑体" w:cs="宋体"/>
          <w:bCs/>
          <w:kern w:val="0"/>
          <w:sz w:val="32"/>
          <w:szCs w:val="32"/>
        </w:rPr>
      </w:pPr>
    </w:p>
    <w:p w:rsidR="009B2E19" w:rsidRPr="00B05A08" w:rsidRDefault="009B2E19" w:rsidP="009B2E19">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5</w:t>
      </w:r>
      <w:r w:rsidRPr="00B05A08">
        <w:rPr>
          <w:rFonts w:ascii="黑体" w:eastAsia="黑体" w:hAnsi="黑体" w:cs="宋体" w:hint="eastAsia"/>
          <w:bCs/>
          <w:kern w:val="0"/>
          <w:sz w:val="32"/>
          <w:szCs w:val="32"/>
        </w:rPr>
        <w:t>.</w:t>
      </w:r>
      <w:r w:rsidRPr="008845B1">
        <w:rPr>
          <w:rFonts w:hint="eastAsia"/>
          <w:kern w:val="0"/>
          <w:sz w:val="15"/>
          <w:szCs w:val="15"/>
        </w:rPr>
        <w:t xml:space="preserve"> </w:t>
      </w:r>
      <w:r w:rsidRPr="009B2E19">
        <w:rPr>
          <w:rFonts w:ascii="黑体" w:eastAsia="黑体" w:hAnsi="黑体" w:cs="宋体" w:hint="eastAsia"/>
          <w:bCs/>
          <w:kern w:val="0"/>
          <w:sz w:val="32"/>
          <w:szCs w:val="32"/>
        </w:rPr>
        <w:t>微生物分析</w:t>
      </w:r>
      <w:r w:rsidRPr="008845B1">
        <w:rPr>
          <w:rFonts w:ascii="黑体" w:eastAsia="黑体" w:hAnsi="黑体" w:cs="宋体" w:hint="eastAsia"/>
          <w:bCs/>
          <w:kern w:val="0"/>
          <w:sz w:val="32"/>
          <w:szCs w:val="32"/>
        </w:rPr>
        <w:t>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9B2E19" w:rsidRPr="00B05A08" w:rsidTr="0063493F">
        <w:trPr>
          <w:cantSplit/>
          <w:trHeight w:val="212"/>
          <w:jc w:val="center"/>
        </w:trPr>
        <w:tc>
          <w:tcPr>
            <w:tcW w:w="679" w:type="dxa"/>
            <w:vAlign w:val="center"/>
          </w:tcPr>
          <w:p w:rsidR="009B2E19" w:rsidRPr="00B05A08" w:rsidRDefault="009B2E1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9B2E19" w:rsidRPr="00B05A08" w:rsidRDefault="009B2E1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9B2E19" w:rsidRPr="00B05A08" w:rsidRDefault="009B2E1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9B2E19" w:rsidRPr="00B05A08" w:rsidRDefault="009B2E1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9B2E19" w:rsidRPr="00B05A08" w:rsidRDefault="009B2E1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372E2C" w:rsidRPr="00B05A08" w:rsidTr="0063493F">
        <w:trPr>
          <w:cantSplit/>
          <w:trHeight w:val="70"/>
          <w:jc w:val="center"/>
        </w:trPr>
        <w:tc>
          <w:tcPr>
            <w:tcW w:w="679" w:type="dxa"/>
            <w:vMerge w:val="restart"/>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r w:rsidRPr="00B05A08">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372E2C" w:rsidRDefault="00372E2C" w:rsidP="0063493F">
            <w:pPr>
              <w:widowControl/>
              <w:jc w:val="center"/>
              <w:textAlignment w:val="center"/>
              <w:rPr>
                <w:rFonts w:ascii="宋体" w:hAnsi="宋体" w:cs="宋体"/>
                <w:color w:val="000000"/>
              </w:rPr>
            </w:pPr>
            <w:r>
              <w:rPr>
                <w:rFonts w:ascii="宋体" w:hAnsi="宋体" w:cs="宋体" w:hint="eastAsia"/>
                <w:color w:val="000000"/>
              </w:rPr>
              <w:t>微生物分析设备</w:t>
            </w:r>
          </w:p>
        </w:tc>
        <w:tc>
          <w:tcPr>
            <w:tcW w:w="1260" w:type="dxa"/>
            <w:tcBorders>
              <w:top w:val="single" w:sz="4" w:space="0" w:color="auto"/>
              <w:left w:val="single" w:sz="4" w:space="0" w:color="auto"/>
              <w:right w:val="single" w:sz="4" w:space="0" w:color="auto"/>
            </w:tcBorders>
            <w:vAlign w:val="center"/>
          </w:tcPr>
          <w:p w:rsidR="00372E2C" w:rsidRDefault="00372E2C" w:rsidP="0063493F">
            <w:pPr>
              <w:widowControl/>
              <w:jc w:val="left"/>
              <w:textAlignment w:val="center"/>
              <w:rPr>
                <w:rFonts w:ascii="宋体" w:hAnsi="宋体" w:cs="宋体"/>
                <w:color w:val="000000"/>
                <w:sz w:val="22"/>
              </w:rPr>
            </w:pPr>
            <w:r>
              <w:rPr>
                <w:rFonts w:ascii="宋体" w:hAnsi="宋体" w:cs="宋体"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Default="00372E2C" w:rsidP="0063493F">
            <w:pPr>
              <w:widowControl/>
              <w:jc w:val="left"/>
              <w:textAlignment w:val="center"/>
              <w:rPr>
                <w:rFonts w:ascii="宋体" w:hAnsi="宋体" w:cs="宋体"/>
                <w:color w:val="000000"/>
                <w:sz w:val="22"/>
              </w:rPr>
            </w:pPr>
            <w:r w:rsidRPr="006C00D5">
              <w:rPr>
                <w:rFonts w:ascii="宋体" w:hAnsi="宋体" w:cs="宋体" w:hint="eastAsia"/>
                <w:color w:val="000000"/>
              </w:rPr>
              <w:t>微生物</w:t>
            </w:r>
            <w:proofErr w:type="gramStart"/>
            <w:r w:rsidRPr="006C00D5">
              <w:rPr>
                <w:rFonts w:ascii="宋体" w:hAnsi="宋体" w:cs="宋体" w:hint="eastAsia"/>
                <w:color w:val="000000"/>
              </w:rPr>
              <w:t>比浊仪</w:t>
            </w:r>
            <w:proofErr w:type="gramEnd"/>
          </w:p>
        </w:tc>
        <w:tc>
          <w:tcPr>
            <w:tcW w:w="4144" w:type="dxa"/>
            <w:tcBorders>
              <w:top w:val="single" w:sz="4" w:space="0" w:color="auto"/>
              <w:left w:val="single" w:sz="4" w:space="0" w:color="auto"/>
              <w:right w:val="single" w:sz="4" w:space="0" w:color="auto"/>
            </w:tcBorders>
            <w:vAlign w:val="center"/>
          </w:tcPr>
          <w:p w:rsidR="00372E2C" w:rsidRDefault="00372E2C" w:rsidP="006C00D5">
            <w:pPr>
              <w:widowControl/>
              <w:jc w:val="left"/>
              <w:textAlignment w:val="center"/>
              <w:rPr>
                <w:rFonts w:ascii="宋体" w:hAnsi="宋体" w:cs="宋体"/>
                <w:color w:val="000000"/>
                <w:sz w:val="22"/>
              </w:rPr>
            </w:pPr>
            <w:r w:rsidRPr="006C00D5">
              <w:rPr>
                <w:rFonts w:ascii="宋体" w:hAnsi="宋体" w:cs="宋体" w:hint="eastAsia"/>
                <w:color w:val="000000"/>
                <w:sz w:val="22"/>
              </w:rPr>
              <w:t>用于测量</w:t>
            </w:r>
            <w:r>
              <w:rPr>
                <w:rFonts w:ascii="宋体" w:hAnsi="宋体" w:cs="宋体" w:hint="eastAsia"/>
                <w:color w:val="000000"/>
                <w:sz w:val="22"/>
              </w:rPr>
              <w:t>微生物</w:t>
            </w:r>
            <w:r w:rsidRPr="006C00D5">
              <w:rPr>
                <w:rFonts w:ascii="宋体" w:hAnsi="宋体" w:cs="宋体" w:hint="eastAsia"/>
                <w:color w:val="000000"/>
                <w:sz w:val="22"/>
              </w:rPr>
              <w:t>在悬浮液中的引起的光散射，按麦氏浊度确定微生物的接种浓度等。</w:t>
            </w:r>
          </w:p>
        </w:tc>
      </w:tr>
      <w:tr w:rsidR="00372E2C" w:rsidRPr="00B05A08" w:rsidTr="0063493F">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微生物培养系统</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rPr>
                <w:rFonts w:ascii="宋体" w:hAnsi="宋体" w:cs="宋体"/>
                <w:kern w:val="0"/>
                <w:szCs w:val="21"/>
              </w:rPr>
            </w:pPr>
            <w:r w:rsidRPr="006C00D5">
              <w:rPr>
                <w:rFonts w:ascii="宋体" w:hAnsi="宋体" w:cs="宋体" w:hint="eastAsia"/>
                <w:kern w:val="0"/>
                <w:szCs w:val="21"/>
              </w:rPr>
              <w:t>通过测量光散射，光密度，电阻抗，压力感应，产色（CO2），荧光强度或是通过细菌直接计数的变化等来确定细菌悬浮在液体培养基的浓度的一种仪器。用于临床实验室在体外对人体样本中的微生物（需氧菌、厌氧菌、真菌和分枝杆菌等）连续培养、自动检测和判断培养结果（阳性或阴性）的仪器。</w:t>
            </w:r>
          </w:p>
        </w:tc>
      </w:tr>
      <w:tr w:rsidR="00372E2C" w:rsidRPr="00B05A08" w:rsidTr="0063493F">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rPr>
                <w:rFonts w:ascii="宋体" w:hAnsi="宋体" w:cs="宋体"/>
                <w:kern w:val="0"/>
                <w:szCs w:val="21"/>
              </w:rPr>
            </w:pPr>
            <w:r w:rsidRPr="006C00D5">
              <w:rPr>
                <w:rFonts w:ascii="宋体" w:hAnsi="宋体" w:cs="宋体" w:hint="eastAsia"/>
                <w:kern w:val="0"/>
                <w:szCs w:val="21"/>
              </w:rPr>
              <w:t>自动温控培养，自动检测和自动判读药敏结果等功能。</w:t>
            </w:r>
          </w:p>
        </w:tc>
      </w:tr>
      <w:tr w:rsidR="00372E2C" w:rsidRPr="00B05A08" w:rsidTr="0063493F">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rPr>
                <w:rFonts w:ascii="宋体" w:hAnsi="宋体" w:cs="宋体"/>
                <w:kern w:val="0"/>
                <w:szCs w:val="21"/>
              </w:rPr>
            </w:pPr>
            <w:r w:rsidRPr="006C00D5">
              <w:rPr>
                <w:rFonts w:ascii="宋体" w:hAnsi="宋体" w:cs="宋体" w:hint="eastAsia"/>
                <w:kern w:val="0"/>
                <w:szCs w:val="21"/>
              </w:rPr>
              <w:t>半自动，以手工或其他方式完成一部分操作。（目前没有半自动设备）</w:t>
            </w:r>
          </w:p>
        </w:tc>
      </w:tr>
      <w:tr w:rsidR="00372E2C" w:rsidRPr="00B05A08" w:rsidTr="0063493F">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特征词</w:t>
            </w:r>
            <w:r>
              <w:rPr>
                <w:rFonts w:ascii="宋体" w:hAnsi="宋体" w:cs="宋体" w:hint="eastAsia"/>
                <w:kern w:val="0"/>
                <w:szCs w:val="21"/>
              </w:rPr>
              <w:t>2-</w:t>
            </w:r>
          </w:p>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血液</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rPr>
                <w:rFonts w:ascii="宋体" w:hAnsi="宋体" w:cs="宋体"/>
                <w:kern w:val="0"/>
                <w:szCs w:val="21"/>
              </w:rPr>
            </w:pPr>
            <w:r w:rsidRPr="006C00D5">
              <w:rPr>
                <w:rFonts w:ascii="宋体" w:hAnsi="宋体" w:cs="宋体" w:hint="eastAsia"/>
                <w:kern w:val="0"/>
                <w:szCs w:val="21"/>
              </w:rPr>
              <w:t>仅对血液中的细菌,分支杆菌等微生物进行培养监测。</w:t>
            </w:r>
          </w:p>
        </w:tc>
      </w:tr>
      <w:tr w:rsidR="00372E2C" w:rsidRPr="00B05A08" w:rsidTr="0063493F">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血液及体液，尿液，痰液和粪便等样本（缺省）</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rPr>
                <w:rFonts w:ascii="宋体" w:hAnsi="宋体" w:cs="宋体"/>
                <w:kern w:val="0"/>
                <w:szCs w:val="21"/>
              </w:rPr>
            </w:pPr>
            <w:r w:rsidRPr="006C00D5">
              <w:rPr>
                <w:rFonts w:ascii="宋体" w:hAnsi="宋体" w:cs="宋体" w:hint="eastAsia"/>
                <w:kern w:val="0"/>
                <w:szCs w:val="21"/>
              </w:rPr>
              <w:t>对血液及体液等标本中微生物进行培养监测。</w:t>
            </w:r>
          </w:p>
        </w:tc>
      </w:tr>
      <w:tr w:rsidR="00372E2C" w:rsidRPr="00B05A08" w:rsidTr="00372E2C">
        <w:trPr>
          <w:cantSplit/>
          <w:trHeight w:val="70"/>
          <w:jc w:val="center"/>
        </w:trPr>
        <w:tc>
          <w:tcPr>
            <w:tcW w:w="679" w:type="dxa"/>
            <w:vMerge w:val="restart"/>
            <w:vAlign w:val="center"/>
          </w:tcPr>
          <w:p w:rsidR="00372E2C" w:rsidRPr="00B05A08" w:rsidRDefault="00372E2C" w:rsidP="002129A7">
            <w:pPr>
              <w:spacing w:beforeLines="50" w:before="156" w:afterLines="50" w:after="156" w:line="300" w:lineRule="auto"/>
              <w:jc w:val="left"/>
              <w:rPr>
                <w:rFonts w:ascii="宋体" w:hAnsi="宋体" w:cs="宋体"/>
                <w:kern w:val="0"/>
                <w:szCs w:val="21"/>
              </w:rPr>
            </w:pPr>
            <w:r>
              <w:rPr>
                <w:rFonts w:ascii="宋体" w:hAnsi="宋体" w:cs="宋体" w:hint="eastAsia"/>
                <w:kern w:val="0"/>
                <w:szCs w:val="21"/>
              </w:rPr>
              <w:lastRenderedPageBreak/>
              <w:t>1</w:t>
            </w:r>
          </w:p>
        </w:tc>
        <w:tc>
          <w:tcPr>
            <w:tcW w:w="1151" w:type="dxa"/>
            <w:vMerge w:val="restart"/>
            <w:tcBorders>
              <w:left w:val="single" w:sz="4" w:space="0" w:color="auto"/>
              <w:right w:val="single" w:sz="4" w:space="0" w:color="auto"/>
            </w:tcBorders>
            <w:vAlign w:val="center"/>
          </w:tcPr>
          <w:p w:rsidR="00372E2C" w:rsidRPr="00B05A08" w:rsidRDefault="00372E2C" w:rsidP="002129A7">
            <w:pPr>
              <w:spacing w:beforeLines="50" w:before="156" w:afterLines="50" w:after="156" w:line="300" w:lineRule="auto"/>
              <w:jc w:val="left"/>
              <w:rPr>
                <w:rFonts w:ascii="宋体" w:hAnsi="宋体" w:cs="宋体"/>
                <w:kern w:val="0"/>
                <w:szCs w:val="21"/>
              </w:rPr>
            </w:pPr>
            <w:r>
              <w:rPr>
                <w:rFonts w:ascii="宋体" w:hAnsi="宋体" w:cs="宋体" w:hint="eastAsia"/>
                <w:color w:val="000000"/>
              </w:rPr>
              <w:t>微生物分析设备</w:t>
            </w:r>
          </w:p>
        </w:tc>
        <w:tc>
          <w:tcPr>
            <w:tcW w:w="1260" w:type="dxa"/>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jc w:val="center"/>
              <w:rPr>
                <w:rFonts w:ascii="宋体" w:hAnsi="宋体" w:cs="宋体"/>
                <w:kern w:val="0"/>
                <w:szCs w:val="21"/>
              </w:rPr>
            </w:pPr>
            <w:r w:rsidRPr="00D17873">
              <w:rPr>
                <w:rFonts w:ascii="宋体" w:hAnsi="宋体" w:cs="宋体" w:hint="eastAsia"/>
                <w:kern w:val="0"/>
                <w:szCs w:val="21"/>
              </w:rPr>
              <w:t>微生物鉴定仪</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rPr>
                <w:rFonts w:ascii="宋体" w:hAnsi="宋体" w:cs="宋体"/>
                <w:kern w:val="0"/>
                <w:szCs w:val="21"/>
              </w:rPr>
            </w:pPr>
            <w:r w:rsidRPr="00D17873">
              <w:rPr>
                <w:rFonts w:ascii="宋体" w:hAnsi="宋体" w:cs="宋体" w:hint="eastAsia"/>
                <w:kern w:val="0"/>
                <w:szCs w:val="21"/>
              </w:rPr>
              <w:t>通过形态学、生长、生化反应的手段鉴定从人体样本中分离出的传染性和/或病原性的微生物。</w:t>
            </w:r>
          </w:p>
        </w:tc>
      </w:tr>
      <w:tr w:rsidR="00372E2C" w:rsidRPr="00B05A08" w:rsidTr="00372E2C">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jc w:val="center"/>
              <w:rPr>
                <w:rFonts w:ascii="宋体" w:hAnsi="宋体" w:cs="宋体"/>
                <w:kern w:val="0"/>
                <w:szCs w:val="21"/>
              </w:rPr>
            </w:pPr>
            <w:r w:rsidRPr="00D17873">
              <w:rPr>
                <w:rFonts w:ascii="宋体" w:hAnsi="宋体" w:cs="宋体" w:hint="eastAsia"/>
                <w:kern w:val="0"/>
                <w:szCs w:val="21"/>
              </w:rPr>
              <w:t>微生物质谱鉴定仪</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6C00D5" w:rsidRDefault="00372E2C" w:rsidP="002129A7">
            <w:pPr>
              <w:widowControl/>
              <w:spacing w:beforeLines="50" w:before="156" w:afterLines="50" w:after="156" w:line="300" w:lineRule="auto"/>
              <w:rPr>
                <w:rFonts w:ascii="宋体" w:hAnsi="宋体" w:cs="宋体"/>
                <w:kern w:val="0"/>
                <w:szCs w:val="21"/>
              </w:rPr>
            </w:pPr>
            <w:r w:rsidRPr="00D17873">
              <w:rPr>
                <w:rFonts w:ascii="宋体" w:hAnsi="宋体" w:cs="宋体" w:hint="eastAsia"/>
                <w:kern w:val="0"/>
                <w:szCs w:val="21"/>
              </w:rPr>
              <w:t>利用基质辅助激光解吸电离离子源（MALDI）和飞行时间质量分析器（TOF）的原理。对临床分离出的微生物（细菌、真菌、支原体和分枝杆菌等）进行鉴定的仪器。</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jc w:val="center"/>
              <w:rPr>
                <w:rFonts w:ascii="宋体" w:hAnsi="宋体" w:cs="宋体"/>
                <w:bCs/>
                <w:color w:val="000000"/>
                <w:kern w:val="0"/>
                <w:sz w:val="22"/>
              </w:rPr>
            </w:pPr>
            <w:r w:rsidRPr="00D17873">
              <w:rPr>
                <w:rFonts w:ascii="宋体" w:hAnsi="宋体" w:cs="宋体" w:hint="eastAsia"/>
                <w:bCs/>
                <w:color w:val="000000"/>
                <w:kern w:val="0"/>
                <w:sz w:val="22"/>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rPr>
                <w:rFonts w:ascii="宋体" w:hAnsi="宋体" w:cs="宋体"/>
                <w:bCs/>
                <w:color w:val="000000"/>
                <w:kern w:val="0"/>
                <w:sz w:val="22"/>
              </w:rPr>
            </w:pPr>
            <w:r w:rsidRPr="00D17873">
              <w:rPr>
                <w:rFonts w:ascii="宋体" w:hAnsi="宋体" w:cs="宋体" w:hint="eastAsia"/>
                <w:bCs/>
                <w:color w:val="000000"/>
                <w:kern w:val="0"/>
                <w:sz w:val="22"/>
              </w:rPr>
              <w:t>自动判读鉴定结果。</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jc w:val="center"/>
              <w:rPr>
                <w:rFonts w:ascii="宋体" w:hAnsi="宋体" w:cs="宋体"/>
                <w:bCs/>
                <w:color w:val="000000"/>
                <w:kern w:val="0"/>
                <w:sz w:val="22"/>
              </w:rPr>
            </w:pPr>
            <w:r w:rsidRPr="00D17873">
              <w:rPr>
                <w:rFonts w:ascii="宋体" w:hAnsi="宋体" w:cs="宋体" w:hint="eastAsia"/>
                <w:bCs/>
                <w:color w:val="000000"/>
                <w:kern w:val="0"/>
                <w:sz w:val="22"/>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rPr>
                <w:rFonts w:ascii="宋体" w:hAnsi="宋体" w:cs="宋体"/>
                <w:bCs/>
                <w:color w:val="000000"/>
                <w:kern w:val="0"/>
                <w:sz w:val="22"/>
              </w:rPr>
            </w:pPr>
            <w:r w:rsidRPr="00D17873">
              <w:rPr>
                <w:rFonts w:ascii="宋体" w:hAnsi="宋体" w:cs="宋体" w:hint="eastAsia"/>
                <w:bCs/>
                <w:color w:val="000000"/>
                <w:kern w:val="0"/>
                <w:sz w:val="22"/>
              </w:rPr>
              <w:t>半自动，以手工或其他方式完成一部分操作。（目前没有半自动设备）</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jc w:val="center"/>
              <w:rPr>
                <w:rFonts w:ascii="宋体" w:hAnsi="宋体" w:cs="宋体"/>
                <w:bCs/>
                <w:color w:val="000000"/>
                <w:kern w:val="0"/>
                <w:sz w:val="22"/>
              </w:rPr>
            </w:pPr>
            <w:r w:rsidRPr="00D17873">
              <w:rPr>
                <w:rFonts w:ascii="宋体" w:hAnsi="宋体" w:cs="宋体" w:hint="eastAsia"/>
                <w:bCs/>
                <w:color w:val="000000"/>
                <w:kern w:val="0"/>
                <w:sz w:val="22"/>
              </w:rPr>
              <w:t>微生物鉴定药</w:t>
            </w:r>
            <w:proofErr w:type="gramStart"/>
            <w:r w:rsidRPr="00D17873">
              <w:rPr>
                <w:rFonts w:ascii="宋体" w:hAnsi="宋体" w:cs="宋体" w:hint="eastAsia"/>
                <w:bCs/>
                <w:color w:val="000000"/>
                <w:kern w:val="0"/>
                <w:sz w:val="22"/>
              </w:rPr>
              <w:t>敏分析</w:t>
            </w:r>
            <w:proofErr w:type="gramEnd"/>
            <w:r w:rsidRPr="00D17873">
              <w:rPr>
                <w:rFonts w:ascii="宋体" w:hAnsi="宋体" w:cs="宋体" w:hint="eastAsia"/>
                <w:bCs/>
                <w:color w:val="000000"/>
                <w:kern w:val="0"/>
                <w:sz w:val="22"/>
              </w:rPr>
              <w:t>仪</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rsidP="00D17873">
            <w:pPr>
              <w:rPr>
                <w:rFonts w:ascii="宋体" w:hAnsi="宋体" w:cs="宋体"/>
                <w:bCs/>
                <w:color w:val="000000"/>
                <w:kern w:val="0"/>
                <w:sz w:val="22"/>
              </w:rPr>
            </w:pPr>
            <w:r w:rsidRPr="00D17873">
              <w:rPr>
                <w:rFonts w:ascii="宋体" w:hAnsi="宋体" w:cs="宋体" w:hint="eastAsia"/>
                <w:bCs/>
                <w:color w:val="000000"/>
                <w:kern w:val="0"/>
                <w:sz w:val="22"/>
              </w:rPr>
              <w:t>具有微生物鉴定和/或药</w:t>
            </w:r>
            <w:proofErr w:type="gramStart"/>
            <w:r w:rsidRPr="00D17873">
              <w:rPr>
                <w:rFonts w:ascii="宋体" w:hAnsi="宋体" w:cs="宋体" w:hint="eastAsia"/>
                <w:bCs/>
                <w:color w:val="000000"/>
                <w:kern w:val="0"/>
                <w:sz w:val="22"/>
              </w:rPr>
              <w:t>敏功能</w:t>
            </w:r>
            <w:proofErr w:type="gramEnd"/>
            <w:r w:rsidRPr="00D17873">
              <w:rPr>
                <w:rFonts w:ascii="宋体" w:hAnsi="宋体" w:cs="宋体" w:hint="eastAsia"/>
                <w:bCs/>
                <w:color w:val="000000"/>
                <w:kern w:val="0"/>
                <w:sz w:val="22"/>
              </w:rPr>
              <w:t>的仪器。鉴定部分通过形态学、生长、生化反应的手段鉴定从人体样本中分离出的传染性和/或病原性微生物。药敏部分： 通过与含不同浓度抗菌剂的试剂配合使用， 来确定从临床样本分离出的</w:t>
            </w:r>
            <w:r w:rsidRPr="00D17873">
              <w:rPr>
                <w:rFonts w:ascii="宋体" w:hAnsi="宋体" w:cs="宋体" w:hint="eastAsia"/>
                <w:kern w:val="0"/>
                <w:szCs w:val="21"/>
              </w:rPr>
              <w:t>微生物（细菌、真菌、支原体和分枝杆菌等）</w:t>
            </w:r>
            <w:r w:rsidRPr="00D17873">
              <w:rPr>
                <w:rFonts w:ascii="宋体" w:hAnsi="宋体" w:cs="宋体" w:hint="eastAsia"/>
                <w:bCs/>
                <w:color w:val="000000"/>
                <w:kern w:val="0"/>
                <w:sz w:val="22"/>
              </w:rPr>
              <w:t>的药物敏感性。</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jc w:val="center"/>
              <w:rPr>
                <w:rFonts w:ascii="宋体" w:hAnsi="宋体" w:cs="宋体"/>
                <w:bCs/>
                <w:color w:val="000000"/>
                <w:kern w:val="0"/>
                <w:sz w:val="22"/>
              </w:rPr>
            </w:pPr>
            <w:r w:rsidRPr="00D17873">
              <w:rPr>
                <w:rFonts w:ascii="宋体" w:hAnsi="宋体" w:cs="宋体" w:hint="eastAsia"/>
                <w:bCs/>
                <w:color w:val="000000"/>
                <w:kern w:val="0"/>
                <w:sz w:val="22"/>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rPr>
                <w:rFonts w:ascii="宋体" w:hAnsi="宋体" w:cs="宋体"/>
                <w:bCs/>
                <w:color w:val="000000"/>
                <w:kern w:val="0"/>
                <w:sz w:val="22"/>
              </w:rPr>
            </w:pPr>
            <w:r w:rsidRPr="00D17873">
              <w:rPr>
                <w:rFonts w:ascii="宋体" w:hAnsi="宋体" w:cs="宋体" w:hint="eastAsia"/>
                <w:bCs/>
                <w:color w:val="000000"/>
                <w:kern w:val="0"/>
                <w:sz w:val="22"/>
              </w:rPr>
              <w:t>带孵育单元/模块，连续监测功能</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jc w:val="center"/>
              <w:rPr>
                <w:rFonts w:ascii="宋体" w:hAnsi="宋体" w:cs="宋体"/>
                <w:bCs/>
                <w:color w:val="000000"/>
                <w:kern w:val="0"/>
                <w:sz w:val="22"/>
              </w:rPr>
            </w:pPr>
            <w:r w:rsidRPr="00D17873">
              <w:rPr>
                <w:rFonts w:ascii="宋体" w:hAnsi="宋体" w:cs="宋体" w:hint="eastAsia"/>
                <w:bCs/>
                <w:color w:val="000000"/>
                <w:kern w:val="0"/>
                <w:sz w:val="22"/>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rPr>
                <w:rFonts w:ascii="宋体" w:hAnsi="宋体" w:cs="宋体"/>
                <w:bCs/>
                <w:color w:val="000000"/>
                <w:kern w:val="0"/>
                <w:sz w:val="22"/>
              </w:rPr>
            </w:pPr>
            <w:r w:rsidRPr="00D17873">
              <w:rPr>
                <w:rFonts w:ascii="宋体" w:hAnsi="宋体" w:cs="宋体" w:hint="eastAsia"/>
                <w:bCs/>
                <w:color w:val="000000"/>
                <w:kern w:val="0"/>
                <w:sz w:val="22"/>
              </w:rPr>
              <w:t>不带孵育单元/模块</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BB7076" w:rsidRDefault="00372E2C">
            <w:pPr>
              <w:jc w:val="center"/>
              <w:rPr>
                <w:rFonts w:ascii="宋体" w:hAnsi="宋体" w:cs="宋体"/>
                <w:b/>
                <w:bCs/>
                <w:color w:val="000000"/>
                <w:kern w:val="0"/>
                <w:sz w:val="22"/>
              </w:rPr>
            </w:pPr>
            <w:r>
              <w:rPr>
                <w:rFonts w:asciiTheme="minorEastAsia" w:hAnsiTheme="minorEastAsia" w:cs="宋体" w:hint="eastAsia"/>
                <w:bCs/>
                <w:kern w:val="0"/>
                <w:szCs w:val="21"/>
              </w:rPr>
              <w:t>微生物标志</w:t>
            </w:r>
            <w:proofErr w:type="gramStart"/>
            <w:r>
              <w:rPr>
                <w:rFonts w:asciiTheme="minorEastAsia" w:hAnsiTheme="minorEastAsia" w:cs="宋体" w:hint="eastAsia"/>
                <w:bCs/>
                <w:kern w:val="0"/>
                <w:szCs w:val="21"/>
              </w:rPr>
              <w:t>物分析</w:t>
            </w:r>
            <w:proofErr w:type="gramEnd"/>
            <w:r>
              <w:rPr>
                <w:rFonts w:asciiTheme="minorEastAsia" w:hAnsiTheme="minorEastAsia" w:cs="宋体" w:hint="eastAsia"/>
                <w:bCs/>
                <w:kern w:val="0"/>
                <w:szCs w:val="21"/>
              </w:rPr>
              <w:t>仪</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D17873" w:rsidRDefault="00372E2C">
            <w:pPr>
              <w:rPr>
                <w:rFonts w:ascii="宋体" w:hAnsi="宋体" w:cs="宋体"/>
                <w:bCs/>
                <w:color w:val="000000"/>
                <w:kern w:val="0"/>
                <w:sz w:val="22"/>
              </w:rPr>
            </w:pPr>
            <w:r>
              <w:rPr>
                <w:rFonts w:asciiTheme="minorEastAsia" w:hAnsiTheme="minorEastAsia" w:cs="宋体" w:hint="eastAsia"/>
                <w:bCs/>
                <w:kern w:val="0"/>
                <w:szCs w:val="21"/>
              </w:rPr>
              <w:t>用于人体样本中引起人体感染的微生物的特征性标志物的定性和/或定量分析。其中微生物标志物包括内毒素、葡聚糖、肽聚糖、甘露聚糖、半乳甘露聚糖等。</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Default="00372E2C"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Default="00372E2C"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 xml:space="preserve">从样本载入到输出分析结果全过程中不需人手工干预；                                      </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372E2C" w:rsidRDefault="00372E2C"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Default="00372E2C" w:rsidP="002129A7">
            <w:pPr>
              <w:widowControl/>
              <w:adjustRightInd w:val="0"/>
              <w:snapToGrid w:val="0"/>
              <w:spacing w:beforeLines="50" w:before="156" w:afterLines="50" w:after="156"/>
              <w:rPr>
                <w:rFonts w:asciiTheme="minorEastAsia" w:hAnsiTheme="minorEastAsia" w:cs="宋体"/>
                <w:bCs/>
                <w:kern w:val="0"/>
                <w:szCs w:val="21"/>
              </w:rPr>
            </w:pPr>
            <w:r>
              <w:rPr>
                <w:rFonts w:ascii="Times New Roman" w:hAnsi="Times New Roman"/>
                <w:color w:val="000000"/>
              </w:rPr>
              <w:t>以手工或其他方式完成加样本、加试剂、温控温育、洗板中的一种或多种功能，最终完成自动判读的功能。</w:t>
            </w:r>
          </w:p>
        </w:tc>
      </w:tr>
      <w:tr w:rsidR="00372E2C" w:rsidRPr="00B05A08" w:rsidTr="009A1FC1">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bottom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Default="00372E2C" w:rsidP="002129A7">
            <w:pPr>
              <w:widowControl/>
              <w:adjustRightInd w:val="0"/>
              <w:snapToGrid w:val="0"/>
              <w:spacing w:beforeLines="50" w:before="156" w:afterLines="50" w:after="156"/>
              <w:rPr>
                <w:rFonts w:asciiTheme="minorEastAsia" w:hAnsiTheme="minorEastAsia" w:cs="宋体"/>
                <w:bCs/>
                <w:kern w:val="0"/>
                <w:szCs w:val="21"/>
              </w:rPr>
            </w:pPr>
            <w:r>
              <w:rPr>
                <w:rFonts w:hint="eastAsia"/>
                <w:kern w:val="0"/>
                <w:szCs w:val="21"/>
              </w:rPr>
              <w:t>幽门螺旋杆菌检测仪</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Default="00372E2C"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用于临床诊断由于幽门螺旋杆菌感染引起的疾病。</w:t>
            </w:r>
          </w:p>
        </w:tc>
      </w:tr>
    </w:tbl>
    <w:p w:rsidR="009B2E19" w:rsidRDefault="009B2E19" w:rsidP="009B0D3D">
      <w:pPr>
        <w:widowControl/>
        <w:rPr>
          <w:rFonts w:ascii="黑体" w:eastAsia="黑体" w:hAnsi="黑体" w:cs="宋体"/>
          <w:bCs/>
          <w:kern w:val="0"/>
          <w:sz w:val="32"/>
          <w:szCs w:val="32"/>
        </w:rPr>
      </w:pPr>
    </w:p>
    <w:p w:rsidR="00C63B85" w:rsidRDefault="00C63B85" w:rsidP="009B0D3D">
      <w:pPr>
        <w:widowControl/>
        <w:rPr>
          <w:rFonts w:ascii="黑体" w:eastAsia="黑体" w:hAnsi="黑体" w:cs="宋体"/>
          <w:bCs/>
          <w:kern w:val="0"/>
          <w:sz w:val="32"/>
          <w:szCs w:val="32"/>
        </w:rPr>
      </w:pPr>
    </w:p>
    <w:p w:rsidR="00C63B85" w:rsidRPr="00B05A08" w:rsidRDefault="00C63B85" w:rsidP="00C63B85">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lastRenderedPageBreak/>
        <w:t>表</w:t>
      </w:r>
      <w:r>
        <w:rPr>
          <w:rFonts w:ascii="黑体" w:eastAsia="黑体" w:hAnsi="黑体" w:cs="宋体" w:hint="eastAsia"/>
          <w:bCs/>
          <w:kern w:val="0"/>
          <w:sz w:val="32"/>
          <w:szCs w:val="32"/>
        </w:rPr>
        <w:t>6</w:t>
      </w:r>
      <w:r w:rsidRPr="00B05A08">
        <w:rPr>
          <w:rFonts w:ascii="黑体" w:eastAsia="黑体" w:hAnsi="黑体" w:cs="宋体" w:hint="eastAsia"/>
          <w:bCs/>
          <w:kern w:val="0"/>
          <w:sz w:val="32"/>
          <w:szCs w:val="32"/>
        </w:rPr>
        <w:t>.</w:t>
      </w:r>
      <w:r w:rsidRPr="00C63B85">
        <w:rPr>
          <w:rFonts w:hint="eastAsia"/>
          <w:kern w:val="0"/>
          <w:sz w:val="15"/>
          <w:szCs w:val="15"/>
        </w:rPr>
        <w:t xml:space="preserve"> </w:t>
      </w:r>
      <w:r w:rsidRPr="00C63B85">
        <w:rPr>
          <w:rFonts w:ascii="黑体" w:eastAsia="黑体" w:hAnsi="黑体" w:cs="宋体" w:hint="eastAsia"/>
          <w:bCs/>
          <w:kern w:val="0"/>
          <w:sz w:val="32"/>
          <w:szCs w:val="32"/>
        </w:rPr>
        <w:t>尿液及其他样本分析设备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C63B85" w:rsidRPr="00B05A08" w:rsidTr="0063493F">
        <w:trPr>
          <w:cantSplit/>
          <w:trHeight w:val="212"/>
          <w:jc w:val="center"/>
        </w:trPr>
        <w:tc>
          <w:tcPr>
            <w:tcW w:w="679" w:type="dxa"/>
            <w:vAlign w:val="center"/>
          </w:tcPr>
          <w:p w:rsidR="00C63B85" w:rsidRPr="00B05A08" w:rsidRDefault="00C63B85"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C63B85" w:rsidRPr="00B05A08" w:rsidRDefault="00C63B85"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C63B85" w:rsidRPr="00B05A08" w:rsidRDefault="00C63B85"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C63B85" w:rsidRPr="00B05A08" w:rsidRDefault="00C63B85"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C63B85" w:rsidRPr="00B05A08" w:rsidRDefault="00C63B85"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973570" w:rsidRPr="00B05A08" w:rsidTr="0063493F">
        <w:trPr>
          <w:cantSplit/>
          <w:trHeight w:val="70"/>
          <w:jc w:val="center"/>
        </w:trPr>
        <w:tc>
          <w:tcPr>
            <w:tcW w:w="679" w:type="dxa"/>
            <w:vMerge w:val="restart"/>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r w:rsidRPr="00B05A08">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973570" w:rsidRDefault="00973570" w:rsidP="0063493F">
            <w:pPr>
              <w:widowControl/>
              <w:jc w:val="center"/>
              <w:textAlignment w:val="center"/>
              <w:rPr>
                <w:rFonts w:ascii="宋体" w:hAnsi="宋体" w:cs="宋体"/>
                <w:color w:val="000000"/>
              </w:rPr>
            </w:pPr>
            <w:r>
              <w:rPr>
                <w:rFonts w:ascii="宋体" w:hAnsi="宋体" w:cs="宋体" w:hint="eastAsia"/>
                <w:color w:val="000000"/>
              </w:rPr>
              <w:t>尿液及其他样本分析设备</w:t>
            </w:r>
          </w:p>
        </w:tc>
        <w:tc>
          <w:tcPr>
            <w:tcW w:w="1260" w:type="dxa"/>
            <w:tcBorders>
              <w:top w:val="single" w:sz="4" w:space="0" w:color="auto"/>
              <w:left w:val="single" w:sz="4" w:space="0" w:color="auto"/>
              <w:right w:val="single" w:sz="4" w:space="0" w:color="auto"/>
            </w:tcBorders>
            <w:vAlign w:val="center"/>
          </w:tcPr>
          <w:p w:rsidR="00973570" w:rsidRDefault="00973570" w:rsidP="0063493F">
            <w:pPr>
              <w:widowControl/>
              <w:jc w:val="left"/>
              <w:textAlignment w:val="center"/>
              <w:rPr>
                <w:rFonts w:ascii="宋体" w:hAnsi="宋体" w:cs="宋体"/>
                <w:color w:val="000000"/>
                <w:sz w:val="22"/>
              </w:rPr>
            </w:pPr>
            <w:r>
              <w:rPr>
                <w:rFonts w:ascii="宋体" w:hAnsi="宋体" w:cs="宋体"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干化学分析仪</w:t>
            </w:r>
          </w:p>
        </w:tc>
        <w:tc>
          <w:tcPr>
            <w:tcW w:w="4144" w:type="dxa"/>
            <w:tcBorders>
              <w:top w:val="single" w:sz="4" w:space="0" w:color="auto"/>
              <w:left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主要与干化学分析试纸</w:t>
            </w:r>
            <w:proofErr w:type="gramStart"/>
            <w:r w:rsidRPr="00C63B85">
              <w:rPr>
                <w:rFonts w:ascii="Times New Roman" w:hAnsi="Times New Roman" w:hint="eastAsia"/>
                <w:color w:val="000000"/>
              </w:rPr>
              <w:t>条配套</w:t>
            </w:r>
            <w:proofErr w:type="gramEnd"/>
            <w:r w:rsidRPr="00C63B85">
              <w:rPr>
                <w:rFonts w:ascii="Times New Roman" w:hAnsi="Times New Roman" w:hint="eastAsia"/>
                <w:color w:val="000000"/>
              </w:rPr>
              <w:t>使用，用于对人体体液中的生化与理学指标进行半定量或定性检测</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从加载样本到生成完整报告单的整个过程全部由仪器自动完成</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bottom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将仪器配套的试纸条手工加样（</w:t>
            </w:r>
            <w:proofErr w:type="gramStart"/>
            <w:r w:rsidRPr="00C63B85">
              <w:rPr>
                <w:rFonts w:ascii="Times New Roman" w:hAnsi="Times New Roman" w:hint="eastAsia"/>
                <w:color w:val="000000"/>
              </w:rPr>
              <w:t>滴样或</w:t>
            </w:r>
            <w:proofErr w:type="gramEnd"/>
            <w:r w:rsidRPr="00C63B85">
              <w:rPr>
                <w:rFonts w:ascii="Times New Roman" w:hAnsi="Times New Roman" w:hint="eastAsia"/>
                <w:color w:val="000000"/>
              </w:rPr>
              <w:t>浸样）后按要求放入仪器，由仪器自动完成后续检测，并输出检测结果。</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973570" w:rsidRPr="006C00D5" w:rsidRDefault="00973570"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特征词</w:t>
            </w:r>
            <w:r>
              <w:rPr>
                <w:rFonts w:ascii="宋体" w:hAnsi="宋体" w:cs="宋体" w:hint="eastAsia"/>
                <w:kern w:val="0"/>
                <w:szCs w:val="21"/>
              </w:rPr>
              <w:t>2-</w:t>
            </w:r>
          </w:p>
          <w:p w:rsidR="00973570" w:rsidRPr="00B05A08" w:rsidRDefault="00973570" w:rsidP="002129A7">
            <w:pPr>
              <w:widowControl/>
              <w:spacing w:beforeLines="50" w:before="156" w:afterLines="50" w:after="156" w:line="300" w:lineRule="auto"/>
              <w:jc w:val="center"/>
              <w:rPr>
                <w:rFonts w:ascii="宋体" w:hAnsi="宋体" w:cs="宋体"/>
                <w:kern w:val="0"/>
                <w:szCs w:val="21"/>
              </w:rPr>
            </w:pP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尿液</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C63B85">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人体尿液标本</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粪便</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C63B85">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人体粪便标本</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sidRPr="00C63B85">
              <w:rPr>
                <w:rFonts w:ascii="Times New Roman" w:hAnsi="Times New Roman" w:hint="eastAsia"/>
                <w:color w:val="000000"/>
              </w:rPr>
              <w:t>生殖道分泌物</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C63B85">
            <w:pPr>
              <w:rPr>
                <w:rFonts w:ascii="Times New Roman" w:hAnsi="Times New Roman"/>
                <w:color w:val="000000"/>
              </w:rPr>
            </w:pPr>
            <w:r w:rsidRPr="00C63B85">
              <w:rPr>
                <w:rFonts w:ascii="Times New Roman" w:hAnsi="Times New Roman" w:hint="eastAsia"/>
                <w:color w:val="000000"/>
              </w:rPr>
              <w:t>用</w:t>
            </w:r>
            <w:r>
              <w:rPr>
                <w:rFonts w:ascii="Times New Roman" w:hAnsi="Times New Roman" w:hint="eastAsia"/>
                <w:color w:val="000000"/>
              </w:rPr>
              <w:t>被测物为</w:t>
            </w:r>
            <w:r w:rsidRPr="00C63B85">
              <w:rPr>
                <w:rFonts w:ascii="Times New Roman" w:hAnsi="Times New Roman" w:hint="eastAsia"/>
                <w:color w:val="000000"/>
              </w:rPr>
              <w:t>人体生殖道分泌物标本</w:t>
            </w:r>
          </w:p>
        </w:tc>
      </w:tr>
      <w:tr w:rsidR="00973570" w:rsidRPr="00B05A08" w:rsidTr="00C63B85">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pPr>
              <w:rPr>
                <w:rFonts w:ascii="Times New Roman" w:hAnsi="Times New Roman"/>
                <w:color w:val="000000"/>
              </w:rPr>
            </w:pPr>
            <w:r>
              <w:rPr>
                <w:rFonts w:ascii="Times New Roman" w:hAnsi="Times New Roman" w:hint="eastAsia"/>
                <w:color w:val="000000"/>
              </w:rPr>
              <w:t>其它</w:t>
            </w:r>
            <w:r w:rsidRPr="00C63B85">
              <w:rPr>
                <w:rFonts w:ascii="Times New Roman" w:hAnsi="Times New Roman" w:hint="eastAsia"/>
                <w:color w:val="000000"/>
              </w:rPr>
              <w:t>体液</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C63B85">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人体脑脊液、胸腹水和</w:t>
            </w:r>
            <w:proofErr w:type="gramStart"/>
            <w:r w:rsidRPr="00C63B85">
              <w:rPr>
                <w:rFonts w:ascii="Times New Roman" w:hAnsi="Times New Roman" w:hint="eastAsia"/>
                <w:color w:val="000000"/>
              </w:rPr>
              <w:t>关节腔机液等</w:t>
            </w:r>
            <w:proofErr w:type="gramEnd"/>
            <w:r w:rsidRPr="00C63B85">
              <w:rPr>
                <w:rFonts w:ascii="Times New Roman" w:hAnsi="Times New Roman" w:hint="eastAsia"/>
                <w:color w:val="000000"/>
              </w:rPr>
              <w:t>标本</w:t>
            </w:r>
            <w:r>
              <w:rPr>
                <w:rFonts w:ascii="Times New Roman" w:hAnsi="Times New Roman" w:hint="eastAsia"/>
                <w:color w:val="000000"/>
              </w:rPr>
              <w:t>，</w:t>
            </w:r>
            <w:r w:rsidRPr="00B05A08">
              <w:rPr>
                <w:rFonts w:ascii="宋体" w:hAnsi="宋体" w:cs="宋体" w:hint="eastAsia"/>
                <w:kern w:val="0"/>
                <w:szCs w:val="21"/>
              </w:rPr>
              <w:t>以单一</w:t>
            </w:r>
            <w:r>
              <w:rPr>
                <w:rFonts w:ascii="宋体" w:hAnsi="宋体" w:cs="宋体" w:hint="eastAsia"/>
                <w:kern w:val="0"/>
                <w:szCs w:val="21"/>
              </w:rPr>
              <w:t>被测物</w:t>
            </w:r>
            <w:r w:rsidRPr="00B05A08">
              <w:rPr>
                <w:rFonts w:ascii="宋体" w:hAnsi="宋体" w:cs="宋体" w:hint="eastAsia"/>
                <w:kern w:val="0"/>
                <w:szCs w:val="21"/>
              </w:rPr>
              <w:t>的名称作为特征词，</w:t>
            </w:r>
          </w:p>
        </w:tc>
      </w:tr>
      <w:tr w:rsidR="00973570" w:rsidRPr="00B05A08" w:rsidTr="00C63B85">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right w:val="single" w:sz="4" w:space="0" w:color="auto"/>
            </w:tcBorders>
            <w:vAlign w:val="center"/>
          </w:tcPr>
          <w:p w:rsidR="00973570" w:rsidRDefault="00973570" w:rsidP="0063493F">
            <w:pPr>
              <w:widowControl/>
              <w:jc w:val="left"/>
              <w:textAlignment w:val="center"/>
              <w:rPr>
                <w:rFonts w:ascii="宋体" w:hAnsi="宋体" w:cs="宋体"/>
                <w:color w:val="000000"/>
                <w:sz w:val="22"/>
              </w:rPr>
            </w:pPr>
            <w:r>
              <w:rPr>
                <w:rFonts w:ascii="宋体" w:hAnsi="宋体" w:cs="宋体"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Pr>
                <w:rFonts w:ascii="Times New Roman" w:hAnsi="Times New Roman" w:hint="eastAsia"/>
                <w:color w:val="000000"/>
              </w:rPr>
              <w:t>分析系统</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A624AB">
              <w:rPr>
                <w:rFonts w:ascii="Times New Roman" w:hAnsi="Times New Roman" w:hint="eastAsia"/>
                <w:color w:val="000000"/>
              </w:rPr>
              <w:t>用于对取自人体的体液中的理学指标、化学指标以及有形成分进行定性、定量分析。</w:t>
            </w:r>
          </w:p>
        </w:tc>
      </w:tr>
      <w:tr w:rsidR="00973570" w:rsidRPr="00B05A08" w:rsidTr="00A624AB">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C63B85">
              <w:rPr>
                <w:rFonts w:ascii="Times New Roman" w:hAnsi="Times New Roman" w:hint="eastAsia"/>
                <w:color w:val="000000"/>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C63B85">
              <w:rPr>
                <w:rFonts w:ascii="Times New Roman" w:hAnsi="Times New Roman" w:hint="eastAsia"/>
                <w:color w:val="000000"/>
              </w:rPr>
              <w:t>从加载样本到生成完整报告单的整个过程全部由仪器自动完成</w:t>
            </w:r>
          </w:p>
        </w:tc>
      </w:tr>
      <w:tr w:rsidR="00973570" w:rsidRPr="00B05A08" w:rsidTr="00A624AB">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C63B85">
              <w:rPr>
                <w:rFonts w:ascii="Times New Roman" w:hAnsi="Times New Roman" w:hint="eastAsia"/>
                <w:color w:val="000000"/>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C63B85">
              <w:rPr>
                <w:rFonts w:ascii="Times New Roman" w:hAnsi="Times New Roman" w:hint="eastAsia"/>
                <w:color w:val="000000"/>
              </w:rPr>
              <w:t>将仪器配套的试纸条手工加样（</w:t>
            </w:r>
            <w:proofErr w:type="gramStart"/>
            <w:r w:rsidRPr="00C63B85">
              <w:rPr>
                <w:rFonts w:ascii="Times New Roman" w:hAnsi="Times New Roman" w:hint="eastAsia"/>
                <w:color w:val="000000"/>
              </w:rPr>
              <w:t>滴样或</w:t>
            </w:r>
            <w:proofErr w:type="gramEnd"/>
            <w:r w:rsidRPr="00C63B85">
              <w:rPr>
                <w:rFonts w:ascii="Times New Roman" w:hAnsi="Times New Roman" w:hint="eastAsia"/>
                <w:color w:val="000000"/>
              </w:rPr>
              <w:t>浸样）后按要求放入仪器，由仪器自动完成后续检测，并输出检测结果。</w:t>
            </w:r>
          </w:p>
        </w:tc>
      </w:tr>
      <w:tr w:rsidR="00973570" w:rsidRPr="00B05A08" w:rsidTr="00A624AB">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973570" w:rsidRPr="006C00D5" w:rsidRDefault="00973570"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特征词</w:t>
            </w:r>
            <w:r>
              <w:rPr>
                <w:rFonts w:ascii="宋体" w:hAnsi="宋体" w:cs="宋体" w:hint="eastAsia"/>
                <w:kern w:val="0"/>
                <w:szCs w:val="21"/>
              </w:rPr>
              <w:t>2-</w:t>
            </w:r>
          </w:p>
          <w:p w:rsidR="00973570" w:rsidRPr="00B05A08" w:rsidRDefault="00973570" w:rsidP="002129A7">
            <w:pPr>
              <w:widowControl/>
              <w:spacing w:beforeLines="50" w:before="156" w:afterLines="50" w:after="156" w:line="300" w:lineRule="auto"/>
              <w:jc w:val="center"/>
              <w:rPr>
                <w:rFonts w:ascii="宋体" w:hAnsi="宋体" w:cs="宋体"/>
                <w:kern w:val="0"/>
                <w:szCs w:val="21"/>
              </w:rPr>
            </w:pP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C63B85">
              <w:rPr>
                <w:rFonts w:ascii="Times New Roman" w:hAnsi="Times New Roman" w:hint="eastAsia"/>
                <w:color w:val="000000"/>
              </w:rPr>
              <w:t>尿液</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人体尿液标本</w:t>
            </w:r>
          </w:p>
        </w:tc>
      </w:tr>
      <w:tr w:rsidR="00973570" w:rsidRPr="00B05A08" w:rsidTr="00A624AB">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C63B85">
              <w:rPr>
                <w:rFonts w:ascii="Times New Roman" w:hAnsi="Times New Roman" w:hint="eastAsia"/>
                <w:color w:val="000000"/>
              </w:rPr>
              <w:t>粪便</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人体粪便标本</w:t>
            </w:r>
          </w:p>
        </w:tc>
      </w:tr>
      <w:tr w:rsidR="00973570" w:rsidRPr="00B05A08" w:rsidTr="00A624AB">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C63B85">
              <w:rPr>
                <w:rFonts w:ascii="Times New Roman" w:hAnsi="Times New Roman" w:hint="eastAsia"/>
                <w:color w:val="000000"/>
              </w:rPr>
              <w:t>生殖道分泌物</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sidRPr="00C63B85">
              <w:rPr>
                <w:rFonts w:ascii="Times New Roman" w:hAnsi="Times New Roman" w:hint="eastAsia"/>
                <w:color w:val="000000"/>
              </w:rPr>
              <w:t>用</w:t>
            </w:r>
            <w:r>
              <w:rPr>
                <w:rFonts w:ascii="Times New Roman" w:hAnsi="Times New Roman" w:hint="eastAsia"/>
                <w:color w:val="000000"/>
              </w:rPr>
              <w:t>被测物为</w:t>
            </w:r>
            <w:r w:rsidRPr="00C63B85">
              <w:rPr>
                <w:rFonts w:ascii="Times New Roman" w:hAnsi="Times New Roman" w:hint="eastAsia"/>
                <w:color w:val="000000"/>
              </w:rPr>
              <w:t>人体生殖道分泌物标本</w:t>
            </w:r>
          </w:p>
        </w:tc>
      </w:tr>
      <w:tr w:rsidR="00973570" w:rsidRPr="00B05A08" w:rsidTr="00A624AB">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Pr>
                <w:rFonts w:ascii="Times New Roman" w:hAnsi="Times New Roman" w:hint="eastAsia"/>
                <w:color w:val="000000"/>
              </w:rPr>
              <w:t>其它</w:t>
            </w:r>
            <w:r w:rsidRPr="00C63B85">
              <w:rPr>
                <w:rFonts w:ascii="Times New Roman" w:hAnsi="Times New Roman" w:hint="eastAsia"/>
                <w:color w:val="000000"/>
              </w:rPr>
              <w:t>体液</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C63B85" w:rsidRDefault="00973570" w:rsidP="0063493F">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人体脑脊液、胸腹水和</w:t>
            </w:r>
            <w:proofErr w:type="gramStart"/>
            <w:r w:rsidRPr="00C63B85">
              <w:rPr>
                <w:rFonts w:ascii="Times New Roman" w:hAnsi="Times New Roman" w:hint="eastAsia"/>
                <w:color w:val="000000"/>
              </w:rPr>
              <w:t>关节腔机液等</w:t>
            </w:r>
            <w:proofErr w:type="gramEnd"/>
            <w:r w:rsidRPr="00C63B85">
              <w:rPr>
                <w:rFonts w:ascii="Times New Roman" w:hAnsi="Times New Roman" w:hint="eastAsia"/>
                <w:color w:val="000000"/>
              </w:rPr>
              <w:t>标本</w:t>
            </w:r>
            <w:r>
              <w:rPr>
                <w:rFonts w:ascii="Times New Roman" w:hAnsi="Times New Roman" w:hint="eastAsia"/>
                <w:color w:val="000000"/>
              </w:rPr>
              <w:t>，</w:t>
            </w:r>
            <w:r w:rsidRPr="00B05A08">
              <w:rPr>
                <w:rFonts w:ascii="宋体" w:hAnsi="宋体" w:cs="宋体" w:hint="eastAsia"/>
                <w:kern w:val="0"/>
                <w:szCs w:val="21"/>
              </w:rPr>
              <w:t>以单一</w:t>
            </w:r>
            <w:r>
              <w:rPr>
                <w:rFonts w:ascii="宋体" w:hAnsi="宋体" w:cs="宋体" w:hint="eastAsia"/>
                <w:kern w:val="0"/>
                <w:szCs w:val="21"/>
              </w:rPr>
              <w:t>被测物</w:t>
            </w:r>
            <w:r w:rsidRPr="00B05A08">
              <w:rPr>
                <w:rFonts w:ascii="宋体" w:hAnsi="宋体" w:cs="宋体" w:hint="eastAsia"/>
                <w:kern w:val="0"/>
                <w:szCs w:val="21"/>
              </w:rPr>
              <w:t>的名称作为特征词，</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bottom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Default="00973570" w:rsidP="0063493F">
            <w:pPr>
              <w:rPr>
                <w:rFonts w:ascii="Times New Roman" w:hAnsi="Times New Roman"/>
                <w:color w:val="000000"/>
              </w:rPr>
            </w:pPr>
            <w:r w:rsidRPr="00A624AB">
              <w:rPr>
                <w:rFonts w:ascii="Times New Roman" w:hAnsi="Times New Roman" w:hint="eastAsia"/>
                <w:color w:val="000000"/>
              </w:rPr>
              <w:t>精子质量分析仪</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Default="00973570" w:rsidP="00AF09D4">
            <w:pPr>
              <w:rPr>
                <w:rFonts w:ascii="Times New Roman" w:hAnsi="Times New Roman"/>
                <w:color w:val="000000"/>
              </w:rPr>
            </w:pPr>
            <w:r w:rsidRPr="00A624AB">
              <w:rPr>
                <w:rFonts w:ascii="Times New Roman" w:hAnsi="Times New Roman" w:hint="eastAsia"/>
                <w:color w:val="000000"/>
              </w:rPr>
              <w:t>对人体精子的</w:t>
            </w:r>
            <w:r w:rsidR="00AD5561">
              <w:rPr>
                <w:rFonts w:ascii="Times New Roman" w:hAnsi="Times New Roman" w:hint="eastAsia"/>
                <w:color w:val="000000"/>
              </w:rPr>
              <w:t>精子浓度和活力等</w:t>
            </w:r>
            <w:r w:rsidRPr="00A624AB">
              <w:rPr>
                <w:rFonts w:ascii="Times New Roman" w:hAnsi="Times New Roman" w:hint="eastAsia"/>
                <w:color w:val="000000"/>
              </w:rPr>
              <w:t>质量</w:t>
            </w:r>
            <w:r w:rsidR="00AD5561">
              <w:rPr>
                <w:rFonts w:ascii="Times New Roman" w:hAnsi="Times New Roman" w:hint="eastAsia"/>
                <w:color w:val="000000"/>
              </w:rPr>
              <w:t>参数</w:t>
            </w:r>
            <w:r w:rsidRPr="00A624AB">
              <w:rPr>
                <w:rFonts w:ascii="Times New Roman" w:hAnsi="Times New Roman" w:hint="eastAsia"/>
                <w:color w:val="000000"/>
              </w:rPr>
              <w:t>进行分析的仪器。</w:t>
            </w:r>
          </w:p>
        </w:tc>
      </w:tr>
    </w:tbl>
    <w:p w:rsidR="00C63B85" w:rsidRDefault="00C63B85" w:rsidP="009B0D3D">
      <w:pPr>
        <w:widowControl/>
        <w:rPr>
          <w:rFonts w:ascii="黑体" w:eastAsia="黑体" w:hAnsi="黑体" w:cs="宋体"/>
          <w:bCs/>
          <w:kern w:val="0"/>
          <w:sz w:val="32"/>
          <w:szCs w:val="32"/>
        </w:rPr>
      </w:pPr>
    </w:p>
    <w:p w:rsidR="008E4EAD" w:rsidRDefault="008E4EAD" w:rsidP="009B0D3D">
      <w:pPr>
        <w:widowControl/>
        <w:rPr>
          <w:rFonts w:ascii="黑体" w:eastAsia="黑体" w:hAnsi="黑体" w:cs="宋体"/>
          <w:bCs/>
          <w:kern w:val="0"/>
          <w:sz w:val="32"/>
          <w:szCs w:val="32"/>
        </w:rPr>
      </w:pPr>
    </w:p>
    <w:p w:rsidR="00973570" w:rsidRDefault="00973570" w:rsidP="009B0D3D">
      <w:pPr>
        <w:widowControl/>
        <w:rPr>
          <w:rFonts w:ascii="黑体" w:eastAsia="黑体" w:hAnsi="黑体" w:cs="宋体"/>
          <w:bCs/>
          <w:kern w:val="0"/>
          <w:sz w:val="32"/>
          <w:szCs w:val="32"/>
        </w:rPr>
      </w:pPr>
    </w:p>
    <w:p w:rsidR="00973570" w:rsidRDefault="00973570" w:rsidP="009B0D3D">
      <w:pPr>
        <w:widowControl/>
        <w:rPr>
          <w:rFonts w:ascii="黑体" w:eastAsia="黑体" w:hAnsi="黑体" w:cs="宋体"/>
          <w:bCs/>
          <w:kern w:val="0"/>
          <w:sz w:val="32"/>
          <w:szCs w:val="32"/>
        </w:rPr>
      </w:pPr>
    </w:p>
    <w:p w:rsidR="00973570" w:rsidRDefault="00973570" w:rsidP="009B0D3D">
      <w:pPr>
        <w:widowControl/>
        <w:rPr>
          <w:rFonts w:ascii="黑体" w:eastAsia="黑体" w:hAnsi="黑体" w:cs="宋体"/>
          <w:bCs/>
          <w:kern w:val="0"/>
          <w:sz w:val="32"/>
          <w:szCs w:val="32"/>
        </w:rPr>
      </w:pPr>
    </w:p>
    <w:p w:rsidR="00814795" w:rsidRDefault="00814795" w:rsidP="008E4EAD">
      <w:pPr>
        <w:jc w:val="center"/>
        <w:rPr>
          <w:rFonts w:ascii="黑体" w:eastAsia="黑体" w:hAnsi="黑体" w:cs="宋体"/>
          <w:bCs/>
          <w:kern w:val="0"/>
          <w:sz w:val="32"/>
          <w:szCs w:val="32"/>
        </w:rPr>
      </w:pPr>
    </w:p>
    <w:p w:rsidR="008E4EAD" w:rsidRPr="00B05A08" w:rsidRDefault="008E4EAD" w:rsidP="008E4EAD">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sidR="00FA472D">
        <w:rPr>
          <w:rFonts w:ascii="黑体" w:eastAsia="黑体" w:hAnsi="黑体" w:cs="宋体" w:hint="eastAsia"/>
          <w:bCs/>
          <w:kern w:val="0"/>
          <w:sz w:val="32"/>
          <w:szCs w:val="32"/>
        </w:rPr>
        <w:t>7</w:t>
      </w:r>
      <w:r w:rsidRPr="00B05A08">
        <w:rPr>
          <w:rFonts w:ascii="黑体" w:eastAsia="黑体" w:hAnsi="黑体" w:cs="宋体" w:hint="eastAsia"/>
          <w:bCs/>
          <w:kern w:val="0"/>
          <w:sz w:val="32"/>
          <w:szCs w:val="32"/>
        </w:rPr>
        <w:t>.</w:t>
      </w:r>
      <w:r w:rsidRPr="00C63B85">
        <w:rPr>
          <w:rFonts w:hint="eastAsia"/>
          <w:kern w:val="0"/>
          <w:sz w:val="15"/>
          <w:szCs w:val="15"/>
        </w:rPr>
        <w:t xml:space="preserve"> </w:t>
      </w:r>
      <w:r>
        <w:rPr>
          <w:rFonts w:ascii="黑体" w:eastAsia="黑体" w:hAnsi="黑体" w:cs="宋体" w:hint="eastAsia"/>
          <w:bCs/>
          <w:kern w:val="0"/>
          <w:sz w:val="32"/>
          <w:szCs w:val="32"/>
        </w:rPr>
        <w:t>形态学</w:t>
      </w:r>
      <w:r w:rsidR="00BB253F">
        <w:rPr>
          <w:rFonts w:ascii="黑体" w:eastAsia="黑体" w:hAnsi="黑体" w:cs="宋体" w:hint="eastAsia"/>
          <w:bCs/>
          <w:kern w:val="0"/>
          <w:sz w:val="32"/>
          <w:szCs w:val="32"/>
        </w:rPr>
        <w:t>及有形成分</w:t>
      </w:r>
      <w:r w:rsidRPr="00C63B85">
        <w:rPr>
          <w:rFonts w:ascii="黑体" w:eastAsia="黑体" w:hAnsi="黑体" w:cs="宋体" w:hint="eastAsia"/>
          <w:bCs/>
          <w:kern w:val="0"/>
          <w:sz w:val="32"/>
          <w:szCs w:val="32"/>
        </w:rPr>
        <w:t>分析设备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8E4EAD" w:rsidRPr="00B05A08" w:rsidTr="0063493F">
        <w:trPr>
          <w:cantSplit/>
          <w:trHeight w:val="212"/>
          <w:jc w:val="center"/>
        </w:trPr>
        <w:tc>
          <w:tcPr>
            <w:tcW w:w="679" w:type="dxa"/>
            <w:vAlign w:val="center"/>
          </w:tcPr>
          <w:p w:rsidR="008E4EAD" w:rsidRPr="00B05A08" w:rsidRDefault="008E4E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8E4EAD" w:rsidRPr="00B05A08" w:rsidRDefault="008E4E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8E4EAD" w:rsidRPr="00B05A08" w:rsidRDefault="008E4E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8E4EAD" w:rsidRPr="00B05A08" w:rsidRDefault="008E4E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8E4EAD" w:rsidRPr="00B05A08" w:rsidRDefault="008E4EA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973570" w:rsidRPr="00B05A08" w:rsidTr="0063493F">
        <w:trPr>
          <w:cantSplit/>
          <w:trHeight w:val="70"/>
          <w:jc w:val="center"/>
        </w:trPr>
        <w:tc>
          <w:tcPr>
            <w:tcW w:w="679" w:type="dxa"/>
            <w:vMerge w:val="restart"/>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r w:rsidRPr="00B05A08">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973570" w:rsidRDefault="00166611" w:rsidP="002129A7">
            <w:pPr>
              <w:widowControl/>
              <w:spacing w:beforeLines="50" w:before="156" w:afterLines="50" w:after="156" w:line="300" w:lineRule="auto"/>
              <w:jc w:val="center"/>
              <w:rPr>
                <w:rFonts w:ascii="宋体" w:hAnsi="宋体" w:cs="宋体"/>
                <w:color w:val="000000"/>
              </w:rPr>
            </w:pPr>
            <w:r>
              <w:rPr>
                <w:rFonts w:ascii="宋体" w:hAnsi="宋体" w:cs="宋体" w:hint="eastAsia"/>
                <w:kern w:val="0"/>
                <w:szCs w:val="21"/>
              </w:rPr>
              <w:t>医用显微镜</w:t>
            </w:r>
          </w:p>
        </w:tc>
        <w:tc>
          <w:tcPr>
            <w:tcW w:w="1260" w:type="dxa"/>
            <w:tcBorders>
              <w:top w:val="single" w:sz="4" w:space="0" w:color="auto"/>
              <w:left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生物显微镜</w:t>
            </w:r>
          </w:p>
        </w:tc>
        <w:tc>
          <w:tcPr>
            <w:tcW w:w="4144" w:type="dxa"/>
            <w:tcBorders>
              <w:top w:val="single" w:sz="4" w:space="0" w:color="auto"/>
              <w:left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用于对临床样本的显微放大观察</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正置（缺省）</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限定采用正置结构</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bottom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倒置</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限定采用倒置结构</w:t>
            </w:r>
          </w:p>
        </w:tc>
      </w:tr>
      <w:tr w:rsidR="00973570" w:rsidRPr="00B05A08" w:rsidTr="0063493F">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特征词2-技术特点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明场、相衬、暗场（缺省）</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限定采用除荧光外的光学技术</w:t>
            </w:r>
          </w:p>
        </w:tc>
      </w:tr>
      <w:tr w:rsidR="00973570" w:rsidRPr="00B05A08" w:rsidTr="00221D7A">
        <w:trPr>
          <w:cantSplit/>
          <w:trHeight w:val="70"/>
          <w:jc w:val="center"/>
        </w:trPr>
        <w:tc>
          <w:tcPr>
            <w:tcW w:w="679" w:type="dxa"/>
            <w:vMerge/>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p>
        </w:tc>
        <w:tc>
          <w:tcPr>
            <w:tcW w:w="1260" w:type="dxa"/>
            <w:vMerge/>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荧光</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126C84" w:rsidRDefault="00973570" w:rsidP="0063493F">
            <w:pPr>
              <w:widowControl/>
              <w:jc w:val="center"/>
              <w:rPr>
                <w:rFonts w:ascii="宋体" w:hAnsi="宋体" w:cs="宋体"/>
                <w:color w:val="000000"/>
                <w:kern w:val="0"/>
                <w:sz w:val="22"/>
              </w:rPr>
            </w:pPr>
            <w:r w:rsidRPr="00126C84">
              <w:rPr>
                <w:rFonts w:ascii="宋体" w:hAnsi="宋体" w:cs="宋体" w:hint="eastAsia"/>
                <w:color w:val="000000"/>
                <w:kern w:val="0"/>
                <w:sz w:val="22"/>
              </w:rPr>
              <w:t>限定采用荧光技术</w:t>
            </w:r>
          </w:p>
        </w:tc>
      </w:tr>
      <w:tr w:rsidR="00973570" w:rsidRPr="00B05A08" w:rsidTr="0063493F">
        <w:trPr>
          <w:cantSplit/>
          <w:trHeight w:val="70"/>
          <w:jc w:val="center"/>
        </w:trPr>
        <w:tc>
          <w:tcPr>
            <w:tcW w:w="679" w:type="dxa"/>
            <w:vMerge w:val="restart"/>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973570" w:rsidRPr="00B05A08" w:rsidRDefault="00973570" w:rsidP="002129A7">
            <w:pPr>
              <w:widowControl/>
              <w:spacing w:beforeLines="50" w:before="156" w:afterLines="50" w:after="156" w:line="300" w:lineRule="auto"/>
              <w:jc w:val="left"/>
              <w:rPr>
                <w:rFonts w:ascii="宋体" w:hAnsi="宋体" w:cs="宋体"/>
                <w:kern w:val="0"/>
                <w:szCs w:val="21"/>
              </w:rPr>
            </w:pPr>
            <w:r w:rsidRPr="0078653C">
              <w:rPr>
                <w:rFonts w:ascii="宋体" w:hAnsi="宋体" w:cs="宋体" w:hint="eastAsia"/>
                <w:color w:val="000000"/>
                <w:kern w:val="0"/>
                <w:sz w:val="22"/>
              </w:rPr>
              <w:t>图像</w:t>
            </w:r>
            <w:r w:rsidR="004F4642">
              <w:rPr>
                <w:rFonts w:ascii="宋体" w:hAnsi="宋体" w:cs="宋体" w:hint="eastAsia"/>
                <w:color w:val="000000"/>
                <w:kern w:val="0"/>
                <w:sz w:val="22"/>
              </w:rPr>
              <w:t>扫描</w:t>
            </w:r>
            <w:r w:rsidRPr="0078653C">
              <w:rPr>
                <w:rFonts w:ascii="宋体" w:hAnsi="宋体" w:cs="宋体" w:hint="eastAsia"/>
                <w:color w:val="000000"/>
                <w:kern w:val="0"/>
                <w:sz w:val="22"/>
              </w:rPr>
              <w:t>仪器</w:t>
            </w:r>
          </w:p>
        </w:tc>
        <w:tc>
          <w:tcPr>
            <w:tcW w:w="1260" w:type="dxa"/>
            <w:tcBorders>
              <w:left w:val="single" w:sz="4" w:space="0" w:color="auto"/>
              <w:bottom w:val="single" w:sz="4" w:space="0" w:color="auto"/>
              <w:right w:val="single" w:sz="4" w:space="0" w:color="auto"/>
            </w:tcBorders>
            <w:vAlign w:val="center"/>
          </w:tcPr>
          <w:p w:rsidR="00973570" w:rsidRPr="0078653C" w:rsidRDefault="00973570" w:rsidP="0063493F">
            <w:pPr>
              <w:widowControl/>
              <w:jc w:val="center"/>
              <w:rPr>
                <w:rFonts w:ascii="宋体" w:hAnsi="宋体" w:cs="宋体"/>
                <w:kern w:val="0"/>
                <w:sz w:val="22"/>
              </w:rPr>
            </w:pPr>
            <w:r w:rsidRPr="0078653C">
              <w:rPr>
                <w:rFonts w:ascii="宋体" w:hAnsi="宋体" w:cs="宋体" w:hint="eastAsia"/>
                <w:kern w:val="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73570" w:rsidRPr="0078653C" w:rsidRDefault="00973570" w:rsidP="0063493F">
            <w:pPr>
              <w:widowControl/>
              <w:jc w:val="center"/>
              <w:rPr>
                <w:rFonts w:ascii="宋体" w:hAnsi="宋体" w:cs="宋体"/>
                <w:kern w:val="0"/>
                <w:sz w:val="22"/>
              </w:rPr>
            </w:pPr>
            <w:r w:rsidRPr="0078653C">
              <w:rPr>
                <w:rFonts w:ascii="宋体" w:hAnsi="宋体" w:cs="宋体" w:hint="eastAsia"/>
                <w:kern w:val="0"/>
                <w:sz w:val="22"/>
              </w:rPr>
              <w:t>扫描仪</w:t>
            </w:r>
          </w:p>
        </w:tc>
        <w:tc>
          <w:tcPr>
            <w:tcW w:w="4144" w:type="dxa"/>
            <w:tcBorders>
              <w:top w:val="single" w:sz="4" w:space="0" w:color="auto"/>
              <w:left w:val="single" w:sz="4" w:space="0" w:color="auto"/>
              <w:bottom w:val="single" w:sz="4" w:space="0" w:color="auto"/>
              <w:right w:val="single" w:sz="4" w:space="0" w:color="auto"/>
            </w:tcBorders>
            <w:vAlign w:val="center"/>
          </w:tcPr>
          <w:p w:rsidR="00973570" w:rsidRPr="0078653C" w:rsidRDefault="00973570" w:rsidP="0063493F">
            <w:pPr>
              <w:widowControl/>
              <w:jc w:val="left"/>
              <w:rPr>
                <w:rFonts w:ascii="宋体" w:hAnsi="宋体" w:cs="宋体"/>
                <w:kern w:val="0"/>
                <w:sz w:val="22"/>
              </w:rPr>
            </w:pPr>
            <w:r w:rsidRPr="0078653C">
              <w:rPr>
                <w:rFonts w:ascii="宋体" w:hAnsi="宋体" w:cs="宋体" w:hint="eastAsia"/>
                <w:kern w:val="0"/>
                <w:sz w:val="22"/>
              </w:rPr>
              <w:t>用于对临床样本的显微图像进行扫描、观察等。</w:t>
            </w:r>
          </w:p>
        </w:tc>
      </w:tr>
      <w:tr w:rsidR="001C4148" w:rsidRPr="00B05A08" w:rsidTr="0063493F">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tcBorders>
              <w:left w:val="single" w:sz="4" w:space="0" w:color="auto"/>
              <w:right w:val="single" w:sz="4" w:space="0" w:color="auto"/>
            </w:tcBorders>
            <w:vAlign w:val="center"/>
          </w:tcPr>
          <w:p w:rsidR="001C4148" w:rsidRPr="0078653C" w:rsidRDefault="001C4148" w:rsidP="00932F47">
            <w:pPr>
              <w:widowControl/>
              <w:jc w:val="center"/>
              <w:rPr>
                <w:rFonts w:ascii="宋体" w:hAnsi="宋体" w:cs="宋体"/>
                <w:kern w:val="0"/>
                <w:sz w:val="22"/>
              </w:rPr>
            </w:pPr>
            <w:r w:rsidRPr="0078653C">
              <w:rPr>
                <w:rFonts w:ascii="宋体" w:hAnsi="宋体" w:cs="宋体" w:hint="eastAsia"/>
                <w:kern w:val="0"/>
                <w:sz w:val="22"/>
              </w:rPr>
              <w:t>特征词1-</w:t>
            </w: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372E2C">
            <w:pPr>
              <w:widowControl/>
              <w:jc w:val="center"/>
              <w:rPr>
                <w:rFonts w:ascii="宋体" w:hAnsi="宋体" w:cs="宋体"/>
                <w:kern w:val="0"/>
                <w:sz w:val="22"/>
              </w:rPr>
            </w:pPr>
            <w:r>
              <w:rPr>
                <w:rFonts w:ascii="宋体" w:hAnsi="宋体" w:cs="宋体" w:hint="eastAsia"/>
                <w:kern w:val="0"/>
                <w:sz w:val="22"/>
              </w:rPr>
              <w:t>单一样本类型</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372E2C">
            <w:pPr>
              <w:widowControl/>
              <w:jc w:val="center"/>
              <w:rPr>
                <w:rFonts w:ascii="宋体" w:hAnsi="宋体" w:cs="宋体"/>
                <w:kern w:val="0"/>
                <w:sz w:val="22"/>
              </w:rPr>
            </w:pPr>
            <w:r w:rsidRPr="00A15F33">
              <w:rPr>
                <w:rFonts w:asciiTheme="minorEastAsia" w:eastAsiaTheme="minorEastAsia" w:hAnsiTheme="minorEastAsia" w:cs="宋体" w:hint="eastAsia"/>
                <w:bCs/>
                <w:kern w:val="0"/>
                <w:szCs w:val="21"/>
              </w:rPr>
              <w:t>用于</w:t>
            </w:r>
            <w:r>
              <w:rPr>
                <w:rFonts w:asciiTheme="minorEastAsia" w:eastAsiaTheme="minorEastAsia" w:hAnsiTheme="minorEastAsia" w:cs="宋体" w:hint="eastAsia"/>
                <w:bCs/>
                <w:kern w:val="0"/>
                <w:szCs w:val="21"/>
              </w:rPr>
              <w:t>处理宫颈细胞学、精子、宫颈切片、细胞DNA</w:t>
            </w:r>
            <w:proofErr w:type="gramStart"/>
            <w:r>
              <w:rPr>
                <w:rFonts w:asciiTheme="minorEastAsia" w:eastAsiaTheme="minorEastAsia" w:hAnsiTheme="minorEastAsia" w:cs="宋体" w:hint="eastAsia"/>
                <w:bCs/>
                <w:kern w:val="0"/>
                <w:szCs w:val="21"/>
              </w:rPr>
              <w:t>倍</w:t>
            </w:r>
            <w:proofErr w:type="gramEnd"/>
            <w:r>
              <w:rPr>
                <w:rFonts w:asciiTheme="minorEastAsia" w:eastAsiaTheme="minorEastAsia" w:hAnsiTheme="minorEastAsia" w:cs="宋体" w:hint="eastAsia"/>
                <w:bCs/>
                <w:kern w:val="0"/>
                <w:szCs w:val="21"/>
              </w:rPr>
              <w:t>体、结合分枝杆菌、染色体、染色细胞、病理切片、</w:t>
            </w:r>
            <w:proofErr w:type="gramStart"/>
            <w:r>
              <w:rPr>
                <w:rFonts w:asciiTheme="minorEastAsia" w:eastAsiaTheme="minorEastAsia" w:hAnsiTheme="minorEastAsia" w:cs="宋体" w:hint="eastAsia"/>
                <w:bCs/>
                <w:kern w:val="0"/>
                <w:szCs w:val="21"/>
              </w:rPr>
              <w:t>玻</w:t>
            </w:r>
            <w:proofErr w:type="gramEnd"/>
            <w:r>
              <w:rPr>
                <w:rFonts w:asciiTheme="minorEastAsia" w:eastAsiaTheme="minorEastAsia" w:hAnsiTheme="minorEastAsia" w:cs="宋体" w:hint="eastAsia"/>
                <w:bCs/>
                <w:kern w:val="0"/>
                <w:szCs w:val="21"/>
              </w:rPr>
              <w:t>片</w:t>
            </w:r>
            <w:r w:rsidRPr="00A15F33">
              <w:rPr>
                <w:rFonts w:asciiTheme="minorEastAsia" w:eastAsiaTheme="minorEastAsia" w:hAnsiTheme="minorEastAsia" w:cs="宋体" w:hint="eastAsia"/>
                <w:bCs/>
                <w:kern w:val="0"/>
                <w:szCs w:val="21"/>
              </w:rPr>
              <w:t>等样本，</w:t>
            </w:r>
            <w:r w:rsidRPr="00A15F33">
              <w:rPr>
                <w:rFonts w:ascii="宋体" w:hAnsi="宋体" w:cs="宋体" w:hint="eastAsia"/>
                <w:kern w:val="0"/>
                <w:szCs w:val="21"/>
              </w:rPr>
              <w:t>以单一样本的名称作为特征词，</w:t>
            </w:r>
          </w:p>
        </w:tc>
      </w:tr>
      <w:tr w:rsidR="001C4148" w:rsidRPr="00B05A08" w:rsidTr="0063493F">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val="restart"/>
            <w:tcBorders>
              <w:left w:val="single" w:sz="4" w:space="0" w:color="auto"/>
              <w:right w:val="single" w:sz="4" w:space="0" w:color="auto"/>
            </w:tcBorders>
            <w:vAlign w:val="center"/>
          </w:tcPr>
          <w:p w:rsidR="001C4148" w:rsidRPr="0078653C" w:rsidRDefault="001C4148" w:rsidP="00B57331">
            <w:pPr>
              <w:widowControl/>
              <w:jc w:val="center"/>
              <w:rPr>
                <w:rFonts w:ascii="宋体" w:hAnsi="宋体" w:cs="宋体"/>
                <w:kern w:val="0"/>
                <w:sz w:val="22"/>
              </w:rPr>
            </w:pPr>
            <w:r w:rsidRPr="0078653C">
              <w:rPr>
                <w:rFonts w:ascii="宋体" w:hAnsi="宋体" w:cs="宋体" w:hint="eastAsia"/>
                <w:kern w:val="0"/>
                <w:sz w:val="22"/>
              </w:rPr>
              <w:t>特征词2-</w:t>
            </w:r>
            <w:r>
              <w:rPr>
                <w:rFonts w:ascii="宋体" w:hAnsi="宋体" w:cs="宋体" w:hint="eastAsia"/>
                <w:kern w:val="0"/>
                <w:sz w:val="22"/>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63493F">
            <w:pPr>
              <w:widowControl/>
              <w:jc w:val="center"/>
              <w:rPr>
                <w:rFonts w:ascii="宋体" w:hAnsi="宋体" w:cs="宋体"/>
                <w:kern w:val="0"/>
                <w:sz w:val="22"/>
              </w:rPr>
            </w:pPr>
            <w:r w:rsidRPr="0078653C">
              <w:rPr>
                <w:rFonts w:ascii="宋体" w:hAnsi="宋体" w:cs="宋体" w:hint="eastAsia"/>
                <w:kern w:val="0"/>
                <w:sz w:val="22"/>
              </w:rPr>
              <w:t>非荧光（缺省）</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63493F">
            <w:pPr>
              <w:widowControl/>
              <w:jc w:val="center"/>
              <w:rPr>
                <w:rFonts w:ascii="宋体" w:hAnsi="宋体" w:cs="宋体"/>
                <w:kern w:val="0"/>
                <w:sz w:val="22"/>
              </w:rPr>
            </w:pPr>
            <w:r w:rsidRPr="0078653C">
              <w:rPr>
                <w:rFonts w:ascii="宋体" w:hAnsi="宋体" w:cs="宋体" w:hint="eastAsia"/>
                <w:kern w:val="0"/>
                <w:sz w:val="22"/>
              </w:rPr>
              <w:t>限定非荧光染色的标本</w:t>
            </w:r>
          </w:p>
        </w:tc>
      </w:tr>
      <w:tr w:rsidR="001C4148" w:rsidRPr="00B05A08" w:rsidTr="0063493F">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bottom w:val="single" w:sz="4" w:space="0" w:color="auto"/>
              <w:right w:val="single" w:sz="4" w:space="0" w:color="auto"/>
            </w:tcBorders>
            <w:vAlign w:val="center"/>
          </w:tcPr>
          <w:p w:rsidR="001C4148" w:rsidRPr="00B05A08" w:rsidRDefault="001C4148"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63493F">
            <w:pPr>
              <w:widowControl/>
              <w:jc w:val="center"/>
              <w:rPr>
                <w:rFonts w:ascii="宋体" w:hAnsi="宋体" w:cs="宋体"/>
                <w:kern w:val="0"/>
                <w:sz w:val="22"/>
              </w:rPr>
            </w:pPr>
            <w:r w:rsidRPr="0078653C">
              <w:rPr>
                <w:rFonts w:ascii="宋体" w:hAnsi="宋体" w:cs="宋体" w:hint="eastAsia"/>
                <w:kern w:val="0"/>
                <w:sz w:val="22"/>
              </w:rPr>
              <w:t>荧光</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63493F">
            <w:pPr>
              <w:widowControl/>
              <w:jc w:val="center"/>
              <w:rPr>
                <w:rFonts w:ascii="宋体" w:hAnsi="宋体" w:cs="宋体"/>
                <w:kern w:val="0"/>
                <w:sz w:val="22"/>
              </w:rPr>
            </w:pPr>
            <w:r w:rsidRPr="0078653C">
              <w:rPr>
                <w:rFonts w:ascii="宋体" w:hAnsi="宋体" w:cs="宋体" w:hint="eastAsia"/>
                <w:kern w:val="0"/>
                <w:sz w:val="22"/>
              </w:rPr>
              <w:t>限定荧光染色的标本</w:t>
            </w:r>
          </w:p>
        </w:tc>
      </w:tr>
      <w:tr w:rsidR="001C4148" w:rsidRPr="00B05A08" w:rsidTr="0063493F">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val="restart"/>
            <w:tcBorders>
              <w:left w:val="single" w:sz="4" w:space="0" w:color="auto"/>
              <w:right w:val="single" w:sz="4" w:space="0" w:color="auto"/>
            </w:tcBorders>
            <w:vAlign w:val="center"/>
          </w:tcPr>
          <w:p w:rsidR="001C4148" w:rsidRPr="0078653C" w:rsidRDefault="001C4148" w:rsidP="0063493F">
            <w:pPr>
              <w:widowControl/>
              <w:jc w:val="center"/>
              <w:rPr>
                <w:rFonts w:ascii="宋体" w:hAnsi="宋体" w:cs="宋体"/>
                <w:kern w:val="0"/>
                <w:sz w:val="22"/>
              </w:rPr>
            </w:pPr>
            <w:r w:rsidRPr="0078653C">
              <w:rPr>
                <w:rFonts w:ascii="宋体" w:hAnsi="宋体" w:cs="宋体" w:hint="eastAsia"/>
                <w:kern w:val="0"/>
                <w:sz w:val="22"/>
              </w:rPr>
              <w:t>特征词3-技术特点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63493F">
            <w:pPr>
              <w:widowControl/>
              <w:jc w:val="center"/>
              <w:rPr>
                <w:rFonts w:ascii="宋体" w:hAnsi="宋体" w:cs="宋体"/>
                <w:kern w:val="0"/>
                <w:sz w:val="22"/>
              </w:rPr>
            </w:pPr>
            <w:r w:rsidRPr="0073706C">
              <w:rPr>
                <w:rFonts w:ascii="宋体" w:hAnsi="宋体" w:cs="宋体" w:hint="eastAsia"/>
                <w:kern w:val="0"/>
                <w:sz w:val="22"/>
              </w:rPr>
              <w:t>显微</w:t>
            </w:r>
            <w:r w:rsidRPr="0078653C">
              <w:rPr>
                <w:rFonts w:ascii="宋体" w:hAnsi="宋体" w:cs="宋体" w:hint="eastAsia"/>
                <w:kern w:val="0"/>
                <w:sz w:val="22"/>
              </w:rPr>
              <w:t>图像</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63493F">
            <w:pPr>
              <w:widowControl/>
              <w:jc w:val="center"/>
              <w:rPr>
                <w:rFonts w:ascii="宋体" w:hAnsi="宋体" w:cs="宋体"/>
                <w:kern w:val="0"/>
                <w:sz w:val="22"/>
              </w:rPr>
            </w:pPr>
            <w:r w:rsidRPr="0078653C">
              <w:rPr>
                <w:rFonts w:ascii="宋体" w:hAnsi="宋体" w:cs="宋体" w:hint="eastAsia"/>
                <w:kern w:val="0"/>
                <w:sz w:val="22"/>
              </w:rPr>
              <w:t>限定显微成像</w:t>
            </w:r>
          </w:p>
        </w:tc>
      </w:tr>
      <w:tr w:rsidR="001C4148" w:rsidRPr="00B05A08" w:rsidTr="00221D7A">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right w:val="single" w:sz="4" w:space="0" w:color="auto"/>
            </w:tcBorders>
            <w:vAlign w:val="center"/>
          </w:tcPr>
          <w:p w:rsidR="001C4148" w:rsidRPr="00B05A08" w:rsidRDefault="001C4148"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73706C" w:rsidRDefault="001C4148" w:rsidP="0063493F">
            <w:pPr>
              <w:widowControl/>
              <w:jc w:val="center"/>
              <w:rPr>
                <w:rFonts w:ascii="宋体" w:hAnsi="宋体" w:cs="宋体"/>
                <w:kern w:val="0"/>
                <w:sz w:val="22"/>
              </w:rPr>
            </w:pPr>
            <w:r>
              <w:rPr>
                <w:rFonts w:ascii="宋体" w:hAnsi="宋体" w:cs="宋体" w:hint="eastAsia"/>
                <w:kern w:val="0"/>
                <w:sz w:val="22"/>
              </w:rPr>
              <w:t>图像(</w:t>
            </w:r>
            <w:r w:rsidRPr="003B5B63">
              <w:rPr>
                <w:rFonts w:ascii="宋体" w:hAnsi="宋体" w:cs="宋体" w:hint="eastAsia"/>
                <w:kern w:val="0"/>
                <w:sz w:val="22"/>
              </w:rPr>
              <w:t>缺省</w:t>
            </w:r>
            <w:r>
              <w:rPr>
                <w:rFonts w:ascii="宋体" w:hAnsi="宋体" w:cs="宋体" w:hint="eastAsia"/>
                <w:kern w:val="0"/>
                <w:sz w:val="22"/>
              </w:rPr>
              <w:t>)</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78653C" w:rsidRDefault="001C4148" w:rsidP="0063493F">
            <w:pPr>
              <w:widowControl/>
              <w:jc w:val="center"/>
              <w:rPr>
                <w:rFonts w:ascii="宋体" w:hAnsi="宋体" w:cs="宋体"/>
                <w:kern w:val="0"/>
                <w:sz w:val="22"/>
              </w:rPr>
            </w:pPr>
            <w:r w:rsidRPr="003B5B63">
              <w:rPr>
                <w:rFonts w:ascii="宋体" w:hAnsi="宋体" w:cs="宋体" w:hint="eastAsia"/>
                <w:kern w:val="0"/>
                <w:sz w:val="22"/>
              </w:rPr>
              <w:t>限定</w:t>
            </w:r>
            <w:r>
              <w:rPr>
                <w:rFonts w:ascii="宋体" w:hAnsi="宋体" w:cs="宋体" w:hint="eastAsia"/>
                <w:kern w:val="0"/>
                <w:sz w:val="22"/>
              </w:rPr>
              <w:t>非</w:t>
            </w:r>
            <w:r w:rsidRPr="003B5B63">
              <w:rPr>
                <w:rFonts w:ascii="宋体" w:hAnsi="宋体" w:cs="宋体" w:hint="eastAsia"/>
                <w:kern w:val="0"/>
                <w:sz w:val="22"/>
              </w:rPr>
              <w:t>显微成像</w:t>
            </w:r>
          </w:p>
        </w:tc>
      </w:tr>
      <w:tr w:rsidR="00372E2C" w:rsidRPr="00B05A08" w:rsidTr="00221D7A">
        <w:trPr>
          <w:cantSplit/>
          <w:trHeight w:val="70"/>
          <w:jc w:val="center"/>
        </w:trPr>
        <w:tc>
          <w:tcPr>
            <w:tcW w:w="679" w:type="dxa"/>
            <w:vMerge w:val="restart"/>
            <w:vAlign w:val="center"/>
          </w:tcPr>
          <w:p w:rsidR="00372E2C" w:rsidRPr="00B05A08" w:rsidRDefault="00372E2C" w:rsidP="002129A7">
            <w:pPr>
              <w:spacing w:beforeLines="50" w:before="156" w:afterLines="50" w:after="156" w:line="300" w:lineRule="auto"/>
              <w:jc w:val="left"/>
              <w:rPr>
                <w:rFonts w:ascii="宋体" w:hAnsi="宋体" w:cs="宋体"/>
                <w:kern w:val="0"/>
                <w:szCs w:val="21"/>
              </w:rPr>
            </w:pPr>
            <w:r>
              <w:rPr>
                <w:rFonts w:ascii="宋体" w:hAnsi="宋体" w:cs="宋体" w:hint="eastAsia"/>
                <w:kern w:val="0"/>
                <w:szCs w:val="21"/>
              </w:rPr>
              <w:t>3</w:t>
            </w:r>
          </w:p>
        </w:tc>
        <w:tc>
          <w:tcPr>
            <w:tcW w:w="1151" w:type="dxa"/>
            <w:vMerge w:val="restart"/>
            <w:tcBorders>
              <w:left w:val="single" w:sz="4" w:space="0" w:color="auto"/>
              <w:right w:val="single" w:sz="4" w:space="0" w:color="auto"/>
            </w:tcBorders>
            <w:vAlign w:val="center"/>
          </w:tcPr>
          <w:p w:rsidR="00372E2C" w:rsidRPr="0078653C" w:rsidRDefault="00372E2C" w:rsidP="002129A7">
            <w:pPr>
              <w:spacing w:beforeLines="50" w:before="156" w:afterLines="50" w:after="156" w:line="300" w:lineRule="auto"/>
              <w:jc w:val="left"/>
              <w:rPr>
                <w:rFonts w:ascii="宋体" w:hAnsi="宋体" w:cs="宋体"/>
                <w:color w:val="000000"/>
                <w:kern w:val="0"/>
                <w:sz w:val="22"/>
              </w:rPr>
            </w:pPr>
            <w:r>
              <w:rPr>
                <w:rFonts w:ascii="宋体" w:hAnsi="宋体" w:cs="宋体" w:hint="eastAsia"/>
                <w:color w:val="000000"/>
                <w:kern w:val="0"/>
                <w:sz w:val="22"/>
              </w:rPr>
              <w:t>图像分析仪器</w:t>
            </w:r>
          </w:p>
        </w:tc>
        <w:tc>
          <w:tcPr>
            <w:tcW w:w="1260" w:type="dxa"/>
            <w:tcBorders>
              <w:left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78653C">
              <w:rPr>
                <w:rFonts w:ascii="宋体" w:hAnsi="宋体" w:cs="宋体" w:hint="eastAsia"/>
                <w:kern w:val="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78653C">
              <w:rPr>
                <w:rFonts w:ascii="宋体" w:hAnsi="宋体" w:cs="宋体" w:hint="eastAsia"/>
                <w:kern w:val="0"/>
                <w:sz w:val="22"/>
              </w:rPr>
              <w:t>扫描</w:t>
            </w:r>
            <w:r w:rsidRPr="0073706C">
              <w:rPr>
                <w:rFonts w:ascii="宋体" w:hAnsi="宋体" w:cs="宋体" w:hint="eastAsia"/>
                <w:kern w:val="0"/>
                <w:sz w:val="22"/>
              </w:rPr>
              <w:t>分析</w:t>
            </w:r>
            <w:r w:rsidRPr="0078653C">
              <w:rPr>
                <w:rFonts w:ascii="宋体" w:hAnsi="宋体" w:cs="宋体" w:hint="eastAsia"/>
                <w:kern w:val="0"/>
                <w:sz w:val="22"/>
              </w:rPr>
              <w:t>仪</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left"/>
              <w:rPr>
                <w:rFonts w:ascii="宋体" w:hAnsi="宋体" w:cs="宋体"/>
                <w:kern w:val="0"/>
                <w:sz w:val="22"/>
              </w:rPr>
            </w:pPr>
            <w:r w:rsidRPr="0073706C">
              <w:rPr>
                <w:rFonts w:ascii="宋体" w:hAnsi="宋体" w:cs="宋体" w:hint="eastAsia"/>
                <w:kern w:val="0"/>
                <w:sz w:val="22"/>
              </w:rPr>
              <w:t>用于对临床样本的显微图像进行观察、筛选、标记及分析等，分析结果或经复核的分析结果可出具报告。</w:t>
            </w:r>
          </w:p>
        </w:tc>
      </w:tr>
      <w:tr w:rsidR="00372E2C" w:rsidRPr="00B05A08" w:rsidTr="00221D7A">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78653C" w:rsidRDefault="00372E2C" w:rsidP="002129A7">
            <w:pPr>
              <w:widowControl/>
              <w:spacing w:beforeLines="50" w:before="156" w:afterLines="50" w:after="156" w:line="300" w:lineRule="auto"/>
              <w:jc w:val="left"/>
              <w:rPr>
                <w:rFonts w:ascii="宋体" w:hAnsi="宋体" w:cs="宋体"/>
                <w:color w:val="000000"/>
                <w:kern w:val="0"/>
                <w:sz w:val="22"/>
              </w:rPr>
            </w:pPr>
          </w:p>
        </w:tc>
        <w:tc>
          <w:tcPr>
            <w:tcW w:w="1260" w:type="dxa"/>
            <w:tcBorders>
              <w:left w:val="single" w:sz="4" w:space="0" w:color="auto"/>
              <w:right w:val="single" w:sz="4" w:space="0" w:color="auto"/>
            </w:tcBorders>
            <w:vAlign w:val="center"/>
          </w:tcPr>
          <w:p w:rsidR="00372E2C" w:rsidRPr="0078653C" w:rsidRDefault="00372E2C" w:rsidP="00932F47">
            <w:pPr>
              <w:widowControl/>
              <w:jc w:val="center"/>
              <w:rPr>
                <w:rFonts w:ascii="宋体" w:hAnsi="宋体" w:cs="宋体"/>
                <w:kern w:val="0"/>
                <w:sz w:val="22"/>
              </w:rPr>
            </w:pPr>
            <w:r w:rsidRPr="0078653C">
              <w:rPr>
                <w:rFonts w:ascii="宋体" w:hAnsi="宋体" w:cs="宋体" w:hint="eastAsia"/>
                <w:kern w:val="0"/>
                <w:sz w:val="22"/>
              </w:rPr>
              <w:t>特征词1-</w:t>
            </w: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372E2C">
            <w:pPr>
              <w:widowControl/>
              <w:jc w:val="center"/>
              <w:rPr>
                <w:rFonts w:ascii="宋体" w:hAnsi="宋体" w:cs="宋体"/>
                <w:kern w:val="0"/>
                <w:sz w:val="22"/>
              </w:rPr>
            </w:pPr>
            <w:r>
              <w:rPr>
                <w:rFonts w:ascii="宋体" w:hAnsi="宋体" w:cs="宋体" w:hint="eastAsia"/>
                <w:kern w:val="0"/>
                <w:sz w:val="22"/>
              </w:rPr>
              <w:t>单一样本类型</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372E2C">
            <w:pPr>
              <w:widowControl/>
              <w:jc w:val="center"/>
              <w:rPr>
                <w:rFonts w:ascii="宋体" w:hAnsi="宋体" w:cs="宋体"/>
                <w:kern w:val="0"/>
                <w:sz w:val="22"/>
              </w:rPr>
            </w:pPr>
            <w:r w:rsidRPr="00A15F33">
              <w:rPr>
                <w:rFonts w:asciiTheme="minorEastAsia" w:eastAsiaTheme="minorEastAsia" w:hAnsiTheme="minorEastAsia" w:cs="宋体" w:hint="eastAsia"/>
                <w:bCs/>
                <w:kern w:val="0"/>
                <w:szCs w:val="21"/>
              </w:rPr>
              <w:t>用于</w:t>
            </w:r>
            <w:r>
              <w:rPr>
                <w:rFonts w:asciiTheme="minorEastAsia" w:eastAsiaTheme="minorEastAsia" w:hAnsiTheme="minorEastAsia" w:cs="宋体" w:hint="eastAsia"/>
                <w:bCs/>
                <w:kern w:val="0"/>
                <w:szCs w:val="21"/>
              </w:rPr>
              <w:t>处理宫颈细胞学、精子、宫颈切片、细胞DNA</w:t>
            </w:r>
            <w:proofErr w:type="gramStart"/>
            <w:r>
              <w:rPr>
                <w:rFonts w:asciiTheme="minorEastAsia" w:eastAsiaTheme="minorEastAsia" w:hAnsiTheme="minorEastAsia" w:cs="宋体" w:hint="eastAsia"/>
                <w:bCs/>
                <w:kern w:val="0"/>
                <w:szCs w:val="21"/>
              </w:rPr>
              <w:t>倍</w:t>
            </w:r>
            <w:proofErr w:type="gramEnd"/>
            <w:r>
              <w:rPr>
                <w:rFonts w:asciiTheme="minorEastAsia" w:eastAsiaTheme="minorEastAsia" w:hAnsiTheme="minorEastAsia" w:cs="宋体" w:hint="eastAsia"/>
                <w:bCs/>
                <w:kern w:val="0"/>
                <w:szCs w:val="21"/>
              </w:rPr>
              <w:t>体、结合分枝杆菌、染色体、染色细胞、病理切片、</w:t>
            </w:r>
            <w:proofErr w:type="gramStart"/>
            <w:r>
              <w:rPr>
                <w:rFonts w:asciiTheme="minorEastAsia" w:eastAsiaTheme="minorEastAsia" w:hAnsiTheme="minorEastAsia" w:cs="宋体" w:hint="eastAsia"/>
                <w:bCs/>
                <w:kern w:val="0"/>
                <w:szCs w:val="21"/>
              </w:rPr>
              <w:t>玻</w:t>
            </w:r>
            <w:proofErr w:type="gramEnd"/>
            <w:r>
              <w:rPr>
                <w:rFonts w:asciiTheme="minorEastAsia" w:eastAsiaTheme="minorEastAsia" w:hAnsiTheme="minorEastAsia" w:cs="宋体" w:hint="eastAsia"/>
                <w:bCs/>
                <w:kern w:val="0"/>
                <w:szCs w:val="21"/>
              </w:rPr>
              <w:t>片</w:t>
            </w:r>
            <w:r w:rsidRPr="00A15F33">
              <w:rPr>
                <w:rFonts w:asciiTheme="minorEastAsia" w:eastAsiaTheme="minorEastAsia" w:hAnsiTheme="minorEastAsia" w:cs="宋体" w:hint="eastAsia"/>
                <w:bCs/>
                <w:kern w:val="0"/>
                <w:szCs w:val="21"/>
              </w:rPr>
              <w:t>等样本，</w:t>
            </w:r>
            <w:r w:rsidRPr="00A15F33">
              <w:rPr>
                <w:rFonts w:ascii="宋体" w:hAnsi="宋体" w:cs="宋体" w:hint="eastAsia"/>
                <w:kern w:val="0"/>
                <w:szCs w:val="21"/>
              </w:rPr>
              <w:t>以单一样本的名称作为特征词，</w:t>
            </w:r>
          </w:p>
        </w:tc>
      </w:tr>
      <w:tr w:rsidR="00372E2C" w:rsidRPr="00B05A08" w:rsidTr="0063493F">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78653C" w:rsidRDefault="00372E2C" w:rsidP="002129A7">
            <w:pPr>
              <w:widowControl/>
              <w:spacing w:beforeLines="50" w:before="156" w:afterLines="50" w:after="156" w:line="300" w:lineRule="auto"/>
              <w:jc w:val="left"/>
              <w:rPr>
                <w:rFonts w:ascii="宋体" w:hAnsi="宋体" w:cs="宋体"/>
                <w:color w:val="000000"/>
                <w:kern w:val="0"/>
                <w:sz w:val="22"/>
              </w:rPr>
            </w:pPr>
          </w:p>
        </w:tc>
        <w:tc>
          <w:tcPr>
            <w:tcW w:w="1260" w:type="dxa"/>
            <w:vMerge w:val="restart"/>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sidRPr="0078653C">
              <w:rPr>
                <w:rFonts w:ascii="宋体" w:hAnsi="宋体" w:cs="宋体" w:hint="eastAsia"/>
                <w:kern w:val="0"/>
                <w:sz w:val="22"/>
              </w:rPr>
              <w:t>特征词2-成像方式</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78653C">
              <w:rPr>
                <w:rFonts w:ascii="宋体" w:hAnsi="宋体" w:cs="宋体" w:hint="eastAsia"/>
                <w:kern w:val="0"/>
                <w:sz w:val="22"/>
              </w:rPr>
              <w:t>非荧光（缺省）</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78653C">
              <w:rPr>
                <w:rFonts w:ascii="宋体" w:hAnsi="宋体" w:cs="宋体" w:hint="eastAsia"/>
                <w:kern w:val="0"/>
                <w:sz w:val="22"/>
              </w:rPr>
              <w:t>限定非荧光染色的标本</w:t>
            </w:r>
          </w:p>
        </w:tc>
      </w:tr>
      <w:tr w:rsidR="00372E2C" w:rsidRPr="00B05A08" w:rsidTr="0063493F">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78653C" w:rsidRDefault="00372E2C"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bottom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78653C">
              <w:rPr>
                <w:rFonts w:ascii="宋体" w:hAnsi="宋体" w:cs="宋体" w:hint="eastAsia"/>
                <w:kern w:val="0"/>
                <w:sz w:val="22"/>
              </w:rPr>
              <w:t>荧光</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78653C">
              <w:rPr>
                <w:rFonts w:ascii="宋体" w:hAnsi="宋体" w:cs="宋体" w:hint="eastAsia"/>
                <w:kern w:val="0"/>
                <w:sz w:val="22"/>
              </w:rPr>
              <w:t>限定荧光染色的标本</w:t>
            </w:r>
          </w:p>
        </w:tc>
      </w:tr>
      <w:tr w:rsidR="00372E2C" w:rsidRPr="00B05A08" w:rsidTr="0063493F">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78653C" w:rsidRDefault="00372E2C" w:rsidP="002129A7">
            <w:pPr>
              <w:widowControl/>
              <w:spacing w:beforeLines="50" w:before="156" w:afterLines="50" w:after="156" w:line="300" w:lineRule="auto"/>
              <w:jc w:val="left"/>
              <w:rPr>
                <w:rFonts w:ascii="宋体" w:hAnsi="宋体" w:cs="宋体"/>
                <w:color w:val="000000"/>
                <w:kern w:val="0"/>
                <w:sz w:val="22"/>
              </w:rPr>
            </w:pPr>
          </w:p>
        </w:tc>
        <w:tc>
          <w:tcPr>
            <w:tcW w:w="1260" w:type="dxa"/>
            <w:vMerge w:val="restart"/>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r w:rsidRPr="0078653C">
              <w:rPr>
                <w:rFonts w:ascii="宋体" w:hAnsi="宋体" w:cs="宋体" w:hint="eastAsia"/>
                <w:kern w:val="0"/>
                <w:sz w:val="22"/>
              </w:rPr>
              <w:t>特征词3-技术特点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73706C">
              <w:rPr>
                <w:rFonts w:ascii="宋体" w:hAnsi="宋体" w:cs="宋体" w:hint="eastAsia"/>
                <w:kern w:val="0"/>
                <w:sz w:val="22"/>
              </w:rPr>
              <w:t>显微</w:t>
            </w:r>
            <w:r w:rsidRPr="0078653C">
              <w:rPr>
                <w:rFonts w:ascii="宋体" w:hAnsi="宋体" w:cs="宋体" w:hint="eastAsia"/>
                <w:kern w:val="0"/>
                <w:sz w:val="22"/>
              </w:rPr>
              <w:t>图像</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78653C">
              <w:rPr>
                <w:rFonts w:ascii="宋体" w:hAnsi="宋体" w:cs="宋体" w:hint="eastAsia"/>
                <w:kern w:val="0"/>
                <w:sz w:val="22"/>
              </w:rPr>
              <w:t>限定显微成像</w:t>
            </w:r>
          </w:p>
        </w:tc>
      </w:tr>
      <w:tr w:rsidR="00372E2C" w:rsidRPr="00B05A08" w:rsidTr="003F6910">
        <w:trPr>
          <w:cantSplit/>
          <w:trHeight w:val="70"/>
          <w:jc w:val="center"/>
        </w:trPr>
        <w:tc>
          <w:tcPr>
            <w:tcW w:w="679" w:type="dxa"/>
            <w:vMerge/>
            <w:vAlign w:val="center"/>
          </w:tcPr>
          <w:p w:rsidR="00372E2C" w:rsidRPr="00B05A08" w:rsidRDefault="00372E2C"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372E2C" w:rsidRPr="0078653C" w:rsidRDefault="00372E2C"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right w:val="single" w:sz="4" w:space="0" w:color="auto"/>
            </w:tcBorders>
            <w:vAlign w:val="center"/>
          </w:tcPr>
          <w:p w:rsidR="00372E2C" w:rsidRPr="00B05A08" w:rsidRDefault="00372E2C" w:rsidP="002129A7">
            <w:pPr>
              <w:widowControl/>
              <w:spacing w:beforeLines="50" w:before="156" w:afterLines="50" w:after="156" w:line="300" w:lineRule="auto"/>
              <w:jc w:val="center"/>
              <w:rPr>
                <w:rFonts w:ascii="宋体" w:hAnsi="宋体" w:cs="宋体"/>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372E2C" w:rsidRPr="0073706C" w:rsidRDefault="00372E2C" w:rsidP="0063493F">
            <w:pPr>
              <w:widowControl/>
              <w:jc w:val="center"/>
              <w:rPr>
                <w:rFonts w:ascii="宋体" w:hAnsi="宋体" w:cs="宋体"/>
                <w:kern w:val="0"/>
                <w:sz w:val="22"/>
              </w:rPr>
            </w:pPr>
            <w:r>
              <w:rPr>
                <w:rFonts w:ascii="宋体" w:hAnsi="宋体" w:cs="宋体" w:hint="eastAsia"/>
                <w:kern w:val="0"/>
                <w:sz w:val="22"/>
              </w:rPr>
              <w:t>图像(</w:t>
            </w:r>
            <w:r w:rsidRPr="003B5B63">
              <w:rPr>
                <w:rFonts w:ascii="宋体" w:hAnsi="宋体" w:cs="宋体" w:hint="eastAsia"/>
                <w:kern w:val="0"/>
                <w:sz w:val="22"/>
              </w:rPr>
              <w:t>缺省</w:t>
            </w:r>
            <w:r>
              <w:rPr>
                <w:rFonts w:ascii="宋体" w:hAnsi="宋体" w:cs="宋体" w:hint="eastAsia"/>
                <w:kern w:val="0"/>
                <w:sz w:val="22"/>
              </w:rPr>
              <w:t>)</w:t>
            </w:r>
          </w:p>
        </w:tc>
        <w:tc>
          <w:tcPr>
            <w:tcW w:w="4144" w:type="dxa"/>
            <w:tcBorders>
              <w:top w:val="single" w:sz="4" w:space="0" w:color="auto"/>
              <w:left w:val="single" w:sz="4" w:space="0" w:color="auto"/>
              <w:bottom w:val="single" w:sz="4" w:space="0" w:color="auto"/>
              <w:right w:val="single" w:sz="4" w:space="0" w:color="auto"/>
            </w:tcBorders>
            <w:vAlign w:val="center"/>
          </w:tcPr>
          <w:p w:rsidR="00372E2C" w:rsidRPr="0078653C" w:rsidRDefault="00372E2C" w:rsidP="0063493F">
            <w:pPr>
              <w:widowControl/>
              <w:jc w:val="center"/>
              <w:rPr>
                <w:rFonts w:ascii="宋体" w:hAnsi="宋体" w:cs="宋体"/>
                <w:kern w:val="0"/>
                <w:sz w:val="22"/>
              </w:rPr>
            </w:pPr>
            <w:r w:rsidRPr="003B5B63">
              <w:rPr>
                <w:rFonts w:ascii="宋体" w:hAnsi="宋体" w:cs="宋体" w:hint="eastAsia"/>
                <w:kern w:val="0"/>
                <w:sz w:val="22"/>
              </w:rPr>
              <w:t>限定</w:t>
            </w:r>
            <w:r>
              <w:rPr>
                <w:rFonts w:ascii="宋体" w:hAnsi="宋体" w:cs="宋体" w:hint="eastAsia"/>
                <w:kern w:val="0"/>
                <w:sz w:val="22"/>
              </w:rPr>
              <w:t>非</w:t>
            </w:r>
            <w:r w:rsidRPr="003B5B63">
              <w:rPr>
                <w:rFonts w:ascii="宋体" w:hAnsi="宋体" w:cs="宋体" w:hint="eastAsia"/>
                <w:kern w:val="0"/>
                <w:sz w:val="22"/>
              </w:rPr>
              <w:t>显微成像</w:t>
            </w:r>
          </w:p>
        </w:tc>
      </w:tr>
      <w:tr w:rsidR="001C4148" w:rsidRPr="00B05A08" w:rsidTr="003F6910">
        <w:trPr>
          <w:cantSplit/>
          <w:trHeight w:val="70"/>
          <w:jc w:val="center"/>
        </w:trPr>
        <w:tc>
          <w:tcPr>
            <w:tcW w:w="679" w:type="dxa"/>
            <w:vMerge w:val="restart"/>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lastRenderedPageBreak/>
              <w:t>3</w:t>
            </w:r>
          </w:p>
        </w:tc>
        <w:tc>
          <w:tcPr>
            <w:tcW w:w="1151" w:type="dxa"/>
            <w:vMerge w:val="restart"/>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r w:rsidRPr="001E4E63">
              <w:rPr>
                <w:rFonts w:ascii="宋体" w:hAnsi="宋体" w:cs="宋体" w:hint="eastAsia"/>
                <w:kern w:val="0"/>
                <w:sz w:val="22"/>
              </w:rPr>
              <w:t>细胞形态分析仪器</w:t>
            </w:r>
          </w:p>
        </w:tc>
        <w:tc>
          <w:tcPr>
            <w:tcW w:w="1260" w:type="dxa"/>
            <w:tcBorders>
              <w:left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
                <w:bCs/>
                <w:kern w:val="0"/>
                <w:szCs w:val="21"/>
              </w:rPr>
            </w:pPr>
            <w:r>
              <w:rPr>
                <w:rFonts w:ascii="宋体" w:hAnsi="宋体"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kern w:val="0"/>
                <w:szCs w:val="21"/>
              </w:rPr>
            </w:pPr>
            <w:r>
              <w:rPr>
                <w:rFonts w:ascii="宋体" w:hAnsi="宋体" w:cs="宋体" w:hint="eastAsia"/>
                <w:kern w:val="0"/>
                <w:szCs w:val="21"/>
              </w:rPr>
              <w:t>形态学分析仪</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left"/>
              <w:rPr>
                <w:rFonts w:ascii="宋体" w:hAnsi="宋体" w:cs="宋体"/>
                <w:kern w:val="0"/>
                <w:szCs w:val="21"/>
              </w:rPr>
            </w:pPr>
            <w:r>
              <w:rPr>
                <w:rFonts w:ascii="宋体" w:hAnsi="宋体" w:cs="宋体" w:hint="eastAsia"/>
                <w:kern w:val="0"/>
                <w:szCs w:val="21"/>
              </w:rPr>
              <w:t>用于血细胞和/或体液细胞的分类、数量统计和/或细胞形态学描述</w:t>
            </w:r>
          </w:p>
        </w:tc>
      </w:tr>
      <w:tr w:rsidR="001C4148" w:rsidRPr="00B05A08" w:rsidTr="003F6910">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val="restart"/>
            <w:tcBorders>
              <w:left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r>
              <w:rPr>
                <w:rFonts w:ascii="宋体" w:hAnsi="宋体" w:cs="宋体" w:hint="eastAsia"/>
                <w:bCs/>
                <w:kern w:val="0"/>
                <w:szCs w:val="21"/>
              </w:rPr>
              <w:t>特征词1-</w:t>
            </w: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kern w:val="0"/>
                <w:szCs w:val="21"/>
              </w:rPr>
            </w:pPr>
            <w:r>
              <w:rPr>
                <w:rFonts w:ascii="宋体" w:hAnsi="宋体" w:cs="宋体" w:hint="eastAsia"/>
                <w:kern w:val="0"/>
                <w:szCs w:val="21"/>
              </w:rPr>
              <w:t>血细胞</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left"/>
              <w:rPr>
                <w:rFonts w:ascii="宋体" w:hAnsi="宋体" w:cs="宋体"/>
                <w:kern w:val="0"/>
                <w:szCs w:val="21"/>
              </w:rPr>
            </w:pPr>
            <w:r>
              <w:rPr>
                <w:rFonts w:ascii="宋体" w:hAnsi="宋体" w:cs="宋体" w:hint="eastAsia"/>
                <w:kern w:val="0"/>
                <w:szCs w:val="21"/>
              </w:rPr>
              <w:t>仅对血细胞样本进行分析</w:t>
            </w:r>
          </w:p>
        </w:tc>
      </w:tr>
      <w:tr w:rsidR="001C4148" w:rsidRPr="00B05A08" w:rsidTr="0063493F">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kern w:val="0"/>
                <w:szCs w:val="21"/>
              </w:rPr>
            </w:pPr>
            <w:r>
              <w:rPr>
                <w:rFonts w:ascii="宋体" w:hAnsi="宋体" w:cs="宋体" w:hint="eastAsia"/>
                <w:kern w:val="0"/>
                <w:szCs w:val="21"/>
              </w:rPr>
              <w:t>体液细胞</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left"/>
              <w:rPr>
                <w:rFonts w:ascii="宋体" w:hAnsi="宋体" w:cs="宋体"/>
                <w:kern w:val="0"/>
                <w:szCs w:val="21"/>
              </w:rPr>
            </w:pPr>
            <w:r>
              <w:rPr>
                <w:rFonts w:ascii="宋体" w:hAnsi="宋体" w:cs="宋体" w:hint="eastAsia"/>
                <w:kern w:val="0"/>
                <w:szCs w:val="21"/>
              </w:rPr>
              <w:t>仅对体液细胞样本进行分析</w:t>
            </w:r>
          </w:p>
        </w:tc>
      </w:tr>
      <w:tr w:rsidR="001C4148" w:rsidRPr="00B05A08" w:rsidTr="001E4E63">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kern w:val="0"/>
                <w:szCs w:val="21"/>
              </w:rPr>
            </w:pPr>
            <w:r>
              <w:rPr>
                <w:rFonts w:ascii="宋体" w:hAnsi="宋体" w:cs="宋体" w:hint="eastAsia"/>
                <w:kern w:val="0"/>
                <w:szCs w:val="21"/>
              </w:rPr>
              <w:t>细胞</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left"/>
              <w:rPr>
                <w:rFonts w:ascii="宋体" w:hAnsi="宋体" w:cs="宋体"/>
                <w:kern w:val="0"/>
                <w:szCs w:val="21"/>
              </w:rPr>
            </w:pPr>
            <w:r>
              <w:rPr>
                <w:rFonts w:ascii="宋体" w:hAnsi="宋体" w:cs="宋体" w:hint="eastAsia"/>
                <w:kern w:val="0"/>
                <w:szCs w:val="21"/>
              </w:rPr>
              <w:t>不限定分析何种样本，即可对血细胞样本又可对体液细胞样本进行分析。</w:t>
            </w:r>
          </w:p>
        </w:tc>
      </w:tr>
      <w:tr w:rsidR="001C4148" w:rsidRPr="00B05A08" w:rsidTr="001E4E63">
        <w:trPr>
          <w:cantSplit/>
          <w:trHeight w:val="70"/>
          <w:jc w:val="center"/>
        </w:trPr>
        <w:tc>
          <w:tcPr>
            <w:tcW w:w="679" w:type="dxa"/>
            <w:vMerge w:val="restart"/>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4</w:t>
            </w:r>
          </w:p>
        </w:tc>
        <w:tc>
          <w:tcPr>
            <w:tcW w:w="1151" w:type="dxa"/>
            <w:vMerge w:val="restart"/>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r w:rsidRPr="001E4E63">
              <w:rPr>
                <w:rFonts w:ascii="宋体" w:hAnsi="宋体" w:cs="宋体" w:hint="eastAsia"/>
                <w:color w:val="000000"/>
                <w:kern w:val="0"/>
                <w:sz w:val="22"/>
              </w:rPr>
              <w:t>有形成分分析仪器</w:t>
            </w:r>
          </w:p>
        </w:tc>
        <w:tc>
          <w:tcPr>
            <w:tcW w:w="1260" w:type="dxa"/>
            <w:tcBorders>
              <w:left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r>
              <w:rPr>
                <w:rFonts w:ascii="宋体" w:hAnsi="宋体"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1E4E63"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r w:rsidRPr="001E4E63">
              <w:rPr>
                <w:rFonts w:ascii="宋体" w:hAnsi="宋体" w:cs="宋体" w:hint="eastAsia"/>
                <w:bCs/>
                <w:kern w:val="0"/>
                <w:szCs w:val="21"/>
              </w:rPr>
              <w:t>有形成分分析仪</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1E4E63"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r w:rsidRPr="001E4E63">
              <w:rPr>
                <w:rFonts w:ascii="宋体" w:hAnsi="宋体" w:cs="宋体" w:hint="eastAsia"/>
                <w:bCs/>
                <w:kern w:val="0"/>
                <w:szCs w:val="21"/>
              </w:rPr>
              <w:t>用于对取自人体体液标本中的有形成分进行定量或定性分析。</w:t>
            </w:r>
          </w:p>
        </w:tc>
      </w:tr>
      <w:tr w:rsidR="001C4148" w:rsidRPr="00B05A08" w:rsidTr="001E4E63">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val="restart"/>
            <w:tcBorders>
              <w:left w:val="single" w:sz="4" w:space="0" w:color="auto"/>
              <w:right w:val="single" w:sz="4" w:space="0" w:color="auto"/>
            </w:tcBorders>
            <w:vAlign w:val="center"/>
          </w:tcPr>
          <w:p w:rsidR="001C4148" w:rsidRPr="00B05A08" w:rsidRDefault="001C4148"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bCs/>
                <w:color w:val="000000"/>
                <w:kern w:val="0"/>
                <w:sz w:val="22"/>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1E4E63" w:rsidRDefault="001C4148" w:rsidP="002129A7">
            <w:pPr>
              <w:widowControl/>
              <w:adjustRightInd w:val="0"/>
              <w:snapToGrid w:val="0"/>
              <w:spacing w:beforeLines="50" w:before="156" w:afterLines="50" w:after="156" w:line="360" w:lineRule="auto"/>
              <w:jc w:val="left"/>
              <w:rPr>
                <w:rFonts w:ascii="宋体" w:hAnsi="宋体" w:cs="宋体"/>
                <w:bCs/>
                <w:kern w:val="0"/>
                <w:szCs w:val="21"/>
              </w:rPr>
            </w:pPr>
            <w:r w:rsidRPr="001E4E63">
              <w:rPr>
                <w:rFonts w:ascii="宋体" w:hAnsi="宋体" w:cs="宋体" w:hint="eastAsia"/>
                <w:bCs/>
                <w:kern w:val="0"/>
                <w:szCs w:val="21"/>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1E4E63" w:rsidRDefault="001C4148" w:rsidP="002129A7">
            <w:pPr>
              <w:widowControl/>
              <w:adjustRightInd w:val="0"/>
              <w:snapToGrid w:val="0"/>
              <w:spacing w:beforeLines="50" w:before="156" w:afterLines="50" w:after="156" w:line="360" w:lineRule="auto"/>
              <w:jc w:val="left"/>
              <w:rPr>
                <w:rFonts w:ascii="宋体" w:hAnsi="宋体" w:cs="宋体"/>
                <w:bCs/>
                <w:kern w:val="0"/>
                <w:szCs w:val="21"/>
              </w:rPr>
            </w:pPr>
            <w:r w:rsidRPr="001E4E63">
              <w:rPr>
                <w:rFonts w:ascii="宋体" w:hAnsi="宋体" w:cs="宋体" w:hint="eastAsia"/>
                <w:bCs/>
                <w:kern w:val="0"/>
                <w:szCs w:val="21"/>
              </w:rPr>
              <w:t>从加载样本到生成完整报告单的整个过程全部由仪器自动完成。</w:t>
            </w:r>
          </w:p>
        </w:tc>
      </w:tr>
      <w:tr w:rsidR="001C4148" w:rsidRPr="00B05A08" w:rsidTr="001E4E63">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1E4E63" w:rsidRDefault="001C4148" w:rsidP="002129A7">
            <w:pPr>
              <w:widowControl/>
              <w:adjustRightInd w:val="0"/>
              <w:snapToGrid w:val="0"/>
              <w:spacing w:beforeLines="50" w:before="156" w:afterLines="50" w:after="156" w:line="360" w:lineRule="auto"/>
              <w:jc w:val="left"/>
              <w:rPr>
                <w:rFonts w:ascii="宋体" w:hAnsi="宋体" w:cs="宋体"/>
                <w:bCs/>
                <w:kern w:val="0"/>
                <w:szCs w:val="21"/>
              </w:rPr>
            </w:pPr>
            <w:r w:rsidRPr="001E4E63">
              <w:rPr>
                <w:rFonts w:ascii="宋体" w:hAnsi="宋体" w:cs="宋体" w:hint="eastAsia"/>
                <w:bCs/>
                <w:kern w:val="0"/>
                <w:szCs w:val="21"/>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1E4E63" w:rsidRDefault="001C4148" w:rsidP="002129A7">
            <w:pPr>
              <w:widowControl/>
              <w:adjustRightInd w:val="0"/>
              <w:snapToGrid w:val="0"/>
              <w:spacing w:beforeLines="50" w:before="156" w:afterLines="50" w:after="156" w:line="360" w:lineRule="auto"/>
              <w:jc w:val="left"/>
              <w:rPr>
                <w:rFonts w:ascii="宋体" w:hAnsi="宋体" w:cs="宋体"/>
                <w:bCs/>
                <w:kern w:val="0"/>
                <w:szCs w:val="21"/>
              </w:rPr>
            </w:pPr>
            <w:r w:rsidRPr="001E4E63">
              <w:rPr>
                <w:rFonts w:ascii="宋体" w:hAnsi="宋体" w:cs="宋体" w:hint="eastAsia"/>
                <w:bCs/>
                <w:kern w:val="0"/>
                <w:szCs w:val="21"/>
              </w:rPr>
              <w:t>可自动完成分析过程，但样品传送仍需通过人工方式进行。</w:t>
            </w:r>
          </w:p>
        </w:tc>
      </w:tr>
      <w:tr w:rsidR="001C4148" w:rsidRPr="00B05A08" w:rsidTr="001E4E63">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val="restart"/>
            <w:tcBorders>
              <w:left w:val="single" w:sz="4" w:space="0" w:color="auto"/>
              <w:right w:val="single" w:sz="4" w:space="0" w:color="auto"/>
            </w:tcBorders>
            <w:vAlign w:val="center"/>
          </w:tcPr>
          <w:p w:rsidR="001C4148" w:rsidRPr="006C00D5" w:rsidRDefault="001C4148" w:rsidP="002129A7">
            <w:pPr>
              <w:widowControl/>
              <w:spacing w:beforeLines="50" w:before="156" w:afterLines="50" w:after="156" w:line="300" w:lineRule="auto"/>
              <w:jc w:val="center"/>
              <w:rPr>
                <w:rFonts w:ascii="宋体" w:hAnsi="宋体" w:cs="宋体"/>
                <w:kern w:val="0"/>
                <w:szCs w:val="21"/>
              </w:rPr>
            </w:pPr>
            <w:r w:rsidRPr="006C00D5">
              <w:rPr>
                <w:rFonts w:ascii="宋体" w:hAnsi="宋体" w:cs="宋体" w:hint="eastAsia"/>
                <w:kern w:val="0"/>
                <w:szCs w:val="21"/>
              </w:rPr>
              <w:t>特征词</w:t>
            </w:r>
            <w:r>
              <w:rPr>
                <w:rFonts w:ascii="宋体" w:hAnsi="宋体" w:cs="宋体" w:hint="eastAsia"/>
                <w:kern w:val="0"/>
                <w:szCs w:val="21"/>
              </w:rPr>
              <w:t>2-</w:t>
            </w:r>
          </w:p>
          <w:p w:rsidR="001C4148" w:rsidRPr="00B05A08" w:rsidRDefault="001C4148" w:rsidP="002129A7">
            <w:pPr>
              <w:widowControl/>
              <w:spacing w:beforeLines="50" w:before="156" w:afterLines="50" w:after="156" w:line="300" w:lineRule="auto"/>
              <w:jc w:val="center"/>
              <w:rPr>
                <w:rFonts w:ascii="宋体" w:hAnsi="宋体" w:cs="宋体"/>
                <w:kern w:val="0"/>
                <w:szCs w:val="21"/>
              </w:rPr>
            </w:pP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C63B85" w:rsidRDefault="001C4148" w:rsidP="0063493F">
            <w:pPr>
              <w:rPr>
                <w:rFonts w:ascii="Times New Roman" w:hAnsi="Times New Roman"/>
                <w:color w:val="000000"/>
              </w:rPr>
            </w:pPr>
            <w:r w:rsidRPr="00C63B85">
              <w:rPr>
                <w:rFonts w:ascii="Times New Roman" w:hAnsi="Times New Roman" w:hint="eastAsia"/>
                <w:color w:val="000000"/>
              </w:rPr>
              <w:t>尿液</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C63B85" w:rsidRDefault="001C4148" w:rsidP="0063493F">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人体尿液标本</w:t>
            </w:r>
          </w:p>
        </w:tc>
      </w:tr>
      <w:tr w:rsidR="001C4148" w:rsidRPr="00B05A08" w:rsidTr="001E4E63">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C63B85" w:rsidRDefault="001C4148" w:rsidP="0063493F">
            <w:pPr>
              <w:rPr>
                <w:rFonts w:ascii="Times New Roman" w:hAnsi="Times New Roman"/>
                <w:color w:val="000000"/>
              </w:rPr>
            </w:pPr>
            <w:r w:rsidRPr="00C63B85">
              <w:rPr>
                <w:rFonts w:ascii="Times New Roman" w:hAnsi="Times New Roman" w:hint="eastAsia"/>
                <w:color w:val="000000"/>
              </w:rPr>
              <w:t>粪便</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C63B85" w:rsidRDefault="001C4148" w:rsidP="0063493F">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人体粪便标本</w:t>
            </w:r>
          </w:p>
        </w:tc>
      </w:tr>
      <w:tr w:rsidR="001C4148" w:rsidRPr="00B05A08" w:rsidTr="001E4E63">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C63B85" w:rsidRDefault="001C4148" w:rsidP="0063493F">
            <w:pPr>
              <w:rPr>
                <w:rFonts w:ascii="Times New Roman" w:hAnsi="Times New Roman"/>
                <w:color w:val="000000"/>
              </w:rPr>
            </w:pPr>
            <w:r w:rsidRPr="00C63B85">
              <w:rPr>
                <w:rFonts w:ascii="Times New Roman" w:hAnsi="Times New Roman" w:hint="eastAsia"/>
                <w:color w:val="000000"/>
              </w:rPr>
              <w:t>生殖道分泌物</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C63B85" w:rsidRDefault="001C4148" w:rsidP="0063493F">
            <w:pPr>
              <w:rPr>
                <w:rFonts w:ascii="Times New Roman" w:hAnsi="Times New Roman"/>
                <w:color w:val="000000"/>
              </w:rPr>
            </w:pPr>
            <w:r w:rsidRPr="00C63B85">
              <w:rPr>
                <w:rFonts w:ascii="Times New Roman" w:hAnsi="Times New Roman" w:hint="eastAsia"/>
                <w:color w:val="000000"/>
              </w:rPr>
              <w:t>用</w:t>
            </w:r>
            <w:r>
              <w:rPr>
                <w:rFonts w:ascii="Times New Roman" w:hAnsi="Times New Roman" w:hint="eastAsia"/>
                <w:color w:val="000000"/>
              </w:rPr>
              <w:t>被测物为</w:t>
            </w:r>
            <w:r w:rsidRPr="00C63B85">
              <w:rPr>
                <w:rFonts w:ascii="Times New Roman" w:hAnsi="Times New Roman" w:hint="eastAsia"/>
                <w:color w:val="000000"/>
              </w:rPr>
              <w:t>人体生殖道分泌物标本</w:t>
            </w:r>
          </w:p>
        </w:tc>
      </w:tr>
      <w:tr w:rsidR="001C4148" w:rsidRPr="00B05A08" w:rsidTr="0063493F">
        <w:trPr>
          <w:cantSplit/>
          <w:trHeight w:val="70"/>
          <w:jc w:val="center"/>
        </w:trPr>
        <w:tc>
          <w:tcPr>
            <w:tcW w:w="679" w:type="dxa"/>
            <w:vMerge/>
            <w:vAlign w:val="center"/>
          </w:tcPr>
          <w:p w:rsidR="001C4148" w:rsidRPr="00B05A08" w:rsidRDefault="001C4148"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1C4148" w:rsidRPr="0078653C" w:rsidRDefault="001C4148" w:rsidP="002129A7">
            <w:pPr>
              <w:widowControl/>
              <w:spacing w:beforeLines="50" w:before="156" w:afterLines="50" w:after="156" w:line="300" w:lineRule="auto"/>
              <w:jc w:val="left"/>
              <w:rPr>
                <w:rFonts w:ascii="宋体" w:hAnsi="宋体" w:cs="宋体"/>
                <w:color w:val="000000"/>
                <w:kern w:val="0"/>
                <w:sz w:val="22"/>
              </w:rPr>
            </w:pPr>
          </w:p>
        </w:tc>
        <w:tc>
          <w:tcPr>
            <w:tcW w:w="1260" w:type="dxa"/>
            <w:vMerge/>
            <w:tcBorders>
              <w:left w:val="single" w:sz="4" w:space="0" w:color="auto"/>
              <w:bottom w:val="single" w:sz="4" w:space="0" w:color="auto"/>
              <w:right w:val="single" w:sz="4" w:space="0" w:color="auto"/>
            </w:tcBorders>
            <w:vAlign w:val="center"/>
          </w:tcPr>
          <w:p w:rsidR="001C4148" w:rsidRDefault="001C4148" w:rsidP="002129A7">
            <w:pPr>
              <w:widowControl/>
              <w:adjustRightInd w:val="0"/>
              <w:snapToGrid w:val="0"/>
              <w:spacing w:beforeLines="50" w:before="156" w:afterLines="50" w:after="156" w:line="360" w:lineRule="auto"/>
              <w:jc w:val="center"/>
              <w:rPr>
                <w:rFonts w:ascii="宋体" w:hAnsi="宋体"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C4148" w:rsidRPr="00C63B85" w:rsidRDefault="001C4148" w:rsidP="0063493F">
            <w:pPr>
              <w:rPr>
                <w:rFonts w:ascii="Times New Roman" w:hAnsi="Times New Roman"/>
                <w:color w:val="000000"/>
              </w:rPr>
            </w:pPr>
            <w:r>
              <w:rPr>
                <w:rFonts w:ascii="Times New Roman" w:hAnsi="Times New Roman" w:hint="eastAsia"/>
                <w:color w:val="000000"/>
              </w:rPr>
              <w:t>其它</w:t>
            </w:r>
            <w:r w:rsidRPr="00C63B85">
              <w:rPr>
                <w:rFonts w:ascii="Times New Roman" w:hAnsi="Times New Roman" w:hint="eastAsia"/>
                <w:color w:val="000000"/>
              </w:rPr>
              <w:t>体液</w:t>
            </w:r>
          </w:p>
        </w:tc>
        <w:tc>
          <w:tcPr>
            <w:tcW w:w="4144" w:type="dxa"/>
            <w:tcBorders>
              <w:top w:val="single" w:sz="4" w:space="0" w:color="auto"/>
              <w:left w:val="single" w:sz="4" w:space="0" w:color="auto"/>
              <w:bottom w:val="single" w:sz="4" w:space="0" w:color="auto"/>
              <w:right w:val="single" w:sz="4" w:space="0" w:color="auto"/>
            </w:tcBorders>
            <w:vAlign w:val="center"/>
          </w:tcPr>
          <w:p w:rsidR="001C4148" w:rsidRPr="00C63B85" w:rsidRDefault="001C4148" w:rsidP="0063493F">
            <w:pPr>
              <w:rPr>
                <w:rFonts w:ascii="Times New Roman" w:hAnsi="Times New Roman"/>
                <w:color w:val="000000"/>
              </w:rPr>
            </w:pPr>
            <w:r>
              <w:rPr>
                <w:rFonts w:ascii="Times New Roman" w:hAnsi="Times New Roman" w:hint="eastAsia"/>
                <w:color w:val="000000"/>
              </w:rPr>
              <w:t>被测物为</w:t>
            </w:r>
            <w:r w:rsidRPr="00C63B85">
              <w:rPr>
                <w:rFonts w:ascii="Times New Roman" w:hAnsi="Times New Roman" w:hint="eastAsia"/>
                <w:color w:val="000000"/>
              </w:rPr>
              <w:t>人体脑脊液、胸腹水和</w:t>
            </w:r>
            <w:proofErr w:type="gramStart"/>
            <w:r w:rsidRPr="00C63B85">
              <w:rPr>
                <w:rFonts w:ascii="Times New Roman" w:hAnsi="Times New Roman" w:hint="eastAsia"/>
                <w:color w:val="000000"/>
              </w:rPr>
              <w:t>关节腔机液等</w:t>
            </w:r>
            <w:proofErr w:type="gramEnd"/>
            <w:r w:rsidRPr="00C63B85">
              <w:rPr>
                <w:rFonts w:ascii="Times New Roman" w:hAnsi="Times New Roman" w:hint="eastAsia"/>
                <w:color w:val="000000"/>
              </w:rPr>
              <w:t>标本</w:t>
            </w:r>
            <w:r>
              <w:rPr>
                <w:rFonts w:ascii="Times New Roman" w:hAnsi="Times New Roman" w:hint="eastAsia"/>
                <w:color w:val="000000"/>
              </w:rPr>
              <w:t>，</w:t>
            </w:r>
            <w:r w:rsidRPr="00B05A08">
              <w:rPr>
                <w:rFonts w:ascii="宋体" w:hAnsi="宋体" w:cs="宋体" w:hint="eastAsia"/>
                <w:kern w:val="0"/>
                <w:szCs w:val="21"/>
              </w:rPr>
              <w:t>以单一</w:t>
            </w:r>
            <w:r>
              <w:rPr>
                <w:rFonts w:ascii="宋体" w:hAnsi="宋体" w:cs="宋体" w:hint="eastAsia"/>
                <w:kern w:val="0"/>
                <w:szCs w:val="21"/>
              </w:rPr>
              <w:t>被测物</w:t>
            </w:r>
            <w:r w:rsidRPr="00B05A08">
              <w:rPr>
                <w:rFonts w:ascii="宋体" w:hAnsi="宋体" w:cs="宋体" w:hint="eastAsia"/>
                <w:kern w:val="0"/>
                <w:szCs w:val="21"/>
              </w:rPr>
              <w:t>的名称作为特征词，</w:t>
            </w:r>
          </w:p>
        </w:tc>
      </w:tr>
    </w:tbl>
    <w:p w:rsidR="008E4EAD" w:rsidRDefault="008E4EAD" w:rsidP="009B0D3D">
      <w:pPr>
        <w:widowControl/>
        <w:rPr>
          <w:rFonts w:ascii="黑体" w:eastAsia="黑体" w:hAnsi="黑体" w:cs="宋体"/>
          <w:bCs/>
          <w:kern w:val="0"/>
          <w:sz w:val="32"/>
          <w:szCs w:val="32"/>
        </w:rPr>
      </w:pPr>
    </w:p>
    <w:p w:rsidR="00814795" w:rsidRDefault="00814795" w:rsidP="00FA472D">
      <w:pPr>
        <w:jc w:val="center"/>
        <w:rPr>
          <w:rFonts w:ascii="黑体" w:eastAsia="黑体" w:hAnsi="黑体" w:cs="宋体"/>
          <w:bCs/>
          <w:kern w:val="0"/>
          <w:sz w:val="32"/>
          <w:szCs w:val="32"/>
        </w:rPr>
      </w:pPr>
    </w:p>
    <w:p w:rsidR="00814795" w:rsidRDefault="00814795" w:rsidP="00FA472D">
      <w:pPr>
        <w:jc w:val="center"/>
        <w:rPr>
          <w:rFonts w:ascii="黑体" w:eastAsia="黑体" w:hAnsi="黑体" w:cs="宋体"/>
          <w:bCs/>
          <w:kern w:val="0"/>
          <w:sz w:val="32"/>
          <w:szCs w:val="32"/>
        </w:rPr>
      </w:pPr>
    </w:p>
    <w:p w:rsidR="00814795" w:rsidRDefault="00814795" w:rsidP="00FA472D">
      <w:pPr>
        <w:jc w:val="center"/>
        <w:rPr>
          <w:rFonts w:ascii="黑体" w:eastAsia="黑体" w:hAnsi="黑体" w:cs="宋体"/>
          <w:bCs/>
          <w:kern w:val="0"/>
          <w:sz w:val="32"/>
          <w:szCs w:val="32"/>
        </w:rPr>
      </w:pPr>
    </w:p>
    <w:p w:rsidR="00814795" w:rsidRDefault="00814795" w:rsidP="00FA472D">
      <w:pPr>
        <w:jc w:val="center"/>
        <w:rPr>
          <w:rFonts w:ascii="黑体" w:eastAsia="黑体" w:hAnsi="黑体" w:cs="宋体"/>
          <w:bCs/>
          <w:kern w:val="0"/>
          <w:sz w:val="32"/>
          <w:szCs w:val="32"/>
        </w:rPr>
      </w:pPr>
    </w:p>
    <w:p w:rsidR="00814795" w:rsidRDefault="00814795" w:rsidP="00FA472D">
      <w:pPr>
        <w:jc w:val="center"/>
        <w:rPr>
          <w:rFonts w:ascii="黑体" w:eastAsia="黑体" w:hAnsi="黑体" w:cs="宋体"/>
          <w:bCs/>
          <w:kern w:val="0"/>
          <w:sz w:val="32"/>
          <w:szCs w:val="32"/>
        </w:rPr>
      </w:pPr>
    </w:p>
    <w:p w:rsidR="00814795" w:rsidRDefault="00814795" w:rsidP="00FA472D">
      <w:pPr>
        <w:jc w:val="center"/>
        <w:rPr>
          <w:rFonts w:ascii="黑体" w:eastAsia="黑体" w:hAnsi="黑体" w:cs="宋体"/>
          <w:bCs/>
          <w:kern w:val="0"/>
          <w:sz w:val="32"/>
          <w:szCs w:val="32"/>
        </w:rPr>
      </w:pPr>
    </w:p>
    <w:p w:rsidR="00FA472D" w:rsidRPr="00B05A08" w:rsidRDefault="00FA472D" w:rsidP="00FA472D">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lastRenderedPageBreak/>
        <w:t>表</w:t>
      </w:r>
      <w:r>
        <w:rPr>
          <w:rFonts w:ascii="黑体" w:eastAsia="黑体" w:hAnsi="黑体" w:cs="宋体" w:hint="eastAsia"/>
          <w:bCs/>
          <w:kern w:val="0"/>
          <w:sz w:val="32"/>
          <w:szCs w:val="32"/>
        </w:rPr>
        <w:t>8</w:t>
      </w:r>
      <w:r w:rsidRPr="00B05A08">
        <w:rPr>
          <w:rFonts w:ascii="黑体" w:eastAsia="黑体" w:hAnsi="黑体" w:cs="宋体" w:hint="eastAsia"/>
          <w:bCs/>
          <w:kern w:val="0"/>
          <w:sz w:val="32"/>
          <w:szCs w:val="32"/>
        </w:rPr>
        <w:t>.</w:t>
      </w:r>
      <w:r w:rsidRPr="00C63B85">
        <w:rPr>
          <w:rFonts w:hint="eastAsia"/>
          <w:kern w:val="0"/>
          <w:sz w:val="15"/>
          <w:szCs w:val="15"/>
        </w:rPr>
        <w:t xml:space="preserve"> </w:t>
      </w:r>
      <w:r w:rsidRPr="00FA472D">
        <w:rPr>
          <w:rFonts w:ascii="黑体" w:eastAsia="黑体" w:hAnsi="黑体" w:cs="宋体" w:hint="eastAsia"/>
          <w:bCs/>
          <w:kern w:val="0"/>
          <w:sz w:val="32"/>
          <w:szCs w:val="32"/>
        </w:rPr>
        <w:t>形态学分析前样本处理设备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FA472D" w:rsidRPr="00B05A08" w:rsidTr="0063493F">
        <w:trPr>
          <w:cantSplit/>
          <w:trHeight w:val="212"/>
          <w:jc w:val="center"/>
        </w:trPr>
        <w:tc>
          <w:tcPr>
            <w:tcW w:w="679" w:type="dxa"/>
            <w:vAlign w:val="center"/>
          </w:tcPr>
          <w:p w:rsidR="00FA472D" w:rsidRPr="00B05A08" w:rsidRDefault="00FA472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FA472D" w:rsidRPr="00B05A08" w:rsidRDefault="00FA472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FA472D" w:rsidRPr="00B05A08" w:rsidRDefault="00FA472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FA472D" w:rsidRPr="00B05A08" w:rsidRDefault="00FA472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FA472D" w:rsidRPr="00B05A08" w:rsidRDefault="00FA472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4317F7" w:rsidRPr="00B05A08" w:rsidTr="0063493F">
        <w:trPr>
          <w:cantSplit/>
          <w:trHeight w:val="70"/>
          <w:jc w:val="center"/>
        </w:trPr>
        <w:tc>
          <w:tcPr>
            <w:tcW w:w="679" w:type="dxa"/>
            <w:vMerge w:val="restart"/>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r w:rsidRPr="00B05A08">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4317F7" w:rsidRPr="009270F0"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r>
              <w:rPr>
                <w:rFonts w:asciiTheme="minorEastAsia" w:hAnsiTheme="minorEastAsia" w:cs="宋体" w:hint="eastAsia"/>
                <w:bCs/>
                <w:kern w:val="0"/>
                <w:szCs w:val="21"/>
              </w:rPr>
              <w:t>血细胞分析前样本处理仪器</w:t>
            </w:r>
          </w:p>
        </w:tc>
        <w:tc>
          <w:tcPr>
            <w:tcW w:w="1260" w:type="dxa"/>
            <w:tcBorders>
              <w:top w:val="single" w:sz="4" w:space="0" w:color="auto"/>
              <w:left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sidRPr="006447CE">
              <w:rPr>
                <w:rFonts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proofErr w:type="gramStart"/>
            <w:r w:rsidRPr="006447CE">
              <w:rPr>
                <w:rFonts w:hint="eastAsia"/>
                <w:color w:val="000000"/>
                <w:sz w:val="22"/>
              </w:rPr>
              <w:t>推片机</w:t>
            </w:r>
            <w:proofErr w:type="gramEnd"/>
          </w:p>
        </w:tc>
        <w:tc>
          <w:tcPr>
            <w:tcW w:w="4144" w:type="dxa"/>
            <w:tcBorders>
              <w:top w:val="single" w:sz="4" w:space="0" w:color="auto"/>
              <w:left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用于外周血涂片的制备。</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317F7" w:rsidRPr="00126C84" w:rsidRDefault="004317F7" w:rsidP="0089514A">
            <w:pPr>
              <w:widowControl/>
              <w:jc w:val="left"/>
              <w:rPr>
                <w:rFonts w:ascii="宋体" w:hAnsi="宋体" w:cs="宋体"/>
                <w:color w:val="000000"/>
                <w:kern w:val="0"/>
                <w:sz w:val="22"/>
              </w:rPr>
            </w:pPr>
            <w:r w:rsidRPr="006447CE">
              <w:rPr>
                <w:rFonts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126C84" w:rsidRDefault="004317F7" w:rsidP="0089514A">
            <w:pPr>
              <w:widowControl/>
              <w:jc w:val="left"/>
              <w:rPr>
                <w:rFonts w:ascii="宋体" w:hAnsi="宋体" w:cs="宋体"/>
                <w:color w:val="000000"/>
                <w:kern w:val="0"/>
                <w:sz w:val="22"/>
              </w:rPr>
            </w:pPr>
            <w:proofErr w:type="gramStart"/>
            <w:r w:rsidRPr="006447CE">
              <w:rPr>
                <w:rFonts w:hint="eastAsia"/>
                <w:color w:val="000000"/>
                <w:sz w:val="22"/>
              </w:rPr>
              <w:t>染片机</w:t>
            </w:r>
            <w:proofErr w:type="gramEnd"/>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126C84" w:rsidRDefault="004317F7" w:rsidP="0089514A">
            <w:pPr>
              <w:widowControl/>
              <w:jc w:val="left"/>
              <w:rPr>
                <w:rFonts w:ascii="宋体" w:hAnsi="宋体" w:cs="宋体"/>
                <w:color w:val="000000"/>
                <w:kern w:val="0"/>
                <w:sz w:val="22"/>
              </w:rPr>
            </w:pPr>
            <w:r>
              <w:rPr>
                <w:rFonts w:hint="eastAsia"/>
                <w:color w:val="000000"/>
                <w:sz w:val="22"/>
              </w:rPr>
              <w:t>用于样本分析前对血液和</w:t>
            </w:r>
            <w:r>
              <w:rPr>
                <w:rFonts w:hint="eastAsia"/>
                <w:color w:val="000000"/>
                <w:sz w:val="22"/>
              </w:rPr>
              <w:t>/</w:t>
            </w:r>
            <w:r>
              <w:rPr>
                <w:rFonts w:hint="eastAsia"/>
                <w:color w:val="000000"/>
                <w:sz w:val="22"/>
              </w:rPr>
              <w:t>或其他体液的涂片进行染色。</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260" w:type="dxa"/>
            <w:vMerge w:val="restart"/>
            <w:tcBorders>
              <w:left w:val="single" w:sz="4" w:space="0" w:color="auto"/>
              <w:right w:val="single" w:sz="4" w:space="0" w:color="auto"/>
            </w:tcBorders>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r>
              <w:rPr>
                <w:rFonts w:hint="eastAsia"/>
                <w:color w:val="000000"/>
                <w:sz w:val="22"/>
              </w:rPr>
              <w:t>特征词</w:t>
            </w:r>
            <w:r>
              <w:rPr>
                <w:rFonts w:hint="eastAsia"/>
                <w:color w:val="000000"/>
                <w:sz w:val="22"/>
              </w:rPr>
              <w:t>1-</w:t>
            </w:r>
            <w:r>
              <w:rPr>
                <w:rFonts w:hint="eastAsia"/>
                <w:color w:val="000000"/>
                <w:sz w:val="22"/>
              </w:rPr>
              <w:t>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126C84" w:rsidRDefault="004317F7" w:rsidP="0089514A">
            <w:pPr>
              <w:widowControl/>
              <w:jc w:val="left"/>
              <w:rPr>
                <w:rFonts w:ascii="宋体" w:hAnsi="宋体" w:cs="宋体"/>
                <w:color w:val="000000"/>
                <w:kern w:val="0"/>
                <w:sz w:val="22"/>
              </w:rPr>
            </w:pPr>
            <w:r>
              <w:rPr>
                <w:rFonts w:hint="eastAsia"/>
                <w:color w:val="000000"/>
                <w:sz w:val="22"/>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126C84" w:rsidRDefault="004317F7" w:rsidP="0089514A">
            <w:pPr>
              <w:widowControl/>
              <w:jc w:val="left"/>
              <w:rPr>
                <w:rFonts w:ascii="宋体" w:hAnsi="宋体" w:cs="宋体"/>
                <w:color w:val="000000"/>
                <w:kern w:val="0"/>
                <w:sz w:val="22"/>
              </w:rPr>
            </w:pPr>
            <w:r>
              <w:rPr>
                <w:rFonts w:hint="eastAsia"/>
                <w:color w:val="000000"/>
                <w:sz w:val="22"/>
              </w:rPr>
              <w:t>可实现连续进样、自动添加</w:t>
            </w:r>
            <w:r>
              <w:rPr>
                <w:rFonts w:hint="eastAsia"/>
                <w:color w:val="000000"/>
                <w:sz w:val="22"/>
              </w:rPr>
              <w:t>/</w:t>
            </w:r>
            <w:r>
              <w:rPr>
                <w:rFonts w:hint="eastAsia"/>
                <w:color w:val="000000"/>
                <w:sz w:val="22"/>
              </w:rPr>
              <w:t>排出染液、自动控制染色程序、自动移动</w:t>
            </w:r>
            <w:proofErr w:type="gramStart"/>
            <w:r>
              <w:rPr>
                <w:rFonts w:hint="eastAsia"/>
                <w:color w:val="000000"/>
                <w:sz w:val="22"/>
              </w:rPr>
              <w:t>玻</w:t>
            </w:r>
            <w:proofErr w:type="gramEnd"/>
            <w:r>
              <w:rPr>
                <w:rFonts w:hint="eastAsia"/>
                <w:color w:val="000000"/>
                <w:sz w:val="22"/>
              </w:rPr>
              <w:t>片。</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Pr="009270F0" w:rsidRDefault="004317F7" w:rsidP="0089514A">
            <w:pPr>
              <w:widowControl/>
              <w:jc w:val="left"/>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需要手工添加</w:t>
            </w:r>
            <w:r>
              <w:rPr>
                <w:rFonts w:hint="eastAsia"/>
                <w:color w:val="000000"/>
                <w:sz w:val="22"/>
              </w:rPr>
              <w:t>/</w:t>
            </w:r>
            <w:r>
              <w:rPr>
                <w:rFonts w:hint="eastAsia"/>
                <w:color w:val="000000"/>
                <w:sz w:val="22"/>
              </w:rPr>
              <w:t>排出染液、手动移动</w:t>
            </w:r>
            <w:proofErr w:type="gramStart"/>
            <w:r>
              <w:rPr>
                <w:rFonts w:hint="eastAsia"/>
                <w:color w:val="000000"/>
                <w:sz w:val="22"/>
              </w:rPr>
              <w:t>玻</w:t>
            </w:r>
            <w:proofErr w:type="gramEnd"/>
            <w:r>
              <w:rPr>
                <w:rFonts w:hint="eastAsia"/>
                <w:color w:val="000000"/>
                <w:sz w:val="22"/>
              </w:rPr>
              <w:t>片。</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Pr="009270F0" w:rsidRDefault="004317F7" w:rsidP="0089514A">
            <w:pPr>
              <w:widowControl/>
              <w:jc w:val="left"/>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sidRPr="006447CE">
              <w:rPr>
                <w:rFonts w:hint="eastAsia"/>
                <w:color w:val="00000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proofErr w:type="gramStart"/>
            <w:r w:rsidRPr="006447CE">
              <w:rPr>
                <w:rFonts w:hint="eastAsia"/>
                <w:color w:val="000000"/>
                <w:sz w:val="22"/>
              </w:rPr>
              <w:t>推片染色</w:t>
            </w:r>
            <w:proofErr w:type="gramEnd"/>
            <w:r w:rsidRPr="006447CE">
              <w:rPr>
                <w:rFonts w:hint="eastAsia"/>
                <w:color w:val="000000"/>
                <w:sz w:val="22"/>
              </w:rPr>
              <w:t>机</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用于样本分析前对血液和</w:t>
            </w:r>
            <w:r>
              <w:rPr>
                <w:rFonts w:hint="eastAsia"/>
                <w:color w:val="000000"/>
                <w:sz w:val="22"/>
              </w:rPr>
              <w:t>/</w:t>
            </w:r>
            <w:r>
              <w:rPr>
                <w:rFonts w:hint="eastAsia"/>
                <w:color w:val="000000"/>
                <w:sz w:val="22"/>
              </w:rPr>
              <w:t>或其他体液的涂片制备和</w:t>
            </w:r>
            <w:r>
              <w:rPr>
                <w:rFonts w:hint="eastAsia"/>
                <w:color w:val="000000"/>
                <w:sz w:val="22"/>
              </w:rPr>
              <w:t>/</w:t>
            </w:r>
            <w:r>
              <w:rPr>
                <w:rFonts w:hint="eastAsia"/>
                <w:color w:val="000000"/>
                <w:sz w:val="22"/>
              </w:rPr>
              <w:t>或染色。</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Pr="009270F0" w:rsidRDefault="004317F7" w:rsidP="0089514A">
            <w:pPr>
              <w:widowControl/>
              <w:jc w:val="left"/>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特征词</w:t>
            </w:r>
            <w:r>
              <w:rPr>
                <w:rFonts w:hint="eastAsia"/>
                <w:color w:val="000000"/>
                <w:sz w:val="22"/>
              </w:rPr>
              <w:t>1-</w:t>
            </w:r>
            <w:r>
              <w:rPr>
                <w:rFonts w:hint="eastAsia"/>
                <w:color w:val="000000"/>
                <w:sz w:val="22"/>
              </w:rPr>
              <w:t>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通过全自动化的仪器进行自动制备血涂片并自动进行染色的过程，从进</w:t>
            </w:r>
            <w:proofErr w:type="gramStart"/>
            <w:r>
              <w:rPr>
                <w:rFonts w:hint="eastAsia"/>
                <w:color w:val="000000"/>
                <w:sz w:val="22"/>
              </w:rPr>
              <w:t>样开始</w:t>
            </w:r>
            <w:proofErr w:type="gramEnd"/>
            <w:r>
              <w:rPr>
                <w:rFonts w:hint="eastAsia"/>
                <w:color w:val="000000"/>
                <w:sz w:val="22"/>
              </w:rPr>
              <w:t>需自动识别样品管，并对抗凝样品管中的血液自动混匀、自动吸样、自动推片、自动染色以完成血涂片制备。</w:t>
            </w:r>
          </w:p>
        </w:tc>
      </w:tr>
      <w:tr w:rsidR="004317F7" w:rsidRPr="00B05A08" w:rsidTr="00B026BB">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Pr="009270F0" w:rsidRDefault="004317F7" w:rsidP="0089514A">
            <w:pPr>
              <w:widowControl/>
              <w:jc w:val="left"/>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6447CE" w:rsidRDefault="004317F7" w:rsidP="002129A7">
            <w:pPr>
              <w:widowControl/>
              <w:spacing w:beforeLines="30" w:before="93" w:afterLines="40" w:after="124"/>
              <w:jc w:val="left"/>
              <w:rPr>
                <w:color w:val="000000"/>
                <w:sz w:val="22"/>
              </w:rPr>
            </w:pPr>
            <w:r>
              <w:rPr>
                <w:rFonts w:hint="eastAsia"/>
                <w:color w:val="000000"/>
                <w:sz w:val="22"/>
              </w:rPr>
              <w:t>不具备连续进样功能。</w:t>
            </w:r>
          </w:p>
        </w:tc>
      </w:tr>
      <w:tr w:rsidR="004317F7" w:rsidRPr="00B05A08" w:rsidTr="00B026BB">
        <w:trPr>
          <w:cantSplit/>
          <w:trHeight w:val="70"/>
          <w:jc w:val="center"/>
        </w:trPr>
        <w:tc>
          <w:tcPr>
            <w:tcW w:w="679" w:type="dxa"/>
            <w:vMerge w:val="restart"/>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4317F7" w:rsidRPr="009270F0"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r w:rsidRPr="00B026BB">
              <w:rPr>
                <w:rFonts w:asciiTheme="minorEastAsia" w:hAnsiTheme="minorEastAsia" w:cs="宋体" w:hint="eastAsia"/>
                <w:bCs/>
                <w:kern w:val="0"/>
                <w:szCs w:val="21"/>
              </w:rPr>
              <w:t>病理分析前样本处理仪器</w:t>
            </w:r>
          </w:p>
        </w:tc>
        <w:tc>
          <w:tcPr>
            <w:tcW w:w="1260" w:type="dxa"/>
            <w:tcBorders>
              <w:left w:val="single" w:sz="4" w:space="0" w:color="auto"/>
              <w:right w:val="single" w:sz="4" w:space="0" w:color="auto"/>
            </w:tcBorders>
            <w:vAlign w:val="center"/>
          </w:tcPr>
          <w:p w:rsidR="004317F7" w:rsidRPr="009270F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9270F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7C455D">
              <w:rPr>
                <w:rFonts w:asciiTheme="minorEastAsia" w:hAnsiTheme="minorEastAsia" w:cs="宋体" w:hint="eastAsia"/>
                <w:bCs/>
                <w:color w:val="000000" w:themeColor="text1"/>
                <w:kern w:val="0"/>
                <w:szCs w:val="21"/>
              </w:rPr>
              <w:t>组织</w:t>
            </w:r>
            <w:r w:rsidRPr="00CD0DC3">
              <w:rPr>
                <w:rFonts w:asciiTheme="minorEastAsia" w:hAnsiTheme="minorEastAsia" w:cs="宋体" w:hint="eastAsia"/>
                <w:bCs/>
                <w:kern w:val="0"/>
                <w:szCs w:val="21"/>
              </w:rPr>
              <w:t>切片机</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9270F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DE4867">
              <w:rPr>
                <w:rFonts w:asciiTheme="minorEastAsia" w:hAnsiTheme="minorEastAsia" w:cs="宋体" w:hint="eastAsia"/>
                <w:bCs/>
                <w:kern w:val="0"/>
                <w:szCs w:val="21"/>
              </w:rPr>
              <w:t>是切制薄而均匀组织片的机械，组织用坚硬的石蜡或其他物质支持，每切一次借切片厚度器自动向前（</w:t>
            </w:r>
            <w:proofErr w:type="gramStart"/>
            <w:r w:rsidRPr="00DE4867">
              <w:rPr>
                <w:rFonts w:asciiTheme="minorEastAsia" w:hAnsiTheme="minorEastAsia" w:cs="宋体" w:hint="eastAsia"/>
                <w:bCs/>
                <w:kern w:val="0"/>
                <w:szCs w:val="21"/>
              </w:rPr>
              <w:t>向刀的</w:t>
            </w:r>
            <w:proofErr w:type="gramEnd"/>
            <w:r w:rsidRPr="00DE4867">
              <w:rPr>
                <w:rFonts w:asciiTheme="minorEastAsia" w:hAnsiTheme="minorEastAsia" w:cs="宋体" w:hint="eastAsia"/>
                <w:bCs/>
                <w:kern w:val="0"/>
                <w:szCs w:val="21"/>
              </w:rPr>
              <w:t>方向）推进所需距离。</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特证词1-切片方式</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CD0DC3"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轮转</w:t>
            </w:r>
            <w:r w:rsidRPr="00A375C0">
              <w:rPr>
                <w:rFonts w:asciiTheme="minorEastAsia" w:hAnsiTheme="minorEastAsia" w:cs="宋体" w:hint="eastAsia"/>
                <w:bCs/>
                <w:kern w:val="0"/>
                <w:szCs w:val="21"/>
              </w:rPr>
              <w:t>式</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DE486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通过摇动手轮进行圆周运动，完成切片行</w:t>
            </w:r>
            <w:r w:rsidRPr="00A375C0">
              <w:rPr>
                <w:rFonts w:asciiTheme="minorEastAsia" w:hAnsiTheme="minorEastAsia" w:cs="宋体" w:hint="eastAsia"/>
                <w:bCs/>
                <w:kern w:val="0"/>
                <w:szCs w:val="21"/>
              </w:rPr>
              <w:t>程</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CD0DC3"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平推式</w:t>
            </w:r>
          </w:p>
        </w:tc>
        <w:tc>
          <w:tcPr>
            <w:tcW w:w="4144" w:type="dxa"/>
            <w:tcBorders>
              <w:top w:val="single" w:sz="4" w:space="0" w:color="auto"/>
              <w:left w:val="single" w:sz="4" w:space="0" w:color="auto"/>
              <w:bottom w:val="single" w:sz="4" w:space="0" w:color="auto"/>
              <w:right w:val="single" w:sz="4" w:space="0" w:color="auto"/>
            </w:tcBorders>
            <w:vAlign w:val="bottom"/>
          </w:tcPr>
          <w:p w:rsidR="004317F7" w:rsidRPr="00DE486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通过往复推动手轮，完成切片行程</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特证词2-技术特点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冷</w:t>
            </w:r>
            <w:r w:rsidRPr="00A375C0">
              <w:rPr>
                <w:rFonts w:asciiTheme="minorEastAsia" w:hAnsiTheme="minorEastAsia" w:cs="宋体" w:hint="eastAsia"/>
                <w:bCs/>
                <w:kern w:val="0"/>
                <w:szCs w:val="21"/>
              </w:rPr>
              <w:t>冻</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低温进行切片</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非冷冻（缺省）</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非低温下进行切片</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CD0DC3"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roofErr w:type="gramStart"/>
            <w:r w:rsidRPr="00816BB4">
              <w:rPr>
                <w:rFonts w:asciiTheme="minorEastAsia" w:hAnsiTheme="minorEastAsia" w:cs="宋体" w:hint="eastAsia"/>
                <w:bCs/>
                <w:kern w:val="0"/>
                <w:szCs w:val="21"/>
              </w:rPr>
              <w:t>液基薄层</w:t>
            </w:r>
            <w:proofErr w:type="gramEnd"/>
            <w:r w:rsidRPr="00816BB4">
              <w:rPr>
                <w:rFonts w:asciiTheme="minorEastAsia" w:hAnsiTheme="minorEastAsia" w:cs="宋体" w:hint="eastAsia"/>
                <w:bCs/>
                <w:kern w:val="0"/>
                <w:szCs w:val="21"/>
              </w:rPr>
              <w:t>细胞</w:t>
            </w:r>
            <w:proofErr w:type="gramStart"/>
            <w:r w:rsidRPr="00816BB4">
              <w:rPr>
                <w:rFonts w:asciiTheme="minorEastAsia" w:hAnsiTheme="minorEastAsia" w:cs="宋体" w:hint="eastAsia"/>
                <w:bCs/>
                <w:kern w:val="0"/>
                <w:szCs w:val="21"/>
              </w:rPr>
              <w:t>制片机</w:t>
            </w:r>
            <w:proofErr w:type="gramEnd"/>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7C455D" w:rsidRDefault="004317F7" w:rsidP="00B026BB">
            <w:r w:rsidRPr="00341124">
              <w:t>利用沉降原理，将液相悬浮状态的细胞样本转移到</w:t>
            </w:r>
            <w:proofErr w:type="gramStart"/>
            <w:r w:rsidRPr="00341124">
              <w:t>玻</w:t>
            </w:r>
            <w:proofErr w:type="gramEnd"/>
            <w:r w:rsidRPr="00341124">
              <w:t>片上，制成分布均匀、染色一致的薄层细胞</w:t>
            </w:r>
            <w:proofErr w:type="gramStart"/>
            <w:r w:rsidRPr="00341124">
              <w:t>玻</w:t>
            </w:r>
            <w:proofErr w:type="gramEnd"/>
            <w:r w:rsidRPr="00341124">
              <w:t>片的机器。</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CD0DC3"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4901DB">
              <w:rPr>
                <w:rFonts w:asciiTheme="minorEastAsia" w:hAnsiTheme="minorEastAsia" w:cs="宋体" w:hint="eastAsia"/>
                <w:bCs/>
                <w:kern w:val="0"/>
                <w:szCs w:val="21"/>
              </w:rPr>
              <w:t>组织脱水机</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DE486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2D4A0B">
              <w:rPr>
                <w:rFonts w:asciiTheme="minorEastAsia" w:hAnsiTheme="minorEastAsia" w:cs="宋体" w:hint="eastAsia"/>
                <w:bCs/>
                <w:kern w:val="0"/>
                <w:szCs w:val="21"/>
              </w:rPr>
              <w:t>对组织进行固定、脱水、透明、浸蜡的仪器</w:t>
            </w:r>
          </w:p>
        </w:tc>
      </w:tr>
      <w:tr w:rsidR="004317F7" w:rsidRPr="00B05A08" w:rsidTr="009A1FC1">
        <w:trPr>
          <w:cantSplit/>
          <w:trHeight w:val="70"/>
          <w:jc w:val="center"/>
        </w:trPr>
        <w:tc>
          <w:tcPr>
            <w:tcW w:w="679" w:type="dxa"/>
            <w:vMerge w:val="restart"/>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r w:rsidRPr="00B026BB">
              <w:rPr>
                <w:rFonts w:asciiTheme="minorEastAsia" w:hAnsiTheme="minorEastAsia" w:cs="宋体" w:hint="eastAsia"/>
                <w:bCs/>
                <w:kern w:val="0"/>
                <w:szCs w:val="21"/>
              </w:rPr>
              <w:t>病理分析前样本处</w:t>
            </w:r>
            <w:r w:rsidRPr="00B026BB">
              <w:rPr>
                <w:rFonts w:asciiTheme="minorEastAsia" w:hAnsiTheme="minorEastAsia" w:cs="宋体" w:hint="eastAsia"/>
                <w:bCs/>
                <w:kern w:val="0"/>
                <w:szCs w:val="21"/>
              </w:rPr>
              <w:lastRenderedPageBreak/>
              <w:t>理仪器</w:t>
            </w: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lastRenderedPageBreak/>
              <w:t>特证词1-结构特点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CD0DC3"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半封</w:t>
            </w:r>
            <w:r w:rsidRPr="00A375C0">
              <w:rPr>
                <w:rFonts w:asciiTheme="minorEastAsia" w:hAnsiTheme="minorEastAsia" w:cs="宋体" w:hint="eastAsia"/>
                <w:bCs/>
                <w:kern w:val="0"/>
                <w:szCs w:val="21"/>
              </w:rPr>
              <w:t>闭</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DE486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对组织进行脱水过程中，部分时间试剂和组织会暴露在空气中。</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CD0DC3"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全封闭（缺省）</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DE486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整个脱水过程中，组织和试剂都是在密闭空间中。</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特证词2-技术特点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CD0DC3"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微</w:t>
            </w:r>
            <w:r w:rsidRPr="00A375C0">
              <w:rPr>
                <w:rFonts w:asciiTheme="minorEastAsia" w:hAnsiTheme="minorEastAsia" w:cs="宋体" w:hint="eastAsia"/>
                <w:bCs/>
                <w:kern w:val="0"/>
                <w:szCs w:val="21"/>
              </w:rPr>
              <w:t>波</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DE486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通过微波的原理促使反应进行</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CD0DC3"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非微波（缺省）</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DE486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未用到微波的原理促使反应进行</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包埋机</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是对人体或动植物标本经脱水浸蜡后进行组织蜡块包埋，以供切片后作组织学诊断或研究的设备。</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7C19B3">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包埋</w:t>
            </w:r>
            <w:proofErr w:type="gramStart"/>
            <w:r w:rsidRPr="00A375C0">
              <w:rPr>
                <w:rFonts w:asciiTheme="minorEastAsia" w:hAnsiTheme="minorEastAsia" w:cs="宋体" w:hint="eastAsia"/>
                <w:bCs/>
                <w:kern w:val="0"/>
                <w:szCs w:val="21"/>
              </w:rPr>
              <w:t>机热台</w:t>
            </w:r>
            <w:proofErr w:type="gramEnd"/>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roofErr w:type="gramStart"/>
            <w:r w:rsidRPr="00A375C0">
              <w:rPr>
                <w:rFonts w:asciiTheme="minorEastAsia" w:hAnsiTheme="minorEastAsia" w:cs="宋体" w:hint="eastAsia"/>
                <w:bCs/>
                <w:kern w:val="0"/>
                <w:szCs w:val="21"/>
              </w:rPr>
              <w:t>做为</w:t>
            </w:r>
            <w:proofErr w:type="gramEnd"/>
            <w:r w:rsidRPr="00A375C0">
              <w:rPr>
                <w:rFonts w:asciiTheme="minorEastAsia" w:hAnsiTheme="minorEastAsia" w:cs="宋体" w:hint="eastAsia"/>
                <w:bCs/>
                <w:kern w:val="0"/>
                <w:szCs w:val="21"/>
              </w:rPr>
              <w:t>包埋机的加热模块，通过加热熔化石蜡，并对组织样本进行石蜡包埋的设备。</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7C19B3">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包埋</w:t>
            </w:r>
            <w:proofErr w:type="gramStart"/>
            <w:r w:rsidRPr="00A375C0">
              <w:rPr>
                <w:rFonts w:asciiTheme="minorEastAsia" w:hAnsiTheme="minorEastAsia" w:cs="宋体" w:hint="eastAsia"/>
                <w:bCs/>
                <w:kern w:val="0"/>
                <w:szCs w:val="21"/>
              </w:rPr>
              <w:t>机冷台</w:t>
            </w:r>
            <w:proofErr w:type="gramEnd"/>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roofErr w:type="gramStart"/>
            <w:r w:rsidRPr="00A375C0">
              <w:rPr>
                <w:rFonts w:asciiTheme="minorEastAsia" w:hAnsiTheme="minorEastAsia" w:cs="宋体" w:hint="eastAsia"/>
                <w:bCs/>
                <w:kern w:val="0"/>
                <w:szCs w:val="21"/>
              </w:rPr>
              <w:t>做为</w:t>
            </w:r>
            <w:proofErr w:type="gramEnd"/>
            <w:r w:rsidRPr="00A375C0">
              <w:rPr>
                <w:rFonts w:asciiTheme="minorEastAsia" w:hAnsiTheme="minorEastAsia" w:cs="宋体" w:hint="eastAsia"/>
                <w:bCs/>
                <w:kern w:val="0"/>
                <w:szCs w:val="21"/>
              </w:rPr>
              <w:t>包埋机的冷却模块，通过冷却加速石蜡包埋块的成型。</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roofErr w:type="gramStart"/>
            <w:r w:rsidRPr="00A375C0">
              <w:rPr>
                <w:rFonts w:asciiTheme="minorEastAsia" w:hAnsiTheme="minorEastAsia" w:cs="宋体"/>
                <w:bCs/>
                <w:kern w:val="0"/>
                <w:szCs w:val="21"/>
              </w:rPr>
              <w:t>涂片</w:t>
            </w:r>
            <w:r w:rsidRPr="00A375C0">
              <w:rPr>
                <w:rFonts w:asciiTheme="minorEastAsia" w:hAnsiTheme="minorEastAsia" w:cs="宋体" w:hint="eastAsia"/>
                <w:bCs/>
                <w:kern w:val="0"/>
                <w:szCs w:val="21"/>
              </w:rPr>
              <w:t>机</w:t>
            </w:r>
            <w:proofErr w:type="gramEnd"/>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一种将悬浮细胞均匀的涂在</w:t>
            </w:r>
            <w:proofErr w:type="gramStart"/>
            <w:r w:rsidRPr="00A375C0">
              <w:rPr>
                <w:rFonts w:asciiTheme="minorEastAsia" w:hAnsiTheme="minorEastAsia" w:cs="宋体" w:hint="eastAsia"/>
                <w:bCs/>
                <w:kern w:val="0"/>
                <w:szCs w:val="21"/>
              </w:rPr>
              <w:t>玻</w:t>
            </w:r>
            <w:proofErr w:type="gramEnd"/>
            <w:r w:rsidRPr="00A375C0">
              <w:rPr>
                <w:rFonts w:asciiTheme="minorEastAsia" w:hAnsiTheme="minorEastAsia" w:cs="宋体" w:hint="eastAsia"/>
                <w:bCs/>
                <w:kern w:val="0"/>
                <w:szCs w:val="21"/>
              </w:rPr>
              <w:t>片上，形成薄层细胞的机器</w:t>
            </w:r>
            <w:r>
              <w:rPr>
                <w:rFonts w:asciiTheme="minorEastAsia" w:hAnsiTheme="minorEastAsia" w:cs="宋体" w:hint="eastAsia"/>
                <w:bCs/>
                <w:kern w:val="0"/>
                <w:szCs w:val="21"/>
              </w:rPr>
              <w:t>。</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特征词1-</w:t>
            </w: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细</w:t>
            </w:r>
            <w:r w:rsidRPr="00A375C0">
              <w:rPr>
                <w:rFonts w:asciiTheme="minorEastAsia" w:hAnsiTheme="minorEastAsia" w:cs="宋体" w:hint="eastAsia"/>
                <w:bCs/>
                <w:kern w:val="0"/>
                <w:szCs w:val="21"/>
              </w:rPr>
              <w:t>胞</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主要处理样本是细胞悬液</w:t>
            </w:r>
            <w:r>
              <w:rPr>
                <w:rFonts w:asciiTheme="minorEastAsia" w:hAnsiTheme="minorEastAsia" w:cs="宋体" w:hint="eastAsia"/>
                <w:bCs/>
                <w:kern w:val="0"/>
                <w:szCs w:val="21"/>
              </w:rPr>
              <w:t>。</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非细胞（缺失）</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不限定处理何种样本，可以是细胞、组织等等。</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特证词2-技术特点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离</w:t>
            </w:r>
            <w:r w:rsidRPr="00A375C0">
              <w:rPr>
                <w:rFonts w:asciiTheme="minorEastAsia" w:hAnsiTheme="minorEastAsia" w:cs="宋体" w:hint="eastAsia"/>
                <w:bCs/>
                <w:kern w:val="0"/>
                <w:szCs w:val="21"/>
              </w:rPr>
              <w:t>心</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利用离心原理进行涂片</w:t>
            </w:r>
            <w:r>
              <w:rPr>
                <w:rFonts w:asciiTheme="minorEastAsia" w:hAnsiTheme="minorEastAsia" w:cs="宋体" w:hint="eastAsia"/>
                <w:bCs/>
                <w:kern w:val="0"/>
                <w:szCs w:val="21"/>
              </w:rPr>
              <w:t>。</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非离心（缺失）</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不限定以何种原理进行涂片</w:t>
            </w:r>
            <w:r>
              <w:rPr>
                <w:rFonts w:asciiTheme="minorEastAsia" w:hAnsiTheme="minorEastAsia" w:cs="宋体" w:hint="eastAsia"/>
                <w:bCs/>
                <w:kern w:val="0"/>
                <w:szCs w:val="21"/>
              </w:rPr>
              <w:t>。</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染色</w:t>
            </w:r>
            <w:r w:rsidRPr="00A375C0">
              <w:rPr>
                <w:rFonts w:asciiTheme="minorEastAsia" w:hAnsiTheme="minorEastAsia" w:cs="宋体" w:hint="eastAsia"/>
                <w:bCs/>
                <w:kern w:val="0"/>
                <w:szCs w:val="21"/>
              </w:rPr>
              <w:t>机</w:t>
            </w:r>
          </w:p>
        </w:tc>
        <w:tc>
          <w:tcPr>
            <w:tcW w:w="4144" w:type="dxa"/>
            <w:tcBorders>
              <w:top w:val="single" w:sz="4" w:space="0" w:color="auto"/>
              <w:left w:val="single" w:sz="4" w:space="0" w:color="auto"/>
              <w:bottom w:val="single" w:sz="4" w:space="0" w:color="auto"/>
              <w:right w:val="single" w:sz="4" w:space="0" w:color="auto"/>
            </w:tcBorders>
            <w:vAlign w:val="bottom"/>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用于病理学中粘附于载玻片上的石蜡切片、冰冻切片及</w:t>
            </w:r>
            <w:proofErr w:type="gramStart"/>
            <w:r w:rsidRPr="00A375C0">
              <w:rPr>
                <w:rFonts w:asciiTheme="minorEastAsia" w:hAnsiTheme="minorEastAsia" w:cs="宋体" w:hint="eastAsia"/>
                <w:bCs/>
                <w:kern w:val="0"/>
                <w:szCs w:val="21"/>
              </w:rPr>
              <w:t>细胞等检体</w:t>
            </w:r>
            <w:proofErr w:type="gramEnd"/>
            <w:r w:rsidRPr="00A375C0">
              <w:rPr>
                <w:rFonts w:asciiTheme="minorEastAsia" w:hAnsiTheme="minorEastAsia" w:cs="宋体" w:hint="eastAsia"/>
                <w:bCs/>
                <w:kern w:val="0"/>
                <w:szCs w:val="21"/>
              </w:rPr>
              <w:t>进行染色的仪器</w:t>
            </w:r>
            <w:r>
              <w:rPr>
                <w:rFonts w:asciiTheme="minorEastAsia" w:hAnsiTheme="minorEastAsia" w:cs="宋体" w:hint="eastAsia"/>
                <w:bCs/>
                <w:kern w:val="0"/>
                <w:szCs w:val="21"/>
              </w:rPr>
              <w:t>。</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特证词1-结构特点</w:t>
            </w:r>
          </w:p>
        </w:tc>
        <w:tc>
          <w:tcPr>
            <w:tcW w:w="1288" w:type="dxa"/>
            <w:tcBorders>
              <w:top w:val="single" w:sz="4" w:space="0" w:color="auto"/>
              <w:left w:val="single" w:sz="4" w:space="0" w:color="auto"/>
              <w:bottom w:val="single" w:sz="4" w:space="0" w:color="auto"/>
              <w:right w:val="single" w:sz="4" w:space="0" w:color="auto"/>
            </w:tcBorders>
            <w:vAlign w:val="bottom"/>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宋体" w:hAnsi="宋体" w:hint="eastAsia"/>
                <w:color w:val="000000"/>
                <w:szCs w:val="21"/>
              </w:rPr>
              <w:t>可按照预设的程序与染色试剂配合，对病理样本完成自动染色的染色机。</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半自动（缺省</w:t>
            </w:r>
            <w:r w:rsidRPr="00A375C0">
              <w:rPr>
                <w:rFonts w:asciiTheme="minorEastAsia" w:hAnsiTheme="minorEastAsia" w:cs="宋体" w:hint="eastAsia"/>
                <w:bCs/>
                <w:kern w:val="0"/>
                <w:szCs w:val="21"/>
              </w:rPr>
              <w:t>）</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宋体" w:hAnsi="宋体" w:hint="eastAsia"/>
                <w:color w:val="000000"/>
                <w:szCs w:val="21"/>
              </w:rPr>
              <w:t>采用手工加染色剂，手工调节染色条件的染色机。</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特证词2-技术特点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免疫组化</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利用免疫组化的方法对组织学样本的染色</w:t>
            </w:r>
            <w:r>
              <w:rPr>
                <w:rFonts w:asciiTheme="minorEastAsia" w:hAnsiTheme="minorEastAsia" w:cs="宋体" w:hint="eastAsia"/>
                <w:bCs/>
                <w:kern w:val="0"/>
                <w:szCs w:val="21"/>
              </w:rPr>
              <w:t>。</w:t>
            </w:r>
          </w:p>
        </w:tc>
      </w:tr>
      <w:tr w:rsidR="004317F7" w:rsidRPr="00B05A08" w:rsidTr="009A1FC1">
        <w:trPr>
          <w:cantSplit/>
          <w:trHeight w:val="70"/>
          <w:jc w:val="center"/>
        </w:trPr>
        <w:tc>
          <w:tcPr>
            <w:tcW w:w="679" w:type="dxa"/>
            <w:vMerge w:val="restart"/>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r w:rsidRPr="00B026BB">
              <w:rPr>
                <w:rFonts w:asciiTheme="minorEastAsia" w:hAnsiTheme="minorEastAsia" w:cs="宋体" w:hint="eastAsia"/>
                <w:bCs/>
                <w:kern w:val="0"/>
                <w:szCs w:val="21"/>
              </w:rPr>
              <w:t>病理分析前样本处理仪器</w:t>
            </w: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特证词2-技术特点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HE</w:t>
            </w:r>
            <w:r w:rsidRPr="00A375C0">
              <w:rPr>
                <w:rFonts w:asciiTheme="minorEastAsia" w:hAnsiTheme="minorEastAsia" w:cs="宋体" w:hint="eastAsia"/>
                <w:bCs/>
                <w:kern w:val="0"/>
                <w:szCs w:val="21"/>
              </w:rPr>
              <w:t>染色</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利用</w:t>
            </w:r>
            <w:r w:rsidRPr="00A375C0">
              <w:rPr>
                <w:rFonts w:asciiTheme="minorEastAsia" w:hAnsiTheme="minorEastAsia" w:cs="宋体"/>
                <w:bCs/>
                <w:kern w:val="0"/>
                <w:szCs w:val="21"/>
              </w:rPr>
              <w:t>HE</w:t>
            </w:r>
            <w:r w:rsidRPr="00A375C0">
              <w:rPr>
                <w:rFonts w:asciiTheme="minorEastAsia" w:hAnsiTheme="minorEastAsia" w:cs="宋体" w:hint="eastAsia"/>
                <w:bCs/>
                <w:kern w:val="0"/>
                <w:szCs w:val="21"/>
              </w:rPr>
              <w:t>染色的方法用于对组织学样本的染色</w:t>
            </w:r>
            <w:r>
              <w:rPr>
                <w:rFonts w:asciiTheme="minorEastAsia" w:hAnsiTheme="minorEastAsia" w:cs="宋体" w:hint="eastAsia"/>
                <w:bCs/>
                <w:kern w:val="0"/>
                <w:szCs w:val="21"/>
              </w:rPr>
              <w:t>。</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特殊染色</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用于对含有细菌等的特殊组织进行染色</w:t>
            </w:r>
            <w:r>
              <w:rPr>
                <w:rFonts w:asciiTheme="minorEastAsia" w:hAnsiTheme="minorEastAsia" w:cs="宋体" w:hint="eastAsia"/>
                <w:bCs/>
                <w:kern w:val="0"/>
                <w:szCs w:val="21"/>
              </w:rPr>
              <w:t>。</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缺省</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除以上方法外的其它染色方法</w:t>
            </w:r>
            <w:r>
              <w:rPr>
                <w:rFonts w:asciiTheme="minorEastAsia" w:hAnsiTheme="minorEastAsia" w:cs="宋体" w:hint="eastAsia"/>
                <w:bCs/>
                <w:kern w:val="0"/>
                <w:szCs w:val="21"/>
              </w:rPr>
              <w:t>。</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4E1698">
              <w:rPr>
                <w:rFonts w:asciiTheme="minorEastAsia" w:hAnsiTheme="minorEastAsia" w:cs="宋体"/>
                <w:bCs/>
                <w:kern w:val="0"/>
                <w:szCs w:val="21"/>
              </w:rPr>
              <w:t>制片染色</w:t>
            </w:r>
            <w:r w:rsidRPr="004E1698">
              <w:rPr>
                <w:rFonts w:asciiTheme="minorEastAsia" w:hAnsiTheme="minorEastAsia" w:cs="宋体" w:hint="eastAsia"/>
                <w:bCs/>
                <w:kern w:val="0"/>
                <w:szCs w:val="21"/>
              </w:rPr>
              <w:t>机</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r w:rsidRPr="004E1698">
              <w:rPr>
                <w:rFonts w:asciiTheme="minorEastAsia" w:hAnsiTheme="minorEastAsia" w:cs="宋体" w:hint="eastAsia"/>
                <w:bCs/>
                <w:kern w:val="0"/>
                <w:szCs w:val="21"/>
              </w:rPr>
              <w:t>将保存在液体中的样本沉降在载玻片上形成均匀的薄层细胞，并对</w:t>
            </w:r>
            <w:proofErr w:type="gramStart"/>
            <w:r w:rsidRPr="004E1698">
              <w:rPr>
                <w:rFonts w:asciiTheme="minorEastAsia" w:hAnsiTheme="minorEastAsia" w:cs="宋体" w:hint="eastAsia"/>
                <w:bCs/>
                <w:kern w:val="0"/>
                <w:szCs w:val="21"/>
              </w:rPr>
              <w:t>玻</w:t>
            </w:r>
            <w:proofErr w:type="gramEnd"/>
            <w:r w:rsidRPr="004E1698">
              <w:rPr>
                <w:rFonts w:asciiTheme="minorEastAsia" w:hAnsiTheme="minorEastAsia" w:cs="宋体" w:hint="eastAsia"/>
                <w:bCs/>
                <w:kern w:val="0"/>
                <w:szCs w:val="21"/>
              </w:rPr>
              <w:t>片进行染色。</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Pr="00A7303C" w:rsidRDefault="004317F7" w:rsidP="002129A7">
            <w:pPr>
              <w:widowControl/>
              <w:adjustRightInd w:val="0"/>
              <w:snapToGrid w:val="0"/>
              <w:spacing w:beforeLines="50" w:before="156" w:afterLines="50" w:after="156"/>
              <w:jc w:val="left"/>
              <w:rPr>
                <w:rFonts w:asciiTheme="minorEastAsia" w:hAnsiTheme="minorEastAsia" w:cs="宋体"/>
                <w:bCs/>
                <w:kern w:val="0"/>
                <w:szCs w:val="21"/>
                <w:highlight w:val="yellow"/>
              </w:rPr>
            </w:pPr>
            <w:r w:rsidRPr="007C455D">
              <w:rPr>
                <w:rFonts w:asciiTheme="minorEastAsia" w:hAnsiTheme="minorEastAsia" w:cs="宋体" w:hint="eastAsia"/>
                <w:bCs/>
                <w:kern w:val="0"/>
                <w:szCs w:val="21"/>
              </w:rPr>
              <w:t>特证词</w:t>
            </w:r>
            <w:r w:rsidRPr="007C455D">
              <w:rPr>
                <w:rFonts w:asciiTheme="minorEastAsia" w:hAnsiTheme="minorEastAsia" w:cs="宋体"/>
                <w:bCs/>
                <w:kern w:val="0"/>
                <w:szCs w:val="21"/>
              </w:rPr>
              <w:t>1-</w:t>
            </w:r>
            <w:r>
              <w:rPr>
                <w:rFonts w:hint="eastAsia"/>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宋体" w:hAnsi="宋体" w:cs="Calibri" w:hint="eastAsia"/>
                <w:sz w:val="22"/>
              </w:rPr>
              <w:t>液基细胞</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宋体" w:hAnsi="宋体" w:cs="Calibri" w:hint="eastAsia"/>
                <w:color w:val="000000"/>
                <w:sz w:val="22"/>
              </w:rPr>
              <w:t>是一种将脱落细胞保存在液体中，并通过特殊设备将细胞均匀分散贴附在载玻片上制成涂片的技术。</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Pr="00A7303C" w:rsidRDefault="004317F7" w:rsidP="002129A7">
            <w:pPr>
              <w:widowControl/>
              <w:adjustRightInd w:val="0"/>
              <w:snapToGrid w:val="0"/>
              <w:spacing w:beforeLines="50" w:before="156" w:afterLines="50" w:after="156"/>
              <w:jc w:val="left"/>
              <w:rPr>
                <w:rFonts w:asciiTheme="minorEastAsia" w:hAnsiTheme="minorEastAsia" w:cs="宋体"/>
                <w:bCs/>
                <w:kern w:val="0"/>
                <w:szCs w:val="21"/>
                <w:highlight w:val="yellow"/>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F21553" w:rsidRDefault="004317F7" w:rsidP="002129A7">
            <w:pPr>
              <w:widowControl/>
              <w:adjustRightInd w:val="0"/>
              <w:snapToGrid w:val="0"/>
              <w:spacing w:beforeLines="50" w:before="156" w:afterLines="50" w:after="156"/>
              <w:jc w:val="left"/>
              <w:rPr>
                <w:rFonts w:ascii="宋体" w:hAnsi="宋体" w:cs="Calibri"/>
                <w:sz w:val="22"/>
                <w:highlight w:val="yellow"/>
              </w:rPr>
            </w:pPr>
            <w:proofErr w:type="gramStart"/>
            <w:r w:rsidRPr="007C455D">
              <w:rPr>
                <w:rFonts w:ascii="宋体" w:hAnsi="宋体" w:cs="Calibri" w:hint="eastAsia"/>
                <w:sz w:val="22"/>
              </w:rPr>
              <w:t>非液基细胞</w:t>
            </w:r>
            <w:proofErr w:type="gramEnd"/>
            <w:r w:rsidRPr="007C455D">
              <w:rPr>
                <w:rFonts w:ascii="宋体" w:hAnsi="宋体" w:cs="Calibri" w:hint="eastAsia"/>
                <w:sz w:val="22"/>
              </w:rPr>
              <w:t>（缺省）</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F21553" w:rsidRDefault="004317F7" w:rsidP="002129A7">
            <w:pPr>
              <w:widowControl/>
              <w:adjustRightInd w:val="0"/>
              <w:snapToGrid w:val="0"/>
              <w:spacing w:beforeLines="50" w:before="156" w:afterLines="50" w:after="156"/>
              <w:jc w:val="left"/>
              <w:rPr>
                <w:rFonts w:ascii="宋体" w:hAnsi="宋体" w:cs="Calibri"/>
                <w:color w:val="000000"/>
                <w:sz w:val="22"/>
                <w:highlight w:val="yellow"/>
              </w:rPr>
            </w:pPr>
            <w:proofErr w:type="gramStart"/>
            <w:r w:rsidRPr="007C455D">
              <w:rPr>
                <w:rFonts w:ascii="宋体" w:hAnsi="宋体" w:cs="Calibri" w:hint="eastAsia"/>
                <w:color w:val="000000"/>
                <w:sz w:val="22"/>
              </w:rPr>
              <w:t>除液基细胞</w:t>
            </w:r>
            <w:proofErr w:type="gramEnd"/>
            <w:r w:rsidRPr="007C455D">
              <w:rPr>
                <w:rFonts w:ascii="宋体" w:hAnsi="宋体" w:cs="Calibri" w:hint="eastAsia"/>
                <w:color w:val="000000"/>
                <w:sz w:val="22"/>
              </w:rPr>
              <w:t>以外的样本类型。</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抗原修复</w:t>
            </w:r>
            <w:r w:rsidRPr="00A375C0">
              <w:rPr>
                <w:rFonts w:asciiTheme="minorEastAsia" w:hAnsiTheme="minorEastAsia" w:cs="宋体" w:hint="eastAsia"/>
                <w:bCs/>
                <w:kern w:val="0"/>
                <w:szCs w:val="21"/>
              </w:rPr>
              <w:t>仪</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对石蜡包埋的组织切片进行脱蜡，水化，修复</w:t>
            </w:r>
            <w:r w:rsidRPr="00A375C0">
              <w:rPr>
                <w:rFonts w:asciiTheme="minorEastAsia" w:hAnsiTheme="minorEastAsia" w:cs="宋体"/>
                <w:bCs/>
                <w:kern w:val="0"/>
                <w:szCs w:val="21"/>
              </w:rPr>
              <w:t>,</w:t>
            </w:r>
            <w:r w:rsidRPr="00A375C0">
              <w:rPr>
                <w:rFonts w:asciiTheme="minorEastAsia" w:hAnsiTheme="minorEastAsia" w:cs="宋体" w:hint="eastAsia"/>
                <w:bCs/>
                <w:kern w:val="0"/>
                <w:szCs w:val="21"/>
              </w:rPr>
              <w:t>将被覆盖的抗原表位进行暴露，以便后续免疫组化染色</w:t>
            </w:r>
            <w:r>
              <w:rPr>
                <w:rFonts w:asciiTheme="minorEastAsia" w:hAnsiTheme="minorEastAsia" w:cs="宋体" w:hint="eastAsia"/>
                <w:bCs/>
                <w:kern w:val="0"/>
                <w:szCs w:val="21"/>
              </w:rPr>
              <w:t>。</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7C455D" w:rsidRDefault="004317F7" w:rsidP="002129A7">
            <w:pPr>
              <w:widowControl/>
              <w:adjustRightInd w:val="0"/>
              <w:snapToGrid w:val="0"/>
              <w:spacing w:beforeLines="50" w:before="156" w:afterLines="50" w:after="156"/>
              <w:jc w:val="left"/>
              <w:rPr>
                <w:rFonts w:asciiTheme="minorEastAsia" w:hAnsiTheme="minorEastAsia" w:cs="宋体"/>
                <w:bCs/>
                <w:color w:val="000000" w:themeColor="text1"/>
                <w:kern w:val="0"/>
                <w:szCs w:val="21"/>
              </w:rPr>
            </w:pPr>
            <w:r w:rsidRPr="007C455D">
              <w:rPr>
                <w:rFonts w:asciiTheme="minorEastAsia" w:hAnsiTheme="minorEastAsia" w:cs="宋体"/>
                <w:bCs/>
                <w:color w:val="000000" w:themeColor="text1"/>
                <w:kern w:val="0"/>
                <w:szCs w:val="21"/>
              </w:rPr>
              <w:t>全自</w:t>
            </w:r>
            <w:r w:rsidRPr="007C455D">
              <w:rPr>
                <w:rFonts w:asciiTheme="minorEastAsia" w:hAnsiTheme="minorEastAsia" w:cs="宋体" w:hint="eastAsia"/>
                <w:bCs/>
                <w:color w:val="000000" w:themeColor="text1"/>
                <w:kern w:val="0"/>
                <w:szCs w:val="21"/>
              </w:rPr>
              <w:t>动</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7C455D" w:rsidRDefault="004317F7" w:rsidP="002129A7">
            <w:pPr>
              <w:widowControl/>
              <w:adjustRightInd w:val="0"/>
              <w:snapToGrid w:val="0"/>
              <w:spacing w:beforeLines="50" w:before="156" w:afterLines="50" w:after="156"/>
              <w:jc w:val="left"/>
              <w:rPr>
                <w:rFonts w:asciiTheme="minorEastAsia" w:hAnsiTheme="minorEastAsia" w:cs="宋体"/>
                <w:bCs/>
                <w:color w:val="000000" w:themeColor="text1"/>
                <w:kern w:val="0"/>
                <w:szCs w:val="21"/>
              </w:rPr>
            </w:pPr>
            <w:r w:rsidRPr="007C455D">
              <w:rPr>
                <w:rFonts w:asciiTheme="minorEastAsia" w:hAnsiTheme="minorEastAsia" w:cs="宋体" w:hint="eastAsia"/>
                <w:bCs/>
                <w:color w:val="000000" w:themeColor="text1"/>
                <w:kern w:val="0"/>
                <w:szCs w:val="21"/>
              </w:rPr>
              <w:t>可按照预设的程序，实现自动脱蜡，水化，修复，无需人工干预</w:t>
            </w:r>
            <w:r>
              <w:rPr>
                <w:rFonts w:asciiTheme="minorEastAsia" w:hAnsiTheme="minorEastAsia" w:cs="宋体" w:hint="eastAsia"/>
                <w:bCs/>
                <w:color w:val="000000" w:themeColor="text1"/>
                <w:kern w:val="0"/>
                <w:szCs w:val="21"/>
              </w:rPr>
              <w:t>。</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7C455D" w:rsidRDefault="004317F7" w:rsidP="002129A7">
            <w:pPr>
              <w:widowControl/>
              <w:adjustRightInd w:val="0"/>
              <w:snapToGrid w:val="0"/>
              <w:spacing w:beforeLines="50" w:before="156" w:afterLines="50" w:after="156"/>
              <w:jc w:val="left"/>
              <w:rPr>
                <w:rFonts w:asciiTheme="minorEastAsia" w:hAnsiTheme="minorEastAsia" w:cs="宋体"/>
                <w:bCs/>
                <w:color w:val="000000" w:themeColor="text1"/>
                <w:kern w:val="0"/>
                <w:szCs w:val="21"/>
              </w:rPr>
            </w:pPr>
            <w:r w:rsidRPr="007C455D">
              <w:rPr>
                <w:rFonts w:asciiTheme="minorEastAsia" w:hAnsiTheme="minorEastAsia" w:cs="宋体" w:hint="eastAsia"/>
                <w:bCs/>
                <w:color w:val="000000" w:themeColor="text1"/>
                <w:kern w:val="0"/>
                <w:szCs w:val="21"/>
              </w:rPr>
              <w:t>半自动（缺省）</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7C455D" w:rsidRDefault="004317F7" w:rsidP="002129A7">
            <w:pPr>
              <w:widowControl/>
              <w:adjustRightInd w:val="0"/>
              <w:snapToGrid w:val="0"/>
              <w:spacing w:beforeLines="50" w:before="156" w:afterLines="50" w:after="156"/>
              <w:jc w:val="left"/>
              <w:rPr>
                <w:rFonts w:asciiTheme="minorEastAsia" w:hAnsiTheme="minorEastAsia" w:cs="宋体"/>
                <w:bCs/>
                <w:color w:val="000000" w:themeColor="text1"/>
                <w:kern w:val="0"/>
                <w:szCs w:val="21"/>
              </w:rPr>
            </w:pPr>
            <w:r w:rsidRPr="007C455D">
              <w:rPr>
                <w:rFonts w:asciiTheme="minorEastAsia" w:hAnsiTheme="minorEastAsia" w:cs="宋体" w:hint="eastAsia"/>
                <w:bCs/>
                <w:color w:val="000000" w:themeColor="text1"/>
                <w:kern w:val="0"/>
                <w:szCs w:val="21"/>
              </w:rPr>
              <w:t>需手工调节修复条件以实现脱蜡，水化，修复</w:t>
            </w:r>
            <w:r>
              <w:rPr>
                <w:rFonts w:asciiTheme="minorEastAsia" w:hAnsiTheme="minorEastAsia" w:cs="宋体" w:hint="eastAsia"/>
                <w:bCs/>
                <w:color w:val="000000" w:themeColor="text1"/>
                <w:kern w:val="0"/>
                <w:szCs w:val="21"/>
              </w:rPr>
              <w:t>。</w:t>
            </w:r>
          </w:p>
        </w:tc>
      </w:tr>
      <w:tr w:rsidR="004317F7" w:rsidRPr="00B05A08" w:rsidTr="009A1FC1">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left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707D08">
              <w:rPr>
                <w:rFonts w:asciiTheme="minorEastAsia" w:hAnsiTheme="minorEastAsia" w:cs="宋体" w:hint="eastAsia"/>
                <w:bCs/>
                <w:kern w:val="0"/>
                <w:szCs w:val="21"/>
              </w:rPr>
              <w:t>特证词2-</w:t>
            </w:r>
            <w:r>
              <w:rPr>
                <w:rFonts w:asciiTheme="minorEastAsia" w:hAnsiTheme="minorEastAsia" w:cs="宋体" w:hint="eastAsia"/>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热修</w:t>
            </w:r>
            <w:r w:rsidRPr="00A375C0">
              <w:rPr>
                <w:rFonts w:asciiTheme="minorEastAsia" w:hAnsiTheme="minorEastAsia" w:cs="宋体" w:hint="eastAsia"/>
                <w:bCs/>
                <w:kern w:val="0"/>
                <w:szCs w:val="21"/>
              </w:rPr>
              <w:t>复</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通过加热方式，使抗原表位暴露</w:t>
            </w:r>
            <w:r>
              <w:rPr>
                <w:rFonts w:asciiTheme="minorEastAsia" w:hAnsiTheme="minorEastAsia" w:cs="宋体" w:hint="eastAsia"/>
                <w:bCs/>
                <w:kern w:val="0"/>
                <w:szCs w:val="21"/>
              </w:rPr>
              <w:t>。</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bCs/>
                <w:kern w:val="0"/>
                <w:szCs w:val="21"/>
              </w:rPr>
              <w:t>化学修复（缺省</w:t>
            </w:r>
            <w:r w:rsidRPr="00A375C0">
              <w:rPr>
                <w:rFonts w:asciiTheme="minorEastAsia" w:hAnsiTheme="minorEastAsia" w:cs="宋体" w:hint="eastAsia"/>
                <w:bCs/>
                <w:kern w:val="0"/>
                <w:szCs w:val="21"/>
              </w:rPr>
              <w:t>）</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通过加入化学试剂的方式，使抗原表位暴露</w:t>
            </w:r>
            <w:r>
              <w:rPr>
                <w:rFonts w:asciiTheme="minorEastAsia" w:hAnsiTheme="minorEastAsia" w:cs="宋体" w:hint="eastAsia"/>
                <w:bCs/>
                <w:kern w:val="0"/>
                <w:szCs w:val="21"/>
              </w:rPr>
              <w:t>。</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proofErr w:type="gramStart"/>
            <w:r w:rsidRPr="00A375C0">
              <w:rPr>
                <w:rFonts w:asciiTheme="minorEastAsia" w:hAnsiTheme="minorEastAsia" w:cs="宋体"/>
                <w:bCs/>
                <w:kern w:val="0"/>
                <w:szCs w:val="21"/>
              </w:rPr>
              <w:t>玻</w:t>
            </w:r>
            <w:r w:rsidRPr="00A375C0">
              <w:rPr>
                <w:rFonts w:asciiTheme="minorEastAsia" w:hAnsiTheme="minorEastAsia" w:cs="宋体" w:hint="eastAsia"/>
                <w:bCs/>
                <w:kern w:val="0"/>
                <w:szCs w:val="21"/>
              </w:rPr>
              <w:t>片</w:t>
            </w:r>
            <w:r w:rsidRPr="00A375C0">
              <w:rPr>
                <w:rFonts w:asciiTheme="minorEastAsia" w:hAnsiTheme="minorEastAsia" w:cs="宋体"/>
                <w:bCs/>
                <w:kern w:val="0"/>
                <w:szCs w:val="21"/>
              </w:rPr>
              <w:t>处理</w:t>
            </w:r>
            <w:proofErr w:type="gramEnd"/>
            <w:r w:rsidRPr="00A375C0">
              <w:rPr>
                <w:rFonts w:asciiTheme="minorEastAsia" w:hAnsiTheme="minorEastAsia" w:cs="宋体"/>
                <w:bCs/>
                <w:kern w:val="0"/>
                <w:szCs w:val="21"/>
              </w:rPr>
              <w:t>系</w:t>
            </w:r>
            <w:r w:rsidRPr="00A375C0">
              <w:rPr>
                <w:rFonts w:asciiTheme="minorEastAsia" w:hAnsiTheme="minorEastAsia" w:cs="宋体" w:hint="eastAsia"/>
                <w:bCs/>
                <w:kern w:val="0"/>
                <w:szCs w:val="21"/>
              </w:rPr>
              <w:t>统</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sidRPr="00D12179">
              <w:rPr>
                <w:rFonts w:ascii="宋体" w:hAnsi="宋体" w:cs="宋体" w:hint="eastAsia"/>
                <w:bCs/>
                <w:szCs w:val="21"/>
              </w:rPr>
              <w:t>用于实验室</w:t>
            </w:r>
            <w:r>
              <w:rPr>
                <w:rFonts w:ascii="宋体" w:hAnsi="宋体" w:cs="宋体" w:hint="eastAsia"/>
                <w:bCs/>
                <w:szCs w:val="21"/>
              </w:rPr>
              <w:t>的组织学</w:t>
            </w:r>
            <w:r>
              <w:rPr>
                <w:rFonts w:ascii="宋体" w:hAnsi="宋体" w:cs="宋体"/>
                <w:bCs/>
                <w:szCs w:val="21"/>
              </w:rPr>
              <w:t>/细胞学</w:t>
            </w:r>
            <w:proofErr w:type="gramStart"/>
            <w:r w:rsidRPr="00D12179">
              <w:rPr>
                <w:rFonts w:ascii="宋体" w:hAnsi="宋体" w:cs="宋体" w:hint="eastAsia"/>
                <w:bCs/>
                <w:szCs w:val="21"/>
              </w:rPr>
              <w:t>玻</w:t>
            </w:r>
            <w:proofErr w:type="gramEnd"/>
            <w:r w:rsidRPr="00D12179">
              <w:rPr>
                <w:rFonts w:ascii="宋体" w:hAnsi="宋体" w:cs="宋体" w:hint="eastAsia"/>
                <w:bCs/>
                <w:szCs w:val="21"/>
              </w:rPr>
              <w:t>片样本的处理</w:t>
            </w:r>
            <w:r>
              <w:rPr>
                <w:rFonts w:ascii="宋体" w:hAnsi="宋体" w:cs="宋体" w:hint="eastAsia"/>
                <w:bCs/>
                <w:szCs w:val="21"/>
              </w:rPr>
              <w:t>过程</w:t>
            </w:r>
            <w:r w:rsidRPr="00D12179">
              <w:rPr>
                <w:rFonts w:ascii="宋体" w:hAnsi="宋体" w:cs="宋体" w:hint="eastAsia"/>
                <w:bCs/>
                <w:szCs w:val="21"/>
              </w:rPr>
              <w:t>，包括脱蜡、荧光原位杂交(FISH) 检测预处理 （包括打开交联、蛋白酶消化、清洗和脱水 ）、常规</w:t>
            </w:r>
            <w:proofErr w:type="gramStart"/>
            <w:r w:rsidRPr="00D12179">
              <w:rPr>
                <w:rFonts w:ascii="宋体" w:hAnsi="宋体" w:cs="宋体" w:hint="eastAsia"/>
                <w:bCs/>
                <w:szCs w:val="21"/>
              </w:rPr>
              <w:t>玻</w:t>
            </w:r>
            <w:proofErr w:type="gramEnd"/>
            <w:r w:rsidRPr="00D12179">
              <w:rPr>
                <w:rFonts w:ascii="宋体" w:hAnsi="宋体" w:cs="宋体" w:hint="eastAsia"/>
                <w:bCs/>
                <w:szCs w:val="21"/>
              </w:rPr>
              <w:t>片样本染色， 以及</w:t>
            </w:r>
            <w:r>
              <w:rPr>
                <w:rFonts w:ascii="宋体" w:hAnsi="宋体" w:cs="宋体" w:hint="eastAsia"/>
                <w:bCs/>
                <w:szCs w:val="21"/>
              </w:rPr>
              <w:t>常规</w:t>
            </w:r>
            <w:proofErr w:type="gramStart"/>
            <w:r>
              <w:rPr>
                <w:rFonts w:ascii="宋体" w:hAnsi="宋体" w:cs="宋体"/>
                <w:bCs/>
                <w:szCs w:val="21"/>
              </w:rPr>
              <w:t>玻</w:t>
            </w:r>
            <w:proofErr w:type="gramEnd"/>
            <w:r>
              <w:rPr>
                <w:rFonts w:ascii="宋体" w:hAnsi="宋体" w:cs="宋体"/>
                <w:bCs/>
                <w:szCs w:val="21"/>
              </w:rPr>
              <w:t>片清洗（如</w:t>
            </w:r>
            <w:r w:rsidRPr="00D12179">
              <w:rPr>
                <w:rFonts w:ascii="宋体" w:hAnsi="宋体" w:cs="宋体" w:hint="eastAsia"/>
                <w:bCs/>
                <w:szCs w:val="21"/>
              </w:rPr>
              <w:t>样本杂交后清洗</w:t>
            </w:r>
            <w:r>
              <w:rPr>
                <w:rFonts w:ascii="宋体" w:hAnsi="宋体" w:cs="宋体" w:hint="eastAsia"/>
                <w:bCs/>
                <w:szCs w:val="21"/>
              </w:rPr>
              <w:t>）</w:t>
            </w:r>
            <w:r w:rsidRPr="00D12179">
              <w:rPr>
                <w:rFonts w:ascii="宋体" w:hAnsi="宋体" w:cs="宋体" w:hint="eastAsia"/>
                <w:bCs/>
                <w:szCs w:val="21"/>
              </w:rPr>
              <w:t>等。</w:t>
            </w:r>
          </w:p>
        </w:tc>
      </w:tr>
      <w:tr w:rsidR="004317F7" w:rsidRPr="00B05A08" w:rsidTr="0063493F">
        <w:trPr>
          <w:cantSplit/>
          <w:trHeight w:val="70"/>
          <w:jc w:val="center"/>
        </w:trPr>
        <w:tc>
          <w:tcPr>
            <w:tcW w:w="679" w:type="dxa"/>
            <w:vMerge/>
            <w:vAlign w:val="center"/>
          </w:tcPr>
          <w:p w:rsidR="004317F7" w:rsidRPr="00B05A08" w:rsidRDefault="004317F7"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317F7" w:rsidRDefault="004317F7"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tcBorders>
              <w:left w:val="single" w:sz="4" w:space="0" w:color="auto"/>
              <w:bottom w:val="single" w:sz="4" w:space="0" w:color="auto"/>
              <w:right w:val="single" w:sz="4" w:space="0" w:color="auto"/>
            </w:tcBorders>
            <w:vAlign w:val="center"/>
          </w:tcPr>
          <w:p w:rsidR="004317F7" w:rsidRDefault="004317F7" w:rsidP="002129A7">
            <w:pPr>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4317F7" w:rsidRPr="00A375C0" w:rsidRDefault="004317F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半自动</w:t>
            </w:r>
          </w:p>
        </w:tc>
        <w:tc>
          <w:tcPr>
            <w:tcW w:w="4144" w:type="dxa"/>
            <w:tcBorders>
              <w:top w:val="single" w:sz="4" w:space="0" w:color="auto"/>
              <w:left w:val="single" w:sz="4" w:space="0" w:color="auto"/>
              <w:bottom w:val="single" w:sz="4" w:space="0" w:color="auto"/>
              <w:right w:val="single" w:sz="4" w:space="0" w:color="auto"/>
            </w:tcBorders>
            <w:vAlign w:val="center"/>
          </w:tcPr>
          <w:p w:rsidR="004317F7" w:rsidRPr="00A375C0" w:rsidRDefault="00822217"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宋体" w:hAnsi="宋体" w:cs="宋体" w:hint="eastAsia"/>
                <w:bCs/>
                <w:szCs w:val="21"/>
              </w:rPr>
              <w:t>对荧光原位杂交检测的</w:t>
            </w:r>
            <w:proofErr w:type="gramStart"/>
            <w:r>
              <w:rPr>
                <w:rFonts w:ascii="宋体" w:hAnsi="宋体" w:cs="宋体" w:hint="eastAsia"/>
                <w:bCs/>
                <w:szCs w:val="21"/>
              </w:rPr>
              <w:t>玻</w:t>
            </w:r>
            <w:proofErr w:type="gramEnd"/>
            <w:r>
              <w:rPr>
                <w:rFonts w:ascii="宋体" w:hAnsi="宋体" w:cs="宋体" w:hint="eastAsia"/>
                <w:bCs/>
                <w:szCs w:val="21"/>
              </w:rPr>
              <w:t>片预处理过程</w:t>
            </w:r>
            <w:r>
              <w:rPr>
                <w:rFonts w:ascii="宋体" w:hAnsi="宋体" w:cs="宋体"/>
                <w:bCs/>
                <w:szCs w:val="21"/>
              </w:rPr>
              <w:t>，</w:t>
            </w:r>
            <w:r>
              <w:rPr>
                <w:rFonts w:ascii="宋体" w:hAnsi="宋体" w:cs="宋体" w:hint="eastAsia"/>
                <w:bCs/>
                <w:szCs w:val="21"/>
              </w:rPr>
              <w:t>常规组织学/ 细胞学</w:t>
            </w:r>
            <w:proofErr w:type="gramStart"/>
            <w:r>
              <w:rPr>
                <w:rFonts w:ascii="宋体" w:hAnsi="宋体" w:cs="宋体" w:hint="eastAsia"/>
                <w:bCs/>
                <w:szCs w:val="21"/>
              </w:rPr>
              <w:t>玻</w:t>
            </w:r>
            <w:proofErr w:type="gramEnd"/>
            <w:r>
              <w:rPr>
                <w:rFonts w:ascii="宋体" w:hAnsi="宋体" w:cs="宋体" w:hint="eastAsia"/>
                <w:bCs/>
                <w:szCs w:val="21"/>
              </w:rPr>
              <w:t>片染色过程，或常规</w:t>
            </w:r>
            <w:proofErr w:type="gramStart"/>
            <w:r>
              <w:rPr>
                <w:rFonts w:ascii="宋体" w:hAnsi="宋体" w:cs="宋体" w:hint="eastAsia"/>
                <w:bCs/>
                <w:szCs w:val="21"/>
              </w:rPr>
              <w:t>玻</w:t>
            </w:r>
            <w:proofErr w:type="gramEnd"/>
            <w:r>
              <w:rPr>
                <w:rFonts w:ascii="宋体" w:hAnsi="宋体" w:cs="宋体" w:hint="eastAsia"/>
                <w:bCs/>
                <w:szCs w:val="21"/>
              </w:rPr>
              <w:t>片清洗过程中的</w:t>
            </w:r>
            <w:r>
              <w:rPr>
                <w:rFonts w:ascii="宋体" w:hAnsi="宋体" w:cs="宋体"/>
                <w:bCs/>
                <w:szCs w:val="21"/>
              </w:rPr>
              <w:t>一个或多个步骤</w:t>
            </w:r>
            <w:r>
              <w:rPr>
                <w:rFonts w:ascii="宋体" w:hAnsi="宋体" w:cs="宋体" w:hint="eastAsia"/>
                <w:bCs/>
                <w:szCs w:val="21"/>
              </w:rPr>
              <w:t>进行</w:t>
            </w:r>
            <w:r>
              <w:rPr>
                <w:rFonts w:ascii="宋体" w:hAnsi="宋体" w:cs="宋体"/>
                <w:bCs/>
                <w:szCs w:val="21"/>
              </w:rPr>
              <w:t>程序化控制</w:t>
            </w:r>
            <w:r>
              <w:rPr>
                <w:rFonts w:ascii="宋体" w:hAnsi="宋体" w:cs="宋体" w:hint="eastAsia"/>
                <w:bCs/>
                <w:szCs w:val="21"/>
              </w:rPr>
              <w:t>。整个处理过程中需要人员手动协作</w:t>
            </w:r>
            <w:r>
              <w:rPr>
                <w:rFonts w:ascii="宋体" w:hAnsi="宋体" w:cs="宋体"/>
                <w:bCs/>
                <w:szCs w:val="21"/>
              </w:rPr>
              <w:t>方可完成</w:t>
            </w:r>
            <w:r>
              <w:rPr>
                <w:rFonts w:ascii="宋体" w:hAnsi="宋体" w:cs="宋体" w:hint="eastAsia"/>
                <w:bCs/>
                <w:szCs w:val="21"/>
              </w:rPr>
              <w:t>。</w:t>
            </w:r>
          </w:p>
        </w:tc>
      </w:tr>
      <w:tr w:rsidR="002B5141" w:rsidRPr="00B05A08" w:rsidTr="0063493F">
        <w:trPr>
          <w:cantSplit/>
          <w:trHeight w:val="70"/>
          <w:jc w:val="center"/>
        </w:trPr>
        <w:tc>
          <w:tcPr>
            <w:tcW w:w="679" w:type="dxa"/>
            <w:vMerge w:val="restart"/>
            <w:vAlign w:val="center"/>
          </w:tcPr>
          <w:p w:rsidR="002B5141" w:rsidRPr="00B05A08" w:rsidRDefault="002B5141"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2B5141" w:rsidRPr="00A375C0" w:rsidRDefault="002B5141" w:rsidP="002129A7">
            <w:pPr>
              <w:widowControl/>
              <w:adjustRightInd w:val="0"/>
              <w:snapToGrid w:val="0"/>
              <w:spacing w:beforeLines="50" w:before="156" w:afterLines="50" w:after="156"/>
              <w:jc w:val="center"/>
              <w:rPr>
                <w:rFonts w:asciiTheme="minorEastAsia" w:hAnsiTheme="minorEastAsia" w:cs="宋体"/>
                <w:bCs/>
                <w:kern w:val="0"/>
                <w:szCs w:val="21"/>
              </w:rPr>
            </w:pPr>
            <w:r w:rsidRPr="00B026BB">
              <w:rPr>
                <w:rFonts w:asciiTheme="minorEastAsia" w:hAnsiTheme="minorEastAsia" w:cs="宋体" w:hint="eastAsia"/>
                <w:bCs/>
                <w:kern w:val="0"/>
                <w:szCs w:val="21"/>
              </w:rPr>
              <w:t>病理分析前样本处理仪器</w:t>
            </w:r>
          </w:p>
        </w:tc>
        <w:tc>
          <w:tcPr>
            <w:tcW w:w="1260" w:type="dxa"/>
            <w:tcBorders>
              <w:left w:val="single" w:sz="4" w:space="0" w:color="auto"/>
              <w:bottom w:val="single" w:sz="4" w:space="0" w:color="auto"/>
              <w:right w:val="single" w:sz="4" w:space="0" w:color="auto"/>
            </w:tcBorders>
            <w:vAlign w:val="center"/>
          </w:tcPr>
          <w:p w:rsidR="002B5141" w:rsidRPr="00A375C0" w:rsidRDefault="002B5141"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2B5141" w:rsidRPr="00A375C0" w:rsidRDefault="002B5141" w:rsidP="002129A7">
            <w:pPr>
              <w:widowControl/>
              <w:adjustRightInd w:val="0"/>
              <w:snapToGrid w:val="0"/>
              <w:spacing w:beforeLines="50" w:before="156" w:afterLines="50" w:after="156"/>
              <w:jc w:val="left"/>
              <w:rPr>
                <w:rFonts w:asciiTheme="minorEastAsia" w:hAnsiTheme="minorEastAsia" w:cs="宋体"/>
                <w:bCs/>
                <w:kern w:val="0"/>
                <w:szCs w:val="21"/>
              </w:rPr>
            </w:pPr>
            <w:r w:rsidRPr="00A375C0">
              <w:rPr>
                <w:rFonts w:asciiTheme="minorEastAsia" w:hAnsiTheme="minorEastAsia" w:cs="宋体" w:hint="eastAsia"/>
                <w:bCs/>
                <w:kern w:val="0"/>
                <w:szCs w:val="21"/>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2B5141" w:rsidRPr="00A375C0" w:rsidRDefault="00822217" w:rsidP="002129A7">
            <w:pPr>
              <w:widowControl/>
              <w:adjustRightInd w:val="0"/>
              <w:snapToGrid w:val="0"/>
              <w:spacing w:beforeLines="50" w:before="156" w:afterLines="50" w:after="156"/>
              <w:jc w:val="left"/>
              <w:rPr>
                <w:rFonts w:asciiTheme="minorEastAsia" w:hAnsiTheme="minorEastAsia" w:cs="宋体"/>
                <w:bCs/>
                <w:kern w:val="0"/>
                <w:szCs w:val="21"/>
              </w:rPr>
            </w:pPr>
            <w:bookmarkStart w:id="3" w:name="OLE_LINK5"/>
            <w:bookmarkStart w:id="4" w:name="OLE_LINK6"/>
            <w:r w:rsidRPr="002D418F">
              <w:rPr>
                <w:rFonts w:ascii="宋体" w:hAnsi="宋体" w:cs="宋体" w:hint="eastAsia"/>
                <w:bCs/>
                <w:szCs w:val="21"/>
              </w:rPr>
              <w:t>可根据用户需要，通过</w:t>
            </w:r>
            <w:proofErr w:type="gramStart"/>
            <w:r w:rsidRPr="002D418F">
              <w:rPr>
                <w:rFonts w:ascii="宋体" w:hAnsi="宋体" w:cs="宋体" w:hint="eastAsia"/>
                <w:bCs/>
                <w:szCs w:val="21"/>
              </w:rPr>
              <w:t>预编程来进行</w:t>
            </w:r>
            <w:proofErr w:type="gramEnd"/>
            <w:r w:rsidRPr="002D418F">
              <w:rPr>
                <w:rFonts w:ascii="宋体" w:hAnsi="宋体" w:cs="宋体" w:hint="eastAsia"/>
                <w:bCs/>
                <w:szCs w:val="21"/>
              </w:rPr>
              <w:t>荧光原位杂交检测的</w:t>
            </w:r>
            <w:proofErr w:type="gramStart"/>
            <w:r w:rsidRPr="002D418F">
              <w:rPr>
                <w:rFonts w:ascii="宋体" w:hAnsi="宋体" w:cs="宋体" w:hint="eastAsia"/>
                <w:bCs/>
                <w:szCs w:val="21"/>
              </w:rPr>
              <w:t>玻</w:t>
            </w:r>
            <w:proofErr w:type="gramEnd"/>
            <w:r w:rsidRPr="002D418F">
              <w:rPr>
                <w:rFonts w:ascii="宋体" w:hAnsi="宋体" w:cs="宋体" w:hint="eastAsia"/>
                <w:bCs/>
                <w:szCs w:val="21"/>
              </w:rPr>
              <w:t>片预处理以及常规组织学/ 细胞学</w:t>
            </w:r>
            <w:proofErr w:type="gramStart"/>
            <w:r w:rsidRPr="002D418F">
              <w:rPr>
                <w:rFonts w:ascii="宋体" w:hAnsi="宋体" w:cs="宋体" w:hint="eastAsia"/>
                <w:bCs/>
                <w:szCs w:val="21"/>
              </w:rPr>
              <w:t>玻</w:t>
            </w:r>
            <w:proofErr w:type="gramEnd"/>
            <w:r w:rsidRPr="002D418F">
              <w:rPr>
                <w:rFonts w:ascii="宋体" w:hAnsi="宋体" w:cs="宋体" w:hint="eastAsia"/>
                <w:bCs/>
                <w:szCs w:val="21"/>
              </w:rPr>
              <w:t>片染色和常规</w:t>
            </w:r>
            <w:proofErr w:type="gramStart"/>
            <w:r w:rsidRPr="002D418F">
              <w:rPr>
                <w:rFonts w:ascii="宋体" w:hAnsi="宋体" w:cs="宋体" w:hint="eastAsia"/>
                <w:bCs/>
                <w:szCs w:val="21"/>
              </w:rPr>
              <w:t>玻</w:t>
            </w:r>
            <w:proofErr w:type="gramEnd"/>
            <w:r w:rsidRPr="002D418F">
              <w:rPr>
                <w:rFonts w:ascii="宋体" w:hAnsi="宋体" w:cs="宋体" w:hint="eastAsia"/>
                <w:bCs/>
                <w:szCs w:val="21"/>
              </w:rPr>
              <w:t>片清洗的操作。</w:t>
            </w:r>
            <w:r w:rsidRPr="00D12179">
              <w:rPr>
                <w:rFonts w:ascii="宋体" w:hAnsi="宋体" w:cs="宋体" w:hint="eastAsia"/>
                <w:bCs/>
                <w:szCs w:val="21"/>
              </w:rPr>
              <w:t>处理过程程序化控制，仪器自动完成；过程中无需人员手动协作</w:t>
            </w:r>
            <w:bookmarkEnd w:id="3"/>
            <w:bookmarkEnd w:id="4"/>
            <w:r>
              <w:rPr>
                <w:rFonts w:ascii="宋体" w:hAnsi="宋体" w:cs="宋体" w:hint="eastAsia"/>
                <w:bCs/>
                <w:szCs w:val="21"/>
              </w:rPr>
              <w:t>。</w:t>
            </w:r>
          </w:p>
        </w:tc>
      </w:tr>
      <w:tr w:rsidR="002B5141" w:rsidRPr="00B05A08" w:rsidTr="00CB1E17">
        <w:trPr>
          <w:cantSplit/>
          <w:trHeight w:val="70"/>
          <w:jc w:val="center"/>
        </w:trPr>
        <w:tc>
          <w:tcPr>
            <w:tcW w:w="679" w:type="dxa"/>
            <w:vMerge/>
            <w:vAlign w:val="center"/>
          </w:tcPr>
          <w:p w:rsidR="002B5141" w:rsidRPr="00B05A08" w:rsidRDefault="002B5141"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2B5141" w:rsidRPr="00AB612C" w:rsidRDefault="002B5141" w:rsidP="002129A7">
            <w:pPr>
              <w:widowControl/>
              <w:adjustRightInd w:val="0"/>
              <w:snapToGrid w:val="0"/>
              <w:spacing w:beforeLines="50" w:before="156" w:afterLines="50" w:after="156"/>
              <w:jc w:val="center"/>
              <w:rPr>
                <w:rFonts w:asciiTheme="minorEastAsia" w:hAnsiTheme="minorEastAsia" w:cs="宋体"/>
                <w:bCs/>
                <w:kern w:val="0"/>
                <w:szCs w:val="21"/>
                <w:highlight w:val="yellow"/>
              </w:rPr>
            </w:pPr>
          </w:p>
        </w:tc>
        <w:tc>
          <w:tcPr>
            <w:tcW w:w="1260" w:type="dxa"/>
            <w:tcBorders>
              <w:left w:val="single" w:sz="4" w:space="0" w:color="auto"/>
              <w:right w:val="single" w:sz="4" w:space="0" w:color="auto"/>
            </w:tcBorders>
            <w:vAlign w:val="center"/>
          </w:tcPr>
          <w:p w:rsidR="002B5141" w:rsidRPr="00A375C0" w:rsidRDefault="002B5141"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2B5141" w:rsidRPr="00A375C0" w:rsidRDefault="002B5141"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细胞过滤器</w:t>
            </w:r>
          </w:p>
        </w:tc>
        <w:tc>
          <w:tcPr>
            <w:tcW w:w="4144" w:type="dxa"/>
            <w:tcBorders>
              <w:top w:val="single" w:sz="4" w:space="0" w:color="auto"/>
              <w:left w:val="single" w:sz="4" w:space="0" w:color="auto"/>
              <w:bottom w:val="single" w:sz="4" w:space="0" w:color="auto"/>
              <w:right w:val="single" w:sz="4" w:space="0" w:color="auto"/>
            </w:tcBorders>
            <w:vAlign w:val="center"/>
          </w:tcPr>
          <w:p w:rsidR="002B5141" w:rsidRPr="00A375C0" w:rsidRDefault="002B5141" w:rsidP="002129A7">
            <w:pPr>
              <w:widowControl/>
              <w:adjustRightInd w:val="0"/>
              <w:snapToGrid w:val="0"/>
              <w:spacing w:beforeLines="50" w:before="156" w:afterLines="50" w:after="156"/>
              <w:jc w:val="left"/>
              <w:rPr>
                <w:rFonts w:asciiTheme="minorEastAsia" w:hAnsiTheme="minorEastAsia" w:cs="宋体"/>
                <w:bCs/>
                <w:kern w:val="0"/>
                <w:szCs w:val="21"/>
              </w:rPr>
            </w:pPr>
            <w:r w:rsidRPr="007C455D">
              <w:rPr>
                <w:rFonts w:asciiTheme="minorEastAsia" w:hAnsiTheme="minorEastAsia" w:cs="宋体" w:hint="eastAsia"/>
                <w:bCs/>
                <w:kern w:val="0"/>
                <w:szCs w:val="21"/>
              </w:rPr>
              <w:t>由过滤管，过滤膜等</w:t>
            </w:r>
            <w:r>
              <w:rPr>
                <w:rFonts w:asciiTheme="minorEastAsia" w:hAnsiTheme="minorEastAsia" w:cs="宋体" w:hint="eastAsia"/>
                <w:bCs/>
                <w:kern w:val="0"/>
                <w:szCs w:val="21"/>
              </w:rPr>
              <w:t>组成。用于病理分析</w:t>
            </w:r>
            <w:proofErr w:type="gramStart"/>
            <w:r>
              <w:rPr>
                <w:rFonts w:asciiTheme="minorEastAsia" w:hAnsiTheme="minorEastAsia" w:cs="宋体" w:hint="eastAsia"/>
                <w:bCs/>
                <w:kern w:val="0"/>
                <w:szCs w:val="21"/>
              </w:rPr>
              <w:t>前人体</w:t>
            </w:r>
            <w:proofErr w:type="gramEnd"/>
            <w:r>
              <w:rPr>
                <w:rFonts w:asciiTheme="minorEastAsia" w:hAnsiTheme="minorEastAsia" w:cs="宋体" w:hint="eastAsia"/>
                <w:bCs/>
                <w:kern w:val="0"/>
                <w:szCs w:val="21"/>
              </w:rPr>
              <w:t>样本细胞的富集和分离。</w:t>
            </w:r>
          </w:p>
        </w:tc>
      </w:tr>
      <w:tr w:rsidR="002B5141" w:rsidRPr="00B05A08" w:rsidTr="00CB1E17">
        <w:trPr>
          <w:cantSplit/>
          <w:trHeight w:val="70"/>
          <w:jc w:val="center"/>
        </w:trPr>
        <w:tc>
          <w:tcPr>
            <w:tcW w:w="679" w:type="dxa"/>
            <w:vMerge w:val="restart"/>
            <w:vAlign w:val="center"/>
          </w:tcPr>
          <w:p w:rsidR="002B5141" w:rsidRPr="00B05A08" w:rsidRDefault="002B5141" w:rsidP="002129A7">
            <w:pPr>
              <w:widowControl/>
              <w:spacing w:beforeLines="50" w:before="156" w:afterLines="50" w:after="156" w:line="300" w:lineRule="auto"/>
              <w:jc w:val="left"/>
              <w:rPr>
                <w:rFonts w:ascii="宋体" w:hAnsi="宋体" w:cs="宋体"/>
                <w:kern w:val="0"/>
                <w:szCs w:val="21"/>
              </w:rPr>
            </w:pPr>
            <w:r>
              <w:rPr>
                <w:rFonts w:ascii="宋体" w:hAnsi="宋体" w:cs="宋体" w:hint="eastAsia"/>
                <w:kern w:val="0"/>
                <w:szCs w:val="21"/>
              </w:rPr>
              <w:lastRenderedPageBreak/>
              <w:t>3</w:t>
            </w:r>
          </w:p>
        </w:tc>
        <w:tc>
          <w:tcPr>
            <w:tcW w:w="1151" w:type="dxa"/>
            <w:vMerge w:val="restart"/>
            <w:tcBorders>
              <w:left w:val="single" w:sz="4" w:space="0" w:color="auto"/>
              <w:right w:val="single" w:sz="4" w:space="0" w:color="auto"/>
            </w:tcBorders>
            <w:vAlign w:val="center"/>
          </w:tcPr>
          <w:p w:rsidR="002B5141" w:rsidRPr="00AB612C" w:rsidRDefault="002B5141" w:rsidP="002129A7">
            <w:pPr>
              <w:widowControl/>
              <w:adjustRightInd w:val="0"/>
              <w:snapToGrid w:val="0"/>
              <w:spacing w:beforeLines="50" w:before="156" w:afterLines="50" w:after="156"/>
              <w:jc w:val="center"/>
              <w:rPr>
                <w:rFonts w:asciiTheme="minorEastAsia" w:hAnsiTheme="minorEastAsia" w:cs="宋体"/>
                <w:bCs/>
                <w:kern w:val="0"/>
                <w:szCs w:val="21"/>
                <w:highlight w:val="yellow"/>
              </w:rPr>
            </w:pPr>
            <w:r w:rsidRPr="00CB1E17">
              <w:rPr>
                <w:rFonts w:asciiTheme="minorEastAsia" w:hAnsiTheme="minorEastAsia" w:cs="宋体" w:hint="eastAsia"/>
                <w:bCs/>
                <w:kern w:val="0"/>
                <w:szCs w:val="21"/>
              </w:rPr>
              <w:t>流式细胞术</w:t>
            </w:r>
            <w:r w:rsidR="00C128AA">
              <w:rPr>
                <w:rFonts w:asciiTheme="minorEastAsia" w:hAnsiTheme="minorEastAsia" w:cs="宋体" w:hint="eastAsia"/>
                <w:bCs/>
                <w:kern w:val="0"/>
                <w:szCs w:val="21"/>
              </w:rPr>
              <w:t>样本</w:t>
            </w:r>
            <w:r w:rsidR="00F70E75">
              <w:rPr>
                <w:rFonts w:asciiTheme="minorEastAsia" w:hAnsiTheme="minorEastAsia" w:cs="宋体" w:hint="eastAsia"/>
                <w:bCs/>
                <w:kern w:val="0"/>
                <w:szCs w:val="21"/>
              </w:rPr>
              <w:t>前</w:t>
            </w:r>
            <w:r w:rsidR="00C128AA">
              <w:rPr>
                <w:rFonts w:asciiTheme="minorEastAsia" w:hAnsiTheme="minorEastAsia" w:cs="宋体" w:hint="eastAsia"/>
                <w:bCs/>
                <w:kern w:val="0"/>
                <w:szCs w:val="21"/>
              </w:rPr>
              <w:t>处理仪器</w:t>
            </w:r>
          </w:p>
        </w:tc>
        <w:tc>
          <w:tcPr>
            <w:tcW w:w="1260" w:type="dxa"/>
            <w:tcBorders>
              <w:left w:val="single" w:sz="4" w:space="0" w:color="auto"/>
              <w:right w:val="single" w:sz="4" w:space="0" w:color="auto"/>
            </w:tcBorders>
            <w:vAlign w:val="center"/>
          </w:tcPr>
          <w:p w:rsidR="002B5141" w:rsidRDefault="002B5141"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2B5141" w:rsidRDefault="002B5141" w:rsidP="00C128AA">
            <w:pPr>
              <w:rPr>
                <w:rFonts w:ascii="宋体" w:hAnsi="宋体" w:cs="宋体"/>
                <w:sz w:val="20"/>
                <w:szCs w:val="20"/>
              </w:rPr>
            </w:pPr>
            <w:r>
              <w:rPr>
                <w:rFonts w:hint="eastAsia"/>
                <w:sz w:val="20"/>
                <w:szCs w:val="20"/>
              </w:rPr>
              <w:t>裂解仪</w:t>
            </w:r>
          </w:p>
        </w:tc>
        <w:tc>
          <w:tcPr>
            <w:tcW w:w="4144" w:type="dxa"/>
            <w:tcBorders>
              <w:top w:val="single" w:sz="4" w:space="0" w:color="auto"/>
              <w:left w:val="single" w:sz="4" w:space="0" w:color="auto"/>
              <w:bottom w:val="single" w:sz="4" w:space="0" w:color="auto"/>
              <w:right w:val="single" w:sz="4" w:space="0" w:color="auto"/>
            </w:tcBorders>
            <w:vAlign w:val="center"/>
          </w:tcPr>
          <w:p w:rsidR="002B5141" w:rsidRDefault="00C128AA">
            <w:pPr>
              <w:rPr>
                <w:rFonts w:ascii="宋体" w:hAnsi="宋体" w:cs="宋体"/>
                <w:sz w:val="20"/>
                <w:szCs w:val="20"/>
              </w:rPr>
            </w:pPr>
            <w:r>
              <w:rPr>
                <w:rFonts w:ascii="宋体" w:hAnsi="宋体" w:cs="宋体" w:hint="eastAsia"/>
                <w:sz w:val="20"/>
                <w:szCs w:val="20"/>
              </w:rPr>
              <w:t>为流式细胞术制备人体细胞样本提供红细胞裂解操作。</w:t>
            </w:r>
          </w:p>
        </w:tc>
      </w:tr>
      <w:tr w:rsidR="002B5141" w:rsidRPr="00B05A08" w:rsidTr="0063493F">
        <w:trPr>
          <w:cantSplit/>
          <w:trHeight w:val="70"/>
          <w:jc w:val="center"/>
        </w:trPr>
        <w:tc>
          <w:tcPr>
            <w:tcW w:w="679" w:type="dxa"/>
            <w:vMerge/>
            <w:vAlign w:val="center"/>
          </w:tcPr>
          <w:p w:rsidR="002B5141" w:rsidRPr="00B05A08" w:rsidRDefault="002B5141" w:rsidP="002129A7">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2B5141" w:rsidRPr="00AB612C" w:rsidRDefault="002B5141" w:rsidP="002129A7">
            <w:pPr>
              <w:widowControl/>
              <w:adjustRightInd w:val="0"/>
              <w:snapToGrid w:val="0"/>
              <w:spacing w:beforeLines="50" w:before="156" w:afterLines="50" w:after="156"/>
              <w:jc w:val="center"/>
              <w:rPr>
                <w:rFonts w:asciiTheme="minorEastAsia" w:hAnsiTheme="minorEastAsia" w:cs="宋体"/>
                <w:bCs/>
                <w:kern w:val="0"/>
                <w:szCs w:val="21"/>
                <w:highlight w:val="yellow"/>
              </w:rPr>
            </w:pPr>
          </w:p>
        </w:tc>
        <w:tc>
          <w:tcPr>
            <w:tcW w:w="1260" w:type="dxa"/>
            <w:tcBorders>
              <w:left w:val="single" w:sz="4" w:space="0" w:color="auto"/>
              <w:bottom w:val="single" w:sz="4" w:space="0" w:color="auto"/>
              <w:right w:val="single" w:sz="4" w:space="0" w:color="auto"/>
            </w:tcBorders>
            <w:vAlign w:val="center"/>
          </w:tcPr>
          <w:p w:rsidR="002B5141" w:rsidRDefault="002B5141"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2B5141" w:rsidRDefault="00C128AA">
            <w:pPr>
              <w:rPr>
                <w:rFonts w:ascii="宋体" w:hAnsi="宋体" w:cs="宋体"/>
                <w:sz w:val="20"/>
                <w:szCs w:val="20"/>
              </w:rPr>
            </w:pPr>
            <w:r>
              <w:rPr>
                <w:rFonts w:hint="eastAsia"/>
                <w:sz w:val="20"/>
                <w:szCs w:val="20"/>
              </w:rPr>
              <w:t>流式细胞术样本制备仪</w:t>
            </w:r>
          </w:p>
        </w:tc>
        <w:tc>
          <w:tcPr>
            <w:tcW w:w="4144" w:type="dxa"/>
            <w:tcBorders>
              <w:top w:val="single" w:sz="4" w:space="0" w:color="auto"/>
              <w:left w:val="single" w:sz="4" w:space="0" w:color="auto"/>
              <w:bottom w:val="single" w:sz="4" w:space="0" w:color="auto"/>
              <w:right w:val="single" w:sz="4" w:space="0" w:color="auto"/>
            </w:tcBorders>
            <w:vAlign w:val="center"/>
          </w:tcPr>
          <w:p w:rsidR="002B5141" w:rsidRDefault="00C128AA">
            <w:pPr>
              <w:rPr>
                <w:rFonts w:ascii="宋体" w:hAnsi="宋体" w:cs="宋体"/>
                <w:sz w:val="20"/>
                <w:szCs w:val="20"/>
              </w:rPr>
            </w:pPr>
            <w:r w:rsidRPr="00C128AA">
              <w:rPr>
                <w:rFonts w:ascii="宋体" w:hAnsi="宋体" w:cs="宋体" w:hint="eastAsia"/>
                <w:sz w:val="20"/>
                <w:szCs w:val="20"/>
              </w:rPr>
              <w:t>用来制备适用于流式细胞仪术的全血样本</w:t>
            </w:r>
          </w:p>
        </w:tc>
      </w:tr>
    </w:tbl>
    <w:p w:rsidR="008E4EAD" w:rsidRDefault="008E4EAD" w:rsidP="009B0D3D">
      <w:pPr>
        <w:widowControl/>
        <w:rPr>
          <w:rFonts w:ascii="黑体" w:eastAsia="黑体" w:hAnsi="黑体" w:cs="宋体"/>
          <w:bCs/>
          <w:kern w:val="0"/>
          <w:sz w:val="32"/>
          <w:szCs w:val="32"/>
        </w:rPr>
      </w:pPr>
    </w:p>
    <w:p w:rsidR="008E4EAD" w:rsidRDefault="008E4EAD" w:rsidP="009B0D3D">
      <w:pPr>
        <w:widowControl/>
        <w:rPr>
          <w:rFonts w:ascii="黑体" w:eastAsia="黑体" w:hAnsi="黑体" w:cs="宋体"/>
          <w:bCs/>
          <w:kern w:val="0"/>
          <w:sz w:val="32"/>
          <w:szCs w:val="32"/>
        </w:rPr>
      </w:pPr>
    </w:p>
    <w:p w:rsidR="00F52661" w:rsidRPr="00B05A08" w:rsidRDefault="00F52661" w:rsidP="00F52661">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sidR="00E434C7">
        <w:rPr>
          <w:rFonts w:ascii="黑体" w:eastAsia="黑体" w:hAnsi="黑体" w:cs="宋体" w:hint="eastAsia"/>
          <w:bCs/>
          <w:kern w:val="0"/>
          <w:sz w:val="32"/>
          <w:szCs w:val="32"/>
        </w:rPr>
        <w:t>9</w:t>
      </w:r>
      <w:r w:rsidRPr="00B05A08">
        <w:rPr>
          <w:rFonts w:ascii="黑体" w:eastAsia="黑体" w:hAnsi="黑体" w:cs="宋体" w:hint="eastAsia"/>
          <w:bCs/>
          <w:kern w:val="0"/>
          <w:sz w:val="32"/>
          <w:szCs w:val="32"/>
        </w:rPr>
        <w:t>.</w:t>
      </w:r>
      <w:r w:rsidRPr="00C63B85">
        <w:rPr>
          <w:rFonts w:hint="eastAsia"/>
          <w:kern w:val="0"/>
          <w:sz w:val="15"/>
          <w:szCs w:val="15"/>
        </w:rPr>
        <w:t xml:space="preserve"> </w:t>
      </w:r>
      <w:r>
        <w:rPr>
          <w:rFonts w:ascii="黑体" w:eastAsia="黑体" w:hAnsi="黑体" w:cs="宋体" w:hint="eastAsia"/>
          <w:bCs/>
          <w:kern w:val="0"/>
          <w:sz w:val="32"/>
          <w:szCs w:val="32"/>
        </w:rPr>
        <w:t>质谱</w:t>
      </w:r>
      <w:r w:rsidR="00D610E8">
        <w:rPr>
          <w:rFonts w:ascii="黑体" w:eastAsia="黑体" w:hAnsi="黑体" w:cs="宋体" w:hint="eastAsia"/>
          <w:bCs/>
          <w:kern w:val="0"/>
          <w:sz w:val="32"/>
          <w:szCs w:val="32"/>
        </w:rPr>
        <w:t>、色谱</w:t>
      </w:r>
      <w:r>
        <w:rPr>
          <w:rFonts w:ascii="黑体" w:eastAsia="黑体" w:hAnsi="黑体" w:cs="宋体" w:hint="eastAsia"/>
          <w:bCs/>
          <w:kern w:val="0"/>
          <w:sz w:val="32"/>
          <w:szCs w:val="32"/>
        </w:rPr>
        <w:t>检测分析</w:t>
      </w:r>
      <w:r w:rsidRPr="00FA472D">
        <w:rPr>
          <w:rFonts w:ascii="黑体" w:eastAsia="黑体" w:hAnsi="黑体" w:cs="宋体" w:hint="eastAsia"/>
          <w:bCs/>
          <w:kern w:val="0"/>
          <w:sz w:val="32"/>
          <w:szCs w:val="32"/>
        </w:rPr>
        <w:t>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F52661" w:rsidRPr="00B05A08" w:rsidTr="0063493F">
        <w:trPr>
          <w:cantSplit/>
          <w:trHeight w:val="212"/>
          <w:jc w:val="center"/>
        </w:trPr>
        <w:tc>
          <w:tcPr>
            <w:tcW w:w="679" w:type="dxa"/>
            <w:vAlign w:val="center"/>
          </w:tcPr>
          <w:p w:rsidR="00F52661" w:rsidRPr="00B05A08" w:rsidRDefault="00F5266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F52661" w:rsidRPr="00B05A08" w:rsidRDefault="00F5266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F52661" w:rsidRPr="00B05A08" w:rsidRDefault="00F5266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F52661" w:rsidRPr="00B05A08" w:rsidRDefault="00F5266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F52661" w:rsidRPr="00B05A08" w:rsidRDefault="00F52661"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9A1FC1" w:rsidRPr="00B05A08" w:rsidTr="0063493F">
        <w:trPr>
          <w:cantSplit/>
          <w:trHeight w:val="70"/>
          <w:jc w:val="center"/>
        </w:trPr>
        <w:tc>
          <w:tcPr>
            <w:tcW w:w="679" w:type="dxa"/>
            <w:vMerge w:val="restart"/>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r w:rsidRPr="008A13C9">
              <w:rPr>
                <w:rFonts w:asciiTheme="minorEastAsia" w:eastAsiaTheme="minorEastAsia" w:hAnsiTheme="minorEastAsia"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9A1FC1" w:rsidRPr="008A13C9" w:rsidRDefault="009A1FC1"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D610E8">
              <w:rPr>
                <w:rFonts w:asciiTheme="minorEastAsia" w:eastAsiaTheme="minorEastAsia" w:hAnsiTheme="minorEastAsia" w:cs="宋体" w:hint="eastAsia"/>
                <w:bCs/>
                <w:kern w:val="0"/>
                <w:szCs w:val="21"/>
              </w:rPr>
              <w:t>质谱检测系统</w:t>
            </w:r>
          </w:p>
        </w:tc>
        <w:tc>
          <w:tcPr>
            <w:tcW w:w="1260" w:type="dxa"/>
            <w:tcBorders>
              <w:top w:val="single" w:sz="4" w:space="0" w:color="auto"/>
              <w:left w:val="single" w:sz="4" w:space="0" w:color="auto"/>
              <w:right w:val="single" w:sz="4" w:space="0" w:color="auto"/>
            </w:tcBorders>
            <w:vAlign w:val="center"/>
          </w:tcPr>
          <w:p w:rsidR="009A1FC1" w:rsidRPr="008A13C9" w:rsidRDefault="009A1FC1"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A1FC1" w:rsidRPr="008A13C9" w:rsidRDefault="009A1FC1"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F52661">
              <w:rPr>
                <w:rFonts w:asciiTheme="minorEastAsia" w:eastAsiaTheme="minorEastAsia" w:hAnsiTheme="minorEastAsia" w:cs="宋体" w:hint="eastAsia"/>
                <w:bCs/>
                <w:kern w:val="0"/>
                <w:szCs w:val="21"/>
              </w:rPr>
              <w:t>质谱仪</w:t>
            </w:r>
          </w:p>
        </w:tc>
        <w:tc>
          <w:tcPr>
            <w:tcW w:w="4144" w:type="dxa"/>
            <w:tcBorders>
              <w:top w:val="single" w:sz="4" w:space="0" w:color="auto"/>
              <w:left w:val="single" w:sz="4" w:space="0" w:color="auto"/>
              <w:right w:val="single" w:sz="4" w:space="0" w:color="auto"/>
            </w:tcBorders>
            <w:vAlign w:val="center"/>
          </w:tcPr>
          <w:p w:rsidR="009A1FC1" w:rsidRPr="008A13C9" w:rsidRDefault="009A1FC1" w:rsidP="002129A7">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F52661">
              <w:rPr>
                <w:rFonts w:asciiTheme="minorEastAsia" w:eastAsiaTheme="minorEastAsia" w:hAnsiTheme="minorEastAsia" w:cs="宋体" w:hint="eastAsia"/>
                <w:bCs/>
                <w:kern w:val="0"/>
                <w:szCs w:val="21"/>
              </w:rPr>
              <w:t>使待测物质电离形成不同质荷比的离子，利用电磁学原理使离子按照质荷比分离并测定离子流强度的仪器，用于临床上对被测物进行鉴别及检测。</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9A1FC1" w:rsidRPr="00E722F6" w:rsidRDefault="009A1FC1" w:rsidP="00B57331">
            <w:pPr>
              <w:widowControl/>
              <w:jc w:val="left"/>
              <w:rPr>
                <w:color w:val="000000"/>
                <w:szCs w:val="21"/>
              </w:rPr>
            </w:pPr>
            <w:r w:rsidRPr="00E722F6">
              <w:rPr>
                <w:rFonts w:hint="eastAsia"/>
                <w:color w:val="000000"/>
                <w:szCs w:val="21"/>
              </w:rPr>
              <w:t>特征词</w:t>
            </w:r>
            <w:r w:rsidRPr="00E722F6">
              <w:rPr>
                <w:rFonts w:hint="eastAsia"/>
                <w:color w:val="000000"/>
                <w:szCs w:val="21"/>
              </w:rPr>
              <w:t>1-</w:t>
            </w:r>
            <w:r>
              <w:rPr>
                <w:rFonts w:hint="eastAsia"/>
                <w:color w:val="00000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高效</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流动相被加压传送以取得短</w:t>
            </w:r>
            <w:proofErr w:type="gramStart"/>
            <w:r>
              <w:rPr>
                <w:rFonts w:hint="eastAsia"/>
                <w:color w:val="000000"/>
                <w:szCs w:val="21"/>
              </w:rPr>
              <w:t>时问内的</w:t>
            </w:r>
            <w:proofErr w:type="gramEnd"/>
            <w:r>
              <w:rPr>
                <w:rFonts w:hint="eastAsia"/>
                <w:color w:val="000000"/>
                <w:szCs w:val="21"/>
              </w:rPr>
              <w:t>高效分离的液相色谱分析方法被称为高效液相色谱法</w:t>
            </w:r>
            <w:r>
              <w:rPr>
                <w:rFonts w:hint="eastAsia"/>
                <w:color w:val="000000"/>
                <w:szCs w:val="21"/>
              </w:rPr>
              <w:t>(HPLC)</w:t>
            </w:r>
            <w:r>
              <w:rPr>
                <w:rFonts w:hint="eastAsia"/>
                <w:color w:val="000000"/>
                <w:szCs w:val="21"/>
              </w:rPr>
              <w:t>。用于高效液相色谱法的设备被称为高效液相色谱仪。</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超高效</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szCs w:val="21"/>
              </w:rPr>
            </w:pPr>
            <w:r>
              <w:rPr>
                <w:rFonts w:hint="eastAsia"/>
                <w:szCs w:val="21"/>
              </w:rPr>
              <w:t>装有亚</w:t>
            </w:r>
            <w:r>
              <w:rPr>
                <w:rFonts w:hint="eastAsia"/>
                <w:szCs w:val="21"/>
              </w:rPr>
              <w:t>2</w:t>
            </w:r>
            <w:r>
              <w:rPr>
                <w:rFonts w:hint="eastAsia"/>
                <w:szCs w:val="21"/>
              </w:rPr>
              <w:t>微米的颗粒柱，能够在非常高的压力下操作并经过整体设计的高性能液相色谱系统称为超高效液相色谱</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bottom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其他（缺省）</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非与色谱联用</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9A1FC1" w:rsidRPr="008A13C9" w:rsidRDefault="009A1FC1" w:rsidP="00E722F6">
            <w:pPr>
              <w:widowControl/>
              <w:jc w:val="left"/>
              <w:rPr>
                <w:rFonts w:asciiTheme="minorEastAsia" w:eastAsiaTheme="minorEastAsia" w:hAnsiTheme="minorEastAsia" w:cs="宋体"/>
                <w:color w:val="000000"/>
                <w:kern w:val="0"/>
                <w:szCs w:val="21"/>
              </w:rPr>
            </w:pPr>
            <w:r w:rsidRPr="00E722F6">
              <w:rPr>
                <w:rFonts w:hint="eastAsia"/>
                <w:color w:val="000000"/>
                <w:szCs w:val="21"/>
              </w:rPr>
              <w:t>特征词</w:t>
            </w:r>
            <w:r>
              <w:rPr>
                <w:rFonts w:hint="eastAsia"/>
                <w:color w:val="000000"/>
                <w:szCs w:val="21"/>
              </w:rPr>
              <w:t>2</w:t>
            </w:r>
            <w:r w:rsidRPr="00E722F6">
              <w:rPr>
                <w:rFonts w:hint="eastAsia"/>
                <w:color w:val="000000"/>
                <w:szCs w:val="21"/>
              </w:rPr>
              <w:t>-</w:t>
            </w:r>
            <w:r>
              <w:rPr>
                <w:rFonts w:hint="eastAsia"/>
                <w:color w:val="000000"/>
                <w:szCs w:val="21"/>
              </w:rPr>
              <w:t>技术</w:t>
            </w:r>
            <w:r w:rsidRPr="00E722F6">
              <w:rPr>
                <w:rFonts w:hint="eastAsia"/>
                <w:color w:val="00000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液相色谱联用</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与液相色谱仪联用</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气相色谱联用</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与气相色谱仪联用</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bottom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其他（缺省）</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非与色谱联用</w:t>
            </w:r>
          </w:p>
        </w:tc>
      </w:tr>
      <w:tr w:rsidR="009A1FC1" w:rsidRPr="00E722F6" w:rsidTr="009A1FC1">
        <w:trPr>
          <w:cantSplit/>
          <w:trHeight w:val="70"/>
          <w:jc w:val="center"/>
        </w:trPr>
        <w:tc>
          <w:tcPr>
            <w:tcW w:w="679" w:type="dxa"/>
            <w:vMerge w:val="restart"/>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151" w:type="dxa"/>
            <w:vMerge w:val="restart"/>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r w:rsidRPr="00D610E8">
              <w:rPr>
                <w:rFonts w:asciiTheme="minorEastAsia" w:eastAsiaTheme="minorEastAsia" w:hAnsiTheme="minorEastAsia" w:cs="宋体" w:hint="eastAsia"/>
                <w:bCs/>
                <w:kern w:val="0"/>
                <w:szCs w:val="21"/>
              </w:rPr>
              <w:t>质谱检测系统</w:t>
            </w:r>
          </w:p>
        </w:tc>
        <w:tc>
          <w:tcPr>
            <w:tcW w:w="1260" w:type="dxa"/>
            <w:vMerge w:val="restart"/>
            <w:tcBorders>
              <w:top w:val="single" w:sz="4" w:space="0" w:color="auto"/>
              <w:left w:val="single" w:sz="4" w:space="0" w:color="auto"/>
              <w:right w:val="single" w:sz="4" w:space="0" w:color="auto"/>
            </w:tcBorders>
            <w:vAlign w:val="center"/>
          </w:tcPr>
          <w:p w:rsidR="009A1FC1" w:rsidRPr="008A13C9" w:rsidRDefault="009A1FC1" w:rsidP="00E722F6">
            <w:pPr>
              <w:widowControl/>
              <w:jc w:val="left"/>
              <w:rPr>
                <w:rFonts w:asciiTheme="minorEastAsia" w:eastAsiaTheme="minorEastAsia" w:hAnsiTheme="minorEastAsia" w:cs="宋体"/>
                <w:color w:val="000000"/>
                <w:kern w:val="0"/>
                <w:szCs w:val="21"/>
              </w:rPr>
            </w:pPr>
            <w:r w:rsidRPr="00E722F6">
              <w:rPr>
                <w:rFonts w:hint="eastAsia"/>
                <w:color w:val="000000"/>
                <w:szCs w:val="21"/>
              </w:rPr>
              <w:t>特征词</w:t>
            </w:r>
            <w:r>
              <w:rPr>
                <w:rFonts w:hint="eastAsia"/>
                <w:color w:val="000000"/>
                <w:szCs w:val="21"/>
              </w:rPr>
              <w:t>3</w:t>
            </w:r>
            <w:r w:rsidRPr="00E722F6">
              <w:rPr>
                <w:rFonts w:hint="eastAsia"/>
                <w:color w:val="000000"/>
                <w:szCs w:val="21"/>
              </w:rPr>
              <w:t>-</w:t>
            </w:r>
            <w:r>
              <w:rPr>
                <w:rFonts w:hint="eastAsia"/>
                <w:color w:val="000000"/>
                <w:szCs w:val="21"/>
              </w:rPr>
              <w:t>质量分析器</w:t>
            </w: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三重四</w:t>
            </w:r>
            <w:proofErr w:type="gramStart"/>
            <w:r>
              <w:rPr>
                <w:rFonts w:hint="eastAsia"/>
                <w:color w:val="000000"/>
                <w:szCs w:val="21"/>
              </w:rPr>
              <w:t>极</w:t>
            </w:r>
            <w:proofErr w:type="gramEnd"/>
            <w:r>
              <w:rPr>
                <w:rFonts w:hint="eastAsia"/>
                <w:color w:val="000000"/>
                <w:szCs w:val="21"/>
              </w:rPr>
              <w:t>杆</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一般指以串联的三组四</w:t>
            </w:r>
            <w:proofErr w:type="gramStart"/>
            <w:r>
              <w:rPr>
                <w:rFonts w:hint="eastAsia"/>
                <w:color w:val="000000"/>
                <w:szCs w:val="21"/>
              </w:rPr>
              <w:t>极</w:t>
            </w:r>
            <w:proofErr w:type="gramEnd"/>
            <w:r>
              <w:rPr>
                <w:rFonts w:hint="eastAsia"/>
                <w:color w:val="000000"/>
                <w:szCs w:val="21"/>
              </w:rPr>
              <w:t>杆为质量分析器的质谱仪。一般情况下，第一组四</w:t>
            </w:r>
            <w:proofErr w:type="gramStart"/>
            <w:r>
              <w:rPr>
                <w:rFonts w:hint="eastAsia"/>
                <w:color w:val="000000"/>
                <w:szCs w:val="21"/>
              </w:rPr>
              <w:t>极杆用于</w:t>
            </w:r>
            <w:proofErr w:type="gramEnd"/>
            <w:r>
              <w:rPr>
                <w:rFonts w:hint="eastAsia"/>
                <w:color w:val="000000"/>
                <w:szCs w:val="21"/>
              </w:rPr>
              <w:t>母离子的选择，第二组四</w:t>
            </w:r>
            <w:proofErr w:type="gramStart"/>
            <w:r>
              <w:rPr>
                <w:rFonts w:hint="eastAsia"/>
                <w:color w:val="000000"/>
                <w:szCs w:val="21"/>
              </w:rPr>
              <w:t>极</w:t>
            </w:r>
            <w:proofErr w:type="gramEnd"/>
            <w:r>
              <w:rPr>
                <w:rFonts w:hint="eastAsia"/>
                <w:color w:val="000000"/>
                <w:szCs w:val="21"/>
              </w:rPr>
              <w:t>杆作为</w:t>
            </w:r>
            <w:proofErr w:type="gramStart"/>
            <w:r>
              <w:rPr>
                <w:rFonts w:hint="eastAsia"/>
                <w:color w:val="000000"/>
                <w:szCs w:val="21"/>
              </w:rPr>
              <w:t>碰撞室</w:t>
            </w:r>
            <w:proofErr w:type="gramEnd"/>
            <w:r>
              <w:rPr>
                <w:rFonts w:hint="eastAsia"/>
                <w:color w:val="000000"/>
                <w:szCs w:val="21"/>
              </w:rPr>
              <w:t>使用，第三组四</w:t>
            </w:r>
            <w:proofErr w:type="gramStart"/>
            <w:r>
              <w:rPr>
                <w:rFonts w:hint="eastAsia"/>
                <w:color w:val="000000"/>
                <w:szCs w:val="21"/>
              </w:rPr>
              <w:t>极杆用于</w:t>
            </w:r>
            <w:proofErr w:type="gramEnd"/>
            <w:r>
              <w:rPr>
                <w:rFonts w:hint="eastAsia"/>
                <w:color w:val="000000"/>
                <w:szCs w:val="21"/>
              </w:rPr>
              <w:t>由母离子裂解生成的子离子的检测。根据方法设置不同，具有母离子扫描、子离子扫描、中性碎片丢失扫描等功能，可以进行化合物的定性和定量分析。</w:t>
            </w:r>
          </w:p>
        </w:tc>
      </w:tr>
      <w:tr w:rsidR="009A1FC1" w:rsidRPr="00E722F6" w:rsidTr="009A1FC1">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单四</w:t>
            </w:r>
            <w:proofErr w:type="gramStart"/>
            <w:r>
              <w:rPr>
                <w:rFonts w:hint="eastAsia"/>
                <w:color w:val="000000"/>
                <w:szCs w:val="21"/>
              </w:rPr>
              <w:t>极</w:t>
            </w:r>
            <w:proofErr w:type="gramEnd"/>
            <w:r>
              <w:rPr>
                <w:rFonts w:hint="eastAsia"/>
                <w:color w:val="000000"/>
                <w:szCs w:val="21"/>
              </w:rPr>
              <w:t>杆</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由单一四</w:t>
            </w:r>
            <w:proofErr w:type="gramStart"/>
            <w:r>
              <w:rPr>
                <w:rFonts w:hint="eastAsia"/>
                <w:color w:val="000000"/>
                <w:szCs w:val="21"/>
              </w:rPr>
              <w:t>极</w:t>
            </w:r>
            <w:proofErr w:type="gramEnd"/>
            <w:r>
              <w:rPr>
                <w:rFonts w:hint="eastAsia"/>
                <w:color w:val="000000"/>
                <w:szCs w:val="21"/>
              </w:rPr>
              <w:t>杆为质量分析器的质谱仪，具有全扫描</w:t>
            </w:r>
            <w:r>
              <w:rPr>
                <w:rFonts w:hint="eastAsia"/>
                <w:color w:val="000000"/>
                <w:szCs w:val="21"/>
              </w:rPr>
              <w:t>(MS)</w:t>
            </w:r>
            <w:r>
              <w:rPr>
                <w:rFonts w:hint="eastAsia"/>
                <w:color w:val="000000"/>
                <w:szCs w:val="21"/>
              </w:rPr>
              <w:t>和选择性离子记录（</w:t>
            </w:r>
            <w:r>
              <w:rPr>
                <w:rFonts w:hint="eastAsia"/>
                <w:color w:val="000000"/>
                <w:szCs w:val="21"/>
              </w:rPr>
              <w:t>SIR</w:t>
            </w:r>
            <w:r>
              <w:rPr>
                <w:rFonts w:hint="eastAsia"/>
                <w:color w:val="000000"/>
                <w:szCs w:val="21"/>
              </w:rPr>
              <w:t>）的采集模式。</w:t>
            </w:r>
          </w:p>
        </w:tc>
      </w:tr>
      <w:tr w:rsidR="009A1FC1" w:rsidRPr="00E722F6" w:rsidTr="009A1FC1">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离子</w:t>
            </w:r>
            <w:proofErr w:type="gramStart"/>
            <w:r>
              <w:rPr>
                <w:rFonts w:hint="eastAsia"/>
                <w:color w:val="000000"/>
                <w:szCs w:val="21"/>
              </w:rPr>
              <w:t>阱</w:t>
            </w:r>
            <w:proofErr w:type="gramEnd"/>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以离子</w:t>
            </w:r>
            <w:proofErr w:type="gramStart"/>
            <w:r>
              <w:rPr>
                <w:rFonts w:hint="eastAsia"/>
                <w:color w:val="000000"/>
                <w:szCs w:val="21"/>
              </w:rPr>
              <w:t>阱</w:t>
            </w:r>
            <w:proofErr w:type="gramEnd"/>
            <w:r>
              <w:rPr>
                <w:rFonts w:hint="eastAsia"/>
                <w:color w:val="000000"/>
                <w:szCs w:val="21"/>
              </w:rPr>
              <w:t>为质量分析器的质谱仪。它是由环行电极和上、下两个端盖电极构成的三维四极场。将离子储存在</w:t>
            </w:r>
            <w:proofErr w:type="gramStart"/>
            <w:r>
              <w:rPr>
                <w:rFonts w:hint="eastAsia"/>
                <w:color w:val="000000"/>
                <w:szCs w:val="21"/>
              </w:rPr>
              <w:t>阱</w:t>
            </w:r>
            <w:proofErr w:type="gramEnd"/>
            <w:r>
              <w:rPr>
                <w:rFonts w:hint="eastAsia"/>
                <w:color w:val="000000"/>
                <w:szCs w:val="21"/>
              </w:rPr>
              <w:t>里，改变电场按不同质荷比将离子推出</w:t>
            </w:r>
            <w:proofErr w:type="gramStart"/>
            <w:r>
              <w:rPr>
                <w:rFonts w:hint="eastAsia"/>
                <w:color w:val="000000"/>
                <w:szCs w:val="21"/>
              </w:rPr>
              <w:t>阱</w:t>
            </w:r>
            <w:proofErr w:type="gramEnd"/>
            <w:r>
              <w:rPr>
                <w:rFonts w:hint="eastAsia"/>
                <w:color w:val="000000"/>
                <w:szCs w:val="21"/>
              </w:rPr>
              <w:t>外进行检测。</w:t>
            </w:r>
          </w:p>
        </w:tc>
      </w:tr>
      <w:tr w:rsidR="009A1FC1" w:rsidRPr="00E722F6" w:rsidTr="009A1FC1">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szCs w:val="21"/>
              </w:rPr>
            </w:pPr>
            <w:r>
              <w:rPr>
                <w:rFonts w:hint="eastAsia"/>
                <w:szCs w:val="21"/>
              </w:rPr>
              <w:t>飞行时间</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rsidP="00E722F6">
            <w:pPr>
              <w:rPr>
                <w:rFonts w:ascii="宋体" w:hAnsi="宋体" w:cs="宋体"/>
                <w:szCs w:val="21"/>
              </w:rPr>
            </w:pPr>
            <w:r>
              <w:rPr>
                <w:rFonts w:hint="eastAsia"/>
                <w:szCs w:val="21"/>
              </w:rPr>
              <w:t>飞行时间质谱</w:t>
            </w:r>
            <w:r>
              <w:rPr>
                <w:rFonts w:hint="eastAsia"/>
                <w:szCs w:val="21"/>
              </w:rPr>
              <w:t xml:space="preserve"> (TOF)</w:t>
            </w:r>
            <w:r>
              <w:rPr>
                <w:rFonts w:hint="eastAsia"/>
                <w:szCs w:val="21"/>
              </w:rPr>
              <w:t>，这种质谱仪的质量分析器是一个离子漂移管，由离子源产生的离子首先被收集，使用一个脉冲电场加速后进入无场漂移管，并以恒定速度飞向离子接收器。离子质量越大，到达接收器所用时间越长；离子质量越小，到达接收器所用时间越短，根据这一原理，可以把不同质量的离子按</w:t>
            </w:r>
            <w:r>
              <w:rPr>
                <w:rFonts w:hint="eastAsia"/>
                <w:szCs w:val="21"/>
              </w:rPr>
              <w:t>m/z</w:t>
            </w:r>
            <w:r>
              <w:rPr>
                <w:rFonts w:hint="eastAsia"/>
                <w:szCs w:val="21"/>
              </w:rPr>
              <w:t>值大小进行分离。飞行时间质谱仪可检测的分子量范围大，扫描速度快。</w:t>
            </w:r>
          </w:p>
        </w:tc>
      </w:tr>
      <w:tr w:rsidR="009A1FC1" w:rsidRPr="00E722F6" w:rsidTr="009A1FC1">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bottom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rsidP="00E722F6">
            <w:pPr>
              <w:rPr>
                <w:rFonts w:ascii="宋体" w:hAnsi="宋体" w:cs="宋体"/>
                <w:color w:val="000000"/>
                <w:szCs w:val="21"/>
              </w:rPr>
            </w:pPr>
            <w:r>
              <w:rPr>
                <w:rFonts w:ascii="宋体" w:hAnsi="宋体" w:cs="宋体" w:hint="eastAsia"/>
                <w:color w:val="000000"/>
                <w:szCs w:val="21"/>
              </w:rPr>
              <w:t>多种质量分析器串联</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rsidP="00E722F6">
            <w:pPr>
              <w:rPr>
                <w:rFonts w:ascii="宋体" w:hAnsi="宋体" w:cs="宋体"/>
                <w:color w:val="000000"/>
                <w:szCs w:val="21"/>
              </w:rPr>
            </w:pPr>
            <w:r>
              <w:rPr>
                <w:rFonts w:ascii="宋体" w:hAnsi="宋体" w:cs="宋体" w:hint="eastAsia"/>
                <w:color w:val="000000"/>
                <w:szCs w:val="21"/>
              </w:rPr>
              <w:t>多种</w:t>
            </w:r>
            <w:r w:rsidRPr="00E722F6">
              <w:rPr>
                <w:rFonts w:ascii="宋体" w:hAnsi="宋体" w:cs="宋体" w:hint="eastAsia"/>
                <w:color w:val="000000"/>
                <w:szCs w:val="21"/>
              </w:rPr>
              <w:t>质量分析器串联</w:t>
            </w:r>
            <w:r>
              <w:rPr>
                <w:rFonts w:ascii="宋体" w:hAnsi="宋体" w:cs="宋体" w:hint="eastAsia"/>
                <w:color w:val="000000"/>
                <w:szCs w:val="21"/>
              </w:rPr>
              <w:t>，</w:t>
            </w:r>
            <w:r w:rsidRPr="00B05A08">
              <w:rPr>
                <w:rFonts w:ascii="宋体" w:hAnsi="宋体" w:cs="宋体" w:hint="eastAsia"/>
                <w:kern w:val="0"/>
                <w:szCs w:val="21"/>
              </w:rPr>
              <w:t>以</w:t>
            </w:r>
            <w:r>
              <w:rPr>
                <w:rFonts w:ascii="宋体" w:hAnsi="宋体" w:cs="宋体" w:hint="eastAsia"/>
                <w:kern w:val="0"/>
                <w:szCs w:val="21"/>
              </w:rPr>
              <w:t>多种分量分析器串联</w:t>
            </w:r>
            <w:r w:rsidRPr="00B05A08">
              <w:rPr>
                <w:rFonts w:ascii="宋体" w:hAnsi="宋体" w:cs="宋体" w:hint="eastAsia"/>
                <w:kern w:val="0"/>
                <w:szCs w:val="21"/>
              </w:rPr>
              <w:t>的名称作为特征词</w:t>
            </w:r>
            <w:r>
              <w:rPr>
                <w:rFonts w:ascii="宋体" w:hAnsi="宋体" w:cs="宋体" w:hint="eastAsia"/>
                <w:kern w:val="0"/>
                <w:szCs w:val="21"/>
              </w:rPr>
              <w:t>。</w:t>
            </w:r>
          </w:p>
        </w:tc>
      </w:tr>
      <w:tr w:rsidR="009A1FC1" w:rsidRPr="00E722F6" w:rsidTr="00D610E8">
        <w:trPr>
          <w:cantSplit/>
          <w:trHeight w:val="70"/>
          <w:jc w:val="center"/>
        </w:trPr>
        <w:tc>
          <w:tcPr>
            <w:tcW w:w="679" w:type="dxa"/>
            <w:vMerge w:val="restart"/>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51" w:type="dxa"/>
            <w:vMerge w:val="restart"/>
            <w:tcBorders>
              <w:left w:val="single" w:sz="4" w:space="0" w:color="auto"/>
              <w:right w:val="single" w:sz="4" w:space="0" w:color="auto"/>
            </w:tcBorders>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色谱分析仪器</w:t>
            </w:r>
          </w:p>
        </w:tc>
        <w:tc>
          <w:tcPr>
            <w:tcW w:w="1260" w:type="dxa"/>
            <w:tcBorders>
              <w:top w:val="single" w:sz="4" w:space="0" w:color="auto"/>
              <w:left w:val="single" w:sz="4" w:space="0" w:color="auto"/>
              <w:bottom w:val="single" w:sz="4" w:space="0" w:color="auto"/>
              <w:right w:val="single" w:sz="4" w:space="0" w:color="auto"/>
            </w:tcBorders>
            <w:vAlign w:val="center"/>
          </w:tcPr>
          <w:p w:rsidR="009A1FC1" w:rsidRPr="008A13C9" w:rsidRDefault="009A1FC1" w:rsidP="0063493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sidRPr="00D610E8">
              <w:rPr>
                <w:rFonts w:ascii="宋体" w:hAnsi="宋体" w:cs="宋体" w:hint="eastAsia"/>
                <w:color w:val="000000"/>
                <w:szCs w:val="21"/>
              </w:rPr>
              <w:t>色谱分析仪</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rsidP="00D610E8">
            <w:pPr>
              <w:rPr>
                <w:rFonts w:ascii="宋体" w:hAnsi="宋体" w:cs="宋体"/>
                <w:szCs w:val="21"/>
              </w:rPr>
            </w:pPr>
            <w:r>
              <w:rPr>
                <w:rFonts w:ascii="宋体" w:hAnsi="宋体" w:cs="宋体" w:hint="eastAsia"/>
                <w:szCs w:val="21"/>
              </w:rPr>
              <w:t>利用色谱分析方法，用于</w:t>
            </w:r>
            <w:r w:rsidRPr="00D610E8">
              <w:rPr>
                <w:rFonts w:ascii="宋体" w:hAnsi="宋体" w:cs="宋体" w:hint="eastAsia"/>
                <w:szCs w:val="21"/>
              </w:rPr>
              <w:t>人体样本中被测物的定量检测。</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9A1FC1" w:rsidRDefault="009A1FC1" w:rsidP="00B57331">
            <w:pPr>
              <w:rPr>
                <w:rFonts w:ascii="宋体" w:hAnsi="宋体" w:cs="宋体"/>
                <w:color w:val="000000"/>
                <w:szCs w:val="21"/>
              </w:rPr>
            </w:pPr>
            <w:r>
              <w:rPr>
                <w:rFonts w:hint="eastAsia"/>
                <w:color w:val="000000"/>
                <w:szCs w:val="21"/>
              </w:rPr>
              <w:t>特征词</w:t>
            </w:r>
            <w:r>
              <w:rPr>
                <w:rFonts w:hint="eastAsia"/>
                <w:color w:val="000000"/>
                <w:szCs w:val="21"/>
              </w:rPr>
              <w:t>1-</w:t>
            </w:r>
            <w:r>
              <w:rPr>
                <w:rFonts w:hint="eastAsia"/>
                <w:color w:val="00000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高效</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流动相被加压传送以取得短</w:t>
            </w:r>
            <w:proofErr w:type="gramStart"/>
            <w:r>
              <w:rPr>
                <w:rFonts w:hint="eastAsia"/>
                <w:color w:val="000000"/>
                <w:szCs w:val="21"/>
              </w:rPr>
              <w:t>时问内的</w:t>
            </w:r>
            <w:proofErr w:type="gramEnd"/>
            <w:r>
              <w:rPr>
                <w:rFonts w:hint="eastAsia"/>
                <w:color w:val="000000"/>
                <w:szCs w:val="21"/>
              </w:rPr>
              <w:t>高效分离的液相色谱分析方法被称为高效液相色谱法</w:t>
            </w:r>
            <w:r>
              <w:rPr>
                <w:rFonts w:hint="eastAsia"/>
                <w:color w:val="000000"/>
                <w:szCs w:val="21"/>
              </w:rPr>
              <w:t>(HPLC)</w:t>
            </w:r>
            <w:r>
              <w:rPr>
                <w:rFonts w:hint="eastAsia"/>
                <w:color w:val="000000"/>
                <w:szCs w:val="21"/>
              </w:rPr>
              <w:t>。用于高效液相色谱法的设备被称为高效液相色谱仪。</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right w:val="single" w:sz="4" w:space="0" w:color="auto"/>
            </w:tcBorders>
            <w:vAlign w:val="center"/>
          </w:tcPr>
          <w:p w:rsidR="009A1FC1"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szCs w:val="21"/>
              </w:rPr>
            </w:pPr>
            <w:r>
              <w:rPr>
                <w:rFonts w:hint="eastAsia"/>
                <w:szCs w:val="21"/>
              </w:rPr>
              <w:t>超高效</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szCs w:val="21"/>
              </w:rPr>
            </w:pPr>
            <w:r>
              <w:rPr>
                <w:rFonts w:hint="eastAsia"/>
                <w:szCs w:val="21"/>
              </w:rPr>
              <w:t>装有亚</w:t>
            </w:r>
            <w:r>
              <w:rPr>
                <w:rFonts w:hint="eastAsia"/>
                <w:szCs w:val="21"/>
              </w:rPr>
              <w:t>2</w:t>
            </w:r>
            <w:r>
              <w:rPr>
                <w:rFonts w:hint="eastAsia"/>
                <w:szCs w:val="21"/>
              </w:rPr>
              <w:t>微米的颗粒柱，能够在非常高的压力下操作并经过整体设计的高性能液相色谱系统称为超高效液相色谱</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bottom w:val="single" w:sz="4" w:space="0" w:color="auto"/>
              <w:right w:val="single" w:sz="4" w:space="0" w:color="auto"/>
            </w:tcBorders>
            <w:vAlign w:val="center"/>
          </w:tcPr>
          <w:p w:rsidR="009A1FC1"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rsidP="00396292">
            <w:pPr>
              <w:rPr>
                <w:rFonts w:ascii="宋体" w:hAnsi="宋体" w:cs="宋体"/>
                <w:color w:val="000000"/>
                <w:szCs w:val="21"/>
              </w:rPr>
            </w:pPr>
            <w:r>
              <w:rPr>
                <w:rFonts w:hint="eastAsia"/>
                <w:color w:val="000000"/>
                <w:szCs w:val="21"/>
              </w:rPr>
              <w:t>其他（缺省）</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气相色谱不适用</w:t>
            </w:r>
          </w:p>
        </w:tc>
      </w:tr>
      <w:tr w:rsidR="009A1FC1" w:rsidRPr="00E722F6" w:rsidTr="009A1FC1">
        <w:trPr>
          <w:cantSplit/>
          <w:trHeight w:val="435"/>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特征词</w:t>
            </w:r>
            <w:r>
              <w:rPr>
                <w:rFonts w:hint="eastAsia"/>
                <w:color w:val="000000"/>
                <w:szCs w:val="21"/>
              </w:rPr>
              <w:t>2-</w:t>
            </w:r>
            <w:r>
              <w:rPr>
                <w:rFonts w:hint="eastAsia"/>
                <w:color w:val="00000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液相</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以液体为流动相的色谱</w:t>
            </w:r>
          </w:p>
        </w:tc>
      </w:tr>
      <w:tr w:rsidR="009A1FC1" w:rsidRPr="00E722F6" w:rsidTr="00CF090D">
        <w:trPr>
          <w:cantSplit/>
          <w:trHeight w:val="413"/>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bottom w:val="single" w:sz="4" w:space="0" w:color="auto"/>
              <w:right w:val="single" w:sz="4" w:space="0" w:color="auto"/>
            </w:tcBorders>
            <w:vAlign w:val="center"/>
          </w:tcPr>
          <w:p w:rsidR="009A1FC1"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气相</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以气体为流动相的色谱</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9A1FC1" w:rsidRDefault="009A1FC1" w:rsidP="004928A4">
            <w:pPr>
              <w:rPr>
                <w:rFonts w:ascii="宋体" w:hAnsi="宋体" w:cs="宋体"/>
                <w:color w:val="000000"/>
                <w:szCs w:val="21"/>
              </w:rPr>
            </w:pPr>
            <w:r>
              <w:rPr>
                <w:rFonts w:hint="eastAsia"/>
                <w:color w:val="000000"/>
                <w:szCs w:val="21"/>
              </w:rPr>
              <w:t>特征词</w:t>
            </w:r>
            <w:r>
              <w:rPr>
                <w:rFonts w:hint="eastAsia"/>
                <w:color w:val="000000"/>
                <w:szCs w:val="21"/>
              </w:rPr>
              <w:t>3-</w:t>
            </w:r>
            <w:r w:rsidR="004928A4">
              <w:rPr>
                <w:rFonts w:hint="eastAsia"/>
              </w:rPr>
              <w:t>待测物</w:t>
            </w: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糖化血红蛋白</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rsidP="00671A6F">
            <w:pPr>
              <w:rPr>
                <w:rFonts w:ascii="宋体" w:hAnsi="宋体" w:cs="宋体"/>
                <w:color w:val="000000"/>
                <w:szCs w:val="21"/>
              </w:rPr>
            </w:pPr>
            <w:r>
              <w:rPr>
                <w:rFonts w:hint="eastAsia"/>
                <w:color w:val="000000"/>
                <w:szCs w:val="21"/>
              </w:rPr>
              <w:t>待测物仅为人体血液中糖化血红蛋白</w:t>
            </w:r>
          </w:p>
        </w:tc>
      </w:tr>
      <w:tr w:rsidR="009A1FC1" w:rsidRPr="00E722F6" w:rsidTr="0063493F">
        <w:trPr>
          <w:cantSplit/>
          <w:trHeight w:val="70"/>
          <w:jc w:val="center"/>
        </w:trPr>
        <w:tc>
          <w:tcPr>
            <w:tcW w:w="679" w:type="dxa"/>
            <w:vMerge/>
            <w:vAlign w:val="center"/>
          </w:tcPr>
          <w:p w:rsidR="009A1FC1" w:rsidRPr="008A13C9"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9A1FC1" w:rsidRDefault="009A1FC1"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right w:val="single" w:sz="4" w:space="0" w:color="auto"/>
            </w:tcBorders>
            <w:vAlign w:val="center"/>
          </w:tcPr>
          <w:p w:rsidR="009A1FC1" w:rsidRDefault="009A1FC1"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A1FC1" w:rsidRDefault="001606AE">
            <w:pPr>
              <w:rPr>
                <w:rFonts w:ascii="宋体" w:hAnsi="宋体" w:cs="宋体"/>
                <w:color w:val="000000"/>
                <w:szCs w:val="21"/>
              </w:rPr>
            </w:pPr>
            <w:r>
              <w:rPr>
                <w:rFonts w:hint="eastAsia"/>
                <w:color w:val="000000"/>
                <w:szCs w:val="21"/>
              </w:rPr>
              <w:t>非</w:t>
            </w:r>
            <w:r w:rsidR="009A1FC1">
              <w:rPr>
                <w:rFonts w:hint="eastAsia"/>
                <w:color w:val="000000"/>
                <w:szCs w:val="21"/>
              </w:rPr>
              <w:t>糖化血红蛋白（缺省）</w:t>
            </w:r>
          </w:p>
        </w:tc>
        <w:tc>
          <w:tcPr>
            <w:tcW w:w="4144" w:type="dxa"/>
            <w:tcBorders>
              <w:top w:val="single" w:sz="4" w:space="0" w:color="auto"/>
              <w:left w:val="single" w:sz="4" w:space="0" w:color="auto"/>
              <w:bottom w:val="single" w:sz="4" w:space="0" w:color="auto"/>
              <w:right w:val="single" w:sz="4" w:space="0" w:color="auto"/>
            </w:tcBorders>
            <w:vAlign w:val="center"/>
          </w:tcPr>
          <w:p w:rsidR="009A1FC1" w:rsidRDefault="009A1FC1">
            <w:pPr>
              <w:rPr>
                <w:rFonts w:ascii="宋体" w:hAnsi="宋体" w:cs="宋体"/>
                <w:color w:val="000000"/>
                <w:szCs w:val="21"/>
              </w:rPr>
            </w:pPr>
            <w:r>
              <w:rPr>
                <w:rFonts w:hint="eastAsia"/>
                <w:color w:val="000000"/>
                <w:szCs w:val="21"/>
              </w:rPr>
              <w:t>非测定糖化血红蛋白用</w:t>
            </w:r>
          </w:p>
        </w:tc>
      </w:tr>
      <w:tr w:rsidR="00CF090D" w:rsidRPr="00E722F6" w:rsidTr="0063493F">
        <w:trPr>
          <w:cantSplit/>
          <w:trHeight w:val="70"/>
          <w:jc w:val="center"/>
        </w:trPr>
        <w:tc>
          <w:tcPr>
            <w:tcW w:w="679" w:type="dxa"/>
            <w:vMerge w:val="restart"/>
            <w:vAlign w:val="center"/>
          </w:tcPr>
          <w:p w:rsidR="00CF090D" w:rsidRPr="008A13C9" w:rsidRDefault="00CF090D"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51" w:type="dxa"/>
            <w:vMerge w:val="restart"/>
            <w:tcBorders>
              <w:left w:val="single" w:sz="4" w:space="0" w:color="auto"/>
              <w:right w:val="single" w:sz="4" w:space="0" w:color="auto"/>
            </w:tcBorders>
            <w:vAlign w:val="center"/>
          </w:tcPr>
          <w:p w:rsidR="00CF090D" w:rsidRDefault="00CF090D"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色谱分析仪器</w:t>
            </w:r>
          </w:p>
        </w:tc>
        <w:tc>
          <w:tcPr>
            <w:tcW w:w="1260" w:type="dxa"/>
            <w:tcBorders>
              <w:left w:val="single" w:sz="4" w:space="0" w:color="auto"/>
              <w:right w:val="single" w:sz="4" w:space="0" w:color="auto"/>
            </w:tcBorders>
            <w:vAlign w:val="center"/>
          </w:tcPr>
          <w:p w:rsidR="00CF090D" w:rsidRDefault="00CF090D" w:rsidP="0063493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CF090D" w:rsidRDefault="00CF090D" w:rsidP="00CF090D">
            <w:pPr>
              <w:rPr>
                <w:rFonts w:ascii="宋体" w:hAnsi="宋体" w:cs="宋体"/>
                <w:color w:val="000000"/>
                <w:szCs w:val="21"/>
              </w:rPr>
            </w:pPr>
            <w:r>
              <w:rPr>
                <w:rFonts w:hint="eastAsia"/>
                <w:color w:val="000000"/>
                <w:szCs w:val="21"/>
              </w:rPr>
              <w:t>色谱柱</w:t>
            </w:r>
          </w:p>
        </w:tc>
        <w:tc>
          <w:tcPr>
            <w:tcW w:w="4144" w:type="dxa"/>
            <w:tcBorders>
              <w:top w:val="single" w:sz="4" w:space="0" w:color="auto"/>
              <w:left w:val="single" w:sz="4" w:space="0" w:color="auto"/>
              <w:bottom w:val="single" w:sz="4" w:space="0" w:color="auto"/>
              <w:right w:val="single" w:sz="4" w:space="0" w:color="auto"/>
            </w:tcBorders>
            <w:vAlign w:val="center"/>
          </w:tcPr>
          <w:p w:rsidR="00CF090D" w:rsidRDefault="00CF090D">
            <w:pPr>
              <w:rPr>
                <w:rFonts w:ascii="宋体" w:hAnsi="宋体" w:cs="宋体"/>
                <w:color w:val="000000"/>
                <w:szCs w:val="21"/>
              </w:rPr>
            </w:pPr>
            <w:r>
              <w:rPr>
                <w:rFonts w:hint="eastAsia"/>
                <w:color w:val="000000"/>
                <w:szCs w:val="21"/>
              </w:rPr>
              <w:t>通常由柱体和固定部件等组成。用于对人体样本中的被测物进行分离。</w:t>
            </w:r>
          </w:p>
        </w:tc>
      </w:tr>
      <w:tr w:rsidR="00CF090D" w:rsidRPr="00E722F6" w:rsidTr="0063493F">
        <w:trPr>
          <w:cantSplit/>
          <w:trHeight w:val="70"/>
          <w:jc w:val="center"/>
        </w:trPr>
        <w:tc>
          <w:tcPr>
            <w:tcW w:w="679" w:type="dxa"/>
            <w:vMerge/>
            <w:vAlign w:val="center"/>
          </w:tcPr>
          <w:p w:rsidR="00CF090D" w:rsidRPr="008A13C9" w:rsidRDefault="00CF090D"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CF090D" w:rsidRDefault="00CF090D"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val="restart"/>
            <w:tcBorders>
              <w:left w:val="single" w:sz="4" w:space="0" w:color="auto"/>
              <w:right w:val="single" w:sz="4" w:space="0" w:color="auto"/>
            </w:tcBorders>
            <w:vAlign w:val="center"/>
          </w:tcPr>
          <w:p w:rsidR="00CF090D" w:rsidRDefault="00CF090D" w:rsidP="00FF5831">
            <w:pPr>
              <w:widowControl/>
              <w:jc w:val="left"/>
              <w:rPr>
                <w:rFonts w:asciiTheme="minorEastAsia" w:eastAsiaTheme="minorEastAsia" w:hAnsiTheme="minorEastAsia" w:cs="宋体"/>
                <w:color w:val="000000"/>
                <w:kern w:val="0"/>
                <w:szCs w:val="21"/>
              </w:rPr>
            </w:pPr>
            <w:r>
              <w:rPr>
                <w:rFonts w:hint="eastAsia"/>
                <w:color w:val="000000"/>
                <w:szCs w:val="21"/>
              </w:rPr>
              <w:t>特征词</w:t>
            </w:r>
            <w:r>
              <w:rPr>
                <w:rFonts w:hint="eastAsia"/>
                <w:color w:val="000000"/>
                <w:szCs w:val="21"/>
              </w:rPr>
              <w:t>1-</w:t>
            </w:r>
            <w:r>
              <w:rPr>
                <w:rFonts w:hint="eastAsia"/>
                <w:color w:val="00000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CF090D" w:rsidRDefault="00CF090D">
            <w:pPr>
              <w:rPr>
                <w:rFonts w:ascii="宋体" w:hAnsi="宋体" w:cs="宋体"/>
                <w:color w:val="000000"/>
                <w:szCs w:val="21"/>
              </w:rPr>
            </w:pPr>
            <w:r>
              <w:rPr>
                <w:rFonts w:hint="eastAsia"/>
                <w:color w:val="000000"/>
                <w:szCs w:val="21"/>
              </w:rPr>
              <w:t>液相</w:t>
            </w:r>
          </w:p>
        </w:tc>
        <w:tc>
          <w:tcPr>
            <w:tcW w:w="4144" w:type="dxa"/>
            <w:tcBorders>
              <w:top w:val="single" w:sz="4" w:space="0" w:color="auto"/>
              <w:left w:val="single" w:sz="4" w:space="0" w:color="auto"/>
              <w:bottom w:val="single" w:sz="4" w:space="0" w:color="auto"/>
              <w:right w:val="single" w:sz="4" w:space="0" w:color="auto"/>
            </w:tcBorders>
            <w:vAlign w:val="center"/>
          </w:tcPr>
          <w:p w:rsidR="00CF090D" w:rsidRDefault="00CF090D">
            <w:pPr>
              <w:rPr>
                <w:rFonts w:ascii="宋体" w:hAnsi="宋体" w:cs="宋体"/>
                <w:color w:val="000000"/>
                <w:szCs w:val="21"/>
              </w:rPr>
            </w:pPr>
            <w:r>
              <w:rPr>
                <w:rFonts w:hint="eastAsia"/>
                <w:color w:val="000000"/>
                <w:szCs w:val="21"/>
              </w:rPr>
              <w:t>适用于液相色谱分析仪的色谱柱</w:t>
            </w:r>
          </w:p>
        </w:tc>
      </w:tr>
      <w:tr w:rsidR="00CF090D" w:rsidRPr="00E722F6" w:rsidTr="0063493F">
        <w:trPr>
          <w:cantSplit/>
          <w:trHeight w:val="70"/>
          <w:jc w:val="center"/>
        </w:trPr>
        <w:tc>
          <w:tcPr>
            <w:tcW w:w="679" w:type="dxa"/>
            <w:vMerge/>
            <w:vAlign w:val="center"/>
          </w:tcPr>
          <w:p w:rsidR="00CF090D" w:rsidRPr="008A13C9" w:rsidRDefault="00CF090D"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CF090D" w:rsidRDefault="00CF090D"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tcBorders>
              <w:left w:val="single" w:sz="4" w:space="0" w:color="auto"/>
              <w:right w:val="single" w:sz="4" w:space="0" w:color="auto"/>
            </w:tcBorders>
            <w:vAlign w:val="center"/>
          </w:tcPr>
          <w:p w:rsidR="00CF090D" w:rsidRDefault="00CF090D" w:rsidP="0063493F">
            <w:pPr>
              <w:widowControl/>
              <w:jc w:val="left"/>
              <w:rPr>
                <w:rFonts w:asciiTheme="minorEastAsia" w:eastAsiaTheme="minorEastAsia" w:hAnsiTheme="minorEastAsia" w:cs="宋体"/>
                <w:color w:val="000000"/>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CF090D" w:rsidRDefault="00CF090D">
            <w:pPr>
              <w:rPr>
                <w:rFonts w:ascii="宋体" w:hAnsi="宋体" w:cs="宋体"/>
                <w:color w:val="000000"/>
                <w:szCs w:val="21"/>
              </w:rPr>
            </w:pPr>
            <w:r>
              <w:rPr>
                <w:rFonts w:hint="eastAsia"/>
                <w:color w:val="000000"/>
                <w:szCs w:val="21"/>
              </w:rPr>
              <w:t>气相</w:t>
            </w:r>
          </w:p>
        </w:tc>
        <w:tc>
          <w:tcPr>
            <w:tcW w:w="4144" w:type="dxa"/>
            <w:tcBorders>
              <w:top w:val="single" w:sz="4" w:space="0" w:color="auto"/>
              <w:left w:val="single" w:sz="4" w:space="0" w:color="auto"/>
              <w:bottom w:val="single" w:sz="4" w:space="0" w:color="auto"/>
              <w:right w:val="single" w:sz="4" w:space="0" w:color="auto"/>
            </w:tcBorders>
            <w:vAlign w:val="center"/>
          </w:tcPr>
          <w:p w:rsidR="00CF090D" w:rsidRDefault="00CF090D">
            <w:pPr>
              <w:rPr>
                <w:rFonts w:ascii="宋体" w:hAnsi="宋体" w:cs="宋体"/>
                <w:color w:val="000000"/>
                <w:szCs w:val="21"/>
              </w:rPr>
            </w:pPr>
            <w:r>
              <w:rPr>
                <w:rFonts w:hint="eastAsia"/>
                <w:color w:val="000000"/>
                <w:szCs w:val="21"/>
              </w:rPr>
              <w:t>适用于气相色谱分析仪的色谱柱</w:t>
            </w:r>
          </w:p>
        </w:tc>
      </w:tr>
    </w:tbl>
    <w:p w:rsidR="00F52661" w:rsidRDefault="00F52661" w:rsidP="009B0D3D">
      <w:pPr>
        <w:widowControl/>
        <w:rPr>
          <w:rFonts w:ascii="黑体" w:eastAsia="黑体" w:hAnsi="黑体" w:cs="宋体"/>
          <w:bCs/>
          <w:kern w:val="0"/>
          <w:sz w:val="32"/>
          <w:szCs w:val="32"/>
        </w:rPr>
      </w:pPr>
    </w:p>
    <w:p w:rsidR="00A2671D" w:rsidRDefault="00A2671D" w:rsidP="009B0D3D">
      <w:pPr>
        <w:widowControl/>
        <w:rPr>
          <w:rFonts w:ascii="黑体" w:eastAsia="黑体" w:hAnsi="黑体" w:cs="宋体"/>
          <w:bCs/>
          <w:kern w:val="0"/>
          <w:sz w:val="32"/>
          <w:szCs w:val="32"/>
        </w:rPr>
      </w:pPr>
    </w:p>
    <w:p w:rsidR="00A2671D" w:rsidRPr="00B05A08" w:rsidRDefault="00A2671D" w:rsidP="00A2671D">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1</w:t>
      </w:r>
      <w:r w:rsidR="00E434C7">
        <w:rPr>
          <w:rFonts w:ascii="黑体" w:eastAsia="黑体" w:hAnsi="黑体" w:cs="宋体" w:hint="eastAsia"/>
          <w:bCs/>
          <w:kern w:val="0"/>
          <w:sz w:val="32"/>
          <w:szCs w:val="32"/>
        </w:rPr>
        <w:t>0</w:t>
      </w:r>
      <w:r w:rsidRPr="00B05A08">
        <w:rPr>
          <w:rFonts w:ascii="黑体" w:eastAsia="黑体" w:hAnsi="黑体" w:cs="宋体" w:hint="eastAsia"/>
          <w:bCs/>
          <w:kern w:val="0"/>
          <w:sz w:val="32"/>
          <w:szCs w:val="32"/>
        </w:rPr>
        <w:t>.</w:t>
      </w:r>
      <w:r w:rsidRPr="00C63B85">
        <w:rPr>
          <w:rFonts w:hint="eastAsia"/>
          <w:kern w:val="0"/>
          <w:sz w:val="15"/>
          <w:szCs w:val="15"/>
        </w:rPr>
        <w:t xml:space="preserve"> </w:t>
      </w:r>
      <w:r>
        <w:rPr>
          <w:rFonts w:ascii="黑体" w:eastAsia="黑体" w:hAnsi="黑体" w:cs="宋体" w:hint="eastAsia"/>
          <w:bCs/>
          <w:kern w:val="0"/>
          <w:sz w:val="32"/>
          <w:szCs w:val="32"/>
        </w:rPr>
        <w:t>其他医用分析</w:t>
      </w:r>
      <w:r w:rsidRPr="00FA472D">
        <w:rPr>
          <w:rFonts w:ascii="黑体" w:eastAsia="黑体" w:hAnsi="黑体" w:cs="宋体" w:hint="eastAsia"/>
          <w:bCs/>
          <w:kern w:val="0"/>
          <w:sz w:val="32"/>
          <w:szCs w:val="32"/>
        </w:rPr>
        <w:t>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A2671D" w:rsidRPr="00B05A08" w:rsidTr="0063493F">
        <w:trPr>
          <w:cantSplit/>
          <w:trHeight w:val="212"/>
          <w:jc w:val="center"/>
        </w:trPr>
        <w:tc>
          <w:tcPr>
            <w:tcW w:w="679" w:type="dxa"/>
            <w:vAlign w:val="center"/>
          </w:tcPr>
          <w:p w:rsidR="00A2671D" w:rsidRPr="00B05A08" w:rsidRDefault="00A2671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A2671D" w:rsidRPr="00B05A08" w:rsidRDefault="00A2671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A2671D" w:rsidRPr="00B05A08" w:rsidRDefault="00A2671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A2671D" w:rsidRPr="00B05A08" w:rsidRDefault="00A2671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A2671D" w:rsidRPr="00B05A08" w:rsidRDefault="00A2671D"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873E96" w:rsidRPr="00B05A08" w:rsidTr="00372E2C">
        <w:trPr>
          <w:cantSplit/>
          <w:trHeight w:val="70"/>
          <w:jc w:val="center"/>
        </w:trPr>
        <w:tc>
          <w:tcPr>
            <w:tcW w:w="679" w:type="dxa"/>
            <w:vMerge w:val="restart"/>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sidRPr="008A13C9">
              <w:rPr>
                <w:rFonts w:asciiTheme="minorEastAsia" w:eastAsiaTheme="minorEastAsia" w:hAnsiTheme="minorEastAsia" w:cs="宋体" w:hint="eastAsia"/>
                <w:kern w:val="0"/>
                <w:szCs w:val="21"/>
              </w:rPr>
              <w:lastRenderedPageBreak/>
              <w:t>1</w:t>
            </w:r>
          </w:p>
        </w:tc>
        <w:tc>
          <w:tcPr>
            <w:tcW w:w="1151" w:type="dxa"/>
            <w:vMerge w:val="restart"/>
            <w:tcBorders>
              <w:top w:val="single" w:sz="4" w:space="0" w:color="auto"/>
              <w:left w:val="single" w:sz="4" w:space="0" w:color="auto"/>
              <w:right w:val="single" w:sz="4" w:space="0" w:color="auto"/>
            </w:tcBorders>
            <w:vAlign w:val="center"/>
          </w:tcPr>
          <w:p w:rsidR="00873E96" w:rsidRPr="008A13C9" w:rsidRDefault="00873E96" w:rsidP="002129A7">
            <w:pPr>
              <w:widowControl/>
              <w:spacing w:beforeLines="50" w:before="156" w:afterLines="50" w:after="156" w:line="300" w:lineRule="auto"/>
              <w:jc w:val="center"/>
              <w:rPr>
                <w:rFonts w:asciiTheme="minorEastAsia" w:eastAsiaTheme="minorEastAsia" w:hAnsiTheme="minorEastAsia" w:cs="宋体"/>
                <w:bCs/>
                <w:kern w:val="0"/>
                <w:szCs w:val="21"/>
              </w:rPr>
            </w:pPr>
            <w:r w:rsidRPr="00A2671D">
              <w:rPr>
                <w:rFonts w:ascii="宋体" w:hAnsi="宋体" w:cs="宋体" w:hint="eastAsia"/>
                <w:kern w:val="0"/>
                <w:szCs w:val="21"/>
              </w:rPr>
              <w:t>渗透压测定仪器</w:t>
            </w:r>
          </w:p>
        </w:tc>
        <w:tc>
          <w:tcPr>
            <w:tcW w:w="1260"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渗透压测定仪</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A2671D">
              <w:rPr>
                <w:rFonts w:asciiTheme="minorEastAsia" w:eastAsiaTheme="minorEastAsia" w:hAnsiTheme="minorEastAsia" w:cs="宋体" w:hint="eastAsia"/>
                <w:bCs/>
                <w:kern w:val="0"/>
                <w:szCs w:val="21"/>
              </w:rPr>
              <w:t>用于测量尿液、血液等样本的晶体渗透压和胶体渗透压。</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6A08F2"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6A08F2">
              <w:rPr>
                <w:rFonts w:asciiTheme="minorEastAsia" w:eastAsiaTheme="minorEastAsia" w:hAnsiTheme="minorEastAsia" w:cs="宋体" w:hint="eastAsia"/>
                <w:bCs/>
                <w:kern w:val="0"/>
                <w:szCs w:val="21"/>
              </w:rPr>
              <w:t>冰点</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6A08F2"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6A08F2">
              <w:rPr>
                <w:rFonts w:asciiTheme="minorEastAsia" w:eastAsiaTheme="minorEastAsia" w:hAnsiTheme="minorEastAsia" w:cs="宋体" w:hint="eastAsia"/>
                <w:bCs/>
                <w:kern w:val="0"/>
                <w:szCs w:val="21"/>
              </w:rPr>
              <w:t>一般为振动原理结晶</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6A08F2"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6A08F2">
              <w:rPr>
                <w:rFonts w:asciiTheme="minorEastAsia" w:eastAsiaTheme="minorEastAsia" w:hAnsiTheme="minorEastAsia" w:cs="宋体" w:hint="eastAsia"/>
                <w:bCs/>
                <w:kern w:val="0"/>
                <w:szCs w:val="21"/>
              </w:rPr>
              <w:t>胶体</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6A08F2"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6A08F2">
              <w:rPr>
                <w:rFonts w:asciiTheme="minorEastAsia" w:eastAsiaTheme="minorEastAsia" w:hAnsiTheme="minorEastAsia" w:cs="宋体" w:hint="eastAsia"/>
                <w:bCs/>
                <w:kern w:val="0"/>
                <w:szCs w:val="21"/>
              </w:rPr>
              <w:t>一般为半透膜渗透</w:t>
            </w:r>
          </w:p>
        </w:tc>
      </w:tr>
      <w:tr w:rsidR="0063493F" w:rsidRPr="00B05A08" w:rsidTr="0063493F">
        <w:trPr>
          <w:cantSplit/>
          <w:trHeight w:val="70"/>
          <w:jc w:val="center"/>
        </w:trPr>
        <w:tc>
          <w:tcPr>
            <w:tcW w:w="679" w:type="dxa"/>
            <w:vAlign w:val="center"/>
          </w:tcPr>
          <w:p w:rsidR="0063493F"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51"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jc w:val="center"/>
              <w:rPr>
                <w:rFonts w:ascii="宋体" w:hAnsi="宋体" w:cs="宋体"/>
                <w:kern w:val="0"/>
                <w:szCs w:val="21"/>
              </w:rPr>
            </w:pPr>
            <w:r w:rsidRPr="0063493F">
              <w:rPr>
                <w:rFonts w:ascii="宋体" w:hAnsi="宋体" w:cs="宋体" w:hint="eastAsia"/>
                <w:kern w:val="0"/>
                <w:szCs w:val="21"/>
              </w:rPr>
              <w:t>流式点阵仪器</w:t>
            </w:r>
          </w:p>
        </w:tc>
        <w:tc>
          <w:tcPr>
            <w:tcW w:w="1260"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jc w:val="center"/>
              <w:rPr>
                <w:rFonts w:ascii="宋体" w:hAnsi="宋体" w:cs="宋体"/>
                <w:kern w:val="0"/>
                <w:szCs w:val="21"/>
              </w:rPr>
            </w:pPr>
            <w:r w:rsidRPr="0063493F">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rPr>
                <w:rFonts w:ascii="宋体" w:hAnsi="宋体" w:cs="宋体"/>
                <w:kern w:val="0"/>
                <w:szCs w:val="21"/>
              </w:rPr>
            </w:pPr>
            <w:r w:rsidRPr="0063493F">
              <w:rPr>
                <w:rFonts w:ascii="宋体" w:hAnsi="宋体" w:cs="宋体" w:hint="eastAsia"/>
                <w:kern w:val="0"/>
                <w:szCs w:val="21"/>
              </w:rPr>
              <w:t>流式点阵仪</w:t>
            </w:r>
          </w:p>
        </w:tc>
        <w:tc>
          <w:tcPr>
            <w:tcW w:w="4144"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rPr>
                <w:rFonts w:ascii="宋体" w:hAnsi="宋体" w:cs="宋体"/>
                <w:kern w:val="0"/>
                <w:szCs w:val="21"/>
              </w:rPr>
            </w:pPr>
            <w:r w:rsidRPr="0063493F">
              <w:rPr>
                <w:rFonts w:ascii="宋体" w:hAnsi="宋体" w:cs="宋体" w:hint="eastAsia"/>
                <w:kern w:val="0"/>
                <w:szCs w:val="21"/>
              </w:rPr>
              <w:t>一般为基于流式荧光技术（又称液态芯片、液相芯片）的高通量检测技术。与适配试剂配合使用，用于人体样本中待测物的定性和</w:t>
            </w:r>
            <w:r w:rsidRPr="0063493F">
              <w:rPr>
                <w:rFonts w:ascii="宋体" w:hAnsi="宋体" w:cs="宋体"/>
                <w:kern w:val="0"/>
                <w:szCs w:val="21"/>
              </w:rPr>
              <w:t>/</w:t>
            </w:r>
            <w:r w:rsidRPr="0063493F">
              <w:rPr>
                <w:rFonts w:ascii="宋体" w:hAnsi="宋体" w:cs="宋体" w:hint="eastAsia"/>
                <w:kern w:val="0"/>
                <w:szCs w:val="21"/>
              </w:rPr>
              <w:t>或定量分析。</w:t>
            </w:r>
          </w:p>
        </w:tc>
      </w:tr>
      <w:tr w:rsidR="0063493F" w:rsidRPr="00B05A08" w:rsidTr="0063493F">
        <w:trPr>
          <w:cantSplit/>
          <w:trHeight w:val="70"/>
          <w:jc w:val="center"/>
        </w:trPr>
        <w:tc>
          <w:tcPr>
            <w:tcW w:w="679" w:type="dxa"/>
            <w:vAlign w:val="center"/>
          </w:tcPr>
          <w:p w:rsidR="0063493F"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151"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jc w:val="center"/>
              <w:rPr>
                <w:rFonts w:ascii="宋体" w:hAnsi="宋体" w:cs="宋体"/>
                <w:kern w:val="0"/>
                <w:szCs w:val="21"/>
              </w:rPr>
            </w:pPr>
            <w:r w:rsidRPr="0063493F">
              <w:rPr>
                <w:rFonts w:ascii="宋体" w:hAnsi="宋体" w:cs="宋体" w:hint="eastAsia"/>
                <w:kern w:val="0"/>
                <w:szCs w:val="21"/>
              </w:rPr>
              <w:t>循环肿瘤细胞分析仪器</w:t>
            </w:r>
          </w:p>
        </w:tc>
        <w:tc>
          <w:tcPr>
            <w:tcW w:w="1260"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jc w:val="center"/>
              <w:rPr>
                <w:rFonts w:ascii="宋体" w:hAnsi="宋体" w:cs="宋体"/>
                <w:kern w:val="0"/>
                <w:szCs w:val="21"/>
              </w:rPr>
            </w:pPr>
            <w:r w:rsidRPr="0063493F">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rPr>
                <w:rFonts w:ascii="宋体" w:hAnsi="宋体" w:cs="宋体"/>
                <w:kern w:val="0"/>
                <w:szCs w:val="21"/>
              </w:rPr>
            </w:pPr>
            <w:r w:rsidRPr="0063493F">
              <w:rPr>
                <w:rFonts w:ascii="宋体" w:hAnsi="宋体" w:cs="宋体" w:hint="eastAsia"/>
                <w:kern w:val="0"/>
                <w:szCs w:val="21"/>
              </w:rPr>
              <w:t>循环肿瘤细胞分析仪</w:t>
            </w:r>
          </w:p>
        </w:tc>
        <w:tc>
          <w:tcPr>
            <w:tcW w:w="4144"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rPr>
                <w:rFonts w:ascii="宋体" w:hAnsi="宋体" w:cs="宋体"/>
                <w:kern w:val="0"/>
                <w:szCs w:val="21"/>
              </w:rPr>
            </w:pPr>
            <w:r w:rsidRPr="0063493F">
              <w:rPr>
                <w:rFonts w:ascii="宋体" w:hAnsi="宋体" w:cs="宋体" w:hint="eastAsia"/>
                <w:kern w:val="0"/>
                <w:szCs w:val="21"/>
              </w:rPr>
              <w:t>用于检测循环血中的上皮来源的肿瘤细胞。</w:t>
            </w:r>
          </w:p>
        </w:tc>
      </w:tr>
      <w:tr w:rsidR="0063493F" w:rsidRPr="00B05A08" w:rsidTr="0063493F">
        <w:trPr>
          <w:cantSplit/>
          <w:trHeight w:val="70"/>
          <w:jc w:val="center"/>
        </w:trPr>
        <w:tc>
          <w:tcPr>
            <w:tcW w:w="679" w:type="dxa"/>
            <w:vAlign w:val="center"/>
          </w:tcPr>
          <w:p w:rsidR="0063493F"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151"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jc w:val="center"/>
              <w:rPr>
                <w:rFonts w:ascii="宋体" w:hAnsi="宋体" w:cs="宋体"/>
                <w:kern w:val="0"/>
                <w:szCs w:val="21"/>
              </w:rPr>
            </w:pPr>
            <w:r w:rsidRPr="0063493F">
              <w:rPr>
                <w:rFonts w:ascii="宋体" w:hAnsi="宋体" w:cs="宋体" w:hint="eastAsia"/>
                <w:kern w:val="0"/>
                <w:szCs w:val="21"/>
              </w:rPr>
              <w:t>电泳仪器</w:t>
            </w:r>
          </w:p>
        </w:tc>
        <w:tc>
          <w:tcPr>
            <w:tcW w:w="1260" w:type="dxa"/>
            <w:tcBorders>
              <w:top w:val="single" w:sz="4" w:space="0" w:color="auto"/>
              <w:left w:val="single" w:sz="4" w:space="0" w:color="auto"/>
              <w:bottom w:val="single" w:sz="4" w:space="0" w:color="auto"/>
              <w:right w:val="single" w:sz="4" w:space="0" w:color="auto"/>
            </w:tcBorders>
            <w:vAlign w:val="center"/>
          </w:tcPr>
          <w:p w:rsidR="0063493F" w:rsidRPr="0063493F" w:rsidRDefault="0063493F" w:rsidP="002129A7">
            <w:pPr>
              <w:widowControl/>
              <w:spacing w:beforeLines="50" w:before="156" w:afterLines="50" w:after="156" w:line="300" w:lineRule="auto"/>
              <w:jc w:val="center"/>
              <w:rPr>
                <w:rFonts w:ascii="宋体" w:hAnsi="宋体" w:cs="宋体"/>
                <w:kern w:val="0"/>
                <w:szCs w:val="21"/>
              </w:rPr>
            </w:pPr>
            <w:r>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63493F" w:rsidRPr="006A08F2" w:rsidRDefault="0063493F" w:rsidP="002129A7">
            <w:pPr>
              <w:widowControl/>
              <w:spacing w:beforeLines="50" w:before="156" w:afterLines="50" w:after="156" w:line="300" w:lineRule="auto"/>
              <w:rPr>
                <w:rFonts w:ascii="宋体" w:hAnsi="宋体" w:cs="宋体"/>
                <w:kern w:val="0"/>
                <w:szCs w:val="21"/>
              </w:rPr>
            </w:pPr>
            <w:r w:rsidRPr="006A08F2">
              <w:rPr>
                <w:rFonts w:ascii="宋体" w:hAnsi="宋体" w:cs="宋体" w:hint="eastAsia"/>
                <w:kern w:val="0"/>
                <w:szCs w:val="21"/>
              </w:rPr>
              <w:t>电泳仪</w:t>
            </w:r>
          </w:p>
        </w:tc>
        <w:tc>
          <w:tcPr>
            <w:tcW w:w="4144" w:type="dxa"/>
            <w:tcBorders>
              <w:top w:val="single" w:sz="4" w:space="0" w:color="auto"/>
              <w:left w:val="single" w:sz="4" w:space="0" w:color="auto"/>
              <w:bottom w:val="single" w:sz="4" w:space="0" w:color="auto"/>
              <w:right w:val="single" w:sz="4" w:space="0" w:color="auto"/>
            </w:tcBorders>
            <w:vAlign w:val="center"/>
          </w:tcPr>
          <w:p w:rsidR="0063493F" w:rsidRPr="006A08F2" w:rsidRDefault="0063493F" w:rsidP="002129A7">
            <w:pPr>
              <w:widowControl/>
              <w:spacing w:beforeLines="50" w:before="156" w:afterLines="50" w:after="156" w:line="300" w:lineRule="auto"/>
              <w:rPr>
                <w:rFonts w:ascii="宋体" w:hAnsi="宋体" w:cs="宋体"/>
                <w:kern w:val="0"/>
                <w:szCs w:val="21"/>
              </w:rPr>
            </w:pPr>
            <w:r w:rsidRPr="006A08F2">
              <w:rPr>
                <w:rFonts w:ascii="宋体" w:hAnsi="宋体" w:cs="宋体" w:hint="eastAsia"/>
                <w:kern w:val="0"/>
                <w:szCs w:val="21"/>
              </w:rPr>
              <w:t>利用带电粒子因带电性质不同而移动速度及方向不同的性质从而达到分离的目的</w:t>
            </w:r>
          </w:p>
        </w:tc>
      </w:tr>
      <w:tr w:rsidR="0063493F" w:rsidRPr="00B05A08" w:rsidTr="0063493F">
        <w:trPr>
          <w:cantSplit/>
          <w:trHeight w:val="70"/>
          <w:jc w:val="center"/>
        </w:trPr>
        <w:tc>
          <w:tcPr>
            <w:tcW w:w="679" w:type="dxa"/>
            <w:vAlign w:val="center"/>
          </w:tcPr>
          <w:p w:rsidR="0063493F"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151" w:type="dxa"/>
            <w:tcBorders>
              <w:top w:val="single" w:sz="4" w:space="0" w:color="auto"/>
              <w:left w:val="single" w:sz="4" w:space="0" w:color="auto"/>
              <w:right w:val="single" w:sz="4" w:space="0" w:color="auto"/>
            </w:tcBorders>
            <w:vAlign w:val="center"/>
          </w:tcPr>
          <w:p w:rsidR="0063493F" w:rsidRPr="009270F0" w:rsidRDefault="0063493F" w:rsidP="002129A7">
            <w:pPr>
              <w:widowControl/>
              <w:adjustRightInd w:val="0"/>
              <w:snapToGrid w:val="0"/>
              <w:spacing w:beforeLines="50" w:before="156" w:afterLines="50" w:after="156"/>
              <w:jc w:val="center"/>
              <w:rPr>
                <w:rFonts w:asciiTheme="minorEastAsia" w:hAnsiTheme="minorEastAsia" w:cs="宋体"/>
                <w:bCs/>
                <w:kern w:val="0"/>
                <w:szCs w:val="21"/>
              </w:rPr>
            </w:pPr>
            <w:r>
              <w:rPr>
                <w:rFonts w:asciiTheme="minorEastAsia" w:hAnsiTheme="minorEastAsia" w:cs="宋体" w:hint="eastAsia"/>
                <w:bCs/>
                <w:kern w:val="0"/>
                <w:szCs w:val="21"/>
              </w:rPr>
              <w:t>生物芯片分析仪器</w:t>
            </w:r>
          </w:p>
        </w:tc>
        <w:tc>
          <w:tcPr>
            <w:tcW w:w="1260" w:type="dxa"/>
            <w:tcBorders>
              <w:top w:val="single" w:sz="4" w:space="0" w:color="auto"/>
              <w:left w:val="single" w:sz="4" w:space="0" w:color="auto"/>
              <w:right w:val="single" w:sz="4" w:space="0" w:color="auto"/>
            </w:tcBorders>
            <w:vAlign w:val="center"/>
          </w:tcPr>
          <w:p w:rsidR="0063493F" w:rsidRPr="009270F0" w:rsidRDefault="0063493F" w:rsidP="002129A7">
            <w:pPr>
              <w:widowControl/>
              <w:adjustRightInd w:val="0"/>
              <w:snapToGrid w:val="0"/>
              <w:spacing w:beforeLines="50" w:before="156" w:afterLines="50" w:after="156"/>
              <w:jc w:val="center"/>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63493F" w:rsidRPr="009270F0" w:rsidRDefault="0063493F"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芯片阅读仪</w:t>
            </w:r>
          </w:p>
        </w:tc>
        <w:tc>
          <w:tcPr>
            <w:tcW w:w="4144" w:type="dxa"/>
            <w:tcBorders>
              <w:top w:val="single" w:sz="4" w:space="0" w:color="auto"/>
              <w:left w:val="single" w:sz="4" w:space="0" w:color="auto"/>
              <w:right w:val="single" w:sz="4" w:space="0" w:color="auto"/>
            </w:tcBorders>
            <w:vAlign w:val="center"/>
          </w:tcPr>
          <w:p w:rsidR="0063493F" w:rsidRPr="007B0784" w:rsidRDefault="0063493F" w:rsidP="002129A7">
            <w:pPr>
              <w:widowControl/>
              <w:adjustRightInd w:val="0"/>
              <w:snapToGrid w:val="0"/>
              <w:spacing w:beforeLines="50" w:before="156" w:afterLines="50" w:after="156"/>
              <w:jc w:val="left"/>
              <w:rPr>
                <w:kern w:val="0"/>
                <w:sz w:val="15"/>
                <w:szCs w:val="15"/>
              </w:rPr>
            </w:pPr>
            <w:r w:rsidRPr="007B0784">
              <w:rPr>
                <w:rFonts w:asciiTheme="minorEastAsia" w:hAnsiTheme="minorEastAsia" w:cs="宋体" w:hint="eastAsia"/>
                <w:bCs/>
                <w:kern w:val="0"/>
                <w:szCs w:val="21"/>
              </w:rPr>
              <w:t>通常由主机模块、光电信号采集器模块、计算机系统</w:t>
            </w:r>
            <w:r>
              <w:rPr>
                <w:rFonts w:asciiTheme="minorEastAsia" w:hAnsiTheme="minorEastAsia" w:cs="宋体" w:hint="eastAsia"/>
                <w:bCs/>
                <w:kern w:val="0"/>
                <w:szCs w:val="21"/>
              </w:rPr>
              <w:t>及软件</w:t>
            </w:r>
            <w:r w:rsidRPr="007B0784">
              <w:rPr>
                <w:rFonts w:asciiTheme="minorEastAsia" w:hAnsiTheme="minorEastAsia" w:cs="宋体" w:hint="eastAsia"/>
                <w:bCs/>
                <w:kern w:val="0"/>
                <w:szCs w:val="21"/>
              </w:rPr>
              <w:t>等组成。</w:t>
            </w:r>
            <w:r>
              <w:rPr>
                <w:rFonts w:asciiTheme="minorEastAsia" w:hAnsiTheme="minorEastAsia" w:cs="宋体" w:hint="eastAsia"/>
                <w:bCs/>
                <w:kern w:val="0"/>
                <w:szCs w:val="21"/>
              </w:rPr>
              <w:t>临床上通过扫描</w:t>
            </w:r>
            <w:r w:rsidRPr="007B0784">
              <w:rPr>
                <w:rFonts w:asciiTheme="minorEastAsia" w:hAnsiTheme="minorEastAsia" w:cs="宋体" w:hint="eastAsia"/>
                <w:bCs/>
                <w:kern w:val="0"/>
                <w:szCs w:val="21"/>
              </w:rPr>
              <w:t>检测</w:t>
            </w:r>
            <w:r>
              <w:rPr>
                <w:rFonts w:asciiTheme="minorEastAsia" w:hAnsiTheme="minorEastAsia" w:cs="宋体" w:hint="eastAsia"/>
                <w:bCs/>
                <w:kern w:val="0"/>
                <w:szCs w:val="21"/>
              </w:rPr>
              <w:t>、捕捉</w:t>
            </w:r>
            <w:r w:rsidRPr="007B0784">
              <w:rPr>
                <w:rFonts w:asciiTheme="minorEastAsia" w:hAnsiTheme="minorEastAsia" w:cs="宋体" w:hint="eastAsia"/>
                <w:bCs/>
                <w:kern w:val="0"/>
                <w:szCs w:val="21"/>
              </w:rPr>
              <w:t>芯片上</w:t>
            </w:r>
            <w:r>
              <w:rPr>
                <w:rFonts w:asciiTheme="minorEastAsia" w:hAnsiTheme="minorEastAsia" w:cs="宋体" w:hint="eastAsia"/>
                <w:bCs/>
                <w:kern w:val="0"/>
                <w:szCs w:val="21"/>
              </w:rPr>
              <w:t>目标物的发光信号，并转化为可供后续分析使用的信号，包括但不限于图像、数值阵列等</w:t>
            </w:r>
            <w:r w:rsidRPr="007B0784">
              <w:rPr>
                <w:rFonts w:asciiTheme="minorEastAsia" w:hAnsiTheme="minorEastAsia" w:cs="宋体" w:hint="eastAsia"/>
                <w:bCs/>
                <w:kern w:val="0"/>
                <w:szCs w:val="21"/>
              </w:rPr>
              <w:t>。</w:t>
            </w:r>
          </w:p>
        </w:tc>
      </w:tr>
      <w:tr w:rsidR="00873E96" w:rsidRPr="00B05A08" w:rsidTr="0063493F">
        <w:trPr>
          <w:cantSplit/>
          <w:trHeight w:val="70"/>
          <w:jc w:val="center"/>
        </w:trPr>
        <w:tc>
          <w:tcPr>
            <w:tcW w:w="679" w:type="dxa"/>
            <w:vMerge w:val="restart"/>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151" w:type="dxa"/>
            <w:vMerge w:val="restart"/>
            <w:tcBorders>
              <w:top w:val="single" w:sz="4" w:space="0" w:color="auto"/>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r>
              <w:rPr>
                <w:rFonts w:asciiTheme="minorEastAsia" w:hAnsiTheme="minorEastAsia" w:cs="宋体" w:hint="eastAsia"/>
                <w:bCs/>
                <w:kern w:val="0"/>
                <w:szCs w:val="21"/>
              </w:rPr>
              <w:t>生物芯片分析仪器</w:t>
            </w:r>
          </w:p>
        </w:tc>
        <w:tc>
          <w:tcPr>
            <w:tcW w:w="1260" w:type="dxa"/>
            <w:tcBorders>
              <w:top w:val="single" w:sz="4" w:space="0" w:color="auto"/>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9270F0" w:rsidRDefault="00873E96"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芯片阅读分析仪</w:t>
            </w:r>
          </w:p>
        </w:tc>
        <w:tc>
          <w:tcPr>
            <w:tcW w:w="4144" w:type="dxa"/>
            <w:tcBorders>
              <w:top w:val="single" w:sz="4" w:space="0" w:color="auto"/>
              <w:left w:val="single" w:sz="4" w:space="0" w:color="auto"/>
              <w:right w:val="single" w:sz="4" w:space="0" w:color="auto"/>
            </w:tcBorders>
            <w:vAlign w:val="center"/>
          </w:tcPr>
          <w:p w:rsidR="00873E96" w:rsidRPr="009270F0" w:rsidRDefault="00873E96" w:rsidP="002129A7">
            <w:pPr>
              <w:widowControl/>
              <w:adjustRightInd w:val="0"/>
              <w:snapToGrid w:val="0"/>
              <w:spacing w:beforeLines="50" w:before="156" w:afterLines="50" w:after="156"/>
              <w:jc w:val="left"/>
              <w:rPr>
                <w:rFonts w:asciiTheme="minorEastAsia" w:hAnsiTheme="minorEastAsia" w:cs="宋体"/>
                <w:bCs/>
                <w:kern w:val="0"/>
                <w:szCs w:val="21"/>
              </w:rPr>
            </w:pPr>
            <w:r w:rsidRPr="007B0784">
              <w:rPr>
                <w:rFonts w:asciiTheme="minorEastAsia" w:hAnsiTheme="minorEastAsia" w:cs="宋体" w:hint="eastAsia"/>
                <w:bCs/>
                <w:kern w:val="0"/>
                <w:szCs w:val="21"/>
              </w:rPr>
              <w:t>通常由主机模块、光电信号采集器模块、计算机系统</w:t>
            </w:r>
            <w:r>
              <w:rPr>
                <w:rFonts w:asciiTheme="minorEastAsia" w:hAnsiTheme="minorEastAsia" w:cs="宋体" w:hint="eastAsia"/>
                <w:bCs/>
                <w:kern w:val="0"/>
                <w:szCs w:val="21"/>
              </w:rPr>
              <w:t>及软件</w:t>
            </w:r>
            <w:r w:rsidRPr="007B0784">
              <w:rPr>
                <w:rFonts w:asciiTheme="minorEastAsia" w:hAnsiTheme="minorEastAsia" w:cs="宋体" w:hint="eastAsia"/>
                <w:bCs/>
                <w:kern w:val="0"/>
                <w:szCs w:val="21"/>
              </w:rPr>
              <w:t>等组成。</w:t>
            </w:r>
            <w:r w:rsidRPr="00E47A9F">
              <w:rPr>
                <w:rFonts w:asciiTheme="minorEastAsia" w:hAnsiTheme="minorEastAsia" w:cs="宋体" w:hint="eastAsia"/>
                <w:bCs/>
                <w:kern w:val="0"/>
                <w:szCs w:val="21"/>
              </w:rPr>
              <w:t>临床上</w:t>
            </w:r>
            <w:r>
              <w:rPr>
                <w:rFonts w:asciiTheme="minorEastAsia" w:hAnsiTheme="minorEastAsia" w:cs="宋体" w:hint="eastAsia"/>
                <w:bCs/>
                <w:kern w:val="0"/>
                <w:szCs w:val="21"/>
              </w:rPr>
              <w:t>通过扫描</w:t>
            </w:r>
            <w:r w:rsidRPr="00E47A9F">
              <w:rPr>
                <w:rFonts w:asciiTheme="minorEastAsia" w:hAnsiTheme="minorEastAsia" w:cs="宋体" w:hint="eastAsia"/>
                <w:bCs/>
                <w:kern w:val="0"/>
                <w:szCs w:val="21"/>
              </w:rPr>
              <w:t>检测芯片上</w:t>
            </w:r>
            <w:r>
              <w:rPr>
                <w:rFonts w:asciiTheme="minorEastAsia" w:hAnsiTheme="minorEastAsia" w:cs="宋体" w:hint="eastAsia"/>
                <w:bCs/>
                <w:kern w:val="0"/>
                <w:szCs w:val="21"/>
              </w:rPr>
              <w:t>目标物的发光信号，并对信号进行处理、分析，其输出结果可以是供其他适配的、通用/专用分析/报告软件进一步分析的中间数据，也可以直接是具有临床参考意义的检测结果。</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r>
              <w:rPr>
                <w:rFonts w:asciiTheme="minorEastAsia" w:hAnsiTheme="minorEastAsia" w:cs="宋体" w:hint="eastAsia"/>
                <w:bCs/>
                <w:kern w:val="0"/>
                <w:szCs w:val="21"/>
              </w:rPr>
              <w:t>特证词1-结构特点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全自动</w:t>
            </w:r>
          </w:p>
        </w:tc>
        <w:tc>
          <w:tcPr>
            <w:tcW w:w="4144" w:type="dxa"/>
            <w:tcBorders>
              <w:top w:val="single" w:sz="4" w:space="0" w:color="auto"/>
              <w:left w:val="single" w:sz="4" w:space="0" w:color="auto"/>
              <w:right w:val="single" w:sz="4" w:space="0" w:color="auto"/>
            </w:tcBorders>
            <w:vAlign w:val="center"/>
          </w:tcPr>
          <w:p w:rsidR="00873E96" w:rsidRPr="007B0784" w:rsidRDefault="00873E96"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包括芯片阅读分析前的样本处理功能，含有但不限于样本/试剂加样，清洗，加热功能。</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半自动（缺省）</w:t>
            </w:r>
          </w:p>
        </w:tc>
        <w:tc>
          <w:tcPr>
            <w:tcW w:w="4144" w:type="dxa"/>
            <w:tcBorders>
              <w:top w:val="single" w:sz="4" w:space="0" w:color="auto"/>
              <w:left w:val="single" w:sz="4" w:space="0" w:color="auto"/>
              <w:right w:val="single" w:sz="4" w:space="0" w:color="auto"/>
            </w:tcBorders>
            <w:vAlign w:val="center"/>
          </w:tcPr>
          <w:p w:rsidR="00873E96" w:rsidRPr="007B0784" w:rsidRDefault="00873E96"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不包括芯片阅读分析前的样本处理功能。</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r>
              <w:rPr>
                <w:rFonts w:asciiTheme="minorEastAsia" w:hAnsiTheme="minorEastAsia" w:cs="宋体" w:hint="eastAsia"/>
                <w:bCs/>
                <w:kern w:val="0"/>
                <w:szCs w:val="21"/>
              </w:rPr>
              <w:t>特证词-技术特点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基因</w:t>
            </w:r>
          </w:p>
        </w:tc>
        <w:tc>
          <w:tcPr>
            <w:tcW w:w="4144" w:type="dxa"/>
            <w:tcBorders>
              <w:top w:val="single" w:sz="4" w:space="0" w:color="auto"/>
              <w:left w:val="single" w:sz="4" w:space="0" w:color="auto"/>
              <w:right w:val="single" w:sz="4" w:space="0" w:color="auto"/>
            </w:tcBorders>
            <w:vAlign w:val="center"/>
          </w:tcPr>
          <w:p w:rsidR="00873E96" w:rsidRPr="00E47A9F" w:rsidRDefault="00873E96"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特定的D</w:t>
            </w:r>
            <w:r>
              <w:rPr>
                <w:rFonts w:asciiTheme="minorEastAsia" w:hAnsiTheme="minorEastAsia" w:cs="宋体"/>
                <w:bCs/>
                <w:kern w:val="0"/>
                <w:szCs w:val="21"/>
              </w:rPr>
              <w:t>NA</w:t>
            </w:r>
            <w:r>
              <w:rPr>
                <w:rFonts w:asciiTheme="minorEastAsia" w:hAnsiTheme="minorEastAsia" w:cs="宋体" w:hint="eastAsia"/>
                <w:bCs/>
                <w:kern w:val="0"/>
                <w:szCs w:val="21"/>
              </w:rPr>
              <w:t>或R</w:t>
            </w:r>
            <w:r>
              <w:rPr>
                <w:rFonts w:asciiTheme="minorEastAsia" w:hAnsiTheme="minorEastAsia" w:cs="宋体"/>
                <w:bCs/>
                <w:kern w:val="0"/>
                <w:szCs w:val="21"/>
              </w:rPr>
              <w:t>NA</w:t>
            </w:r>
            <w:r>
              <w:rPr>
                <w:rFonts w:asciiTheme="minorEastAsia" w:hAnsiTheme="minorEastAsia" w:cs="宋体" w:hint="eastAsia"/>
                <w:bCs/>
                <w:kern w:val="0"/>
                <w:szCs w:val="21"/>
              </w:rPr>
              <w:t>片段有规律地紧密排列固定于单位面积的芯片上，也称为微阵列。用于后续阅读或分析。</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蛋白</w:t>
            </w:r>
          </w:p>
        </w:tc>
        <w:tc>
          <w:tcPr>
            <w:tcW w:w="4144" w:type="dxa"/>
            <w:tcBorders>
              <w:top w:val="single" w:sz="4" w:space="0" w:color="auto"/>
              <w:left w:val="single" w:sz="4" w:space="0" w:color="auto"/>
              <w:right w:val="single" w:sz="4" w:space="0" w:color="auto"/>
            </w:tcBorders>
            <w:vAlign w:val="center"/>
          </w:tcPr>
          <w:p w:rsidR="00873E96" w:rsidRPr="00E47A9F" w:rsidRDefault="00873E96"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特定的蛋白分子有规律地紧密排列固定于单位面积的芯片上，也称为微阵列。用于后续阅读或分析。</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jc w:val="center"/>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Default="00873E96"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生物</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E47A9F" w:rsidRDefault="00873E96" w:rsidP="002129A7">
            <w:pPr>
              <w:widowControl/>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同时具备基因和蛋白检测。</w:t>
            </w:r>
          </w:p>
        </w:tc>
      </w:tr>
      <w:tr w:rsidR="00873E96" w:rsidRPr="00B05A08" w:rsidTr="0063493F">
        <w:trPr>
          <w:cantSplit/>
          <w:trHeight w:val="70"/>
          <w:jc w:val="center"/>
        </w:trPr>
        <w:tc>
          <w:tcPr>
            <w:tcW w:w="679" w:type="dxa"/>
            <w:vMerge w:val="restart"/>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151" w:type="dxa"/>
            <w:vMerge w:val="restart"/>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微量元素分析仪</w:t>
            </w:r>
          </w:p>
        </w:tc>
        <w:tc>
          <w:tcPr>
            <w:tcW w:w="1260" w:type="dxa"/>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微量元素分析仪</w:t>
            </w:r>
          </w:p>
        </w:tc>
        <w:tc>
          <w:tcPr>
            <w:tcW w:w="4144" w:type="dxa"/>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8A13C9">
              <w:rPr>
                <w:rFonts w:asciiTheme="minorEastAsia" w:eastAsiaTheme="minorEastAsia" w:hAnsiTheme="minorEastAsia" w:cs="Arial" w:hint="eastAsia"/>
                <w:szCs w:val="21"/>
                <w:shd w:val="clear" w:color="auto" w:fill="FFFFFF"/>
              </w:rPr>
              <w:t>仅用于检测人体微量</w:t>
            </w:r>
            <w:r w:rsidRPr="008A13C9">
              <w:rPr>
                <w:rStyle w:val="af8"/>
                <w:rFonts w:asciiTheme="minorEastAsia" w:eastAsiaTheme="minorEastAsia" w:hAnsiTheme="minorEastAsia" w:cs="Arial" w:hint="eastAsia"/>
                <w:i w:val="0"/>
                <w:iCs w:val="0"/>
                <w:szCs w:val="21"/>
                <w:shd w:val="clear" w:color="auto" w:fill="FFFFFF"/>
              </w:rPr>
              <w:t>元素</w:t>
            </w:r>
            <w:r w:rsidRPr="008A13C9">
              <w:rPr>
                <w:rFonts w:asciiTheme="minorEastAsia" w:eastAsiaTheme="minorEastAsia" w:hAnsiTheme="minorEastAsia" w:cs="Arial" w:hint="eastAsia"/>
                <w:szCs w:val="21"/>
                <w:shd w:val="clear" w:color="auto" w:fill="FFFFFF"/>
              </w:rPr>
              <w:t>含量的仪器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Pr="008A13C9" w:rsidRDefault="00873E96" w:rsidP="00C82BFC">
            <w:pPr>
              <w:widowControl/>
              <w:jc w:val="left"/>
              <w:rPr>
                <w:rFonts w:asciiTheme="minorEastAsia" w:eastAsiaTheme="minorEastAsia" w:hAnsiTheme="minorEastAsia" w:cs="宋体"/>
                <w:color w:val="000000"/>
                <w:kern w:val="0"/>
                <w:szCs w:val="21"/>
              </w:rPr>
            </w:pPr>
            <w:r w:rsidRPr="008A13C9">
              <w:rPr>
                <w:rFonts w:asciiTheme="minorEastAsia" w:eastAsiaTheme="minorEastAsia" w:hAnsiTheme="minorEastAsia" w:cs="宋体" w:hint="eastAsia"/>
                <w:bCs/>
                <w:kern w:val="0"/>
                <w:szCs w:val="21"/>
              </w:rPr>
              <w:t>特征词1</w:t>
            </w:r>
            <w:r w:rsidRPr="008A13C9">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1A52F9">
            <w:pPr>
              <w:widowControl/>
              <w:jc w:val="left"/>
              <w:rPr>
                <w:rFonts w:asciiTheme="minorEastAsia" w:eastAsiaTheme="minorEastAsia" w:hAnsiTheme="minorEastAsia" w:cs="宋体"/>
                <w:color w:val="000000"/>
                <w:kern w:val="0"/>
                <w:szCs w:val="21"/>
              </w:rPr>
            </w:pPr>
            <w:r w:rsidRPr="008A13C9">
              <w:rPr>
                <w:rFonts w:asciiTheme="minorEastAsia" w:eastAsiaTheme="minorEastAsia" w:hAnsiTheme="minorEastAsia" w:cs="宋体" w:hint="eastAsia"/>
                <w:bCs/>
                <w:kern w:val="0"/>
                <w:szCs w:val="21"/>
              </w:rPr>
              <w:t>原子吸收光谱法</w:t>
            </w:r>
          </w:p>
        </w:tc>
        <w:tc>
          <w:tcPr>
            <w:tcW w:w="4144" w:type="dxa"/>
            <w:tcBorders>
              <w:top w:val="single" w:sz="4" w:space="0" w:color="auto"/>
              <w:left w:val="single" w:sz="4" w:space="0" w:color="auto"/>
              <w:right w:val="single" w:sz="4" w:space="0" w:color="auto"/>
            </w:tcBorders>
            <w:vAlign w:val="center"/>
          </w:tcPr>
          <w:p w:rsidR="00873E96" w:rsidRPr="008A13C9" w:rsidRDefault="00873E96" w:rsidP="001A52F9">
            <w:pPr>
              <w:widowControl/>
              <w:jc w:val="left"/>
              <w:rPr>
                <w:rFonts w:asciiTheme="minorEastAsia" w:eastAsiaTheme="minorEastAsia" w:hAnsiTheme="minorEastAsia" w:cs="宋体"/>
                <w:color w:val="000000"/>
                <w:kern w:val="0"/>
                <w:szCs w:val="21"/>
              </w:rPr>
            </w:pPr>
            <w:r w:rsidRPr="008A13C9">
              <w:rPr>
                <w:rFonts w:asciiTheme="minorEastAsia" w:eastAsiaTheme="minorEastAsia" w:hAnsiTheme="minorEastAsia" w:cs="Arial" w:hint="eastAsia"/>
                <w:szCs w:val="21"/>
                <w:shd w:val="clear" w:color="auto" w:fill="FFFFFF"/>
              </w:rPr>
              <w:t>基于被测元素基态原子</w:t>
            </w:r>
            <w:proofErr w:type="gramStart"/>
            <w:r w:rsidRPr="008A13C9">
              <w:rPr>
                <w:rFonts w:asciiTheme="minorEastAsia" w:eastAsiaTheme="minorEastAsia" w:hAnsiTheme="minorEastAsia" w:cs="Arial" w:hint="eastAsia"/>
                <w:szCs w:val="21"/>
                <w:shd w:val="clear" w:color="auto" w:fill="FFFFFF"/>
              </w:rPr>
              <w:t>蒸气</w:t>
            </w:r>
            <w:proofErr w:type="gramEnd"/>
            <w:r w:rsidRPr="008A13C9">
              <w:rPr>
                <w:rFonts w:asciiTheme="minorEastAsia" w:eastAsiaTheme="minorEastAsia" w:hAnsiTheme="minorEastAsia" w:cs="Arial" w:hint="eastAsia"/>
                <w:szCs w:val="21"/>
                <w:shd w:val="clear" w:color="auto" w:fill="FFFFFF"/>
              </w:rPr>
              <w:t>对其共</w:t>
            </w:r>
            <w:proofErr w:type="gramStart"/>
            <w:r w:rsidRPr="008A13C9">
              <w:rPr>
                <w:rFonts w:asciiTheme="minorEastAsia" w:eastAsiaTheme="minorEastAsia" w:hAnsiTheme="minorEastAsia" w:cs="Arial" w:hint="eastAsia"/>
                <w:szCs w:val="21"/>
                <w:shd w:val="clear" w:color="auto" w:fill="FFFFFF"/>
              </w:rPr>
              <w:t>振辐</w:t>
            </w:r>
            <w:proofErr w:type="gramEnd"/>
            <w:r w:rsidRPr="008A13C9">
              <w:rPr>
                <w:rFonts w:asciiTheme="minorEastAsia" w:eastAsiaTheme="minorEastAsia" w:hAnsiTheme="minorEastAsia" w:cs="Arial" w:hint="eastAsia"/>
                <w:szCs w:val="21"/>
                <w:shd w:val="clear" w:color="auto" w:fill="FFFFFF"/>
              </w:rPr>
              <w:t>射线的吸收特性进行元素定量分析原理的仪器。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8A13C9" w:rsidRDefault="00873E96" w:rsidP="001A52F9">
            <w:pPr>
              <w:widowControl/>
              <w:jc w:val="left"/>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873E96" w:rsidRPr="008A13C9" w:rsidRDefault="00873E96" w:rsidP="002129A7">
            <w:pPr>
              <w:adjustRightInd w:val="0"/>
              <w:snapToGrid w:val="0"/>
              <w:spacing w:beforeLines="50" w:before="156" w:afterLines="50" w:after="156"/>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质谱法</w:t>
            </w:r>
          </w:p>
        </w:tc>
        <w:tc>
          <w:tcPr>
            <w:tcW w:w="4144" w:type="dxa"/>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基于将待测元素电离形成不同质荷比的离子，利用电磁学原理使离子按照质荷比分离并测定离子流强度的仪器。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8A13C9" w:rsidRDefault="00873E96" w:rsidP="001A52F9">
            <w:pPr>
              <w:widowControl/>
              <w:jc w:val="left"/>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873E96" w:rsidRPr="008A13C9" w:rsidRDefault="00873E96" w:rsidP="002129A7">
            <w:pPr>
              <w:adjustRightInd w:val="0"/>
              <w:snapToGrid w:val="0"/>
              <w:spacing w:beforeLines="50" w:before="156" w:afterLines="50" w:after="156"/>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电化学法</w:t>
            </w:r>
          </w:p>
        </w:tc>
        <w:tc>
          <w:tcPr>
            <w:tcW w:w="4144" w:type="dxa"/>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8A13C9">
              <w:rPr>
                <w:rFonts w:asciiTheme="minorEastAsia" w:eastAsiaTheme="minorEastAsia" w:hAnsiTheme="minorEastAsia" w:cs="Arial" w:hint="eastAsia"/>
                <w:szCs w:val="21"/>
                <w:shd w:val="clear" w:color="auto" w:fill="FFFFFF"/>
              </w:rPr>
              <w:t>基于待测元素在溶液中引起的电流或电压变化来确定溶液中被测定元素的浓度的仪器。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8A13C9" w:rsidRDefault="00873E96" w:rsidP="001A52F9">
            <w:pPr>
              <w:widowControl/>
              <w:jc w:val="left"/>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873E96" w:rsidRPr="008A13C9" w:rsidRDefault="00873E96" w:rsidP="002129A7">
            <w:pPr>
              <w:adjustRightInd w:val="0"/>
              <w:snapToGrid w:val="0"/>
              <w:spacing w:beforeLines="50" w:before="156" w:afterLines="50" w:after="156"/>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adjustRightInd w:val="0"/>
              <w:snapToGrid w:val="0"/>
              <w:spacing w:beforeLines="50" w:before="156" w:afterLines="50" w:after="156"/>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分光光度法</w:t>
            </w:r>
          </w:p>
        </w:tc>
        <w:tc>
          <w:tcPr>
            <w:tcW w:w="4144" w:type="dxa"/>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left"/>
              <w:rPr>
                <w:rFonts w:asciiTheme="minorEastAsia" w:eastAsiaTheme="minorEastAsia" w:hAnsiTheme="minorEastAsia" w:cs="宋体"/>
                <w:bCs/>
                <w:color w:val="000000" w:themeColor="text1"/>
                <w:kern w:val="0"/>
                <w:szCs w:val="21"/>
              </w:rPr>
            </w:pPr>
            <w:r w:rsidRPr="008A13C9">
              <w:rPr>
                <w:rFonts w:asciiTheme="minorEastAsia" w:eastAsiaTheme="minorEastAsia" w:hAnsiTheme="minorEastAsia" w:cs="Arial" w:hint="eastAsia"/>
                <w:iCs/>
                <w:color w:val="000000" w:themeColor="text1"/>
                <w:szCs w:val="21"/>
                <w:shd w:val="clear" w:color="auto" w:fill="FFFFFF"/>
              </w:rPr>
              <w:t>在特定波长或一定波长范围内，测待测元素与其它试剂反应后的产物所</w:t>
            </w:r>
            <w:r w:rsidRPr="008A13C9">
              <w:rPr>
                <w:rFonts w:asciiTheme="minorEastAsia" w:eastAsiaTheme="minorEastAsia" w:hAnsiTheme="minorEastAsia" w:cs="Arial" w:hint="eastAsia"/>
                <w:color w:val="000000" w:themeColor="text1"/>
                <w:szCs w:val="21"/>
                <w:shd w:val="clear" w:color="auto" w:fill="FFFFFF"/>
              </w:rPr>
              <w:t>引起</w:t>
            </w:r>
            <w:r w:rsidRPr="008A13C9">
              <w:rPr>
                <w:rFonts w:asciiTheme="minorEastAsia" w:eastAsiaTheme="minorEastAsia" w:hAnsiTheme="minorEastAsia" w:cs="Arial" w:hint="eastAsia"/>
                <w:iCs/>
                <w:color w:val="000000" w:themeColor="text1"/>
                <w:szCs w:val="21"/>
                <w:shd w:val="clear" w:color="auto" w:fill="FFFFFF"/>
              </w:rPr>
              <w:t>的透射光、反射光、散射光或荧光等光强度变化与待测元素浓度相关，基于以上原理来定量分析元素含量的仪器。</w:t>
            </w:r>
          </w:p>
        </w:tc>
      </w:tr>
      <w:tr w:rsidR="00873E96" w:rsidRPr="00B05A08" w:rsidTr="0063493F">
        <w:trPr>
          <w:cantSplit/>
          <w:trHeight w:val="70"/>
          <w:jc w:val="center"/>
        </w:trPr>
        <w:tc>
          <w:tcPr>
            <w:tcW w:w="679" w:type="dxa"/>
            <w:vMerge w:val="restart"/>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151" w:type="dxa"/>
            <w:vMerge w:val="restart"/>
            <w:tcBorders>
              <w:top w:val="single" w:sz="4" w:space="0" w:color="auto"/>
              <w:left w:val="single" w:sz="4" w:space="0" w:color="auto"/>
              <w:right w:val="single" w:sz="4" w:space="0" w:color="auto"/>
            </w:tcBorders>
            <w:vAlign w:val="center"/>
          </w:tcPr>
          <w:p w:rsidR="00873E96" w:rsidRPr="008A13C9" w:rsidRDefault="00873E96" w:rsidP="001A52F9">
            <w:pPr>
              <w:widowControl/>
              <w:jc w:val="left"/>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微量元素分析仪</w:t>
            </w:r>
          </w:p>
        </w:tc>
        <w:tc>
          <w:tcPr>
            <w:tcW w:w="1260" w:type="dxa"/>
            <w:vMerge w:val="restart"/>
            <w:tcBorders>
              <w:top w:val="single" w:sz="4" w:space="0" w:color="auto"/>
              <w:left w:val="single" w:sz="4" w:space="0" w:color="auto"/>
              <w:right w:val="single" w:sz="4" w:space="0" w:color="auto"/>
            </w:tcBorders>
            <w:vAlign w:val="center"/>
          </w:tcPr>
          <w:p w:rsidR="00873E96" w:rsidRPr="008A13C9" w:rsidRDefault="00873E96" w:rsidP="002129A7">
            <w:pPr>
              <w:adjustRightInd w:val="0"/>
              <w:snapToGrid w:val="0"/>
              <w:spacing w:beforeLines="50" w:before="156" w:afterLines="50" w:after="156"/>
              <w:jc w:val="center"/>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特征词1</w:t>
            </w:r>
            <w:r w:rsidRPr="008A13C9">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原子荧光光谱法</w:t>
            </w:r>
          </w:p>
        </w:tc>
        <w:tc>
          <w:tcPr>
            <w:tcW w:w="4144" w:type="dxa"/>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基态原子吸收合适的特定频率的辐射光而被激发至高能态</w:t>
            </w:r>
            <w:r w:rsidRPr="008A13C9">
              <w:rPr>
                <w:rFonts w:asciiTheme="minorEastAsia" w:eastAsiaTheme="minorEastAsia" w:hAnsiTheme="minorEastAsia" w:cs="宋体"/>
                <w:bCs/>
                <w:kern w:val="0"/>
                <w:szCs w:val="21"/>
              </w:rPr>
              <w:t>,而后激发</w:t>
            </w:r>
            <w:r w:rsidRPr="008A13C9">
              <w:rPr>
                <w:rFonts w:asciiTheme="minorEastAsia" w:eastAsiaTheme="minorEastAsia" w:hAnsiTheme="minorEastAsia" w:cs="宋体" w:hint="eastAsia"/>
                <w:bCs/>
                <w:kern w:val="0"/>
                <w:szCs w:val="21"/>
              </w:rPr>
              <w:t>态以光辐射的形式发射</w:t>
            </w:r>
            <w:proofErr w:type="gramStart"/>
            <w:r w:rsidRPr="008A13C9">
              <w:rPr>
                <w:rFonts w:asciiTheme="minorEastAsia" w:eastAsiaTheme="minorEastAsia" w:hAnsiTheme="minorEastAsia" w:cs="宋体" w:hint="eastAsia"/>
                <w:bCs/>
                <w:kern w:val="0"/>
                <w:szCs w:val="21"/>
              </w:rPr>
              <w:t>出特征</w:t>
            </w:r>
            <w:proofErr w:type="gramEnd"/>
            <w:r w:rsidRPr="008A13C9">
              <w:rPr>
                <w:rFonts w:asciiTheme="minorEastAsia" w:eastAsiaTheme="minorEastAsia" w:hAnsiTheme="minorEastAsia" w:cs="宋体" w:hint="eastAsia"/>
                <w:bCs/>
                <w:kern w:val="0"/>
                <w:szCs w:val="21"/>
              </w:rPr>
              <w:t>波长的荧光，通过检测原子发出的荧光强度来</w:t>
            </w:r>
            <w:r w:rsidRPr="008A13C9">
              <w:rPr>
                <w:rFonts w:asciiTheme="minorEastAsia" w:eastAsiaTheme="minorEastAsia" w:hAnsiTheme="minorEastAsia" w:cs="Arial" w:hint="eastAsia"/>
                <w:szCs w:val="21"/>
                <w:shd w:val="clear" w:color="auto" w:fill="FFFFFF"/>
              </w:rPr>
              <w:t>定量分析该元素</w:t>
            </w:r>
            <w:r w:rsidRPr="008A13C9">
              <w:rPr>
                <w:rFonts w:asciiTheme="minorEastAsia" w:eastAsiaTheme="minorEastAsia" w:hAnsiTheme="minorEastAsia" w:hint="eastAsia"/>
                <w:szCs w:val="21"/>
              </w:rPr>
              <w:t>含量</w:t>
            </w:r>
            <w:r w:rsidRPr="008A13C9">
              <w:rPr>
                <w:rFonts w:asciiTheme="minorEastAsia" w:eastAsiaTheme="minorEastAsia" w:hAnsiTheme="minorEastAsia" w:cs="Arial" w:hint="eastAsia"/>
                <w:szCs w:val="21"/>
                <w:shd w:val="clear" w:color="auto" w:fill="FFFFFF"/>
              </w:rPr>
              <w:t>的仪器</w:t>
            </w:r>
            <w:r w:rsidRPr="008A13C9">
              <w:rPr>
                <w:rFonts w:asciiTheme="minorEastAsia" w:eastAsiaTheme="minorEastAsia" w:hAnsiTheme="minorEastAsia" w:cs="宋体" w:hint="eastAsia"/>
                <w:bCs/>
                <w:kern w:val="0"/>
                <w:szCs w:val="21"/>
              </w:rPr>
              <w:t>。</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8A13C9" w:rsidRDefault="00873E96" w:rsidP="001A52F9">
            <w:pPr>
              <w:widowControl/>
              <w:jc w:val="left"/>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873E96" w:rsidRPr="008A13C9" w:rsidRDefault="00873E96" w:rsidP="002129A7">
            <w:pPr>
              <w:adjustRightInd w:val="0"/>
              <w:snapToGrid w:val="0"/>
              <w:spacing w:beforeLines="50" w:before="156" w:afterLines="50" w:after="156"/>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色谱法</w:t>
            </w:r>
          </w:p>
        </w:tc>
        <w:tc>
          <w:tcPr>
            <w:tcW w:w="4144" w:type="dxa"/>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left"/>
              <w:rPr>
                <w:rFonts w:asciiTheme="minorEastAsia" w:eastAsiaTheme="minorEastAsia" w:hAnsiTheme="minorEastAsia" w:cs="Arial"/>
                <w:szCs w:val="21"/>
                <w:shd w:val="clear" w:color="auto" w:fill="FFFFFF"/>
              </w:rPr>
            </w:pPr>
            <w:r w:rsidRPr="008A13C9">
              <w:rPr>
                <w:rFonts w:asciiTheme="minorEastAsia" w:eastAsiaTheme="minorEastAsia" w:hAnsiTheme="minorEastAsia" w:cs="Arial" w:hint="eastAsia"/>
                <w:szCs w:val="21"/>
                <w:shd w:val="clear" w:color="auto" w:fill="FFFFFF"/>
              </w:rPr>
              <w:t>因不同物质在固定相和流动相之间的分配不同，导致样品中的不同组分在流动相中的运动速度各不相同。基于此原理使待测物质与其它组分分离，并定量分析待测元素</w:t>
            </w:r>
            <w:r w:rsidRPr="008A13C9">
              <w:rPr>
                <w:rFonts w:asciiTheme="minorEastAsia" w:eastAsiaTheme="minorEastAsia" w:hAnsiTheme="minorEastAsia" w:hint="eastAsia"/>
                <w:szCs w:val="21"/>
              </w:rPr>
              <w:t>含量</w:t>
            </w:r>
            <w:r w:rsidRPr="008A13C9">
              <w:rPr>
                <w:rFonts w:asciiTheme="minorEastAsia" w:eastAsiaTheme="minorEastAsia" w:hAnsiTheme="minorEastAsia" w:cs="Arial" w:hint="eastAsia"/>
                <w:szCs w:val="21"/>
                <w:shd w:val="clear" w:color="auto" w:fill="FFFFFF"/>
              </w:rPr>
              <w:t>的仪器</w:t>
            </w:r>
            <w:r w:rsidRPr="008A13C9">
              <w:rPr>
                <w:rFonts w:asciiTheme="minorEastAsia" w:eastAsiaTheme="minorEastAsia" w:hAnsiTheme="minorEastAsia" w:cs="宋体" w:hint="eastAsia"/>
                <w:bCs/>
                <w:kern w:val="0"/>
                <w:szCs w:val="21"/>
              </w:rPr>
              <w:t>。</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8A13C9" w:rsidRDefault="00873E96" w:rsidP="001A52F9">
            <w:pPr>
              <w:widowControl/>
              <w:jc w:val="left"/>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873E96" w:rsidRPr="008A13C9" w:rsidRDefault="00873E96" w:rsidP="002129A7">
            <w:pPr>
              <w:adjustRightInd w:val="0"/>
              <w:snapToGrid w:val="0"/>
              <w:spacing w:beforeLines="50" w:before="156" w:afterLines="50" w:after="156"/>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rPr>
                <w:rFonts w:asciiTheme="minorEastAsia" w:eastAsiaTheme="minorEastAsia" w:hAnsiTheme="minorEastAsia" w:cs="宋体"/>
                <w:bCs/>
                <w:kern w:val="0"/>
                <w:szCs w:val="21"/>
              </w:rPr>
            </w:pPr>
            <w:r w:rsidRPr="008A13C9">
              <w:rPr>
                <w:rFonts w:asciiTheme="minorEastAsia" w:eastAsiaTheme="minorEastAsia" w:hAnsiTheme="minorEastAsia" w:cs="宋体" w:hint="eastAsia"/>
                <w:bCs/>
                <w:kern w:val="0"/>
                <w:szCs w:val="21"/>
              </w:rPr>
              <w:t>原子发射光谱法</w:t>
            </w:r>
          </w:p>
        </w:tc>
        <w:tc>
          <w:tcPr>
            <w:tcW w:w="4144" w:type="dxa"/>
            <w:tcBorders>
              <w:top w:val="single" w:sz="4" w:space="0" w:color="auto"/>
              <w:left w:val="single" w:sz="4" w:space="0" w:color="auto"/>
              <w:right w:val="single" w:sz="4" w:space="0" w:color="auto"/>
            </w:tcBorders>
            <w:vAlign w:val="center"/>
          </w:tcPr>
          <w:p w:rsidR="00873E96" w:rsidRPr="008A13C9" w:rsidRDefault="00873E96" w:rsidP="002129A7">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8A13C9">
              <w:rPr>
                <w:rFonts w:asciiTheme="minorEastAsia" w:eastAsiaTheme="minorEastAsia" w:hAnsiTheme="minorEastAsia" w:cs="Arial" w:hint="eastAsia"/>
                <w:szCs w:val="21"/>
                <w:shd w:val="clear" w:color="auto" w:fill="FFFFFF"/>
              </w:rPr>
              <w:t>基于待测元素的气态原子受到热或电的激发时，由基态跃迁到激发态再返回到基态时所发射的特征线状光谱的波长及其强度来确定元素含量的仪器。</w:t>
            </w:r>
          </w:p>
        </w:tc>
      </w:tr>
    </w:tbl>
    <w:p w:rsidR="00814795" w:rsidRDefault="00814795" w:rsidP="00083169">
      <w:pPr>
        <w:jc w:val="center"/>
        <w:rPr>
          <w:rFonts w:ascii="黑体" w:eastAsia="黑体" w:hAnsi="黑体" w:cs="宋体"/>
          <w:bCs/>
          <w:kern w:val="0"/>
          <w:sz w:val="32"/>
          <w:szCs w:val="32"/>
        </w:rPr>
      </w:pPr>
    </w:p>
    <w:p w:rsidR="00083169" w:rsidRPr="00B05A08" w:rsidRDefault="00083169" w:rsidP="00083169">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11</w:t>
      </w:r>
      <w:r w:rsidRPr="00B05A08">
        <w:rPr>
          <w:rFonts w:ascii="黑体" w:eastAsia="黑体" w:hAnsi="黑体" w:cs="宋体" w:hint="eastAsia"/>
          <w:bCs/>
          <w:kern w:val="0"/>
          <w:sz w:val="32"/>
          <w:szCs w:val="32"/>
        </w:rPr>
        <w:t>.</w:t>
      </w:r>
      <w:r w:rsidRPr="00C63B85">
        <w:rPr>
          <w:rFonts w:hint="eastAsia"/>
          <w:kern w:val="0"/>
          <w:sz w:val="15"/>
          <w:szCs w:val="15"/>
        </w:rPr>
        <w:t xml:space="preserve"> </w:t>
      </w:r>
      <w:r>
        <w:rPr>
          <w:rFonts w:ascii="黑体" w:eastAsia="黑体" w:hAnsi="黑体" w:cs="宋体" w:hint="eastAsia"/>
          <w:bCs/>
          <w:kern w:val="0"/>
          <w:sz w:val="32"/>
          <w:szCs w:val="32"/>
        </w:rPr>
        <w:t>采样设备和器具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083169" w:rsidRPr="00B05A08" w:rsidTr="001A52F9">
        <w:trPr>
          <w:cantSplit/>
          <w:trHeight w:val="212"/>
          <w:jc w:val="center"/>
        </w:trPr>
        <w:tc>
          <w:tcPr>
            <w:tcW w:w="679" w:type="dxa"/>
            <w:vAlign w:val="center"/>
          </w:tcPr>
          <w:p w:rsidR="00083169" w:rsidRPr="00B05A08" w:rsidRDefault="0008316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lastRenderedPageBreak/>
              <w:t>序号</w:t>
            </w:r>
          </w:p>
        </w:tc>
        <w:tc>
          <w:tcPr>
            <w:tcW w:w="1151" w:type="dxa"/>
            <w:tcBorders>
              <w:top w:val="single" w:sz="4" w:space="0" w:color="auto"/>
              <w:left w:val="single" w:sz="4" w:space="0" w:color="auto"/>
              <w:right w:val="single" w:sz="4" w:space="0" w:color="auto"/>
            </w:tcBorders>
            <w:vAlign w:val="center"/>
          </w:tcPr>
          <w:p w:rsidR="00083169" w:rsidRPr="00B05A08" w:rsidRDefault="0008316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083169" w:rsidRPr="00B05A08" w:rsidRDefault="0008316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083169" w:rsidRPr="00B05A08" w:rsidRDefault="0008316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083169" w:rsidRPr="00B05A08" w:rsidRDefault="00083169"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873E96" w:rsidRPr="00B05A08" w:rsidTr="00372E2C">
        <w:trPr>
          <w:cantSplit/>
          <w:trHeight w:val="70"/>
          <w:jc w:val="center"/>
        </w:trPr>
        <w:tc>
          <w:tcPr>
            <w:tcW w:w="679" w:type="dxa"/>
            <w:vMerge w:val="restart"/>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sidRPr="008A13C9">
              <w:rPr>
                <w:rFonts w:asciiTheme="minorEastAsia" w:eastAsiaTheme="minorEastAsia" w:hAnsiTheme="minorEastAsia"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873E96" w:rsidRPr="001870DD" w:rsidRDefault="00873E96" w:rsidP="001A52F9">
            <w:pPr>
              <w:jc w:val="center"/>
              <w:rPr>
                <w:rFonts w:asciiTheme="minorEastAsia" w:eastAsiaTheme="minorEastAsia" w:hAnsiTheme="minorEastAsia" w:cs="宋体"/>
                <w:bCs/>
                <w:kern w:val="0"/>
                <w:szCs w:val="21"/>
              </w:rPr>
            </w:pPr>
            <w:r w:rsidRPr="00425A31">
              <w:rPr>
                <w:rFonts w:asciiTheme="minorEastAsia" w:eastAsiaTheme="minorEastAsia" w:hAnsiTheme="minorEastAsia" w:cs="宋体" w:hint="eastAsia"/>
                <w:bCs/>
                <w:kern w:val="0"/>
                <w:szCs w:val="21"/>
              </w:rPr>
              <w:t>动静脉采血针及连接件</w:t>
            </w:r>
          </w:p>
        </w:tc>
        <w:tc>
          <w:tcPr>
            <w:tcW w:w="1260" w:type="dxa"/>
            <w:tcBorders>
              <w:top w:val="single" w:sz="4" w:space="0" w:color="auto"/>
              <w:left w:val="single" w:sz="4" w:space="0" w:color="auto"/>
              <w:bottom w:val="single" w:sz="4" w:space="0" w:color="auto"/>
              <w:right w:val="single" w:sz="4" w:space="0" w:color="auto"/>
            </w:tcBorders>
            <w:vAlign w:val="center"/>
          </w:tcPr>
          <w:p w:rsidR="00873E96" w:rsidRPr="001870DD" w:rsidRDefault="00873E96" w:rsidP="001A52F9">
            <w:pPr>
              <w:widowControl/>
              <w:jc w:val="center"/>
              <w:rPr>
                <w:rFonts w:asciiTheme="minorEastAsia" w:eastAsiaTheme="minorEastAsia" w:hAnsiTheme="minorEastAsia" w:cs="宋体"/>
                <w:bCs/>
                <w:kern w:val="0"/>
                <w:szCs w:val="21"/>
              </w:rPr>
            </w:pPr>
            <w:r w:rsidRPr="001870DD">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血样采集</w:t>
            </w:r>
            <w:r>
              <w:rPr>
                <w:rFonts w:asciiTheme="minorEastAsia" w:eastAsiaTheme="minorEastAsia" w:hAnsiTheme="minorEastAsia" w:cs="宋体" w:hint="eastAsia"/>
                <w:bCs/>
                <w:kern w:val="0"/>
                <w:szCs w:val="21"/>
              </w:rPr>
              <w:t>器</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1870DD" w:rsidRDefault="00873E96" w:rsidP="00BA06D7">
            <w:pPr>
              <w:widowControl/>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用于采集动静脉血样。</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1870DD" w:rsidRDefault="00873E96" w:rsidP="001A52F9">
            <w:pPr>
              <w:widowControl/>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Default="00873E96" w:rsidP="001A52F9">
            <w:pPr>
              <w:jc w:val="center"/>
            </w:pPr>
            <w:r w:rsidRPr="00D2319A">
              <w:rPr>
                <w:rFonts w:asciiTheme="minorEastAsia" w:eastAsiaTheme="minorEastAsia" w:hAnsiTheme="minorEastAsia" w:cs="宋体" w:hint="eastAsia"/>
                <w:bCs/>
                <w:color w:val="000000" w:themeColor="text1"/>
                <w:kern w:val="0"/>
                <w:szCs w:val="21"/>
              </w:rPr>
              <w:t>特征词1</w:t>
            </w:r>
            <w:proofErr w:type="gramStart"/>
            <w:r w:rsidRPr="00D2319A">
              <w:rPr>
                <w:rFonts w:asciiTheme="minorEastAsia" w:eastAsiaTheme="minorEastAsia" w:hAnsiTheme="minorEastAsia" w:cs="宋体"/>
                <w:bCs/>
                <w:color w:val="000000" w:themeColor="text1"/>
                <w:kern w:val="0"/>
                <w:szCs w:val="21"/>
              </w:rPr>
              <w:t>—</w:t>
            </w:r>
            <w:r>
              <w:rPr>
                <w:rFonts w:asciiTheme="minorEastAsia" w:eastAsiaTheme="minorEastAsia" w:hAnsiTheme="minorEastAsia" w:cs="宋体" w:hint="eastAsia"/>
                <w:bCs/>
                <w:color w:val="000000" w:themeColor="text1"/>
                <w:kern w:val="0"/>
                <w:szCs w:val="21"/>
              </w:rPr>
              <w:t>使用</w:t>
            </w:r>
            <w:proofErr w:type="gramEnd"/>
            <w:r>
              <w:rPr>
                <w:rFonts w:asciiTheme="minorEastAsia" w:eastAsiaTheme="minorEastAsia" w:hAnsiTheme="minorEastAsia" w:cs="宋体" w:hint="eastAsia"/>
                <w:bCs/>
                <w:color w:val="000000" w:themeColor="text1"/>
                <w:kern w:val="0"/>
                <w:szCs w:val="21"/>
              </w:rPr>
              <w:t>形式</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一次性使用</w:t>
            </w:r>
          </w:p>
        </w:tc>
        <w:tc>
          <w:tcPr>
            <w:tcW w:w="4144" w:type="dxa"/>
            <w:tcBorders>
              <w:top w:val="single" w:sz="4" w:space="0" w:color="auto"/>
              <w:left w:val="single" w:sz="4" w:space="0" w:color="auto"/>
              <w:bottom w:val="single" w:sz="4" w:space="0" w:color="auto"/>
              <w:right w:val="single" w:sz="4" w:space="0" w:color="auto"/>
            </w:tcBorders>
          </w:tcPr>
          <w:p w:rsidR="00873E96" w:rsidRPr="001E3E08" w:rsidRDefault="00873E96" w:rsidP="001A52F9">
            <w:pPr>
              <w:jc w:val="center"/>
              <w:rPr>
                <w:rFonts w:asciiTheme="minorEastAsia" w:eastAsiaTheme="minorEastAsia" w:hAnsiTheme="minorEastAsia" w:cs="宋体"/>
                <w:bCs/>
                <w:kern w:val="0"/>
                <w:szCs w:val="21"/>
              </w:rPr>
            </w:pPr>
            <w:r w:rsidRPr="000D1354">
              <w:rPr>
                <w:rFonts w:hint="eastAsia"/>
                <w:color w:val="000000" w:themeColor="text1"/>
              </w:rPr>
              <w:t>仅供一次性使用。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1870DD" w:rsidRDefault="00873E96" w:rsidP="001A52F9">
            <w:pPr>
              <w:widowControl/>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873E96" w:rsidRPr="00D2319A" w:rsidRDefault="00873E96" w:rsidP="001A52F9">
            <w:pPr>
              <w:jc w:val="center"/>
              <w:rPr>
                <w:rFonts w:asciiTheme="minorEastAsia" w:eastAsiaTheme="minorEastAsia" w:hAnsiTheme="minorEastAsia" w:cs="宋体"/>
                <w:bCs/>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sidRPr="000D1354">
              <w:rPr>
                <w:rFonts w:hint="eastAsia"/>
                <w:color w:val="000000" w:themeColor="text1"/>
              </w:rPr>
              <w:t>可重复使用（缺省）</w:t>
            </w:r>
          </w:p>
        </w:tc>
        <w:tc>
          <w:tcPr>
            <w:tcW w:w="4144" w:type="dxa"/>
            <w:tcBorders>
              <w:top w:val="single" w:sz="4" w:space="0" w:color="auto"/>
              <w:left w:val="single" w:sz="4" w:space="0" w:color="auto"/>
              <w:bottom w:val="single" w:sz="4" w:space="0" w:color="auto"/>
              <w:right w:val="single" w:sz="4" w:space="0" w:color="auto"/>
            </w:tcBorders>
          </w:tcPr>
          <w:p w:rsidR="00873E96" w:rsidRPr="001E3E08"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经处理后可多次使用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1870DD" w:rsidRDefault="00873E96" w:rsidP="001A52F9">
            <w:pPr>
              <w:widowControl/>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Pr="00E01E38" w:rsidRDefault="00873E96" w:rsidP="001A52F9">
            <w:pPr>
              <w:jc w:val="center"/>
              <w:rPr>
                <w:rFonts w:asciiTheme="minorEastAsia" w:eastAsiaTheme="minorEastAsia" w:hAnsiTheme="minorEastAsia" w:cs="宋体"/>
                <w:bCs/>
                <w:kern w:val="0"/>
                <w:szCs w:val="21"/>
              </w:rPr>
            </w:pPr>
            <w:r w:rsidRPr="00D2319A">
              <w:rPr>
                <w:rFonts w:asciiTheme="minorEastAsia" w:eastAsiaTheme="minorEastAsia" w:hAnsiTheme="minorEastAsia" w:cs="宋体" w:hint="eastAsia"/>
                <w:bCs/>
                <w:color w:val="000000" w:themeColor="text1"/>
                <w:kern w:val="0"/>
                <w:szCs w:val="21"/>
              </w:rPr>
              <w:t>特征词</w:t>
            </w:r>
            <w:r>
              <w:rPr>
                <w:rFonts w:asciiTheme="minorEastAsia" w:eastAsiaTheme="minorEastAsia" w:hAnsiTheme="minorEastAsia" w:cs="宋体" w:hint="eastAsia"/>
                <w:bCs/>
                <w:color w:val="000000" w:themeColor="text1"/>
                <w:kern w:val="0"/>
                <w:szCs w:val="21"/>
              </w:rPr>
              <w:t>2</w:t>
            </w:r>
            <w:proofErr w:type="gramStart"/>
            <w:r w:rsidRPr="00D2319A">
              <w:rPr>
                <w:rFonts w:asciiTheme="minorEastAsia" w:eastAsiaTheme="minorEastAsia" w:hAnsiTheme="minorEastAsia" w:cs="宋体"/>
                <w:bCs/>
                <w:color w:val="000000" w:themeColor="text1"/>
                <w:kern w:val="0"/>
                <w:szCs w:val="21"/>
              </w:rPr>
              <w:t>—</w:t>
            </w:r>
            <w:r>
              <w:rPr>
                <w:rFonts w:asciiTheme="minorEastAsia" w:eastAsiaTheme="minorEastAsia" w:hAnsiTheme="minorEastAsia" w:cs="宋体" w:hint="eastAsia"/>
                <w:bCs/>
                <w:color w:val="000000" w:themeColor="text1"/>
                <w:kern w:val="0"/>
                <w:szCs w:val="21"/>
              </w:rPr>
              <w:t>使用</w:t>
            </w:r>
            <w:proofErr w:type="gramEnd"/>
            <w:r>
              <w:rPr>
                <w:rFonts w:asciiTheme="minorEastAsia" w:eastAsiaTheme="minorEastAsia" w:hAnsiTheme="minorEastAsia" w:cs="宋体" w:hint="eastAsia"/>
                <w:bCs/>
                <w:color w:val="000000" w:themeColor="text1"/>
                <w:kern w:val="0"/>
                <w:szCs w:val="21"/>
              </w:rPr>
              <w:t>部位</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动脉</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w:t>
            </w:r>
            <w:r>
              <w:rPr>
                <w:rFonts w:asciiTheme="minorEastAsia" w:eastAsiaTheme="minorEastAsia" w:hAnsiTheme="minorEastAsia" w:cs="宋体"/>
                <w:bCs/>
                <w:kern w:val="0"/>
                <w:szCs w:val="21"/>
              </w:rPr>
              <w:t>动脉采血</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1870DD" w:rsidRDefault="00873E96" w:rsidP="001A52F9">
            <w:pPr>
              <w:widowControl/>
              <w:jc w:val="center"/>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873E96" w:rsidRPr="00E01E38" w:rsidRDefault="00873E96"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静脉</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用于静</w:t>
            </w:r>
            <w:r>
              <w:rPr>
                <w:rFonts w:asciiTheme="minorEastAsia" w:eastAsiaTheme="minorEastAsia" w:hAnsiTheme="minorEastAsia" w:cs="宋体"/>
                <w:bCs/>
                <w:kern w:val="0"/>
                <w:szCs w:val="21"/>
              </w:rPr>
              <w:t>脉采血</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1870DD" w:rsidRDefault="00873E96" w:rsidP="001A52F9">
            <w:pPr>
              <w:widowControl/>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873E96" w:rsidRPr="00E01E38" w:rsidRDefault="00873E96"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动</w:t>
            </w:r>
            <w:r>
              <w:rPr>
                <w:rFonts w:asciiTheme="minorEastAsia" w:eastAsiaTheme="minorEastAsia" w:hAnsiTheme="minorEastAsia" w:cs="宋体" w:hint="eastAsia"/>
                <w:bCs/>
                <w:kern w:val="0"/>
                <w:szCs w:val="21"/>
              </w:rPr>
              <w:t>静脉</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1E3E08"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用于动静</w:t>
            </w:r>
            <w:r>
              <w:rPr>
                <w:rFonts w:asciiTheme="minorEastAsia" w:eastAsiaTheme="minorEastAsia" w:hAnsiTheme="minorEastAsia" w:cs="宋体"/>
                <w:bCs/>
                <w:kern w:val="0"/>
                <w:szCs w:val="21"/>
              </w:rPr>
              <w:t>脉采血</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873E96" w:rsidRPr="001870DD" w:rsidRDefault="00873E96" w:rsidP="001A52F9">
            <w:pPr>
              <w:widowControl/>
              <w:jc w:val="center"/>
              <w:rPr>
                <w:rFonts w:asciiTheme="minorEastAsia" w:eastAsia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73E96" w:rsidRPr="00B91831" w:rsidRDefault="00873E96"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B91831" w:rsidRDefault="00873E96"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血样采集连接件</w:t>
            </w:r>
          </w:p>
        </w:tc>
        <w:tc>
          <w:tcPr>
            <w:tcW w:w="4144" w:type="dxa"/>
            <w:tcBorders>
              <w:top w:val="single" w:sz="4" w:space="0" w:color="auto"/>
              <w:left w:val="single" w:sz="4" w:space="0" w:color="auto"/>
              <w:bottom w:val="single" w:sz="4" w:space="0" w:color="auto"/>
              <w:right w:val="single" w:sz="4" w:space="0" w:color="auto"/>
            </w:tcBorders>
          </w:tcPr>
          <w:p w:rsidR="00873E96" w:rsidRPr="00B91831" w:rsidRDefault="00873E96" w:rsidP="00BA06D7">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与一次性静脉血样采集容器及静脉采血</w:t>
            </w:r>
            <w:proofErr w:type="gramStart"/>
            <w:r w:rsidRPr="00B91831">
              <w:rPr>
                <w:rFonts w:asciiTheme="minorEastAsia" w:eastAsiaTheme="minorEastAsia" w:hAnsiTheme="minorEastAsia" w:cs="宋体" w:hint="eastAsia"/>
                <w:bCs/>
                <w:kern w:val="0"/>
                <w:szCs w:val="21"/>
              </w:rPr>
              <w:t>针配合</w:t>
            </w:r>
            <w:proofErr w:type="gramEnd"/>
            <w:r w:rsidRPr="00B91831">
              <w:rPr>
                <w:rFonts w:asciiTheme="minorEastAsia" w:eastAsiaTheme="minorEastAsia" w:hAnsiTheme="minorEastAsia" w:cs="宋体" w:hint="eastAsia"/>
                <w:bCs/>
                <w:kern w:val="0"/>
                <w:szCs w:val="21"/>
              </w:rPr>
              <w:t>使用，辅助用于从患者静脉抽取血样。</w:t>
            </w:r>
          </w:p>
        </w:tc>
      </w:tr>
      <w:tr w:rsidR="00873E96" w:rsidRPr="00B05A08" w:rsidTr="00372E2C">
        <w:trPr>
          <w:cantSplit/>
          <w:trHeight w:val="70"/>
          <w:jc w:val="center"/>
        </w:trPr>
        <w:tc>
          <w:tcPr>
            <w:tcW w:w="679" w:type="dxa"/>
            <w:vMerge w:val="restart"/>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51" w:type="dxa"/>
            <w:vMerge w:val="restart"/>
            <w:tcBorders>
              <w:top w:val="single" w:sz="4" w:space="0" w:color="auto"/>
              <w:left w:val="single" w:sz="4" w:space="0" w:color="auto"/>
              <w:right w:val="single" w:sz="4" w:space="0" w:color="auto"/>
            </w:tcBorders>
            <w:vAlign w:val="center"/>
          </w:tcPr>
          <w:p w:rsidR="00873E96" w:rsidRPr="001870DD" w:rsidRDefault="00873E96" w:rsidP="001A52F9">
            <w:pPr>
              <w:jc w:val="center"/>
              <w:rPr>
                <w:rFonts w:asciiTheme="minorEastAsia" w:eastAsiaTheme="minorEastAsia" w:hAnsiTheme="minorEastAsia" w:cs="宋体"/>
                <w:bCs/>
                <w:kern w:val="0"/>
                <w:szCs w:val="21"/>
              </w:rPr>
            </w:pPr>
            <w:r w:rsidRPr="00425A31">
              <w:rPr>
                <w:rFonts w:asciiTheme="minorEastAsia" w:eastAsiaTheme="minorEastAsia" w:hAnsiTheme="minorEastAsia" w:cs="宋体" w:hint="eastAsia"/>
                <w:bCs/>
                <w:kern w:val="0"/>
                <w:szCs w:val="21"/>
              </w:rPr>
              <w:t>末梢采血针</w:t>
            </w:r>
          </w:p>
        </w:tc>
        <w:tc>
          <w:tcPr>
            <w:tcW w:w="1260" w:type="dxa"/>
            <w:tcBorders>
              <w:top w:val="single" w:sz="4" w:space="0" w:color="auto"/>
              <w:left w:val="single" w:sz="4" w:space="0" w:color="auto"/>
              <w:bottom w:val="single" w:sz="4" w:space="0" w:color="auto"/>
              <w:right w:val="single" w:sz="4" w:space="0" w:color="auto"/>
            </w:tcBorders>
            <w:vAlign w:val="center"/>
          </w:tcPr>
          <w:p w:rsidR="00873E96" w:rsidRPr="001870DD" w:rsidRDefault="00873E96" w:rsidP="001A52F9">
            <w:pPr>
              <w:jc w:val="center"/>
              <w:rPr>
                <w:rFonts w:asciiTheme="minorEastAsia" w:eastAsiaTheme="minorEastAsia" w:hAnsiTheme="minorEastAsia" w:cs="宋体"/>
                <w:bCs/>
                <w:kern w:val="0"/>
                <w:szCs w:val="21"/>
              </w:rPr>
            </w:pPr>
            <w:r w:rsidRPr="001870DD">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末梢采血针</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1870DD" w:rsidRDefault="00873E96" w:rsidP="00BA06D7">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用于临床医学上皮肤穿刺，以采集人体末梢血样。</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425A31" w:rsidRDefault="00873E96" w:rsidP="001A52F9">
            <w:pPr>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Pr="001870DD" w:rsidRDefault="00873E96" w:rsidP="001A52F9">
            <w:pPr>
              <w:jc w:val="center"/>
              <w:rPr>
                <w:rFonts w:asciiTheme="minorEastAsia" w:eastAsiaTheme="minorEastAsia" w:hAnsiTheme="minorEastAsia" w:cs="宋体"/>
                <w:bCs/>
                <w:kern w:val="0"/>
                <w:szCs w:val="21"/>
              </w:rPr>
            </w:pPr>
            <w:r w:rsidRPr="00D2319A">
              <w:rPr>
                <w:rFonts w:asciiTheme="minorEastAsia" w:eastAsiaTheme="minorEastAsia" w:hAnsiTheme="minorEastAsia" w:cs="宋体" w:hint="eastAsia"/>
                <w:bCs/>
                <w:color w:val="000000" w:themeColor="text1"/>
                <w:kern w:val="0"/>
                <w:szCs w:val="21"/>
              </w:rPr>
              <w:t>特征词1</w:t>
            </w:r>
            <w:proofErr w:type="gramStart"/>
            <w:r w:rsidRPr="00D2319A">
              <w:rPr>
                <w:rFonts w:asciiTheme="minorEastAsia" w:eastAsiaTheme="minorEastAsia" w:hAnsiTheme="minorEastAsia" w:cs="宋体"/>
                <w:bCs/>
                <w:color w:val="000000" w:themeColor="text1"/>
                <w:kern w:val="0"/>
                <w:szCs w:val="21"/>
              </w:rPr>
              <w:t>—</w:t>
            </w:r>
            <w:r>
              <w:rPr>
                <w:rFonts w:asciiTheme="minorEastAsia" w:eastAsiaTheme="minorEastAsia" w:hAnsiTheme="minorEastAsia" w:cs="宋体" w:hint="eastAsia"/>
                <w:bCs/>
                <w:color w:val="000000" w:themeColor="text1"/>
                <w:kern w:val="0"/>
                <w:szCs w:val="21"/>
              </w:rPr>
              <w:t>使用</w:t>
            </w:r>
            <w:proofErr w:type="gramEnd"/>
            <w:r>
              <w:rPr>
                <w:rFonts w:asciiTheme="minorEastAsia" w:eastAsiaTheme="minorEastAsia" w:hAnsiTheme="minorEastAsia" w:cs="宋体" w:hint="eastAsia"/>
                <w:bCs/>
                <w:color w:val="000000" w:themeColor="text1"/>
                <w:kern w:val="0"/>
                <w:szCs w:val="21"/>
              </w:rPr>
              <w:t>形式</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Default="00873E96" w:rsidP="001A52F9">
            <w:pPr>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一次性使用</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0D1354">
              <w:rPr>
                <w:rFonts w:hint="eastAsia"/>
                <w:color w:val="000000" w:themeColor="text1"/>
              </w:rPr>
              <w:t>仅供一次性使用。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425A31" w:rsidRDefault="00873E96"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873E96" w:rsidRPr="001870DD" w:rsidRDefault="00873E96"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Default="00873E96" w:rsidP="001A52F9">
            <w:pPr>
              <w:jc w:val="center"/>
              <w:rPr>
                <w:rFonts w:asciiTheme="minorEastAsia" w:eastAsiaTheme="minorEastAsia" w:hAnsiTheme="minorEastAsia" w:cs="宋体"/>
                <w:bCs/>
                <w:kern w:val="0"/>
                <w:szCs w:val="21"/>
              </w:rPr>
            </w:pPr>
            <w:r w:rsidRPr="000D1354">
              <w:rPr>
                <w:rFonts w:hint="eastAsia"/>
                <w:color w:val="000000" w:themeColor="text1"/>
              </w:rPr>
              <w:t>可重复使用（缺省）</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经处理后可多次使用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873E96" w:rsidRPr="00425A31" w:rsidRDefault="00873E96" w:rsidP="001A52F9">
            <w:pPr>
              <w:jc w:val="center"/>
              <w:rPr>
                <w:rFonts w:asciiTheme="minorEastAsia" w:eastAsia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73E96" w:rsidRPr="001870DD" w:rsidRDefault="00873E96" w:rsidP="00B57331">
            <w:pPr>
              <w:jc w:val="center"/>
              <w:rPr>
                <w:rFonts w:asciiTheme="minorEastAsia" w:eastAsiaTheme="minorEastAsia" w:hAnsiTheme="minorEastAsia" w:cs="宋体"/>
                <w:bCs/>
                <w:kern w:val="0"/>
                <w:szCs w:val="21"/>
              </w:rPr>
            </w:pPr>
            <w:r w:rsidRPr="00D2319A">
              <w:rPr>
                <w:rFonts w:asciiTheme="minorEastAsia" w:eastAsiaTheme="minorEastAsia" w:hAnsiTheme="minorEastAsia" w:cs="宋体" w:hint="eastAsia"/>
                <w:bCs/>
                <w:color w:val="000000" w:themeColor="text1"/>
                <w:kern w:val="0"/>
                <w:szCs w:val="21"/>
              </w:rPr>
              <w:t>特征词</w:t>
            </w:r>
            <w:r>
              <w:rPr>
                <w:rFonts w:asciiTheme="minorEastAsia" w:eastAsiaTheme="minorEastAsia" w:hAnsiTheme="minorEastAsia" w:cs="宋体" w:hint="eastAsia"/>
                <w:bCs/>
                <w:color w:val="000000" w:themeColor="text1"/>
                <w:kern w:val="0"/>
                <w:szCs w:val="21"/>
              </w:rPr>
              <w:t>2</w:t>
            </w:r>
            <w:proofErr w:type="gramStart"/>
            <w:r w:rsidRPr="00D2319A">
              <w:rPr>
                <w:rFonts w:asciiTheme="minorEastAsia" w:eastAsiaTheme="minorEastAsia" w:hAnsiTheme="minorEastAsia" w:cs="宋体"/>
                <w:bCs/>
                <w:color w:val="000000" w:themeColor="text1"/>
                <w:kern w:val="0"/>
                <w:szCs w:val="21"/>
              </w:rPr>
              <w:t>—</w:t>
            </w:r>
            <w:r>
              <w:rPr>
                <w:rFonts w:asciiTheme="minorEastAsia" w:eastAsiaTheme="minorEastAsia" w:hAnsiTheme="minorEastAsia" w:cs="宋体" w:hint="eastAsia"/>
                <w:bCs/>
                <w:color w:val="000000" w:themeColor="text1"/>
                <w:kern w:val="0"/>
                <w:szCs w:val="21"/>
              </w:rPr>
              <w:t>结构</w:t>
            </w:r>
            <w:proofErr w:type="gramEnd"/>
            <w:r>
              <w:rPr>
                <w:rFonts w:asciiTheme="minorEastAsia" w:eastAsiaTheme="minorEastAsia" w:hAnsiTheme="minorEastAsia" w:cs="宋体" w:hint="eastAsia"/>
                <w:bCs/>
                <w:color w:val="000000" w:themeColor="text1"/>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自毁式</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有防止再次使用的功能</w:t>
            </w:r>
          </w:p>
        </w:tc>
      </w:tr>
      <w:tr w:rsidR="00873E96" w:rsidRPr="00B05A08" w:rsidTr="00372E2C">
        <w:trPr>
          <w:cantSplit/>
          <w:trHeight w:val="70"/>
          <w:jc w:val="center"/>
        </w:trPr>
        <w:tc>
          <w:tcPr>
            <w:tcW w:w="679" w:type="dxa"/>
            <w:vMerge w:val="restart"/>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51" w:type="dxa"/>
            <w:vMerge w:val="restart"/>
            <w:tcBorders>
              <w:top w:val="single" w:sz="4" w:space="0" w:color="auto"/>
              <w:left w:val="single" w:sz="4" w:space="0" w:color="auto"/>
              <w:right w:val="single" w:sz="4" w:space="0" w:color="auto"/>
            </w:tcBorders>
            <w:vAlign w:val="center"/>
          </w:tcPr>
          <w:p w:rsidR="00873E96" w:rsidRPr="00425A31" w:rsidRDefault="00873E96" w:rsidP="001A52F9">
            <w:pPr>
              <w:jc w:val="center"/>
              <w:rPr>
                <w:rFonts w:asciiTheme="minorEastAsia" w:eastAsiaTheme="minorEastAsia" w:hAnsiTheme="minorEastAsia" w:cs="宋体"/>
                <w:bCs/>
                <w:kern w:val="0"/>
                <w:szCs w:val="21"/>
              </w:rPr>
            </w:pPr>
            <w:r w:rsidRPr="00425A31">
              <w:rPr>
                <w:rFonts w:asciiTheme="minorEastAsia" w:eastAsiaTheme="minorEastAsia" w:hAnsiTheme="minorEastAsia" w:cs="宋体" w:hint="eastAsia"/>
                <w:bCs/>
                <w:kern w:val="0"/>
                <w:szCs w:val="21"/>
              </w:rPr>
              <w:t>末梢采血针</w:t>
            </w:r>
          </w:p>
        </w:tc>
        <w:tc>
          <w:tcPr>
            <w:tcW w:w="1260" w:type="dxa"/>
            <w:tcBorders>
              <w:top w:val="single" w:sz="4" w:space="0" w:color="auto"/>
              <w:left w:val="single" w:sz="4" w:space="0" w:color="auto"/>
              <w:bottom w:val="single" w:sz="4" w:space="0" w:color="auto"/>
              <w:right w:val="single" w:sz="4" w:space="0" w:color="auto"/>
            </w:tcBorders>
            <w:vAlign w:val="center"/>
          </w:tcPr>
          <w:p w:rsidR="00873E96" w:rsidRPr="00D2319A" w:rsidRDefault="00873E96" w:rsidP="001A52F9">
            <w:pPr>
              <w:jc w:val="center"/>
              <w:rPr>
                <w:rFonts w:asciiTheme="minorEastAsia" w:eastAsiaTheme="minorEastAsia" w:hAnsiTheme="minorEastAsia" w:cs="宋体"/>
                <w:bCs/>
                <w:color w:val="000000" w:themeColor="text1"/>
                <w:kern w:val="0"/>
                <w:szCs w:val="21"/>
              </w:rPr>
            </w:pPr>
            <w:r w:rsidRPr="00D2319A">
              <w:rPr>
                <w:rFonts w:asciiTheme="minorEastAsia" w:eastAsiaTheme="minorEastAsia" w:hAnsiTheme="minorEastAsia" w:cs="宋体" w:hint="eastAsia"/>
                <w:bCs/>
                <w:color w:val="000000" w:themeColor="text1"/>
                <w:kern w:val="0"/>
                <w:szCs w:val="21"/>
              </w:rPr>
              <w:t>特征词</w:t>
            </w:r>
            <w:r>
              <w:rPr>
                <w:rFonts w:asciiTheme="minorEastAsia" w:eastAsiaTheme="minorEastAsia" w:hAnsiTheme="minorEastAsia" w:cs="宋体" w:hint="eastAsia"/>
                <w:bCs/>
                <w:color w:val="000000" w:themeColor="text1"/>
                <w:kern w:val="0"/>
                <w:szCs w:val="21"/>
              </w:rPr>
              <w:t>2</w:t>
            </w:r>
            <w:proofErr w:type="gramStart"/>
            <w:r w:rsidRPr="00D2319A">
              <w:rPr>
                <w:rFonts w:asciiTheme="minorEastAsia" w:eastAsiaTheme="minorEastAsia" w:hAnsiTheme="minorEastAsia" w:cs="宋体"/>
                <w:bCs/>
                <w:color w:val="000000" w:themeColor="text1"/>
                <w:kern w:val="0"/>
                <w:szCs w:val="21"/>
              </w:rPr>
              <w:t>—</w:t>
            </w:r>
            <w:r>
              <w:rPr>
                <w:rFonts w:asciiTheme="minorEastAsia" w:eastAsiaTheme="minorEastAsia" w:hAnsiTheme="minorEastAsia" w:cs="宋体" w:hint="eastAsia"/>
                <w:bCs/>
                <w:color w:val="000000" w:themeColor="text1"/>
                <w:kern w:val="0"/>
                <w:szCs w:val="21"/>
              </w:rPr>
              <w:t>结构</w:t>
            </w:r>
            <w:proofErr w:type="gramEnd"/>
            <w:r>
              <w:rPr>
                <w:rFonts w:asciiTheme="minorEastAsia" w:eastAsiaTheme="minorEastAsia" w:hAnsiTheme="minorEastAsia" w:cs="宋体" w:hint="eastAsia"/>
                <w:bCs/>
                <w:color w:val="000000" w:themeColor="text1"/>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Default="00873E96" w:rsidP="001A52F9">
            <w:pPr>
              <w:jc w:val="center"/>
              <w:rPr>
                <w:rFonts w:asciiTheme="minorEastAsia" w:eastAsiaTheme="minorEastAsia" w:hAnsiTheme="minorEastAsia" w:cs="宋体"/>
                <w:bCs/>
                <w:kern w:val="0"/>
                <w:szCs w:val="21"/>
              </w:rPr>
            </w:pPr>
            <w:r>
              <w:rPr>
                <w:rFonts w:hint="eastAsia"/>
              </w:rPr>
              <w:t>普通型（缺省）</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不带自毁装置</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425A31" w:rsidRDefault="00873E96" w:rsidP="001A52F9">
            <w:pPr>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Pr="00D2319A" w:rsidRDefault="00873E96" w:rsidP="001A52F9">
            <w:pPr>
              <w:jc w:val="center"/>
              <w:rPr>
                <w:rFonts w:asciiTheme="minorEastAsia" w:eastAsiaTheme="minorEastAsia" w:hAnsiTheme="minorEastAsia" w:cs="宋体"/>
                <w:bCs/>
                <w:color w:val="000000" w:themeColor="text1"/>
                <w:kern w:val="0"/>
                <w:szCs w:val="21"/>
              </w:rPr>
            </w:pPr>
            <w:r w:rsidRPr="005D3885">
              <w:rPr>
                <w:rFonts w:asciiTheme="minorEastAsia" w:eastAsiaTheme="minorEastAsia" w:hAnsiTheme="minorEastAsia" w:cs="宋体" w:hint="eastAsia"/>
                <w:bCs/>
                <w:color w:val="000000" w:themeColor="text1"/>
                <w:kern w:val="0"/>
                <w:szCs w:val="21"/>
              </w:rPr>
              <w:t>特征词</w:t>
            </w:r>
            <w:r w:rsidRPr="005D3885">
              <w:rPr>
                <w:rFonts w:asciiTheme="minorEastAsia" w:eastAsiaTheme="minorEastAsia" w:hAnsiTheme="minorEastAsia" w:cs="宋体"/>
                <w:bCs/>
                <w:color w:val="000000" w:themeColor="text1"/>
                <w:kern w:val="0"/>
                <w:szCs w:val="21"/>
              </w:rPr>
              <w:t>3-</w:t>
            </w:r>
            <w:r w:rsidRPr="005D3885">
              <w:rPr>
                <w:rFonts w:asciiTheme="minorEastAsia" w:eastAsiaTheme="minorEastAsia" w:hAnsiTheme="minorEastAsia" w:cs="宋体" w:hint="eastAsia"/>
                <w:bCs/>
                <w:color w:val="000000" w:themeColor="text1"/>
                <w:kern w:val="0"/>
                <w:szCs w:val="21"/>
              </w:rPr>
              <w:t>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5D3885" w:rsidRDefault="00873E96" w:rsidP="001A52F9">
            <w:pPr>
              <w:jc w:val="center"/>
              <w:rPr>
                <w:rFonts w:asciiTheme="minorEastAsia" w:eastAsiaTheme="minorEastAsia" w:hAnsiTheme="minorEastAsia" w:cs="宋体"/>
                <w:bCs/>
                <w:color w:val="000000" w:themeColor="text1"/>
                <w:kern w:val="0"/>
                <w:szCs w:val="21"/>
              </w:rPr>
            </w:pPr>
            <w:r w:rsidRPr="005D3885">
              <w:rPr>
                <w:rFonts w:asciiTheme="minorEastAsia" w:eastAsiaTheme="minorEastAsia" w:hAnsiTheme="minorEastAsia" w:cs="宋体" w:hint="eastAsia"/>
                <w:bCs/>
                <w:color w:val="000000" w:themeColor="text1"/>
                <w:kern w:val="0"/>
                <w:szCs w:val="21"/>
              </w:rPr>
              <w:t>防针刺</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5D3885" w:rsidRDefault="00873E96" w:rsidP="001A52F9">
            <w:pPr>
              <w:jc w:val="center"/>
              <w:rPr>
                <w:rFonts w:asciiTheme="minorEastAsia" w:eastAsiaTheme="minorEastAsia" w:hAnsiTheme="minorEastAsia" w:cs="宋体"/>
                <w:bCs/>
                <w:color w:val="000000" w:themeColor="text1"/>
                <w:kern w:val="0"/>
                <w:szCs w:val="21"/>
              </w:rPr>
            </w:pPr>
            <w:r w:rsidRPr="005D3885">
              <w:rPr>
                <w:rFonts w:asciiTheme="minorEastAsia" w:eastAsiaTheme="minorEastAsia" w:hAnsiTheme="minorEastAsia" w:cs="宋体" w:hint="eastAsia"/>
                <w:bCs/>
                <w:color w:val="000000" w:themeColor="text1"/>
                <w:kern w:val="0"/>
                <w:szCs w:val="21"/>
              </w:rPr>
              <w:t>带针尖屏蔽装置</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873E96" w:rsidRPr="00425A31" w:rsidRDefault="00873E96"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tcPr>
          <w:p w:rsidR="00873E96" w:rsidRPr="00D2319A" w:rsidRDefault="00873E96" w:rsidP="001A52F9">
            <w:pPr>
              <w:jc w:val="center"/>
              <w:rPr>
                <w:rFonts w:asciiTheme="minorEastAsia" w:eastAsiaTheme="minorEastAsia" w:hAnsiTheme="minorEastAsia" w:cs="宋体"/>
                <w:bCs/>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5D3885" w:rsidRDefault="00873E96" w:rsidP="001A52F9">
            <w:pPr>
              <w:jc w:val="center"/>
              <w:rPr>
                <w:rFonts w:asciiTheme="minorEastAsia" w:eastAsiaTheme="minorEastAsia" w:hAnsiTheme="minorEastAsia" w:cs="宋体"/>
                <w:bCs/>
                <w:color w:val="000000" w:themeColor="text1"/>
                <w:kern w:val="0"/>
                <w:szCs w:val="21"/>
              </w:rPr>
            </w:pPr>
            <w:r w:rsidRPr="005D3885">
              <w:rPr>
                <w:rFonts w:asciiTheme="minorEastAsia" w:eastAsiaTheme="minorEastAsia" w:hAnsiTheme="minorEastAsia" w:cs="宋体" w:hint="eastAsia"/>
                <w:bCs/>
                <w:color w:val="000000" w:themeColor="text1"/>
                <w:kern w:val="0"/>
                <w:szCs w:val="21"/>
              </w:rPr>
              <w:t>（缺省）</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5D3885" w:rsidRDefault="00873E96" w:rsidP="001A52F9">
            <w:pPr>
              <w:jc w:val="center"/>
              <w:rPr>
                <w:rFonts w:asciiTheme="minorEastAsia" w:eastAsiaTheme="minorEastAsia" w:hAnsiTheme="minorEastAsia" w:cs="宋体"/>
                <w:bCs/>
                <w:color w:val="000000" w:themeColor="text1"/>
                <w:kern w:val="0"/>
                <w:szCs w:val="21"/>
              </w:rPr>
            </w:pPr>
            <w:r w:rsidRPr="005D3885">
              <w:rPr>
                <w:rFonts w:asciiTheme="minorEastAsia" w:eastAsiaTheme="minorEastAsia" w:hAnsiTheme="minorEastAsia" w:cs="宋体" w:hint="eastAsia"/>
                <w:bCs/>
                <w:color w:val="000000" w:themeColor="text1"/>
                <w:kern w:val="0"/>
                <w:szCs w:val="21"/>
              </w:rPr>
              <w:t>不带针尖屏蔽装置</w:t>
            </w:r>
          </w:p>
        </w:tc>
      </w:tr>
      <w:tr w:rsidR="0082232A" w:rsidRPr="00B05A08" w:rsidTr="001A52F9">
        <w:trPr>
          <w:cantSplit/>
          <w:trHeight w:val="70"/>
          <w:jc w:val="center"/>
        </w:trPr>
        <w:tc>
          <w:tcPr>
            <w:tcW w:w="679" w:type="dxa"/>
            <w:vAlign w:val="center"/>
          </w:tcPr>
          <w:p w:rsidR="0082232A"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151" w:type="dxa"/>
            <w:tcBorders>
              <w:top w:val="single" w:sz="4" w:space="0" w:color="auto"/>
              <w:left w:val="single" w:sz="4" w:space="0" w:color="auto"/>
              <w:bottom w:val="single" w:sz="4" w:space="0" w:color="auto"/>
              <w:right w:val="single" w:sz="4" w:space="0" w:color="auto"/>
            </w:tcBorders>
            <w:vAlign w:val="center"/>
          </w:tcPr>
          <w:p w:rsidR="0082232A" w:rsidRPr="00465089" w:rsidRDefault="0082232A"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采血笔</w:t>
            </w:r>
          </w:p>
        </w:tc>
        <w:tc>
          <w:tcPr>
            <w:tcW w:w="1260" w:type="dxa"/>
            <w:tcBorders>
              <w:top w:val="single" w:sz="4" w:space="0" w:color="auto"/>
              <w:left w:val="single" w:sz="4" w:space="0" w:color="auto"/>
              <w:bottom w:val="single" w:sz="4" w:space="0" w:color="auto"/>
              <w:right w:val="single" w:sz="4" w:space="0" w:color="auto"/>
            </w:tcBorders>
            <w:vAlign w:val="center"/>
          </w:tcPr>
          <w:p w:rsidR="0082232A" w:rsidRPr="00465089" w:rsidRDefault="0082232A"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2232A" w:rsidRPr="00465089" w:rsidRDefault="0082232A"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采血笔</w:t>
            </w:r>
          </w:p>
        </w:tc>
        <w:tc>
          <w:tcPr>
            <w:tcW w:w="4144" w:type="dxa"/>
            <w:tcBorders>
              <w:top w:val="single" w:sz="4" w:space="0" w:color="auto"/>
              <w:left w:val="single" w:sz="4" w:space="0" w:color="auto"/>
              <w:bottom w:val="single" w:sz="4" w:space="0" w:color="auto"/>
              <w:right w:val="single" w:sz="4" w:space="0" w:color="auto"/>
            </w:tcBorders>
            <w:vAlign w:val="center"/>
          </w:tcPr>
          <w:p w:rsidR="0082232A" w:rsidRPr="00465089" w:rsidRDefault="0082232A" w:rsidP="00BA06D7">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与一次性末梢采血</w:t>
            </w:r>
            <w:proofErr w:type="gramStart"/>
            <w:r w:rsidRPr="00465089">
              <w:rPr>
                <w:rFonts w:asciiTheme="minorEastAsia" w:eastAsiaTheme="minorEastAsia" w:hAnsiTheme="minorEastAsia" w:cs="宋体" w:hint="eastAsia"/>
                <w:bCs/>
                <w:kern w:val="0"/>
                <w:szCs w:val="21"/>
              </w:rPr>
              <w:t>针配合</w:t>
            </w:r>
            <w:proofErr w:type="gramEnd"/>
            <w:r w:rsidRPr="00465089">
              <w:rPr>
                <w:rFonts w:asciiTheme="minorEastAsia" w:eastAsiaTheme="minorEastAsia" w:hAnsiTheme="minorEastAsia" w:cs="宋体" w:hint="eastAsia"/>
                <w:bCs/>
                <w:kern w:val="0"/>
                <w:szCs w:val="21"/>
              </w:rPr>
              <w:t>使用，用于采集末梢血。</w:t>
            </w:r>
          </w:p>
        </w:tc>
      </w:tr>
      <w:tr w:rsidR="00873E96" w:rsidRPr="00B05A08" w:rsidTr="00372E2C">
        <w:trPr>
          <w:cantSplit/>
          <w:trHeight w:val="70"/>
          <w:jc w:val="center"/>
        </w:trPr>
        <w:tc>
          <w:tcPr>
            <w:tcW w:w="679" w:type="dxa"/>
            <w:vMerge w:val="restart"/>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151" w:type="dxa"/>
            <w:vMerge w:val="restart"/>
            <w:tcBorders>
              <w:top w:val="single" w:sz="4" w:space="0" w:color="auto"/>
              <w:left w:val="single" w:sz="4" w:space="0" w:color="auto"/>
              <w:right w:val="single" w:sz="4" w:space="0" w:color="auto"/>
            </w:tcBorders>
            <w:vAlign w:val="center"/>
          </w:tcPr>
          <w:p w:rsidR="00873E96" w:rsidRPr="00465089" w:rsidRDefault="00873E96" w:rsidP="00873E96">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静脉血样采血</w:t>
            </w:r>
            <w:r>
              <w:rPr>
                <w:rFonts w:asciiTheme="minorEastAsia" w:eastAsiaTheme="minorEastAsia" w:hAnsiTheme="minorEastAsia" w:cs="宋体" w:hint="eastAsia"/>
                <w:bCs/>
                <w:kern w:val="0"/>
                <w:szCs w:val="21"/>
              </w:rPr>
              <w:t>容器</w:t>
            </w:r>
          </w:p>
        </w:tc>
        <w:tc>
          <w:tcPr>
            <w:tcW w:w="1260"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静脉血样采集容器</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通常由管和头盖组成。管材一般由</w:t>
            </w:r>
            <w:r w:rsidRPr="00465089">
              <w:rPr>
                <w:rFonts w:asciiTheme="minorEastAsia" w:eastAsiaTheme="minorEastAsia" w:hAnsiTheme="minorEastAsia" w:cs="宋体"/>
                <w:bCs/>
                <w:kern w:val="0"/>
                <w:szCs w:val="21"/>
              </w:rPr>
              <w:t>PET</w:t>
            </w:r>
            <w:r w:rsidRPr="00465089">
              <w:rPr>
                <w:rFonts w:asciiTheme="minorEastAsia" w:eastAsiaTheme="minorEastAsia" w:hAnsiTheme="minorEastAsia" w:cs="宋体" w:hint="eastAsia"/>
                <w:bCs/>
                <w:kern w:val="0"/>
                <w:szCs w:val="21"/>
              </w:rPr>
              <w:t>（聚对苯二甲酸乙二醇酯）或玻璃管制成，管内壁附着或</w:t>
            </w:r>
            <w:proofErr w:type="gramStart"/>
            <w:r w:rsidRPr="00465089">
              <w:rPr>
                <w:rFonts w:asciiTheme="minorEastAsia" w:eastAsiaTheme="minorEastAsia" w:hAnsiTheme="minorEastAsia" w:cs="宋体" w:hint="eastAsia"/>
                <w:bCs/>
                <w:kern w:val="0"/>
                <w:szCs w:val="21"/>
              </w:rPr>
              <w:t>不</w:t>
            </w:r>
            <w:proofErr w:type="gramEnd"/>
            <w:r w:rsidRPr="00465089">
              <w:rPr>
                <w:rFonts w:asciiTheme="minorEastAsia" w:eastAsiaTheme="minorEastAsia" w:hAnsiTheme="minorEastAsia" w:cs="宋体" w:hint="eastAsia"/>
                <w:bCs/>
                <w:kern w:val="0"/>
                <w:szCs w:val="21"/>
              </w:rPr>
              <w:t>附着添加剂或附加物。</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2E3F99">
              <w:rPr>
                <w:rFonts w:hint="eastAsia"/>
              </w:rPr>
              <w:t>特征词</w:t>
            </w:r>
            <w:r w:rsidRPr="002E3F99">
              <w:rPr>
                <w:rFonts w:hint="eastAsia"/>
              </w:rPr>
              <w:t>1</w:t>
            </w:r>
            <w:proofErr w:type="gramStart"/>
            <w:r w:rsidRPr="002E3F99">
              <w:rPr>
                <w:rFonts w:hint="eastAsia"/>
              </w:rPr>
              <w:t>—使用</w:t>
            </w:r>
            <w:proofErr w:type="gramEnd"/>
            <w:r w:rsidRPr="002E3F99">
              <w:rPr>
                <w:rFonts w:hint="eastAsia"/>
              </w:rPr>
              <w:t>形式</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2E3F99">
              <w:rPr>
                <w:rFonts w:hint="eastAsia"/>
              </w:rPr>
              <w:t>一次性使用</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0D1354">
              <w:rPr>
                <w:rFonts w:hint="eastAsia"/>
                <w:color w:val="000000" w:themeColor="text1"/>
              </w:rPr>
              <w:t>仅供一次性使用。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tcPr>
          <w:p w:rsidR="00873E96" w:rsidRPr="00465089" w:rsidRDefault="00873E96"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tcPr>
          <w:p w:rsidR="00873E96" w:rsidRPr="00465089" w:rsidRDefault="00873E96" w:rsidP="001A52F9">
            <w:pPr>
              <w:jc w:val="center"/>
              <w:rPr>
                <w:rFonts w:asciiTheme="minorEastAsia" w:eastAsiaTheme="minorEastAsia" w:hAnsiTheme="minorEastAsia" w:cs="宋体"/>
                <w:bCs/>
                <w:kern w:val="0"/>
                <w:szCs w:val="21"/>
              </w:rPr>
            </w:pPr>
            <w:r w:rsidRPr="002E3F99">
              <w:rPr>
                <w:rFonts w:hint="eastAsia"/>
              </w:rPr>
              <w:t>可重复使用（缺省）</w:t>
            </w:r>
          </w:p>
        </w:tc>
        <w:tc>
          <w:tcPr>
            <w:tcW w:w="4144" w:type="dxa"/>
            <w:tcBorders>
              <w:top w:val="single" w:sz="4" w:space="0" w:color="auto"/>
              <w:left w:val="single" w:sz="4" w:space="0" w:color="auto"/>
              <w:bottom w:val="single" w:sz="4" w:space="0" w:color="auto"/>
              <w:right w:val="single" w:sz="4" w:space="0" w:color="auto"/>
            </w:tcBorders>
          </w:tcPr>
          <w:p w:rsidR="00873E96" w:rsidRPr="00465089"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经处理后可多次使用</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465089">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非真空</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 xml:space="preserve">          不做真空处理</w:t>
            </w:r>
          </w:p>
        </w:tc>
      </w:tr>
      <w:tr w:rsidR="00873E96" w:rsidRPr="00B05A08" w:rsidTr="00372E2C">
        <w:trPr>
          <w:cantSplit/>
          <w:trHeight w:val="70"/>
          <w:jc w:val="center"/>
        </w:trPr>
        <w:tc>
          <w:tcPr>
            <w:tcW w:w="679" w:type="dxa"/>
            <w:vMerge/>
            <w:vAlign w:val="center"/>
          </w:tcPr>
          <w:p w:rsidR="00873E96" w:rsidRPr="008A13C9" w:rsidRDefault="00873E96"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真空（缺省）</w:t>
            </w:r>
          </w:p>
        </w:tc>
        <w:tc>
          <w:tcPr>
            <w:tcW w:w="4144" w:type="dxa"/>
            <w:tcBorders>
              <w:top w:val="single" w:sz="4" w:space="0" w:color="auto"/>
              <w:left w:val="single" w:sz="4" w:space="0" w:color="auto"/>
              <w:bottom w:val="single" w:sz="4" w:space="0" w:color="auto"/>
              <w:right w:val="single" w:sz="4" w:space="0" w:color="auto"/>
            </w:tcBorders>
            <w:vAlign w:val="center"/>
          </w:tcPr>
          <w:p w:rsidR="00873E96" w:rsidRPr="00465089" w:rsidRDefault="00873E96"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管内保持负压</w:t>
            </w:r>
          </w:p>
        </w:tc>
      </w:tr>
      <w:tr w:rsidR="00185690" w:rsidRPr="00B05A08" w:rsidTr="00372E2C">
        <w:trPr>
          <w:cantSplit/>
          <w:trHeight w:val="70"/>
          <w:jc w:val="center"/>
        </w:trPr>
        <w:tc>
          <w:tcPr>
            <w:tcW w:w="679" w:type="dxa"/>
            <w:vMerge w:val="restart"/>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151" w:type="dxa"/>
            <w:vMerge w:val="restart"/>
            <w:tcBorders>
              <w:top w:val="single" w:sz="4" w:space="0" w:color="auto"/>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CF37F5">
              <w:rPr>
                <w:rFonts w:asciiTheme="minorEastAsia" w:eastAsiaTheme="minorEastAsia" w:hAnsiTheme="minorEastAsia" w:cs="宋体" w:hint="eastAsia"/>
                <w:bCs/>
                <w:kern w:val="0"/>
                <w:szCs w:val="21"/>
              </w:rPr>
              <w:t>末梢</w:t>
            </w:r>
            <w:proofErr w:type="gramStart"/>
            <w:r w:rsidRPr="00CF37F5">
              <w:rPr>
                <w:rFonts w:asciiTheme="minorEastAsia" w:eastAsiaTheme="minorEastAsia" w:hAnsiTheme="minorEastAsia" w:cs="宋体" w:hint="eastAsia"/>
                <w:bCs/>
                <w:kern w:val="0"/>
                <w:szCs w:val="21"/>
              </w:rPr>
              <w:t>采血管</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微量</w:t>
            </w:r>
            <w:proofErr w:type="gramStart"/>
            <w:r w:rsidRPr="00465089">
              <w:rPr>
                <w:rFonts w:asciiTheme="minorEastAsia" w:eastAsiaTheme="minorEastAsia" w:hAnsiTheme="minorEastAsia" w:cs="宋体" w:hint="eastAsia"/>
                <w:bCs/>
                <w:kern w:val="0"/>
                <w:szCs w:val="21"/>
              </w:rPr>
              <w:t>采血管</w:t>
            </w:r>
            <w:proofErr w:type="gramEnd"/>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left"/>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用于人体末梢血的采集、存储。通常由毛细管、吸管、接头等组成。无菌提供时，管内壁有或无添加剂；非无菌提供时，管内壁有添加剂。</w:t>
            </w:r>
          </w:p>
        </w:tc>
      </w:tr>
      <w:tr w:rsidR="00665AA3" w:rsidRPr="00B05A08" w:rsidTr="00707E94">
        <w:trPr>
          <w:cantSplit/>
          <w:trHeight w:val="70"/>
          <w:jc w:val="center"/>
        </w:trPr>
        <w:tc>
          <w:tcPr>
            <w:tcW w:w="679" w:type="dxa"/>
            <w:vMerge/>
            <w:vAlign w:val="center"/>
          </w:tcPr>
          <w:p w:rsidR="00665AA3" w:rsidRPr="008A13C9" w:rsidRDefault="00665AA3"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665AA3" w:rsidRPr="00CF37F5" w:rsidRDefault="00665AA3" w:rsidP="001A52F9">
            <w:pPr>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sidRPr="00D2319A">
              <w:rPr>
                <w:rFonts w:asciiTheme="minorEastAsia" w:eastAsiaTheme="minorEastAsia" w:hAnsiTheme="minorEastAsia" w:cs="宋体" w:hint="eastAsia"/>
                <w:bCs/>
                <w:color w:val="000000" w:themeColor="text1"/>
                <w:kern w:val="0"/>
                <w:szCs w:val="21"/>
              </w:rPr>
              <w:t>特征词1</w:t>
            </w:r>
            <w:proofErr w:type="gramStart"/>
            <w:r w:rsidRPr="00D2319A">
              <w:rPr>
                <w:rFonts w:asciiTheme="minorEastAsia" w:eastAsiaTheme="minorEastAsia" w:hAnsiTheme="minorEastAsia" w:cs="宋体"/>
                <w:bCs/>
                <w:color w:val="000000" w:themeColor="text1"/>
                <w:kern w:val="0"/>
                <w:szCs w:val="21"/>
              </w:rPr>
              <w:t>—</w:t>
            </w:r>
            <w:r>
              <w:rPr>
                <w:rFonts w:asciiTheme="minorEastAsia" w:eastAsiaTheme="minorEastAsia" w:hAnsiTheme="minorEastAsia" w:cs="宋体" w:hint="eastAsia"/>
                <w:bCs/>
                <w:color w:val="000000" w:themeColor="text1"/>
                <w:kern w:val="0"/>
                <w:szCs w:val="21"/>
              </w:rPr>
              <w:t>使用</w:t>
            </w:r>
            <w:proofErr w:type="gramEnd"/>
            <w:r>
              <w:rPr>
                <w:rFonts w:asciiTheme="minorEastAsia" w:eastAsiaTheme="minorEastAsia" w:hAnsiTheme="minorEastAsia" w:cs="宋体" w:hint="eastAsia"/>
                <w:bCs/>
                <w:color w:val="000000" w:themeColor="text1"/>
                <w:kern w:val="0"/>
                <w:szCs w:val="21"/>
              </w:rPr>
              <w:t>形式</w:t>
            </w:r>
          </w:p>
        </w:tc>
        <w:tc>
          <w:tcPr>
            <w:tcW w:w="1288" w:type="dxa"/>
            <w:tcBorders>
              <w:top w:val="single" w:sz="4" w:space="0" w:color="auto"/>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一次性使用</w:t>
            </w:r>
          </w:p>
        </w:tc>
        <w:tc>
          <w:tcPr>
            <w:tcW w:w="4144" w:type="dxa"/>
            <w:tcBorders>
              <w:top w:val="single" w:sz="4" w:space="0" w:color="auto"/>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sidRPr="000D1354">
              <w:rPr>
                <w:rFonts w:hint="eastAsia"/>
                <w:color w:val="000000" w:themeColor="text1"/>
              </w:rPr>
              <w:t>仅供一次性使用。</w:t>
            </w:r>
          </w:p>
        </w:tc>
      </w:tr>
      <w:tr w:rsidR="00665AA3" w:rsidRPr="00B05A08" w:rsidTr="00707E94">
        <w:trPr>
          <w:cantSplit/>
          <w:trHeight w:val="70"/>
          <w:jc w:val="center"/>
        </w:trPr>
        <w:tc>
          <w:tcPr>
            <w:tcW w:w="679" w:type="dxa"/>
            <w:vMerge/>
            <w:vAlign w:val="center"/>
          </w:tcPr>
          <w:p w:rsidR="00665AA3" w:rsidRPr="008A13C9" w:rsidRDefault="00665AA3"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665AA3" w:rsidRPr="00CF37F5" w:rsidRDefault="00665AA3"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sidRPr="000D1354">
              <w:rPr>
                <w:rFonts w:hint="eastAsia"/>
                <w:color w:val="000000" w:themeColor="text1"/>
              </w:rPr>
              <w:t>可重复使用（缺省）</w:t>
            </w:r>
          </w:p>
        </w:tc>
        <w:tc>
          <w:tcPr>
            <w:tcW w:w="4144" w:type="dxa"/>
            <w:tcBorders>
              <w:top w:val="single" w:sz="4" w:space="0" w:color="auto"/>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sidRPr="00ED00F9">
              <w:rPr>
                <w:color w:val="000000" w:themeColor="text1"/>
              </w:rPr>
              <w:t>经处理后可多次使用</w:t>
            </w:r>
          </w:p>
        </w:tc>
      </w:tr>
      <w:tr w:rsidR="00665AA3" w:rsidRPr="00B05A08" w:rsidTr="000E2D0F">
        <w:trPr>
          <w:cantSplit/>
          <w:trHeight w:val="70"/>
          <w:jc w:val="center"/>
        </w:trPr>
        <w:tc>
          <w:tcPr>
            <w:tcW w:w="679" w:type="dxa"/>
            <w:vMerge/>
            <w:vAlign w:val="center"/>
          </w:tcPr>
          <w:p w:rsidR="00665AA3" w:rsidRPr="008A13C9" w:rsidRDefault="00665AA3"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665AA3" w:rsidRPr="00465089" w:rsidRDefault="00665AA3" w:rsidP="008E2F84">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465089">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无菌</w:t>
            </w:r>
          </w:p>
        </w:tc>
        <w:tc>
          <w:tcPr>
            <w:tcW w:w="4144" w:type="dxa"/>
            <w:tcBorders>
              <w:top w:val="single" w:sz="4" w:space="0" w:color="auto"/>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无菌提供</w:t>
            </w:r>
          </w:p>
        </w:tc>
      </w:tr>
      <w:tr w:rsidR="00665AA3" w:rsidRPr="00B05A08" w:rsidTr="000E2D0F">
        <w:trPr>
          <w:cantSplit/>
          <w:trHeight w:val="70"/>
          <w:jc w:val="center"/>
        </w:trPr>
        <w:tc>
          <w:tcPr>
            <w:tcW w:w="679" w:type="dxa"/>
            <w:vMerge/>
            <w:vAlign w:val="center"/>
          </w:tcPr>
          <w:p w:rsidR="00665AA3" w:rsidRPr="008A13C9" w:rsidRDefault="00665AA3"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非无菌</w:t>
            </w:r>
            <w:r>
              <w:rPr>
                <w:rFonts w:asciiTheme="minorEastAsia" w:eastAsiaTheme="minorEastAsia" w:hAnsiTheme="minorEastAsia" w:cs="宋体" w:hint="eastAsia"/>
                <w:bCs/>
                <w:kern w:val="0"/>
                <w:szCs w:val="21"/>
              </w:rPr>
              <w:t>（</w:t>
            </w:r>
            <w:r w:rsidRPr="002E3F99">
              <w:rPr>
                <w:rFonts w:hint="eastAsia"/>
              </w:rPr>
              <w:t>缺省</w:t>
            </w:r>
            <w:r>
              <w:rPr>
                <w:rFonts w:asciiTheme="minorEastAsia" w:eastAsiaTheme="minorEastAsia" w:hAnsiTheme="minorEastAsia" w:cs="宋体" w:hint="eastAsia"/>
                <w:bCs/>
                <w:kern w:val="0"/>
                <w:szCs w:val="21"/>
              </w:rPr>
              <w:t>）</w:t>
            </w:r>
          </w:p>
        </w:tc>
        <w:tc>
          <w:tcPr>
            <w:tcW w:w="4144" w:type="dxa"/>
            <w:tcBorders>
              <w:top w:val="single" w:sz="4" w:space="0" w:color="auto"/>
              <w:left w:val="single" w:sz="4" w:space="0" w:color="auto"/>
              <w:bottom w:val="single" w:sz="4" w:space="0" w:color="auto"/>
              <w:right w:val="single" w:sz="4" w:space="0" w:color="auto"/>
            </w:tcBorders>
            <w:vAlign w:val="center"/>
          </w:tcPr>
          <w:p w:rsidR="00665AA3" w:rsidRPr="00465089" w:rsidRDefault="00665AA3"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不经灭菌处理</w:t>
            </w:r>
          </w:p>
        </w:tc>
      </w:tr>
      <w:tr w:rsidR="0082232A" w:rsidRPr="00B05A08" w:rsidTr="001A52F9">
        <w:trPr>
          <w:cantSplit/>
          <w:trHeight w:val="70"/>
          <w:jc w:val="center"/>
        </w:trPr>
        <w:tc>
          <w:tcPr>
            <w:tcW w:w="679" w:type="dxa"/>
            <w:vAlign w:val="center"/>
          </w:tcPr>
          <w:p w:rsidR="0082232A"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w:t>
            </w:r>
          </w:p>
        </w:tc>
        <w:tc>
          <w:tcPr>
            <w:tcW w:w="1151" w:type="dxa"/>
            <w:tcBorders>
              <w:top w:val="single" w:sz="4" w:space="0" w:color="auto"/>
              <w:left w:val="single" w:sz="4" w:space="0" w:color="auto"/>
              <w:bottom w:val="single" w:sz="4" w:space="0" w:color="auto"/>
              <w:right w:val="single" w:sz="4" w:space="0" w:color="auto"/>
            </w:tcBorders>
            <w:vAlign w:val="center"/>
          </w:tcPr>
          <w:p w:rsidR="0082232A" w:rsidRPr="00B91831" w:rsidRDefault="0082232A"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末梢血采集容器</w:t>
            </w:r>
          </w:p>
        </w:tc>
        <w:tc>
          <w:tcPr>
            <w:tcW w:w="1260" w:type="dxa"/>
            <w:tcBorders>
              <w:top w:val="single" w:sz="4" w:space="0" w:color="auto"/>
              <w:left w:val="single" w:sz="4" w:space="0" w:color="auto"/>
              <w:bottom w:val="single" w:sz="4" w:space="0" w:color="auto"/>
              <w:right w:val="single" w:sz="4" w:space="0" w:color="auto"/>
            </w:tcBorders>
            <w:vAlign w:val="center"/>
          </w:tcPr>
          <w:p w:rsidR="0082232A" w:rsidRPr="00B91831" w:rsidRDefault="0082232A"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2232A" w:rsidRPr="00B91831" w:rsidRDefault="0082232A"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一次性使用末梢血样采集容器</w:t>
            </w:r>
          </w:p>
        </w:tc>
        <w:tc>
          <w:tcPr>
            <w:tcW w:w="4144" w:type="dxa"/>
            <w:tcBorders>
              <w:top w:val="single" w:sz="4" w:space="0" w:color="auto"/>
              <w:left w:val="single" w:sz="4" w:space="0" w:color="auto"/>
              <w:bottom w:val="single" w:sz="4" w:space="0" w:color="auto"/>
              <w:right w:val="single" w:sz="4" w:space="0" w:color="auto"/>
            </w:tcBorders>
            <w:vAlign w:val="center"/>
          </w:tcPr>
          <w:p w:rsidR="0082232A" w:rsidRPr="00B91831" w:rsidRDefault="0082232A"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用于人体末梢血样的采集、运输和存储等。通常由容器（管或瓶或管瓶或试管）、盖子和/或添加剂组成。</w:t>
            </w:r>
          </w:p>
        </w:tc>
      </w:tr>
      <w:tr w:rsidR="00185690" w:rsidRPr="00B05A08" w:rsidTr="00372E2C">
        <w:trPr>
          <w:cantSplit/>
          <w:trHeight w:val="70"/>
          <w:jc w:val="center"/>
        </w:trPr>
        <w:tc>
          <w:tcPr>
            <w:tcW w:w="679" w:type="dxa"/>
            <w:vMerge w:val="restart"/>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151" w:type="dxa"/>
            <w:vMerge w:val="restart"/>
            <w:tcBorders>
              <w:top w:val="single" w:sz="4" w:space="0" w:color="auto"/>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血液采集卡</w:t>
            </w:r>
          </w:p>
        </w:tc>
        <w:tc>
          <w:tcPr>
            <w:tcW w:w="1260"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血液采集卡</w:t>
            </w:r>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用于采集人体末梢血。通常采用滤纸制成，卡上有专用染料绘制的圆圈用于标记样品位置。</w:t>
            </w:r>
          </w:p>
        </w:tc>
      </w:tr>
      <w:tr w:rsidR="00185690" w:rsidRPr="00B05A08" w:rsidTr="00372E2C">
        <w:trPr>
          <w:cantSplit/>
          <w:trHeight w:val="70"/>
          <w:jc w:val="center"/>
        </w:trPr>
        <w:tc>
          <w:tcPr>
            <w:tcW w:w="679" w:type="dxa"/>
            <w:vMerge/>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适用人群</w:t>
            </w:r>
          </w:p>
        </w:tc>
        <w:tc>
          <w:tcPr>
            <w:tcW w:w="1288"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新生儿</w:t>
            </w:r>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用于新生儿血液采集</w:t>
            </w:r>
          </w:p>
        </w:tc>
      </w:tr>
      <w:tr w:rsidR="00185690" w:rsidRPr="00B05A08" w:rsidTr="00372E2C">
        <w:trPr>
          <w:cantSplit/>
          <w:trHeight w:val="70"/>
          <w:jc w:val="center"/>
        </w:trPr>
        <w:tc>
          <w:tcPr>
            <w:tcW w:w="679" w:type="dxa"/>
            <w:vMerge/>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产前</w:t>
            </w:r>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用于孕妇血液采集</w:t>
            </w:r>
          </w:p>
        </w:tc>
      </w:tr>
      <w:tr w:rsidR="00185690" w:rsidRPr="00B05A08" w:rsidTr="00372E2C">
        <w:trPr>
          <w:cantSplit/>
          <w:trHeight w:val="70"/>
          <w:jc w:val="center"/>
        </w:trPr>
        <w:tc>
          <w:tcPr>
            <w:tcW w:w="679" w:type="dxa"/>
            <w:vMerge/>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85690" w:rsidRPr="0036384A" w:rsidRDefault="00185690" w:rsidP="001A52F9">
            <w:pPr>
              <w:jc w:val="center"/>
              <w:rPr>
                <w:rFonts w:asciiTheme="minorEastAsia" w:eastAsiaTheme="minorEastAsia" w:hAnsiTheme="minorEastAsia" w:cs="宋体"/>
                <w:bCs/>
                <w:kern w:val="0"/>
                <w:szCs w:val="21"/>
              </w:rPr>
            </w:pPr>
            <w:r w:rsidRPr="0036384A">
              <w:rPr>
                <w:rFonts w:asciiTheme="minorEastAsia" w:eastAsiaTheme="minorEastAsia" w:hAnsiTheme="minorEastAsia" w:cs="宋体" w:hint="eastAsia"/>
                <w:bCs/>
                <w:kern w:val="0"/>
                <w:szCs w:val="21"/>
              </w:rPr>
              <w:t>（缺省）</w:t>
            </w:r>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36384A" w:rsidRDefault="00185690" w:rsidP="001A52F9">
            <w:pPr>
              <w:jc w:val="center"/>
              <w:rPr>
                <w:rFonts w:asciiTheme="minorEastAsia" w:eastAsiaTheme="minorEastAsia" w:hAnsiTheme="minorEastAsia" w:cs="宋体"/>
                <w:bCs/>
                <w:kern w:val="0"/>
                <w:szCs w:val="21"/>
              </w:rPr>
            </w:pPr>
            <w:r w:rsidRPr="0036384A">
              <w:rPr>
                <w:rFonts w:asciiTheme="minorEastAsia" w:eastAsiaTheme="minorEastAsia" w:hAnsiTheme="minorEastAsia" w:cs="宋体" w:hint="eastAsia"/>
                <w:bCs/>
                <w:kern w:val="0"/>
                <w:szCs w:val="21"/>
              </w:rPr>
              <w:t>用于</w:t>
            </w:r>
            <w:r>
              <w:rPr>
                <w:rFonts w:asciiTheme="minorEastAsia" w:eastAsiaTheme="minorEastAsia" w:hAnsiTheme="minorEastAsia" w:cs="宋体" w:hint="eastAsia"/>
                <w:bCs/>
                <w:kern w:val="0"/>
                <w:szCs w:val="21"/>
              </w:rPr>
              <w:t>成人</w:t>
            </w:r>
            <w:r w:rsidRPr="0036384A">
              <w:rPr>
                <w:rFonts w:asciiTheme="minorEastAsia" w:eastAsiaTheme="minorEastAsia" w:hAnsiTheme="minorEastAsia" w:cs="宋体" w:hint="eastAsia"/>
                <w:bCs/>
                <w:kern w:val="0"/>
                <w:szCs w:val="21"/>
              </w:rPr>
              <w:t>血液采集</w:t>
            </w:r>
          </w:p>
        </w:tc>
      </w:tr>
      <w:tr w:rsidR="0082232A" w:rsidRPr="00B05A08" w:rsidTr="00185690">
        <w:trPr>
          <w:cantSplit/>
          <w:trHeight w:val="1187"/>
          <w:jc w:val="center"/>
        </w:trPr>
        <w:tc>
          <w:tcPr>
            <w:tcW w:w="679" w:type="dxa"/>
            <w:vAlign w:val="center"/>
          </w:tcPr>
          <w:p w:rsidR="0082232A"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151" w:type="dxa"/>
            <w:tcBorders>
              <w:top w:val="single" w:sz="4" w:space="0" w:color="auto"/>
              <w:left w:val="single" w:sz="4" w:space="0" w:color="auto"/>
              <w:bottom w:val="single" w:sz="4" w:space="0" w:color="auto"/>
              <w:right w:val="single" w:sz="4" w:space="0" w:color="auto"/>
            </w:tcBorders>
            <w:vAlign w:val="center"/>
          </w:tcPr>
          <w:p w:rsidR="0082232A" w:rsidRPr="00B91831" w:rsidRDefault="0082232A"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胃隐血采集器具</w:t>
            </w:r>
          </w:p>
        </w:tc>
        <w:tc>
          <w:tcPr>
            <w:tcW w:w="1260" w:type="dxa"/>
            <w:tcBorders>
              <w:top w:val="single" w:sz="4" w:space="0" w:color="auto"/>
              <w:left w:val="single" w:sz="4" w:space="0" w:color="auto"/>
              <w:bottom w:val="single" w:sz="4" w:space="0" w:color="auto"/>
              <w:right w:val="single" w:sz="4" w:space="0" w:color="auto"/>
            </w:tcBorders>
            <w:vAlign w:val="center"/>
          </w:tcPr>
          <w:p w:rsidR="0082232A" w:rsidRPr="00B91831" w:rsidRDefault="0082232A"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2232A" w:rsidRPr="00B91831" w:rsidRDefault="0082232A"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一次性使用隐血采样胶囊</w:t>
            </w:r>
          </w:p>
        </w:tc>
        <w:tc>
          <w:tcPr>
            <w:tcW w:w="4144" w:type="dxa"/>
            <w:tcBorders>
              <w:top w:val="single" w:sz="4" w:space="0" w:color="auto"/>
              <w:left w:val="single" w:sz="4" w:space="0" w:color="auto"/>
              <w:bottom w:val="single" w:sz="4" w:space="0" w:color="auto"/>
              <w:right w:val="single" w:sz="4" w:space="0" w:color="auto"/>
            </w:tcBorders>
            <w:vAlign w:val="center"/>
          </w:tcPr>
          <w:p w:rsidR="0082232A" w:rsidRPr="00B91831" w:rsidRDefault="0082232A" w:rsidP="001A52F9">
            <w:pPr>
              <w:jc w:val="center"/>
              <w:rPr>
                <w:rFonts w:asciiTheme="minorEastAsia" w:eastAsiaTheme="minorEastAsia" w:hAnsiTheme="minorEastAsia" w:cs="宋体"/>
                <w:bCs/>
                <w:kern w:val="0"/>
                <w:szCs w:val="21"/>
              </w:rPr>
            </w:pPr>
            <w:r w:rsidRPr="00B91831">
              <w:rPr>
                <w:rFonts w:asciiTheme="minorEastAsia" w:eastAsiaTheme="minorEastAsia" w:hAnsiTheme="minorEastAsia" w:cs="宋体" w:hint="eastAsia"/>
                <w:bCs/>
                <w:kern w:val="0"/>
                <w:szCs w:val="21"/>
              </w:rPr>
              <w:t>用于提取胃液作隐血检查。通常由医用空心胶囊、医用脱脂棉和棉线组成。</w:t>
            </w:r>
          </w:p>
        </w:tc>
      </w:tr>
      <w:tr w:rsidR="0082232A" w:rsidRPr="00B05A08" w:rsidTr="00185690">
        <w:trPr>
          <w:cantSplit/>
          <w:trHeight w:val="1119"/>
          <w:jc w:val="center"/>
        </w:trPr>
        <w:tc>
          <w:tcPr>
            <w:tcW w:w="679" w:type="dxa"/>
            <w:vAlign w:val="center"/>
          </w:tcPr>
          <w:p w:rsidR="0082232A"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151" w:type="dxa"/>
            <w:tcBorders>
              <w:top w:val="single" w:sz="4" w:space="0" w:color="auto"/>
              <w:left w:val="single" w:sz="4" w:space="0" w:color="auto"/>
              <w:bottom w:val="single" w:sz="4" w:space="0" w:color="auto"/>
              <w:right w:val="single" w:sz="4" w:space="0" w:color="auto"/>
            </w:tcBorders>
            <w:vAlign w:val="center"/>
          </w:tcPr>
          <w:p w:rsidR="0082232A" w:rsidRPr="00465089" w:rsidRDefault="0082232A"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其他样本采集器具</w:t>
            </w:r>
          </w:p>
        </w:tc>
        <w:tc>
          <w:tcPr>
            <w:tcW w:w="1260" w:type="dxa"/>
            <w:tcBorders>
              <w:top w:val="single" w:sz="4" w:space="0" w:color="auto"/>
              <w:left w:val="single" w:sz="4" w:space="0" w:color="auto"/>
              <w:bottom w:val="single" w:sz="4" w:space="0" w:color="auto"/>
              <w:right w:val="single" w:sz="4" w:space="0" w:color="auto"/>
            </w:tcBorders>
            <w:vAlign w:val="center"/>
          </w:tcPr>
          <w:p w:rsidR="0082232A" w:rsidRPr="00465089" w:rsidRDefault="0082232A"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2232A" w:rsidRPr="00465089" w:rsidRDefault="0082232A"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采样</w:t>
            </w:r>
            <w:r>
              <w:rPr>
                <w:rFonts w:asciiTheme="minorEastAsia" w:eastAsiaTheme="minorEastAsia" w:hAnsiTheme="minorEastAsia" w:cs="宋体" w:hint="eastAsia"/>
                <w:bCs/>
                <w:kern w:val="0"/>
                <w:szCs w:val="21"/>
              </w:rPr>
              <w:t>容器</w:t>
            </w:r>
          </w:p>
        </w:tc>
        <w:tc>
          <w:tcPr>
            <w:tcW w:w="4144" w:type="dxa"/>
            <w:tcBorders>
              <w:top w:val="single" w:sz="4" w:space="0" w:color="auto"/>
              <w:left w:val="single" w:sz="4" w:space="0" w:color="auto"/>
              <w:bottom w:val="single" w:sz="4" w:space="0" w:color="auto"/>
              <w:right w:val="single" w:sz="4" w:space="0" w:color="auto"/>
            </w:tcBorders>
            <w:vAlign w:val="center"/>
          </w:tcPr>
          <w:p w:rsidR="0082232A" w:rsidRPr="00465089" w:rsidRDefault="0082232A" w:rsidP="00D72577">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用于样本的收集、运输和储存等。通常由拭子</w:t>
            </w:r>
            <w:r>
              <w:rPr>
                <w:rFonts w:asciiTheme="minorEastAsia" w:eastAsiaTheme="minorEastAsia" w:hAnsiTheme="minorEastAsia" w:cs="宋体" w:hint="eastAsia"/>
                <w:bCs/>
                <w:kern w:val="0"/>
                <w:szCs w:val="21"/>
              </w:rPr>
              <w:t>、刷子、</w:t>
            </w:r>
            <w:r w:rsidR="0067422C">
              <w:rPr>
                <w:rFonts w:asciiTheme="minorEastAsia" w:eastAsiaTheme="minorEastAsia" w:hAnsiTheme="minorEastAsia" w:cs="宋体" w:hint="eastAsia"/>
                <w:bCs/>
                <w:kern w:val="0"/>
                <w:szCs w:val="21"/>
              </w:rPr>
              <w:t>采集卡、</w:t>
            </w:r>
            <w:r>
              <w:rPr>
                <w:rFonts w:asciiTheme="minorEastAsia" w:eastAsiaTheme="minorEastAsia" w:hAnsiTheme="minorEastAsia" w:cs="宋体" w:hint="eastAsia"/>
                <w:bCs/>
                <w:kern w:val="0"/>
                <w:szCs w:val="21"/>
              </w:rPr>
              <w:t>试管塞</w:t>
            </w:r>
            <w:r w:rsidRPr="00465089">
              <w:rPr>
                <w:rFonts w:asciiTheme="minorEastAsia" w:eastAsiaTheme="minorEastAsia" w:hAnsiTheme="minorEastAsia" w:cs="宋体" w:hint="eastAsia"/>
                <w:bCs/>
                <w:kern w:val="0"/>
                <w:szCs w:val="21"/>
              </w:rPr>
              <w:t>和/或含保存液的杯、管等组成。</w:t>
            </w:r>
          </w:p>
        </w:tc>
      </w:tr>
      <w:tr w:rsidR="00185690" w:rsidRPr="00B05A08" w:rsidTr="00372E2C">
        <w:trPr>
          <w:cantSplit/>
          <w:trHeight w:val="70"/>
          <w:jc w:val="center"/>
        </w:trPr>
        <w:tc>
          <w:tcPr>
            <w:tcW w:w="679" w:type="dxa"/>
            <w:vMerge w:val="restart"/>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151" w:type="dxa"/>
            <w:vMerge w:val="restart"/>
            <w:tcBorders>
              <w:top w:val="single" w:sz="4" w:space="0" w:color="auto"/>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其他样本采集器具</w:t>
            </w:r>
          </w:p>
        </w:tc>
        <w:tc>
          <w:tcPr>
            <w:tcW w:w="1260" w:type="dxa"/>
            <w:vMerge w:val="restart"/>
            <w:tcBorders>
              <w:top w:val="single" w:sz="4" w:space="0" w:color="auto"/>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D2319A">
              <w:rPr>
                <w:rFonts w:asciiTheme="minorEastAsia" w:eastAsiaTheme="minorEastAsia" w:hAnsiTheme="minorEastAsia" w:cs="宋体" w:hint="eastAsia"/>
                <w:bCs/>
                <w:color w:val="000000" w:themeColor="text1"/>
                <w:kern w:val="0"/>
                <w:szCs w:val="21"/>
              </w:rPr>
              <w:t>特征词1</w:t>
            </w:r>
            <w:proofErr w:type="gramStart"/>
            <w:r w:rsidRPr="00D2319A">
              <w:rPr>
                <w:rFonts w:asciiTheme="minorEastAsia" w:eastAsiaTheme="minorEastAsia" w:hAnsiTheme="minorEastAsia" w:cs="宋体"/>
                <w:bCs/>
                <w:color w:val="000000" w:themeColor="text1"/>
                <w:kern w:val="0"/>
                <w:szCs w:val="21"/>
              </w:rPr>
              <w:t>—</w:t>
            </w:r>
            <w:r>
              <w:rPr>
                <w:rFonts w:asciiTheme="minorEastAsia" w:eastAsiaTheme="minorEastAsia" w:hAnsiTheme="minorEastAsia" w:cs="宋体" w:hint="eastAsia"/>
                <w:bCs/>
                <w:color w:val="000000" w:themeColor="text1"/>
                <w:kern w:val="0"/>
                <w:szCs w:val="21"/>
              </w:rPr>
              <w:t>使用</w:t>
            </w:r>
            <w:proofErr w:type="gramEnd"/>
            <w:r>
              <w:rPr>
                <w:rFonts w:asciiTheme="minorEastAsia" w:eastAsiaTheme="minorEastAsia" w:hAnsiTheme="minorEastAsia" w:cs="宋体" w:hint="eastAsia"/>
                <w:bCs/>
                <w:color w:val="000000" w:themeColor="text1"/>
                <w:kern w:val="0"/>
                <w:szCs w:val="21"/>
              </w:rPr>
              <w:t>形式</w:t>
            </w:r>
          </w:p>
        </w:tc>
        <w:tc>
          <w:tcPr>
            <w:tcW w:w="1288" w:type="dxa"/>
            <w:tcBorders>
              <w:top w:val="single" w:sz="4" w:space="0" w:color="auto"/>
              <w:left w:val="single" w:sz="4" w:space="0" w:color="auto"/>
              <w:bottom w:val="single" w:sz="4" w:space="0" w:color="auto"/>
              <w:right w:val="single" w:sz="4" w:space="0" w:color="auto"/>
            </w:tcBorders>
            <w:vAlign w:val="center"/>
          </w:tcPr>
          <w:p w:rsidR="00185690" w:rsidRDefault="00185690" w:rsidP="001A52F9">
            <w:pPr>
              <w:jc w:val="center"/>
              <w:rPr>
                <w:rFonts w:asciiTheme="minorEastAsia" w:eastAsiaTheme="minorEastAsia" w:hAnsiTheme="minorEastAsia" w:cs="宋体"/>
                <w:bCs/>
                <w:kern w:val="0"/>
                <w:szCs w:val="21"/>
              </w:rPr>
            </w:pPr>
            <w:r w:rsidRPr="001E3E08">
              <w:rPr>
                <w:rFonts w:asciiTheme="minorEastAsia" w:eastAsiaTheme="minorEastAsia" w:hAnsiTheme="minorEastAsia" w:cs="宋体" w:hint="eastAsia"/>
                <w:bCs/>
                <w:kern w:val="0"/>
                <w:szCs w:val="21"/>
              </w:rPr>
              <w:t>一次性使用</w:t>
            </w:r>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0D1354">
              <w:rPr>
                <w:rFonts w:hint="eastAsia"/>
                <w:color w:val="000000" w:themeColor="text1"/>
              </w:rPr>
              <w:t>仅供一次性使用。</w:t>
            </w:r>
          </w:p>
        </w:tc>
      </w:tr>
      <w:tr w:rsidR="00185690" w:rsidRPr="00B05A08" w:rsidTr="00372E2C">
        <w:trPr>
          <w:cantSplit/>
          <w:trHeight w:val="70"/>
          <w:jc w:val="center"/>
        </w:trPr>
        <w:tc>
          <w:tcPr>
            <w:tcW w:w="679" w:type="dxa"/>
            <w:vMerge/>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85690" w:rsidRDefault="00185690" w:rsidP="001A52F9">
            <w:pPr>
              <w:jc w:val="center"/>
              <w:rPr>
                <w:rFonts w:asciiTheme="minorEastAsia" w:eastAsiaTheme="minorEastAsia" w:hAnsiTheme="minorEastAsia" w:cs="宋体"/>
                <w:bCs/>
                <w:kern w:val="0"/>
                <w:szCs w:val="21"/>
              </w:rPr>
            </w:pPr>
            <w:r w:rsidRPr="000D1354">
              <w:rPr>
                <w:rFonts w:hint="eastAsia"/>
                <w:color w:val="000000" w:themeColor="text1"/>
              </w:rPr>
              <w:t>可重复使用（缺省）</w:t>
            </w:r>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ED00F9">
              <w:rPr>
                <w:color w:val="000000" w:themeColor="text1"/>
              </w:rPr>
              <w:t>经处理后可多次使用</w:t>
            </w:r>
          </w:p>
        </w:tc>
      </w:tr>
      <w:tr w:rsidR="00185690" w:rsidRPr="00B05A08" w:rsidTr="00372E2C">
        <w:trPr>
          <w:cantSplit/>
          <w:trHeight w:val="70"/>
          <w:jc w:val="center"/>
        </w:trPr>
        <w:tc>
          <w:tcPr>
            <w:tcW w:w="679" w:type="dxa"/>
            <w:vMerge/>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465089">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185690" w:rsidRPr="000D1354" w:rsidRDefault="00185690" w:rsidP="001A52F9">
            <w:pPr>
              <w:jc w:val="center"/>
              <w:rPr>
                <w:color w:val="000000" w:themeColor="text1"/>
              </w:rPr>
            </w:pPr>
            <w:r>
              <w:rPr>
                <w:rFonts w:asciiTheme="minorEastAsia" w:eastAsiaTheme="minorEastAsia" w:hAnsiTheme="minorEastAsia" w:cs="宋体"/>
                <w:bCs/>
                <w:kern w:val="0"/>
                <w:szCs w:val="21"/>
              </w:rPr>
              <w:t>无菌</w:t>
            </w:r>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无菌提供</w:t>
            </w:r>
          </w:p>
        </w:tc>
      </w:tr>
      <w:tr w:rsidR="00185690" w:rsidRPr="00B05A08" w:rsidTr="00372E2C">
        <w:trPr>
          <w:cantSplit/>
          <w:trHeight w:val="70"/>
          <w:jc w:val="center"/>
        </w:trPr>
        <w:tc>
          <w:tcPr>
            <w:tcW w:w="679" w:type="dxa"/>
            <w:vMerge/>
            <w:vAlign w:val="center"/>
          </w:tcPr>
          <w:p w:rsidR="00185690" w:rsidRPr="008A13C9" w:rsidRDefault="00185690"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85690" w:rsidRPr="000D1354" w:rsidRDefault="00185690" w:rsidP="001A52F9">
            <w:pPr>
              <w:jc w:val="center"/>
              <w:rPr>
                <w:color w:val="000000" w:themeColor="text1"/>
              </w:rPr>
            </w:pPr>
            <w:r>
              <w:rPr>
                <w:rFonts w:asciiTheme="minorEastAsia" w:eastAsiaTheme="minorEastAsia" w:hAnsiTheme="minorEastAsia" w:cs="宋体"/>
                <w:bCs/>
                <w:kern w:val="0"/>
                <w:szCs w:val="21"/>
              </w:rPr>
              <w:t>非无菌</w:t>
            </w:r>
            <w:r>
              <w:rPr>
                <w:rFonts w:asciiTheme="minorEastAsia" w:eastAsiaTheme="minorEastAsia" w:hAnsiTheme="minorEastAsia" w:cs="宋体" w:hint="eastAsia"/>
                <w:bCs/>
                <w:kern w:val="0"/>
                <w:szCs w:val="21"/>
              </w:rPr>
              <w:t>（</w:t>
            </w:r>
            <w:r w:rsidRPr="002E3F99">
              <w:rPr>
                <w:rFonts w:hint="eastAsia"/>
              </w:rPr>
              <w:t>缺省</w:t>
            </w:r>
            <w:r>
              <w:rPr>
                <w:rFonts w:asciiTheme="minorEastAsia" w:eastAsiaTheme="minorEastAsia" w:hAnsiTheme="minorEastAsia" w:cs="宋体" w:hint="eastAsia"/>
                <w:bCs/>
                <w:kern w:val="0"/>
                <w:szCs w:val="21"/>
              </w:rPr>
              <w:t>）</w:t>
            </w:r>
          </w:p>
        </w:tc>
        <w:tc>
          <w:tcPr>
            <w:tcW w:w="4144" w:type="dxa"/>
            <w:tcBorders>
              <w:top w:val="single" w:sz="4" w:space="0" w:color="auto"/>
              <w:left w:val="single" w:sz="4" w:space="0" w:color="auto"/>
              <w:bottom w:val="single" w:sz="4" w:space="0" w:color="auto"/>
              <w:right w:val="single" w:sz="4" w:space="0" w:color="auto"/>
            </w:tcBorders>
            <w:vAlign w:val="center"/>
          </w:tcPr>
          <w:p w:rsidR="00185690" w:rsidRPr="00465089" w:rsidRDefault="00185690" w:rsidP="001A52F9">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不经灭菌处理</w:t>
            </w:r>
          </w:p>
        </w:tc>
      </w:tr>
      <w:tr w:rsidR="00A15F33" w:rsidRPr="00B05A08" w:rsidTr="00372E2C">
        <w:trPr>
          <w:cantSplit/>
          <w:trHeight w:val="70"/>
          <w:jc w:val="center"/>
        </w:trPr>
        <w:tc>
          <w:tcPr>
            <w:tcW w:w="679" w:type="dxa"/>
            <w:vMerge/>
            <w:vAlign w:val="center"/>
          </w:tcPr>
          <w:p w:rsidR="00A15F33" w:rsidRPr="008A13C9" w:rsidRDefault="00A15F33"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A15F33" w:rsidRPr="00465089" w:rsidRDefault="00A15F33" w:rsidP="001A52F9">
            <w:pPr>
              <w:jc w:val="center"/>
              <w:rPr>
                <w:rFonts w:asciiTheme="minorEastAsia" w:eastAsiaTheme="minorEastAsia" w:hAnsiTheme="minorEastAsia" w:cs="宋体"/>
                <w:bCs/>
                <w:kern w:val="0"/>
                <w:szCs w:val="21"/>
              </w:rPr>
            </w:pPr>
          </w:p>
        </w:tc>
        <w:tc>
          <w:tcPr>
            <w:tcW w:w="1260" w:type="dxa"/>
            <w:tcBorders>
              <w:top w:val="single" w:sz="4" w:space="0" w:color="auto"/>
              <w:left w:val="single" w:sz="4" w:space="0" w:color="auto"/>
              <w:right w:val="single" w:sz="4" w:space="0" w:color="auto"/>
            </w:tcBorders>
            <w:vAlign w:val="center"/>
          </w:tcPr>
          <w:p w:rsidR="00A15F33" w:rsidRPr="00465089" w:rsidRDefault="00A15F33" w:rsidP="00FB4E85">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3</w:t>
            </w:r>
            <w:r w:rsidRPr="00465089">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样本类型</w:t>
            </w:r>
          </w:p>
        </w:tc>
        <w:tc>
          <w:tcPr>
            <w:tcW w:w="1288" w:type="dxa"/>
            <w:tcBorders>
              <w:top w:val="single" w:sz="4" w:space="0" w:color="auto"/>
              <w:left w:val="single" w:sz="4" w:space="0" w:color="auto"/>
              <w:bottom w:val="single" w:sz="4" w:space="0" w:color="auto"/>
              <w:right w:val="single" w:sz="4" w:space="0" w:color="auto"/>
            </w:tcBorders>
            <w:vAlign w:val="center"/>
          </w:tcPr>
          <w:p w:rsidR="00A15F33" w:rsidRPr="00A15F33" w:rsidRDefault="00A15F33" w:rsidP="00372E2C">
            <w:pPr>
              <w:jc w:val="center"/>
              <w:rPr>
                <w:rFonts w:asciiTheme="minorEastAsia" w:eastAsiaTheme="minorEastAsia" w:hAnsiTheme="minorEastAsia" w:cs="宋体"/>
                <w:bCs/>
                <w:kern w:val="0"/>
                <w:szCs w:val="21"/>
              </w:rPr>
            </w:pPr>
            <w:r w:rsidRPr="00A15F33">
              <w:rPr>
                <w:rFonts w:asciiTheme="minorEastAsia" w:eastAsiaTheme="minorEastAsia" w:hAnsiTheme="minorEastAsia" w:cs="宋体" w:hint="eastAsia"/>
                <w:bCs/>
                <w:kern w:val="0"/>
                <w:szCs w:val="21"/>
              </w:rPr>
              <w:t>单一样本类型</w:t>
            </w:r>
          </w:p>
        </w:tc>
        <w:tc>
          <w:tcPr>
            <w:tcW w:w="4144" w:type="dxa"/>
            <w:tcBorders>
              <w:top w:val="single" w:sz="4" w:space="0" w:color="auto"/>
              <w:left w:val="single" w:sz="4" w:space="0" w:color="auto"/>
              <w:bottom w:val="single" w:sz="4" w:space="0" w:color="auto"/>
              <w:right w:val="single" w:sz="4" w:space="0" w:color="auto"/>
            </w:tcBorders>
            <w:vAlign w:val="center"/>
          </w:tcPr>
          <w:p w:rsidR="00A15F33" w:rsidRPr="00A15F33" w:rsidRDefault="00A15F33" w:rsidP="008D4218">
            <w:pPr>
              <w:jc w:val="left"/>
              <w:rPr>
                <w:rFonts w:asciiTheme="minorEastAsia" w:eastAsiaTheme="minorEastAsia" w:hAnsiTheme="minorEastAsia" w:cs="宋体"/>
                <w:bCs/>
                <w:kern w:val="0"/>
                <w:szCs w:val="21"/>
              </w:rPr>
            </w:pPr>
            <w:r w:rsidRPr="00A15F33">
              <w:rPr>
                <w:rFonts w:asciiTheme="minorEastAsia" w:eastAsiaTheme="minorEastAsia" w:hAnsiTheme="minorEastAsia" w:cs="宋体" w:hint="eastAsia"/>
                <w:bCs/>
                <w:kern w:val="0"/>
                <w:szCs w:val="21"/>
              </w:rPr>
              <w:t>用于采集病毒、病变细胞、粪便标本、尿液标准、唾液标本、血液标本、细菌等样本，</w:t>
            </w:r>
            <w:r w:rsidRPr="00A15F33">
              <w:rPr>
                <w:rFonts w:ascii="宋体" w:hAnsi="宋体" w:cs="宋体" w:hint="eastAsia"/>
                <w:kern w:val="0"/>
                <w:szCs w:val="21"/>
              </w:rPr>
              <w:t>以单一样本的名称作为特征词，</w:t>
            </w:r>
          </w:p>
        </w:tc>
      </w:tr>
      <w:tr w:rsidR="00A15F33" w:rsidRPr="00B05A08" w:rsidTr="001A52F9">
        <w:trPr>
          <w:cantSplit/>
          <w:trHeight w:val="70"/>
          <w:jc w:val="center"/>
        </w:trPr>
        <w:tc>
          <w:tcPr>
            <w:tcW w:w="679" w:type="dxa"/>
            <w:vAlign w:val="center"/>
          </w:tcPr>
          <w:p w:rsidR="00A15F33" w:rsidRPr="008A13C9" w:rsidRDefault="00A15F33"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151" w:type="dxa"/>
            <w:tcBorders>
              <w:top w:val="single" w:sz="4" w:space="0" w:color="auto"/>
              <w:left w:val="single" w:sz="4" w:space="0" w:color="auto"/>
              <w:bottom w:val="single" w:sz="4" w:space="0" w:color="auto"/>
              <w:right w:val="single" w:sz="4" w:space="0" w:color="auto"/>
            </w:tcBorders>
            <w:vAlign w:val="center"/>
          </w:tcPr>
          <w:p w:rsidR="00A15F33" w:rsidRPr="00465089" w:rsidRDefault="00A15F33"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激光采血仪</w:t>
            </w:r>
          </w:p>
        </w:tc>
        <w:tc>
          <w:tcPr>
            <w:tcW w:w="1260" w:type="dxa"/>
            <w:tcBorders>
              <w:top w:val="single" w:sz="4" w:space="0" w:color="auto"/>
              <w:left w:val="single" w:sz="4" w:space="0" w:color="auto"/>
              <w:bottom w:val="single" w:sz="4" w:space="0" w:color="auto"/>
              <w:right w:val="single" w:sz="4" w:space="0" w:color="auto"/>
            </w:tcBorders>
            <w:vAlign w:val="center"/>
          </w:tcPr>
          <w:p w:rsidR="00A15F33" w:rsidRPr="00465089" w:rsidRDefault="00A15F33"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A15F33" w:rsidRPr="00465089" w:rsidRDefault="00A15F33"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激光采血仪</w:t>
            </w:r>
          </w:p>
        </w:tc>
        <w:tc>
          <w:tcPr>
            <w:tcW w:w="4144" w:type="dxa"/>
            <w:tcBorders>
              <w:top w:val="single" w:sz="4" w:space="0" w:color="auto"/>
              <w:left w:val="single" w:sz="4" w:space="0" w:color="auto"/>
              <w:bottom w:val="single" w:sz="4" w:space="0" w:color="auto"/>
              <w:right w:val="single" w:sz="4" w:space="0" w:color="auto"/>
            </w:tcBorders>
            <w:vAlign w:val="center"/>
          </w:tcPr>
          <w:p w:rsidR="00A15F33" w:rsidRPr="00465089" w:rsidRDefault="00A15F33" w:rsidP="008D4218">
            <w:pPr>
              <w:jc w:val="left"/>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用于人体末梢血样的采集。通常由激光发生器、控制电路、防护罩、显示器、内部电源和充电适配器组成。</w:t>
            </w:r>
          </w:p>
        </w:tc>
      </w:tr>
      <w:tr w:rsidR="00A15F33" w:rsidRPr="00B05A08" w:rsidTr="001A52F9">
        <w:trPr>
          <w:cantSplit/>
          <w:trHeight w:val="70"/>
          <w:jc w:val="center"/>
        </w:trPr>
        <w:tc>
          <w:tcPr>
            <w:tcW w:w="679" w:type="dxa"/>
            <w:vAlign w:val="center"/>
          </w:tcPr>
          <w:p w:rsidR="00A15F33" w:rsidRPr="008A13C9" w:rsidRDefault="00A15F33"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151" w:type="dxa"/>
            <w:tcBorders>
              <w:top w:val="single" w:sz="4" w:space="0" w:color="auto"/>
              <w:left w:val="single" w:sz="4" w:space="0" w:color="auto"/>
              <w:bottom w:val="single" w:sz="4" w:space="0" w:color="auto"/>
              <w:right w:val="single" w:sz="4" w:space="0" w:color="auto"/>
            </w:tcBorders>
            <w:vAlign w:val="center"/>
          </w:tcPr>
          <w:p w:rsidR="00A15F33" w:rsidRPr="001870DD" w:rsidRDefault="00A15F33" w:rsidP="001A52F9">
            <w:pPr>
              <w:jc w:val="center"/>
              <w:rPr>
                <w:rFonts w:asciiTheme="minorEastAsia" w:eastAsiaTheme="minorEastAsia" w:hAnsiTheme="minorEastAsia" w:cs="宋体"/>
                <w:bCs/>
                <w:kern w:val="0"/>
                <w:szCs w:val="21"/>
              </w:rPr>
            </w:pPr>
            <w:r w:rsidRPr="001D1945">
              <w:rPr>
                <w:rFonts w:asciiTheme="minorEastAsia" w:eastAsiaTheme="minorEastAsia" w:hAnsiTheme="minorEastAsia" w:cs="宋体" w:hint="eastAsia"/>
                <w:bCs/>
                <w:kern w:val="0"/>
                <w:szCs w:val="21"/>
              </w:rPr>
              <w:t>足跟采血器</w:t>
            </w:r>
          </w:p>
        </w:tc>
        <w:tc>
          <w:tcPr>
            <w:tcW w:w="1260" w:type="dxa"/>
            <w:tcBorders>
              <w:top w:val="single" w:sz="4" w:space="0" w:color="auto"/>
              <w:left w:val="single" w:sz="4" w:space="0" w:color="auto"/>
              <w:bottom w:val="single" w:sz="4" w:space="0" w:color="auto"/>
              <w:right w:val="single" w:sz="4" w:space="0" w:color="auto"/>
            </w:tcBorders>
            <w:vAlign w:val="center"/>
          </w:tcPr>
          <w:p w:rsidR="00A15F33" w:rsidRPr="001D1945" w:rsidRDefault="00A15F33" w:rsidP="001A52F9">
            <w:pPr>
              <w:jc w:val="center"/>
              <w:rPr>
                <w:rFonts w:asciiTheme="minorEastAsia" w:eastAsiaTheme="minorEastAsia" w:hAnsiTheme="minorEastAsia" w:cs="宋体"/>
                <w:bCs/>
                <w:kern w:val="0"/>
                <w:szCs w:val="21"/>
              </w:rPr>
            </w:pPr>
            <w:r w:rsidRPr="001D1945">
              <w:rPr>
                <w:rFonts w:asciiTheme="minorEastAsia" w:eastAsia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A15F33" w:rsidRPr="00465089" w:rsidRDefault="00A15F33" w:rsidP="001A52F9">
            <w:pPr>
              <w:jc w:val="center"/>
              <w:rPr>
                <w:rFonts w:asciiTheme="minorEastAsia" w:eastAsiaTheme="minorEastAsia" w:hAnsiTheme="minorEastAsia" w:cs="宋体"/>
                <w:bCs/>
                <w:kern w:val="0"/>
                <w:szCs w:val="21"/>
              </w:rPr>
            </w:pPr>
            <w:r w:rsidRPr="001D1945">
              <w:rPr>
                <w:rFonts w:asciiTheme="minorEastAsia" w:eastAsiaTheme="minorEastAsia" w:hAnsiTheme="minorEastAsia" w:cs="宋体" w:hint="eastAsia"/>
                <w:bCs/>
                <w:kern w:val="0"/>
                <w:szCs w:val="21"/>
              </w:rPr>
              <w:t>足跟采血器</w:t>
            </w:r>
          </w:p>
        </w:tc>
        <w:tc>
          <w:tcPr>
            <w:tcW w:w="4144" w:type="dxa"/>
            <w:tcBorders>
              <w:top w:val="single" w:sz="4" w:space="0" w:color="auto"/>
              <w:left w:val="single" w:sz="4" w:space="0" w:color="auto"/>
              <w:bottom w:val="single" w:sz="4" w:space="0" w:color="auto"/>
              <w:right w:val="single" w:sz="4" w:space="0" w:color="auto"/>
            </w:tcBorders>
            <w:vAlign w:val="center"/>
          </w:tcPr>
          <w:p w:rsidR="00A15F33" w:rsidRPr="00465089" w:rsidRDefault="00A15F33" w:rsidP="001A52F9">
            <w:pPr>
              <w:jc w:val="center"/>
              <w:rPr>
                <w:rFonts w:asciiTheme="minorEastAsia" w:eastAsiaTheme="minorEastAsia" w:hAnsiTheme="minorEastAsia" w:cs="宋体"/>
                <w:bCs/>
                <w:kern w:val="0"/>
                <w:szCs w:val="21"/>
              </w:rPr>
            </w:pPr>
            <w:r w:rsidRPr="00465089">
              <w:rPr>
                <w:rFonts w:asciiTheme="minorEastAsia" w:eastAsiaTheme="minorEastAsia" w:hAnsiTheme="minorEastAsia" w:cs="宋体" w:hint="eastAsia"/>
                <w:bCs/>
                <w:kern w:val="0"/>
                <w:szCs w:val="21"/>
              </w:rPr>
              <w:t>用于早产儿或新生儿足跟采血。通常由弹簧、刀片、弹出结构和外壳组成，刀片一般由不锈钢制成。无菌提供。</w:t>
            </w:r>
            <w:r>
              <w:rPr>
                <w:rFonts w:asciiTheme="minorEastAsia" w:eastAsiaTheme="minorEastAsia" w:hAnsiTheme="minorEastAsia" w:cs="宋体" w:hint="eastAsia"/>
                <w:bCs/>
                <w:kern w:val="0"/>
                <w:szCs w:val="21"/>
              </w:rPr>
              <w:t>一次性使用。</w:t>
            </w:r>
          </w:p>
        </w:tc>
      </w:tr>
    </w:tbl>
    <w:p w:rsidR="00B3511E" w:rsidRPr="00B05A08" w:rsidRDefault="00B3511E" w:rsidP="00B3511E">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12</w:t>
      </w:r>
      <w:r w:rsidRPr="00B05A08">
        <w:rPr>
          <w:rFonts w:ascii="黑体" w:eastAsia="黑体" w:hAnsi="黑体" w:cs="宋体" w:hint="eastAsia"/>
          <w:bCs/>
          <w:kern w:val="0"/>
          <w:sz w:val="32"/>
          <w:szCs w:val="32"/>
        </w:rPr>
        <w:t>.</w:t>
      </w:r>
      <w:r w:rsidRPr="00C63B85">
        <w:rPr>
          <w:rFonts w:hint="eastAsia"/>
          <w:kern w:val="0"/>
          <w:sz w:val="15"/>
          <w:szCs w:val="15"/>
        </w:rPr>
        <w:t xml:space="preserve"> </w:t>
      </w:r>
      <w:r>
        <w:rPr>
          <w:rFonts w:ascii="黑体" w:eastAsia="黑体" w:hAnsi="黑体" w:cs="宋体" w:hint="eastAsia"/>
          <w:bCs/>
          <w:kern w:val="0"/>
          <w:sz w:val="32"/>
          <w:szCs w:val="32"/>
        </w:rPr>
        <w:t>样本分离设备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B3511E" w:rsidRPr="00B05A08" w:rsidTr="001A52F9">
        <w:trPr>
          <w:cantSplit/>
          <w:trHeight w:val="212"/>
          <w:jc w:val="center"/>
        </w:trPr>
        <w:tc>
          <w:tcPr>
            <w:tcW w:w="679" w:type="dxa"/>
            <w:vAlign w:val="center"/>
          </w:tcPr>
          <w:p w:rsidR="00B3511E" w:rsidRPr="00B05A08" w:rsidRDefault="00B3511E"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B3511E" w:rsidRPr="00B05A08" w:rsidRDefault="00B3511E"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B3511E" w:rsidRPr="00B05A08" w:rsidRDefault="00B3511E"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B3511E" w:rsidRPr="00B05A08" w:rsidRDefault="00B3511E"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B3511E" w:rsidRPr="00B05A08" w:rsidRDefault="00B3511E"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7B3BF2" w:rsidRPr="00B05A08" w:rsidTr="00372E2C">
        <w:trPr>
          <w:cantSplit/>
          <w:trHeight w:val="70"/>
          <w:jc w:val="center"/>
        </w:trPr>
        <w:tc>
          <w:tcPr>
            <w:tcW w:w="679" w:type="dxa"/>
            <w:vMerge w:val="restart"/>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r w:rsidRPr="008A13C9">
              <w:rPr>
                <w:rFonts w:asciiTheme="minorEastAsia" w:eastAsiaTheme="minorEastAsia" w:hAnsiTheme="minorEastAsia"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7B3BF2" w:rsidRPr="001870DD" w:rsidRDefault="007B3BF2" w:rsidP="00B3511E">
            <w:pPr>
              <w:jc w:val="center"/>
              <w:rPr>
                <w:rFonts w:asciiTheme="minorEastAsia" w:eastAsiaTheme="minorEastAsia" w:hAnsiTheme="minorEastAsia" w:cs="宋体"/>
                <w:bCs/>
                <w:kern w:val="0"/>
                <w:szCs w:val="21"/>
              </w:rPr>
            </w:pPr>
            <w:r w:rsidRPr="00BD4BE1">
              <w:rPr>
                <w:rFonts w:hint="eastAsia"/>
              </w:rPr>
              <w:t>医用离心机</w:t>
            </w:r>
          </w:p>
        </w:tc>
        <w:tc>
          <w:tcPr>
            <w:tcW w:w="1260" w:type="dxa"/>
            <w:tcBorders>
              <w:top w:val="single" w:sz="4" w:space="0" w:color="auto"/>
              <w:left w:val="single" w:sz="4" w:space="0" w:color="auto"/>
              <w:bottom w:val="single" w:sz="4" w:space="0" w:color="auto"/>
              <w:right w:val="single" w:sz="4" w:space="0" w:color="auto"/>
            </w:tcBorders>
            <w:vAlign w:val="center"/>
          </w:tcPr>
          <w:p w:rsidR="007B3BF2" w:rsidRPr="009270F0" w:rsidRDefault="007B3BF2" w:rsidP="002129A7">
            <w:pPr>
              <w:widowControl/>
              <w:adjustRightInd w:val="0"/>
              <w:snapToGrid w:val="0"/>
              <w:spacing w:beforeLines="50" w:before="156" w:afterLines="50" w:after="156"/>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270F0" w:rsidRDefault="007B3BF2"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离心机</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270F0" w:rsidRDefault="007B3BF2" w:rsidP="002129A7">
            <w:pPr>
              <w:widowControl/>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在实验室用来分离或分析不同密度或颗粒大小的物质的一种仪器。使液体中混合的物质绕轴旋转，用离心力的作用达到分离的目的。</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特征词1-</w:t>
            </w:r>
            <w:r>
              <w:rPr>
                <w:rFonts w:asciiTheme="minorEastAsia" w:hAnsiTheme="minorEastAsia" w:cs="宋体" w:hint="eastAsia"/>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大容量</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最大转头容量一般在3000毫升以上的离心机</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微量</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单孔离心最大容量小于等于3mL的离心机</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普通（缺省）</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离心机容量介于</w:t>
            </w:r>
            <w:proofErr w:type="gramStart"/>
            <w:r w:rsidRPr="00947219">
              <w:rPr>
                <w:rFonts w:asciiTheme="minorEastAsia" w:hAnsiTheme="minorEastAsia" w:cs="宋体" w:hint="eastAsia"/>
                <w:bCs/>
                <w:kern w:val="0"/>
                <w:szCs w:val="21"/>
              </w:rPr>
              <w:t>微量与</w:t>
            </w:r>
            <w:proofErr w:type="gramEnd"/>
            <w:r w:rsidRPr="00947219">
              <w:rPr>
                <w:rFonts w:asciiTheme="minorEastAsia" w:hAnsiTheme="minorEastAsia" w:cs="宋体" w:hint="eastAsia"/>
                <w:bCs/>
                <w:kern w:val="0"/>
                <w:szCs w:val="21"/>
              </w:rPr>
              <w:t>大容量之间。</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特征词2-技术特点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widowControl/>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超高速</w:t>
            </w:r>
            <w:r w:rsidRPr="00947219">
              <w:rPr>
                <w:rFonts w:asciiTheme="minorEastAsia" w:hAnsiTheme="minorEastAsia" w:cs="宋体"/>
                <w:bCs/>
                <w:kern w:val="0"/>
                <w:szCs w:val="21"/>
              </w:rPr>
              <w:t xml:space="preserve"> </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widowControl/>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最高转速高于30000转/分的离心机</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widowControl/>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高速</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pPr>
              <w:rPr>
                <w:rFonts w:asciiTheme="minorEastAsia" w:hAnsiTheme="minorEastAsia" w:cs="宋体"/>
                <w:bCs/>
                <w:kern w:val="0"/>
                <w:szCs w:val="21"/>
              </w:rPr>
            </w:pPr>
            <w:r w:rsidRPr="00947219">
              <w:rPr>
                <w:rFonts w:asciiTheme="minorEastAsia" w:hAnsiTheme="minorEastAsia" w:cs="宋体" w:hint="eastAsia"/>
                <w:bCs/>
                <w:kern w:val="0"/>
                <w:szCs w:val="21"/>
              </w:rPr>
              <w:t>最高转速在大于或等于10000转/分小于或等于30000转/分之间的离心机</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widowControl/>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低速</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pPr>
              <w:rPr>
                <w:rFonts w:asciiTheme="minorEastAsia" w:hAnsiTheme="minorEastAsia" w:cs="宋体"/>
                <w:bCs/>
                <w:kern w:val="0"/>
                <w:szCs w:val="21"/>
              </w:rPr>
            </w:pPr>
            <w:r w:rsidRPr="00947219">
              <w:rPr>
                <w:rFonts w:asciiTheme="minorEastAsia" w:hAnsiTheme="minorEastAsia" w:cs="宋体" w:hint="eastAsia"/>
                <w:bCs/>
                <w:kern w:val="0"/>
                <w:szCs w:val="21"/>
              </w:rPr>
              <w:t>最高转速一般低于10000转/分的离心机</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ajorEastAsia" w:eastAsiaTheme="majorEastAsia" w:hAnsiTheme="majorEastAsia" w:cs="宋体"/>
                <w:bCs/>
                <w:kern w:val="0"/>
                <w:szCs w:val="21"/>
              </w:rPr>
            </w:pPr>
            <w:r w:rsidRPr="00947219">
              <w:rPr>
                <w:rFonts w:asciiTheme="majorEastAsia" w:eastAsiaTheme="majorEastAsia" w:hAnsiTheme="majorEastAsia" w:cs="宋体" w:hint="eastAsia"/>
                <w:bCs/>
                <w:kern w:val="0"/>
                <w:szCs w:val="21"/>
              </w:rPr>
              <w:t>特征词</w:t>
            </w:r>
            <w:r>
              <w:rPr>
                <w:rFonts w:asciiTheme="majorEastAsia" w:eastAsiaTheme="majorEastAsia" w:hAnsiTheme="majorEastAsia" w:cs="宋体" w:hint="eastAsia"/>
                <w:bCs/>
                <w:kern w:val="0"/>
                <w:szCs w:val="21"/>
              </w:rPr>
              <w:t>3</w:t>
            </w:r>
          </w:p>
          <w:p w:rsidR="007B3BF2" w:rsidRPr="00947219" w:rsidRDefault="007B3BF2" w:rsidP="002129A7">
            <w:pPr>
              <w:adjustRightInd w:val="0"/>
              <w:snapToGrid w:val="0"/>
              <w:spacing w:beforeLines="50" w:before="156" w:afterLines="50" w:after="156"/>
              <w:rPr>
                <w:rFonts w:asciiTheme="majorEastAsia" w:eastAsiaTheme="majorEastAsia" w:hAnsiTheme="majorEastAsia" w:cs="宋体"/>
                <w:bCs/>
                <w:kern w:val="0"/>
                <w:szCs w:val="21"/>
              </w:rPr>
            </w:pPr>
            <w:r w:rsidRPr="00947219">
              <w:rPr>
                <w:rFonts w:asciiTheme="majorEastAsia" w:eastAsiaTheme="majorEastAsia" w:hAnsiTheme="majorEastAsia" w:cs="宋体" w:hint="eastAsia"/>
                <w:bCs/>
                <w:kern w:val="0"/>
                <w:szCs w:val="21"/>
              </w:rPr>
              <w:t>-结构特点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ajorEastAsia" w:eastAsiaTheme="majorEastAsia" w:hAnsiTheme="majorEastAsia" w:cs="宋体"/>
                <w:bCs/>
                <w:kern w:val="0"/>
                <w:szCs w:val="21"/>
              </w:rPr>
            </w:pPr>
            <w:r w:rsidRPr="00947219">
              <w:rPr>
                <w:rFonts w:asciiTheme="majorEastAsia" w:eastAsiaTheme="majorEastAsia" w:hAnsiTheme="majorEastAsia" w:cs="宋体" w:hint="eastAsia"/>
                <w:bCs/>
                <w:kern w:val="0"/>
                <w:szCs w:val="21"/>
              </w:rPr>
              <w:t>台式</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1A52F9">
            <w:pPr>
              <w:rPr>
                <w:rFonts w:asciiTheme="majorEastAsia" w:eastAsiaTheme="majorEastAsia" w:hAnsiTheme="majorEastAsia" w:cs="宋体"/>
                <w:bCs/>
                <w:szCs w:val="21"/>
              </w:rPr>
            </w:pPr>
            <w:r w:rsidRPr="00947219">
              <w:rPr>
                <w:rFonts w:asciiTheme="majorEastAsia" w:eastAsiaTheme="majorEastAsia" w:hAnsiTheme="majorEastAsia" w:hint="eastAsia"/>
                <w:bCs/>
                <w:szCs w:val="21"/>
              </w:rPr>
              <w:t>结构紧凑、转头容量小，且可置于实验台（桌）上操作。</w:t>
            </w:r>
          </w:p>
        </w:tc>
      </w:tr>
      <w:tr w:rsidR="007B3BF2" w:rsidRPr="00B05A08" w:rsidTr="00372E2C">
        <w:trPr>
          <w:cantSplit/>
          <w:trHeight w:val="70"/>
          <w:jc w:val="center"/>
        </w:trPr>
        <w:tc>
          <w:tcPr>
            <w:tcW w:w="679" w:type="dxa"/>
            <w:vMerge w:val="restart"/>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r w:rsidRPr="00BD4BE1">
              <w:rPr>
                <w:rFonts w:hint="eastAsia"/>
              </w:rPr>
              <w:t>医用离心机</w:t>
            </w:r>
          </w:p>
        </w:tc>
        <w:tc>
          <w:tcPr>
            <w:tcW w:w="1260"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ajorEastAsia" w:eastAsiaTheme="majorEastAsia" w:hAnsiTheme="majorEastAsia" w:cs="宋体"/>
                <w:bCs/>
                <w:kern w:val="0"/>
                <w:szCs w:val="21"/>
              </w:rPr>
            </w:pPr>
            <w:r w:rsidRPr="00947219">
              <w:rPr>
                <w:rFonts w:asciiTheme="majorEastAsia" w:eastAsiaTheme="majorEastAsia" w:hAnsiTheme="majorEastAsia" w:cs="宋体" w:hint="eastAsia"/>
                <w:bCs/>
                <w:kern w:val="0"/>
                <w:szCs w:val="21"/>
              </w:rPr>
              <w:t>特征词</w:t>
            </w:r>
            <w:r>
              <w:rPr>
                <w:rFonts w:asciiTheme="majorEastAsia" w:eastAsiaTheme="majorEastAsia" w:hAnsiTheme="majorEastAsia" w:cs="宋体" w:hint="eastAsia"/>
                <w:bCs/>
                <w:kern w:val="0"/>
                <w:szCs w:val="21"/>
              </w:rPr>
              <w:t>3</w:t>
            </w:r>
          </w:p>
          <w:p w:rsidR="007B3BF2" w:rsidRPr="00947219" w:rsidRDefault="007B3BF2" w:rsidP="002129A7">
            <w:pPr>
              <w:adjustRightInd w:val="0"/>
              <w:snapToGrid w:val="0"/>
              <w:spacing w:beforeLines="50" w:before="156" w:afterLines="50" w:after="156"/>
              <w:rPr>
                <w:rFonts w:asciiTheme="majorEastAsia" w:eastAsiaTheme="majorEastAsia" w:hAnsiTheme="majorEastAsia" w:cs="宋体"/>
                <w:bCs/>
                <w:kern w:val="0"/>
                <w:szCs w:val="21"/>
              </w:rPr>
            </w:pPr>
            <w:r w:rsidRPr="00947219">
              <w:rPr>
                <w:rFonts w:asciiTheme="majorEastAsia" w:eastAsiaTheme="majorEastAsia" w:hAnsiTheme="majorEastAsia" w:cs="宋体" w:hint="eastAsia"/>
                <w:bCs/>
                <w:kern w:val="0"/>
                <w:szCs w:val="21"/>
              </w:rPr>
              <w:t>-结构特点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2129A7">
            <w:pPr>
              <w:adjustRightInd w:val="0"/>
              <w:snapToGrid w:val="0"/>
              <w:spacing w:beforeLines="50" w:before="156" w:afterLines="50" w:after="156"/>
              <w:rPr>
                <w:rFonts w:asciiTheme="majorEastAsia" w:eastAsiaTheme="majorEastAsia" w:hAnsiTheme="majorEastAsia" w:cs="宋体"/>
                <w:bCs/>
                <w:kern w:val="0"/>
                <w:szCs w:val="21"/>
              </w:rPr>
            </w:pPr>
            <w:r w:rsidRPr="00947219">
              <w:rPr>
                <w:rFonts w:asciiTheme="majorEastAsia" w:eastAsiaTheme="majorEastAsia" w:hAnsiTheme="majorEastAsia" w:cs="宋体" w:hint="eastAsia"/>
                <w:bCs/>
                <w:kern w:val="0"/>
                <w:szCs w:val="21"/>
              </w:rPr>
              <w:t>落地式（可缺省）</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47219" w:rsidRDefault="007B3BF2" w:rsidP="001A52F9">
            <w:pPr>
              <w:rPr>
                <w:rFonts w:asciiTheme="majorEastAsia" w:eastAsiaTheme="majorEastAsia" w:hAnsiTheme="majorEastAsia" w:cs="宋体"/>
                <w:bCs/>
                <w:szCs w:val="21"/>
              </w:rPr>
            </w:pPr>
            <w:r w:rsidRPr="00947219">
              <w:rPr>
                <w:rFonts w:asciiTheme="majorEastAsia" w:eastAsiaTheme="majorEastAsia" w:hAnsiTheme="majorEastAsia" w:hint="eastAsia"/>
                <w:bCs/>
                <w:szCs w:val="21"/>
              </w:rPr>
              <w:t>放置于地面操作</w:t>
            </w:r>
            <w:r>
              <w:rPr>
                <w:rFonts w:asciiTheme="majorEastAsia" w:eastAsiaTheme="majorEastAsia" w:hAnsiTheme="majorEastAsia" w:hint="eastAsia"/>
                <w:bCs/>
                <w:szCs w:val="21"/>
              </w:rPr>
              <w:t>。</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7B3BF2" w:rsidRDefault="007B3BF2" w:rsidP="002129A7">
            <w:pPr>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特征词</w:t>
            </w:r>
            <w:r>
              <w:rPr>
                <w:rFonts w:asciiTheme="minorEastAsia" w:hAnsiTheme="minorEastAsia" w:cs="宋体" w:hint="eastAsia"/>
                <w:bCs/>
                <w:kern w:val="0"/>
                <w:szCs w:val="21"/>
              </w:rPr>
              <w:t>4</w:t>
            </w:r>
            <w:r w:rsidRPr="00947219">
              <w:rPr>
                <w:rFonts w:asciiTheme="minorEastAsia" w:hAnsiTheme="minorEastAsia" w:cs="宋体" w:hint="eastAsia"/>
                <w:bCs/>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7B3BF2" w:rsidRDefault="007B3BF2"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冷冻</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Pr="009270F0" w:rsidRDefault="007B3BF2" w:rsidP="002129A7">
            <w:pPr>
              <w:widowControl/>
              <w:adjustRightInd w:val="0"/>
              <w:snapToGrid w:val="0"/>
              <w:spacing w:beforeLines="50" w:before="156" w:afterLines="50" w:after="156"/>
              <w:rPr>
                <w:rFonts w:asciiTheme="minorEastAsia" w:hAnsiTheme="minorEastAsia" w:cs="宋体"/>
                <w:bCs/>
                <w:kern w:val="0"/>
                <w:szCs w:val="21"/>
              </w:rPr>
            </w:pPr>
            <w:r w:rsidRPr="00947219">
              <w:rPr>
                <w:rFonts w:asciiTheme="minorEastAsia" w:hAnsiTheme="minorEastAsia" w:cs="宋体" w:hint="eastAsia"/>
                <w:bCs/>
                <w:kern w:val="0"/>
                <w:szCs w:val="21"/>
              </w:rPr>
              <w:t>带有制冷系统，离心</w:t>
            </w:r>
            <w:proofErr w:type="gramStart"/>
            <w:r w:rsidRPr="00947219">
              <w:rPr>
                <w:rFonts w:asciiTheme="minorEastAsia" w:hAnsiTheme="minorEastAsia" w:cs="宋体" w:hint="eastAsia"/>
                <w:bCs/>
                <w:kern w:val="0"/>
                <w:szCs w:val="21"/>
              </w:rPr>
              <w:t>腔</w:t>
            </w:r>
            <w:proofErr w:type="gramEnd"/>
            <w:r w:rsidRPr="00947219">
              <w:rPr>
                <w:rFonts w:asciiTheme="minorEastAsia" w:hAnsiTheme="minorEastAsia" w:cs="宋体" w:hint="eastAsia"/>
                <w:bCs/>
                <w:kern w:val="0"/>
                <w:szCs w:val="21"/>
              </w:rPr>
              <w:t>温度或样品的温度通常可降至4℃或以下。</w:t>
            </w:r>
          </w:p>
        </w:tc>
      </w:tr>
      <w:tr w:rsidR="007B3BF2" w:rsidRPr="00B05A08" w:rsidTr="00372E2C">
        <w:trPr>
          <w:cantSplit/>
          <w:trHeight w:val="70"/>
          <w:jc w:val="center"/>
        </w:trPr>
        <w:tc>
          <w:tcPr>
            <w:tcW w:w="679" w:type="dxa"/>
            <w:vMerge/>
            <w:vAlign w:val="center"/>
          </w:tcPr>
          <w:p w:rsidR="007B3BF2"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7B3BF2" w:rsidRPr="001870DD" w:rsidRDefault="007B3BF2" w:rsidP="00B3511E">
            <w:pPr>
              <w:widowControl/>
              <w:jc w:val="center"/>
              <w:rPr>
                <w:rFonts w:asciiTheme="minorEastAsia" w:eastAsia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7B3BF2" w:rsidRDefault="007B3BF2"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7B3BF2" w:rsidRDefault="007B3BF2"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常温（缺省）</w:t>
            </w:r>
          </w:p>
        </w:tc>
        <w:tc>
          <w:tcPr>
            <w:tcW w:w="4144" w:type="dxa"/>
            <w:tcBorders>
              <w:top w:val="single" w:sz="4" w:space="0" w:color="auto"/>
              <w:left w:val="single" w:sz="4" w:space="0" w:color="auto"/>
              <w:bottom w:val="single" w:sz="4" w:space="0" w:color="auto"/>
              <w:right w:val="single" w:sz="4" w:space="0" w:color="auto"/>
            </w:tcBorders>
            <w:vAlign w:val="center"/>
          </w:tcPr>
          <w:p w:rsidR="007B3BF2" w:rsidRDefault="007B3BF2"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不含制冷系统</w:t>
            </w:r>
          </w:p>
        </w:tc>
      </w:tr>
      <w:tr w:rsidR="0029738A" w:rsidRPr="00B05A08" w:rsidTr="001A52F9">
        <w:trPr>
          <w:cantSplit/>
          <w:trHeight w:val="70"/>
          <w:jc w:val="center"/>
        </w:trPr>
        <w:tc>
          <w:tcPr>
            <w:tcW w:w="679" w:type="dxa"/>
            <w:vAlign w:val="center"/>
          </w:tcPr>
          <w:p w:rsidR="0029738A" w:rsidRPr="008A13C9" w:rsidRDefault="007B3BF2"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51" w:type="dxa"/>
            <w:tcBorders>
              <w:top w:val="single" w:sz="4" w:space="0" w:color="auto"/>
              <w:left w:val="single" w:sz="4" w:space="0" w:color="auto"/>
              <w:bottom w:val="single" w:sz="4" w:space="0" w:color="auto"/>
              <w:right w:val="single" w:sz="4" w:space="0" w:color="auto"/>
            </w:tcBorders>
            <w:vAlign w:val="center"/>
          </w:tcPr>
          <w:p w:rsidR="0029738A" w:rsidRPr="007E7A47" w:rsidRDefault="0029738A" w:rsidP="0029738A">
            <w:pPr>
              <w:widowControl/>
              <w:jc w:val="center"/>
              <w:rPr>
                <w:rFonts w:asciiTheme="minorEastAsia" w:hAnsiTheme="minorEastAsia" w:cs="宋体"/>
                <w:bCs/>
                <w:kern w:val="0"/>
                <w:szCs w:val="21"/>
              </w:rPr>
            </w:pPr>
            <w:r w:rsidRPr="007E7A47">
              <w:rPr>
                <w:rFonts w:asciiTheme="minorEastAsia" w:hAnsiTheme="minorEastAsia" w:cs="宋体" w:hint="eastAsia"/>
                <w:bCs/>
                <w:kern w:val="0"/>
                <w:szCs w:val="21"/>
              </w:rPr>
              <w:t>核酸提取仪</w:t>
            </w:r>
          </w:p>
        </w:tc>
        <w:tc>
          <w:tcPr>
            <w:tcW w:w="1260" w:type="dxa"/>
            <w:tcBorders>
              <w:top w:val="single" w:sz="4" w:space="0" w:color="auto"/>
              <w:left w:val="single" w:sz="4" w:space="0" w:color="auto"/>
              <w:bottom w:val="single" w:sz="4" w:space="0" w:color="auto"/>
              <w:right w:val="single" w:sz="4" w:space="0" w:color="auto"/>
            </w:tcBorders>
            <w:vAlign w:val="center"/>
          </w:tcPr>
          <w:p w:rsidR="0029738A" w:rsidRPr="009270F0" w:rsidRDefault="0029738A" w:rsidP="002129A7">
            <w:pPr>
              <w:widowControl/>
              <w:adjustRightInd w:val="0"/>
              <w:snapToGrid w:val="0"/>
              <w:spacing w:beforeLines="50" w:before="156" w:afterLines="50" w:after="156"/>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29738A" w:rsidRPr="009270F0" w:rsidRDefault="0029738A"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核酸提取仪</w:t>
            </w:r>
          </w:p>
        </w:tc>
        <w:tc>
          <w:tcPr>
            <w:tcW w:w="4144" w:type="dxa"/>
            <w:tcBorders>
              <w:top w:val="single" w:sz="4" w:space="0" w:color="auto"/>
              <w:left w:val="single" w:sz="4" w:space="0" w:color="auto"/>
              <w:bottom w:val="single" w:sz="4" w:space="0" w:color="auto"/>
              <w:right w:val="single" w:sz="4" w:space="0" w:color="auto"/>
            </w:tcBorders>
            <w:vAlign w:val="center"/>
          </w:tcPr>
          <w:p w:rsidR="0029738A" w:rsidRPr="007E7A47" w:rsidRDefault="0029738A" w:rsidP="002129A7">
            <w:pPr>
              <w:widowControl/>
              <w:adjustRightInd w:val="0"/>
              <w:snapToGrid w:val="0"/>
              <w:spacing w:beforeLines="50" w:before="156" w:afterLines="50" w:after="156"/>
              <w:rPr>
                <w:rFonts w:asciiTheme="minorEastAsia" w:hAnsiTheme="minorEastAsia" w:cs="宋体"/>
                <w:bCs/>
                <w:kern w:val="0"/>
                <w:szCs w:val="21"/>
              </w:rPr>
            </w:pPr>
            <w:r w:rsidRPr="007E7A47">
              <w:rPr>
                <w:rFonts w:asciiTheme="minorEastAsia" w:hAnsiTheme="minorEastAsia" w:cs="宋体"/>
                <w:bCs/>
                <w:kern w:val="0"/>
                <w:szCs w:val="21"/>
              </w:rPr>
              <w:t>用于临床样本中核酸的提取、纯化。</w:t>
            </w:r>
          </w:p>
        </w:tc>
      </w:tr>
    </w:tbl>
    <w:p w:rsidR="007E7A47" w:rsidRPr="00B05A08" w:rsidRDefault="007E7A47" w:rsidP="007E7A47">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14</w:t>
      </w:r>
      <w:r w:rsidRPr="00B05A08">
        <w:rPr>
          <w:rFonts w:ascii="黑体" w:eastAsia="黑体" w:hAnsi="黑体" w:cs="宋体" w:hint="eastAsia"/>
          <w:bCs/>
          <w:kern w:val="0"/>
          <w:sz w:val="32"/>
          <w:szCs w:val="32"/>
        </w:rPr>
        <w:t>.</w:t>
      </w:r>
      <w:r w:rsidRPr="007E7A47">
        <w:rPr>
          <w:rFonts w:ascii="黑体" w:eastAsia="黑体" w:hAnsi="黑体" w:cs="宋体" w:hint="eastAsia"/>
          <w:bCs/>
          <w:kern w:val="0"/>
          <w:sz w:val="32"/>
          <w:szCs w:val="32"/>
        </w:rPr>
        <w:t xml:space="preserve"> 检验及其他辅助设备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7E7A47" w:rsidRPr="00B05A08" w:rsidTr="001A52F9">
        <w:trPr>
          <w:cantSplit/>
          <w:trHeight w:val="212"/>
          <w:jc w:val="center"/>
        </w:trPr>
        <w:tc>
          <w:tcPr>
            <w:tcW w:w="679" w:type="dxa"/>
            <w:vAlign w:val="center"/>
          </w:tcPr>
          <w:p w:rsidR="007E7A47" w:rsidRPr="00B05A08" w:rsidRDefault="007E7A4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7E7A47" w:rsidRPr="00B05A08" w:rsidRDefault="007E7A4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7E7A47" w:rsidRPr="00B05A08" w:rsidRDefault="007E7A4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7E7A47" w:rsidRPr="00B05A08" w:rsidRDefault="007E7A4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7E7A47" w:rsidRPr="00B05A08" w:rsidRDefault="007E7A47"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B35DEE" w:rsidRPr="00B05A08" w:rsidTr="00372E2C">
        <w:trPr>
          <w:cantSplit/>
          <w:trHeight w:val="70"/>
          <w:jc w:val="center"/>
        </w:trPr>
        <w:tc>
          <w:tcPr>
            <w:tcW w:w="679" w:type="dxa"/>
            <w:vMerge w:val="restart"/>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r w:rsidRPr="008A13C9">
              <w:rPr>
                <w:rFonts w:asciiTheme="minorEastAsia" w:eastAsiaTheme="minorEastAsia" w:hAnsiTheme="minorEastAsia"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EB50CE">
              <w:rPr>
                <w:rFonts w:asciiTheme="minorEastAsia" w:hAnsiTheme="minorEastAsia" w:cs="宋体"/>
                <w:bCs/>
                <w:kern w:val="0"/>
                <w:szCs w:val="21"/>
              </w:rPr>
              <w:t>洗板机</w:t>
            </w:r>
          </w:p>
        </w:tc>
        <w:tc>
          <w:tcPr>
            <w:tcW w:w="1260"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洗板机</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6F1200">
              <w:rPr>
                <w:rFonts w:asciiTheme="minorEastAsia" w:hAnsiTheme="minorEastAsia" w:cs="宋体" w:hint="eastAsia"/>
                <w:bCs/>
                <w:kern w:val="0"/>
                <w:szCs w:val="21"/>
              </w:rPr>
              <w:t>用于实验室的样品板</w:t>
            </w:r>
            <w:r>
              <w:rPr>
                <w:rFonts w:asciiTheme="minorEastAsia" w:hAnsiTheme="minorEastAsia" w:cs="宋体" w:hint="eastAsia"/>
                <w:bCs/>
                <w:kern w:val="0"/>
                <w:szCs w:val="21"/>
              </w:rPr>
              <w:t>/片</w:t>
            </w:r>
            <w:r w:rsidRPr="006F1200">
              <w:rPr>
                <w:rFonts w:asciiTheme="minorEastAsia" w:hAnsiTheme="minorEastAsia" w:cs="宋体" w:hint="eastAsia"/>
                <w:bCs/>
                <w:kern w:val="0"/>
                <w:szCs w:val="21"/>
              </w:rPr>
              <w:t>的洗涤工作。</w:t>
            </w:r>
          </w:p>
        </w:tc>
      </w:tr>
      <w:tr w:rsidR="00B35DEE" w:rsidRPr="00B05A08" w:rsidTr="00372E2C">
        <w:trPr>
          <w:cantSplit/>
          <w:trHeight w:val="70"/>
          <w:jc w:val="center"/>
        </w:trPr>
        <w:tc>
          <w:tcPr>
            <w:tcW w:w="679" w:type="dxa"/>
            <w:vMerge/>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B35DEE" w:rsidRPr="009270F0" w:rsidRDefault="00B35DEE" w:rsidP="007E7A47">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B35DEE" w:rsidRDefault="00B35DEE"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特征词1-结构特点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全自动</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503CFD">
              <w:rPr>
                <w:rFonts w:asciiTheme="minorEastAsia" w:hAnsiTheme="minorEastAsia" w:cs="宋体" w:hint="eastAsia"/>
                <w:bCs/>
                <w:kern w:val="0"/>
                <w:szCs w:val="21"/>
              </w:rPr>
              <w:t>仪器可自动进行</w:t>
            </w:r>
            <w:r w:rsidRPr="00ED59E5">
              <w:rPr>
                <w:rFonts w:asciiTheme="minorEastAsia" w:hAnsiTheme="minorEastAsia" w:cs="宋体" w:hint="eastAsia"/>
                <w:bCs/>
                <w:kern w:val="0"/>
                <w:szCs w:val="21"/>
              </w:rPr>
              <w:t>样品板的洗涤</w:t>
            </w:r>
            <w:r w:rsidRPr="00503CFD">
              <w:rPr>
                <w:rFonts w:asciiTheme="minorEastAsia" w:hAnsiTheme="minorEastAsia" w:cs="宋体" w:hint="eastAsia"/>
                <w:bCs/>
                <w:kern w:val="0"/>
                <w:szCs w:val="21"/>
              </w:rPr>
              <w:t>工作</w:t>
            </w:r>
            <w:r>
              <w:rPr>
                <w:rFonts w:asciiTheme="minorEastAsia" w:hAnsiTheme="minorEastAsia" w:cs="宋体" w:hint="eastAsia"/>
                <w:bCs/>
                <w:kern w:val="0"/>
                <w:szCs w:val="21"/>
              </w:rPr>
              <w:t>。</w:t>
            </w:r>
          </w:p>
        </w:tc>
      </w:tr>
      <w:tr w:rsidR="00B35DEE" w:rsidRPr="00B05A08" w:rsidTr="00372E2C">
        <w:trPr>
          <w:cantSplit/>
          <w:trHeight w:val="70"/>
          <w:jc w:val="center"/>
        </w:trPr>
        <w:tc>
          <w:tcPr>
            <w:tcW w:w="679" w:type="dxa"/>
            <w:vMerge/>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B35DEE" w:rsidRPr="009270F0" w:rsidRDefault="00B35DEE" w:rsidP="007E7A47">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B35DEE" w:rsidRDefault="00B35DEE"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半自动</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在对样品板进行洗涤的过程中部分工作需要人工完成。</w:t>
            </w:r>
          </w:p>
        </w:tc>
      </w:tr>
      <w:tr w:rsidR="00B35DEE" w:rsidRPr="00B05A08" w:rsidTr="00372E2C">
        <w:trPr>
          <w:cantSplit/>
          <w:trHeight w:val="70"/>
          <w:jc w:val="center"/>
        </w:trPr>
        <w:tc>
          <w:tcPr>
            <w:tcW w:w="679" w:type="dxa"/>
            <w:vMerge/>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B35DEE" w:rsidRPr="009270F0" w:rsidRDefault="00B35DEE" w:rsidP="007E7A47">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B35DEE" w:rsidRPr="009270F0" w:rsidRDefault="00B35DEE"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特征词2-技术特点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微孔板（缺省）</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DC01AA">
              <w:rPr>
                <w:rFonts w:asciiTheme="minorEastAsia" w:hAnsiTheme="minorEastAsia" w:cs="宋体" w:hint="eastAsia"/>
                <w:bCs/>
                <w:kern w:val="0"/>
                <w:szCs w:val="21"/>
              </w:rPr>
              <w:t>用于清洗微孔板</w:t>
            </w:r>
            <w:r>
              <w:rPr>
                <w:rFonts w:asciiTheme="minorEastAsia" w:hAnsiTheme="minorEastAsia" w:cs="宋体" w:hint="eastAsia"/>
                <w:bCs/>
                <w:kern w:val="0"/>
                <w:szCs w:val="21"/>
              </w:rPr>
              <w:t>。</w:t>
            </w:r>
          </w:p>
        </w:tc>
      </w:tr>
      <w:tr w:rsidR="00B35DEE" w:rsidRPr="00B05A08" w:rsidTr="00372E2C">
        <w:trPr>
          <w:cantSplit/>
          <w:trHeight w:val="70"/>
          <w:jc w:val="center"/>
        </w:trPr>
        <w:tc>
          <w:tcPr>
            <w:tcW w:w="679" w:type="dxa"/>
            <w:vMerge/>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B35DEE" w:rsidRPr="009270F0" w:rsidRDefault="00B35DEE" w:rsidP="007E7A47">
            <w:pPr>
              <w:widowControl/>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B35DEE" w:rsidRPr="009270F0" w:rsidRDefault="00B35DEE"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荧光载片</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DC01AA">
              <w:rPr>
                <w:rFonts w:asciiTheme="minorEastAsia" w:hAnsiTheme="minorEastAsia" w:cs="宋体" w:hint="eastAsia"/>
                <w:bCs/>
                <w:kern w:val="0"/>
                <w:szCs w:val="21"/>
              </w:rPr>
              <w:t>用于清洗荧光载片</w:t>
            </w:r>
            <w:r>
              <w:rPr>
                <w:rFonts w:asciiTheme="minorEastAsia" w:hAnsiTheme="minorEastAsia" w:cs="宋体" w:hint="eastAsia"/>
                <w:bCs/>
                <w:kern w:val="0"/>
                <w:szCs w:val="21"/>
              </w:rPr>
              <w:t>。</w:t>
            </w:r>
          </w:p>
        </w:tc>
      </w:tr>
      <w:tr w:rsidR="00B35DEE" w:rsidRPr="00B05A08" w:rsidTr="00372E2C">
        <w:trPr>
          <w:cantSplit/>
          <w:trHeight w:val="70"/>
          <w:jc w:val="center"/>
        </w:trPr>
        <w:tc>
          <w:tcPr>
            <w:tcW w:w="679" w:type="dxa"/>
            <w:vMerge/>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B35DEE" w:rsidRPr="009270F0" w:rsidRDefault="00B35DEE" w:rsidP="007E7A47">
            <w:pPr>
              <w:widowControl/>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B35DEE" w:rsidRPr="009270F0" w:rsidRDefault="00B35DEE"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去血片</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将干血斑滤纸片样本自反应板孔中移除。</w:t>
            </w:r>
          </w:p>
        </w:tc>
      </w:tr>
      <w:tr w:rsidR="00B35DEE" w:rsidRPr="00B05A08" w:rsidTr="00372E2C">
        <w:trPr>
          <w:cantSplit/>
          <w:trHeight w:val="70"/>
          <w:jc w:val="center"/>
        </w:trPr>
        <w:tc>
          <w:tcPr>
            <w:tcW w:w="679" w:type="dxa"/>
            <w:vMerge/>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B35DEE" w:rsidRPr="009270F0" w:rsidRDefault="00B35DEE" w:rsidP="007E7A47">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B35DEE" w:rsidRDefault="00B35DEE"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B35DEE"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去血片微孔板</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984A06">
              <w:rPr>
                <w:rFonts w:asciiTheme="minorEastAsia" w:hAnsiTheme="minorEastAsia" w:cs="宋体" w:hint="eastAsia"/>
                <w:bCs/>
                <w:kern w:val="0"/>
                <w:szCs w:val="21"/>
              </w:rPr>
              <w:t>将干血斑滤纸片样本自微孔板反应板孔中移除</w:t>
            </w:r>
            <w:r>
              <w:rPr>
                <w:rFonts w:asciiTheme="minorEastAsia" w:hAnsiTheme="minorEastAsia" w:cs="宋体" w:hint="eastAsia"/>
                <w:bCs/>
                <w:kern w:val="0"/>
                <w:szCs w:val="21"/>
              </w:rPr>
              <w:t>。</w:t>
            </w:r>
          </w:p>
        </w:tc>
      </w:tr>
      <w:tr w:rsidR="00B35DEE" w:rsidRPr="00B05A08" w:rsidTr="00372E2C">
        <w:trPr>
          <w:cantSplit/>
          <w:trHeight w:val="70"/>
          <w:jc w:val="center"/>
        </w:trPr>
        <w:tc>
          <w:tcPr>
            <w:tcW w:w="679" w:type="dxa"/>
            <w:vMerge w:val="restart"/>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2</w:t>
            </w:r>
          </w:p>
        </w:tc>
        <w:tc>
          <w:tcPr>
            <w:tcW w:w="1151" w:type="dxa"/>
            <w:vMerge w:val="restart"/>
            <w:tcBorders>
              <w:top w:val="single" w:sz="4" w:space="0" w:color="auto"/>
              <w:left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计数板</w:t>
            </w:r>
          </w:p>
        </w:tc>
        <w:tc>
          <w:tcPr>
            <w:tcW w:w="1260"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计数板</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76182D">
              <w:rPr>
                <w:rFonts w:asciiTheme="minorEastAsia" w:hAnsiTheme="minorEastAsia" w:cs="宋体" w:hint="eastAsia"/>
                <w:bCs/>
                <w:kern w:val="0"/>
                <w:szCs w:val="21"/>
              </w:rPr>
              <w:t>由玻璃或有机玻璃等透光性能好的材料制成，用于临床对血液、尿液、粪便及其它体液样本中的有形成分进行计数，用于人工计数时，其上还应有精确刻度标识。</w:t>
            </w:r>
          </w:p>
        </w:tc>
      </w:tr>
      <w:tr w:rsidR="00B35DEE" w:rsidRPr="00B05A08" w:rsidTr="00372E2C">
        <w:trPr>
          <w:cantSplit/>
          <w:trHeight w:val="70"/>
          <w:jc w:val="center"/>
        </w:trPr>
        <w:tc>
          <w:tcPr>
            <w:tcW w:w="679" w:type="dxa"/>
            <w:vMerge/>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B35DEE" w:rsidRPr="009270F0" w:rsidRDefault="00B35DEE" w:rsidP="006F218D">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B35DEE" w:rsidRPr="009270F0" w:rsidRDefault="00B35DEE"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特征词1-使用形式</w:t>
            </w: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可重复使用（缺省）</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经处理</w:t>
            </w:r>
            <w:r w:rsidRPr="0076182D">
              <w:rPr>
                <w:rFonts w:asciiTheme="minorEastAsia" w:hAnsiTheme="minorEastAsia" w:cs="宋体" w:hint="eastAsia"/>
                <w:bCs/>
                <w:kern w:val="0"/>
                <w:szCs w:val="21"/>
              </w:rPr>
              <w:t>后可以多次重复使用</w:t>
            </w:r>
          </w:p>
        </w:tc>
      </w:tr>
      <w:tr w:rsidR="00B35DEE" w:rsidRPr="00B05A08" w:rsidTr="00372E2C">
        <w:trPr>
          <w:cantSplit/>
          <w:trHeight w:val="70"/>
          <w:jc w:val="center"/>
        </w:trPr>
        <w:tc>
          <w:tcPr>
            <w:tcW w:w="679" w:type="dxa"/>
            <w:vMerge/>
            <w:vAlign w:val="center"/>
          </w:tcPr>
          <w:p w:rsidR="00B35DEE" w:rsidRPr="008A13C9" w:rsidRDefault="00B35DEE"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B35DEE" w:rsidRPr="009270F0" w:rsidRDefault="00B35DEE" w:rsidP="006F218D">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B35DEE" w:rsidRPr="009270F0" w:rsidRDefault="00B35DEE"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一次性使用</w:t>
            </w:r>
          </w:p>
        </w:tc>
        <w:tc>
          <w:tcPr>
            <w:tcW w:w="4144" w:type="dxa"/>
            <w:tcBorders>
              <w:top w:val="single" w:sz="4" w:space="0" w:color="auto"/>
              <w:left w:val="single" w:sz="4" w:space="0" w:color="auto"/>
              <w:bottom w:val="single" w:sz="4" w:space="0" w:color="auto"/>
              <w:right w:val="single" w:sz="4" w:space="0" w:color="auto"/>
            </w:tcBorders>
            <w:vAlign w:val="center"/>
          </w:tcPr>
          <w:p w:rsidR="00B35DEE" w:rsidRPr="009270F0" w:rsidRDefault="00B35DEE" w:rsidP="002129A7">
            <w:pPr>
              <w:widowControl/>
              <w:adjustRightInd w:val="0"/>
              <w:snapToGrid w:val="0"/>
              <w:spacing w:beforeLines="50" w:before="156" w:afterLines="50" w:after="156"/>
              <w:rPr>
                <w:rFonts w:asciiTheme="minorEastAsia" w:hAnsiTheme="minorEastAsia" w:cs="宋体"/>
                <w:bCs/>
                <w:kern w:val="0"/>
                <w:szCs w:val="21"/>
              </w:rPr>
            </w:pPr>
            <w:r w:rsidRPr="000D1354">
              <w:rPr>
                <w:rFonts w:hint="eastAsia"/>
                <w:color w:val="000000" w:themeColor="text1"/>
              </w:rPr>
              <w:t>仅供一次性使用</w:t>
            </w:r>
          </w:p>
        </w:tc>
      </w:tr>
      <w:tr w:rsidR="001B4BF4" w:rsidRPr="00B05A08" w:rsidTr="00372E2C">
        <w:trPr>
          <w:cantSplit/>
          <w:trHeight w:val="70"/>
          <w:jc w:val="center"/>
        </w:trPr>
        <w:tc>
          <w:tcPr>
            <w:tcW w:w="679" w:type="dxa"/>
            <w:vMerge w:val="restart"/>
            <w:vAlign w:val="center"/>
          </w:tcPr>
          <w:p w:rsidR="001B4BF4" w:rsidRPr="008A13C9" w:rsidRDefault="001B4BF4"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51" w:type="dxa"/>
            <w:vMerge w:val="restart"/>
            <w:tcBorders>
              <w:top w:val="single" w:sz="4" w:space="0" w:color="auto"/>
              <w:left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加</w:t>
            </w:r>
            <w:proofErr w:type="gramStart"/>
            <w:r>
              <w:rPr>
                <w:rFonts w:asciiTheme="minorEastAsia" w:hAnsiTheme="minorEastAsia" w:cs="宋体" w:hint="eastAsia"/>
                <w:bCs/>
                <w:kern w:val="0"/>
                <w:szCs w:val="21"/>
              </w:rPr>
              <w:t>样系统</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加</w:t>
            </w:r>
            <w:proofErr w:type="gramStart"/>
            <w:r>
              <w:rPr>
                <w:rFonts w:asciiTheme="minorEastAsia" w:hAnsiTheme="minorEastAsia" w:cs="宋体" w:hint="eastAsia"/>
                <w:bCs/>
                <w:kern w:val="0"/>
                <w:szCs w:val="21"/>
              </w:rPr>
              <w:t>样系统</w:t>
            </w:r>
            <w:proofErr w:type="gramEnd"/>
          </w:p>
        </w:tc>
        <w:tc>
          <w:tcPr>
            <w:tcW w:w="4144"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sidRPr="00800A05">
              <w:rPr>
                <w:rFonts w:asciiTheme="minorEastAsia" w:hAnsiTheme="minorEastAsia" w:cs="宋体" w:hint="eastAsia"/>
                <w:bCs/>
                <w:kern w:val="0"/>
                <w:szCs w:val="21"/>
              </w:rPr>
              <w:t>通常主要由精密加</w:t>
            </w:r>
            <w:proofErr w:type="gramStart"/>
            <w:r w:rsidRPr="00800A05">
              <w:rPr>
                <w:rFonts w:asciiTheme="minorEastAsia" w:hAnsiTheme="minorEastAsia" w:cs="宋体" w:hint="eastAsia"/>
                <w:bCs/>
                <w:kern w:val="0"/>
                <w:szCs w:val="21"/>
              </w:rPr>
              <w:t>样系统</w:t>
            </w:r>
            <w:proofErr w:type="gramEnd"/>
            <w:r w:rsidRPr="00800A05">
              <w:rPr>
                <w:rFonts w:asciiTheme="minorEastAsia" w:hAnsiTheme="minorEastAsia" w:cs="宋体" w:hint="eastAsia"/>
                <w:bCs/>
                <w:kern w:val="0"/>
                <w:szCs w:val="21"/>
              </w:rPr>
              <w:t>组成，可以包含传输系统、清洗系统、温育系统、混匀系统、软件系统等其他功能连接件</w:t>
            </w:r>
            <w:r>
              <w:rPr>
                <w:rFonts w:asciiTheme="minorEastAsia" w:hAnsiTheme="minorEastAsia" w:cs="宋体" w:hint="eastAsia"/>
                <w:bCs/>
                <w:kern w:val="0"/>
                <w:szCs w:val="21"/>
              </w:rPr>
              <w:t>，</w:t>
            </w:r>
            <w:r w:rsidRPr="00800A05">
              <w:rPr>
                <w:rFonts w:asciiTheme="minorEastAsia" w:hAnsiTheme="minorEastAsia" w:cs="宋体" w:hint="eastAsia"/>
                <w:bCs/>
                <w:kern w:val="0"/>
                <w:szCs w:val="21"/>
              </w:rPr>
              <w:t>用于临床检验分析仪器分析前试剂或样本的精密加样。</w:t>
            </w:r>
          </w:p>
        </w:tc>
      </w:tr>
      <w:tr w:rsidR="001B4BF4" w:rsidRPr="00B05A08" w:rsidTr="00372E2C">
        <w:trPr>
          <w:cantSplit/>
          <w:trHeight w:val="70"/>
          <w:jc w:val="center"/>
        </w:trPr>
        <w:tc>
          <w:tcPr>
            <w:tcW w:w="679" w:type="dxa"/>
            <w:vMerge/>
            <w:vAlign w:val="center"/>
          </w:tcPr>
          <w:p w:rsidR="001B4BF4" w:rsidRPr="008A13C9" w:rsidRDefault="001B4BF4"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1B4BF4" w:rsidRPr="009270F0" w:rsidRDefault="001B4BF4" w:rsidP="005066E2">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1B4BF4" w:rsidRPr="009270F0" w:rsidRDefault="001B4BF4"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特征词1-技术特点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样本制备</w:t>
            </w:r>
          </w:p>
        </w:tc>
        <w:tc>
          <w:tcPr>
            <w:tcW w:w="4144"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对样本／试剂进行移液、分配、清洗、温育、混匀等操作，制备分析前样本，辅助后续检测工作。</w:t>
            </w:r>
          </w:p>
        </w:tc>
      </w:tr>
      <w:tr w:rsidR="001B4BF4" w:rsidRPr="00B05A08" w:rsidTr="00372E2C">
        <w:trPr>
          <w:cantSplit/>
          <w:trHeight w:val="70"/>
          <w:jc w:val="center"/>
        </w:trPr>
        <w:tc>
          <w:tcPr>
            <w:tcW w:w="679" w:type="dxa"/>
            <w:vMerge/>
            <w:vAlign w:val="center"/>
          </w:tcPr>
          <w:p w:rsidR="001B4BF4" w:rsidRPr="008A13C9" w:rsidRDefault="001B4BF4"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1B4BF4" w:rsidRPr="009270F0" w:rsidRDefault="001B4BF4" w:rsidP="005066E2">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1B4BF4" w:rsidRPr="009270F0" w:rsidRDefault="001B4BF4"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普通（缺省）</w:t>
            </w:r>
          </w:p>
        </w:tc>
        <w:tc>
          <w:tcPr>
            <w:tcW w:w="4144"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不具备样本制备功能。</w:t>
            </w:r>
          </w:p>
        </w:tc>
      </w:tr>
      <w:tr w:rsidR="001B4BF4" w:rsidRPr="00B05A08" w:rsidTr="00372E2C">
        <w:trPr>
          <w:cantSplit/>
          <w:trHeight w:val="70"/>
          <w:jc w:val="center"/>
        </w:trPr>
        <w:tc>
          <w:tcPr>
            <w:tcW w:w="679" w:type="dxa"/>
            <w:vMerge/>
            <w:vAlign w:val="center"/>
          </w:tcPr>
          <w:p w:rsidR="001B4BF4" w:rsidRPr="008A13C9" w:rsidRDefault="001B4BF4"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1B4BF4" w:rsidRPr="009270F0" w:rsidRDefault="001B4BF4" w:rsidP="005066E2">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1B4BF4" w:rsidRPr="009270F0" w:rsidRDefault="001B4BF4"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特征词2-结构特点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sidRPr="005066E2">
              <w:rPr>
                <w:rFonts w:asciiTheme="minorEastAsia" w:hAnsiTheme="minorEastAsia" w:cs="宋体" w:hint="eastAsia"/>
                <w:bCs/>
                <w:kern w:val="0"/>
                <w:szCs w:val="21"/>
              </w:rPr>
              <w:t>自动</w:t>
            </w:r>
          </w:p>
        </w:tc>
        <w:tc>
          <w:tcPr>
            <w:tcW w:w="4144"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sidRPr="00001307">
              <w:rPr>
                <w:rFonts w:asciiTheme="minorEastAsia" w:hAnsiTheme="minorEastAsia" w:cs="宋体" w:hint="eastAsia"/>
                <w:bCs/>
                <w:kern w:val="0"/>
                <w:szCs w:val="21"/>
              </w:rPr>
              <w:t>从待测样本的移液，分配</w:t>
            </w:r>
            <w:proofErr w:type="gramStart"/>
            <w:r w:rsidRPr="00001307">
              <w:rPr>
                <w:rFonts w:asciiTheme="minorEastAsia" w:hAnsiTheme="minorEastAsia" w:cs="宋体" w:hint="eastAsia"/>
                <w:bCs/>
                <w:kern w:val="0"/>
                <w:szCs w:val="21"/>
              </w:rPr>
              <w:t>至分析</w:t>
            </w:r>
            <w:proofErr w:type="gramEnd"/>
            <w:r w:rsidRPr="00001307">
              <w:rPr>
                <w:rFonts w:asciiTheme="minorEastAsia" w:hAnsiTheme="minorEastAsia" w:cs="宋体" w:hint="eastAsia"/>
                <w:bCs/>
                <w:kern w:val="0"/>
                <w:szCs w:val="21"/>
              </w:rPr>
              <w:t>前的自动加样，均有仪器自己完成，无需人工干预。</w:t>
            </w:r>
          </w:p>
        </w:tc>
      </w:tr>
      <w:tr w:rsidR="001B4BF4" w:rsidRPr="00B05A08" w:rsidTr="00372E2C">
        <w:trPr>
          <w:cantSplit/>
          <w:trHeight w:val="70"/>
          <w:jc w:val="center"/>
        </w:trPr>
        <w:tc>
          <w:tcPr>
            <w:tcW w:w="679" w:type="dxa"/>
            <w:vMerge/>
            <w:vAlign w:val="center"/>
          </w:tcPr>
          <w:p w:rsidR="001B4BF4" w:rsidRPr="008A13C9" w:rsidRDefault="001B4BF4"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1B4BF4" w:rsidRPr="009270F0" w:rsidRDefault="001B4BF4" w:rsidP="005066E2">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1B4BF4" w:rsidRDefault="001B4BF4" w:rsidP="002129A7">
            <w:pPr>
              <w:adjustRightInd w:val="0"/>
              <w:snapToGrid w:val="0"/>
              <w:spacing w:beforeLines="50" w:before="156" w:afterLines="50" w:after="156"/>
              <w:rPr>
                <w:rFonts w:asciiTheme="minorEastAsia" w:hAnsiTheme="minorEastAsia" w:cs="宋体"/>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半自动</w:t>
            </w:r>
          </w:p>
        </w:tc>
        <w:tc>
          <w:tcPr>
            <w:tcW w:w="4144" w:type="dxa"/>
            <w:tcBorders>
              <w:top w:val="single" w:sz="4" w:space="0" w:color="auto"/>
              <w:left w:val="single" w:sz="4" w:space="0" w:color="auto"/>
              <w:bottom w:val="single" w:sz="4" w:space="0" w:color="auto"/>
              <w:right w:val="single" w:sz="4" w:space="0" w:color="auto"/>
            </w:tcBorders>
            <w:vAlign w:val="center"/>
          </w:tcPr>
          <w:p w:rsidR="001B4BF4" w:rsidRPr="009270F0" w:rsidRDefault="001B4BF4" w:rsidP="002129A7">
            <w:pPr>
              <w:widowControl/>
              <w:adjustRightInd w:val="0"/>
              <w:snapToGrid w:val="0"/>
              <w:spacing w:beforeLines="50" w:before="156" w:afterLines="50" w:after="156"/>
              <w:rPr>
                <w:rFonts w:asciiTheme="minorEastAsia" w:hAnsiTheme="minorEastAsia" w:cs="宋体"/>
                <w:bCs/>
                <w:kern w:val="0"/>
                <w:szCs w:val="21"/>
              </w:rPr>
            </w:pPr>
            <w:r w:rsidRPr="00BF0016">
              <w:rPr>
                <w:rFonts w:asciiTheme="minorEastAsia" w:hAnsiTheme="minorEastAsia" w:cs="宋体" w:hint="eastAsia"/>
                <w:bCs/>
                <w:kern w:val="0"/>
                <w:szCs w:val="21"/>
              </w:rPr>
              <w:t>传输、清洗、温育、混匀</w:t>
            </w:r>
            <w:r>
              <w:rPr>
                <w:rFonts w:asciiTheme="minorEastAsia" w:hAnsiTheme="minorEastAsia" w:cs="宋体" w:hint="eastAsia"/>
                <w:bCs/>
                <w:kern w:val="0"/>
                <w:szCs w:val="21"/>
              </w:rPr>
              <w:t>、加样</w:t>
            </w:r>
            <w:r w:rsidRPr="00BF0016">
              <w:rPr>
                <w:rFonts w:asciiTheme="minorEastAsia" w:hAnsiTheme="minorEastAsia" w:cs="宋体" w:hint="eastAsia"/>
                <w:bCs/>
                <w:kern w:val="0"/>
                <w:szCs w:val="21"/>
              </w:rPr>
              <w:t>等</w:t>
            </w:r>
            <w:r>
              <w:rPr>
                <w:rFonts w:asciiTheme="minorEastAsia" w:hAnsiTheme="minorEastAsia" w:cs="宋体" w:hint="eastAsia"/>
                <w:bCs/>
                <w:kern w:val="0"/>
                <w:szCs w:val="21"/>
              </w:rPr>
              <w:t>操作中的一项或几项需要人工完成。</w:t>
            </w:r>
          </w:p>
        </w:tc>
      </w:tr>
      <w:tr w:rsidR="00814795" w:rsidRPr="00B05A08" w:rsidTr="00372E2C">
        <w:trPr>
          <w:cantSplit/>
          <w:trHeight w:val="70"/>
          <w:jc w:val="center"/>
        </w:trPr>
        <w:tc>
          <w:tcPr>
            <w:tcW w:w="679" w:type="dxa"/>
            <w:vMerge w:val="restart"/>
            <w:vAlign w:val="center"/>
          </w:tcPr>
          <w:p w:rsidR="00814795" w:rsidRPr="008A13C9" w:rsidRDefault="00814795"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151" w:type="dxa"/>
            <w:vMerge w:val="restart"/>
            <w:tcBorders>
              <w:top w:val="single" w:sz="4" w:space="0" w:color="auto"/>
              <w:left w:val="single" w:sz="4" w:space="0" w:color="auto"/>
              <w:right w:val="single" w:sz="4" w:space="0" w:color="auto"/>
            </w:tcBorders>
            <w:vAlign w:val="center"/>
          </w:tcPr>
          <w:p w:rsidR="00814795" w:rsidRPr="009270F0" w:rsidRDefault="00814795" w:rsidP="005066E2">
            <w:pPr>
              <w:widowControl/>
              <w:rPr>
                <w:rFonts w:asciiTheme="minorEastAsia" w:hAnsiTheme="minorEastAsia" w:cs="宋体"/>
                <w:bCs/>
                <w:kern w:val="0"/>
                <w:szCs w:val="21"/>
              </w:rPr>
            </w:pPr>
            <w:r>
              <w:rPr>
                <w:rFonts w:asciiTheme="minorEastAsia" w:hAnsiTheme="minorEastAsia" w:cs="宋体" w:hint="eastAsia"/>
                <w:bCs/>
                <w:kern w:val="0"/>
                <w:szCs w:val="21"/>
              </w:rPr>
              <w:t>低温储存设备</w:t>
            </w:r>
          </w:p>
        </w:tc>
        <w:tc>
          <w:tcPr>
            <w:tcW w:w="1260" w:type="dxa"/>
            <w:tcBorders>
              <w:top w:val="single" w:sz="4" w:space="0" w:color="auto"/>
              <w:left w:val="single" w:sz="4" w:space="0" w:color="auto"/>
              <w:bottom w:val="single" w:sz="4" w:space="0" w:color="auto"/>
              <w:right w:val="single" w:sz="4" w:space="0" w:color="auto"/>
            </w:tcBorders>
            <w:vAlign w:val="center"/>
          </w:tcPr>
          <w:p w:rsidR="00814795" w:rsidRPr="008F192E" w:rsidRDefault="00814795" w:rsidP="002129A7">
            <w:pPr>
              <w:adjustRightInd w:val="0"/>
              <w:snapToGrid w:val="0"/>
              <w:spacing w:beforeLines="50" w:before="156" w:afterLines="50" w:after="156"/>
              <w:rPr>
                <w:rFonts w:asciiTheme="minorEastAsia" w:hAnsiTheme="minorEastAsia" w:cs="宋体"/>
                <w:bCs/>
                <w:kern w:val="0"/>
                <w:szCs w:val="21"/>
              </w:rPr>
            </w:pPr>
            <w:r w:rsidRPr="008F192E">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14795" w:rsidRPr="008F192E" w:rsidRDefault="00814795" w:rsidP="002129A7">
            <w:pPr>
              <w:widowControl/>
              <w:adjustRightInd w:val="0"/>
              <w:snapToGrid w:val="0"/>
              <w:spacing w:beforeLines="50" w:before="156" w:afterLines="50" w:after="156"/>
              <w:rPr>
                <w:rFonts w:asciiTheme="minorEastAsia" w:hAnsiTheme="minorEastAsia" w:cs="宋体"/>
                <w:bCs/>
                <w:kern w:val="0"/>
                <w:szCs w:val="21"/>
              </w:rPr>
            </w:pPr>
            <w:r w:rsidRPr="008F192E">
              <w:rPr>
                <w:rFonts w:asciiTheme="minorEastAsia" w:hAnsiTheme="minorEastAsia" w:cs="宋体" w:hint="eastAsia"/>
                <w:bCs/>
                <w:kern w:val="0"/>
                <w:szCs w:val="21"/>
              </w:rPr>
              <w:t>医用冷藏箱</w:t>
            </w:r>
          </w:p>
        </w:tc>
        <w:tc>
          <w:tcPr>
            <w:tcW w:w="4144" w:type="dxa"/>
            <w:tcBorders>
              <w:top w:val="single" w:sz="4" w:space="0" w:color="auto"/>
              <w:left w:val="single" w:sz="4" w:space="0" w:color="auto"/>
              <w:bottom w:val="single" w:sz="4" w:space="0" w:color="auto"/>
              <w:right w:val="single" w:sz="4" w:space="0" w:color="auto"/>
            </w:tcBorders>
            <w:vAlign w:val="center"/>
          </w:tcPr>
          <w:p w:rsidR="00814795" w:rsidRPr="008F192E" w:rsidRDefault="00814795" w:rsidP="002129A7">
            <w:pPr>
              <w:widowControl/>
              <w:adjustRightInd w:val="0"/>
              <w:snapToGrid w:val="0"/>
              <w:spacing w:beforeLines="50" w:before="156" w:afterLines="50" w:after="156"/>
              <w:rPr>
                <w:rFonts w:asciiTheme="minorEastAsia" w:hAnsiTheme="minorEastAsia" w:cs="宋体"/>
                <w:bCs/>
                <w:kern w:val="0"/>
                <w:szCs w:val="21"/>
              </w:rPr>
            </w:pPr>
            <w:r w:rsidRPr="008F192E">
              <w:rPr>
                <w:rFonts w:asciiTheme="minorEastAsia" w:hAnsiTheme="minorEastAsia" w:cs="宋体" w:hint="eastAsia"/>
                <w:bCs/>
                <w:kern w:val="0"/>
                <w:szCs w:val="21"/>
              </w:rPr>
              <w:t>医用冷藏箱适用于箱内温度范围在2℃~8℃以内，由工厂装配，采用</w:t>
            </w:r>
            <w:r w:rsidRPr="00274A02">
              <w:rPr>
                <w:rFonts w:asciiTheme="minorEastAsia" w:hAnsiTheme="minorEastAsia" w:cs="宋体" w:hint="eastAsia"/>
                <w:bCs/>
                <w:kern w:val="0"/>
                <w:szCs w:val="21"/>
              </w:rPr>
              <w:t>消耗电能的方式制冷，内部采用空气自然对流或强制对流</w:t>
            </w:r>
            <w:r w:rsidRPr="008F192E">
              <w:rPr>
                <w:rFonts w:asciiTheme="minorEastAsia" w:hAnsiTheme="minorEastAsia" w:cs="宋体" w:hint="eastAsia"/>
                <w:bCs/>
                <w:kern w:val="0"/>
                <w:szCs w:val="21"/>
              </w:rPr>
              <w:t>方式进行冷却的用于存放存品的医用冷藏箱，包括医用血液冷藏箱</w:t>
            </w:r>
          </w:p>
        </w:tc>
      </w:tr>
      <w:tr w:rsidR="00814795" w:rsidRPr="00B05A08" w:rsidTr="00537954">
        <w:trPr>
          <w:cantSplit/>
          <w:trHeight w:val="70"/>
          <w:jc w:val="center"/>
        </w:trPr>
        <w:tc>
          <w:tcPr>
            <w:tcW w:w="679" w:type="dxa"/>
            <w:vMerge/>
            <w:vAlign w:val="center"/>
          </w:tcPr>
          <w:p w:rsidR="00814795" w:rsidRPr="008A13C9" w:rsidRDefault="00814795"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14795" w:rsidRPr="009270F0" w:rsidRDefault="00814795" w:rsidP="00141D7F">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14795" w:rsidRPr="008F192E" w:rsidRDefault="00814795" w:rsidP="002129A7">
            <w:pPr>
              <w:adjustRightInd w:val="0"/>
              <w:snapToGrid w:val="0"/>
              <w:spacing w:beforeLines="50" w:before="156" w:afterLines="50" w:after="156"/>
              <w:rPr>
                <w:rFonts w:asciiTheme="minorEastAsia" w:hAnsiTheme="minorEastAsia" w:cs="宋体"/>
                <w:bCs/>
                <w:kern w:val="0"/>
                <w:szCs w:val="21"/>
              </w:rPr>
            </w:pPr>
            <w:r w:rsidRPr="008F192E">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14795" w:rsidRPr="008F192E" w:rsidRDefault="00814795" w:rsidP="002129A7">
            <w:pPr>
              <w:widowControl/>
              <w:adjustRightInd w:val="0"/>
              <w:snapToGrid w:val="0"/>
              <w:spacing w:beforeLines="50" w:before="156" w:afterLines="50" w:after="156"/>
              <w:rPr>
                <w:rFonts w:asciiTheme="minorEastAsia" w:hAnsiTheme="minorEastAsia" w:cs="宋体"/>
                <w:bCs/>
                <w:kern w:val="0"/>
                <w:szCs w:val="21"/>
              </w:rPr>
            </w:pPr>
            <w:r w:rsidRPr="008F192E">
              <w:rPr>
                <w:rFonts w:asciiTheme="minorEastAsia" w:hAnsiTheme="minorEastAsia" w:cs="宋体" w:hint="eastAsia"/>
                <w:bCs/>
                <w:kern w:val="0"/>
                <w:szCs w:val="21"/>
              </w:rPr>
              <w:t>医用冷冻箱</w:t>
            </w:r>
          </w:p>
        </w:tc>
        <w:tc>
          <w:tcPr>
            <w:tcW w:w="4144" w:type="dxa"/>
            <w:tcBorders>
              <w:top w:val="single" w:sz="4" w:space="0" w:color="auto"/>
              <w:left w:val="single" w:sz="4" w:space="0" w:color="auto"/>
              <w:bottom w:val="single" w:sz="4" w:space="0" w:color="auto"/>
              <w:right w:val="single" w:sz="4" w:space="0" w:color="auto"/>
            </w:tcBorders>
            <w:vAlign w:val="center"/>
          </w:tcPr>
          <w:p w:rsidR="00814795" w:rsidRPr="008F192E" w:rsidRDefault="00814795" w:rsidP="002129A7">
            <w:pPr>
              <w:widowControl/>
              <w:adjustRightInd w:val="0"/>
              <w:snapToGrid w:val="0"/>
              <w:spacing w:beforeLines="50" w:before="156" w:afterLines="50" w:after="156"/>
              <w:rPr>
                <w:rFonts w:asciiTheme="minorEastAsia" w:hAnsiTheme="minorEastAsia" w:cs="宋体"/>
                <w:bCs/>
                <w:kern w:val="0"/>
                <w:szCs w:val="21"/>
              </w:rPr>
            </w:pPr>
            <w:r w:rsidRPr="008F192E">
              <w:rPr>
                <w:rFonts w:asciiTheme="minorEastAsia" w:hAnsiTheme="minorEastAsia" w:cs="宋体" w:hint="eastAsia"/>
                <w:bCs/>
                <w:kern w:val="0"/>
                <w:szCs w:val="21"/>
              </w:rPr>
              <w:t>一个具有适当容积和装置的绝热箱，箱内温度可控制在-25℃～-164℃温度区间内，用消耗电能的手段来制冷，具有一个或多个间室。在规定的条件下，当箱内温度达到设定温度后，供医疗机构存放存品，这些存品经一段时间达到规定温度，并在要求温度波动范围内可靠保存。</w:t>
            </w:r>
          </w:p>
        </w:tc>
      </w:tr>
      <w:tr w:rsidR="00814795" w:rsidRPr="00B05A08" w:rsidTr="00537954">
        <w:trPr>
          <w:cantSplit/>
          <w:trHeight w:val="70"/>
          <w:jc w:val="center"/>
        </w:trPr>
        <w:tc>
          <w:tcPr>
            <w:tcW w:w="679" w:type="dxa"/>
            <w:vMerge/>
            <w:vAlign w:val="center"/>
          </w:tcPr>
          <w:p w:rsidR="00814795" w:rsidRPr="008A13C9" w:rsidRDefault="00814795"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14795" w:rsidRPr="009270F0" w:rsidRDefault="00814795" w:rsidP="00141D7F">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14795" w:rsidRPr="008F192E" w:rsidRDefault="00814795" w:rsidP="002129A7">
            <w:pPr>
              <w:adjustRightInd w:val="0"/>
              <w:snapToGrid w:val="0"/>
              <w:spacing w:beforeLines="50" w:before="156" w:afterLines="50" w:after="156"/>
              <w:rPr>
                <w:rFonts w:asciiTheme="minorEastAsia" w:hAnsiTheme="minorEastAsia" w:cs="宋体"/>
                <w:bCs/>
                <w:kern w:val="0"/>
                <w:szCs w:val="21"/>
              </w:rPr>
            </w:pPr>
            <w:r w:rsidRPr="008F192E">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14795" w:rsidRPr="005F283D" w:rsidRDefault="00814795" w:rsidP="002129A7">
            <w:pPr>
              <w:widowControl/>
              <w:adjustRightInd w:val="0"/>
              <w:snapToGrid w:val="0"/>
              <w:spacing w:beforeLines="50" w:before="156" w:afterLines="50" w:after="156"/>
              <w:rPr>
                <w:rFonts w:asciiTheme="minorEastAsia" w:hAnsiTheme="minorEastAsia" w:cs="宋体"/>
                <w:bCs/>
                <w:kern w:val="0"/>
                <w:szCs w:val="21"/>
              </w:rPr>
            </w:pPr>
            <w:r w:rsidRPr="005F283D">
              <w:rPr>
                <w:rFonts w:asciiTheme="minorEastAsia" w:hAnsiTheme="minorEastAsia" w:cs="宋体" w:hint="eastAsia"/>
                <w:bCs/>
                <w:kern w:val="0"/>
                <w:szCs w:val="21"/>
              </w:rPr>
              <w:t>医用冷藏冷冻箱</w:t>
            </w:r>
          </w:p>
        </w:tc>
        <w:tc>
          <w:tcPr>
            <w:tcW w:w="4144" w:type="dxa"/>
            <w:tcBorders>
              <w:top w:val="single" w:sz="4" w:space="0" w:color="auto"/>
              <w:left w:val="single" w:sz="4" w:space="0" w:color="auto"/>
              <w:bottom w:val="single" w:sz="4" w:space="0" w:color="auto"/>
              <w:right w:val="single" w:sz="4" w:space="0" w:color="auto"/>
            </w:tcBorders>
            <w:vAlign w:val="center"/>
          </w:tcPr>
          <w:p w:rsidR="00814795" w:rsidRPr="005F283D" w:rsidRDefault="00814795" w:rsidP="002129A7">
            <w:pPr>
              <w:widowControl/>
              <w:adjustRightInd w:val="0"/>
              <w:snapToGrid w:val="0"/>
              <w:spacing w:beforeLines="50" w:before="156" w:afterLines="50" w:after="156"/>
              <w:rPr>
                <w:rFonts w:asciiTheme="minorEastAsia" w:hAnsiTheme="minorEastAsia" w:cs="宋体"/>
                <w:bCs/>
                <w:kern w:val="0"/>
                <w:szCs w:val="21"/>
              </w:rPr>
            </w:pPr>
            <w:r w:rsidRPr="005F283D">
              <w:rPr>
                <w:rFonts w:asciiTheme="minorEastAsia" w:hAnsiTheme="minorEastAsia" w:cs="宋体" w:hint="eastAsia"/>
                <w:bCs/>
                <w:kern w:val="0"/>
                <w:szCs w:val="21"/>
              </w:rPr>
              <w:t>通常包含两个或两个以上间室，可同时提供冷藏和冷冻环境，在规定的条件下，当箱内温度达到设定温度后，供医疗机构存放存品，这些存品经一段时间达到规定温度，并在要求温度波动范围内可靠保存。</w:t>
            </w:r>
          </w:p>
        </w:tc>
      </w:tr>
      <w:tr w:rsidR="00814795" w:rsidRPr="00B05A08" w:rsidTr="00537954">
        <w:trPr>
          <w:cantSplit/>
          <w:trHeight w:val="70"/>
          <w:jc w:val="center"/>
        </w:trPr>
        <w:tc>
          <w:tcPr>
            <w:tcW w:w="679" w:type="dxa"/>
            <w:vMerge/>
            <w:vAlign w:val="center"/>
          </w:tcPr>
          <w:p w:rsidR="00814795" w:rsidRPr="008A13C9" w:rsidRDefault="00814795"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14795" w:rsidRPr="009270F0" w:rsidRDefault="00814795" w:rsidP="00141D7F">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14795" w:rsidRPr="008F192E" w:rsidRDefault="00814795" w:rsidP="002129A7">
            <w:pPr>
              <w:adjustRightInd w:val="0"/>
              <w:snapToGrid w:val="0"/>
              <w:spacing w:beforeLines="50" w:before="156" w:afterLines="50" w:after="156"/>
              <w:rPr>
                <w:rFonts w:asciiTheme="minorEastAsia" w:hAnsiTheme="minorEastAsia" w:cs="宋体"/>
                <w:bCs/>
                <w:kern w:val="0"/>
                <w:szCs w:val="21"/>
              </w:rPr>
            </w:pPr>
            <w:r w:rsidRPr="008F192E">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14795" w:rsidRPr="005F283D" w:rsidRDefault="00814795" w:rsidP="002129A7">
            <w:pPr>
              <w:widowControl/>
              <w:adjustRightInd w:val="0"/>
              <w:snapToGrid w:val="0"/>
              <w:spacing w:beforeLines="50" w:before="156" w:afterLines="50" w:after="156"/>
              <w:rPr>
                <w:rFonts w:asciiTheme="minorEastAsia" w:hAnsiTheme="minorEastAsia" w:cs="宋体"/>
                <w:bCs/>
                <w:kern w:val="0"/>
                <w:szCs w:val="21"/>
              </w:rPr>
            </w:pPr>
            <w:r w:rsidRPr="005F283D">
              <w:rPr>
                <w:rFonts w:asciiTheme="minorEastAsia" w:hAnsiTheme="minorEastAsia" w:cs="宋体" w:hint="eastAsia"/>
                <w:bCs/>
                <w:kern w:val="0"/>
                <w:szCs w:val="21"/>
              </w:rPr>
              <w:t>转运箱</w:t>
            </w:r>
          </w:p>
        </w:tc>
        <w:tc>
          <w:tcPr>
            <w:tcW w:w="4144" w:type="dxa"/>
            <w:tcBorders>
              <w:top w:val="single" w:sz="4" w:space="0" w:color="auto"/>
              <w:left w:val="single" w:sz="4" w:space="0" w:color="auto"/>
              <w:bottom w:val="single" w:sz="4" w:space="0" w:color="auto"/>
              <w:right w:val="single" w:sz="4" w:space="0" w:color="auto"/>
            </w:tcBorders>
            <w:vAlign w:val="center"/>
          </w:tcPr>
          <w:p w:rsidR="00814795" w:rsidRPr="005F283D" w:rsidRDefault="00814795" w:rsidP="002129A7">
            <w:pPr>
              <w:widowControl/>
              <w:adjustRightInd w:val="0"/>
              <w:snapToGrid w:val="0"/>
              <w:spacing w:beforeLines="50" w:before="156" w:afterLines="50" w:after="156"/>
              <w:rPr>
                <w:rFonts w:asciiTheme="minorEastAsia" w:hAnsiTheme="minorEastAsia" w:cs="宋体"/>
                <w:bCs/>
                <w:kern w:val="0"/>
                <w:szCs w:val="21"/>
              </w:rPr>
            </w:pPr>
            <w:r w:rsidRPr="005F283D">
              <w:rPr>
                <w:rFonts w:asciiTheme="minorEastAsia" w:hAnsiTheme="minorEastAsia" w:cs="宋体" w:hint="eastAsia"/>
                <w:bCs/>
                <w:kern w:val="0"/>
                <w:szCs w:val="21"/>
              </w:rPr>
              <w:t>能提供一个冷藏或冷冻的保温环境，通常由保温箱体、蓄</w:t>
            </w:r>
            <w:proofErr w:type="gramStart"/>
            <w:r w:rsidRPr="005F283D">
              <w:rPr>
                <w:rFonts w:asciiTheme="minorEastAsia" w:hAnsiTheme="minorEastAsia" w:cs="宋体" w:hint="eastAsia"/>
                <w:bCs/>
                <w:kern w:val="0"/>
                <w:szCs w:val="21"/>
              </w:rPr>
              <w:t>冷材料</w:t>
            </w:r>
            <w:proofErr w:type="gramEnd"/>
            <w:r w:rsidRPr="005F283D">
              <w:rPr>
                <w:rFonts w:asciiTheme="minorEastAsia" w:hAnsiTheme="minorEastAsia" w:cs="宋体" w:hint="eastAsia"/>
                <w:bCs/>
                <w:kern w:val="0"/>
                <w:szCs w:val="21"/>
              </w:rPr>
              <w:t>等组成，可包含制冷装置</w:t>
            </w:r>
            <w:r>
              <w:rPr>
                <w:rFonts w:asciiTheme="minorEastAsia" w:hAnsiTheme="minorEastAsia" w:cs="宋体" w:hint="eastAsia"/>
                <w:bCs/>
                <w:kern w:val="0"/>
                <w:szCs w:val="21"/>
              </w:rPr>
              <w:t>和循环装置</w:t>
            </w:r>
            <w:r w:rsidRPr="005F283D">
              <w:rPr>
                <w:rFonts w:asciiTheme="minorEastAsia" w:hAnsiTheme="minorEastAsia" w:cs="宋体" w:hint="eastAsia"/>
                <w:bCs/>
                <w:kern w:val="0"/>
                <w:szCs w:val="21"/>
              </w:rPr>
              <w:t>，</w:t>
            </w:r>
            <w:r w:rsidRPr="005F283D">
              <w:rPr>
                <w:rFonts w:hint="eastAsia"/>
                <w:kern w:val="0"/>
                <w:szCs w:val="21"/>
              </w:rPr>
              <w:t>用于离体器官、组织、细胞、血液和血液制品等的低温转运。</w:t>
            </w:r>
          </w:p>
        </w:tc>
      </w:tr>
      <w:tr w:rsidR="00814795" w:rsidRPr="00B05A08" w:rsidTr="00537954">
        <w:trPr>
          <w:cantSplit/>
          <w:trHeight w:val="70"/>
          <w:jc w:val="center"/>
        </w:trPr>
        <w:tc>
          <w:tcPr>
            <w:tcW w:w="679" w:type="dxa"/>
            <w:vMerge/>
            <w:vAlign w:val="center"/>
          </w:tcPr>
          <w:p w:rsidR="00814795" w:rsidRPr="008A13C9" w:rsidRDefault="00814795"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14795" w:rsidRPr="009270F0" w:rsidRDefault="00814795" w:rsidP="00141D7F">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widowControl/>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液氮储存系统</w:t>
            </w:r>
          </w:p>
        </w:tc>
        <w:tc>
          <w:tcPr>
            <w:tcW w:w="4144"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widowControl/>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液氮储存系统由储存罐、液氮输送管、压力，温度传感器、控制系统，显示面板及选配的远程报警系统组成。用于实验室样本的冷冻保存。箱内温度可控制在</w:t>
            </w:r>
            <w:r w:rsidRPr="001349EA">
              <w:rPr>
                <w:rFonts w:ascii="Times New Roman" w:hAnsi="Times New Roman"/>
                <w:bCs/>
                <w:kern w:val="0"/>
                <w:sz w:val="22"/>
              </w:rPr>
              <w:t>-130℃</w:t>
            </w:r>
            <w:r w:rsidRPr="001349EA">
              <w:rPr>
                <w:rFonts w:ascii="Times New Roman" w:hAnsi="Times New Roman"/>
                <w:bCs/>
                <w:kern w:val="0"/>
                <w:sz w:val="22"/>
              </w:rPr>
              <w:t>以下。</w:t>
            </w:r>
          </w:p>
        </w:tc>
      </w:tr>
      <w:tr w:rsidR="00814795" w:rsidRPr="00B05A08" w:rsidTr="007B3ED6">
        <w:trPr>
          <w:cantSplit/>
          <w:trHeight w:val="70"/>
          <w:jc w:val="center"/>
        </w:trPr>
        <w:tc>
          <w:tcPr>
            <w:tcW w:w="679" w:type="dxa"/>
            <w:vMerge/>
            <w:vAlign w:val="center"/>
          </w:tcPr>
          <w:p w:rsidR="00814795" w:rsidRPr="008A13C9" w:rsidRDefault="00814795"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14795" w:rsidRPr="009270F0" w:rsidRDefault="00814795" w:rsidP="00141D7F">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widowControl/>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widowControl/>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血浆速冻机</w:t>
            </w:r>
          </w:p>
        </w:tc>
        <w:tc>
          <w:tcPr>
            <w:tcW w:w="4144"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372E2C">
            <w:pPr>
              <w:adjustRightInd w:val="0"/>
              <w:snapToGrid w:val="0"/>
              <w:rPr>
                <w:rFonts w:ascii="Times New Roman" w:hAnsi="Times New Roman"/>
                <w:bCs/>
                <w:kern w:val="0"/>
              </w:rPr>
            </w:pPr>
            <w:r w:rsidRPr="001349EA">
              <w:rPr>
                <w:rFonts w:ascii="Times New Roman" w:hAnsi="Times New Roman"/>
                <w:bCs/>
                <w:kern w:val="0"/>
                <w:sz w:val="22"/>
              </w:rPr>
              <w:t>血浆速冻机是一个用来快速冻结血浆的装置。采用蒸汽压缩式制冷的血浆速冻机。</w:t>
            </w:r>
          </w:p>
        </w:tc>
      </w:tr>
      <w:tr w:rsidR="00814795" w:rsidRPr="00B05A08" w:rsidTr="007B3ED6">
        <w:trPr>
          <w:cantSplit/>
          <w:trHeight w:val="70"/>
          <w:jc w:val="center"/>
        </w:trPr>
        <w:tc>
          <w:tcPr>
            <w:tcW w:w="679" w:type="dxa"/>
            <w:vMerge/>
            <w:vAlign w:val="center"/>
          </w:tcPr>
          <w:p w:rsidR="00814795" w:rsidRPr="008A13C9" w:rsidRDefault="00814795"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814795" w:rsidRPr="009270F0" w:rsidRDefault="00814795" w:rsidP="00141D7F">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814795" w:rsidRPr="001349EA" w:rsidRDefault="00814795" w:rsidP="002129A7">
            <w:pPr>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特征词</w:t>
            </w:r>
            <w:r>
              <w:rPr>
                <w:rFonts w:ascii="Times New Roman" w:hAnsi="Times New Roman" w:hint="eastAsia"/>
                <w:bCs/>
                <w:kern w:val="0"/>
                <w:sz w:val="22"/>
              </w:rPr>
              <w:t>1</w:t>
            </w:r>
            <w:r w:rsidRPr="001349EA">
              <w:rPr>
                <w:rFonts w:ascii="Times New Roman" w:hAnsi="Times New Roman"/>
                <w:bCs/>
                <w:kern w:val="0"/>
                <w:sz w:val="22"/>
              </w:rPr>
              <w:t>-</w:t>
            </w:r>
            <w:r w:rsidRPr="001349EA">
              <w:rPr>
                <w:rFonts w:ascii="Times New Roman" w:hAnsi="Times New Roman"/>
                <w:bCs/>
                <w:kern w:val="0"/>
                <w:sz w:val="22"/>
              </w:rPr>
              <w:t>结构特点</w:t>
            </w:r>
          </w:p>
        </w:tc>
        <w:tc>
          <w:tcPr>
            <w:tcW w:w="1288"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widowControl/>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平板式</w:t>
            </w:r>
          </w:p>
        </w:tc>
        <w:tc>
          <w:tcPr>
            <w:tcW w:w="4144"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widowControl/>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平板式血浆速冻机的蒸发器采用的是冷板，便于和血浆</w:t>
            </w:r>
            <w:proofErr w:type="gramStart"/>
            <w:r w:rsidRPr="001349EA">
              <w:rPr>
                <w:rFonts w:ascii="Times New Roman" w:hAnsi="Times New Roman"/>
                <w:bCs/>
                <w:kern w:val="0"/>
                <w:sz w:val="22"/>
              </w:rPr>
              <w:t>袋接触</w:t>
            </w:r>
            <w:proofErr w:type="gramEnd"/>
            <w:r w:rsidRPr="001349EA">
              <w:rPr>
                <w:rFonts w:ascii="Times New Roman" w:hAnsi="Times New Roman"/>
                <w:bCs/>
                <w:kern w:val="0"/>
                <w:sz w:val="22"/>
              </w:rPr>
              <w:t>以传递热量，节流装置一般采用膨胀阀。</w:t>
            </w:r>
          </w:p>
        </w:tc>
      </w:tr>
      <w:tr w:rsidR="00814795" w:rsidRPr="00B05A08" w:rsidTr="00372E2C">
        <w:trPr>
          <w:cantSplit/>
          <w:trHeight w:val="70"/>
          <w:jc w:val="center"/>
        </w:trPr>
        <w:tc>
          <w:tcPr>
            <w:tcW w:w="679" w:type="dxa"/>
            <w:vMerge/>
            <w:vAlign w:val="center"/>
          </w:tcPr>
          <w:p w:rsidR="00814795" w:rsidRPr="008A13C9" w:rsidRDefault="00814795"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814795" w:rsidRPr="009270F0" w:rsidRDefault="00814795" w:rsidP="00141D7F">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814795" w:rsidRPr="001349EA" w:rsidRDefault="00814795" w:rsidP="002129A7">
            <w:pPr>
              <w:adjustRightInd w:val="0"/>
              <w:snapToGrid w:val="0"/>
              <w:spacing w:beforeLines="50" w:before="156" w:afterLines="50" w:after="156"/>
              <w:rPr>
                <w:rFonts w:ascii="Times New Roman" w:hAnsi="Times New Roman"/>
                <w:bCs/>
                <w:kern w:val="0"/>
              </w:rPr>
            </w:pPr>
          </w:p>
        </w:tc>
        <w:tc>
          <w:tcPr>
            <w:tcW w:w="1288"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widowControl/>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普通</w:t>
            </w:r>
            <w:r>
              <w:rPr>
                <w:rFonts w:ascii="Times New Roman" w:hAnsi="Times New Roman" w:hint="eastAsia"/>
                <w:bCs/>
                <w:kern w:val="0"/>
                <w:sz w:val="22"/>
              </w:rPr>
              <w:t>（缺省）</w:t>
            </w:r>
          </w:p>
        </w:tc>
        <w:tc>
          <w:tcPr>
            <w:tcW w:w="4144" w:type="dxa"/>
            <w:tcBorders>
              <w:top w:val="single" w:sz="4" w:space="0" w:color="auto"/>
              <w:left w:val="single" w:sz="4" w:space="0" w:color="auto"/>
              <w:bottom w:val="single" w:sz="4" w:space="0" w:color="auto"/>
              <w:right w:val="single" w:sz="4" w:space="0" w:color="auto"/>
            </w:tcBorders>
            <w:vAlign w:val="center"/>
          </w:tcPr>
          <w:p w:rsidR="00814795" w:rsidRPr="001349EA" w:rsidRDefault="00814795" w:rsidP="002129A7">
            <w:pPr>
              <w:widowControl/>
              <w:adjustRightInd w:val="0"/>
              <w:snapToGrid w:val="0"/>
              <w:spacing w:beforeLines="50" w:before="156" w:afterLines="50" w:after="156"/>
              <w:rPr>
                <w:rFonts w:ascii="Times New Roman" w:hAnsi="Times New Roman"/>
                <w:bCs/>
                <w:kern w:val="0"/>
              </w:rPr>
            </w:pPr>
            <w:r w:rsidRPr="001349EA">
              <w:rPr>
                <w:rFonts w:ascii="Times New Roman" w:hAnsi="Times New Roman"/>
                <w:bCs/>
                <w:kern w:val="0"/>
                <w:sz w:val="22"/>
              </w:rPr>
              <w:t>非</w:t>
            </w:r>
            <w:r>
              <w:rPr>
                <w:rFonts w:ascii="Times New Roman" w:hAnsi="Times New Roman" w:hint="eastAsia"/>
                <w:bCs/>
                <w:kern w:val="0"/>
                <w:sz w:val="22"/>
              </w:rPr>
              <w:t>平板式</w:t>
            </w:r>
            <w:r w:rsidRPr="001349EA">
              <w:rPr>
                <w:rFonts w:ascii="Times New Roman" w:hAnsi="Times New Roman"/>
                <w:bCs/>
                <w:kern w:val="0"/>
                <w:sz w:val="22"/>
              </w:rPr>
              <w:t>血浆速冻机采用冷空气循环流通热对流的方式，包括自然对流式和强制对流式；或者同时采用热传导和热对流两种方式，</w:t>
            </w:r>
          </w:p>
        </w:tc>
      </w:tr>
      <w:tr w:rsidR="00274A02" w:rsidRPr="00B05A08" w:rsidTr="00372E2C">
        <w:trPr>
          <w:cantSplit/>
          <w:trHeight w:val="70"/>
          <w:jc w:val="center"/>
        </w:trPr>
        <w:tc>
          <w:tcPr>
            <w:tcW w:w="679" w:type="dxa"/>
            <w:vMerge w:val="restart"/>
            <w:vAlign w:val="center"/>
          </w:tcPr>
          <w:p w:rsidR="00274A02" w:rsidRPr="008A13C9" w:rsidRDefault="00274A02" w:rsidP="002129A7">
            <w:pPr>
              <w:widowControl/>
              <w:spacing w:beforeLines="50" w:before="156" w:afterLines="50" w:after="156" w:line="30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151" w:type="dxa"/>
            <w:vMerge w:val="restart"/>
            <w:tcBorders>
              <w:top w:val="single" w:sz="4" w:space="0" w:color="auto"/>
              <w:left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sidRPr="00BF166B">
              <w:rPr>
                <w:rFonts w:asciiTheme="minorEastAsia" w:hAnsiTheme="minorEastAsia" w:cs="宋体" w:hint="eastAsia"/>
                <w:bCs/>
                <w:kern w:val="0"/>
                <w:szCs w:val="21"/>
              </w:rPr>
              <w:t>样本处理系统</w:t>
            </w:r>
          </w:p>
        </w:tc>
        <w:tc>
          <w:tcPr>
            <w:tcW w:w="1260"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sidRPr="009270F0">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sidRPr="00972564">
              <w:rPr>
                <w:rFonts w:asciiTheme="minorEastAsia" w:hAnsiTheme="minorEastAsia" w:cs="宋体" w:hint="eastAsia"/>
                <w:bCs/>
                <w:kern w:val="0"/>
                <w:szCs w:val="21"/>
              </w:rPr>
              <w:t>样本处理系统</w:t>
            </w:r>
          </w:p>
        </w:tc>
        <w:tc>
          <w:tcPr>
            <w:tcW w:w="4144"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sidRPr="003E7A42">
              <w:rPr>
                <w:rFonts w:asciiTheme="minorEastAsia" w:hAnsiTheme="minorEastAsia" w:cs="宋体" w:hint="eastAsia"/>
                <w:bCs/>
                <w:kern w:val="0"/>
                <w:szCs w:val="21"/>
              </w:rPr>
              <w:t>通常由离心模块、分杯模块、低温存储模块中的至少一个模块组成，并连接其他必要的功能模块。用于检测前</w:t>
            </w:r>
            <w:r w:rsidRPr="003E7A42">
              <w:rPr>
                <w:rFonts w:asciiTheme="minorEastAsia" w:hAnsiTheme="minorEastAsia" w:cs="宋体"/>
                <w:bCs/>
                <w:kern w:val="0"/>
                <w:szCs w:val="21"/>
              </w:rPr>
              <w:t>/后样本的离心、分杯（分注）、冷藏，不包含临床检验分析仪器分析前试剂或样本精密加注功能。</w:t>
            </w:r>
          </w:p>
        </w:tc>
      </w:tr>
      <w:tr w:rsidR="00274A02" w:rsidRPr="00B05A08" w:rsidTr="00372E2C">
        <w:trPr>
          <w:cantSplit/>
          <w:trHeight w:val="70"/>
          <w:jc w:val="center"/>
        </w:trPr>
        <w:tc>
          <w:tcPr>
            <w:tcW w:w="679" w:type="dxa"/>
            <w:vMerge/>
            <w:vAlign w:val="center"/>
          </w:tcPr>
          <w:p w:rsidR="00274A02" w:rsidRPr="008A13C9" w:rsidRDefault="00274A0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74A02" w:rsidRPr="00BF166B" w:rsidRDefault="00274A02" w:rsidP="00BF166B">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sidRPr="00972564">
              <w:rPr>
                <w:rFonts w:asciiTheme="minorEastAsia" w:hAnsiTheme="minorEastAsia" w:cs="宋体" w:hint="eastAsia"/>
                <w:bCs/>
                <w:kern w:val="0"/>
                <w:szCs w:val="21"/>
              </w:rPr>
              <w:t>微生物样本前处理系统</w:t>
            </w:r>
          </w:p>
        </w:tc>
        <w:tc>
          <w:tcPr>
            <w:tcW w:w="4144"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sidRPr="003E7A42">
              <w:rPr>
                <w:rFonts w:asciiTheme="minorEastAsia" w:hAnsiTheme="minorEastAsia" w:cs="宋体" w:hint="eastAsia"/>
                <w:bCs/>
                <w:kern w:val="0"/>
                <w:szCs w:val="21"/>
              </w:rPr>
              <w:t>通常由自动接种、自动分区划线、自动灭菌、恒温培养等模块组成</w:t>
            </w:r>
            <w:r>
              <w:rPr>
                <w:rFonts w:asciiTheme="minorEastAsia" w:hAnsiTheme="minorEastAsia" w:cs="宋体" w:hint="eastAsia"/>
                <w:bCs/>
                <w:kern w:val="0"/>
                <w:szCs w:val="21"/>
              </w:rPr>
              <w:t>，用于微生物样品分析前的处理</w:t>
            </w:r>
            <w:r w:rsidRPr="003E7A42">
              <w:rPr>
                <w:rFonts w:asciiTheme="minorEastAsia" w:hAnsiTheme="minorEastAsia" w:cs="宋体" w:hint="eastAsia"/>
                <w:bCs/>
                <w:kern w:val="0"/>
                <w:szCs w:val="21"/>
              </w:rPr>
              <w:t>。</w:t>
            </w:r>
          </w:p>
        </w:tc>
      </w:tr>
      <w:tr w:rsidR="00274A02" w:rsidRPr="00B05A08" w:rsidTr="00372E2C">
        <w:trPr>
          <w:cantSplit/>
          <w:trHeight w:val="70"/>
          <w:jc w:val="center"/>
        </w:trPr>
        <w:tc>
          <w:tcPr>
            <w:tcW w:w="679" w:type="dxa"/>
            <w:vMerge/>
            <w:vAlign w:val="center"/>
          </w:tcPr>
          <w:p w:rsidR="00274A02" w:rsidRPr="008A13C9" w:rsidRDefault="00274A0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74A02" w:rsidRPr="00BF166B" w:rsidRDefault="00274A02" w:rsidP="00BF166B">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sidRPr="00972564">
              <w:rPr>
                <w:rFonts w:asciiTheme="minorEastAsia" w:hAnsiTheme="minorEastAsia" w:cs="宋体" w:hint="eastAsia"/>
                <w:bCs/>
                <w:kern w:val="0"/>
                <w:szCs w:val="21"/>
              </w:rPr>
              <w:t>粪便分析前处理仪</w:t>
            </w:r>
          </w:p>
        </w:tc>
        <w:tc>
          <w:tcPr>
            <w:tcW w:w="4144" w:type="dxa"/>
            <w:tcBorders>
              <w:top w:val="single" w:sz="4" w:space="0" w:color="auto"/>
              <w:left w:val="single" w:sz="4" w:space="0" w:color="auto"/>
              <w:bottom w:val="single" w:sz="4" w:space="0" w:color="auto"/>
              <w:right w:val="single" w:sz="4" w:space="0" w:color="auto"/>
            </w:tcBorders>
            <w:vAlign w:val="center"/>
          </w:tcPr>
          <w:p w:rsidR="00274A02" w:rsidRPr="009270F0" w:rsidRDefault="00274A02" w:rsidP="00BF166B">
            <w:pPr>
              <w:widowControl/>
              <w:rPr>
                <w:rFonts w:asciiTheme="minorEastAsia" w:hAnsiTheme="minorEastAsia" w:cs="宋体"/>
                <w:bCs/>
                <w:kern w:val="0"/>
                <w:szCs w:val="21"/>
              </w:rPr>
            </w:pPr>
            <w:r w:rsidRPr="003E7A42">
              <w:rPr>
                <w:rFonts w:asciiTheme="minorEastAsia" w:hAnsiTheme="minorEastAsia" w:cs="宋体" w:hint="eastAsia"/>
                <w:bCs/>
                <w:kern w:val="0"/>
                <w:szCs w:val="21"/>
              </w:rPr>
              <w:t>通常由本稀释液加注、搅拌等功能模块组成</w:t>
            </w:r>
            <w:r>
              <w:rPr>
                <w:rFonts w:asciiTheme="minorEastAsia" w:hAnsiTheme="minorEastAsia" w:cs="宋体" w:hint="eastAsia"/>
                <w:bCs/>
                <w:kern w:val="0"/>
                <w:szCs w:val="21"/>
              </w:rPr>
              <w:t>，用于粪便样品分析前的处理</w:t>
            </w:r>
            <w:r w:rsidRPr="003E7A42">
              <w:rPr>
                <w:rFonts w:asciiTheme="minorEastAsia" w:hAnsiTheme="minorEastAsia" w:cs="宋体" w:hint="eastAsia"/>
                <w:bCs/>
                <w:kern w:val="0"/>
                <w:szCs w:val="21"/>
              </w:rPr>
              <w:t>。</w:t>
            </w:r>
          </w:p>
        </w:tc>
      </w:tr>
      <w:tr w:rsidR="00274A02" w:rsidRPr="00B05A08" w:rsidTr="00814795">
        <w:trPr>
          <w:cantSplit/>
          <w:trHeight w:val="531"/>
          <w:jc w:val="center"/>
        </w:trPr>
        <w:tc>
          <w:tcPr>
            <w:tcW w:w="679" w:type="dxa"/>
            <w:vMerge/>
            <w:vAlign w:val="center"/>
          </w:tcPr>
          <w:p w:rsidR="00274A02" w:rsidRPr="008A13C9" w:rsidRDefault="00274A02"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274A02" w:rsidRPr="00BF166B" w:rsidRDefault="00274A02" w:rsidP="00BF166B">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74A02" w:rsidRDefault="00274A02" w:rsidP="00BF166B">
            <w:pPr>
              <w:widowControl/>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274A02" w:rsidRPr="00972564" w:rsidRDefault="00274A02" w:rsidP="00BF166B">
            <w:pPr>
              <w:widowControl/>
              <w:rPr>
                <w:rFonts w:asciiTheme="minorEastAsia" w:hAnsiTheme="minorEastAsia" w:cs="宋体"/>
                <w:bCs/>
                <w:kern w:val="0"/>
                <w:szCs w:val="21"/>
              </w:rPr>
            </w:pPr>
            <w:r w:rsidRPr="00BF166B">
              <w:rPr>
                <w:rFonts w:asciiTheme="minorEastAsia" w:hAnsiTheme="minorEastAsia" w:cs="宋体" w:hint="eastAsia"/>
                <w:bCs/>
                <w:kern w:val="0"/>
                <w:szCs w:val="21"/>
              </w:rPr>
              <w:t>细胞分选仪</w:t>
            </w:r>
          </w:p>
        </w:tc>
        <w:tc>
          <w:tcPr>
            <w:tcW w:w="4144" w:type="dxa"/>
            <w:tcBorders>
              <w:top w:val="single" w:sz="4" w:space="0" w:color="auto"/>
              <w:left w:val="single" w:sz="4" w:space="0" w:color="auto"/>
              <w:bottom w:val="single" w:sz="4" w:space="0" w:color="auto"/>
              <w:right w:val="single" w:sz="4" w:space="0" w:color="auto"/>
            </w:tcBorders>
            <w:vAlign w:val="center"/>
          </w:tcPr>
          <w:p w:rsidR="00274A02" w:rsidRPr="003E7A42" w:rsidRDefault="00274A02" w:rsidP="00BF166B">
            <w:pPr>
              <w:widowControl/>
              <w:rPr>
                <w:rFonts w:asciiTheme="minorEastAsia" w:hAnsiTheme="minorEastAsia" w:cs="宋体"/>
                <w:bCs/>
                <w:kern w:val="0"/>
                <w:szCs w:val="21"/>
              </w:rPr>
            </w:pPr>
            <w:r w:rsidRPr="00BF166B">
              <w:rPr>
                <w:rFonts w:asciiTheme="minorEastAsia" w:hAnsiTheme="minorEastAsia" w:cs="宋体" w:hint="eastAsia"/>
                <w:bCs/>
                <w:kern w:val="0"/>
                <w:szCs w:val="21"/>
              </w:rPr>
              <w:t>用于临床检验用靶细胞的富集或去除</w:t>
            </w:r>
          </w:p>
        </w:tc>
      </w:tr>
    </w:tbl>
    <w:p w:rsidR="007E7A47" w:rsidRDefault="007E7A47" w:rsidP="009B0D3D">
      <w:pPr>
        <w:widowControl/>
        <w:rPr>
          <w:rFonts w:ascii="黑体" w:eastAsia="黑体" w:hAnsi="黑体" w:cs="宋体"/>
          <w:bCs/>
          <w:kern w:val="0"/>
          <w:sz w:val="32"/>
          <w:szCs w:val="32"/>
        </w:rPr>
      </w:pPr>
    </w:p>
    <w:p w:rsidR="00263587" w:rsidRDefault="00263587" w:rsidP="009B0D3D">
      <w:pPr>
        <w:widowControl/>
        <w:rPr>
          <w:rFonts w:ascii="黑体" w:eastAsia="黑体" w:hAnsi="黑体" w:cs="宋体"/>
          <w:bCs/>
          <w:kern w:val="0"/>
          <w:sz w:val="32"/>
          <w:szCs w:val="32"/>
        </w:rPr>
      </w:pPr>
    </w:p>
    <w:p w:rsidR="004019FB" w:rsidRPr="00B05A08" w:rsidRDefault="004019FB" w:rsidP="004019FB">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15</w:t>
      </w:r>
      <w:r w:rsidRPr="00B05A08">
        <w:rPr>
          <w:rFonts w:ascii="黑体" w:eastAsia="黑体" w:hAnsi="黑体" w:cs="宋体" w:hint="eastAsia"/>
          <w:bCs/>
          <w:kern w:val="0"/>
          <w:sz w:val="32"/>
          <w:szCs w:val="32"/>
        </w:rPr>
        <w:t>.</w:t>
      </w:r>
      <w:r w:rsidRPr="007E7A47">
        <w:rPr>
          <w:rFonts w:ascii="黑体" w:eastAsia="黑体" w:hAnsi="黑体" w:cs="宋体" w:hint="eastAsia"/>
          <w:bCs/>
          <w:kern w:val="0"/>
          <w:sz w:val="32"/>
          <w:szCs w:val="32"/>
        </w:rPr>
        <w:t xml:space="preserve"> </w:t>
      </w:r>
      <w:r w:rsidRPr="004019FB">
        <w:rPr>
          <w:rFonts w:ascii="黑体" w:eastAsia="黑体" w:hAnsi="黑体" w:cs="宋体" w:hint="eastAsia"/>
          <w:bCs/>
          <w:kern w:val="0"/>
          <w:sz w:val="32"/>
          <w:szCs w:val="32"/>
        </w:rPr>
        <w:t>培养与孵育设备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71"/>
        <w:gridCol w:w="4161"/>
      </w:tblGrid>
      <w:tr w:rsidR="004019FB" w:rsidRPr="00B05A08" w:rsidTr="004019FB">
        <w:trPr>
          <w:cantSplit/>
          <w:trHeight w:val="212"/>
          <w:jc w:val="center"/>
        </w:trPr>
        <w:tc>
          <w:tcPr>
            <w:tcW w:w="679" w:type="dxa"/>
            <w:vAlign w:val="center"/>
          </w:tcPr>
          <w:p w:rsidR="004019FB" w:rsidRPr="00B05A08" w:rsidRDefault="004019FB"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4019FB" w:rsidRPr="00B05A08" w:rsidRDefault="004019FB"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4019FB" w:rsidRPr="00B05A08" w:rsidRDefault="004019FB"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71" w:type="dxa"/>
            <w:tcBorders>
              <w:top w:val="single" w:sz="4" w:space="0" w:color="auto"/>
              <w:left w:val="single" w:sz="4" w:space="0" w:color="auto"/>
              <w:bottom w:val="single" w:sz="4" w:space="0" w:color="auto"/>
              <w:right w:val="single" w:sz="4" w:space="0" w:color="auto"/>
            </w:tcBorders>
            <w:vAlign w:val="center"/>
          </w:tcPr>
          <w:p w:rsidR="004019FB" w:rsidRPr="00B05A08" w:rsidRDefault="004019FB"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61" w:type="dxa"/>
            <w:tcBorders>
              <w:top w:val="single" w:sz="4" w:space="0" w:color="auto"/>
              <w:left w:val="single" w:sz="4" w:space="0" w:color="auto"/>
              <w:bottom w:val="single" w:sz="4" w:space="0" w:color="auto"/>
              <w:right w:val="single" w:sz="4" w:space="0" w:color="auto"/>
            </w:tcBorders>
            <w:vAlign w:val="center"/>
          </w:tcPr>
          <w:p w:rsidR="004019FB" w:rsidRPr="00B05A08" w:rsidRDefault="004019FB"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263587" w:rsidRPr="00B05A08" w:rsidTr="00372E2C">
        <w:trPr>
          <w:cantSplit/>
          <w:trHeight w:val="70"/>
          <w:jc w:val="center"/>
        </w:trPr>
        <w:tc>
          <w:tcPr>
            <w:tcW w:w="679" w:type="dxa"/>
            <w:vMerge w:val="restart"/>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r w:rsidRPr="008A13C9">
              <w:rPr>
                <w:rFonts w:asciiTheme="minorEastAsia" w:eastAsiaTheme="minorEastAsia" w:hAnsiTheme="minorEastAsia"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培养与孵育设备</w:t>
            </w:r>
          </w:p>
        </w:tc>
        <w:tc>
          <w:tcPr>
            <w:tcW w:w="1260" w:type="dxa"/>
            <w:tcBorders>
              <w:top w:val="single" w:sz="4" w:space="0" w:color="auto"/>
              <w:left w:val="single" w:sz="4" w:space="0" w:color="auto"/>
              <w:bottom w:val="single" w:sz="4" w:space="0" w:color="auto"/>
              <w:right w:val="single" w:sz="4" w:space="0" w:color="auto"/>
            </w:tcBorders>
            <w:vAlign w:val="center"/>
          </w:tcPr>
          <w:p w:rsidR="00263587" w:rsidRPr="0048572D" w:rsidRDefault="00263587" w:rsidP="002129A7">
            <w:pPr>
              <w:widowControl/>
              <w:adjustRightInd w:val="0"/>
              <w:snapToGrid w:val="0"/>
              <w:spacing w:beforeLines="50" w:before="156" w:afterLines="50" w:after="156"/>
              <w:rPr>
                <w:rFonts w:asciiTheme="minorEastAsia" w:hAnsiTheme="minorEastAsia" w:cs="宋体"/>
                <w:bCs/>
                <w:kern w:val="0"/>
                <w:szCs w:val="21"/>
              </w:rPr>
            </w:pPr>
            <w:r w:rsidRPr="0048572D">
              <w:rPr>
                <w:rFonts w:asciiTheme="minorEastAsia" w:hAnsiTheme="minorEastAsia" w:cs="宋体" w:hint="eastAsia"/>
                <w:bCs/>
                <w:kern w:val="0"/>
                <w:szCs w:val="21"/>
              </w:rPr>
              <w:t>核心词</w:t>
            </w:r>
          </w:p>
        </w:tc>
        <w:tc>
          <w:tcPr>
            <w:tcW w:w="1271" w:type="dxa"/>
            <w:tcBorders>
              <w:top w:val="single" w:sz="4" w:space="0" w:color="auto"/>
              <w:left w:val="single" w:sz="4" w:space="0" w:color="auto"/>
              <w:bottom w:val="single" w:sz="4" w:space="0" w:color="auto"/>
              <w:right w:val="single" w:sz="4" w:space="0" w:color="auto"/>
            </w:tcBorders>
            <w:vAlign w:val="center"/>
          </w:tcPr>
          <w:p w:rsidR="00263587" w:rsidRPr="0048572D" w:rsidRDefault="00263587" w:rsidP="002129A7">
            <w:pPr>
              <w:widowControl/>
              <w:adjustRightInd w:val="0"/>
              <w:snapToGrid w:val="0"/>
              <w:spacing w:beforeLines="50" w:before="156" w:afterLines="50" w:after="156"/>
              <w:rPr>
                <w:rFonts w:asciiTheme="minorEastAsia" w:hAnsiTheme="minorEastAsia" w:cs="宋体"/>
                <w:bCs/>
                <w:kern w:val="0"/>
                <w:szCs w:val="21"/>
              </w:rPr>
            </w:pPr>
            <w:r w:rsidRPr="0048572D">
              <w:rPr>
                <w:rFonts w:asciiTheme="minorEastAsia" w:hAnsiTheme="minorEastAsia" w:cs="宋体" w:hint="eastAsia"/>
                <w:bCs/>
                <w:kern w:val="0"/>
                <w:szCs w:val="21"/>
              </w:rPr>
              <w:t>培养箱</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为培养物的良好生长提供理想的环境，</w:t>
            </w:r>
            <w:r w:rsidRPr="00282011">
              <w:rPr>
                <w:rFonts w:asciiTheme="minorEastAsia" w:hAnsiTheme="minorEastAsia" w:cs="宋体" w:hint="eastAsia"/>
                <w:bCs/>
                <w:kern w:val="0"/>
                <w:szCs w:val="21"/>
              </w:rPr>
              <w:t>用于人体来源样本的</w:t>
            </w:r>
            <w:r>
              <w:rPr>
                <w:rFonts w:asciiTheme="minorEastAsia" w:hAnsiTheme="minorEastAsia" w:cs="宋体" w:hint="eastAsia"/>
                <w:bCs/>
                <w:kern w:val="0"/>
                <w:szCs w:val="21"/>
              </w:rPr>
              <w:t>体外</w:t>
            </w:r>
            <w:r w:rsidRPr="00282011">
              <w:rPr>
                <w:rFonts w:asciiTheme="minorEastAsia" w:hAnsiTheme="minorEastAsia" w:cs="宋体" w:hint="eastAsia"/>
                <w:bCs/>
                <w:kern w:val="0"/>
                <w:szCs w:val="21"/>
              </w:rPr>
              <w:t>培养。</w:t>
            </w:r>
          </w:p>
        </w:tc>
      </w:tr>
      <w:tr w:rsidR="00263587" w:rsidRPr="00B05A08" w:rsidTr="00372E2C">
        <w:trPr>
          <w:cantSplit/>
          <w:trHeight w:val="70"/>
          <w:jc w:val="center"/>
        </w:trPr>
        <w:tc>
          <w:tcPr>
            <w:tcW w:w="679" w:type="dxa"/>
            <w:vMerge/>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63587" w:rsidRPr="009270F0" w:rsidRDefault="00263587" w:rsidP="001A52F9">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263587" w:rsidRPr="0048572D" w:rsidRDefault="00263587" w:rsidP="002129A7">
            <w:pPr>
              <w:adjustRightInd w:val="0"/>
              <w:snapToGrid w:val="0"/>
              <w:spacing w:beforeLines="50" w:before="156" w:afterLines="50" w:after="156"/>
              <w:rPr>
                <w:rFonts w:asciiTheme="minorEastAsia" w:hAnsiTheme="minorEastAsia" w:cs="宋体"/>
                <w:bCs/>
                <w:kern w:val="0"/>
                <w:szCs w:val="21"/>
              </w:rPr>
            </w:pPr>
            <w:r w:rsidRPr="0048572D">
              <w:rPr>
                <w:rFonts w:asciiTheme="minorEastAsia" w:hAnsiTheme="minorEastAsia" w:cs="宋体" w:hint="eastAsia"/>
                <w:bCs/>
                <w:kern w:val="0"/>
                <w:szCs w:val="21"/>
              </w:rPr>
              <w:t>特征词2-</w:t>
            </w:r>
          </w:p>
          <w:p w:rsidR="00263587" w:rsidRPr="0048572D" w:rsidRDefault="00263587" w:rsidP="002129A7">
            <w:pPr>
              <w:adjustRightInd w:val="0"/>
              <w:snapToGrid w:val="0"/>
              <w:spacing w:beforeLines="50" w:before="156" w:afterLines="50" w:after="156"/>
              <w:rPr>
                <w:rFonts w:asciiTheme="minorEastAsia" w:hAnsiTheme="minorEastAsia" w:cs="宋体"/>
                <w:bCs/>
                <w:kern w:val="0"/>
                <w:szCs w:val="21"/>
              </w:rPr>
            </w:pPr>
            <w:r w:rsidRPr="0048572D">
              <w:rPr>
                <w:rFonts w:asciiTheme="minorEastAsia" w:hAnsiTheme="minorEastAsia" w:cs="宋体" w:hint="eastAsia"/>
                <w:bCs/>
                <w:kern w:val="0"/>
                <w:szCs w:val="21"/>
              </w:rPr>
              <w:t>技术特点</w:t>
            </w:r>
          </w:p>
        </w:tc>
        <w:tc>
          <w:tcPr>
            <w:tcW w:w="1271" w:type="dxa"/>
            <w:tcBorders>
              <w:top w:val="single" w:sz="4" w:space="0" w:color="auto"/>
              <w:left w:val="single" w:sz="4" w:space="0" w:color="auto"/>
              <w:bottom w:val="single" w:sz="4" w:space="0" w:color="auto"/>
              <w:right w:val="single" w:sz="4" w:space="0" w:color="auto"/>
            </w:tcBorders>
            <w:vAlign w:val="center"/>
          </w:tcPr>
          <w:p w:rsidR="00263587" w:rsidRPr="0048572D" w:rsidRDefault="00263587" w:rsidP="002129A7">
            <w:pPr>
              <w:widowControl/>
              <w:adjustRightInd w:val="0"/>
              <w:snapToGrid w:val="0"/>
              <w:spacing w:beforeLines="50" w:before="156" w:afterLines="50" w:after="156"/>
              <w:rPr>
                <w:rFonts w:asciiTheme="minorEastAsia" w:hAnsiTheme="minorEastAsia" w:cs="宋体"/>
                <w:bCs/>
                <w:kern w:val="0"/>
                <w:szCs w:val="21"/>
              </w:rPr>
            </w:pPr>
            <w:r w:rsidRPr="0048572D">
              <w:rPr>
                <w:rFonts w:asciiTheme="minorEastAsia" w:hAnsiTheme="minorEastAsia" w:cs="宋体" w:hint="eastAsia"/>
                <w:bCs/>
                <w:kern w:val="0"/>
                <w:szCs w:val="21"/>
              </w:rPr>
              <w:t>二氧化碳</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提供箱内一定浓度的二氧化碳气体和相对湿度，模拟细胞与微生物正常生命活动的环境条件，使之在脱离复杂机体内环境的直接影响后，在体外能生长繁殖。</w:t>
            </w:r>
          </w:p>
        </w:tc>
      </w:tr>
      <w:tr w:rsidR="00263587" w:rsidRPr="00B05A08" w:rsidTr="00372E2C">
        <w:trPr>
          <w:cantSplit/>
          <w:trHeight w:val="70"/>
          <w:jc w:val="center"/>
        </w:trPr>
        <w:tc>
          <w:tcPr>
            <w:tcW w:w="679" w:type="dxa"/>
            <w:vMerge/>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63587" w:rsidRPr="009270F0" w:rsidRDefault="00263587" w:rsidP="001A52F9">
            <w:pPr>
              <w:widowControl/>
              <w:rPr>
                <w:rFonts w:asciiTheme="minorEastAsia" w:hAnsiTheme="minorEastAsia" w:cs="宋体"/>
                <w:bCs/>
                <w:kern w:val="0"/>
                <w:szCs w:val="21"/>
              </w:rPr>
            </w:pPr>
          </w:p>
        </w:tc>
        <w:tc>
          <w:tcPr>
            <w:tcW w:w="1260" w:type="dxa"/>
            <w:vMerge/>
            <w:tcBorders>
              <w:left w:val="single" w:sz="4" w:space="0" w:color="auto"/>
              <w:right w:val="single" w:sz="4" w:space="0" w:color="auto"/>
            </w:tcBorders>
            <w:vAlign w:val="center"/>
          </w:tcPr>
          <w:p w:rsidR="00263587" w:rsidRPr="0048572D" w:rsidRDefault="00263587" w:rsidP="002129A7">
            <w:pPr>
              <w:adjustRightInd w:val="0"/>
              <w:snapToGrid w:val="0"/>
              <w:spacing w:beforeLines="50" w:before="156" w:afterLines="50" w:after="156"/>
              <w:rPr>
                <w:rFonts w:asciiTheme="minorEastAsia" w:hAnsiTheme="minorEastAsia" w:cs="宋体"/>
                <w:bCs/>
                <w:kern w:val="0"/>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263587" w:rsidRPr="0048572D" w:rsidRDefault="00263587" w:rsidP="002129A7">
            <w:pPr>
              <w:widowControl/>
              <w:adjustRightInd w:val="0"/>
              <w:snapToGrid w:val="0"/>
              <w:spacing w:beforeLines="50" w:before="156" w:afterLines="50" w:after="156"/>
              <w:rPr>
                <w:rFonts w:asciiTheme="minorEastAsia" w:hAnsiTheme="minorEastAsia" w:cs="宋体"/>
                <w:bCs/>
                <w:kern w:val="0"/>
                <w:szCs w:val="21"/>
              </w:rPr>
            </w:pPr>
            <w:r w:rsidRPr="0048572D">
              <w:rPr>
                <w:rFonts w:asciiTheme="minorEastAsia" w:hAnsiTheme="minorEastAsia" w:cs="宋体" w:hint="eastAsia"/>
                <w:bCs/>
                <w:kern w:val="0"/>
                <w:szCs w:val="21"/>
              </w:rPr>
              <w:t>生化</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为培养物提供适宜的温度场。</w:t>
            </w:r>
          </w:p>
        </w:tc>
      </w:tr>
      <w:tr w:rsidR="00263587" w:rsidRPr="00B05A08" w:rsidTr="00372E2C">
        <w:trPr>
          <w:cantSplit/>
          <w:trHeight w:val="70"/>
          <w:jc w:val="center"/>
        </w:trPr>
        <w:tc>
          <w:tcPr>
            <w:tcW w:w="679" w:type="dxa"/>
            <w:vMerge/>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63587" w:rsidRPr="009270F0" w:rsidRDefault="00263587" w:rsidP="001A52F9">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263587" w:rsidRPr="0048572D" w:rsidRDefault="00263587" w:rsidP="002129A7">
            <w:pPr>
              <w:adjustRightInd w:val="0"/>
              <w:snapToGrid w:val="0"/>
              <w:spacing w:beforeLines="50" w:before="156" w:afterLines="50" w:after="156"/>
              <w:rPr>
                <w:rFonts w:asciiTheme="minorEastAsia" w:hAnsiTheme="minorEastAsia" w:cs="宋体"/>
                <w:bCs/>
                <w:kern w:val="0"/>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263587" w:rsidRPr="0048572D" w:rsidRDefault="00263587" w:rsidP="002129A7">
            <w:pPr>
              <w:widowControl/>
              <w:adjustRightInd w:val="0"/>
              <w:snapToGrid w:val="0"/>
              <w:spacing w:beforeLines="50" w:before="156" w:afterLines="50" w:after="156"/>
              <w:rPr>
                <w:rFonts w:asciiTheme="minorEastAsia" w:hAnsiTheme="minorEastAsia" w:cs="宋体"/>
                <w:bCs/>
                <w:kern w:val="0"/>
                <w:szCs w:val="21"/>
              </w:rPr>
            </w:pPr>
            <w:r w:rsidRPr="0048572D">
              <w:rPr>
                <w:rFonts w:asciiTheme="minorEastAsia" w:hAnsiTheme="minorEastAsia" w:cs="宋体" w:hint="eastAsia"/>
                <w:bCs/>
                <w:kern w:val="0"/>
                <w:szCs w:val="21"/>
              </w:rPr>
              <w:t>厌氧</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为厌氧培养提供的专门类型设备。</w:t>
            </w:r>
          </w:p>
        </w:tc>
      </w:tr>
      <w:tr w:rsidR="00263587" w:rsidRPr="00B05A08" w:rsidTr="00372E2C">
        <w:trPr>
          <w:cantSplit/>
          <w:trHeight w:val="70"/>
          <w:jc w:val="center"/>
        </w:trPr>
        <w:tc>
          <w:tcPr>
            <w:tcW w:w="679" w:type="dxa"/>
            <w:vMerge/>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63587" w:rsidRPr="009270F0" w:rsidRDefault="00263587" w:rsidP="001A52F9">
            <w:pPr>
              <w:widowControl/>
              <w:rPr>
                <w:rFonts w:asciiTheme="minorEastAsia" w:hAnsiTheme="minorEastAsia" w:cs="宋体"/>
                <w:bCs/>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63587" w:rsidRDefault="00263587"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核心词</w:t>
            </w:r>
          </w:p>
        </w:tc>
        <w:tc>
          <w:tcPr>
            <w:tcW w:w="127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孵育器</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sidRPr="00840389">
              <w:rPr>
                <w:rFonts w:asciiTheme="minorEastAsia" w:hAnsiTheme="minorEastAsia" w:cs="宋体" w:hint="eastAsia"/>
                <w:bCs/>
                <w:kern w:val="0"/>
                <w:szCs w:val="21"/>
              </w:rPr>
              <w:t>用于试剂卡或其他</w:t>
            </w:r>
            <w:r>
              <w:rPr>
                <w:rFonts w:asciiTheme="minorEastAsia" w:hAnsiTheme="minorEastAsia" w:cs="宋体" w:hint="eastAsia"/>
                <w:bCs/>
                <w:kern w:val="0"/>
                <w:szCs w:val="21"/>
              </w:rPr>
              <w:t>样本</w:t>
            </w:r>
            <w:r w:rsidRPr="00840389">
              <w:rPr>
                <w:rFonts w:asciiTheme="minorEastAsia" w:hAnsiTheme="minorEastAsia" w:cs="宋体" w:hint="eastAsia"/>
                <w:bCs/>
                <w:kern w:val="0"/>
                <w:szCs w:val="21"/>
              </w:rPr>
              <w:t>的孵育</w:t>
            </w:r>
          </w:p>
        </w:tc>
      </w:tr>
      <w:tr w:rsidR="00263587" w:rsidRPr="00B05A08" w:rsidTr="00372E2C">
        <w:trPr>
          <w:cantSplit/>
          <w:trHeight w:val="70"/>
          <w:jc w:val="center"/>
        </w:trPr>
        <w:tc>
          <w:tcPr>
            <w:tcW w:w="679" w:type="dxa"/>
            <w:vMerge/>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63587" w:rsidRPr="009270F0" w:rsidRDefault="00263587" w:rsidP="001A52F9">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263587" w:rsidRDefault="00263587"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特征词1-</w:t>
            </w:r>
          </w:p>
        </w:tc>
        <w:tc>
          <w:tcPr>
            <w:tcW w:w="1271" w:type="dxa"/>
            <w:tcBorders>
              <w:top w:val="single" w:sz="4" w:space="0" w:color="auto"/>
              <w:left w:val="single" w:sz="4" w:space="0" w:color="auto"/>
              <w:bottom w:val="single" w:sz="4" w:space="0" w:color="auto"/>
              <w:right w:val="single" w:sz="4" w:space="0" w:color="auto"/>
            </w:tcBorders>
            <w:vAlign w:val="center"/>
          </w:tcPr>
          <w:p w:rsidR="00263587"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试剂卡</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提供反应环境的装置</w:t>
            </w:r>
          </w:p>
        </w:tc>
      </w:tr>
      <w:tr w:rsidR="00263587" w:rsidRPr="00B05A08" w:rsidTr="00372E2C">
        <w:trPr>
          <w:cantSplit/>
          <w:trHeight w:val="70"/>
          <w:jc w:val="center"/>
        </w:trPr>
        <w:tc>
          <w:tcPr>
            <w:tcW w:w="679" w:type="dxa"/>
            <w:vMerge/>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63587" w:rsidRPr="009270F0" w:rsidRDefault="00263587" w:rsidP="001A52F9">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263587" w:rsidRDefault="00263587" w:rsidP="002129A7">
            <w:pPr>
              <w:adjustRightInd w:val="0"/>
              <w:snapToGrid w:val="0"/>
              <w:spacing w:beforeLines="50" w:before="156" w:afterLines="50" w:after="156"/>
              <w:rPr>
                <w:rFonts w:asciiTheme="minorEastAsia" w:hAnsiTheme="minorEastAsia" w:cs="宋体"/>
                <w:bCs/>
                <w:kern w:val="0"/>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263587"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非试剂卡（缺省）</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除试剂卡外的其他孵育对象。</w:t>
            </w:r>
          </w:p>
        </w:tc>
      </w:tr>
      <w:tr w:rsidR="00263587" w:rsidRPr="00B05A08" w:rsidTr="00372E2C">
        <w:trPr>
          <w:cantSplit/>
          <w:trHeight w:val="70"/>
          <w:jc w:val="center"/>
        </w:trPr>
        <w:tc>
          <w:tcPr>
            <w:tcW w:w="679" w:type="dxa"/>
            <w:vMerge/>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263587" w:rsidRPr="009270F0" w:rsidRDefault="00263587" w:rsidP="001A52F9">
            <w:pPr>
              <w:widowControl/>
              <w:rPr>
                <w:rFonts w:asciiTheme="minorEastAsia" w:hAnsiTheme="minorEastAsia" w:cs="宋体"/>
                <w:bCs/>
                <w:kern w:val="0"/>
                <w:szCs w:val="21"/>
              </w:rPr>
            </w:pPr>
          </w:p>
        </w:tc>
        <w:tc>
          <w:tcPr>
            <w:tcW w:w="1260" w:type="dxa"/>
            <w:vMerge w:val="restart"/>
            <w:tcBorders>
              <w:top w:val="single" w:sz="4" w:space="0" w:color="auto"/>
              <w:left w:val="single" w:sz="4" w:space="0" w:color="auto"/>
              <w:right w:val="single" w:sz="4" w:space="0" w:color="auto"/>
            </w:tcBorders>
            <w:vAlign w:val="center"/>
          </w:tcPr>
          <w:p w:rsidR="00263587" w:rsidRDefault="00263587" w:rsidP="002129A7">
            <w:pPr>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特征词2-</w:t>
            </w:r>
          </w:p>
        </w:tc>
        <w:tc>
          <w:tcPr>
            <w:tcW w:w="1271" w:type="dxa"/>
            <w:tcBorders>
              <w:top w:val="single" w:sz="4" w:space="0" w:color="auto"/>
              <w:left w:val="single" w:sz="4" w:space="0" w:color="auto"/>
              <w:bottom w:val="single" w:sz="4" w:space="0" w:color="auto"/>
              <w:right w:val="single" w:sz="4" w:space="0" w:color="auto"/>
            </w:tcBorders>
            <w:vAlign w:val="center"/>
          </w:tcPr>
          <w:p w:rsidR="00263587"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振荡</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在孵育的过程中有振荡模块</w:t>
            </w:r>
          </w:p>
        </w:tc>
      </w:tr>
      <w:tr w:rsidR="00263587" w:rsidRPr="00B05A08" w:rsidTr="00372E2C">
        <w:trPr>
          <w:cantSplit/>
          <w:trHeight w:val="70"/>
          <w:jc w:val="center"/>
        </w:trPr>
        <w:tc>
          <w:tcPr>
            <w:tcW w:w="679" w:type="dxa"/>
            <w:vMerge/>
            <w:vAlign w:val="center"/>
          </w:tcPr>
          <w:p w:rsidR="00263587" w:rsidRPr="008A13C9" w:rsidRDefault="00263587" w:rsidP="002129A7">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263587" w:rsidRPr="009270F0" w:rsidRDefault="00263587" w:rsidP="001A52F9">
            <w:pPr>
              <w:widowControl/>
              <w:rPr>
                <w:rFonts w:asciiTheme="minorEastAsia" w:hAnsiTheme="minorEastAsia" w:cs="宋体"/>
                <w:bCs/>
                <w:kern w:val="0"/>
                <w:szCs w:val="21"/>
              </w:rPr>
            </w:pPr>
          </w:p>
        </w:tc>
        <w:tc>
          <w:tcPr>
            <w:tcW w:w="1260" w:type="dxa"/>
            <w:vMerge/>
            <w:tcBorders>
              <w:left w:val="single" w:sz="4" w:space="0" w:color="auto"/>
              <w:bottom w:val="single" w:sz="4" w:space="0" w:color="auto"/>
              <w:right w:val="single" w:sz="4" w:space="0" w:color="auto"/>
            </w:tcBorders>
            <w:vAlign w:val="center"/>
          </w:tcPr>
          <w:p w:rsidR="00263587" w:rsidRDefault="00263587" w:rsidP="002129A7">
            <w:pPr>
              <w:adjustRightInd w:val="0"/>
              <w:snapToGrid w:val="0"/>
              <w:spacing w:beforeLines="50" w:before="156" w:afterLines="50" w:after="156"/>
              <w:rPr>
                <w:rFonts w:asciiTheme="minorEastAsia" w:hAnsiTheme="minorEastAsia" w:cs="宋体"/>
                <w:bCs/>
                <w:kern w:val="0"/>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263587"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非振荡（缺省）</w:t>
            </w:r>
          </w:p>
        </w:tc>
        <w:tc>
          <w:tcPr>
            <w:tcW w:w="4161" w:type="dxa"/>
            <w:tcBorders>
              <w:top w:val="single" w:sz="4" w:space="0" w:color="auto"/>
              <w:left w:val="single" w:sz="4" w:space="0" w:color="auto"/>
              <w:bottom w:val="single" w:sz="4" w:space="0" w:color="auto"/>
              <w:right w:val="single" w:sz="4" w:space="0" w:color="auto"/>
            </w:tcBorders>
            <w:vAlign w:val="center"/>
          </w:tcPr>
          <w:p w:rsidR="00263587" w:rsidRPr="009270F0" w:rsidRDefault="00263587" w:rsidP="002129A7">
            <w:pPr>
              <w:widowControl/>
              <w:adjustRightInd w:val="0"/>
              <w:snapToGrid w:val="0"/>
              <w:spacing w:beforeLines="50" w:before="156" w:afterLines="50" w:after="156"/>
              <w:rPr>
                <w:rFonts w:asciiTheme="minorEastAsia" w:hAnsiTheme="minorEastAsia" w:cs="宋体"/>
                <w:bCs/>
                <w:kern w:val="0"/>
                <w:szCs w:val="21"/>
              </w:rPr>
            </w:pPr>
            <w:r>
              <w:rPr>
                <w:rFonts w:asciiTheme="minorEastAsia" w:hAnsiTheme="minorEastAsia" w:cs="宋体" w:hint="eastAsia"/>
                <w:bCs/>
                <w:kern w:val="0"/>
                <w:szCs w:val="21"/>
              </w:rPr>
              <w:t>无振荡模块</w:t>
            </w:r>
          </w:p>
        </w:tc>
      </w:tr>
    </w:tbl>
    <w:p w:rsidR="004019FB" w:rsidRDefault="004019FB" w:rsidP="009B0D3D">
      <w:pPr>
        <w:widowControl/>
        <w:rPr>
          <w:rFonts w:ascii="黑体" w:eastAsia="黑体" w:hAnsi="黑体" w:cs="宋体"/>
          <w:bCs/>
          <w:kern w:val="0"/>
          <w:sz w:val="32"/>
          <w:szCs w:val="32"/>
        </w:rPr>
      </w:pPr>
    </w:p>
    <w:p w:rsidR="00FC7784" w:rsidRPr="00B05A08" w:rsidRDefault="00FC7784" w:rsidP="00FC7784">
      <w:pPr>
        <w:jc w:val="center"/>
        <w:rPr>
          <w:rFonts w:ascii="黑体" w:eastAsia="黑体" w:hAnsi="黑体" w:cs="宋体"/>
          <w:bCs/>
          <w:kern w:val="0"/>
          <w:sz w:val="32"/>
          <w:szCs w:val="32"/>
        </w:rPr>
      </w:pPr>
      <w:r w:rsidRPr="00B05A08">
        <w:rPr>
          <w:rFonts w:ascii="黑体" w:eastAsia="黑体" w:hAnsi="黑体" w:cs="宋体" w:hint="eastAsia"/>
          <w:bCs/>
          <w:kern w:val="0"/>
          <w:sz w:val="32"/>
          <w:szCs w:val="32"/>
        </w:rPr>
        <w:t>表</w:t>
      </w:r>
      <w:r>
        <w:rPr>
          <w:rFonts w:ascii="黑体" w:eastAsia="黑体" w:hAnsi="黑体" w:cs="宋体" w:hint="eastAsia"/>
          <w:bCs/>
          <w:kern w:val="0"/>
          <w:sz w:val="32"/>
          <w:szCs w:val="32"/>
        </w:rPr>
        <w:t>16</w:t>
      </w:r>
      <w:r w:rsidRPr="00B05A08">
        <w:rPr>
          <w:rFonts w:ascii="黑体" w:eastAsia="黑体" w:hAnsi="黑体" w:cs="宋体" w:hint="eastAsia"/>
          <w:bCs/>
          <w:kern w:val="0"/>
          <w:sz w:val="32"/>
          <w:szCs w:val="32"/>
        </w:rPr>
        <w:t>.</w:t>
      </w:r>
      <w:r w:rsidRPr="007E7A47">
        <w:rPr>
          <w:rFonts w:ascii="黑体" w:eastAsia="黑体" w:hAnsi="黑体" w:cs="宋体" w:hint="eastAsia"/>
          <w:bCs/>
          <w:kern w:val="0"/>
          <w:sz w:val="32"/>
          <w:szCs w:val="32"/>
        </w:rPr>
        <w:t xml:space="preserve"> </w:t>
      </w:r>
      <w:r>
        <w:rPr>
          <w:rFonts w:ascii="黑体" w:eastAsia="黑体" w:hAnsi="黑体" w:cs="宋体" w:hint="eastAsia"/>
          <w:bCs/>
          <w:kern w:val="0"/>
          <w:sz w:val="32"/>
          <w:szCs w:val="32"/>
        </w:rPr>
        <w:t>医用生物防护</w:t>
      </w:r>
      <w:r w:rsidRPr="004019FB">
        <w:rPr>
          <w:rFonts w:ascii="黑体" w:eastAsia="黑体" w:hAnsi="黑体" w:cs="宋体" w:hint="eastAsia"/>
          <w:bCs/>
          <w:kern w:val="0"/>
          <w:sz w:val="32"/>
          <w:szCs w:val="32"/>
        </w:rPr>
        <w:t>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71"/>
        <w:gridCol w:w="4161"/>
      </w:tblGrid>
      <w:tr w:rsidR="00FC7784" w:rsidRPr="00B05A08" w:rsidTr="001A52F9">
        <w:trPr>
          <w:cantSplit/>
          <w:trHeight w:val="212"/>
          <w:jc w:val="center"/>
        </w:trPr>
        <w:tc>
          <w:tcPr>
            <w:tcW w:w="679" w:type="dxa"/>
            <w:vAlign w:val="center"/>
          </w:tcPr>
          <w:p w:rsidR="00FC7784" w:rsidRPr="00B05A08" w:rsidRDefault="00FC7784"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FC7784" w:rsidRPr="00B05A08" w:rsidRDefault="00FC7784"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FC7784" w:rsidRPr="00B05A08" w:rsidRDefault="00FC7784"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术语类别</w:t>
            </w:r>
          </w:p>
        </w:tc>
        <w:tc>
          <w:tcPr>
            <w:tcW w:w="1271" w:type="dxa"/>
            <w:tcBorders>
              <w:top w:val="single" w:sz="4" w:space="0" w:color="auto"/>
              <w:left w:val="single" w:sz="4" w:space="0" w:color="auto"/>
              <w:bottom w:val="single" w:sz="4" w:space="0" w:color="auto"/>
              <w:right w:val="single" w:sz="4" w:space="0" w:color="auto"/>
            </w:tcBorders>
            <w:vAlign w:val="center"/>
          </w:tcPr>
          <w:p w:rsidR="00FC7784" w:rsidRPr="00B05A08" w:rsidRDefault="00FC7784"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术语名称</w:t>
            </w:r>
          </w:p>
        </w:tc>
        <w:tc>
          <w:tcPr>
            <w:tcW w:w="4161" w:type="dxa"/>
            <w:tcBorders>
              <w:top w:val="single" w:sz="4" w:space="0" w:color="auto"/>
              <w:left w:val="single" w:sz="4" w:space="0" w:color="auto"/>
              <w:bottom w:val="single" w:sz="4" w:space="0" w:color="auto"/>
              <w:right w:val="single" w:sz="4" w:space="0" w:color="auto"/>
            </w:tcBorders>
            <w:vAlign w:val="center"/>
          </w:tcPr>
          <w:p w:rsidR="00FC7784" w:rsidRPr="00B05A08" w:rsidRDefault="00FC7784" w:rsidP="002129A7">
            <w:pPr>
              <w:spacing w:beforeLines="50" w:before="156" w:afterLines="50" w:after="156" w:line="300" w:lineRule="auto"/>
              <w:jc w:val="center"/>
              <w:rPr>
                <w:rFonts w:asciiTheme="majorEastAsia" w:eastAsiaTheme="majorEastAsia" w:hAnsiTheme="majorEastAsia" w:cs="宋体"/>
                <w:b/>
                <w:bCs/>
                <w:kern w:val="0"/>
                <w:szCs w:val="21"/>
              </w:rPr>
            </w:pPr>
            <w:r w:rsidRPr="00B05A08">
              <w:rPr>
                <w:rFonts w:asciiTheme="majorEastAsia" w:eastAsiaTheme="majorEastAsia" w:hAnsiTheme="majorEastAsia" w:cs="宋体" w:hint="eastAsia"/>
                <w:b/>
                <w:bCs/>
                <w:kern w:val="0"/>
                <w:szCs w:val="21"/>
              </w:rPr>
              <w:t>术语描述</w:t>
            </w:r>
          </w:p>
        </w:tc>
      </w:tr>
      <w:tr w:rsidR="00A20058" w:rsidRPr="00B05A08" w:rsidTr="00372E2C">
        <w:trPr>
          <w:cantSplit/>
          <w:trHeight w:val="70"/>
          <w:jc w:val="center"/>
        </w:trPr>
        <w:tc>
          <w:tcPr>
            <w:tcW w:w="679" w:type="dxa"/>
            <w:vMerge w:val="restart"/>
            <w:vAlign w:val="center"/>
          </w:tcPr>
          <w:p w:rsidR="00A20058" w:rsidRPr="008A13C9" w:rsidRDefault="00A20058" w:rsidP="00A20058">
            <w:pPr>
              <w:widowControl/>
              <w:spacing w:beforeLines="50" w:before="156" w:afterLines="50" w:after="156" w:line="300" w:lineRule="auto"/>
              <w:jc w:val="left"/>
              <w:rPr>
                <w:rFonts w:asciiTheme="minorEastAsia" w:eastAsiaTheme="minorEastAsia" w:hAnsiTheme="minorEastAsia" w:cs="宋体"/>
                <w:kern w:val="0"/>
                <w:szCs w:val="21"/>
              </w:rPr>
            </w:pPr>
            <w:r w:rsidRPr="008A13C9">
              <w:rPr>
                <w:rFonts w:asciiTheme="minorEastAsia" w:eastAsiaTheme="minorEastAsia" w:hAnsiTheme="minorEastAsia"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A20058" w:rsidRPr="00FB2383" w:rsidRDefault="00A20058" w:rsidP="00A20058">
            <w:pPr>
              <w:adjustRightInd w:val="0"/>
              <w:snapToGrid w:val="0"/>
              <w:spacing w:beforeLines="20" w:before="62" w:afterLines="20" w:after="62"/>
              <w:jc w:val="center"/>
              <w:rPr>
                <w:bCs/>
                <w:color w:val="000000"/>
                <w:kern w:val="0"/>
                <w:szCs w:val="21"/>
              </w:rPr>
            </w:pPr>
            <w:r>
              <w:rPr>
                <w:rFonts w:hint="eastAsia"/>
                <w:bCs/>
                <w:color w:val="000000"/>
                <w:kern w:val="0"/>
                <w:szCs w:val="21"/>
              </w:rPr>
              <w:t>医用生物防护设备</w:t>
            </w:r>
          </w:p>
        </w:tc>
        <w:tc>
          <w:tcPr>
            <w:tcW w:w="1260" w:type="dxa"/>
            <w:tcBorders>
              <w:top w:val="single" w:sz="4" w:space="0" w:color="auto"/>
              <w:left w:val="single" w:sz="4" w:space="0" w:color="auto"/>
              <w:bottom w:val="single" w:sz="4" w:space="0" w:color="auto"/>
              <w:right w:val="single" w:sz="4" w:space="0" w:color="auto"/>
            </w:tcBorders>
            <w:vAlign w:val="center"/>
          </w:tcPr>
          <w:p w:rsidR="00A20058" w:rsidRPr="00FB2383" w:rsidRDefault="00A20058" w:rsidP="002129A7">
            <w:pPr>
              <w:widowControl/>
              <w:adjustRightInd w:val="0"/>
              <w:snapToGrid w:val="0"/>
              <w:spacing w:beforeLines="20" w:before="62" w:afterLines="20" w:after="62"/>
              <w:jc w:val="center"/>
              <w:rPr>
                <w:bCs/>
                <w:color w:val="000000"/>
                <w:kern w:val="0"/>
                <w:szCs w:val="21"/>
              </w:rPr>
            </w:pPr>
            <w:r w:rsidRPr="00FB2383">
              <w:rPr>
                <w:bCs/>
                <w:color w:val="000000"/>
                <w:kern w:val="0"/>
                <w:szCs w:val="21"/>
              </w:rPr>
              <w:t>核心词</w:t>
            </w:r>
          </w:p>
        </w:tc>
        <w:tc>
          <w:tcPr>
            <w:tcW w:w="1271" w:type="dxa"/>
            <w:tcBorders>
              <w:top w:val="single" w:sz="4" w:space="0" w:color="auto"/>
              <w:left w:val="single" w:sz="4" w:space="0" w:color="auto"/>
              <w:bottom w:val="single" w:sz="4" w:space="0" w:color="auto"/>
              <w:right w:val="single" w:sz="4" w:space="0" w:color="auto"/>
            </w:tcBorders>
            <w:vAlign w:val="center"/>
          </w:tcPr>
          <w:p w:rsidR="00A20058" w:rsidRPr="00FB2383" w:rsidRDefault="00A20058" w:rsidP="002129A7">
            <w:pPr>
              <w:widowControl/>
              <w:adjustRightInd w:val="0"/>
              <w:snapToGrid w:val="0"/>
              <w:spacing w:beforeLines="20" w:before="62" w:afterLines="20" w:after="62"/>
              <w:jc w:val="center"/>
              <w:rPr>
                <w:bCs/>
                <w:color w:val="000000"/>
                <w:kern w:val="0"/>
                <w:szCs w:val="21"/>
              </w:rPr>
            </w:pPr>
            <w:r>
              <w:rPr>
                <w:rFonts w:hint="eastAsia"/>
                <w:bCs/>
                <w:color w:val="000000"/>
                <w:kern w:val="0"/>
                <w:szCs w:val="21"/>
              </w:rPr>
              <w:t>生物安全柜</w:t>
            </w:r>
          </w:p>
        </w:tc>
        <w:tc>
          <w:tcPr>
            <w:tcW w:w="4161" w:type="dxa"/>
            <w:tcBorders>
              <w:top w:val="single" w:sz="4" w:space="0" w:color="auto"/>
              <w:left w:val="single" w:sz="4" w:space="0" w:color="auto"/>
              <w:bottom w:val="single" w:sz="4" w:space="0" w:color="auto"/>
              <w:right w:val="single" w:sz="4" w:space="0" w:color="auto"/>
            </w:tcBorders>
            <w:vAlign w:val="center"/>
          </w:tcPr>
          <w:p w:rsidR="00A20058" w:rsidRPr="00E55874" w:rsidRDefault="00A20058" w:rsidP="00FC7784">
            <w:pPr>
              <w:pStyle w:val="afb"/>
              <w:ind w:firstLineChars="0" w:firstLine="0"/>
              <w:rPr>
                <w:rFonts w:hAnsi="宋体"/>
                <w:color w:val="FF0000"/>
                <w:szCs w:val="21"/>
              </w:rPr>
            </w:pPr>
            <w:r w:rsidRPr="004A503F">
              <w:rPr>
                <w:rFonts w:hAnsi="宋体" w:hint="eastAsia"/>
                <w:szCs w:val="21"/>
              </w:rPr>
              <w:t>负压过滤排风柜，防止操作者和环境暴露于实验过程中产生的生物气溶胶。</w:t>
            </w:r>
            <w:r>
              <w:rPr>
                <w:rFonts w:hAnsi="宋体" w:hint="eastAsia"/>
                <w:szCs w:val="21"/>
              </w:rPr>
              <w:t>用于对临床实验室操作过程中的人员、产品及环境进行保护。</w:t>
            </w:r>
          </w:p>
        </w:tc>
      </w:tr>
      <w:tr w:rsidR="00A20058" w:rsidRPr="00B05A08" w:rsidTr="00B208AD">
        <w:trPr>
          <w:cantSplit/>
          <w:trHeight w:val="70"/>
          <w:jc w:val="center"/>
        </w:trPr>
        <w:tc>
          <w:tcPr>
            <w:tcW w:w="679" w:type="dxa"/>
            <w:vMerge/>
            <w:vAlign w:val="center"/>
          </w:tcPr>
          <w:p w:rsidR="00A20058" w:rsidRPr="008A13C9" w:rsidRDefault="00A20058" w:rsidP="00A20058">
            <w:pPr>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A20058" w:rsidRPr="00FB2383" w:rsidRDefault="00A20058" w:rsidP="00A20058">
            <w:pPr>
              <w:adjustRightInd w:val="0"/>
              <w:snapToGrid w:val="0"/>
              <w:spacing w:beforeLines="20" w:before="62" w:afterLines="20" w:after="62"/>
              <w:jc w:val="center"/>
              <w:rPr>
                <w:bCs/>
                <w:color w:val="000000"/>
                <w:kern w:val="0"/>
                <w:szCs w:val="21"/>
              </w:rPr>
            </w:pPr>
          </w:p>
        </w:tc>
        <w:tc>
          <w:tcPr>
            <w:tcW w:w="1260" w:type="dxa"/>
            <w:vMerge w:val="restart"/>
            <w:tcBorders>
              <w:top w:val="single" w:sz="4" w:space="0" w:color="auto"/>
              <w:left w:val="single" w:sz="4" w:space="0" w:color="auto"/>
              <w:right w:val="single" w:sz="4" w:space="0" w:color="auto"/>
            </w:tcBorders>
            <w:vAlign w:val="center"/>
          </w:tcPr>
          <w:p w:rsidR="00A20058" w:rsidRPr="00FB2383" w:rsidRDefault="00A20058" w:rsidP="002129A7">
            <w:pPr>
              <w:widowControl/>
              <w:adjustRightInd w:val="0"/>
              <w:snapToGrid w:val="0"/>
              <w:spacing w:beforeLines="20" w:before="62" w:afterLines="20" w:after="62"/>
              <w:jc w:val="center"/>
              <w:rPr>
                <w:bCs/>
                <w:color w:val="000000"/>
                <w:kern w:val="0"/>
                <w:szCs w:val="21"/>
              </w:rPr>
            </w:pPr>
            <w:r w:rsidRPr="00FB2383">
              <w:rPr>
                <w:bCs/>
                <w:color w:val="000000"/>
                <w:kern w:val="0"/>
                <w:szCs w:val="21"/>
              </w:rPr>
              <w:t>特征词</w:t>
            </w:r>
            <w:r w:rsidRPr="00FB2383">
              <w:rPr>
                <w:bCs/>
                <w:color w:val="000000"/>
                <w:kern w:val="0"/>
                <w:szCs w:val="21"/>
              </w:rPr>
              <w:t xml:space="preserve">1 </w:t>
            </w:r>
          </w:p>
          <w:p w:rsidR="00A20058" w:rsidRPr="00FB2383" w:rsidRDefault="00A20058" w:rsidP="00A20058">
            <w:pPr>
              <w:adjustRightInd w:val="0"/>
              <w:snapToGrid w:val="0"/>
              <w:spacing w:beforeLines="20" w:before="62" w:afterLines="20" w:after="62"/>
              <w:jc w:val="center"/>
              <w:rPr>
                <w:bCs/>
                <w:color w:val="000000"/>
                <w:kern w:val="0"/>
                <w:szCs w:val="21"/>
              </w:rPr>
            </w:pPr>
            <w:r>
              <w:rPr>
                <w:rFonts w:hint="eastAsia"/>
                <w:bCs/>
                <w:color w:val="000000"/>
                <w:kern w:val="0"/>
                <w:szCs w:val="21"/>
              </w:rPr>
              <w:t>-</w:t>
            </w:r>
            <w:r>
              <w:rPr>
                <w:bCs/>
                <w:color w:val="000000"/>
                <w:kern w:val="0"/>
                <w:szCs w:val="21"/>
              </w:rPr>
              <w:t>风险等级</w:t>
            </w:r>
          </w:p>
        </w:tc>
        <w:tc>
          <w:tcPr>
            <w:tcW w:w="1271" w:type="dxa"/>
            <w:tcBorders>
              <w:top w:val="single" w:sz="4" w:space="0" w:color="auto"/>
              <w:left w:val="single" w:sz="4" w:space="0" w:color="auto"/>
              <w:bottom w:val="single" w:sz="4" w:space="0" w:color="auto"/>
              <w:right w:val="single" w:sz="4" w:space="0" w:color="auto"/>
            </w:tcBorders>
            <w:vAlign w:val="center"/>
          </w:tcPr>
          <w:p w:rsidR="00A20058" w:rsidRPr="00FB2383" w:rsidRDefault="00A20058" w:rsidP="002129A7">
            <w:pPr>
              <w:widowControl/>
              <w:adjustRightInd w:val="0"/>
              <w:snapToGrid w:val="0"/>
              <w:spacing w:beforeLines="20" w:before="62" w:afterLines="20" w:after="62"/>
              <w:jc w:val="center"/>
              <w:rPr>
                <w:bCs/>
                <w:color w:val="000000"/>
                <w:kern w:val="0"/>
                <w:szCs w:val="21"/>
              </w:rPr>
            </w:pPr>
            <w:r>
              <w:rPr>
                <w:rFonts w:asciiTheme="minorEastAsia" w:hAnsiTheme="minorEastAsia" w:hint="eastAsia"/>
                <w:bCs/>
                <w:color w:val="000000"/>
                <w:kern w:val="0"/>
                <w:szCs w:val="21"/>
              </w:rPr>
              <w:t>Ⅰ</w:t>
            </w:r>
            <w:r>
              <w:rPr>
                <w:rFonts w:hint="eastAsia"/>
                <w:bCs/>
                <w:color w:val="000000"/>
                <w:kern w:val="0"/>
                <w:szCs w:val="21"/>
              </w:rPr>
              <w:t>级</w:t>
            </w:r>
          </w:p>
        </w:tc>
        <w:tc>
          <w:tcPr>
            <w:tcW w:w="4161" w:type="dxa"/>
            <w:tcBorders>
              <w:top w:val="single" w:sz="4" w:space="0" w:color="auto"/>
              <w:left w:val="single" w:sz="4" w:space="0" w:color="auto"/>
              <w:bottom w:val="single" w:sz="4" w:space="0" w:color="auto"/>
              <w:right w:val="single" w:sz="4" w:space="0" w:color="auto"/>
            </w:tcBorders>
            <w:vAlign w:val="center"/>
          </w:tcPr>
          <w:p w:rsidR="00A20058" w:rsidRPr="00E55874" w:rsidRDefault="00A20058" w:rsidP="00FC7784">
            <w:pPr>
              <w:pStyle w:val="afb"/>
              <w:ind w:firstLineChars="0" w:firstLine="0"/>
              <w:rPr>
                <w:rFonts w:hAnsi="宋体"/>
                <w:szCs w:val="21"/>
              </w:rPr>
            </w:pPr>
            <w:r>
              <w:rPr>
                <w:rFonts w:hAnsi="宋体" w:hint="eastAsia"/>
                <w:szCs w:val="21"/>
              </w:rPr>
              <w:t>有前窗操作口，操作者可通过前窗操作口在安全柜内进行操作。前窗操作口向内吸入的负压气流保护操作人员的安全；排出气流经高效过滤器过滤后排出安全柜保护环境。</w:t>
            </w:r>
          </w:p>
        </w:tc>
      </w:tr>
      <w:tr w:rsidR="00A20058" w:rsidRPr="00B05A08" w:rsidTr="00B208AD">
        <w:trPr>
          <w:cantSplit/>
          <w:trHeight w:val="70"/>
          <w:jc w:val="center"/>
        </w:trPr>
        <w:tc>
          <w:tcPr>
            <w:tcW w:w="679" w:type="dxa"/>
            <w:vMerge/>
            <w:vAlign w:val="center"/>
          </w:tcPr>
          <w:p w:rsidR="00A20058" w:rsidRPr="008A13C9" w:rsidRDefault="00A20058" w:rsidP="00A20058">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A20058" w:rsidRPr="00FB2383" w:rsidRDefault="00A20058" w:rsidP="00A20058">
            <w:pPr>
              <w:adjustRightInd w:val="0"/>
              <w:snapToGrid w:val="0"/>
              <w:spacing w:beforeLines="20" w:before="62" w:afterLines="20" w:after="62"/>
              <w:jc w:val="center"/>
              <w:rPr>
                <w:bCs/>
                <w:color w:val="000000"/>
                <w:kern w:val="0"/>
                <w:szCs w:val="21"/>
              </w:rPr>
            </w:pPr>
          </w:p>
        </w:tc>
        <w:tc>
          <w:tcPr>
            <w:tcW w:w="1260" w:type="dxa"/>
            <w:vMerge/>
            <w:tcBorders>
              <w:left w:val="single" w:sz="4" w:space="0" w:color="auto"/>
              <w:right w:val="single" w:sz="4" w:space="0" w:color="auto"/>
            </w:tcBorders>
            <w:vAlign w:val="center"/>
          </w:tcPr>
          <w:p w:rsidR="00A20058" w:rsidRPr="00FB2383" w:rsidRDefault="00A20058" w:rsidP="00A20058">
            <w:pPr>
              <w:adjustRightInd w:val="0"/>
              <w:snapToGrid w:val="0"/>
              <w:spacing w:beforeLines="20" w:before="62" w:afterLines="20" w:after="62"/>
              <w:jc w:val="center"/>
              <w:rPr>
                <w:bCs/>
                <w:color w:val="000000"/>
                <w:kern w:val="0"/>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A20058" w:rsidRPr="00FB2383" w:rsidRDefault="00A20058" w:rsidP="002129A7">
            <w:pPr>
              <w:adjustRightInd w:val="0"/>
              <w:snapToGrid w:val="0"/>
              <w:spacing w:beforeLines="20" w:before="62" w:afterLines="20" w:after="62"/>
              <w:jc w:val="center"/>
              <w:rPr>
                <w:bCs/>
                <w:color w:val="000000"/>
                <w:kern w:val="0"/>
                <w:szCs w:val="21"/>
              </w:rPr>
            </w:pPr>
            <w:r>
              <w:rPr>
                <w:rFonts w:asciiTheme="minorEastAsia" w:hAnsiTheme="minorEastAsia" w:hint="eastAsia"/>
                <w:bCs/>
                <w:color w:val="000000"/>
                <w:kern w:val="0"/>
                <w:szCs w:val="21"/>
              </w:rPr>
              <w:t>Ⅱ</w:t>
            </w:r>
            <w:r>
              <w:rPr>
                <w:rFonts w:hint="eastAsia"/>
                <w:bCs/>
                <w:color w:val="000000"/>
                <w:kern w:val="0"/>
                <w:szCs w:val="21"/>
              </w:rPr>
              <w:t>级</w:t>
            </w:r>
          </w:p>
        </w:tc>
        <w:tc>
          <w:tcPr>
            <w:tcW w:w="4161" w:type="dxa"/>
            <w:tcBorders>
              <w:top w:val="single" w:sz="4" w:space="0" w:color="auto"/>
              <w:left w:val="single" w:sz="4" w:space="0" w:color="auto"/>
              <w:bottom w:val="single" w:sz="4" w:space="0" w:color="auto"/>
              <w:right w:val="single" w:sz="4" w:space="0" w:color="auto"/>
            </w:tcBorders>
            <w:vAlign w:val="center"/>
          </w:tcPr>
          <w:p w:rsidR="00A20058" w:rsidRPr="00E55874" w:rsidRDefault="00A20058" w:rsidP="00FC7784">
            <w:pPr>
              <w:pStyle w:val="afb"/>
              <w:ind w:firstLineChars="0" w:firstLine="0"/>
              <w:rPr>
                <w:rFonts w:hAnsi="宋体"/>
                <w:szCs w:val="21"/>
              </w:rPr>
            </w:pPr>
            <w:r>
              <w:rPr>
                <w:rFonts w:hAnsi="宋体" w:hint="eastAsia"/>
                <w:szCs w:val="21"/>
              </w:rPr>
              <w:t>有前窗操作口，操作者可通过前窗操作口在安全柜内进行操作。前窗操作口向内吸入的负压气流保护操作人员的安全；经高效过滤器的下降气流用以保护安全柜内实验物品；气流经高效过滤器过滤后排出安全柜以保护环境。</w:t>
            </w:r>
          </w:p>
        </w:tc>
      </w:tr>
      <w:tr w:rsidR="00A20058" w:rsidRPr="00B05A08" w:rsidTr="00372E2C">
        <w:trPr>
          <w:cantSplit/>
          <w:trHeight w:val="70"/>
          <w:jc w:val="center"/>
        </w:trPr>
        <w:tc>
          <w:tcPr>
            <w:tcW w:w="679" w:type="dxa"/>
            <w:vMerge/>
            <w:vAlign w:val="center"/>
          </w:tcPr>
          <w:p w:rsidR="00A20058" w:rsidRPr="008A13C9" w:rsidRDefault="00A20058" w:rsidP="00A20058">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right w:val="single" w:sz="4" w:space="0" w:color="auto"/>
            </w:tcBorders>
            <w:vAlign w:val="center"/>
          </w:tcPr>
          <w:p w:rsidR="00A20058" w:rsidRPr="00FB2383" w:rsidRDefault="00A20058" w:rsidP="00A20058">
            <w:pPr>
              <w:adjustRightInd w:val="0"/>
              <w:snapToGrid w:val="0"/>
              <w:spacing w:beforeLines="20" w:before="62" w:afterLines="20" w:after="62"/>
              <w:jc w:val="center"/>
              <w:rPr>
                <w:bCs/>
                <w:color w:val="000000"/>
                <w:kern w:val="0"/>
                <w:szCs w:val="21"/>
              </w:rPr>
            </w:pPr>
          </w:p>
        </w:tc>
        <w:tc>
          <w:tcPr>
            <w:tcW w:w="1260" w:type="dxa"/>
            <w:vMerge/>
            <w:tcBorders>
              <w:left w:val="single" w:sz="4" w:space="0" w:color="auto"/>
              <w:right w:val="single" w:sz="4" w:space="0" w:color="auto"/>
            </w:tcBorders>
            <w:vAlign w:val="center"/>
          </w:tcPr>
          <w:p w:rsidR="00A20058" w:rsidRPr="00FB2383" w:rsidRDefault="00A20058" w:rsidP="00A20058">
            <w:pPr>
              <w:widowControl/>
              <w:adjustRightInd w:val="0"/>
              <w:snapToGrid w:val="0"/>
              <w:spacing w:beforeLines="20" w:before="62" w:afterLines="20" w:after="62"/>
              <w:jc w:val="center"/>
              <w:rPr>
                <w:bCs/>
                <w:color w:val="000000"/>
                <w:kern w:val="0"/>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A20058" w:rsidRPr="00FB2383" w:rsidRDefault="00A20058" w:rsidP="002129A7">
            <w:pPr>
              <w:adjustRightInd w:val="0"/>
              <w:snapToGrid w:val="0"/>
              <w:spacing w:beforeLines="20" w:before="62" w:afterLines="20" w:after="62"/>
              <w:jc w:val="center"/>
              <w:rPr>
                <w:bCs/>
                <w:color w:val="000000"/>
                <w:kern w:val="0"/>
                <w:szCs w:val="21"/>
              </w:rPr>
            </w:pPr>
            <w:r>
              <w:rPr>
                <w:rFonts w:asciiTheme="minorEastAsia" w:hAnsiTheme="minorEastAsia" w:hint="eastAsia"/>
                <w:bCs/>
                <w:color w:val="000000"/>
                <w:kern w:val="0"/>
                <w:szCs w:val="21"/>
              </w:rPr>
              <w:t>Ⅲ</w:t>
            </w:r>
            <w:r>
              <w:rPr>
                <w:rFonts w:hint="eastAsia"/>
                <w:bCs/>
                <w:color w:val="000000"/>
                <w:kern w:val="0"/>
                <w:szCs w:val="21"/>
              </w:rPr>
              <w:t>级</w:t>
            </w:r>
          </w:p>
        </w:tc>
        <w:tc>
          <w:tcPr>
            <w:tcW w:w="4161" w:type="dxa"/>
            <w:tcBorders>
              <w:top w:val="single" w:sz="4" w:space="0" w:color="auto"/>
              <w:left w:val="single" w:sz="4" w:space="0" w:color="auto"/>
              <w:bottom w:val="single" w:sz="4" w:space="0" w:color="auto"/>
              <w:right w:val="single" w:sz="4" w:space="0" w:color="auto"/>
            </w:tcBorders>
            <w:vAlign w:val="center"/>
          </w:tcPr>
          <w:p w:rsidR="00A20058" w:rsidRPr="00E55874" w:rsidRDefault="00A20058" w:rsidP="00FC7784">
            <w:pPr>
              <w:pStyle w:val="afb"/>
              <w:ind w:firstLineChars="0" w:firstLine="0"/>
              <w:rPr>
                <w:rFonts w:hAnsi="宋体"/>
                <w:szCs w:val="21"/>
              </w:rPr>
            </w:pPr>
            <w:r>
              <w:rPr>
                <w:rFonts w:hAnsi="宋体" w:hint="eastAsia"/>
                <w:szCs w:val="21"/>
              </w:rPr>
              <w:t>全封闭、不泄露结构的通风柜。人员通过与柜体密闭连接的手套在安全柜内实施操作。下降气流经过高效过滤器过滤后进入安全柜用以保护安全柜内实验物品；排出气流经两道高效过滤器过滤或通过一道高效过滤器过滤后再经焚烧处理用于保护环境。</w:t>
            </w:r>
          </w:p>
        </w:tc>
      </w:tr>
      <w:tr w:rsidR="00A20058" w:rsidRPr="00B05A08" w:rsidTr="00372E2C">
        <w:trPr>
          <w:cantSplit/>
          <w:trHeight w:val="70"/>
          <w:jc w:val="center"/>
        </w:trPr>
        <w:tc>
          <w:tcPr>
            <w:tcW w:w="679" w:type="dxa"/>
            <w:vMerge/>
            <w:vAlign w:val="center"/>
          </w:tcPr>
          <w:p w:rsidR="00A20058" w:rsidRPr="008A13C9" w:rsidRDefault="00A20058" w:rsidP="00A20058">
            <w:pPr>
              <w:widowControl/>
              <w:spacing w:beforeLines="50" w:before="156" w:afterLines="50" w:after="156" w:line="300" w:lineRule="auto"/>
              <w:jc w:val="left"/>
              <w:rPr>
                <w:rFonts w:asciiTheme="minorEastAsia" w:eastAsiaTheme="minorEastAsia" w:hAnsiTheme="minorEastAsia" w:cs="宋体"/>
                <w:kern w:val="0"/>
                <w:szCs w:val="21"/>
              </w:rPr>
            </w:pPr>
          </w:p>
        </w:tc>
        <w:tc>
          <w:tcPr>
            <w:tcW w:w="1151" w:type="dxa"/>
            <w:vMerge/>
            <w:tcBorders>
              <w:left w:val="single" w:sz="4" w:space="0" w:color="auto"/>
              <w:bottom w:val="single" w:sz="4" w:space="0" w:color="auto"/>
              <w:right w:val="single" w:sz="4" w:space="0" w:color="auto"/>
            </w:tcBorders>
            <w:vAlign w:val="center"/>
          </w:tcPr>
          <w:p w:rsidR="00A20058" w:rsidRPr="00FB2383" w:rsidRDefault="00A20058" w:rsidP="00A20058">
            <w:pPr>
              <w:adjustRightInd w:val="0"/>
              <w:snapToGrid w:val="0"/>
              <w:spacing w:beforeLines="20" w:before="62" w:afterLines="20" w:after="62"/>
              <w:jc w:val="center"/>
              <w:rPr>
                <w:bCs/>
                <w:color w:val="000000"/>
                <w:kern w:val="0"/>
                <w:szCs w:val="21"/>
              </w:rPr>
            </w:pPr>
          </w:p>
        </w:tc>
        <w:tc>
          <w:tcPr>
            <w:tcW w:w="1260" w:type="dxa"/>
            <w:tcBorders>
              <w:left w:val="single" w:sz="4" w:space="0" w:color="auto"/>
              <w:bottom w:val="single" w:sz="4" w:space="0" w:color="auto"/>
              <w:right w:val="single" w:sz="4" w:space="0" w:color="auto"/>
            </w:tcBorders>
            <w:vAlign w:val="center"/>
          </w:tcPr>
          <w:p w:rsidR="00A20058" w:rsidRPr="00FB2383" w:rsidRDefault="00A20058" w:rsidP="002129A7">
            <w:pPr>
              <w:widowControl/>
              <w:adjustRightInd w:val="0"/>
              <w:snapToGrid w:val="0"/>
              <w:spacing w:beforeLines="20" w:before="62" w:afterLines="20" w:after="62"/>
              <w:jc w:val="center"/>
              <w:rPr>
                <w:bCs/>
                <w:color w:val="000000"/>
                <w:kern w:val="0"/>
                <w:szCs w:val="21"/>
              </w:rPr>
            </w:pPr>
            <w:r w:rsidRPr="00FB2383">
              <w:rPr>
                <w:bCs/>
                <w:color w:val="000000"/>
                <w:kern w:val="0"/>
                <w:szCs w:val="21"/>
              </w:rPr>
              <w:t>核心词</w:t>
            </w:r>
          </w:p>
        </w:tc>
        <w:tc>
          <w:tcPr>
            <w:tcW w:w="1271" w:type="dxa"/>
            <w:tcBorders>
              <w:top w:val="single" w:sz="4" w:space="0" w:color="auto"/>
              <w:left w:val="single" w:sz="4" w:space="0" w:color="auto"/>
              <w:bottom w:val="single" w:sz="4" w:space="0" w:color="auto"/>
              <w:right w:val="single" w:sz="4" w:space="0" w:color="auto"/>
            </w:tcBorders>
            <w:vAlign w:val="center"/>
          </w:tcPr>
          <w:p w:rsidR="00A20058" w:rsidRPr="00FB2383" w:rsidRDefault="00A20058" w:rsidP="002129A7">
            <w:pPr>
              <w:widowControl/>
              <w:adjustRightInd w:val="0"/>
              <w:snapToGrid w:val="0"/>
              <w:spacing w:beforeLines="20" w:before="62" w:afterLines="20" w:after="62"/>
              <w:jc w:val="center"/>
              <w:rPr>
                <w:bCs/>
                <w:color w:val="000000"/>
                <w:kern w:val="0"/>
                <w:szCs w:val="21"/>
              </w:rPr>
            </w:pPr>
            <w:r>
              <w:rPr>
                <w:rFonts w:hint="eastAsia"/>
                <w:bCs/>
                <w:color w:val="000000"/>
                <w:kern w:val="0"/>
                <w:szCs w:val="21"/>
              </w:rPr>
              <w:t>洁净工作台</w:t>
            </w:r>
          </w:p>
        </w:tc>
        <w:tc>
          <w:tcPr>
            <w:tcW w:w="4161" w:type="dxa"/>
            <w:tcBorders>
              <w:top w:val="single" w:sz="4" w:space="0" w:color="auto"/>
              <w:left w:val="single" w:sz="4" w:space="0" w:color="auto"/>
              <w:bottom w:val="single" w:sz="4" w:space="0" w:color="auto"/>
              <w:right w:val="single" w:sz="4" w:space="0" w:color="auto"/>
            </w:tcBorders>
            <w:vAlign w:val="center"/>
          </w:tcPr>
          <w:p w:rsidR="00A20058" w:rsidRPr="00E55874" w:rsidRDefault="00A20058" w:rsidP="00FC7784">
            <w:pPr>
              <w:pStyle w:val="afb"/>
              <w:ind w:firstLineChars="0" w:firstLine="0"/>
              <w:rPr>
                <w:rFonts w:hAnsi="宋体"/>
                <w:color w:val="FF0000"/>
                <w:szCs w:val="21"/>
              </w:rPr>
            </w:pPr>
            <w:r>
              <w:rPr>
                <w:rFonts w:asciiTheme="minorHAnsi" w:eastAsiaTheme="minorEastAsia" w:hAnsiTheme="minorHAnsi" w:cstheme="minorBidi" w:hint="eastAsia"/>
                <w:bCs/>
                <w:color w:val="000000"/>
                <w:szCs w:val="21"/>
              </w:rPr>
              <w:t>适用于医疗机构，可提供洁净等级为</w:t>
            </w:r>
            <w:r>
              <w:rPr>
                <w:rFonts w:asciiTheme="minorHAnsi" w:eastAsiaTheme="minorEastAsia" w:hAnsiTheme="minorHAnsi" w:cstheme="minorBidi" w:hint="eastAsia"/>
                <w:bCs/>
                <w:color w:val="000000"/>
                <w:szCs w:val="21"/>
              </w:rPr>
              <w:t>ISO</w:t>
            </w:r>
            <w:r>
              <w:rPr>
                <w:rFonts w:asciiTheme="minorHAnsi" w:eastAsiaTheme="minorEastAsia" w:hAnsiTheme="minorHAnsi" w:cstheme="minorBidi" w:hint="eastAsia"/>
                <w:bCs/>
                <w:color w:val="000000"/>
                <w:szCs w:val="21"/>
              </w:rPr>
              <w:t>等级</w:t>
            </w:r>
            <w:r>
              <w:rPr>
                <w:rFonts w:asciiTheme="minorHAnsi" w:eastAsiaTheme="minorEastAsia" w:hAnsiTheme="minorHAnsi" w:cstheme="minorBidi" w:hint="eastAsia"/>
                <w:bCs/>
                <w:color w:val="000000"/>
                <w:szCs w:val="21"/>
              </w:rPr>
              <w:t>5</w:t>
            </w:r>
            <w:r>
              <w:rPr>
                <w:rFonts w:asciiTheme="minorHAnsi" w:eastAsiaTheme="minorEastAsia" w:hAnsiTheme="minorHAnsi" w:cstheme="minorBidi" w:hint="eastAsia"/>
                <w:bCs/>
                <w:color w:val="000000"/>
                <w:szCs w:val="21"/>
              </w:rPr>
              <w:t>（</w:t>
            </w:r>
            <w:r>
              <w:rPr>
                <w:rFonts w:asciiTheme="minorHAnsi" w:eastAsiaTheme="minorEastAsia" w:hAnsiTheme="minorHAnsi" w:cstheme="minorBidi" w:hint="eastAsia"/>
                <w:bCs/>
                <w:color w:val="000000"/>
                <w:szCs w:val="21"/>
              </w:rPr>
              <w:t>100</w:t>
            </w:r>
            <w:r>
              <w:rPr>
                <w:rFonts w:asciiTheme="minorHAnsi" w:eastAsiaTheme="minorEastAsia" w:hAnsiTheme="minorHAnsi" w:cstheme="minorBidi" w:hint="eastAsia"/>
                <w:bCs/>
                <w:color w:val="000000"/>
                <w:szCs w:val="21"/>
              </w:rPr>
              <w:t>级）或更高等级的局部操作环境的箱式空气净化设备</w:t>
            </w:r>
            <w:r w:rsidRPr="00E55874">
              <w:rPr>
                <w:rFonts w:hAnsi="宋体" w:hint="eastAsia"/>
                <w:szCs w:val="21"/>
              </w:rPr>
              <w:t>。</w:t>
            </w:r>
          </w:p>
        </w:tc>
      </w:tr>
    </w:tbl>
    <w:p w:rsidR="004019FB" w:rsidRPr="007E7A47" w:rsidRDefault="004019FB" w:rsidP="009B0D3D">
      <w:pPr>
        <w:widowControl/>
        <w:rPr>
          <w:rFonts w:ascii="黑体" w:eastAsia="黑体" w:hAnsi="黑体" w:cs="宋体"/>
          <w:bCs/>
          <w:kern w:val="0"/>
          <w:sz w:val="32"/>
          <w:szCs w:val="32"/>
        </w:rPr>
      </w:pPr>
    </w:p>
    <w:p w:rsidR="00463CA1" w:rsidRPr="00B05A08" w:rsidRDefault="00553657" w:rsidP="009B0D3D">
      <w:pPr>
        <w:widowControl/>
        <w:ind w:firstLineChars="200" w:firstLine="643"/>
        <w:jc w:val="left"/>
        <w:rPr>
          <w:rFonts w:ascii="黑体" w:eastAsia="黑体" w:hAnsi="黑体" w:cs="宋体"/>
          <w:b/>
          <w:bCs/>
          <w:kern w:val="0"/>
          <w:sz w:val="32"/>
          <w:szCs w:val="32"/>
        </w:rPr>
      </w:pPr>
      <w:r w:rsidRPr="00B05A08">
        <w:rPr>
          <w:rFonts w:ascii="黑体" w:eastAsia="黑体" w:hAnsi="黑体" w:cs="宋体" w:hint="eastAsia"/>
          <w:b/>
          <w:bCs/>
          <w:kern w:val="0"/>
          <w:sz w:val="32"/>
          <w:szCs w:val="32"/>
        </w:rPr>
        <w:t>五、命名示例</w:t>
      </w:r>
    </w:p>
    <w:p w:rsidR="00463CA1" w:rsidRPr="00B05A08" w:rsidRDefault="00553657">
      <w:pPr>
        <w:ind w:firstLineChars="200" w:firstLine="640"/>
        <w:rPr>
          <w:rFonts w:ascii="仿宋" w:eastAsia="仿宋" w:hAnsi="仿宋"/>
          <w:sz w:val="32"/>
          <w:szCs w:val="32"/>
        </w:rPr>
      </w:pPr>
      <w:r w:rsidRPr="00B05A08">
        <w:rPr>
          <w:rFonts w:ascii="仿宋" w:eastAsia="仿宋" w:hAnsi="仿宋" w:hint="eastAsia"/>
          <w:sz w:val="32"/>
          <w:szCs w:val="32"/>
        </w:rPr>
        <w:t>根据产品实际情况，选择对应子领域术语表，比对</w:t>
      </w:r>
      <w:r w:rsidR="005A1D22">
        <w:rPr>
          <w:rFonts w:ascii="仿宋" w:eastAsia="仿宋" w:hAnsi="仿宋" w:hint="eastAsia"/>
          <w:sz w:val="32"/>
          <w:szCs w:val="32"/>
        </w:rPr>
        <w:t>描述</w:t>
      </w:r>
      <w:r w:rsidRPr="00B05A08">
        <w:rPr>
          <w:rFonts w:ascii="仿宋" w:eastAsia="仿宋" w:hAnsi="仿宋" w:hint="eastAsia"/>
          <w:sz w:val="32"/>
          <w:szCs w:val="32"/>
        </w:rPr>
        <w:t>选择相应术语，按三（一）条的结构顺序确定通用名称。</w:t>
      </w:r>
    </w:p>
    <w:p w:rsidR="00463CA1" w:rsidRPr="00B05A08" w:rsidRDefault="009E5093">
      <w:pPr>
        <w:jc w:val="center"/>
        <w:rPr>
          <w:rFonts w:ascii="黑体" w:eastAsia="黑体" w:hAnsi="黑体"/>
          <w:sz w:val="32"/>
          <w:szCs w:val="32"/>
        </w:rPr>
      </w:pPr>
      <w:r>
        <w:rPr>
          <w:rFonts w:ascii="黑体" w:eastAsia="黑体" w:hAnsi="黑体" w:hint="eastAsia"/>
          <w:sz w:val="32"/>
          <w:szCs w:val="32"/>
        </w:rPr>
        <w:t>血液分析仪</w:t>
      </w:r>
      <w:r w:rsidR="00553657" w:rsidRPr="00B05A08">
        <w:rPr>
          <w:rFonts w:ascii="黑体" w:eastAsia="黑体" w:hAnsi="黑体" w:hint="eastAsia"/>
          <w:sz w:val="32"/>
          <w:szCs w:val="32"/>
        </w:rPr>
        <w:t>命名示例</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948"/>
        <w:gridCol w:w="1134"/>
        <w:gridCol w:w="1330"/>
        <w:gridCol w:w="1706"/>
        <w:gridCol w:w="3036"/>
      </w:tblGrid>
      <w:tr w:rsidR="009E5093" w:rsidRPr="00B05A08" w:rsidTr="009E5093">
        <w:trPr>
          <w:trHeight w:val="295"/>
          <w:jc w:val="center"/>
        </w:trPr>
        <w:tc>
          <w:tcPr>
            <w:tcW w:w="563" w:type="dxa"/>
            <w:vMerge w:val="restart"/>
            <w:tcBorders>
              <w:left w:val="single" w:sz="4" w:space="0" w:color="auto"/>
            </w:tcBorders>
            <w:vAlign w:val="center"/>
          </w:tcPr>
          <w:p w:rsidR="009E5093" w:rsidRPr="009E5093" w:rsidRDefault="009E5093" w:rsidP="009E5093">
            <w:pPr>
              <w:spacing w:line="300" w:lineRule="exact"/>
              <w:jc w:val="center"/>
              <w:rPr>
                <w:b/>
              </w:rPr>
            </w:pPr>
            <w:r w:rsidRPr="009E5093">
              <w:rPr>
                <w:rFonts w:hint="eastAsia"/>
                <w:b/>
              </w:rPr>
              <w:t>核心词</w:t>
            </w:r>
          </w:p>
        </w:tc>
        <w:tc>
          <w:tcPr>
            <w:tcW w:w="2082" w:type="dxa"/>
            <w:gridSpan w:val="2"/>
            <w:vAlign w:val="center"/>
          </w:tcPr>
          <w:p w:rsidR="009E5093" w:rsidRPr="009E5093" w:rsidRDefault="009E5093" w:rsidP="009E5093">
            <w:pPr>
              <w:spacing w:line="300" w:lineRule="exact"/>
              <w:jc w:val="center"/>
              <w:rPr>
                <w:b/>
              </w:rPr>
            </w:pPr>
            <w:r w:rsidRPr="009E5093">
              <w:rPr>
                <w:rFonts w:hint="eastAsia"/>
                <w:b/>
              </w:rPr>
              <w:t>特征词</w:t>
            </w:r>
            <w:r w:rsidRPr="009E5093">
              <w:rPr>
                <w:rFonts w:hint="eastAsia"/>
                <w:b/>
              </w:rPr>
              <w:t>1</w:t>
            </w:r>
          </w:p>
        </w:tc>
        <w:tc>
          <w:tcPr>
            <w:tcW w:w="3036" w:type="dxa"/>
            <w:gridSpan w:val="2"/>
            <w:vAlign w:val="center"/>
          </w:tcPr>
          <w:p w:rsidR="009E5093" w:rsidRPr="009E5093" w:rsidRDefault="009E5093" w:rsidP="009E5093">
            <w:pPr>
              <w:spacing w:line="300" w:lineRule="exact"/>
              <w:jc w:val="center"/>
              <w:rPr>
                <w:b/>
              </w:rPr>
            </w:pPr>
            <w:r w:rsidRPr="009E5093">
              <w:rPr>
                <w:rFonts w:hint="eastAsia"/>
                <w:b/>
              </w:rPr>
              <w:t>特征词</w:t>
            </w:r>
            <w:r w:rsidRPr="009E5093">
              <w:rPr>
                <w:rFonts w:hint="eastAsia"/>
                <w:b/>
              </w:rPr>
              <w:t>2</w:t>
            </w:r>
          </w:p>
        </w:tc>
        <w:tc>
          <w:tcPr>
            <w:tcW w:w="3036" w:type="dxa"/>
            <w:vMerge w:val="restart"/>
            <w:vAlign w:val="center"/>
          </w:tcPr>
          <w:p w:rsidR="009E5093" w:rsidRPr="009E5093" w:rsidRDefault="009E5093" w:rsidP="009E5093">
            <w:pPr>
              <w:spacing w:line="300" w:lineRule="exact"/>
              <w:jc w:val="center"/>
              <w:rPr>
                <w:b/>
              </w:rPr>
            </w:pPr>
            <w:r w:rsidRPr="009E5093">
              <w:rPr>
                <w:rFonts w:hint="eastAsia"/>
                <w:b/>
              </w:rPr>
              <w:t>通用名称</w:t>
            </w:r>
          </w:p>
        </w:tc>
      </w:tr>
      <w:tr w:rsidR="009E5093" w:rsidRPr="00B05A08" w:rsidTr="009E5093">
        <w:trPr>
          <w:trHeight w:val="348"/>
          <w:jc w:val="center"/>
        </w:trPr>
        <w:tc>
          <w:tcPr>
            <w:tcW w:w="563" w:type="dxa"/>
            <w:vMerge/>
            <w:tcBorders>
              <w:left w:val="single" w:sz="4" w:space="0" w:color="auto"/>
            </w:tcBorders>
            <w:vAlign w:val="center"/>
          </w:tcPr>
          <w:p w:rsidR="009E5093" w:rsidRPr="009E5093" w:rsidRDefault="009E5093" w:rsidP="009E5093">
            <w:pPr>
              <w:spacing w:line="300" w:lineRule="exact"/>
              <w:jc w:val="center"/>
            </w:pPr>
          </w:p>
        </w:tc>
        <w:tc>
          <w:tcPr>
            <w:tcW w:w="2082" w:type="dxa"/>
            <w:gridSpan w:val="2"/>
            <w:vAlign w:val="center"/>
          </w:tcPr>
          <w:p w:rsidR="009E5093" w:rsidRPr="009E5093" w:rsidRDefault="009E5093" w:rsidP="009E5093">
            <w:pPr>
              <w:spacing w:line="300" w:lineRule="exact"/>
              <w:jc w:val="center"/>
            </w:pPr>
            <w:r w:rsidRPr="009E5093">
              <w:rPr>
                <w:rFonts w:hint="eastAsia"/>
                <w:color w:val="000000"/>
                <w:szCs w:val="21"/>
              </w:rPr>
              <w:t>结构特点</w:t>
            </w:r>
          </w:p>
        </w:tc>
        <w:tc>
          <w:tcPr>
            <w:tcW w:w="3036" w:type="dxa"/>
            <w:gridSpan w:val="2"/>
            <w:vAlign w:val="center"/>
          </w:tcPr>
          <w:p w:rsidR="009E5093" w:rsidRPr="009E5093" w:rsidRDefault="009E5093" w:rsidP="009E5093">
            <w:pPr>
              <w:spacing w:line="300" w:lineRule="exact"/>
              <w:jc w:val="center"/>
            </w:pPr>
            <w:r w:rsidRPr="009E5093">
              <w:rPr>
                <w:rFonts w:hint="eastAsia"/>
              </w:rPr>
              <w:t>技术特点</w:t>
            </w:r>
          </w:p>
        </w:tc>
        <w:tc>
          <w:tcPr>
            <w:tcW w:w="3036" w:type="dxa"/>
            <w:vMerge/>
            <w:vAlign w:val="center"/>
          </w:tcPr>
          <w:p w:rsidR="009E5093" w:rsidRPr="009E5093" w:rsidRDefault="009E5093" w:rsidP="009E5093">
            <w:pPr>
              <w:spacing w:line="300" w:lineRule="exact"/>
              <w:jc w:val="center"/>
            </w:pPr>
          </w:p>
        </w:tc>
      </w:tr>
      <w:tr w:rsidR="009E5093" w:rsidRPr="00B05A08" w:rsidTr="009E5093">
        <w:trPr>
          <w:trHeight w:val="469"/>
          <w:jc w:val="center"/>
        </w:trPr>
        <w:tc>
          <w:tcPr>
            <w:tcW w:w="563" w:type="dxa"/>
            <w:vMerge/>
            <w:tcBorders>
              <w:left w:val="single" w:sz="4" w:space="0" w:color="auto"/>
            </w:tcBorders>
            <w:vAlign w:val="center"/>
          </w:tcPr>
          <w:p w:rsidR="009E5093" w:rsidRPr="009E5093" w:rsidRDefault="009E5093" w:rsidP="009E5093">
            <w:pPr>
              <w:spacing w:line="300" w:lineRule="exact"/>
              <w:jc w:val="center"/>
            </w:pPr>
          </w:p>
        </w:tc>
        <w:tc>
          <w:tcPr>
            <w:tcW w:w="948" w:type="dxa"/>
            <w:tcBorders>
              <w:top w:val="single" w:sz="4" w:space="0" w:color="auto"/>
              <w:right w:val="single" w:sz="4" w:space="0" w:color="auto"/>
            </w:tcBorders>
            <w:vAlign w:val="center"/>
          </w:tcPr>
          <w:p w:rsidR="009E5093" w:rsidRPr="009E5093" w:rsidRDefault="009E5093" w:rsidP="009E5093">
            <w:pPr>
              <w:spacing w:line="300" w:lineRule="exact"/>
              <w:jc w:val="center"/>
            </w:pPr>
            <w:r w:rsidRPr="009E5093">
              <w:rPr>
                <w:rFonts w:hint="eastAsia"/>
              </w:rPr>
              <w:t>全自动</w:t>
            </w:r>
          </w:p>
        </w:tc>
        <w:tc>
          <w:tcPr>
            <w:tcW w:w="1134" w:type="dxa"/>
            <w:tcBorders>
              <w:top w:val="single" w:sz="4" w:space="0" w:color="auto"/>
              <w:right w:val="single" w:sz="4" w:space="0" w:color="auto"/>
            </w:tcBorders>
            <w:vAlign w:val="center"/>
          </w:tcPr>
          <w:p w:rsidR="009E5093" w:rsidRPr="009E5093" w:rsidRDefault="009E5093" w:rsidP="009E5093">
            <w:pPr>
              <w:spacing w:line="300" w:lineRule="exact"/>
              <w:jc w:val="center"/>
            </w:pPr>
            <w:r w:rsidRPr="009E5093">
              <w:rPr>
                <w:rFonts w:hint="eastAsia"/>
              </w:rPr>
              <w:t>半自动（缺省）</w:t>
            </w:r>
          </w:p>
        </w:tc>
        <w:tc>
          <w:tcPr>
            <w:tcW w:w="1330" w:type="dxa"/>
            <w:vAlign w:val="center"/>
          </w:tcPr>
          <w:p w:rsidR="009E5093" w:rsidRPr="009E5093" w:rsidRDefault="009E5093" w:rsidP="009E5093">
            <w:pPr>
              <w:spacing w:line="300" w:lineRule="exact"/>
              <w:jc w:val="center"/>
              <w:rPr>
                <w:color w:val="000000"/>
                <w:szCs w:val="21"/>
              </w:rPr>
            </w:pPr>
            <w:r w:rsidRPr="009E5093">
              <w:rPr>
                <w:rFonts w:hint="eastAsia"/>
                <w:color w:val="000000"/>
                <w:szCs w:val="21"/>
              </w:rPr>
              <w:t>干式</w:t>
            </w:r>
          </w:p>
        </w:tc>
        <w:tc>
          <w:tcPr>
            <w:tcW w:w="1706" w:type="dxa"/>
            <w:vAlign w:val="center"/>
          </w:tcPr>
          <w:p w:rsidR="009E5093" w:rsidRPr="009E5093" w:rsidRDefault="009E5093" w:rsidP="009E5093">
            <w:pPr>
              <w:spacing w:line="300" w:lineRule="exact"/>
              <w:jc w:val="center"/>
              <w:rPr>
                <w:color w:val="000000"/>
                <w:szCs w:val="21"/>
              </w:rPr>
            </w:pPr>
            <w:r w:rsidRPr="009E5093">
              <w:rPr>
                <w:rFonts w:hint="eastAsia"/>
                <w:color w:val="000000"/>
                <w:szCs w:val="21"/>
              </w:rPr>
              <w:t>湿式（缺省）</w:t>
            </w:r>
          </w:p>
        </w:tc>
        <w:tc>
          <w:tcPr>
            <w:tcW w:w="3036" w:type="dxa"/>
            <w:vMerge/>
            <w:vAlign w:val="center"/>
          </w:tcPr>
          <w:p w:rsidR="009E5093" w:rsidRPr="009E5093" w:rsidRDefault="009E5093" w:rsidP="009E5093">
            <w:pPr>
              <w:spacing w:line="300" w:lineRule="exact"/>
              <w:jc w:val="center"/>
              <w:rPr>
                <w:color w:val="000000"/>
                <w:szCs w:val="21"/>
              </w:rPr>
            </w:pPr>
          </w:p>
        </w:tc>
      </w:tr>
      <w:tr w:rsidR="009E5093" w:rsidRPr="00B05A08" w:rsidTr="009E5093">
        <w:trPr>
          <w:trHeight w:val="597"/>
          <w:jc w:val="center"/>
        </w:trPr>
        <w:tc>
          <w:tcPr>
            <w:tcW w:w="563" w:type="dxa"/>
            <w:vMerge w:val="restart"/>
            <w:tcBorders>
              <w:top w:val="single" w:sz="4" w:space="0" w:color="auto"/>
              <w:left w:val="single" w:sz="4" w:space="0" w:color="auto"/>
            </w:tcBorders>
            <w:vAlign w:val="center"/>
          </w:tcPr>
          <w:p w:rsidR="009E5093" w:rsidRPr="009E5093" w:rsidRDefault="009E5093" w:rsidP="009E5093">
            <w:pPr>
              <w:spacing w:line="300" w:lineRule="exact"/>
              <w:jc w:val="center"/>
            </w:pPr>
            <w:r w:rsidRPr="009E5093">
              <w:rPr>
                <w:rFonts w:hint="eastAsia"/>
              </w:rPr>
              <w:t>血液分析仪</w:t>
            </w:r>
          </w:p>
        </w:tc>
        <w:tc>
          <w:tcPr>
            <w:tcW w:w="948" w:type="dxa"/>
            <w:tcBorders>
              <w:top w:val="single" w:sz="4" w:space="0" w:color="auto"/>
              <w:right w:val="single" w:sz="4" w:space="0" w:color="auto"/>
            </w:tcBorders>
            <w:vAlign w:val="center"/>
          </w:tcPr>
          <w:p w:rsidR="009E5093" w:rsidRPr="009E5093" w:rsidRDefault="009E5093" w:rsidP="009E5093">
            <w:pPr>
              <w:spacing w:line="300" w:lineRule="exact"/>
              <w:jc w:val="center"/>
              <w:rPr>
                <w:rFonts w:asciiTheme="minorEastAsia" w:eastAsiaTheme="minorEastAsia" w:hAnsiTheme="minorEastAsia"/>
                <w:szCs w:val="21"/>
              </w:rPr>
            </w:pPr>
            <w:r w:rsidRPr="009E5093">
              <w:rPr>
                <w:rFonts w:asciiTheme="minorEastAsia" w:eastAsiaTheme="minorEastAsia" w:hAnsiTheme="minorEastAsia"/>
                <w:szCs w:val="21"/>
              </w:rPr>
              <w:t>√</w:t>
            </w:r>
          </w:p>
        </w:tc>
        <w:tc>
          <w:tcPr>
            <w:tcW w:w="1134" w:type="dxa"/>
            <w:tcBorders>
              <w:top w:val="single" w:sz="4" w:space="0" w:color="auto"/>
              <w:right w:val="single" w:sz="4" w:space="0" w:color="auto"/>
            </w:tcBorders>
            <w:vAlign w:val="center"/>
          </w:tcPr>
          <w:p w:rsidR="009E5093" w:rsidRPr="009E5093" w:rsidRDefault="009E5093" w:rsidP="009E5093">
            <w:pPr>
              <w:spacing w:line="300" w:lineRule="exact"/>
              <w:jc w:val="center"/>
            </w:pPr>
          </w:p>
        </w:tc>
        <w:tc>
          <w:tcPr>
            <w:tcW w:w="1330" w:type="dxa"/>
            <w:vAlign w:val="center"/>
          </w:tcPr>
          <w:p w:rsidR="009E5093" w:rsidRPr="009E5093" w:rsidRDefault="009E5093" w:rsidP="009E5093">
            <w:pPr>
              <w:spacing w:line="300" w:lineRule="exact"/>
              <w:jc w:val="center"/>
              <w:rPr>
                <w:rFonts w:asciiTheme="minorEastAsia" w:eastAsiaTheme="minorEastAsia" w:hAnsiTheme="minorEastAsia"/>
                <w:szCs w:val="21"/>
              </w:rPr>
            </w:pPr>
            <w:r w:rsidRPr="009E5093">
              <w:rPr>
                <w:rFonts w:asciiTheme="minorEastAsia" w:eastAsiaTheme="minorEastAsia" w:hAnsiTheme="minorEastAsia"/>
                <w:szCs w:val="21"/>
              </w:rPr>
              <w:t>√</w:t>
            </w:r>
          </w:p>
        </w:tc>
        <w:tc>
          <w:tcPr>
            <w:tcW w:w="1706" w:type="dxa"/>
            <w:vAlign w:val="center"/>
          </w:tcPr>
          <w:p w:rsidR="009E5093" w:rsidRPr="009E5093" w:rsidRDefault="009E5093" w:rsidP="009E5093">
            <w:pPr>
              <w:spacing w:line="300" w:lineRule="exact"/>
              <w:jc w:val="center"/>
              <w:rPr>
                <w:rFonts w:asciiTheme="minorEastAsia" w:eastAsiaTheme="minorEastAsia" w:hAnsiTheme="minorEastAsia"/>
                <w:szCs w:val="21"/>
              </w:rPr>
            </w:pPr>
          </w:p>
        </w:tc>
        <w:tc>
          <w:tcPr>
            <w:tcW w:w="3036" w:type="dxa"/>
            <w:vAlign w:val="center"/>
          </w:tcPr>
          <w:p w:rsidR="009E5093" w:rsidRPr="009E5093" w:rsidRDefault="009E5093" w:rsidP="009E5093">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全自动干式血液分析仪</w:t>
            </w:r>
          </w:p>
        </w:tc>
      </w:tr>
      <w:tr w:rsidR="009E5093" w:rsidRPr="00B05A08" w:rsidTr="009E5093">
        <w:trPr>
          <w:trHeight w:val="576"/>
          <w:jc w:val="center"/>
        </w:trPr>
        <w:tc>
          <w:tcPr>
            <w:tcW w:w="563" w:type="dxa"/>
            <w:vMerge/>
            <w:tcBorders>
              <w:left w:val="single" w:sz="4" w:space="0" w:color="auto"/>
            </w:tcBorders>
            <w:vAlign w:val="center"/>
          </w:tcPr>
          <w:p w:rsidR="009E5093" w:rsidRPr="009E5093" w:rsidRDefault="009E5093" w:rsidP="009E5093">
            <w:pPr>
              <w:spacing w:line="300" w:lineRule="exact"/>
              <w:jc w:val="center"/>
            </w:pPr>
          </w:p>
        </w:tc>
        <w:tc>
          <w:tcPr>
            <w:tcW w:w="948" w:type="dxa"/>
            <w:tcBorders>
              <w:right w:val="single" w:sz="4" w:space="0" w:color="auto"/>
            </w:tcBorders>
            <w:vAlign w:val="center"/>
          </w:tcPr>
          <w:p w:rsidR="009E5093" w:rsidRPr="009E5093" w:rsidRDefault="009E5093" w:rsidP="009E5093">
            <w:pPr>
              <w:spacing w:line="300" w:lineRule="exact"/>
              <w:jc w:val="center"/>
            </w:pPr>
            <w:r w:rsidRPr="009E5093">
              <w:rPr>
                <w:rFonts w:asciiTheme="minorEastAsia" w:eastAsiaTheme="minorEastAsia" w:hAnsiTheme="minorEastAsia"/>
                <w:szCs w:val="21"/>
              </w:rPr>
              <w:t>√</w:t>
            </w:r>
          </w:p>
        </w:tc>
        <w:tc>
          <w:tcPr>
            <w:tcW w:w="1134" w:type="dxa"/>
            <w:tcBorders>
              <w:right w:val="single" w:sz="4" w:space="0" w:color="auto"/>
            </w:tcBorders>
            <w:vAlign w:val="center"/>
          </w:tcPr>
          <w:p w:rsidR="009E5093" w:rsidRPr="009E5093" w:rsidRDefault="009E5093" w:rsidP="009E5093">
            <w:pPr>
              <w:spacing w:line="300" w:lineRule="exact"/>
              <w:jc w:val="center"/>
            </w:pPr>
          </w:p>
        </w:tc>
        <w:tc>
          <w:tcPr>
            <w:tcW w:w="1330" w:type="dxa"/>
            <w:vAlign w:val="center"/>
          </w:tcPr>
          <w:p w:rsidR="009E5093" w:rsidRPr="009E5093" w:rsidRDefault="009E5093" w:rsidP="009E5093">
            <w:pPr>
              <w:spacing w:line="300" w:lineRule="exact"/>
              <w:jc w:val="center"/>
              <w:rPr>
                <w:rFonts w:asciiTheme="minorEastAsia" w:eastAsiaTheme="minorEastAsia" w:hAnsiTheme="minorEastAsia"/>
                <w:szCs w:val="21"/>
              </w:rPr>
            </w:pPr>
          </w:p>
        </w:tc>
        <w:tc>
          <w:tcPr>
            <w:tcW w:w="1706" w:type="dxa"/>
            <w:vAlign w:val="center"/>
          </w:tcPr>
          <w:p w:rsidR="009E5093" w:rsidRPr="009E5093" w:rsidRDefault="009E5093" w:rsidP="009E5093">
            <w:pPr>
              <w:spacing w:line="300" w:lineRule="exact"/>
              <w:jc w:val="center"/>
              <w:rPr>
                <w:rFonts w:asciiTheme="minorEastAsia" w:eastAsiaTheme="minorEastAsia" w:hAnsiTheme="minorEastAsia"/>
                <w:szCs w:val="21"/>
              </w:rPr>
            </w:pPr>
            <w:r w:rsidRPr="009E5093">
              <w:rPr>
                <w:rFonts w:asciiTheme="minorEastAsia" w:eastAsiaTheme="minorEastAsia" w:hAnsiTheme="minorEastAsia"/>
                <w:szCs w:val="21"/>
              </w:rPr>
              <w:t>√</w:t>
            </w:r>
          </w:p>
        </w:tc>
        <w:tc>
          <w:tcPr>
            <w:tcW w:w="3036" w:type="dxa"/>
            <w:vAlign w:val="center"/>
          </w:tcPr>
          <w:p w:rsidR="009E5093" w:rsidRPr="009E5093" w:rsidRDefault="009E5093" w:rsidP="009E5093">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全自动血液分析仪</w:t>
            </w:r>
          </w:p>
        </w:tc>
      </w:tr>
      <w:tr w:rsidR="009E5093" w:rsidRPr="00B05A08" w:rsidTr="009E5093">
        <w:trPr>
          <w:trHeight w:val="576"/>
          <w:jc w:val="center"/>
        </w:trPr>
        <w:tc>
          <w:tcPr>
            <w:tcW w:w="563" w:type="dxa"/>
            <w:vMerge/>
            <w:tcBorders>
              <w:left w:val="single" w:sz="4" w:space="0" w:color="auto"/>
            </w:tcBorders>
            <w:vAlign w:val="center"/>
          </w:tcPr>
          <w:p w:rsidR="009E5093" w:rsidRPr="009E5093" w:rsidRDefault="009E5093" w:rsidP="009E5093">
            <w:pPr>
              <w:spacing w:line="300" w:lineRule="exact"/>
              <w:jc w:val="center"/>
            </w:pPr>
          </w:p>
        </w:tc>
        <w:tc>
          <w:tcPr>
            <w:tcW w:w="948" w:type="dxa"/>
            <w:tcBorders>
              <w:right w:val="single" w:sz="4" w:space="0" w:color="auto"/>
            </w:tcBorders>
            <w:vAlign w:val="center"/>
          </w:tcPr>
          <w:p w:rsidR="009E5093" w:rsidRPr="009E5093" w:rsidRDefault="009E5093" w:rsidP="009E5093">
            <w:pPr>
              <w:spacing w:line="300" w:lineRule="exact"/>
              <w:jc w:val="center"/>
            </w:pPr>
          </w:p>
        </w:tc>
        <w:tc>
          <w:tcPr>
            <w:tcW w:w="1134" w:type="dxa"/>
            <w:tcBorders>
              <w:right w:val="single" w:sz="4" w:space="0" w:color="auto"/>
            </w:tcBorders>
            <w:vAlign w:val="center"/>
          </w:tcPr>
          <w:p w:rsidR="009E5093" w:rsidRPr="009E5093" w:rsidRDefault="009E5093" w:rsidP="009E5093">
            <w:pPr>
              <w:spacing w:line="300" w:lineRule="exact"/>
              <w:jc w:val="center"/>
            </w:pPr>
            <w:r w:rsidRPr="009E5093">
              <w:rPr>
                <w:rFonts w:asciiTheme="minorEastAsia" w:eastAsiaTheme="minorEastAsia" w:hAnsiTheme="minorEastAsia"/>
                <w:szCs w:val="21"/>
              </w:rPr>
              <w:t>√</w:t>
            </w:r>
          </w:p>
        </w:tc>
        <w:tc>
          <w:tcPr>
            <w:tcW w:w="1330" w:type="dxa"/>
            <w:vAlign w:val="center"/>
          </w:tcPr>
          <w:p w:rsidR="009E5093" w:rsidRPr="009E5093" w:rsidRDefault="009E5093" w:rsidP="009E5093">
            <w:pPr>
              <w:spacing w:line="300" w:lineRule="exact"/>
              <w:jc w:val="center"/>
            </w:pPr>
            <w:r w:rsidRPr="009E5093">
              <w:rPr>
                <w:rFonts w:asciiTheme="minorEastAsia" w:eastAsiaTheme="minorEastAsia" w:hAnsiTheme="minorEastAsia"/>
                <w:szCs w:val="21"/>
              </w:rPr>
              <w:t>√</w:t>
            </w:r>
          </w:p>
        </w:tc>
        <w:tc>
          <w:tcPr>
            <w:tcW w:w="1706" w:type="dxa"/>
            <w:vAlign w:val="center"/>
          </w:tcPr>
          <w:p w:rsidR="009E5093" w:rsidRPr="009E5093" w:rsidRDefault="009E5093" w:rsidP="009E5093">
            <w:pPr>
              <w:spacing w:line="300" w:lineRule="exact"/>
              <w:jc w:val="center"/>
            </w:pPr>
          </w:p>
        </w:tc>
        <w:tc>
          <w:tcPr>
            <w:tcW w:w="3036" w:type="dxa"/>
            <w:vAlign w:val="center"/>
          </w:tcPr>
          <w:p w:rsidR="009E5093" w:rsidRPr="009E5093" w:rsidRDefault="009E5093" w:rsidP="009E5093">
            <w:pPr>
              <w:spacing w:line="300" w:lineRule="exact"/>
              <w:jc w:val="center"/>
            </w:pPr>
            <w:r>
              <w:rPr>
                <w:rFonts w:hint="eastAsia"/>
              </w:rPr>
              <w:t>干式血液分析仪</w:t>
            </w:r>
          </w:p>
        </w:tc>
      </w:tr>
      <w:tr w:rsidR="009E5093" w:rsidRPr="00B05A08" w:rsidTr="009E5093">
        <w:trPr>
          <w:trHeight w:val="576"/>
          <w:jc w:val="center"/>
        </w:trPr>
        <w:tc>
          <w:tcPr>
            <w:tcW w:w="563" w:type="dxa"/>
            <w:vMerge/>
            <w:tcBorders>
              <w:left w:val="single" w:sz="4" w:space="0" w:color="auto"/>
            </w:tcBorders>
            <w:vAlign w:val="center"/>
          </w:tcPr>
          <w:p w:rsidR="009E5093" w:rsidRPr="009E5093" w:rsidRDefault="009E5093" w:rsidP="009E5093">
            <w:pPr>
              <w:spacing w:line="300" w:lineRule="exact"/>
              <w:jc w:val="center"/>
            </w:pPr>
          </w:p>
        </w:tc>
        <w:tc>
          <w:tcPr>
            <w:tcW w:w="948" w:type="dxa"/>
            <w:tcBorders>
              <w:right w:val="single" w:sz="4" w:space="0" w:color="auto"/>
            </w:tcBorders>
            <w:vAlign w:val="center"/>
          </w:tcPr>
          <w:p w:rsidR="009E5093" w:rsidRPr="009E5093" w:rsidRDefault="009E5093" w:rsidP="009E5093">
            <w:pPr>
              <w:spacing w:line="300" w:lineRule="exact"/>
              <w:jc w:val="center"/>
            </w:pPr>
          </w:p>
        </w:tc>
        <w:tc>
          <w:tcPr>
            <w:tcW w:w="1134" w:type="dxa"/>
            <w:tcBorders>
              <w:right w:val="single" w:sz="4" w:space="0" w:color="auto"/>
            </w:tcBorders>
            <w:vAlign w:val="center"/>
          </w:tcPr>
          <w:p w:rsidR="009E5093" w:rsidRPr="009E5093" w:rsidRDefault="009E5093" w:rsidP="009E5093">
            <w:pPr>
              <w:spacing w:line="300" w:lineRule="exact"/>
              <w:jc w:val="center"/>
            </w:pPr>
            <w:r w:rsidRPr="009E5093">
              <w:rPr>
                <w:rFonts w:asciiTheme="minorEastAsia" w:eastAsiaTheme="minorEastAsia" w:hAnsiTheme="minorEastAsia"/>
                <w:szCs w:val="21"/>
              </w:rPr>
              <w:t>√</w:t>
            </w:r>
          </w:p>
        </w:tc>
        <w:tc>
          <w:tcPr>
            <w:tcW w:w="1330" w:type="dxa"/>
            <w:vAlign w:val="center"/>
          </w:tcPr>
          <w:p w:rsidR="009E5093" w:rsidRPr="009E5093" w:rsidRDefault="009E5093" w:rsidP="009E5093">
            <w:pPr>
              <w:spacing w:line="300" w:lineRule="exact"/>
              <w:jc w:val="center"/>
            </w:pPr>
          </w:p>
        </w:tc>
        <w:tc>
          <w:tcPr>
            <w:tcW w:w="1706" w:type="dxa"/>
            <w:vAlign w:val="center"/>
          </w:tcPr>
          <w:p w:rsidR="009E5093" w:rsidRPr="009E5093" w:rsidRDefault="009E5093" w:rsidP="009E5093">
            <w:pPr>
              <w:spacing w:line="300" w:lineRule="exact"/>
              <w:jc w:val="center"/>
            </w:pPr>
            <w:r w:rsidRPr="009E5093">
              <w:rPr>
                <w:rFonts w:asciiTheme="minorEastAsia" w:eastAsiaTheme="minorEastAsia" w:hAnsiTheme="minorEastAsia"/>
                <w:szCs w:val="21"/>
              </w:rPr>
              <w:t>√</w:t>
            </w:r>
          </w:p>
        </w:tc>
        <w:tc>
          <w:tcPr>
            <w:tcW w:w="3036" w:type="dxa"/>
            <w:vAlign w:val="center"/>
          </w:tcPr>
          <w:p w:rsidR="009E5093" w:rsidRPr="009E5093" w:rsidRDefault="009E5093" w:rsidP="009E5093">
            <w:pPr>
              <w:spacing w:line="300" w:lineRule="exact"/>
              <w:jc w:val="center"/>
            </w:pPr>
            <w:r>
              <w:rPr>
                <w:rFonts w:hint="eastAsia"/>
              </w:rPr>
              <w:t>血液分析仪</w:t>
            </w:r>
          </w:p>
        </w:tc>
      </w:tr>
    </w:tbl>
    <w:p w:rsidR="00463CA1" w:rsidRPr="00B05A08" w:rsidRDefault="00553657">
      <w:pPr>
        <w:widowControl/>
        <w:jc w:val="left"/>
        <w:rPr>
          <w:rFonts w:ascii="黑体" w:eastAsia="黑体" w:hAnsi="黑体"/>
          <w:sz w:val="32"/>
          <w:szCs w:val="32"/>
        </w:rPr>
      </w:pPr>
      <w:r w:rsidRPr="00B05A08">
        <w:rPr>
          <w:rFonts w:ascii="黑体" w:eastAsia="黑体" w:hAnsi="黑体"/>
          <w:sz w:val="32"/>
          <w:szCs w:val="32"/>
        </w:rPr>
        <w:br w:type="page"/>
      </w:r>
    </w:p>
    <w:p w:rsidR="00463CA1" w:rsidRPr="00B05A08" w:rsidRDefault="00553657" w:rsidP="002129A7">
      <w:pPr>
        <w:tabs>
          <w:tab w:val="left" w:pos="420"/>
        </w:tabs>
        <w:spacing w:beforeLines="50" w:before="156"/>
        <w:ind w:firstLineChars="200" w:firstLine="640"/>
        <w:rPr>
          <w:rFonts w:ascii="黑体" w:eastAsia="黑体" w:hAnsi="黑体"/>
          <w:sz w:val="32"/>
          <w:szCs w:val="32"/>
        </w:rPr>
      </w:pPr>
      <w:r w:rsidRPr="00E6673F">
        <w:rPr>
          <w:rFonts w:ascii="黑体" w:eastAsia="黑体" w:hAnsi="黑体" w:hint="eastAsia"/>
          <w:sz w:val="32"/>
          <w:szCs w:val="32"/>
        </w:rPr>
        <w:lastRenderedPageBreak/>
        <w:t>六、参考资料</w:t>
      </w:r>
    </w:p>
    <w:p w:rsidR="005A1D22" w:rsidRPr="00E6673F" w:rsidRDefault="005A1D22" w:rsidP="005A1D22">
      <w:pPr>
        <w:pStyle w:val="afc"/>
        <w:numPr>
          <w:ilvl w:val="0"/>
          <w:numId w:val="4"/>
        </w:numPr>
        <w:adjustRightInd w:val="0"/>
        <w:snapToGrid w:val="0"/>
        <w:spacing w:line="336" w:lineRule="auto"/>
        <w:ind w:firstLineChars="0"/>
        <w:rPr>
          <w:rFonts w:ascii="仿宋" w:eastAsia="仿宋" w:hAnsi="仿宋"/>
          <w:sz w:val="32"/>
          <w:szCs w:val="32"/>
        </w:rPr>
      </w:pPr>
      <w:r w:rsidRPr="000B3180">
        <w:rPr>
          <w:rFonts w:ascii="仿宋" w:eastAsia="仿宋" w:hAnsi="仿宋" w:hint="eastAsia"/>
          <w:color w:val="000000"/>
          <w:sz w:val="32"/>
          <w:szCs w:val="32"/>
        </w:rPr>
        <w:t>国家食品药品监督管理总局关于发布医疗器械分类目录的公告（</w:t>
      </w:r>
      <w:r w:rsidRPr="000B3180">
        <w:rPr>
          <w:rFonts w:ascii="仿宋" w:eastAsia="仿宋" w:hAnsi="仿宋"/>
          <w:color w:val="000000"/>
          <w:sz w:val="32"/>
          <w:szCs w:val="32"/>
        </w:rPr>
        <w:t>2017</w:t>
      </w:r>
      <w:r w:rsidRPr="000B3180">
        <w:rPr>
          <w:rFonts w:ascii="仿宋" w:eastAsia="仿宋" w:hAnsi="仿宋" w:hint="eastAsia"/>
          <w:color w:val="000000"/>
          <w:sz w:val="32"/>
          <w:szCs w:val="32"/>
        </w:rPr>
        <w:t>年第</w:t>
      </w:r>
      <w:r w:rsidRPr="000B3180">
        <w:rPr>
          <w:rFonts w:ascii="仿宋" w:eastAsia="仿宋" w:hAnsi="仿宋"/>
          <w:color w:val="000000"/>
          <w:sz w:val="32"/>
          <w:szCs w:val="32"/>
        </w:rPr>
        <w:t>104</w:t>
      </w:r>
      <w:r w:rsidRPr="000B3180">
        <w:rPr>
          <w:rFonts w:ascii="仿宋" w:eastAsia="仿宋" w:hAnsi="仿宋" w:hint="eastAsia"/>
          <w:color w:val="000000"/>
          <w:sz w:val="32"/>
          <w:szCs w:val="32"/>
        </w:rPr>
        <w:t>号）</w:t>
      </w:r>
    </w:p>
    <w:p w:rsidR="005A1D22" w:rsidRPr="005A1D22" w:rsidRDefault="005A1D22" w:rsidP="009B0D3D">
      <w:pPr>
        <w:pStyle w:val="afc"/>
        <w:numPr>
          <w:ilvl w:val="0"/>
          <w:numId w:val="4"/>
        </w:numPr>
        <w:adjustRightInd w:val="0"/>
        <w:snapToGrid w:val="0"/>
        <w:spacing w:line="336" w:lineRule="auto"/>
        <w:ind w:firstLineChars="0"/>
        <w:rPr>
          <w:rFonts w:ascii="仿宋" w:eastAsia="仿宋" w:hAnsi="仿宋"/>
          <w:sz w:val="32"/>
          <w:szCs w:val="32"/>
        </w:rPr>
      </w:pPr>
      <w:r w:rsidRPr="000B3180">
        <w:rPr>
          <w:rFonts w:ascii="仿宋" w:eastAsia="仿宋" w:hAnsi="仿宋" w:hint="eastAsia"/>
          <w:color w:val="000000"/>
          <w:sz w:val="32"/>
          <w:szCs w:val="32"/>
        </w:rPr>
        <w:t>国家食品药品监督管理总局关于发布医疗器械注册单元划分指导原则的通告</w:t>
      </w:r>
    </w:p>
    <w:p w:rsidR="009B0D3D" w:rsidRPr="00E6673F" w:rsidRDefault="00E6673F" w:rsidP="009B0D3D">
      <w:pPr>
        <w:pStyle w:val="afc"/>
        <w:numPr>
          <w:ilvl w:val="0"/>
          <w:numId w:val="4"/>
        </w:numPr>
        <w:adjustRightInd w:val="0"/>
        <w:snapToGrid w:val="0"/>
        <w:spacing w:line="336" w:lineRule="auto"/>
        <w:ind w:firstLineChars="0"/>
        <w:rPr>
          <w:rFonts w:ascii="仿宋" w:eastAsia="仿宋" w:hAnsi="仿宋"/>
          <w:sz w:val="32"/>
          <w:szCs w:val="32"/>
        </w:rPr>
      </w:pPr>
      <w:r w:rsidRPr="000B3180">
        <w:rPr>
          <w:rFonts w:ascii="仿宋" w:eastAsia="仿宋" w:hAnsi="仿宋"/>
          <w:color w:val="000000"/>
          <w:sz w:val="32"/>
          <w:szCs w:val="32"/>
        </w:rPr>
        <w:t>GB/T 15237.1-2000</w:t>
      </w:r>
      <w:r w:rsidRPr="000B3180">
        <w:rPr>
          <w:rFonts w:ascii="仿宋" w:eastAsia="仿宋" w:hAnsi="仿宋" w:hint="eastAsia"/>
          <w:color w:val="000000"/>
          <w:sz w:val="32"/>
          <w:szCs w:val="32"/>
        </w:rPr>
        <w:t>术语工作词汇第</w:t>
      </w:r>
      <w:r w:rsidRPr="000B3180">
        <w:rPr>
          <w:rFonts w:ascii="仿宋" w:eastAsia="仿宋" w:hAnsi="仿宋"/>
          <w:color w:val="000000"/>
          <w:sz w:val="32"/>
          <w:szCs w:val="32"/>
        </w:rPr>
        <w:t>1</w:t>
      </w:r>
      <w:r w:rsidRPr="000B3180">
        <w:rPr>
          <w:rFonts w:ascii="仿宋" w:eastAsia="仿宋" w:hAnsi="仿宋" w:hint="eastAsia"/>
          <w:color w:val="000000"/>
          <w:sz w:val="32"/>
          <w:szCs w:val="32"/>
        </w:rPr>
        <w:t>部分理论与应用</w:t>
      </w:r>
    </w:p>
    <w:p w:rsidR="00E6673F" w:rsidRPr="00E6673F" w:rsidRDefault="005A1D22" w:rsidP="009B0D3D">
      <w:pPr>
        <w:pStyle w:val="afc"/>
        <w:numPr>
          <w:ilvl w:val="0"/>
          <w:numId w:val="4"/>
        </w:numPr>
        <w:adjustRightInd w:val="0"/>
        <w:snapToGrid w:val="0"/>
        <w:spacing w:line="336" w:lineRule="auto"/>
        <w:ind w:firstLineChars="0"/>
        <w:rPr>
          <w:rFonts w:ascii="仿宋" w:eastAsia="仿宋" w:hAnsi="仿宋"/>
          <w:sz w:val="32"/>
          <w:szCs w:val="32"/>
        </w:rPr>
      </w:pPr>
      <w:r>
        <w:rPr>
          <w:rFonts w:ascii="仿宋" w:eastAsia="仿宋" w:hAnsi="仿宋" w:hint="eastAsia"/>
          <w:color w:val="000000"/>
          <w:sz w:val="32"/>
          <w:szCs w:val="32"/>
        </w:rPr>
        <w:t>临床检验装备大全 第2卷 仪器与设备</w:t>
      </w:r>
    </w:p>
    <w:p w:rsidR="005A1D22" w:rsidRDefault="005A1D22" w:rsidP="009B0D3D">
      <w:pPr>
        <w:pStyle w:val="afc"/>
        <w:numPr>
          <w:ilvl w:val="0"/>
          <w:numId w:val="4"/>
        </w:numPr>
        <w:adjustRightInd w:val="0"/>
        <w:snapToGrid w:val="0"/>
        <w:spacing w:line="336" w:lineRule="auto"/>
        <w:ind w:firstLineChars="0"/>
        <w:rPr>
          <w:rFonts w:ascii="仿宋" w:eastAsia="仿宋" w:hAnsi="仿宋"/>
          <w:sz w:val="32"/>
          <w:szCs w:val="32"/>
        </w:rPr>
      </w:pPr>
      <w:r w:rsidRPr="009B0D3D">
        <w:rPr>
          <w:rFonts w:ascii="仿宋" w:eastAsia="仿宋" w:hAnsi="仿宋" w:hint="eastAsia"/>
          <w:sz w:val="32"/>
          <w:szCs w:val="32"/>
        </w:rPr>
        <w:t>国家药品监督管理局医疗器械注册数据库</w:t>
      </w:r>
    </w:p>
    <w:p w:rsidR="00E6673F" w:rsidRPr="00E6673F" w:rsidRDefault="00E6673F" w:rsidP="009B0D3D">
      <w:pPr>
        <w:pStyle w:val="afc"/>
        <w:numPr>
          <w:ilvl w:val="0"/>
          <w:numId w:val="4"/>
        </w:numPr>
        <w:adjustRightInd w:val="0"/>
        <w:snapToGrid w:val="0"/>
        <w:spacing w:line="336" w:lineRule="auto"/>
        <w:ind w:firstLineChars="0"/>
        <w:rPr>
          <w:rFonts w:ascii="仿宋" w:eastAsia="仿宋" w:hAnsi="仿宋"/>
          <w:sz w:val="32"/>
          <w:szCs w:val="32"/>
        </w:rPr>
      </w:pPr>
      <w:r w:rsidRPr="000B3180">
        <w:rPr>
          <w:rFonts w:ascii="仿宋" w:eastAsia="仿宋" w:hAnsi="仿宋"/>
          <w:color w:val="000000"/>
          <w:sz w:val="32"/>
          <w:szCs w:val="32"/>
        </w:rPr>
        <w:t xml:space="preserve">Global Medical Device </w:t>
      </w:r>
      <w:proofErr w:type="spellStart"/>
      <w:r w:rsidRPr="000B3180">
        <w:rPr>
          <w:rFonts w:ascii="仿宋" w:eastAsia="仿宋" w:hAnsi="仿宋"/>
          <w:color w:val="000000"/>
          <w:sz w:val="32"/>
          <w:szCs w:val="32"/>
        </w:rPr>
        <w:t>Nomenclatur</w:t>
      </w:r>
      <w:proofErr w:type="spellEnd"/>
      <w:r w:rsidRPr="000B3180">
        <w:rPr>
          <w:rFonts w:ascii="仿宋" w:eastAsia="仿宋" w:hAnsi="仿宋" w:hint="eastAsia"/>
          <w:color w:val="000000"/>
          <w:sz w:val="32"/>
          <w:szCs w:val="32"/>
        </w:rPr>
        <w:t>（</w:t>
      </w:r>
      <w:r w:rsidRPr="000B3180">
        <w:rPr>
          <w:rFonts w:ascii="仿宋" w:eastAsia="仿宋" w:hAnsi="仿宋"/>
          <w:color w:val="000000"/>
          <w:sz w:val="32"/>
          <w:szCs w:val="32"/>
        </w:rPr>
        <w:t>GMDN</w:t>
      </w:r>
      <w:r w:rsidRPr="000B3180">
        <w:rPr>
          <w:rFonts w:ascii="仿宋" w:eastAsia="仿宋" w:hAnsi="仿宋" w:hint="eastAsia"/>
          <w:color w:val="000000"/>
          <w:sz w:val="32"/>
          <w:szCs w:val="32"/>
        </w:rPr>
        <w:t>）</w:t>
      </w:r>
    </w:p>
    <w:p w:rsidR="00E6673F" w:rsidRPr="000B3180" w:rsidRDefault="00E6673F" w:rsidP="00E6673F">
      <w:pPr>
        <w:pStyle w:val="afc"/>
        <w:numPr>
          <w:ilvl w:val="0"/>
          <w:numId w:val="4"/>
        </w:numPr>
        <w:ind w:firstLineChars="0"/>
        <w:rPr>
          <w:rFonts w:ascii="仿宋" w:eastAsia="仿宋" w:hAnsi="仿宋"/>
          <w:color w:val="000000"/>
          <w:sz w:val="32"/>
          <w:szCs w:val="32"/>
        </w:rPr>
      </w:pPr>
      <w:r w:rsidRPr="000B3180">
        <w:rPr>
          <w:rFonts w:ascii="仿宋" w:eastAsia="仿宋" w:hAnsi="仿宋"/>
          <w:color w:val="000000"/>
          <w:sz w:val="32"/>
          <w:szCs w:val="32"/>
        </w:rPr>
        <w:t>Japanese Medical Device Nomenclature</w:t>
      </w:r>
      <w:r w:rsidRPr="000B3180">
        <w:rPr>
          <w:rFonts w:ascii="仿宋" w:eastAsia="仿宋" w:hAnsi="仿宋" w:hint="eastAsia"/>
          <w:color w:val="000000"/>
          <w:sz w:val="32"/>
          <w:szCs w:val="32"/>
        </w:rPr>
        <w:t>（</w:t>
      </w:r>
      <w:r w:rsidRPr="000B3180">
        <w:rPr>
          <w:rFonts w:ascii="仿宋" w:eastAsia="仿宋" w:hAnsi="仿宋"/>
          <w:color w:val="000000"/>
          <w:sz w:val="32"/>
          <w:szCs w:val="32"/>
        </w:rPr>
        <w:t>JMDN</w:t>
      </w:r>
      <w:r w:rsidRPr="000B3180">
        <w:rPr>
          <w:rFonts w:ascii="仿宋" w:eastAsia="仿宋" w:hAnsi="仿宋" w:hint="eastAsia"/>
          <w:color w:val="000000"/>
          <w:sz w:val="32"/>
          <w:szCs w:val="32"/>
        </w:rPr>
        <w:t>）</w:t>
      </w:r>
    </w:p>
    <w:p w:rsidR="00E6673F" w:rsidRPr="005A1D22" w:rsidRDefault="00553657" w:rsidP="009B0D3D">
      <w:pPr>
        <w:pStyle w:val="afc"/>
        <w:numPr>
          <w:ilvl w:val="0"/>
          <w:numId w:val="4"/>
        </w:numPr>
        <w:adjustRightInd w:val="0"/>
        <w:snapToGrid w:val="0"/>
        <w:spacing w:line="336" w:lineRule="auto"/>
        <w:ind w:firstLineChars="0"/>
        <w:rPr>
          <w:rFonts w:ascii="仿宋" w:eastAsia="仿宋" w:hAnsi="仿宋"/>
          <w:color w:val="000000"/>
          <w:sz w:val="32"/>
          <w:szCs w:val="32"/>
        </w:rPr>
      </w:pPr>
      <w:r w:rsidRPr="005A1D22">
        <w:rPr>
          <w:rFonts w:ascii="仿宋" w:eastAsia="仿宋" w:hAnsi="仿宋"/>
          <w:sz w:val="32"/>
          <w:szCs w:val="32"/>
        </w:rPr>
        <w:t xml:space="preserve">U.S. Food and Drug </w:t>
      </w:r>
      <w:proofErr w:type="spellStart"/>
      <w:r w:rsidRPr="005A1D22">
        <w:rPr>
          <w:rFonts w:ascii="仿宋" w:eastAsia="仿宋" w:hAnsi="仿宋"/>
          <w:sz w:val="32"/>
          <w:szCs w:val="32"/>
        </w:rPr>
        <w:t>Administration.Product</w:t>
      </w:r>
      <w:proofErr w:type="spellEnd"/>
      <w:r w:rsidRPr="005A1D22">
        <w:rPr>
          <w:rFonts w:ascii="仿宋" w:eastAsia="仿宋" w:hAnsi="仿宋"/>
          <w:sz w:val="32"/>
          <w:szCs w:val="32"/>
        </w:rPr>
        <w:t xml:space="preserve"> Classification Database</w:t>
      </w:r>
    </w:p>
    <w:p w:rsidR="00463CA1" w:rsidRPr="00B05A08" w:rsidRDefault="00463CA1">
      <w:pPr>
        <w:ind w:firstLineChars="200" w:firstLine="640"/>
        <w:rPr>
          <w:rFonts w:ascii="仿宋" w:eastAsia="仿宋" w:hAnsi="仿宋"/>
          <w:sz w:val="32"/>
          <w:szCs w:val="32"/>
        </w:rPr>
      </w:pPr>
    </w:p>
    <w:sectPr w:rsidR="00463CA1" w:rsidRPr="00B05A08" w:rsidSect="00463CA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43" w:rsidRDefault="00C54D43" w:rsidP="00957000">
      <w:r>
        <w:separator/>
      </w:r>
    </w:p>
  </w:endnote>
  <w:endnote w:type="continuationSeparator" w:id="0">
    <w:p w:rsidR="00C54D43" w:rsidRDefault="00C54D43" w:rsidP="0095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NimbusSansGlobal Light">
    <w:altName w:val="宋体"/>
    <w:charset w:val="86"/>
    <w:family w:val="auto"/>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43" w:rsidRDefault="00C54D43" w:rsidP="00957000">
      <w:r>
        <w:separator/>
      </w:r>
    </w:p>
  </w:footnote>
  <w:footnote w:type="continuationSeparator" w:id="0">
    <w:p w:rsidR="00C54D43" w:rsidRDefault="00C54D43" w:rsidP="00957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F37D0"/>
    <w:multiLevelType w:val="hybridMultilevel"/>
    <w:tmpl w:val="949A5644"/>
    <w:lvl w:ilvl="0" w:tplc="15163514">
      <w:start w:val="1"/>
      <w:numFmt w:val="decimal"/>
      <w:lvlText w:val="[%1]"/>
      <w:lvlJc w:val="left"/>
      <w:pPr>
        <w:ind w:left="680" w:hanging="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D905E20"/>
    <w:multiLevelType w:val="multilevel"/>
    <w:tmpl w:val="4D905E20"/>
    <w:lvl w:ilvl="0">
      <w:start w:val="1"/>
      <w:numFmt w:val="decimal"/>
      <w:pStyle w:val="a"/>
      <w:lvlText w:val="%1."/>
      <w:lvlJc w:val="left"/>
      <w:pPr>
        <w:tabs>
          <w:tab w:val="left" w:pos="420"/>
        </w:tabs>
        <w:ind w:left="420" w:hanging="420"/>
      </w:pPr>
      <w:rPr>
        <w:rFonts w:cs="Times New Roman"/>
      </w:rPr>
    </w:lvl>
    <w:lvl w:ilvl="1">
      <w:start w:val="2"/>
      <w:numFmt w:val="chineseCountingThousand"/>
      <w:pStyle w:val="a0"/>
      <w:lvlText w:val="%2、"/>
      <w:lvlJc w:val="left"/>
      <w:pPr>
        <w:tabs>
          <w:tab w:val="left" w:pos="840"/>
        </w:tabs>
        <w:ind w:left="840" w:hanging="420"/>
      </w:pPr>
      <w:rPr>
        <w:rFonts w:cs="Times New Roman" w:hint="eastAsia"/>
      </w:rPr>
    </w:lvl>
    <w:lvl w:ilvl="2">
      <w:start w:val="1"/>
      <w:numFmt w:val="lowerRoman"/>
      <w:pStyle w:val="a1"/>
      <w:lvlText w:val="%3."/>
      <w:lvlJc w:val="right"/>
      <w:pPr>
        <w:tabs>
          <w:tab w:val="left" w:pos="1260"/>
        </w:tabs>
        <w:ind w:left="1260" w:hanging="420"/>
      </w:pPr>
      <w:rPr>
        <w:rFonts w:cs="Times New Roman"/>
      </w:rPr>
    </w:lvl>
    <w:lvl w:ilvl="3">
      <w:start w:val="1"/>
      <w:numFmt w:val="decimal"/>
      <w:pStyle w:val="a2"/>
      <w:lvlText w:val="%4."/>
      <w:lvlJc w:val="left"/>
      <w:pPr>
        <w:tabs>
          <w:tab w:val="left" w:pos="1680"/>
        </w:tabs>
        <w:ind w:left="1680" w:hanging="420"/>
      </w:pPr>
      <w:rPr>
        <w:rFonts w:cs="Times New Roman"/>
      </w:rPr>
    </w:lvl>
    <w:lvl w:ilvl="4">
      <w:start w:val="1"/>
      <w:numFmt w:val="lowerLetter"/>
      <w:pStyle w:val="a3"/>
      <w:lvlText w:val="%5)"/>
      <w:lvlJc w:val="left"/>
      <w:pPr>
        <w:tabs>
          <w:tab w:val="left" w:pos="2100"/>
        </w:tabs>
        <w:ind w:left="2100" w:hanging="420"/>
      </w:pPr>
      <w:rPr>
        <w:rFonts w:cs="Times New Roman"/>
      </w:rPr>
    </w:lvl>
    <w:lvl w:ilvl="5">
      <w:start w:val="1"/>
      <w:numFmt w:val="lowerRoman"/>
      <w:pStyle w:val="a4"/>
      <w:lvlText w:val="%6."/>
      <w:lvlJc w:val="right"/>
      <w:pPr>
        <w:tabs>
          <w:tab w:val="left" w:pos="2520"/>
        </w:tabs>
        <w:ind w:left="2520" w:hanging="420"/>
      </w:pPr>
      <w:rPr>
        <w:rFonts w:cs="Times New Roman"/>
      </w:rPr>
    </w:lvl>
    <w:lvl w:ilvl="6">
      <w:start w:val="1"/>
      <w:numFmt w:val="decimal"/>
      <w:pStyle w:val="a5"/>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3D96742"/>
    <w:multiLevelType w:val="hybridMultilevel"/>
    <w:tmpl w:val="5470A370"/>
    <w:lvl w:ilvl="0" w:tplc="4030C094">
      <w:start w:val="1"/>
      <w:numFmt w:val="decimal"/>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
    <w:nsid w:val="54700719"/>
    <w:multiLevelType w:val="hybridMultilevel"/>
    <w:tmpl w:val="B4D86D4E"/>
    <w:lvl w:ilvl="0" w:tplc="FB382AD0">
      <w:start w:val="1"/>
      <w:numFmt w:val="japaneseCounting"/>
      <w:lvlText w:val="（%1）"/>
      <w:lvlJc w:val="left"/>
      <w:pPr>
        <w:ind w:left="2236" w:hanging="1596"/>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ABB4F5E"/>
    <w:multiLevelType w:val="multilevel"/>
    <w:tmpl w:val="6ABB4F5E"/>
    <w:lvl w:ilvl="0">
      <w:start w:val="1"/>
      <w:numFmt w:val="chineseCountingThousand"/>
      <w:pStyle w:val="a6"/>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7AE60A0C"/>
    <w:multiLevelType w:val="hybridMultilevel"/>
    <w:tmpl w:val="BF56BD2E"/>
    <w:lvl w:ilvl="0" w:tplc="A85667B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04"/>
    <w:rsid w:val="00003E18"/>
    <w:rsid w:val="000070BE"/>
    <w:rsid w:val="00007FB9"/>
    <w:rsid w:val="00020575"/>
    <w:rsid w:val="00021A1B"/>
    <w:rsid w:val="00025761"/>
    <w:rsid w:val="00026090"/>
    <w:rsid w:val="00034153"/>
    <w:rsid w:val="0003457E"/>
    <w:rsid w:val="0003495C"/>
    <w:rsid w:val="00035053"/>
    <w:rsid w:val="000360A7"/>
    <w:rsid w:val="00036229"/>
    <w:rsid w:val="00042256"/>
    <w:rsid w:val="00045B48"/>
    <w:rsid w:val="00046B67"/>
    <w:rsid w:val="000470E6"/>
    <w:rsid w:val="000510BD"/>
    <w:rsid w:val="0005167B"/>
    <w:rsid w:val="00052FC3"/>
    <w:rsid w:val="0005312B"/>
    <w:rsid w:val="00066A2F"/>
    <w:rsid w:val="00067272"/>
    <w:rsid w:val="000738F8"/>
    <w:rsid w:val="000748AF"/>
    <w:rsid w:val="00082E38"/>
    <w:rsid w:val="00083169"/>
    <w:rsid w:val="00084ED4"/>
    <w:rsid w:val="00084FB3"/>
    <w:rsid w:val="00085DBA"/>
    <w:rsid w:val="00086717"/>
    <w:rsid w:val="0009068E"/>
    <w:rsid w:val="0009283D"/>
    <w:rsid w:val="000953F5"/>
    <w:rsid w:val="00096018"/>
    <w:rsid w:val="000962A4"/>
    <w:rsid w:val="00097704"/>
    <w:rsid w:val="000A1846"/>
    <w:rsid w:val="000A3F41"/>
    <w:rsid w:val="000B1997"/>
    <w:rsid w:val="000B29D9"/>
    <w:rsid w:val="000C2F87"/>
    <w:rsid w:val="000C5751"/>
    <w:rsid w:val="000C6404"/>
    <w:rsid w:val="000D1E6C"/>
    <w:rsid w:val="000D394E"/>
    <w:rsid w:val="000D43F8"/>
    <w:rsid w:val="000E6B3A"/>
    <w:rsid w:val="00100BF2"/>
    <w:rsid w:val="00102ED9"/>
    <w:rsid w:val="00105580"/>
    <w:rsid w:val="00105761"/>
    <w:rsid w:val="00107168"/>
    <w:rsid w:val="001108D8"/>
    <w:rsid w:val="00110DC3"/>
    <w:rsid w:val="00111019"/>
    <w:rsid w:val="00113903"/>
    <w:rsid w:val="00120825"/>
    <w:rsid w:val="00121236"/>
    <w:rsid w:val="0012562F"/>
    <w:rsid w:val="00131BDE"/>
    <w:rsid w:val="00132EF1"/>
    <w:rsid w:val="0013315C"/>
    <w:rsid w:val="0013387D"/>
    <w:rsid w:val="00137AC1"/>
    <w:rsid w:val="001400B8"/>
    <w:rsid w:val="00141D7F"/>
    <w:rsid w:val="00142290"/>
    <w:rsid w:val="00147A1B"/>
    <w:rsid w:val="00150822"/>
    <w:rsid w:val="0015246D"/>
    <w:rsid w:val="0015394E"/>
    <w:rsid w:val="001564B1"/>
    <w:rsid w:val="00160562"/>
    <w:rsid w:val="001606AE"/>
    <w:rsid w:val="001612D3"/>
    <w:rsid w:val="001621A5"/>
    <w:rsid w:val="00166611"/>
    <w:rsid w:val="00172A27"/>
    <w:rsid w:val="00172D6B"/>
    <w:rsid w:val="00173A9E"/>
    <w:rsid w:val="00177F6A"/>
    <w:rsid w:val="0018082B"/>
    <w:rsid w:val="00180E10"/>
    <w:rsid w:val="00183BCA"/>
    <w:rsid w:val="00185690"/>
    <w:rsid w:val="0018583F"/>
    <w:rsid w:val="0019205F"/>
    <w:rsid w:val="001920B5"/>
    <w:rsid w:val="001920D4"/>
    <w:rsid w:val="00192652"/>
    <w:rsid w:val="00195C16"/>
    <w:rsid w:val="00196D04"/>
    <w:rsid w:val="001A0676"/>
    <w:rsid w:val="001A4F83"/>
    <w:rsid w:val="001A52F9"/>
    <w:rsid w:val="001B4BB7"/>
    <w:rsid w:val="001B4BF4"/>
    <w:rsid w:val="001B4F07"/>
    <w:rsid w:val="001B50CA"/>
    <w:rsid w:val="001B69D9"/>
    <w:rsid w:val="001C0A34"/>
    <w:rsid w:val="001C15C1"/>
    <w:rsid w:val="001C3253"/>
    <w:rsid w:val="001C4148"/>
    <w:rsid w:val="001C4D46"/>
    <w:rsid w:val="001C62EC"/>
    <w:rsid w:val="001D25EA"/>
    <w:rsid w:val="001D40F0"/>
    <w:rsid w:val="001E02BB"/>
    <w:rsid w:val="001E28A9"/>
    <w:rsid w:val="001E41D0"/>
    <w:rsid w:val="001E4E63"/>
    <w:rsid w:val="001E7D91"/>
    <w:rsid w:val="001F056C"/>
    <w:rsid w:val="001F14F1"/>
    <w:rsid w:val="001F1FD8"/>
    <w:rsid w:val="00203C4B"/>
    <w:rsid w:val="00204731"/>
    <w:rsid w:val="002060CD"/>
    <w:rsid w:val="00207CD1"/>
    <w:rsid w:val="002129A7"/>
    <w:rsid w:val="00216AE9"/>
    <w:rsid w:val="002171C2"/>
    <w:rsid w:val="00220B79"/>
    <w:rsid w:val="00221D7A"/>
    <w:rsid w:val="0022294B"/>
    <w:rsid w:val="00222AD9"/>
    <w:rsid w:val="0022412E"/>
    <w:rsid w:val="00224260"/>
    <w:rsid w:val="00224F86"/>
    <w:rsid w:val="0022619D"/>
    <w:rsid w:val="002263E9"/>
    <w:rsid w:val="00232B7D"/>
    <w:rsid w:val="00240D01"/>
    <w:rsid w:val="00242EB3"/>
    <w:rsid w:val="00247036"/>
    <w:rsid w:val="00250FA5"/>
    <w:rsid w:val="002512F0"/>
    <w:rsid w:val="002514D0"/>
    <w:rsid w:val="002520BF"/>
    <w:rsid w:val="00255198"/>
    <w:rsid w:val="00261288"/>
    <w:rsid w:val="00263587"/>
    <w:rsid w:val="00274A02"/>
    <w:rsid w:val="00282011"/>
    <w:rsid w:val="00282C88"/>
    <w:rsid w:val="00282E0C"/>
    <w:rsid w:val="00285877"/>
    <w:rsid w:val="002915A5"/>
    <w:rsid w:val="002941C8"/>
    <w:rsid w:val="002956FC"/>
    <w:rsid w:val="00295F99"/>
    <w:rsid w:val="0029738A"/>
    <w:rsid w:val="002A3101"/>
    <w:rsid w:val="002A6FA0"/>
    <w:rsid w:val="002A7C94"/>
    <w:rsid w:val="002B280D"/>
    <w:rsid w:val="002B5141"/>
    <w:rsid w:val="002B53C3"/>
    <w:rsid w:val="002B6071"/>
    <w:rsid w:val="002C3F3C"/>
    <w:rsid w:val="002D12A2"/>
    <w:rsid w:val="002D5096"/>
    <w:rsid w:val="002E06FC"/>
    <w:rsid w:val="002E11F4"/>
    <w:rsid w:val="002E1287"/>
    <w:rsid w:val="002E23EB"/>
    <w:rsid w:val="002E650A"/>
    <w:rsid w:val="002E67E2"/>
    <w:rsid w:val="002F367A"/>
    <w:rsid w:val="002F64BB"/>
    <w:rsid w:val="002F7ED4"/>
    <w:rsid w:val="00303D3E"/>
    <w:rsid w:val="00304095"/>
    <w:rsid w:val="00314163"/>
    <w:rsid w:val="003165CC"/>
    <w:rsid w:val="00317A3B"/>
    <w:rsid w:val="00320EC5"/>
    <w:rsid w:val="00321AB3"/>
    <w:rsid w:val="00321F71"/>
    <w:rsid w:val="00324B01"/>
    <w:rsid w:val="00331E5A"/>
    <w:rsid w:val="003334B2"/>
    <w:rsid w:val="00335C94"/>
    <w:rsid w:val="003361AB"/>
    <w:rsid w:val="003402C0"/>
    <w:rsid w:val="00342E78"/>
    <w:rsid w:val="00343525"/>
    <w:rsid w:val="00344C6C"/>
    <w:rsid w:val="00350C05"/>
    <w:rsid w:val="0035187A"/>
    <w:rsid w:val="0035246E"/>
    <w:rsid w:val="00354577"/>
    <w:rsid w:val="00357E71"/>
    <w:rsid w:val="00361332"/>
    <w:rsid w:val="003620B4"/>
    <w:rsid w:val="00371D80"/>
    <w:rsid w:val="00372E2C"/>
    <w:rsid w:val="0037724D"/>
    <w:rsid w:val="003811A9"/>
    <w:rsid w:val="0038170E"/>
    <w:rsid w:val="00381728"/>
    <w:rsid w:val="00382CB0"/>
    <w:rsid w:val="0038433D"/>
    <w:rsid w:val="003877FF"/>
    <w:rsid w:val="00391C7B"/>
    <w:rsid w:val="00393AF2"/>
    <w:rsid w:val="00396292"/>
    <w:rsid w:val="003A4454"/>
    <w:rsid w:val="003A5542"/>
    <w:rsid w:val="003B2245"/>
    <w:rsid w:val="003B3C4D"/>
    <w:rsid w:val="003B41B3"/>
    <w:rsid w:val="003D28D6"/>
    <w:rsid w:val="003E2AA8"/>
    <w:rsid w:val="003E2F43"/>
    <w:rsid w:val="003F054F"/>
    <w:rsid w:val="003F0D7E"/>
    <w:rsid w:val="003F365B"/>
    <w:rsid w:val="003F41D8"/>
    <w:rsid w:val="003F6382"/>
    <w:rsid w:val="003F6910"/>
    <w:rsid w:val="004019FB"/>
    <w:rsid w:val="00403550"/>
    <w:rsid w:val="00405871"/>
    <w:rsid w:val="004068D3"/>
    <w:rsid w:val="004144D5"/>
    <w:rsid w:val="00416733"/>
    <w:rsid w:val="00416750"/>
    <w:rsid w:val="0042242B"/>
    <w:rsid w:val="0043076B"/>
    <w:rsid w:val="00430A57"/>
    <w:rsid w:val="0043145F"/>
    <w:rsid w:val="004317F7"/>
    <w:rsid w:val="0043254E"/>
    <w:rsid w:val="00436349"/>
    <w:rsid w:val="00437180"/>
    <w:rsid w:val="00437BA9"/>
    <w:rsid w:val="004437A7"/>
    <w:rsid w:val="00460AB0"/>
    <w:rsid w:val="00463CA1"/>
    <w:rsid w:val="004647D2"/>
    <w:rsid w:val="004651DE"/>
    <w:rsid w:val="00470CBD"/>
    <w:rsid w:val="004722FE"/>
    <w:rsid w:val="00474D51"/>
    <w:rsid w:val="0048087E"/>
    <w:rsid w:val="00480D28"/>
    <w:rsid w:val="00480E50"/>
    <w:rsid w:val="004853BB"/>
    <w:rsid w:val="0048572D"/>
    <w:rsid w:val="004870FD"/>
    <w:rsid w:val="004928A4"/>
    <w:rsid w:val="00494563"/>
    <w:rsid w:val="004A0D9A"/>
    <w:rsid w:val="004A256E"/>
    <w:rsid w:val="004A2BE9"/>
    <w:rsid w:val="004C39FC"/>
    <w:rsid w:val="004D01D5"/>
    <w:rsid w:val="004D18F6"/>
    <w:rsid w:val="004D2670"/>
    <w:rsid w:val="004D3E0D"/>
    <w:rsid w:val="004D5751"/>
    <w:rsid w:val="004D6D2B"/>
    <w:rsid w:val="004D6F7B"/>
    <w:rsid w:val="004E5336"/>
    <w:rsid w:val="004E669C"/>
    <w:rsid w:val="004E6C0C"/>
    <w:rsid w:val="004F4642"/>
    <w:rsid w:val="00500981"/>
    <w:rsid w:val="00501A37"/>
    <w:rsid w:val="005066E2"/>
    <w:rsid w:val="0050774C"/>
    <w:rsid w:val="0051086F"/>
    <w:rsid w:val="00511053"/>
    <w:rsid w:val="00511441"/>
    <w:rsid w:val="00511DF8"/>
    <w:rsid w:val="00511F40"/>
    <w:rsid w:val="005221CA"/>
    <w:rsid w:val="00524D10"/>
    <w:rsid w:val="00526172"/>
    <w:rsid w:val="00527FCA"/>
    <w:rsid w:val="005361CD"/>
    <w:rsid w:val="00536772"/>
    <w:rsid w:val="00537EAC"/>
    <w:rsid w:val="00542D53"/>
    <w:rsid w:val="00543B11"/>
    <w:rsid w:val="00544C20"/>
    <w:rsid w:val="005501AD"/>
    <w:rsid w:val="0055092C"/>
    <w:rsid w:val="00553657"/>
    <w:rsid w:val="00554E5A"/>
    <w:rsid w:val="005550D9"/>
    <w:rsid w:val="00561457"/>
    <w:rsid w:val="00563458"/>
    <w:rsid w:val="005639A2"/>
    <w:rsid w:val="005672D5"/>
    <w:rsid w:val="00570811"/>
    <w:rsid w:val="00583AF3"/>
    <w:rsid w:val="00585643"/>
    <w:rsid w:val="00590C53"/>
    <w:rsid w:val="00596B02"/>
    <w:rsid w:val="005A14BC"/>
    <w:rsid w:val="005A1B06"/>
    <w:rsid w:val="005A1D22"/>
    <w:rsid w:val="005A571E"/>
    <w:rsid w:val="005A5721"/>
    <w:rsid w:val="005A6FC0"/>
    <w:rsid w:val="005B75F0"/>
    <w:rsid w:val="005C1F83"/>
    <w:rsid w:val="005C354D"/>
    <w:rsid w:val="005C3983"/>
    <w:rsid w:val="005C4645"/>
    <w:rsid w:val="005C4DCD"/>
    <w:rsid w:val="005E0033"/>
    <w:rsid w:val="005E1D9F"/>
    <w:rsid w:val="005E285C"/>
    <w:rsid w:val="005E4190"/>
    <w:rsid w:val="005E6661"/>
    <w:rsid w:val="005E6DC3"/>
    <w:rsid w:val="005F07DB"/>
    <w:rsid w:val="005F0D40"/>
    <w:rsid w:val="005F133D"/>
    <w:rsid w:val="005F283D"/>
    <w:rsid w:val="005F4DD4"/>
    <w:rsid w:val="005F699F"/>
    <w:rsid w:val="005F6E73"/>
    <w:rsid w:val="00600868"/>
    <w:rsid w:val="0060258C"/>
    <w:rsid w:val="00605283"/>
    <w:rsid w:val="0060796B"/>
    <w:rsid w:val="00614774"/>
    <w:rsid w:val="0063493F"/>
    <w:rsid w:val="00635C62"/>
    <w:rsid w:val="00641008"/>
    <w:rsid w:val="00647661"/>
    <w:rsid w:val="00652566"/>
    <w:rsid w:val="00662753"/>
    <w:rsid w:val="00664E14"/>
    <w:rsid w:val="0066557B"/>
    <w:rsid w:val="00665AA3"/>
    <w:rsid w:val="0067155F"/>
    <w:rsid w:val="00671A6F"/>
    <w:rsid w:val="0067422C"/>
    <w:rsid w:val="00680523"/>
    <w:rsid w:val="006805F0"/>
    <w:rsid w:val="006A08F2"/>
    <w:rsid w:val="006A14CE"/>
    <w:rsid w:val="006A340A"/>
    <w:rsid w:val="006A4DC2"/>
    <w:rsid w:val="006B1D9D"/>
    <w:rsid w:val="006B62B1"/>
    <w:rsid w:val="006C00D5"/>
    <w:rsid w:val="006C2CB1"/>
    <w:rsid w:val="006D1965"/>
    <w:rsid w:val="006D3CC7"/>
    <w:rsid w:val="006D490E"/>
    <w:rsid w:val="006D508F"/>
    <w:rsid w:val="006D755C"/>
    <w:rsid w:val="006E0EB0"/>
    <w:rsid w:val="006E34F9"/>
    <w:rsid w:val="006E6BD2"/>
    <w:rsid w:val="006E7ABD"/>
    <w:rsid w:val="006F0E5F"/>
    <w:rsid w:val="006F218D"/>
    <w:rsid w:val="006F39B3"/>
    <w:rsid w:val="006F46B2"/>
    <w:rsid w:val="006F6FA0"/>
    <w:rsid w:val="00706E15"/>
    <w:rsid w:val="007076BE"/>
    <w:rsid w:val="00712D96"/>
    <w:rsid w:val="00714C04"/>
    <w:rsid w:val="00735D88"/>
    <w:rsid w:val="007403CA"/>
    <w:rsid w:val="007445B1"/>
    <w:rsid w:val="00746294"/>
    <w:rsid w:val="00753107"/>
    <w:rsid w:val="00756B68"/>
    <w:rsid w:val="00756F95"/>
    <w:rsid w:val="00775DF1"/>
    <w:rsid w:val="0077793A"/>
    <w:rsid w:val="00782A9C"/>
    <w:rsid w:val="00792F85"/>
    <w:rsid w:val="00795966"/>
    <w:rsid w:val="00796BE3"/>
    <w:rsid w:val="007A4905"/>
    <w:rsid w:val="007B0083"/>
    <w:rsid w:val="007B0906"/>
    <w:rsid w:val="007B3BF2"/>
    <w:rsid w:val="007B5215"/>
    <w:rsid w:val="007B52C6"/>
    <w:rsid w:val="007C3967"/>
    <w:rsid w:val="007C7A35"/>
    <w:rsid w:val="007D125F"/>
    <w:rsid w:val="007D3BB6"/>
    <w:rsid w:val="007D7687"/>
    <w:rsid w:val="007E5B55"/>
    <w:rsid w:val="007E6746"/>
    <w:rsid w:val="007E7A47"/>
    <w:rsid w:val="007F0D1E"/>
    <w:rsid w:val="007F11E2"/>
    <w:rsid w:val="007F3859"/>
    <w:rsid w:val="007F655D"/>
    <w:rsid w:val="007F6EE5"/>
    <w:rsid w:val="00800C0C"/>
    <w:rsid w:val="0080138D"/>
    <w:rsid w:val="008024AC"/>
    <w:rsid w:val="00802C91"/>
    <w:rsid w:val="008049D5"/>
    <w:rsid w:val="00805534"/>
    <w:rsid w:val="0081253E"/>
    <w:rsid w:val="00812DAD"/>
    <w:rsid w:val="00814795"/>
    <w:rsid w:val="0081591B"/>
    <w:rsid w:val="00822217"/>
    <w:rsid w:val="0082232A"/>
    <w:rsid w:val="008228E5"/>
    <w:rsid w:val="00823D0C"/>
    <w:rsid w:val="00824F09"/>
    <w:rsid w:val="008270E6"/>
    <w:rsid w:val="00833340"/>
    <w:rsid w:val="00840389"/>
    <w:rsid w:val="00842D9C"/>
    <w:rsid w:val="008477CE"/>
    <w:rsid w:val="00850087"/>
    <w:rsid w:val="008523B1"/>
    <w:rsid w:val="00852CB4"/>
    <w:rsid w:val="008560EA"/>
    <w:rsid w:val="0085755B"/>
    <w:rsid w:val="008635C7"/>
    <w:rsid w:val="00864A3E"/>
    <w:rsid w:val="008653A5"/>
    <w:rsid w:val="00867B57"/>
    <w:rsid w:val="00873E96"/>
    <w:rsid w:val="008831B9"/>
    <w:rsid w:val="008845B1"/>
    <w:rsid w:val="0089514A"/>
    <w:rsid w:val="008A13C9"/>
    <w:rsid w:val="008A1F01"/>
    <w:rsid w:val="008A352C"/>
    <w:rsid w:val="008A4F31"/>
    <w:rsid w:val="008A5FC2"/>
    <w:rsid w:val="008B1F22"/>
    <w:rsid w:val="008B3284"/>
    <w:rsid w:val="008B3B75"/>
    <w:rsid w:val="008B5192"/>
    <w:rsid w:val="008C1B11"/>
    <w:rsid w:val="008C1B49"/>
    <w:rsid w:val="008C2A29"/>
    <w:rsid w:val="008C332B"/>
    <w:rsid w:val="008C4B33"/>
    <w:rsid w:val="008C7BA5"/>
    <w:rsid w:val="008D0B7A"/>
    <w:rsid w:val="008D4218"/>
    <w:rsid w:val="008D6405"/>
    <w:rsid w:val="008D6968"/>
    <w:rsid w:val="008D6E85"/>
    <w:rsid w:val="008E2F84"/>
    <w:rsid w:val="008E4339"/>
    <w:rsid w:val="008E4EAD"/>
    <w:rsid w:val="008E58C6"/>
    <w:rsid w:val="008E5F8F"/>
    <w:rsid w:val="008E682D"/>
    <w:rsid w:val="008F192E"/>
    <w:rsid w:val="008F4DA7"/>
    <w:rsid w:val="008F6D5E"/>
    <w:rsid w:val="008F7557"/>
    <w:rsid w:val="009017E8"/>
    <w:rsid w:val="00902749"/>
    <w:rsid w:val="00904DEB"/>
    <w:rsid w:val="00905355"/>
    <w:rsid w:val="00907AB1"/>
    <w:rsid w:val="00912A16"/>
    <w:rsid w:val="00914252"/>
    <w:rsid w:val="009216A6"/>
    <w:rsid w:val="0092476E"/>
    <w:rsid w:val="009258A2"/>
    <w:rsid w:val="00927A20"/>
    <w:rsid w:val="00930596"/>
    <w:rsid w:val="00931BE6"/>
    <w:rsid w:val="00932CE2"/>
    <w:rsid w:val="00932F47"/>
    <w:rsid w:val="00934933"/>
    <w:rsid w:val="00940107"/>
    <w:rsid w:val="0094206B"/>
    <w:rsid w:val="009449D5"/>
    <w:rsid w:val="00947219"/>
    <w:rsid w:val="00950652"/>
    <w:rsid w:val="0095235F"/>
    <w:rsid w:val="00957000"/>
    <w:rsid w:val="00957F9A"/>
    <w:rsid w:val="009614F9"/>
    <w:rsid w:val="00966CFC"/>
    <w:rsid w:val="00967BAA"/>
    <w:rsid w:val="00973570"/>
    <w:rsid w:val="009750BD"/>
    <w:rsid w:val="00976D4E"/>
    <w:rsid w:val="00980911"/>
    <w:rsid w:val="00991B28"/>
    <w:rsid w:val="0099592F"/>
    <w:rsid w:val="0099764F"/>
    <w:rsid w:val="009A00CF"/>
    <w:rsid w:val="009A1FC1"/>
    <w:rsid w:val="009A3D1F"/>
    <w:rsid w:val="009A59A1"/>
    <w:rsid w:val="009B0D3D"/>
    <w:rsid w:val="009B1877"/>
    <w:rsid w:val="009B2E19"/>
    <w:rsid w:val="009C172A"/>
    <w:rsid w:val="009C1B43"/>
    <w:rsid w:val="009C24A3"/>
    <w:rsid w:val="009D0804"/>
    <w:rsid w:val="009D2BD3"/>
    <w:rsid w:val="009E245A"/>
    <w:rsid w:val="009E5093"/>
    <w:rsid w:val="009F0895"/>
    <w:rsid w:val="009F21F5"/>
    <w:rsid w:val="009F4784"/>
    <w:rsid w:val="00A07DC2"/>
    <w:rsid w:val="00A12845"/>
    <w:rsid w:val="00A15F33"/>
    <w:rsid w:val="00A20058"/>
    <w:rsid w:val="00A2219A"/>
    <w:rsid w:val="00A22DCF"/>
    <w:rsid w:val="00A25FDF"/>
    <w:rsid w:val="00A2671D"/>
    <w:rsid w:val="00A325BA"/>
    <w:rsid w:val="00A33FA0"/>
    <w:rsid w:val="00A36069"/>
    <w:rsid w:val="00A3638D"/>
    <w:rsid w:val="00A424D4"/>
    <w:rsid w:val="00A434FC"/>
    <w:rsid w:val="00A55EDB"/>
    <w:rsid w:val="00A571F5"/>
    <w:rsid w:val="00A60527"/>
    <w:rsid w:val="00A615F0"/>
    <w:rsid w:val="00A61C92"/>
    <w:rsid w:val="00A624AB"/>
    <w:rsid w:val="00A66AB7"/>
    <w:rsid w:val="00A66B5C"/>
    <w:rsid w:val="00A70512"/>
    <w:rsid w:val="00A74796"/>
    <w:rsid w:val="00A822B7"/>
    <w:rsid w:val="00A82D41"/>
    <w:rsid w:val="00A84EBC"/>
    <w:rsid w:val="00A8591B"/>
    <w:rsid w:val="00A9059E"/>
    <w:rsid w:val="00A91820"/>
    <w:rsid w:val="00A95C27"/>
    <w:rsid w:val="00AA0DDC"/>
    <w:rsid w:val="00AA75F0"/>
    <w:rsid w:val="00AB4AE3"/>
    <w:rsid w:val="00AC0A78"/>
    <w:rsid w:val="00AC3F33"/>
    <w:rsid w:val="00AC60D7"/>
    <w:rsid w:val="00AC63FC"/>
    <w:rsid w:val="00AC699B"/>
    <w:rsid w:val="00AD1472"/>
    <w:rsid w:val="00AD5561"/>
    <w:rsid w:val="00AE56A8"/>
    <w:rsid w:val="00AE6461"/>
    <w:rsid w:val="00AE7B40"/>
    <w:rsid w:val="00AF09D4"/>
    <w:rsid w:val="00AF0AA1"/>
    <w:rsid w:val="00AF4F9B"/>
    <w:rsid w:val="00AF5C64"/>
    <w:rsid w:val="00AF73EC"/>
    <w:rsid w:val="00B026BB"/>
    <w:rsid w:val="00B042BE"/>
    <w:rsid w:val="00B04A43"/>
    <w:rsid w:val="00B05A08"/>
    <w:rsid w:val="00B065AF"/>
    <w:rsid w:val="00B14C77"/>
    <w:rsid w:val="00B215FD"/>
    <w:rsid w:val="00B25EC0"/>
    <w:rsid w:val="00B3148B"/>
    <w:rsid w:val="00B33541"/>
    <w:rsid w:val="00B35051"/>
    <w:rsid w:val="00B3511E"/>
    <w:rsid w:val="00B35DEE"/>
    <w:rsid w:val="00B35E7B"/>
    <w:rsid w:val="00B3742A"/>
    <w:rsid w:val="00B43E99"/>
    <w:rsid w:val="00B44665"/>
    <w:rsid w:val="00B5394E"/>
    <w:rsid w:val="00B57331"/>
    <w:rsid w:val="00B6036B"/>
    <w:rsid w:val="00B630E5"/>
    <w:rsid w:val="00B64727"/>
    <w:rsid w:val="00B67420"/>
    <w:rsid w:val="00B739EA"/>
    <w:rsid w:val="00B75947"/>
    <w:rsid w:val="00B76875"/>
    <w:rsid w:val="00B76A64"/>
    <w:rsid w:val="00B81771"/>
    <w:rsid w:val="00B85C78"/>
    <w:rsid w:val="00B87097"/>
    <w:rsid w:val="00B87AB0"/>
    <w:rsid w:val="00B93AAF"/>
    <w:rsid w:val="00B942E8"/>
    <w:rsid w:val="00B96132"/>
    <w:rsid w:val="00BA0403"/>
    <w:rsid w:val="00BA06D7"/>
    <w:rsid w:val="00BB0559"/>
    <w:rsid w:val="00BB253F"/>
    <w:rsid w:val="00BB37CB"/>
    <w:rsid w:val="00BB7076"/>
    <w:rsid w:val="00BC00F0"/>
    <w:rsid w:val="00BC6E42"/>
    <w:rsid w:val="00BC76E5"/>
    <w:rsid w:val="00BE0618"/>
    <w:rsid w:val="00BE5E85"/>
    <w:rsid w:val="00BE62F2"/>
    <w:rsid w:val="00BF0537"/>
    <w:rsid w:val="00BF166B"/>
    <w:rsid w:val="00BF31E9"/>
    <w:rsid w:val="00C1272A"/>
    <w:rsid w:val="00C128AA"/>
    <w:rsid w:val="00C12E1E"/>
    <w:rsid w:val="00C164D3"/>
    <w:rsid w:val="00C20293"/>
    <w:rsid w:val="00C20E0E"/>
    <w:rsid w:val="00C21E1E"/>
    <w:rsid w:val="00C23350"/>
    <w:rsid w:val="00C24CE8"/>
    <w:rsid w:val="00C278BA"/>
    <w:rsid w:val="00C303AE"/>
    <w:rsid w:val="00C36BC7"/>
    <w:rsid w:val="00C44DEA"/>
    <w:rsid w:val="00C469B0"/>
    <w:rsid w:val="00C478AF"/>
    <w:rsid w:val="00C47FE0"/>
    <w:rsid w:val="00C50983"/>
    <w:rsid w:val="00C518BC"/>
    <w:rsid w:val="00C53C67"/>
    <w:rsid w:val="00C54301"/>
    <w:rsid w:val="00C54D43"/>
    <w:rsid w:val="00C5561F"/>
    <w:rsid w:val="00C55A52"/>
    <w:rsid w:val="00C60B7F"/>
    <w:rsid w:val="00C63B85"/>
    <w:rsid w:val="00C64846"/>
    <w:rsid w:val="00C659A9"/>
    <w:rsid w:val="00C70236"/>
    <w:rsid w:val="00C72072"/>
    <w:rsid w:val="00C74F3E"/>
    <w:rsid w:val="00C77BA5"/>
    <w:rsid w:val="00C80606"/>
    <w:rsid w:val="00C82BFC"/>
    <w:rsid w:val="00C90E9E"/>
    <w:rsid w:val="00C91B2F"/>
    <w:rsid w:val="00C93584"/>
    <w:rsid w:val="00C94080"/>
    <w:rsid w:val="00C94DCA"/>
    <w:rsid w:val="00C97EBE"/>
    <w:rsid w:val="00CA0163"/>
    <w:rsid w:val="00CB1E17"/>
    <w:rsid w:val="00CB3EDA"/>
    <w:rsid w:val="00CB6FE0"/>
    <w:rsid w:val="00CC0054"/>
    <w:rsid w:val="00CC3905"/>
    <w:rsid w:val="00CC4781"/>
    <w:rsid w:val="00CC7D96"/>
    <w:rsid w:val="00CD0CE0"/>
    <w:rsid w:val="00CD1AA7"/>
    <w:rsid w:val="00CD2FD1"/>
    <w:rsid w:val="00CD3422"/>
    <w:rsid w:val="00CD5A86"/>
    <w:rsid w:val="00CD6A0E"/>
    <w:rsid w:val="00CD6FC2"/>
    <w:rsid w:val="00CD734D"/>
    <w:rsid w:val="00CD74F3"/>
    <w:rsid w:val="00CD78F5"/>
    <w:rsid w:val="00CE69F6"/>
    <w:rsid w:val="00CF090D"/>
    <w:rsid w:val="00D03B40"/>
    <w:rsid w:val="00D069C7"/>
    <w:rsid w:val="00D07964"/>
    <w:rsid w:val="00D1360A"/>
    <w:rsid w:val="00D17873"/>
    <w:rsid w:val="00D17C1C"/>
    <w:rsid w:val="00D2114E"/>
    <w:rsid w:val="00D21D42"/>
    <w:rsid w:val="00D2289B"/>
    <w:rsid w:val="00D24C5E"/>
    <w:rsid w:val="00D25BBE"/>
    <w:rsid w:val="00D31447"/>
    <w:rsid w:val="00D32F1A"/>
    <w:rsid w:val="00D3355A"/>
    <w:rsid w:val="00D37D01"/>
    <w:rsid w:val="00D41169"/>
    <w:rsid w:val="00D41527"/>
    <w:rsid w:val="00D45447"/>
    <w:rsid w:val="00D4745E"/>
    <w:rsid w:val="00D51A55"/>
    <w:rsid w:val="00D51EAA"/>
    <w:rsid w:val="00D533E7"/>
    <w:rsid w:val="00D53F98"/>
    <w:rsid w:val="00D5585F"/>
    <w:rsid w:val="00D5728F"/>
    <w:rsid w:val="00D610E8"/>
    <w:rsid w:val="00D65C2F"/>
    <w:rsid w:val="00D72577"/>
    <w:rsid w:val="00D725F3"/>
    <w:rsid w:val="00D75856"/>
    <w:rsid w:val="00D7588D"/>
    <w:rsid w:val="00D75A12"/>
    <w:rsid w:val="00D77ECE"/>
    <w:rsid w:val="00D8603C"/>
    <w:rsid w:val="00D93930"/>
    <w:rsid w:val="00D95397"/>
    <w:rsid w:val="00DA3E00"/>
    <w:rsid w:val="00DA42C0"/>
    <w:rsid w:val="00DA6D65"/>
    <w:rsid w:val="00DB310A"/>
    <w:rsid w:val="00DC0B06"/>
    <w:rsid w:val="00DC4903"/>
    <w:rsid w:val="00DE2057"/>
    <w:rsid w:val="00DE20C3"/>
    <w:rsid w:val="00DE2B82"/>
    <w:rsid w:val="00DE3483"/>
    <w:rsid w:val="00DE5E84"/>
    <w:rsid w:val="00DF1636"/>
    <w:rsid w:val="00DF7EEE"/>
    <w:rsid w:val="00E00604"/>
    <w:rsid w:val="00E015C8"/>
    <w:rsid w:val="00E01CAA"/>
    <w:rsid w:val="00E037B1"/>
    <w:rsid w:val="00E03CDC"/>
    <w:rsid w:val="00E04351"/>
    <w:rsid w:val="00E04AE9"/>
    <w:rsid w:val="00E05DA1"/>
    <w:rsid w:val="00E070D7"/>
    <w:rsid w:val="00E12F8B"/>
    <w:rsid w:val="00E141BE"/>
    <w:rsid w:val="00E15421"/>
    <w:rsid w:val="00E3495D"/>
    <w:rsid w:val="00E34DB6"/>
    <w:rsid w:val="00E36506"/>
    <w:rsid w:val="00E412C4"/>
    <w:rsid w:val="00E4255C"/>
    <w:rsid w:val="00E42CD0"/>
    <w:rsid w:val="00E434C7"/>
    <w:rsid w:val="00E45C8A"/>
    <w:rsid w:val="00E5496E"/>
    <w:rsid w:val="00E54CCB"/>
    <w:rsid w:val="00E5578C"/>
    <w:rsid w:val="00E623B1"/>
    <w:rsid w:val="00E625D2"/>
    <w:rsid w:val="00E6673F"/>
    <w:rsid w:val="00E67902"/>
    <w:rsid w:val="00E67D1B"/>
    <w:rsid w:val="00E722F6"/>
    <w:rsid w:val="00E744D4"/>
    <w:rsid w:val="00E75997"/>
    <w:rsid w:val="00E75B86"/>
    <w:rsid w:val="00E77492"/>
    <w:rsid w:val="00E82388"/>
    <w:rsid w:val="00E82B9B"/>
    <w:rsid w:val="00E8352A"/>
    <w:rsid w:val="00E87677"/>
    <w:rsid w:val="00E900ED"/>
    <w:rsid w:val="00E92BD0"/>
    <w:rsid w:val="00E9534F"/>
    <w:rsid w:val="00E954A6"/>
    <w:rsid w:val="00EA193F"/>
    <w:rsid w:val="00EA1CF1"/>
    <w:rsid w:val="00EA69D8"/>
    <w:rsid w:val="00EB5E86"/>
    <w:rsid w:val="00EC0DA3"/>
    <w:rsid w:val="00EC6FCA"/>
    <w:rsid w:val="00ED1E27"/>
    <w:rsid w:val="00ED4EDA"/>
    <w:rsid w:val="00ED710D"/>
    <w:rsid w:val="00EE1ACB"/>
    <w:rsid w:val="00EE3582"/>
    <w:rsid w:val="00EE5CAE"/>
    <w:rsid w:val="00EE6EF7"/>
    <w:rsid w:val="00EF6729"/>
    <w:rsid w:val="00F03661"/>
    <w:rsid w:val="00F04749"/>
    <w:rsid w:val="00F04A09"/>
    <w:rsid w:val="00F06A4B"/>
    <w:rsid w:val="00F10155"/>
    <w:rsid w:val="00F11C16"/>
    <w:rsid w:val="00F13154"/>
    <w:rsid w:val="00F15F0D"/>
    <w:rsid w:val="00F2031E"/>
    <w:rsid w:val="00F21412"/>
    <w:rsid w:val="00F22DE2"/>
    <w:rsid w:val="00F2342F"/>
    <w:rsid w:val="00F259E0"/>
    <w:rsid w:val="00F31DEA"/>
    <w:rsid w:val="00F37440"/>
    <w:rsid w:val="00F41074"/>
    <w:rsid w:val="00F453C5"/>
    <w:rsid w:val="00F51DF0"/>
    <w:rsid w:val="00F52661"/>
    <w:rsid w:val="00F5356F"/>
    <w:rsid w:val="00F5554F"/>
    <w:rsid w:val="00F57F43"/>
    <w:rsid w:val="00F622ED"/>
    <w:rsid w:val="00F674D3"/>
    <w:rsid w:val="00F6772A"/>
    <w:rsid w:val="00F704D1"/>
    <w:rsid w:val="00F70714"/>
    <w:rsid w:val="00F70E75"/>
    <w:rsid w:val="00F7217E"/>
    <w:rsid w:val="00F74CD1"/>
    <w:rsid w:val="00F76B74"/>
    <w:rsid w:val="00F82272"/>
    <w:rsid w:val="00F82591"/>
    <w:rsid w:val="00F830E8"/>
    <w:rsid w:val="00F83295"/>
    <w:rsid w:val="00F86F5B"/>
    <w:rsid w:val="00F875BE"/>
    <w:rsid w:val="00F910F3"/>
    <w:rsid w:val="00F95915"/>
    <w:rsid w:val="00F96F07"/>
    <w:rsid w:val="00FA07ED"/>
    <w:rsid w:val="00FA472D"/>
    <w:rsid w:val="00FA5055"/>
    <w:rsid w:val="00FA732E"/>
    <w:rsid w:val="00FB0C47"/>
    <w:rsid w:val="00FB13AD"/>
    <w:rsid w:val="00FB2EC8"/>
    <w:rsid w:val="00FB3000"/>
    <w:rsid w:val="00FB3345"/>
    <w:rsid w:val="00FB4E85"/>
    <w:rsid w:val="00FB5BD9"/>
    <w:rsid w:val="00FB626C"/>
    <w:rsid w:val="00FC7784"/>
    <w:rsid w:val="00FD2353"/>
    <w:rsid w:val="00FD29E6"/>
    <w:rsid w:val="00FD3465"/>
    <w:rsid w:val="00FD71E8"/>
    <w:rsid w:val="00FD7B6C"/>
    <w:rsid w:val="00FE0429"/>
    <w:rsid w:val="00FE4FC2"/>
    <w:rsid w:val="00FF1ECB"/>
    <w:rsid w:val="00FF5831"/>
    <w:rsid w:val="01A20333"/>
    <w:rsid w:val="031B3B28"/>
    <w:rsid w:val="0603356B"/>
    <w:rsid w:val="09E23546"/>
    <w:rsid w:val="0A7B50A9"/>
    <w:rsid w:val="0CD7270F"/>
    <w:rsid w:val="0EA814C7"/>
    <w:rsid w:val="123234B4"/>
    <w:rsid w:val="12EC4418"/>
    <w:rsid w:val="14566C87"/>
    <w:rsid w:val="15501684"/>
    <w:rsid w:val="1670345A"/>
    <w:rsid w:val="168F316F"/>
    <w:rsid w:val="1F485A62"/>
    <w:rsid w:val="20F04B19"/>
    <w:rsid w:val="2223115B"/>
    <w:rsid w:val="28590369"/>
    <w:rsid w:val="2B1803C1"/>
    <w:rsid w:val="2EB17C28"/>
    <w:rsid w:val="2F1808D1"/>
    <w:rsid w:val="2F1B3FCE"/>
    <w:rsid w:val="2F5C5B42"/>
    <w:rsid w:val="30081EDA"/>
    <w:rsid w:val="31ED2694"/>
    <w:rsid w:val="31EF007A"/>
    <w:rsid w:val="334141A4"/>
    <w:rsid w:val="35DB26F7"/>
    <w:rsid w:val="36DA6BE2"/>
    <w:rsid w:val="38DD6994"/>
    <w:rsid w:val="3C003CFD"/>
    <w:rsid w:val="3DB90AD0"/>
    <w:rsid w:val="4137558E"/>
    <w:rsid w:val="416031B4"/>
    <w:rsid w:val="43E27363"/>
    <w:rsid w:val="43F44B36"/>
    <w:rsid w:val="4A020EFA"/>
    <w:rsid w:val="4D101468"/>
    <w:rsid w:val="4F3B6C95"/>
    <w:rsid w:val="507539A6"/>
    <w:rsid w:val="50EB0ACD"/>
    <w:rsid w:val="51A113B1"/>
    <w:rsid w:val="51B2269C"/>
    <w:rsid w:val="52566204"/>
    <w:rsid w:val="546A300E"/>
    <w:rsid w:val="54900C32"/>
    <w:rsid w:val="55324FD5"/>
    <w:rsid w:val="554E3280"/>
    <w:rsid w:val="581B7F1B"/>
    <w:rsid w:val="58E60444"/>
    <w:rsid w:val="5D5508FB"/>
    <w:rsid w:val="609D3493"/>
    <w:rsid w:val="6564494A"/>
    <w:rsid w:val="66C22023"/>
    <w:rsid w:val="67976B83"/>
    <w:rsid w:val="6B0C16AE"/>
    <w:rsid w:val="6C2830FF"/>
    <w:rsid w:val="6C3C1700"/>
    <w:rsid w:val="6CA42BEA"/>
    <w:rsid w:val="6FE0321B"/>
    <w:rsid w:val="72421E6F"/>
    <w:rsid w:val="74101E63"/>
    <w:rsid w:val="749444D3"/>
    <w:rsid w:val="75676A2A"/>
    <w:rsid w:val="75B77817"/>
    <w:rsid w:val="7699394B"/>
    <w:rsid w:val="77380EA3"/>
    <w:rsid w:val="774175B4"/>
    <w:rsid w:val="7C1F1F95"/>
    <w:rsid w:val="7E0C6598"/>
    <w:rsid w:val="7F816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unhideWhenUsed="0" w:qFormat="1"/>
    <w:lsdException w:name="header" w:semiHidden="0"/>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Date" w:uiPriority="99" w:unhideWhenUsed="0"/>
    <w:lsdException w:name="Hyperlink" w:semiHidden="0" w:uiPriority="99" w:unhideWhenUsed="0"/>
    <w:lsdException w:name="FollowedHyperlink" w:semiHidden="0" w:uiPriority="99"/>
    <w:lsdException w:name="Strong" w:semiHidden="0" w:uiPriority="99" w:unhideWhenUsed="0" w:qFormat="1"/>
    <w:lsdException w:name="Emphasis" w:semiHidden="0" w:uiPriority="20" w:unhideWhenUsed="0" w:qFormat="1"/>
    <w:lsdException w:name="Document Map" w:uiPriority="99" w:unhideWhenUsed="0"/>
    <w:lsdException w:name="HTML Top of Form" w:uiPriority="99"/>
    <w:lsdException w:name="HTML Bottom of Form" w:uiPriority="99"/>
    <w:lsdException w:name="Normal (Web)" w:semiHidden="0" w:uiPriority="99" w:qFormat="1"/>
    <w:lsdException w:name="HTML Variable" w:semiHidden="0" w:unhideWhenUsed="0"/>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63CA1"/>
    <w:pPr>
      <w:widowControl w:val="0"/>
      <w:jc w:val="both"/>
    </w:pPr>
    <w:rPr>
      <w:rFonts w:ascii="Calibri" w:hAnsi="Calibri"/>
      <w:kern w:val="2"/>
      <w:sz w:val="21"/>
      <w:szCs w:val="22"/>
    </w:rPr>
  </w:style>
  <w:style w:type="paragraph" w:styleId="1">
    <w:name w:val="heading 1"/>
    <w:basedOn w:val="a7"/>
    <w:next w:val="a7"/>
    <w:link w:val="1Char"/>
    <w:uiPriority w:val="99"/>
    <w:qFormat/>
    <w:rsid w:val="00463CA1"/>
    <w:pPr>
      <w:keepNext/>
      <w:keepLines/>
      <w:spacing w:before="340" w:after="330" w:line="578" w:lineRule="auto"/>
      <w:outlineLvl w:val="0"/>
    </w:pPr>
    <w:rPr>
      <w:b/>
      <w:bCs/>
      <w:kern w:val="44"/>
      <w:sz w:val="44"/>
      <w:szCs w:val="44"/>
    </w:rPr>
  </w:style>
  <w:style w:type="paragraph" w:styleId="3">
    <w:name w:val="heading 3"/>
    <w:basedOn w:val="a7"/>
    <w:next w:val="a7"/>
    <w:link w:val="3Char"/>
    <w:uiPriority w:val="9"/>
    <w:qFormat/>
    <w:rsid w:val="00463CA1"/>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uiPriority w:val="99"/>
    <w:semiHidden/>
    <w:rsid w:val="00463CA1"/>
    <w:rPr>
      <w:rFonts w:ascii="宋体"/>
      <w:sz w:val="18"/>
      <w:szCs w:val="18"/>
    </w:rPr>
  </w:style>
  <w:style w:type="paragraph" w:styleId="ac">
    <w:name w:val="annotation text"/>
    <w:basedOn w:val="a7"/>
    <w:link w:val="Char0"/>
    <w:uiPriority w:val="99"/>
    <w:qFormat/>
    <w:rsid w:val="00463CA1"/>
    <w:pPr>
      <w:jc w:val="left"/>
    </w:pPr>
  </w:style>
  <w:style w:type="paragraph" w:styleId="ad">
    <w:name w:val="Date"/>
    <w:basedOn w:val="a7"/>
    <w:next w:val="a7"/>
    <w:link w:val="Char1"/>
    <w:uiPriority w:val="99"/>
    <w:semiHidden/>
    <w:rsid w:val="00463CA1"/>
    <w:pPr>
      <w:ind w:leftChars="2500" w:left="100"/>
    </w:pPr>
  </w:style>
  <w:style w:type="paragraph" w:styleId="ae">
    <w:name w:val="Balloon Text"/>
    <w:basedOn w:val="a7"/>
    <w:link w:val="Char2"/>
    <w:unhideWhenUsed/>
    <w:rsid w:val="00463CA1"/>
    <w:rPr>
      <w:sz w:val="18"/>
      <w:szCs w:val="18"/>
    </w:rPr>
  </w:style>
  <w:style w:type="paragraph" w:styleId="af">
    <w:name w:val="footer"/>
    <w:basedOn w:val="a7"/>
    <w:link w:val="Char3"/>
    <w:uiPriority w:val="99"/>
    <w:unhideWhenUsed/>
    <w:rsid w:val="00463CA1"/>
    <w:pPr>
      <w:tabs>
        <w:tab w:val="center" w:pos="4153"/>
        <w:tab w:val="right" w:pos="8306"/>
      </w:tabs>
      <w:snapToGrid w:val="0"/>
      <w:jc w:val="left"/>
    </w:pPr>
    <w:rPr>
      <w:sz w:val="18"/>
      <w:szCs w:val="18"/>
    </w:rPr>
  </w:style>
  <w:style w:type="paragraph" w:styleId="af0">
    <w:name w:val="header"/>
    <w:basedOn w:val="a7"/>
    <w:link w:val="Char4"/>
    <w:unhideWhenUsed/>
    <w:rsid w:val="00463CA1"/>
    <w:pPr>
      <w:pBdr>
        <w:bottom w:val="single" w:sz="6" w:space="1" w:color="auto"/>
      </w:pBdr>
      <w:tabs>
        <w:tab w:val="center" w:pos="4153"/>
        <w:tab w:val="right" w:pos="8306"/>
      </w:tabs>
      <w:snapToGrid w:val="0"/>
      <w:jc w:val="center"/>
    </w:pPr>
    <w:rPr>
      <w:sz w:val="18"/>
      <w:szCs w:val="18"/>
    </w:rPr>
  </w:style>
  <w:style w:type="paragraph" w:styleId="af1">
    <w:name w:val="Subtitle"/>
    <w:basedOn w:val="a7"/>
    <w:next w:val="a7"/>
    <w:link w:val="Char5"/>
    <w:uiPriority w:val="11"/>
    <w:qFormat/>
    <w:rsid w:val="00463CA1"/>
    <w:pPr>
      <w:spacing w:before="240" w:after="60" w:line="312" w:lineRule="auto"/>
      <w:jc w:val="center"/>
      <w:outlineLvl w:val="1"/>
    </w:pPr>
    <w:rPr>
      <w:rFonts w:ascii="Cambria" w:hAnsi="Cambria" w:cs="黑体"/>
      <w:b/>
      <w:bCs/>
      <w:kern w:val="28"/>
      <w:sz w:val="32"/>
      <w:szCs w:val="32"/>
    </w:rPr>
  </w:style>
  <w:style w:type="paragraph" w:styleId="af2">
    <w:name w:val="Normal (Web)"/>
    <w:basedOn w:val="a7"/>
    <w:uiPriority w:val="99"/>
    <w:unhideWhenUsed/>
    <w:qFormat/>
    <w:rsid w:val="00463CA1"/>
    <w:pPr>
      <w:widowControl/>
      <w:spacing w:before="100" w:beforeAutospacing="1" w:after="100" w:afterAutospacing="1"/>
      <w:jc w:val="left"/>
    </w:pPr>
    <w:rPr>
      <w:rFonts w:ascii="宋体" w:hAnsi="宋体" w:cs="宋体"/>
      <w:kern w:val="0"/>
      <w:sz w:val="24"/>
      <w:szCs w:val="24"/>
    </w:rPr>
  </w:style>
  <w:style w:type="paragraph" w:styleId="af3">
    <w:name w:val="Title"/>
    <w:basedOn w:val="a7"/>
    <w:next w:val="a7"/>
    <w:link w:val="Char6"/>
    <w:uiPriority w:val="10"/>
    <w:qFormat/>
    <w:rsid w:val="00463CA1"/>
    <w:pPr>
      <w:spacing w:before="240" w:after="60"/>
      <w:jc w:val="center"/>
      <w:outlineLvl w:val="0"/>
    </w:pPr>
    <w:rPr>
      <w:rFonts w:ascii="Cambria" w:hAnsi="Cambria" w:cs="黑体"/>
      <w:b/>
      <w:bCs/>
      <w:sz w:val="32"/>
      <w:szCs w:val="32"/>
    </w:rPr>
  </w:style>
  <w:style w:type="paragraph" w:styleId="af4">
    <w:name w:val="annotation subject"/>
    <w:basedOn w:val="ac"/>
    <w:next w:val="ac"/>
    <w:link w:val="Char7"/>
    <w:unhideWhenUsed/>
    <w:rsid w:val="00463CA1"/>
    <w:rPr>
      <w:rFonts w:cs="黑体"/>
      <w:b/>
      <w:bCs/>
    </w:rPr>
  </w:style>
  <w:style w:type="table" w:styleId="af5">
    <w:name w:val="Table Grid"/>
    <w:basedOn w:val="a9"/>
    <w:qFormat/>
    <w:rsid w:val="00463C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99"/>
    <w:qFormat/>
    <w:rsid w:val="00463CA1"/>
    <w:rPr>
      <w:rFonts w:cs="Times New Roman"/>
      <w:b/>
      <w:bCs/>
    </w:rPr>
  </w:style>
  <w:style w:type="character" w:styleId="af7">
    <w:name w:val="FollowedHyperlink"/>
    <w:uiPriority w:val="99"/>
    <w:unhideWhenUsed/>
    <w:rsid w:val="00463CA1"/>
    <w:rPr>
      <w:color w:val="800080"/>
      <w:u w:val="single"/>
    </w:rPr>
  </w:style>
  <w:style w:type="character" w:styleId="af8">
    <w:name w:val="Emphasis"/>
    <w:uiPriority w:val="20"/>
    <w:qFormat/>
    <w:rsid w:val="00463CA1"/>
    <w:rPr>
      <w:rFonts w:cs="Times New Roman"/>
      <w:i/>
      <w:iCs/>
    </w:rPr>
  </w:style>
  <w:style w:type="character" w:styleId="HTML">
    <w:name w:val="HTML Variable"/>
    <w:rsid w:val="00463CA1"/>
    <w:rPr>
      <w:i/>
      <w:iCs/>
    </w:rPr>
  </w:style>
  <w:style w:type="character" w:styleId="af9">
    <w:name w:val="Hyperlink"/>
    <w:uiPriority w:val="99"/>
    <w:rsid w:val="00463CA1"/>
    <w:rPr>
      <w:rFonts w:cs="Times New Roman"/>
      <w:color w:val="0000FF"/>
      <w:u w:val="single"/>
    </w:rPr>
  </w:style>
  <w:style w:type="character" w:styleId="afa">
    <w:name w:val="annotation reference"/>
    <w:rsid w:val="00463CA1"/>
    <w:rPr>
      <w:rFonts w:cs="Times New Roman"/>
      <w:sz w:val="21"/>
      <w:szCs w:val="21"/>
    </w:rPr>
  </w:style>
  <w:style w:type="paragraph" w:customStyle="1" w:styleId="Default">
    <w:name w:val="Default"/>
    <w:uiPriority w:val="99"/>
    <w:rsid w:val="00463CA1"/>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7"/>
    <w:uiPriority w:val="34"/>
    <w:qFormat/>
    <w:rsid w:val="00463CA1"/>
    <w:pPr>
      <w:ind w:firstLineChars="200" w:firstLine="420"/>
    </w:pPr>
  </w:style>
  <w:style w:type="paragraph" w:customStyle="1" w:styleId="afb">
    <w:name w:val="段"/>
    <w:link w:val="Char8"/>
    <w:qFormat/>
    <w:rsid w:val="00463CA1"/>
    <w:pPr>
      <w:autoSpaceDE w:val="0"/>
      <w:autoSpaceDN w:val="0"/>
      <w:ind w:firstLineChars="200" w:firstLine="200"/>
      <w:jc w:val="both"/>
    </w:pPr>
    <w:rPr>
      <w:rFonts w:ascii="宋体"/>
      <w:sz w:val="21"/>
    </w:rPr>
  </w:style>
  <w:style w:type="paragraph" w:customStyle="1" w:styleId="a4">
    <w:name w:val="四级条标题"/>
    <w:basedOn w:val="a3"/>
    <w:next w:val="afb"/>
    <w:rsid w:val="00463CA1"/>
    <w:pPr>
      <w:numPr>
        <w:ilvl w:val="5"/>
      </w:numPr>
      <w:outlineLvl w:val="5"/>
    </w:pPr>
  </w:style>
  <w:style w:type="paragraph" w:customStyle="1" w:styleId="a3">
    <w:name w:val="三级条标题"/>
    <w:basedOn w:val="a2"/>
    <w:next w:val="afb"/>
    <w:rsid w:val="00463CA1"/>
    <w:pPr>
      <w:numPr>
        <w:ilvl w:val="4"/>
      </w:numPr>
      <w:outlineLvl w:val="4"/>
    </w:pPr>
  </w:style>
  <w:style w:type="paragraph" w:customStyle="1" w:styleId="a2">
    <w:name w:val="二级条标题"/>
    <w:basedOn w:val="a1"/>
    <w:next w:val="afb"/>
    <w:rsid w:val="00463CA1"/>
    <w:pPr>
      <w:numPr>
        <w:ilvl w:val="3"/>
      </w:numPr>
      <w:tabs>
        <w:tab w:val="left" w:pos="360"/>
      </w:tabs>
      <w:outlineLvl w:val="3"/>
    </w:pPr>
  </w:style>
  <w:style w:type="paragraph" w:customStyle="1" w:styleId="a1">
    <w:name w:val="一级条标题"/>
    <w:basedOn w:val="a0"/>
    <w:next w:val="afb"/>
    <w:rsid w:val="00463CA1"/>
    <w:pPr>
      <w:numPr>
        <w:ilvl w:val="2"/>
      </w:numPr>
      <w:spacing w:beforeLines="0" w:afterLines="0"/>
      <w:outlineLvl w:val="2"/>
    </w:pPr>
  </w:style>
  <w:style w:type="paragraph" w:customStyle="1" w:styleId="a0">
    <w:name w:val="章标题"/>
    <w:next w:val="afb"/>
    <w:qFormat/>
    <w:rsid w:val="00463CA1"/>
    <w:pPr>
      <w:numPr>
        <w:ilvl w:val="1"/>
        <w:numId w:val="1"/>
      </w:numPr>
      <w:tabs>
        <w:tab w:val="left" w:pos="420"/>
      </w:tabs>
      <w:spacing w:beforeLines="50" w:afterLines="50"/>
      <w:jc w:val="both"/>
      <w:outlineLvl w:val="1"/>
    </w:pPr>
    <w:rPr>
      <w:rFonts w:ascii="黑体" w:eastAsia="黑体"/>
      <w:sz w:val="21"/>
    </w:rPr>
  </w:style>
  <w:style w:type="paragraph" w:customStyle="1" w:styleId="a6">
    <w:name w:val="列项·"/>
    <w:qFormat/>
    <w:rsid w:val="00463CA1"/>
    <w:pPr>
      <w:numPr>
        <w:numId w:val="2"/>
      </w:numPr>
      <w:tabs>
        <w:tab w:val="left" w:pos="360"/>
        <w:tab w:val="left" w:pos="840"/>
      </w:tabs>
      <w:ind w:left="0" w:firstLine="0"/>
      <w:jc w:val="both"/>
    </w:pPr>
    <w:rPr>
      <w:rFonts w:ascii="宋体"/>
      <w:sz w:val="21"/>
    </w:rPr>
  </w:style>
  <w:style w:type="paragraph" w:customStyle="1" w:styleId="Style18">
    <w:name w:val="_Style 18"/>
    <w:next w:val="a7"/>
    <w:uiPriority w:val="99"/>
    <w:unhideWhenUsed/>
    <w:rsid w:val="00463CA1"/>
    <w:pPr>
      <w:widowControl w:val="0"/>
      <w:jc w:val="both"/>
    </w:pPr>
    <w:rPr>
      <w:kern w:val="2"/>
      <w:sz w:val="21"/>
      <w:szCs w:val="24"/>
    </w:rPr>
  </w:style>
  <w:style w:type="paragraph" w:customStyle="1" w:styleId="a">
    <w:name w:val="前言、引言标题"/>
    <w:next w:val="a7"/>
    <w:rsid w:val="00463CA1"/>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5">
    <w:name w:val="五级条标题"/>
    <w:basedOn w:val="a4"/>
    <w:next w:val="afb"/>
    <w:qFormat/>
    <w:rsid w:val="00463CA1"/>
    <w:pPr>
      <w:numPr>
        <w:ilvl w:val="6"/>
      </w:numPr>
      <w:outlineLvl w:val="6"/>
    </w:pPr>
  </w:style>
  <w:style w:type="paragraph" w:customStyle="1" w:styleId="11">
    <w:name w:val="列出段落11"/>
    <w:basedOn w:val="a7"/>
    <w:qFormat/>
    <w:rsid w:val="00463CA1"/>
    <w:pPr>
      <w:ind w:firstLineChars="200" w:firstLine="420"/>
    </w:pPr>
  </w:style>
  <w:style w:type="paragraph" w:customStyle="1" w:styleId="Pa6">
    <w:name w:val="Pa6"/>
    <w:basedOn w:val="Default"/>
    <w:next w:val="Default"/>
    <w:uiPriority w:val="99"/>
    <w:qFormat/>
    <w:rsid w:val="00463CA1"/>
    <w:pPr>
      <w:spacing w:line="241" w:lineRule="atLeast"/>
    </w:pPr>
    <w:rPr>
      <w:rFonts w:ascii="NimbusSansGlobal Light" w:eastAsia="NimbusSansGlobal Light" w:hAnsi="Calibri" w:cs="黑体"/>
      <w:color w:val="auto"/>
    </w:rPr>
  </w:style>
  <w:style w:type="paragraph" w:customStyle="1" w:styleId="Pa4">
    <w:name w:val="Pa4"/>
    <w:basedOn w:val="a7"/>
    <w:next w:val="a7"/>
    <w:uiPriority w:val="99"/>
    <w:rsid w:val="00463CA1"/>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har4">
    <w:name w:val="页眉 Char"/>
    <w:basedOn w:val="a8"/>
    <w:link w:val="af0"/>
    <w:rsid w:val="00463CA1"/>
    <w:rPr>
      <w:sz w:val="18"/>
      <w:szCs w:val="18"/>
    </w:rPr>
  </w:style>
  <w:style w:type="character" w:customStyle="1" w:styleId="Char3">
    <w:name w:val="页脚 Char"/>
    <w:basedOn w:val="a8"/>
    <w:link w:val="af"/>
    <w:uiPriority w:val="99"/>
    <w:rsid w:val="00463CA1"/>
    <w:rPr>
      <w:sz w:val="18"/>
      <w:szCs w:val="18"/>
    </w:rPr>
  </w:style>
  <w:style w:type="character" w:customStyle="1" w:styleId="1Char">
    <w:name w:val="标题 1 Char"/>
    <w:basedOn w:val="a8"/>
    <w:link w:val="1"/>
    <w:uiPriority w:val="99"/>
    <w:qFormat/>
    <w:rsid w:val="00463CA1"/>
    <w:rPr>
      <w:rFonts w:ascii="Calibri" w:eastAsia="宋体" w:hAnsi="Calibri" w:cs="Times New Roman"/>
      <w:b/>
      <w:bCs/>
      <w:kern w:val="44"/>
      <w:sz w:val="44"/>
      <w:szCs w:val="44"/>
    </w:rPr>
  </w:style>
  <w:style w:type="character" w:customStyle="1" w:styleId="3Char">
    <w:name w:val="标题 3 Char"/>
    <w:basedOn w:val="a8"/>
    <w:link w:val="3"/>
    <w:uiPriority w:val="9"/>
    <w:rsid w:val="00463CA1"/>
    <w:rPr>
      <w:rFonts w:ascii="Calibri" w:eastAsia="宋体" w:hAnsi="Calibri" w:cs="Times New Roman"/>
      <w:b/>
      <w:bCs/>
      <w:sz w:val="32"/>
      <w:szCs w:val="32"/>
    </w:rPr>
  </w:style>
  <w:style w:type="character" w:customStyle="1" w:styleId="Char1">
    <w:name w:val="日期 Char"/>
    <w:basedOn w:val="a8"/>
    <w:link w:val="ad"/>
    <w:uiPriority w:val="99"/>
    <w:semiHidden/>
    <w:qFormat/>
    <w:rsid w:val="00463CA1"/>
    <w:rPr>
      <w:rFonts w:ascii="Calibri" w:eastAsia="宋体" w:hAnsi="Calibri" w:cs="Times New Roman"/>
    </w:rPr>
  </w:style>
  <w:style w:type="character" w:customStyle="1" w:styleId="Char0">
    <w:name w:val="批注文字 Char"/>
    <w:basedOn w:val="a8"/>
    <w:link w:val="ac"/>
    <w:uiPriority w:val="99"/>
    <w:rsid w:val="00463CA1"/>
    <w:rPr>
      <w:rFonts w:ascii="Calibri" w:eastAsia="宋体" w:hAnsi="Calibri" w:cs="Times New Roman"/>
    </w:rPr>
  </w:style>
  <w:style w:type="character" w:customStyle="1" w:styleId="Char">
    <w:name w:val="文档结构图 Char"/>
    <w:basedOn w:val="a8"/>
    <w:link w:val="ab"/>
    <w:uiPriority w:val="99"/>
    <w:semiHidden/>
    <w:qFormat/>
    <w:rsid w:val="00463CA1"/>
    <w:rPr>
      <w:rFonts w:ascii="宋体" w:eastAsia="宋体" w:hAnsi="Calibri" w:cs="Times New Roman"/>
      <w:sz w:val="18"/>
      <w:szCs w:val="18"/>
    </w:rPr>
  </w:style>
  <w:style w:type="character" w:customStyle="1" w:styleId="cptest">
    <w:name w:val="cp_test"/>
    <w:uiPriority w:val="99"/>
    <w:qFormat/>
    <w:rsid w:val="00463CA1"/>
    <w:rPr>
      <w:rFonts w:cs="Times New Roman"/>
    </w:rPr>
  </w:style>
  <w:style w:type="character" w:customStyle="1" w:styleId="style101">
    <w:name w:val="style101"/>
    <w:uiPriority w:val="99"/>
    <w:qFormat/>
    <w:rsid w:val="00463CA1"/>
    <w:rPr>
      <w:rFonts w:cs="Times New Roman"/>
      <w:color w:val="000000"/>
      <w:sz w:val="18"/>
      <w:szCs w:val="18"/>
    </w:rPr>
  </w:style>
  <w:style w:type="character" w:customStyle="1" w:styleId="Char2">
    <w:name w:val="批注框文本 Char"/>
    <w:basedOn w:val="a8"/>
    <w:link w:val="ae"/>
    <w:qFormat/>
    <w:rsid w:val="00463CA1"/>
    <w:rPr>
      <w:rFonts w:ascii="Calibri" w:eastAsia="宋体" w:hAnsi="Calibri" w:cs="Times New Roman"/>
      <w:sz w:val="18"/>
      <w:szCs w:val="18"/>
    </w:rPr>
  </w:style>
  <w:style w:type="character" w:customStyle="1" w:styleId="Char8">
    <w:name w:val="段 Char"/>
    <w:link w:val="afb"/>
    <w:rsid w:val="00463CA1"/>
    <w:rPr>
      <w:rFonts w:ascii="宋体" w:eastAsia="宋体" w:hAnsi="Times New Roman" w:cs="Times New Roman"/>
      <w:kern w:val="0"/>
      <w:szCs w:val="20"/>
    </w:rPr>
  </w:style>
  <w:style w:type="character" w:customStyle="1" w:styleId="Char6">
    <w:name w:val="标题 Char"/>
    <w:link w:val="af3"/>
    <w:uiPriority w:val="10"/>
    <w:qFormat/>
    <w:rsid w:val="00463CA1"/>
    <w:rPr>
      <w:rFonts w:ascii="Cambria" w:hAnsi="Cambria"/>
      <w:b/>
      <w:bCs/>
      <w:sz w:val="32"/>
      <w:szCs w:val="32"/>
    </w:rPr>
  </w:style>
  <w:style w:type="character" w:customStyle="1" w:styleId="Char5">
    <w:name w:val="副标题 Char"/>
    <w:link w:val="af1"/>
    <w:uiPriority w:val="11"/>
    <w:rsid w:val="00463CA1"/>
    <w:rPr>
      <w:rFonts w:ascii="Cambria" w:hAnsi="Cambria"/>
      <w:b/>
      <w:bCs/>
      <w:kern w:val="28"/>
      <w:sz w:val="32"/>
      <w:szCs w:val="32"/>
    </w:rPr>
  </w:style>
  <w:style w:type="character" w:customStyle="1" w:styleId="Char7">
    <w:name w:val="批注主题 Char"/>
    <w:link w:val="af4"/>
    <w:qFormat/>
    <w:rsid w:val="00463CA1"/>
    <w:rPr>
      <w:b/>
      <w:bCs/>
    </w:rPr>
  </w:style>
  <w:style w:type="character" w:customStyle="1" w:styleId="Char10">
    <w:name w:val="批注主题 Char1"/>
    <w:basedOn w:val="Char0"/>
    <w:uiPriority w:val="99"/>
    <w:semiHidden/>
    <w:qFormat/>
    <w:rsid w:val="00463CA1"/>
    <w:rPr>
      <w:rFonts w:ascii="Calibri" w:eastAsia="宋体" w:hAnsi="Calibri" w:cs="Times New Roman"/>
      <w:b/>
      <w:bCs/>
    </w:rPr>
  </w:style>
  <w:style w:type="character" w:customStyle="1" w:styleId="Char11">
    <w:name w:val="标题 Char1"/>
    <w:basedOn w:val="a8"/>
    <w:qFormat/>
    <w:rsid w:val="00463CA1"/>
    <w:rPr>
      <w:rFonts w:ascii="Cambria" w:eastAsia="宋体" w:hAnsi="Cambria" w:cs="黑体"/>
      <w:b/>
      <w:bCs/>
      <w:sz w:val="32"/>
      <w:szCs w:val="32"/>
    </w:rPr>
  </w:style>
  <w:style w:type="character" w:customStyle="1" w:styleId="Char12">
    <w:name w:val="副标题 Char1"/>
    <w:basedOn w:val="a8"/>
    <w:qFormat/>
    <w:rsid w:val="00463CA1"/>
    <w:rPr>
      <w:rFonts w:ascii="Cambria" w:eastAsia="宋体" w:hAnsi="Cambria" w:cs="黑体"/>
      <w:b/>
      <w:bCs/>
      <w:kern w:val="28"/>
      <w:sz w:val="32"/>
      <w:szCs w:val="32"/>
    </w:rPr>
  </w:style>
  <w:style w:type="paragraph" w:styleId="afc">
    <w:name w:val="List Paragraph"/>
    <w:basedOn w:val="a7"/>
    <w:uiPriority w:val="34"/>
    <w:qFormat/>
    <w:rsid w:val="00303D3E"/>
    <w:pPr>
      <w:ind w:firstLineChars="200" w:firstLine="420"/>
    </w:pPr>
  </w:style>
  <w:style w:type="paragraph" w:styleId="afd">
    <w:name w:val="Revision"/>
    <w:hidden/>
    <w:uiPriority w:val="99"/>
    <w:semiHidden/>
    <w:rsid w:val="004A2BE9"/>
    <w:rPr>
      <w:rFonts w:ascii="Calibri" w:hAnsi="Calibri"/>
      <w:kern w:val="2"/>
      <w:sz w:val="21"/>
      <w:szCs w:val="22"/>
    </w:rPr>
  </w:style>
  <w:style w:type="character" w:customStyle="1" w:styleId="font51">
    <w:name w:val="font51"/>
    <w:basedOn w:val="a8"/>
    <w:qFormat/>
    <w:rsid w:val="00E954A6"/>
    <w:rPr>
      <w:rFonts w:ascii="宋体" w:eastAsia="宋体" w:hAnsi="宋体" w:cs="宋体" w:hint="eastAsia"/>
      <w:color w:val="000000"/>
      <w:sz w:val="22"/>
      <w:szCs w:val="22"/>
      <w:u w:val="none"/>
    </w:rPr>
  </w:style>
  <w:style w:type="character" w:customStyle="1" w:styleId="font11">
    <w:name w:val="font11"/>
    <w:basedOn w:val="a8"/>
    <w:qFormat/>
    <w:rsid w:val="00E954A6"/>
    <w:rPr>
      <w:rFonts w:ascii="宋体" w:eastAsia="宋体" w:hAnsi="宋体" w:cs="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unhideWhenUsed="0" w:qFormat="1"/>
    <w:lsdException w:name="header" w:semiHidden="0"/>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Date" w:uiPriority="99" w:unhideWhenUsed="0"/>
    <w:lsdException w:name="Hyperlink" w:semiHidden="0" w:uiPriority="99" w:unhideWhenUsed="0"/>
    <w:lsdException w:name="FollowedHyperlink" w:semiHidden="0" w:uiPriority="99"/>
    <w:lsdException w:name="Strong" w:semiHidden="0" w:uiPriority="99" w:unhideWhenUsed="0" w:qFormat="1"/>
    <w:lsdException w:name="Emphasis" w:semiHidden="0" w:uiPriority="99" w:unhideWhenUsed="0" w:qFormat="1"/>
    <w:lsdException w:name="Document Map" w:uiPriority="99" w:unhideWhenUsed="0"/>
    <w:lsdException w:name="HTML Top of Form" w:uiPriority="99"/>
    <w:lsdException w:name="HTML Bottom of Form" w:uiPriority="99"/>
    <w:lsdException w:name="Normal (Web)" w:semiHidden="0" w:uiPriority="99" w:qFormat="1"/>
    <w:lsdException w:name="HTML Variable" w:semiHidden="0" w:unhideWhenUsed="0"/>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63CA1"/>
    <w:pPr>
      <w:widowControl w:val="0"/>
      <w:jc w:val="both"/>
    </w:pPr>
    <w:rPr>
      <w:rFonts w:ascii="Calibri" w:hAnsi="Calibri"/>
      <w:kern w:val="2"/>
      <w:sz w:val="21"/>
      <w:szCs w:val="22"/>
    </w:rPr>
  </w:style>
  <w:style w:type="paragraph" w:styleId="1">
    <w:name w:val="heading 1"/>
    <w:basedOn w:val="a7"/>
    <w:next w:val="a7"/>
    <w:link w:val="1Char"/>
    <w:uiPriority w:val="99"/>
    <w:qFormat/>
    <w:rsid w:val="00463CA1"/>
    <w:pPr>
      <w:keepNext/>
      <w:keepLines/>
      <w:spacing w:before="340" w:after="330" w:line="578" w:lineRule="auto"/>
      <w:outlineLvl w:val="0"/>
    </w:pPr>
    <w:rPr>
      <w:b/>
      <w:bCs/>
      <w:kern w:val="44"/>
      <w:sz w:val="44"/>
      <w:szCs w:val="44"/>
    </w:rPr>
  </w:style>
  <w:style w:type="paragraph" w:styleId="3">
    <w:name w:val="heading 3"/>
    <w:basedOn w:val="a7"/>
    <w:next w:val="a7"/>
    <w:link w:val="3Char"/>
    <w:uiPriority w:val="9"/>
    <w:qFormat/>
    <w:rsid w:val="00463CA1"/>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uiPriority w:val="99"/>
    <w:semiHidden/>
    <w:rsid w:val="00463CA1"/>
    <w:rPr>
      <w:rFonts w:ascii="宋体"/>
      <w:sz w:val="18"/>
      <w:szCs w:val="18"/>
    </w:rPr>
  </w:style>
  <w:style w:type="paragraph" w:styleId="ac">
    <w:name w:val="annotation text"/>
    <w:basedOn w:val="a7"/>
    <w:link w:val="Char0"/>
    <w:uiPriority w:val="99"/>
    <w:qFormat/>
    <w:rsid w:val="00463CA1"/>
    <w:pPr>
      <w:jc w:val="left"/>
    </w:pPr>
  </w:style>
  <w:style w:type="paragraph" w:styleId="ad">
    <w:name w:val="Date"/>
    <w:basedOn w:val="a7"/>
    <w:next w:val="a7"/>
    <w:link w:val="Char1"/>
    <w:uiPriority w:val="99"/>
    <w:semiHidden/>
    <w:rsid w:val="00463CA1"/>
    <w:pPr>
      <w:ind w:leftChars="2500" w:left="100"/>
    </w:pPr>
  </w:style>
  <w:style w:type="paragraph" w:styleId="ae">
    <w:name w:val="Balloon Text"/>
    <w:basedOn w:val="a7"/>
    <w:link w:val="Char2"/>
    <w:unhideWhenUsed/>
    <w:rsid w:val="00463CA1"/>
    <w:rPr>
      <w:sz w:val="18"/>
      <w:szCs w:val="18"/>
    </w:rPr>
  </w:style>
  <w:style w:type="paragraph" w:styleId="af">
    <w:name w:val="footer"/>
    <w:basedOn w:val="a7"/>
    <w:link w:val="Char3"/>
    <w:uiPriority w:val="99"/>
    <w:unhideWhenUsed/>
    <w:rsid w:val="00463CA1"/>
    <w:pPr>
      <w:tabs>
        <w:tab w:val="center" w:pos="4153"/>
        <w:tab w:val="right" w:pos="8306"/>
      </w:tabs>
      <w:snapToGrid w:val="0"/>
      <w:jc w:val="left"/>
    </w:pPr>
    <w:rPr>
      <w:sz w:val="18"/>
      <w:szCs w:val="18"/>
    </w:rPr>
  </w:style>
  <w:style w:type="paragraph" w:styleId="af0">
    <w:name w:val="header"/>
    <w:basedOn w:val="a7"/>
    <w:link w:val="Char4"/>
    <w:unhideWhenUsed/>
    <w:rsid w:val="00463CA1"/>
    <w:pPr>
      <w:pBdr>
        <w:bottom w:val="single" w:sz="6" w:space="1" w:color="auto"/>
      </w:pBdr>
      <w:tabs>
        <w:tab w:val="center" w:pos="4153"/>
        <w:tab w:val="right" w:pos="8306"/>
      </w:tabs>
      <w:snapToGrid w:val="0"/>
      <w:jc w:val="center"/>
    </w:pPr>
    <w:rPr>
      <w:sz w:val="18"/>
      <w:szCs w:val="18"/>
    </w:rPr>
  </w:style>
  <w:style w:type="paragraph" w:styleId="af1">
    <w:name w:val="Subtitle"/>
    <w:basedOn w:val="a7"/>
    <w:next w:val="a7"/>
    <w:link w:val="Char5"/>
    <w:uiPriority w:val="11"/>
    <w:qFormat/>
    <w:rsid w:val="00463CA1"/>
    <w:pPr>
      <w:spacing w:before="240" w:after="60" w:line="312" w:lineRule="auto"/>
      <w:jc w:val="center"/>
      <w:outlineLvl w:val="1"/>
    </w:pPr>
    <w:rPr>
      <w:rFonts w:ascii="Cambria" w:hAnsi="Cambria" w:cs="黑体"/>
      <w:b/>
      <w:bCs/>
      <w:kern w:val="28"/>
      <w:sz w:val="32"/>
      <w:szCs w:val="32"/>
    </w:rPr>
  </w:style>
  <w:style w:type="paragraph" w:styleId="af2">
    <w:name w:val="Normal (Web)"/>
    <w:basedOn w:val="a7"/>
    <w:uiPriority w:val="99"/>
    <w:unhideWhenUsed/>
    <w:qFormat/>
    <w:rsid w:val="00463CA1"/>
    <w:pPr>
      <w:widowControl/>
      <w:spacing w:before="100" w:beforeAutospacing="1" w:after="100" w:afterAutospacing="1"/>
      <w:jc w:val="left"/>
    </w:pPr>
    <w:rPr>
      <w:rFonts w:ascii="宋体" w:hAnsi="宋体" w:cs="宋体"/>
      <w:kern w:val="0"/>
      <w:sz w:val="24"/>
      <w:szCs w:val="24"/>
    </w:rPr>
  </w:style>
  <w:style w:type="paragraph" w:styleId="af3">
    <w:name w:val="Title"/>
    <w:basedOn w:val="a7"/>
    <w:next w:val="a7"/>
    <w:link w:val="Char6"/>
    <w:uiPriority w:val="10"/>
    <w:qFormat/>
    <w:rsid w:val="00463CA1"/>
    <w:pPr>
      <w:spacing w:before="240" w:after="60"/>
      <w:jc w:val="center"/>
      <w:outlineLvl w:val="0"/>
    </w:pPr>
    <w:rPr>
      <w:rFonts w:ascii="Cambria" w:hAnsi="Cambria" w:cs="黑体"/>
      <w:b/>
      <w:bCs/>
      <w:sz w:val="32"/>
      <w:szCs w:val="32"/>
    </w:rPr>
  </w:style>
  <w:style w:type="paragraph" w:styleId="af4">
    <w:name w:val="annotation subject"/>
    <w:basedOn w:val="ac"/>
    <w:next w:val="ac"/>
    <w:link w:val="Char7"/>
    <w:unhideWhenUsed/>
    <w:rsid w:val="00463CA1"/>
    <w:rPr>
      <w:rFonts w:cs="黑体"/>
      <w:b/>
      <w:bCs/>
    </w:rPr>
  </w:style>
  <w:style w:type="table" w:styleId="af5">
    <w:name w:val="Table Grid"/>
    <w:basedOn w:val="a9"/>
    <w:qFormat/>
    <w:rsid w:val="00463C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99"/>
    <w:qFormat/>
    <w:rsid w:val="00463CA1"/>
    <w:rPr>
      <w:rFonts w:cs="Times New Roman"/>
      <w:b/>
      <w:bCs/>
    </w:rPr>
  </w:style>
  <w:style w:type="character" w:styleId="af7">
    <w:name w:val="FollowedHyperlink"/>
    <w:uiPriority w:val="99"/>
    <w:unhideWhenUsed/>
    <w:rsid w:val="00463CA1"/>
    <w:rPr>
      <w:color w:val="800080"/>
      <w:u w:val="single"/>
    </w:rPr>
  </w:style>
  <w:style w:type="character" w:styleId="af8">
    <w:name w:val="Emphasis"/>
    <w:uiPriority w:val="99"/>
    <w:qFormat/>
    <w:rsid w:val="00463CA1"/>
    <w:rPr>
      <w:rFonts w:cs="Times New Roman"/>
      <w:i/>
      <w:iCs/>
    </w:rPr>
  </w:style>
  <w:style w:type="character" w:styleId="HTML">
    <w:name w:val="HTML Variable"/>
    <w:rsid w:val="00463CA1"/>
    <w:rPr>
      <w:i/>
      <w:iCs/>
    </w:rPr>
  </w:style>
  <w:style w:type="character" w:styleId="af9">
    <w:name w:val="Hyperlink"/>
    <w:uiPriority w:val="99"/>
    <w:rsid w:val="00463CA1"/>
    <w:rPr>
      <w:rFonts w:cs="Times New Roman"/>
      <w:color w:val="0000FF"/>
      <w:u w:val="single"/>
    </w:rPr>
  </w:style>
  <w:style w:type="character" w:styleId="afa">
    <w:name w:val="annotation reference"/>
    <w:rsid w:val="00463CA1"/>
    <w:rPr>
      <w:rFonts w:cs="Times New Roman"/>
      <w:sz w:val="21"/>
      <w:szCs w:val="21"/>
    </w:rPr>
  </w:style>
  <w:style w:type="paragraph" w:customStyle="1" w:styleId="Default">
    <w:name w:val="Default"/>
    <w:uiPriority w:val="99"/>
    <w:rsid w:val="00463CA1"/>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7"/>
    <w:uiPriority w:val="34"/>
    <w:qFormat/>
    <w:rsid w:val="00463CA1"/>
    <w:pPr>
      <w:ind w:firstLineChars="200" w:firstLine="420"/>
    </w:pPr>
  </w:style>
  <w:style w:type="paragraph" w:customStyle="1" w:styleId="afb">
    <w:name w:val="段"/>
    <w:link w:val="Char8"/>
    <w:rsid w:val="00463CA1"/>
    <w:pPr>
      <w:autoSpaceDE w:val="0"/>
      <w:autoSpaceDN w:val="0"/>
      <w:ind w:firstLineChars="200" w:firstLine="200"/>
      <w:jc w:val="both"/>
    </w:pPr>
    <w:rPr>
      <w:rFonts w:ascii="宋体"/>
      <w:sz w:val="21"/>
    </w:rPr>
  </w:style>
  <w:style w:type="paragraph" w:customStyle="1" w:styleId="a4">
    <w:name w:val="四级条标题"/>
    <w:basedOn w:val="a3"/>
    <w:next w:val="afb"/>
    <w:rsid w:val="00463CA1"/>
    <w:pPr>
      <w:numPr>
        <w:ilvl w:val="5"/>
      </w:numPr>
      <w:outlineLvl w:val="5"/>
    </w:pPr>
  </w:style>
  <w:style w:type="paragraph" w:customStyle="1" w:styleId="a3">
    <w:name w:val="三级条标题"/>
    <w:basedOn w:val="a2"/>
    <w:next w:val="afb"/>
    <w:rsid w:val="00463CA1"/>
    <w:pPr>
      <w:numPr>
        <w:ilvl w:val="4"/>
      </w:numPr>
      <w:outlineLvl w:val="4"/>
    </w:pPr>
  </w:style>
  <w:style w:type="paragraph" w:customStyle="1" w:styleId="a2">
    <w:name w:val="二级条标题"/>
    <w:basedOn w:val="a1"/>
    <w:next w:val="afb"/>
    <w:rsid w:val="00463CA1"/>
    <w:pPr>
      <w:numPr>
        <w:ilvl w:val="3"/>
      </w:numPr>
      <w:tabs>
        <w:tab w:val="left" w:pos="360"/>
      </w:tabs>
      <w:outlineLvl w:val="3"/>
    </w:pPr>
  </w:style>
  <w:style w:type="paragraph" w:customStyle="1" w:styleId="a1">
    <w:name w:val="一级条标题"/>
    <w:basedOn w:val="a0"/>
    <w:next w:val="afb"/>
    <w:rsid w:val="00463CA1"/>
    <w:pPr>
      <w:numPr>
        <w:ilvl w:val="2"/>
      </w:numPr>
      <w:spacing w:beforeLines="0" w:afterLines="0"/>
      <w:outlineLvl w:val="2"/>
    </w:pPr>
  </w:style>
  <w:style w:type="paragraph" w:customStyle="1" w:styleId="a0">
    <w:name w:val="章标题"/>
    <w:next w:val="afb"/>
    <w:qFormat/>
    <w:rsid w:val="00463CA1"/>
    <w:pPr>
      <w:numPr>
        <w:ilvl w:val="1"/>
        <w:numId w:val="1"/>
      </w:numPr>
      <w:tabs>
        <w:tab w:val="left" w:pos="420"/>
      </w:tabs>
      <w:spacing w:beforeLines="50" w:afterLines="50"/>
      <w:jc w:val="both"/>
      <w:outlineLvl w:val="1"/>
    </w:pPr>
    <w:rPr>
      <w:rFonts w:ascii="黑体" w:eastAsia="黑体"/>
      <w:sz w:val="21"/>
    </w:rPr>
  </w:style>
  <w:style w:type="paragraph" w:customStyle="1" w:styleId="a6">
    <w:name w:val="列项·"/>
    <w:qFormat/>
    <w:rsid w:val="00463CA1"/>
    <w:pPr>
      <w:numPr>
        <w:numId w:val="2"/>
      </w:numPr>
      <w:tabs>
        <w:tab w:val="left" w:pos="360"/>
        <w:tab w:val="left" w:pos="840"/>
      </w:tabs>
      <w:ind w:left="0" w:firstLine="0"/>
      <w:jc w:val="both"/>
    </w:pPr>
    <w:rPr>
      <w:rFonts w:ascii="宋体"/>
      <w:sz w:val="21"/>
    </w:rPr>
  </w:style>
  <w:style w:type="paragraph" w:customStyle="1" w:styleId="Style18">
    <w:name w:val="_Style 18"/>
    <w:next w:val="a7"/>
    <w:uiPriority w:val="99"/>
    <w:unhideWhenUsed/>
    <w:rsid w:val="00463CA1"/>
    <w:pPr>
      <w:widowControl w:val="0"/>
      <w:jc w:val="both"/>
    </w:pPr>
    <w:rPr>
      <w:kern w:val="2"/>
      <w:sz w:val="21"/>
      <w:szCs w:val="24"/>
    </w:rPr>
  </w:style>
  <w:style w:type="paragraph" w:customStyle="1" w:styleId="a">
    <w:name w:val="前言、引言标题"/>
    <w:next w:val="a7"/>
    <w:rsid w:val="00463CA1"/>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5">
    <w:name w:val="五级条标题"/>
    <w:basedOn w:val="a4"/>
    <w:next w:val="afb"/>
    <w:qFormat/>
    <w:rsid w:val="00463CA1"/>
    <w:pPr>
      <w:numPr>
        <w:ilvl w:val="6"/>
      </w:numPr>
      <w:outlineLvl w:val="6"/>
    </w:pPr>
  </w:style>
  <w:style w:type="paragraph" w:customStyle="1" w:styleId="11">
    <w:name w:val="列出段落11"/>
    <w:basedOn w:val="a7"/>
    <w:qFormat/>
    <w:rsid w:val="00463CA1"/>
    <w:pPr>
      <w:ind w:firstLineChars="200" w:firstLine="420"/>
    </w:pPr>
  </w:style>
  <w:style w:type="paragraph" w:customStyle="1" w:styleId="Pa6">
    <w:name w:val="Pa6"/>
    <w:basedOn w:val="Default"/>
    <w:next w:val="Default"/>
    <w:uiPriority w:val="99"/>
    <w:qFormat/>
    <w:rsid w:val="00463CA1"/>
    <w:pPr>
      <w:spacing w:line="241" w:lineRule="atLeast"/>
    </w:pPr>
    <w:rPr>
      <w:rFonts w:ascii="NimbusSansGlobal Light" w:eastAsia="NimbusSansGlobal Light" w:hAnsi="Calibri" w:cs="黑体"/>
      <w:color w:val="auto"/>
    </w:rPr>
  </w:style>
  <w:style w:type="paragraph" w:customStyle="1" w:styleId="Pa4">
    <w:name w:val="Pa4"/>
    <w:basedOn w:val="a7"/>
    <w:next w:val="a7"/>
    <w:uiPriority w:val="99"/>
    <w:rsid w:val="00463CA1"/>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har4">
    <w:name w:val="页眉 Char"/>
    <w:basedOn w:val="a8"/>
    <w:link w:val="af0"/>
    <w:rsid w:val="00463CA1"/>
    <w:rPr>
      <w:sz w:val="18"/>
      <w:szCs w:val="18"/>
    </w:rPr>
  </w:style>
  <w:style w:type="character" w:customStyle="1" w:styleId="Char3">
    <w:name w:val="页脚 Char"/>
    <w:basedOn w:val="a8"/>
    <w:link w:val="af"/>
    <w:uiPriority w:val="99"/>
    <w:rsid w:val="00463CA1"/>
    <w:rPr>
      <w:sz w:val="18"/>
      <w:szCs w:val="18"/>
    </w:rPr>
  </w:style>
  <w:style w:type="character" w:customStyle="1" w:styleId="1Char">
    <w:name w:val="标题 1 Char"/>
    <w:basedOn w:val="a8"/>
    <w:link w:val="1"/>
    <w:uiPriority w:val="99"/>
    <w:qFormat/>
    <w:rsid w:val="00463CA1"/>
    <w:rPr>
      <w:rFonts w:ascii="Calibri" w:eastAsia="宋体" w:hAnsi="Calibri" w:cs="Times New Roman"/>
      <w:b/>
      <w:bCs/>
      <w:kern w:val="44"/>
      <w:sz w:val="44"/>
      <w:szCs w:val="44"/>
    </w:rPr>
  </w:style>
  <w:style w:type="character" w:customStyle="1" w:styleId="3Char">
    <w:name w:val="标题 3 Char"/>
    <w:basedOn w:val="a8"/>
    <w:link w:val="3"/>
    <w:uiPriority w:val="9"/>
    <w:rsid w:val="00463CA1"/>
    <w:rPr>
      <w:rFonts w:ascii="Calibri" w:eastAsia="宋体" w:hAnsi="Calibri" w:cs="Times New Roman"/>
      <w:b/>
      <w:bCs/>
      <w:sz w:val="32"/>
      <w:szCs w:val="32"/>
    </w:rPr>
  </w:style>
  <w:style w:type="character" w:customStyle="1" w:styleId="Char1">
    <w:name w:val="日期 Char"/>
    <w:basedOn w:val="a8"/>
    <w:link w:val="ad"/>
    <w:uiPriority w:val="99"/>
    <w:semiHidden/>
    <w:qFormat/>
    <w:rsid w:val="00463CA1"/>
    <w:rPr>
      <w:rFonts w:ascii="Calibri" w:eastAsia="宋体" w:hAnsi="Calibri" w:cs="Times New Roman"/>
    </w:rPr>
  </w:style>
  <w:style w:type="character" w:customStyle="1" w:styleId="Char0">
    <w:name w:val="批注文字 Char"/>
    <w:basedOn w:val="a8"/>
    <w:link w:val="ac"/>
    <w:uiPriority w:val="99"/>
    <w:rsid w:val="00463CA1"/>
    <w:rPr>
      <w:rFonts w:ascii="Calibri" w:eastAsia="宋体" w:hAnsi="Calibri" w:cs="Times New Roman"/>
    </w:rPr>
  </w:style>
  <w:style w:type="character" w:customStyle="1" w:styleId="Char">
    <w:name w:val="文档结构图 Char"/>
    <w:basedOn w:val="a8"/>
    <w:link w:val="ab"/>
    <w:uiPriority w:val="99"/>
    <w:semiHidden/>
    <w:qFormat/>
    <w:rsid w:val="00463CA1"/>
    <w:rPr>
      <w:rFonts w:ascii="宋体" w:eastAsia="宋体" w:hAnsi="Calibri" w:cs="Times New Roman"/>
      <w:sz w:val="18"/>
      <w:szCs w:val="18"/>
    </w:rPr>
  </w:style>
  <w:style w:type="character" w:customStyle="1" w:styleId="cptest">
    <w:name w:val="cp_test"/>
    <w:uiPriority w:val="99"/>
    <w:qFormat/>
    <w:rsid w:val="00463CA1"/>
    <w:rPr>
      <w:rFonts w:cs="Times New Roman"/>
    </w:rPr>
  </w:style>
  <w:style w:type="character" w:customStyle="1" w:styleId="style101">
    <w:name w:val="style101"/>
    <w:uiPriority w:val="99"/>
    <w:qFormat/>
    <w:rsid w:val="00463CA1"/>
    <w:rPr>
      <w:rFonts w:cs="Times New Roman"/>
      <w:color w:val="000000"/>
      <w:sz w:val="18"/>
      <w:szCs w:val="18"/>
    </w:rPr>
  </w:style>
  <w:style w:type="character" w:customStyle="1" w:styleId="Char2">
    <w:name w:val="批注框文本 Char"/>
    <w:basedOn w:val="a8"/>
    <w:link w:val="ae"/>
    <w:qFormat/>
    <w:rsid w:val="00463CA1"/>
    <w:rPr>
      <w:rFonts w:ascii="Calibri" w:eastAsia="宋体" w:hAnsi="Calibri" w:cs="Times New Roman"/>
      <w:sz w:val="18"/>
      <w:szCs w:val="18"/>
    </w:rPr>
  </w:style>
  <w:style w:type="character" w:customStyle="1" w:styleId="Char8">
    <w:name w:val="段 Char"/>
    <w:link w:val="afb"/>
    <w:rsid w:val="00463CA1"/>
    <w:rPr>
      <w:rFonts w:ascii="宋体" w:eastAsia="宋体" w:hAnsi="Times New Roman" w:cs="Times New Roman"/>
      <w:kern w:val="0"/>
      <w:szCs w:val="20"/>
    </w:rPr>
  </w:style>
  <w:style w:type="character" w:customStyle="1" w:styleId="Char6">
    <w:name w:val="标题 Char"/>
    <w:link w:val="af3"/>
    <w:uiPriority w:val="10"/>
    <w:qFormat/>
    <w:rsid w:val="00463CA1"/>
    <w:rPr>
      <w:rFonts w:ascii="Cambria" w:hAnsi="Cambria"/>
      <w:b/>
      <w:bCs/>
      <w:sz w:val="32"/>
      <w:szCs w:val="32"/>
    </w:rPr>
  </w:style>
  <w:style w:type="character" w:customStyle="1" w:styleId="Char5">
    <w:name w:val="副标题 Char"/>
    <w:link w:val="af1"/>
    <w:uiPriority w:val="11"/>
    <w:rsid w:val="00463CA1"/>
    <w:rPr>
      <w:rFonts w:ascii="Cambria" w:hAnsi="Cambria"/>
      <w:b/>
      <w:bCs/>
      <w:kern w:val="28"/>
      <w:sz w:val="32"/>
      <w:szCs w:val="32"/>
    </w:rPr>
  </w:style>
  <w:style w:type="character" w:customStyle="1" w:styleId="Char7">
    <w:name w:val="批注主题 Char"/>
    <w:link w:val="af4"/>
    <w:qFormat/>
    <w:rsid w:val="00463CA1"/>
    <w:rPr>
      <w:b/>
      <w:bCs/>
    </w:rPr>
  </w:style>
  <w:style w:type="character" w:customStyle="1" w:styleId="Char10">
    <w:name w:val="批注主题 Char1"/>
    <w:basedOn w:val="Char0"/>
    <w:uiPriority w:val="99"/>
    <w:semiHidden/>
    <w:qFormat/>
    <w:rsid w:val="00463CA1"/>
    <w:rPr>
      <w:rFonts w:ascii="Calibri" w:eastAsia="宋体" w:hAnsi="Calibri" w:cs="Times New Roman"/>
      <w:b/>
      <w:bCs/>
    </w:rPr>
  </w:style>
  <w:style w:type="character" w:customStyle="1" w:styleId="Char11">
    <w:name w:val="标题 Char1"/>
    <w:basedOn w:val="a8"/>
    <w:qFormat/>
    <w:rsid w:val="00463CA1"/>
    <w:rPr>
      <w:rFonts w:ascii="Cambria" w:eastAsia="宋体" w:hAnsi="Cambria" w:cs="黑体"/>
      <w:b/>
      <w:bCs/>
      <w:sz w:val="32"/>
      <w:szCs w:val="32"/>
    </w:rPr>
  </w:style>
  <w:style w:type="character" w:customStyle="1" w:styleId="Char12">
    <w:name w:val="副标题 Char1"/>
    <w:basedOn w:val="a8"/>
    <w:qFormat/>
    <w:rsid w:val="00463CA1"/>
    <w:rPr>
      <w:rFonts w:ascii="Cambria" w:eastAsia="宋体" w:hAnsi="Cambria" w:cs="黑体"/>
      <w:b/>
      <w:bCs/>
      <w:kern w:val="28"/>
      <w:sz w:val="32"/>
      <w:szCs w:val="32"/>
    </w:rPr>
  </w:style>
  <w:style w:type="paragraph" w:styleId="afc">
    <w:name w:val="List Paragraph"/>
    <w:basedOn w:val="a7"/>
    <w:uiPriority w:val="99"/>
    <w:rsid w:val="00303D3E"/>
    <w:pPr>
      <w:ind w:firstLineChars="200" w:firstLine="420"/>
    </w:pPr>
  </w:style>
  <w:style w:type="paragraph" w:styleId="afd">
    <w:name w:val="Revision"/>
    <w:hidden/>
    <w:uiPriority w:val="99"/>
    <w:semiHidden/>
    <w:rsid w:val="004A2BE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2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191EE-A6EC-4673-B410-36A71CC1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34</Pages>
  <Words>3246</Words>
  <Characters>18505</Characters>
  <Application>Microsoft Office Word</Application>
  <DocSecurity>0</DocSecurity>
  <Lines>154</Lines>
  <Paragraphs>43</Paragraphs>
  <ScaleCrop>false</ScaleCrop>
  <Company>Microsoft</Company>
  <LinksUpToDate>false</LinksUpToDate>
  <CharactersWithSpaces>21708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易力</dc:creator>
  <cp:lastModifiedBy>杨婉娟</cp:lastModifiedBy>
  <cp:revision>81</cp:revision>
  <cp:lastPrinted>2020-03-05T08:18:00Z</cp:lastPrinted>
  <dcterms:created xsi:type="dcterms:W3CDTF">2020-05-15T03:49:00Z</dcterms:created>
  <dcterms:modified xsi:type="dcterms:W3CDTF">2020-06-30T05:27:00Z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