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A22" w:rsidRPr="00DC0C2D" w:rsidRDefault="00EE4A22" w:rsidP="00EE4A22">
      <w:pPr>
        <w:jc w:val="center"/>
        <w:rPr>
          <w:rFonts w:ascii="方正小标宋简体" w:eastAsia="方正小标宋简体"/>
          <w:color w:val="000000" w:themeColor="text1"/>
          <w:sz w:val="44"/>
          <w:szCs w:val="44"/>
        </w:rPr>
      </w:pPr>
      <w:r w:rsidRPr="00DC0C2D">
        <w:rPr>
          <w:rFonts w:ascii="方正小标宋简体" w:eastAsia="方正小标宋简体" w:hint="eastAsia"/>
          <w:color w:val="000000" w:themeColor="text1"/>
          <w:sz w:val="44"/>
          <w:szCs w:val="44"/>
        </w:rPr>
        <w:t>药品注册检验工作程序和技术要求规范</w:t>
      </w:r>
    </w:p>
    <w:p w:rsidR="00946E14" w:rsidRPr="00DC0C2D" w:rsidRDefault="00E15D51" w:rsidP="00EE4A22">
      <w:pPr>
        <w:jc w:val="center"/>
        <w:rPr>
          <w:rFonts w:ascii="方正小标宋简体" w:eastAsia="方正小标宋简体"/>
          <w:color w:val="000000" w:themeColor="text1"/>
          <w:sz w:val="44"/>
          <w:szCs w:val="44"/>
        </w:rPr>
      </w:pPr>
      <w:r w:rsidRPr="00DC0C2D">
        <w:rPr>
          <w:rFonts w:ascii="方正小标宋简体" w:eastAsia="方正小标宋简体" w:hint="eastAsia"/>
          <w:color w:val="000000" w:themeColor="text1"/>
          <w:sz w:val="44"/>
          <w:szCs w:val="44"/>
        </w:rPr>
        <w:t>（</w:t>
      </w:r>
      <w:r w:rsidR="00EE4A22" w:rsidRPr="00DC0C2D">
        <w:rPr>
          <w:rFonts w:ascii="方正小标宋简体" w:eastAsia="方正小标宋简体" w:hint="eastAsia"/>
          <w:color w:val="000000" w:themeColor="text1"/>
          <w:sz w:val="44"/>
          <w:szCs w:val="44"/>
        </w:rPr>
        <w:t>征求意见稿）起草说明</w:t>
      </w:r>
    </w:p>
    <w:p w:rsidR="00EE4A22" w:rsidRPr="00DC0C2D" w:rsidRDefault="00EE4A22" w:rsidP="00EE4A22">
      <w:pPr>
        <w:jc w:val="center"/>
        <w:rPr>
          <w:rFonts w:ascii="方正小标宋简体" w:eastAsia="方正小标宋简体"/>
          <w:color w:val="000000" w:themeColor="text1"/>
          <w:sz w:val="44"/>
          <w:szCs w:val="44"/>
        </w:rPr>
      </w:pPr>
    </w:p>
    <w:p w:rsidR="00EE4A22" w:rsidRPr="00DC0C2D" w:rsidRDefault="00EE4A22" w:rsidP="00DC0C2D">
      <w:pPr>
        <w:ind w:firstLineChars="200" w:firstLine="640"/>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为</w:t>
      </w:r>
      <w:r w:rsidRPr="00DC0C2D">
        <w:rPr>
          <w:rFonts w:asciiTheme="minorEastAsia" w:hAnsiTheme="minorEastAsia"/>
          <w:color w:val="000000" w:themeColor="text1"/>
          <w:sz w:val="32"/>
          <w:szCs w:val="32"/>
        </w:rPr>
        <w:t>落实</w:t>
      </w:r>
      <w:r w:rsidRPr="00DC0C2D">
        <w:rPr>
          <w:rFonts w:asciiTheme="minorEastAsia" w:hAnsiTheme="minorEastAsia" w:hint="eastAsia"/>
          <w:color w:val="000000" w:themeColor="text1"/>
          <w:sz w:val="32"/>
          <w:szCs w:val="32"/>
        </w:rPr>
        <w:t>《药品注册管理办法》（国家市场监督管理总局令第27号）</w:t>
      </w:r>
      <w:r w:rsidR="00166B71" w:rsidRPr="00DC0C2D">
        <w:rPr>
          <w:rFonts w:asciiTheme="minorEastAsia" w:hAnsiTheme="minorEastAsia" w:hint="eastAsia"/>
          <w:color w:val="000000" w:themeColor="text1"/>
          <w:sz w:val="32"/>
          <w:szCs w:val="32"/>
        </w:rPr>
        <w:t>（以下简称《办法》）</w:t>
      </w:r>
      <w:r w:rsidRPr="00DC0C2D">
        <w:rPr>
          <w:rFonts w:asciiTheme="minorEastAsia" w:hAnsiTheme="minorEastAsia" w:hint="eastAsia"/>
          <w:color w:val="000000" w:themeColor="text1"/>
          <w:sz w:val="32"/>
          <w:szCs w:val="32"/>
        </w:rPr>
        <w:t>有关药品注册检验的规定</w:t>
      </w:r>
      <w:r w:rsidRPr="00DC0C2D">
        <w:rPr>
          <w:rFonts w:asciiTheme="minorEastAsia" w:hAnsiTheme="minorEastAsia"/>
          <w:color w:val="000000" w:themeColor="text1"/>
          <w:sz w:val="32"/>
          <w:szCs w:val="32"/>
        </w:rPr>
        <w:t>，</w:t>
      </w:r>
      <w:r w:rsidRPr="00DC0C2D">
        <w:rPr>
          <w:rFonts w:asciiTheme="minorEastAsia" w:hAnsiTheme="minorEastAsia" w:hint="eastAsia"/>
          <w:color w:val="000000" w:themeColor="text1"/>
          <w:sz w:val="32"/>
          <w:szCs w:val="32"/>
        </w:rPr>
        <w:t>进一步规范药品</w:t>
      </w:r>
      <w:r w:rsidRPr="00DC0C2D">
        <w:rPr>
          <w:rFonts w:asciiTheme="minorEastAsia" w:hAnsiTheme="minorEastAsia"/>
          <w:color w:val="000000" w:themeColor="text1"/>
          <w:sz w:val="32"/>
          <w:szCs w:val="32"/>
        </w:rPr>
        <w:t>注册检验工作程序，</w:t>
      </w:r>
      <w:r w:rsidRPr="00DC0C2D">
        <w:rPr>
          <w:rFonts w:asciiTheme="minorEastAsia" w:hAnsiTheme="minorEastAsia" w:hint="eastAsia"/>
          <w:color w:val="000000" w:themeColor="text1"/>
          <w:sz w:val="32"/>
          <w:szCs w:val="32"/>
        </w:rPr>
        <w:t>明确注册检验技术</w:t>
      </w:r>
      <w:r w:rsidR="00ED6937" w:rsidRPr="00DC0C2D">
        <w:rPr>
          <w:rFonts w:asciiTheme="minorEastAsia" w:hAnsiTheme="minorEastAsia" w:hint="eastAsia"/>
          <w:color w:val="000000" w:themeColor="text1"/>
          <w:sz w:val="32"/>
          <w:szCs w:val="32"/>
        </w:rPr>
        <w:t>基本</w:t>
      </w:r>
      <w:r w:rsidRPr="00DC0C2D">
        <w:rPr>
          <w:rFonts w:asciiTheme="minorEastAsia" w:hAnsiTheme="minorEastAsia" w:hint="eastAsia"/>
          <w:color w:val="000000" w:themeColor="text1"/>
          <w:sz w:val="32"/>
          <w:szCs w:val="32"/>
        </w:rPr>
        <w:t>要求，</w:t>
      </w:r>
      <w:r w:rsidR="00A01844" w:rsidRPr="00DC0C2D">
        <w:rPr>
          <w:rFonts w:asciiTheme="minorEastAsia" w:hAnsiTheme="minorEastAsia"/>
          <w:color w:val="000000" w:themeColor="text1"/>
          <w:sz w:val="32"/>
          <w:szCs w:val="32"/>
        </w:rPr>
        <w:t>中检院</w:t>
      </w:r>
      <w:r w:rsidRPr="00DC0C2D">
        <w:rPr>
          <w:rFonts w:asciiTheme="minorEastAsia" w:hAnsiTheme="minorEastAsia"/>
          <w:color w:val="000000" w:themeColor="text1"/>
          <w:sz w:val="32"/>
          <w:szCs w:val="32"/>
        </w:rPr>
        <w:t>起草了</w:t>
      </w:r>
      <w:r w:rsidRPr="00DC0C2D">
        <w:rPr>
          <w:rFonts w:asciiTheme="minorEastAsia" w:hAnsiTheme="minorEastAsia" w:hint="eastAsia"/>
          <w:color w:val="000000" w:themeColor="text1"/>
          <w:sz w:val="32"/>
          <w:szCs w:val="32"/>
        </w:rPr>
        <w:t>《</w:t>
      </w:r>
      <w:r w:rsidRPr="00DC0C2D">
        <w:rPr>
          <w:rFonts w:asciiTheme="minorEastAsia" w:hAnsiTheme="minorEastAsia"/>
          <w:color w:val="000000" w:themeColor="text1"/>
          <w:sz w:val="32"/>
          <w:szCs w:val="32"/>
        </w:rPr>
        <w:t>药品</w:t>
      </w:r>
      <w:r w:rsidRPr="00DC0C2D">
        <w:rPr>
          <w:rFonts w:asciiTheme="minorEastAsia" w:hAnsiTheme="minorEastAsia" w:hint="eastAsia"/>
          <w:color w:val="000000" w:themeColor="text1"/>
          <w:sz w:val="32"/>
          <w:szCs w:val="32"/>
        </w:rPr>
        <w:t>注册</w:t>
      </w:r>
      <w:r w:rsidRPr="00DC0C2D">
        <w:rPr>
          <w:rFonts w:asciiTheme="minorEastAsia" w:hAnsiTheme="minorEastAsia"/>
          <w:color w:val="000000" w:themeColor="text1"/>
          <w:sz w:val="32"/>
          <w:szCs w:val="32"/>
        </w:rPr>
        <w:t>检验</w:t>
      </w:r>
      <w:r w:rsidRPr="00DC0C2D">
        <w:rPr>
          <w:rFonts w:asciiTheme="minorEastAsia" w:hAnsiTheme="minorEastAsia" w:hint="eastAsia"/>
          <w:color w:val="000000" w:themeColor="text1"/>
          <w:sz w:val="32"/>
          <w:szCs w:val="32"/>
        </w:rPr>
        <w:t>工作程序和技术要求规范</w:t>
      </w:r>
      <w:r w:rsidR="00E15D51" w:rsidRPr="00DC0C2D">
        <w:rPr>
          <w:rFonts w:asciiTheme="minorEastAsia" w:hAnsiTheme="minorEastAsia" w:hint="eastAsia"/>
          <w:color w:val="000000" w:themeColor="text1"/>
          <w:sz w:val="32"/>
          <w:szCs w:val="32"/>
        </w:rPr>
        <w:t>（征求意见稿）</w:t>
      </w:r>
      <w:r w:rsidRPr="00DC0C2D">
        <w:rPr>
          <w:rFonts w:asciiTheme="minorEastAsia" w:hAnsiTheme="minorEastAsia" w:hint="eastAsia"/>
          <w:color w:val="000000" w:themeColor="text1"/>
          <w:sz w:val="32"/>
          <w:szCs w:val="32"/>
        </w:rPr>
        <w:t>》（以下</w:t>
      </w:r>
      <w:r w:rsidRPr="00DC0C2D">
        <w:rPr>
          <w:rFonts w:asciiTheme="minorEastAsia" w:hAnsiTheme="minorEastAsia"/>
          <w:color w:val="000000" w:themeColor="text1"/>
          <w:sz w:val="32"/>
          <w:szCs w:val="32"/>
        </w:rPr>
        <w:t>简称</w:t>
      </w:r>
      <w:r w:rsidR="00166B71" w:rsidRPr="00DC0C2D">
        <w:rPr>
          <w:rFonts w:asciiTheme="minorEastAsia" w:hAnsiTheme="minorEastAsia" w:hint="eastAsia"/>
          <w:color w:val="000000" w:themeColor="text1"/>
          <w:sz w:val="32"/>
          <w:szCs w:val="32"/>
        </w:rPr>
        <w:t>《</w:t>
      </w:r>
      <w:r w:rsidRPr="00DC0C2D">
        <w:rPr>
          <w:rFonts w:asciiTheme="minorEastAsia" w:hAnsiTheme="minorEastAsia" w:hint="eastAsia"/>
          <w:color w:val="000000" w:themeColor="text1"/>
          <w:sz w:val="32"/>
          <w:szCs w:val="32"/>
        </w:rPr>
        <w:t>规范</w:t>
      </w:r>
      <w:r w:rsidR="00166B71" w:rsidRPr="00DC0C2D">
        <w:rPr>
          <w:rFonts w:asciiTheme="minorEastAsia" w:hAnsiTheme="minorEastAsia" w:hint="eastAsia"/>
          <w:color w:val="000000" w:themeColor="text1"/>
          <w:sz w:val="32"/>
          <w:szCs w:val="32"/>
        </w:rPr>
        <w:t>》</w:t>
      </w:r>
      <w:r w:rsidRPr="00DC0C2D">
        <w:rPr>
          <w:rFonts w:asciiTheme="minorEastAsia" w:hAnsiTheme="minorEastAsia" w:hint="eastAsia"/>
          <w:color w:val="000000" w:themeColor="text1"/>
          <w:sz w:val="32"/>
          <w:szCs w:val="32"/>
        </w:rPr>
        <w:t>）。现将文件</w:t>
      </w:r>
      <w:r w:rsidRPr="00DC0C2D">
        <w:rPr>
          <w:rFonts w:asciiTheme="minorEastAsia" w:hAnsiTheme="minorEastAsia"/>
          <w:color w:val="000000" w:themeColor="text1"/>
          <w:sz w:val="32"/>
          <w:szCs w:val="32"/>
        </w:rPr>
        <w:t>起草</w:t>
      </w:r>
      <w:r w:rsidRPr="00DC0C2D">
        <w:rPr>
          <w:rFonts w:asciiTheme="minorEastAsia" w:hAnsiTheme="minorEastAsia" w:hint="eastAsia"/>
          <w:color w:val="000000" w:themeColor="text1"/>
          <w:sz w:val="32"/>
          <w:szCs w:val="32"/>
        </w:rPr>
        <w:t>相关</w:t>
      </w:r>
      <w:r w:rsidRPr="00DC0C2D">
        <w:rPr>
          <w:rFonts w:asciiTheme="minorEastAsia" w:hAnsiTheme="minorEastAsia"/>
          <w:color w:val="000000" w:themeColor="text1"/>
          <w:sz w:val="32"/>
          <w:szCs w:val="32"/>
        </w:rPr>
        <w:t>情况说明如下：</w:t>
      </w:r>
      <w:bookmarkStart w:id="0" w:name="_GoBack"/>
      <w:bookmarkEnd w:id="0"/>
    </w:p>
    <w:p w:rsidR="00EE4A22" w:rsidRPr="00DC0C2D" w:rsidRDefault="008C52C0" w:rsidP="00EE4A22">
      <w:pPr>
        <w:pStyle w:val="a7"/>
        <w:numPr>
          <w:ilvl w:val="0"/>
          <w:numId w:val="1"/>
        </w:numPr>
        <w:ind w:firstLineChars="0"/>
        <w:jc w:val="left"/>
        <w:rPr>
          <w:rFonts w:asciiTheme="minorEastAsia" w:hAnsiTheme="minorEastAsia"/>
          <w:b/>
          <w:color w:val="000000" w:themeColor="text1"/>
          <w:sz w:val="32"/>
          <w:szCs w:val="32"/>
        </w:rPr>
      </w:pPr>
      <w:r w:rsidRPr="00DC0C2D">
        <w:rPr>
          <w:rFonts w:asciiTheme="minorEastAsia" w:hAnsiTheme="minorEastAsia" w:hint="eastAsia"/>
          <w:b/>
          <w:color w:val="000000" w:themeColor="text1"/>
          <w:sz w:val="32"/>
          <w:szCs w:val="32"/>
        </w:rPr>
        <w:t>起草背景</w:t>
      </w:r>
    </w:p>
    <w:p w:rsidR="008C52C0" w:rsidRPr="00DC0C2D" w:rsidRDefault="00166B71" w:rsidP="00DC0C2D">
      <w:pPr>
        <w:ind w:firstLineChars="200" w:firstLine="640"/>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w:t>
      </w:r>
      <w:r w:rsidR="00340E6A" w:rsidRPr="00DC0C2D">
        <w:rPr>
          <w:rFonts w:asciiTheme="minorEastAsia" w:hAnsiTheme="minorEastAsia" w:hint="eastAsia"/>
          <w:color w:val="000000" w:themeColor="text1"/>
          <w:sz w:val="32"/>
          <w:szCs w:val="32"/>
        </w:rPr>
        <w:t>办法</w:t>
      </w:r>
      <w:r w:rsidRPr="00DC0C2D">
        <w:rPr>
          <w:rFonts w:asciiTheme="minorEastAsia" w:hAnsiTheme="minorEastAsia" w:hint="eastAsia"/>
          <w:color w:val="000000" w:themeColor="text1"/>
          <w:sz w:val="32"/>
          <w:szCs w:val="32"/>
        </w:rPr>
        <w:t>》对药品注册检验工作</w:t>
      </w:r>
      <w:r w:rsidR="00340E6A" w:rsidRPr="00DC0C2D">
        <w:rPr>
          <w:rFonts w:asciiTheme="minorEastAsia" w:hAnsiTheme="minorEastAsia" w:hint="eastAsia"/>
          <w:color w:val="000000" w:themeColor="text1"/>
          <w:sz w:val="32"/>
          <w:szCs w:val="32"/>
        </w:rPr>
        <w:t>提出</w:t>
      </w:r>
      <w:r w:rsidRPr="00DC0C2D">
        <w:rPr>
          <w:rFonts w:asciiTheme="minorEastAsia" w:hAnsiTheme="minorEastAsia" w:hint="eastAsia"/>
          <w:color w:val="000000" w:themeColor="text1"/>
          <w:sz w:val="32"/>
          <w:szCs w:val="32"/>
        </w:rPr>
        <w:t>新思路和新</w:t>
      </w:r>
      <w:r w:rsidR="00340E6A" w:rsidRPr="00DC0C2D">
        <w:rPr>
          <w:rFonts w:asciiTheme="minorEastAsia" w:hAnsiTheme="minorEastAsia" w:hint="eastAsia"/>
          <w:color w:val="000000" w:themeColor="text1"/>
          <w:sz w:val="32"/>
          <w:szCs w:val="32"/>
        </w:rPr>
        <w:t>要求</w:t>
      </w:r>
      <w:r w:rsidRPr="00DC0C2D">
        <w:rPr>
          <w:rFonts w:asciiTheme="minorEastAsia" w:hAnsiTheme="minorEastAsia" w:hint="eastAsia"/>
          <w:color w:val="000000" w:themeColor="text1"/>
          <w:sz w:val="32"/>
          <w:szCs w:val="32"/>
        </w:rPr>
        <w:t>。</w:t>
      </w:r>
      <w:r w:rsidR="004C478E" w:rsidRPr="00DC0C2D">
        <w:rPr>
          <w:rFonts w:asciiTheme="minorEastAsia" w:hAnsiTheme="minorEastAsia" w:hint="eastAsia"/>
          <w:color w:val="000000" w:themeColor="text1"/>
          <w:sz w:val="32"/>
          <w:szCs w:val="32"/>
        </w:rPr>
        <w:t>增设前置注册检验，即</w:t>
      </w:r>
      <w:r w:rsidR="00A657AB" w:rsidRPr="00DC0C2D">
        <w:rPr>
          <w:rFonts w:asciiTheme="minorEastAsia" w:hAnsiTheme="minorEastAsia" w:hint="eastAsia"/>
          <w:color w:val="000000" w:themeColor="text1"/>
          <w:sz w:val="32"/>
          <w:szCs w:val="32"/>
        </w:rPr>
        <w:t>允许申请人</w:t>
      </w:r>
      <w:r w:rsidR="004C478E" w:rsidRPr="00DC0C2D">
        <w:rPr>
          <w:rFonts w:asciiTheme="minorEastAsia" w:hAnsiTheme="minorEastAsia" w:hint="eastAsia"/>
          <w:color w:val="000000" w:themeColor="text1"/>
          <w:sz w:val="32"/>
          <w:szCs w:val="32"/>
        </w:rPr>
        <w:t>可</w:t>
      </w:r>
      <w:r w:rsidR="00A657AB" w:rsidRPr="00DC0C2D">
        <w:rPr>
          <w:rFonts w:asciiTheme="minorEastAsia" w:hAnsiTheme="minorEastAsia" w:hint="eastAsia"/>
          <w:color w:val="000000" w:themeColor="text1"/>
          <w:sz w:val="32"/>
          <w:szCs w:val="32"/>
        </w:rPr>
        <w:t>在药品注册申请受理前</w:t>
      </w:r>
      <w:r w:rsidR="004C478E" w:rsidRPr="00DC0C2D">
        <w:rPr>
          <w:rFonts w:asciiTheme="minorEastAsia" w:hAnsiTheme="minorEastAsia" w:hint="eastAsia"/>
          <w:color w:val="000000" w:themeColor="text1"/>
          <w:sz w:val="32"/>
          <w:szCs w:val="32"/>
        </w:rPr>
        <w:t>自行</w:t>
      </w:r>
      <w:r w:rsidR="00A657AB" w:rsidRPr="00DC0C2D">
        <w:rPr>
          <w:rFonts w:asciiTheme="minorEastAsia" w:hAnsiTheme="minorEastAsia" w:hint="eastAsia"/>
          <w:color w:val="000000" w:themeColor="text1"/>
          <w:sz w:val="32"/>
          <w:szCs w:val="32"/>
        </w:rPr>
        <w:t>提出药品注册检验，</w:t>
      </w:r>
      <w:r w:rsidR="00695CA1" w:rsidRPr="00DC0C2D">
        <w:rPr>
          <w:rFonts w:asciiTheme="minorEastAsia" w:hAnsiTheme="minorEastAsia" w:hint="eastAsia"/>
          <w:color w:val="000000" w:themeColor="text1"/>
          <w:sz w:val="32"/>
          <w:szCs w:val="32"/>
        </w:rPr>
        <w:t>给申请人提供更多选择</w:t>
      </w:r>
      <w:r w:rsidR="00A657AB" w:rsidRPr="00DC0C2D">
        <w:rPr>
          <w:rFonts w:asciiTheme="minorEastAsia" w:hAnsiTheme="minorEastAsia" w:hint="eastAsia"/>
          <w:color w:val="000000" w:themeColor="text1"/>
          <w:sz w:val="32"/>
          <w:szCs w:val="32"/>
        </w:rPr>
        <w:t>。</w:t>
      </w:r>
      <w:r w:rsidR="004C478E" w:rsidRPr="00DC0C2D">
        <w:rPr>
          <w:rFonts w:asciiTheme="minorEastAsia" w:hAnsiTheme="minorEastAsia" w:hint="eastAsia"/>
          <w:color w:val="000000" w:themeColor="text1"/>
          <w:sz w:val="32"/>
          <w:szCs w:val="32"/>
        </w:rPr>
        <w:t>明确依审评需求启动注册检验的条件，</w:t>
      </w:r>
      <w:r w:rsidRPr="00DC0C2D">
        <w:rPr>
          <w:rFonts w:asciiTheme="minorEastAsia" w:hAnsiTheme="minorEastAsia" w:hint="eastAsia"/>
          <w:color w:val="000000" w:themeColor="text1"/>
          <w:sz w:val="32"/>
          <w:szCs w:val="32"/>
        </w:rPr>
        <w:t>优化药品注册检验</w:t>
      </w:r>
      <w:r w:rsidR="00695CA1" w:rsidRPr="00DC0C2D">
        <w:rPr>
          <w:rFonts w:asciiTheme="minorEastAsia" w:hAnsiTheme="minorEastAsia" w:hint="eastAsia"/>
          <w:color w:val="000000" w:themeColor="text1"/>
          <w:sz w:val="32"/>
          <w:szCs w:val="32"/>
        </w:rPr>
        <w:t>启动</w:t>
      </w:r>
      <w:r w:rsidRPr="00DC0C2D">
        <w:rPr>
          <w:rFonts w:asciiTheme="minorEastAsia" w:hAnsiTheme="minorEastAsia" w:hint="eastAsia"/>
          <w:color w:val="000000" w:themeColor="text1"/>
          <w:sz w:val="32"/>
          <w:szCs w:val="32"/>
        </w:rPr>
        <w:t>工作程序</w:t>
      </w:r>
      <w:r w:rsidR="007633CF" w:rsidRPr="00DC0C2D">
        <w:rPr>
          <w:rFonts w:asciiTheme="minorEastAsia" w:hAnsiTheme="minorEastAsia" w:hint="eastAsia"/>
          <w:color w:val="000000" w:themeColor="text1"/>
          <w:sz w:val="32"/>
          <w:szCs w:val="32"/>
        </w:rPr>
        <w:t>，最大限度</w:t>
      </w:r>
      <w:r w:rsidR="00695CA1" w:rsidRPr="00DC0C2D">
        <w:rPr>
          <w:rFonts w:asciiTheme="minorEastAsia" w:hAnsiTheme="minorEastAsia" w:hint="eastAsia"/>
          <w:color w:val="000000" w:themeColor="text1"/>
          <w:sz w:val="32"/>
          <w:szCs w:val="32"/>
        </w:rPr>
        <w:t>实现药品注册检验与药品审评并行，更有效地发挥</w:t>
      </w:r>
      <w:r w:rsidRPr="00DC0C2D">
        <w:rPr>
          <w:rFonts w:asciiTheme="minorEastAsia" w:hAnsiTheme="minorEastAsia" w:hint="eastAsia"/>
          <w:color w:val="000000" w:themeColor="text1"/>
          <w:sz w:val="32"/>
          <w:szCs w:val="32"/>
        </w:rPr>
        <w:t>检验</w:t>
      </w:r>
      <w:r w:rsidR="00695CA1" w:rsidRPr="00DC0C2D">
        <w:rPr>
          <w:rFonts w:asciiTheme="minorEastAsia" w:hAnsiTheme="minorEastAsia" w:hint="eastAsia"/>
          <w:color w:val="000000" w:themeColor="text1"/>
          <w:sz w:val="32"/>
          <w:szCs w:val="32"/>
        </w:rPr>
        <w:t>对</w:t>
      </w:r>
      <w:r w:rsidRPr="00DC0C2D">
        <w:rPr>
          <w:rFonts w:asciiTheme="minorEastAsia" w:hAnsiTheme="minorEastAsia" w:hint="eastAsia"/>
          <w:color w:val="000000" w:themeColor="text1"/>
          <w:sz w:val="32"/>
          <w:szCs w:val="32"/>
        </w:rPr>
        <w:t>审评</w:t>
      </w:r>
      <w:r w:rsidR="00695CA1" w:rsidRPr="00DC0C2D">
        <w:rPr>
          <w:rFonts w:asciiTheme="minorEastAsia" w:hAnsiTheme="minorEastAsia" w:hint="eastAsia"/>
          <w:color w:val="000000" w:themeColor="text1"/>
          <w:sz w:val="32"/>
          <w:szCs w:val="32"/>
        </w:rPr>
        <w:t>的技术支撑作用。</w:t>
      </w:r>
      <w:r w:rsidR="004C478E" w:rsidRPr="00DC0C2D">
        <w:rPr>
          <w:rFonts w:asciiTheme="minorEastAsia" w:hAnsiTheme="minorEastAsia" w:hint="eastAsia"/>
          <w:color w:val="000000" w:themeColor="text1"/>
          <w:sz w:val="32"/>
          <w:szCs w:val="32"/>
        </w:rPr>
        <w:t>规范注册检验</w:t>
      </w:r>
      <w:r w:rsidR="002E78DE" w:rsidRPr="00DC0C2D">
        <w:rPr>
          <w:rFonts w:asciiTheme="minorEastAsia" w:hAnsiTheme="minorEastAsia" w:hint="eastAsia"/>
          <w:color w:val="000000" w:themeColor="text1"/>
          <w:sz w:val="32"/>
          <w:szCs w:val="32"/>
        </w:rPr>
        <w:t>工作程序</w:t>
      </w:r>
      <w:r w:rsidR="004C478E" w:rsidRPr="00DC0C2D">
        <w:rPr>
          <w:rFonts w:asciiTheme="minorEastAsia" w:hAnsiTheme="minorEastAsia" w:hint="eastAsia"/>
          <w:color w:val="000000" w:themeColor="text1"/>
          <w:sz w:val="32"/>
          <w:szCs w:val="32"/>
        </w:rPr>
        <w:t>及要求</w:t>
      </w:r>
      <w:r w:rsidR="002E78DE" w:rsidRPr="00DC0C2D">
        <w:rPr>
          <w:rFonts w:asciiTheme="minorEastAsia" w:hAnsiTheme="minorEastAsia" w:hint="eastAsia"/>
          <w:color w:val="000000" w:themeColor="text1"/>
          <w:sz w:val="32"/>
          <w:szCs w:val="32"/>
        </w:rPr>
        <w:t>，加强与申请人、药品审评机构之间的</w:t>
      </w:r>
      <w:r w:rsidR="007633CF" w:rsidRPr="00DC0C2D">
        <w:rPr>
          <w:rFonts w:asciiTheme="minorEastAsia" w:hAnsiTheme="minorEastAsia" w:hint="eastAsia"/>
          <w:color w:val="000000" w:themeColor="text1"/>
          <w:sz w:val="32"/>
          <w:szCs w:val="32"/>
        </w:rPr>
        <w:t>信息</w:t>
      </w:r>
      <w:r w:rsidR="002E78DE" w:rsidRPr="00DC0C2D">
        <w:rPr>
          <w:rFonts w:asciiTheme="minorEastAsia" w:hAnsiTheme="minorEastAsia" w:hint="eastAsia"/>
          <w:color w:val="000000" w:themeColor="text1"/>
          <w:sz w:val="32"/>
          <w:szCs w:val="32"/>
        </w:rPr>
        <w:t>沟通</w:t>
      </w:r>
      <w:r w:rsidR="004C478E" w:rsidRPr="00DC0C2D">
        <w:rPr>
          <w:rFonts w:asciiTheme="minorEastAsia" w:hAnsiTheme="minorEastAsia" w:hint="eastAsia"/>
          <w:color w:val="000000" w:themeColor="text1"/>
          <w:sz w:val="32"/>
          <w:szCs w:val="32"/>
        </w:rPr>
        <w:t>，确保注册检验工作质量与效率。</w:t>
      </w:r>
    </w:p>
    <w:p w:rsidR="00C61699" w:rsidRPr="00DC0C2D" w:rsidRDefault="002A31A7" w:rsidP="00C056EA">
      <w:pPr>
        <w:pStyle w:val="a7"/>
        <w:numPr>
          <w:ilvl w:val="0"/>
          <w:numId w:val="1"/>
        </w:numPr>
        <w:ind w:firstLineChars="0"/>
        <w:jc w:val="left"/>
        <w:rPr>
          <w:rFonts w:asciiTheme="minorEastAsia" w:hAnsiTheme="minorEastAsia"/>
          <w:b/>
          <w:color w:val="000000" w:themeColor="text1"/>
          <w:sz w:val="32"/>
          <w:szCs w:val="32"/>
        </w:rPr>
      </w:pPr>
      <w:r w:rsidRPr="00DC0C2D">
        <w:rPr>
          <w:rFonts w:asciiTheme="minorEastAsia" w:hAnsiTheme="minorEastAsia" w:hint="eastAsia"/>
          <w:b/>
          <w:color w:val="000000" w:themeColor="text1"/>
          <w:sz w:val="32"/>
          <w:szCs w:val="32"/>
        </w:rPr>
        <w:t>起草过程</w:t>
      </w:r>
    </w:p>
    <w:p w:rsidR="00AA5A42" w:rsidRPr="00DC0C2D" w:rsidRDefault="00DA4A63" w:rsidP="00DC0C2D">
      <w:pPr>
        <w:ind w:firstLineChars="200" w:firstLine="640"/>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中检院高度重视《规范》起草工作，</w:t>
      </w:r>
      <w:r>
        <w:rPr>
          <w:rFonts w:asciiTheme="minorEastAsia" w:hAnsiTheme="minorEastAsia" w:hint="eastAsia"/>
          <w:color w:val="000000" w:themeColor="text1"/>
          <w:sz w:val="32"/>
          <w:szCs w:val="32"/>
        </w:rPr>
        <w:t>自2019年10月院领导</w:t>
      </w:r>
      <w:r>
        <w:rPr>
          <w:rFonts w:asciiTheme="minorEastAsia" w:hAnsiTheme="minorEastAsia"/>
          <w:color w:val="000000" w:themeColor="text1"/>
          <w:sz w:val="32"/>
          <w:szCs w:val="32"/>
        </w:rPr>
        <w:t>指示</w:t>
      </w:r>
      <w:r>
        <w:rPr>
          <w:rFonts w:asciiTheme="minorEastAsia" w:hAnsiTheme="minorEastAsia" w:hint="eastAsia"/>
          <w:color w:val="000000" w:themeColor="text1"/>
          <w:sz w:val="32"/>
          <w:szCs w:val="32"/>
        </w:rPr>
        <w:t>着手</w:t>
      </w:r>
      <w:r w:rsidR="002D5893">
        <w:rPr>
          <w:rFonts w:asciiTheme="minorEastAsia" w:hAnsiTheme="minorEastAsia"/>
          <w:color w:val="000000" w:themeColor="text1"/>
          <w:sz w:val="32"/>
          <w:szCs w:val="32"/>
        </w:rPr>
        <w:t>起草</w:t>
      </w:r>
      <w:r w:rsidR="002D5893">
        <w:rPr>
          <w:rFonts w:asciiTheme="minorEastAsia" w:hAnsiTheme="minorEastAsia" w:hint="eastAsia"/>
          <w:color w:val="000000" w:themeColor="text1"/>
          <w:sz w:val="32"/>
          <w:szCs w:val="32"/>
        </w:rPr>
        <w:t>《规范》</w:t>
      </w:r>
      <w:r>
        <w:rPr>
          <w:rFonts w:asciiTheme="minorEastAsia" w:hAnsiTheme="minorEastAsia" w:hint="eastAsia"/>
          <w:color w:val="000000" w:themeColor="text1"/>
          <w:sz w:val="32"/>
          <w:szCs w:val="32"/>
        </w:rPr>
        <w:t>起</w:t>
      </w:r>
      <w:r>
        <w:rPr>
          <w:rFonts w:asciiTheme="minorEastAsia" w:hAnsiTheme="minorEastAsia"/>
          <w:color w:val="000000" w:themeColor="text1"/>
          <w:sz w:val="32"/>
          <w:szCs w:val="32"/>
        </w:rPr>
        <w:t>，</w:t>
      </w:r>
      <w:r>
        <w:rPr>
          <w:rFonts w:asciiTheme="minorEastAsia" w:hAnsiTheme="minorEastAsia" w:hint="eastAsia"/>
          <w:color w:val="000000" w:themeColor="text1"/>
          <w:sz w:val="32"/>
          <w:szCs w:val="32"/>
        </w:rPr>
        <w:t>多次召开</w:t>
      </w:r>
      <w:r w:rsidR="002D5893">
        <w:rPr>
          <w:rFonts w:asciiTheme="minorEastAsia" w:hAnsiTheme="minorEastAsia"/>
          <w:color w:val="000000" w:themeColor="text1"/>
          <w:sz w:val="32"/>
          <w:szCs w:val="32"/>
        </w:rPr>
        <w:t>院领导专题会</w:t>
      </w:r>
      <w:r w:rsidR="002D5893">
        <w:rPr>
          <w:rFonts w:asciiTheme="minorEastAsia" w:hAnsiTheme="minorEastAsia" w:hint="eastAsia"/>
          <w:color w:val="000000" w:themeColor="text1"/>
          <w:sz w:val="32"/>
          <w:szCs w:val="32"/>
        </w:rPr>
        <w:t>，</w:t>
      </w:r>
      <w:r w:rsidR="002D5893">
        <w:rPr>
          <w:rFonts w:asciiTheme="minorEastAsia" w:hAnsiTheme="minorEastAsia"/>
          <w:color w:val="000000" w:themeColor="text1"/>
          <w:sz w:val="32"/>
          <w:szCs w:val="32"/>
        </w:rPr>
        <w:t>研</w:t>
      </w:r>
      <w:r w:rsidR="002D5893">
        <w:rPr>
          <w:rFonts w:asciiTheme="minorEastAsia" w:hAnsiTheme="minorEastAsia"/>
          <w:color w:val="000000" w:themeColor="text1"/>
          <w:sz w:val="32"/>
          <w:szCs w:val="32"/>
        </w:rPr>
        <w:lastRenderedPageBreak/>
        <w:t>究解决起草过程中的问题，推进起草工作。</w:t>
      </w:r>
      <w:r w:rsidR="002D5893">
        <w:rPr>
          <w:rFonts w:asciiTheme="minorEastAsia" w:hAnsiTheme="minorEastAsia" w:hint="eastAsia"/>
          <w:color w:val="000000" w:themeColor="text1"/>
          <w:sz w:val="32"/>
          <w:szCs w:val="32"/>
        </w:rPr>
        <w:t>专门成立起草小组，在</w:t>
      </w:r>
      <w:r w:rsidR="002D5893" w:rsidRPr="00DC0C2D">
        <w:rPr>
          <w:rFonts w:asciiTheme="minorEastAsia" w:hAnsiTheme="minorEastAsia" w:hint="eastAsia"/>
          <w:color w:val="000000" w:themeColor="text1"/>
          <w:sz w:val="32"/>
          <w:szCs w:val="32"/>
        </w:rPr>
        <w:t>研究《办法》对药品注册检验的新要求</w:t>
      </w:r>
      <w:r w:rsidR="002D5893">
        <w:rPr>
          <w:rFonts w:asciiTheme="minorEastAsia" w:hAnsiTheme="minorEastAsia" w:hint="eastAsia"/>
          <w:color w:val="000000" w:themeColor="text1"/>
          <w:sz w:val="32"/>
          <w:szCs w:val="32"/>
        </w:rPr>
        <w:t>，梳理</w:t>
      </w:r>
      <w:r w:rsidR="002758BE" w:rsidRPr="00DC0C2D">
        <w:rPr>
          <w:rFonts w:asciiTheme="minorEastAsia" w:hAnsiTheme="minorEastAsia" w:hint="eastAsia"/>
          <w:color w:val="000000" w:themeColor="text1"/>
          <w:sz w:val="32"/>
          <w:szCs w:val="32"/>
        </w:rPr>
        <w:t>现行</w:t>
      </w:r>
      <w:r w:rsidR="00C61699" w:rsidRPr="00DC0C2D">
        <w:rPr>
          <w:rFonts w:asciiTheme="minorEastAsia" w:hAnsiTheme="minorEastAsia" w:hint="eastAsia"/>
          <w:color w:val="000000" w:themeColor="text1"/>
          <w:sz w:val="32"/>
          <w:szCs w:val="32"/>
        </w:rPr>
        <w:t>药品注册检验工作</w:t>
      </w:r>
      <w:r w:rsidR="00F95B0C" w:rsidRPr="00DC0C2D">
        <w:rPr>
          <w:rFonts w:asciiTheme="minorEastAsia" w:hAnsiTheme="minorEastAsia" w:hint="eastAsia"/>
          <w:color w:val="000000" w:themeColor="text1"/>
          <w:sz w:val="32"/>
          <w:szCs w:val="32"/>
        </w:rPr>
        <w:t>程序</w:t>
      </w:r>
      <w:r w:rsidR="0021534F" w:rsidRPr="00DC0C2D">
        <w:rPr>
          <w:rFonts w:asciiTheme="minorEastAsia" w:hAnsiTheme="minorEastAsia" w:hint="eastAsia"/>
          <w:color w:val="000000" w:themeColor="text1"/>
          <w:sz w:val="32"/>
          <w:szCs w:val="32"/>
        </w:rPr>
        <w:t>及存在的问题，</w:t>
      </w:r>
      <w:r w:rsidR="002D5893">
        <w:rPr>
          <w:rFonts w:asciiTheme="minorEastAsia" w:hAnsiTheme="minorEastAsia" w:hint="eastAsia"/>
          <w:color w:val="000000" w:themeColor="text1"/>
          <w:sz w:val="32"/>
          <w:szCs w:val="32"/>
        </w:rPr>
        <w:t>固化现行程序中行之有效的内容基础上，明确</w:t>
      </w:r>
      <w:r w:rsidR="002D5893">
        <w:rPr>
          <w:rFonts w:asciiTheme="minorEastAsia" w:hAnsiTheme="minorEastAsia"/>
          <w:color w:val="000000" w:themeColor="text1"/>
          <w:sz w:val="32"/>
          <w:szCs w:val="32"/>
        </w:rPr>
        <w:t>思路框架，</w:t>
      </w:r>
      <w:r w:rsidR="002D5893">
        <w:rPr>
          <w:rFonts w:asciiTheme="minorEastAsia" w:hAnsiTheme="minorEastAsia" w:hint="eastAsia"/>
          <w:color w:val="000000" w:themeColor="text1"/>
          <w:sz w:val="32"/>
          <w:szCs w:val="32"/>
        </w:rPr>
        <w:t>于</w:t>
      </w:r>
      <w:r w:rsidR="0020231B">
        <w:rPr>
          <w:rFonts w:asciiTheme="minorEastAsia" w:hAnsiTheme="minorEastAsia" w:hint="eastAsia"/>
          <w:color w:val="000000" w:themeColor="text1"/>
          <w:sz w:val="32"/>
          <w:szCs w:val="32"/>
        </w:rPr>
        <w:t>2</w:t>
      </w:r>
      <w:r w:rsidR="0020231B">
        <w:rPr>
          <w:rFonts w:asciiTheme="minorEastAsia" w:hAnsiTheme="minorEastAsia"/>
          <w:color w:val="000000" w:themeColor="text1"/>
          <w:sz w:val="32"/>
          <w:szCs w:val="32"/>
        </w:rPr>
        <w:t>020</w:t>
      </w:r>
      <w:r w:rsidR="0020231B">
        <w:rPr>
          <w:rFonts w:asciiTheme="minorEastAsia" w:hAnsiTheme="minorEastAsia" w:hint="eastAsia"/>
          <w:color w:val="000000" w:themeColor="text1"/>
          <w:sz w:val="32"/>
          <w:szCs w:val="32"/>
        </w:rPr>
        <w:t>年2月</w:t>
      </w:r>
      <w:r w:rsidR="0020231B">
        <w:rPr>
          <w:rFonts w:asciiTheme="minorEastAsia" w:hAnsiTheme="minorEastAsia"/>
          <w:color w:val="000000" w:themeColor="text1"/>
          <w:sz w:val="32"/>
          <w:szCs w:val="32"/>
        </w:rPr>
        <w:t>形成</w:t>
      </w:r>
      <w:r w:rsidR="0020231B">
        <w:rPr>
          <w:rFonts w:asciiTheme="minorEastAsia" w:hAnsiTheme="minorEastAsia" w:hint="eastAsia"/>
          <w:color w:val="000000" w:themeColor="text1"/>
          <w:sz w:val="32"/>
          <w:szCs w:val="32"/>
        </w:rPr>
        <w:t>《规范》初稿</w:t>
      </w:r>
      <w:r w:rsidR="002D5893">
        <w:rPr>
          <w:rFonts w:asciiTheme="minorEastAsia" w:hAnsiTheme="minorEastAsia" w:hint="eastAsia"/>
          <w:color w:val="000000" w:themeColor="text1"/>
          <w:sz w:val="32"/>
          <w:szCs w:val="32"/>
        </w:rPr>
        <w:t>。之后</w:t>
      </w:r>
      <w:r w:rsidR="002D5893">
        <w:rPr>
          <w:rFonts w:asciiTheme="minorEastAsia" w:hAnsiTheme="minorEastAsia"/>
          <w:color w:val="000000" w:themeColor="text1"/>
          <w:sz w:val="32"/>
          <w:szCs w:val="32"/>
        </w:rPr>
        <w:t>，</w:t>
      </w:r>
      <w:r w:rsidR="002D5893">
        <w:rPr>
          <w:rFonts w:asciiTheme="minorEastAsia" w:hAnsiTheme="minorEastAsia" w:hint="eastAsia"/>
          <w:color w:val="000000" w:themeColor="text1"/>
          <w:sz w:val="32"/>
          <w:szCs w:val="32"/>
        </w:rPr>
        <w:t>经</w:t>
      </w:r>
      <w:r>
        <w:rPr>
          <w:rFonts w:asciiTheme="minorEastAsia" w:hAnsiTheme="minorEastAsia" w:hint="eastAsia"/>
          <w:color w:val="000000" w:themeColor="text1"/>
          <w:sz w:val="32"/>
          <w:szCs w:val="32"/>
        </w:rPr>
        <w:t>院内</w:t>
      </w:r>
      <w:r>
        <w:rPr>
          <w:rFonts w:asciiTheme="minorEastAsia" w:hAnsiTheme="minorEastAsia"/>
          <w:color w:val="000000" w:themeColor="text1"/>
          <w:sz w:val="32"/>
          <w:szCs w:val="32"/>
        </w:rPr>
        <w:t>各业务部门反复</w:t>
      </w:r>
      <w:r w:rsidR="002D5893">
        <w:rPr>
          <w:rFonts w:asciiTheme="minorEastAsia" w:hAnsiTheme="minorEastAsia" w:hint="eastAsia"/>
          <w:color w:val="000000" w:themeColor="text1"/>
          <w:sz w:val="32"/>
          <w:szCs w:val="32"/>
        </w:rPr>
        <w:t>研讨</w:t>
      </w:r>
      <w:r w:rsidR="002D5893">
        <w:rPr>
          <w:rFonts w:asciiTheme="minorEastAsia" w:hAnsiTheme="minorEastAsia"/>
          <w:color w:val="000000" w:themeColor="text1"/>
          <w:sz w:val="32"/>
          <w:szCs w:val="32"/>
        </w:rPr>
        <w:t>修改</w:t>
      </w:r>
      <w:r>
        <w:rPr>
          <w:rFonts w:asciiTheme="minorEastAsia" w:hAnsiTheme="minorEastAsia"/>
          <w:color w:val="000000" w:themeColor="text1"/>
          <w:sz w:val="32"/>
          <w:szCs w:val="32"/>
        </w:rPr>
        <w:t>，</w:t>
      </w:r>
      <w:r>
        <w:rPr>
          <w:rFonts w:asciiTheme="minorEastAsia" w:hAnsiTheme="minorEastAsia" w:hint="eastAsia"/>
          <w:color w:val="000000" w:themeColor="text1"/>
          <w:sz w:val="32"/>
          <w:szCs w:val="32"/>
        </w:rPr>
        <w:t>并</w:t>
      </w:r>
      <w:r w:rsidR="0020231B">
        <w:rPr>
          <w:rFonts w:asciiTheme="minorEastAsia" w:hAnsiTheme="minorEastAsia"/>
          <w:color w:val="000000" w:themeColor="text1"/>
          <w:sz w:val="32"/>
          <w:szCs w:val="32"/>
        </w:rPr>
        <w:t>征求</w:t>
      </w:r>
      <w:r w:rsidR="00F95B0C" w:rsidRPr="00DC0C2D">
        <w:rPr>
          <w:rFonts w:asciiTheme="minorEastAsia" w:hAnsiTheme="minorEastAsia" w:hint="eastAsia"/>
          <w:color w:val="000000" w:themeColor="text1"/>
          <w:sz w:val="32"/>
          <w:szCs w:val="32"/>
        </w:rPr>
        <w:t>药品审评中心</w:t>
      </w:r>
      <w:r>
        <w:rPr>
          <w:rFonts w:asciiTheme="minorEastAsia" w:hAnsiTheme="minorEastAsia" w:hint="eastAsia"/>
          <w:color w:val="000000" w:themeColor="text1"/>
          <w:sz w:val="32"/>
          <w:szCs w:val="32"/>
        </w:rPr>
        <w:t>、</w:t>
      </w:r>
      <w:r w:rsidRPr="00DC0C2D">
        <w:rPr>
          <w:rFonts w:asciiTheme="minorEastAsia" w:hAnsiTheme="minorEastAsia" w:hint="eastAsia"/>
          <w:color w:val="000000" w:themeColor="text1"/>
          <w:sz w:val="32"/>
          <w:szCs w:val="32"/>
        </w:rPr>
        <w:t>部分省级和口岸药品检验机构</w:t>
      </w:r>
      <w:r>
        <w:rPr>
          <w:rFonts w:asciiTheme="minorEastAsia" w:hAnsiTheme="minorEastAsia" w:hint="eastAsia"/>
          <w:color w:val="000000" w:themeColor="text1"/>
          <w:sz w:val="32"/>
          <w:szCs w:val="32"/>
        </w:rPr>
        <w:t>、</w:t>
      </w:r>
      <w:r>
        <w:rPr>
          <w:rFonts w:asciiTheme="minorEastAsia" w:hAnsiTheme="minorEastAsia"/>
          <w:color w:val="000000" w:themeColor="text1"/>
          <w:sz w:val="32"/>
          <w:szCs w:val="32"/>
        </w:rPr>
        <w:t>部分申请人的意见，</w:t>
      </w:r>
      <w:r w:rsidR="002D5893">
        <w:rPr>
          <w:rFonts w:asciiTheme="minorEastAsia" w:hAnsiTheme="minorEastAsia" w:hint="eastAsia"/>
          <w:color w:val="000000" w:themeColor="text1"/>
          <w:sz w:val="32"/>
          <w:szCs w:val="32"/>
        </w:rPr>
        <w:t>对</w:t>
      </w:r>
      <w:r w:rsidRPr="00DC0C2D">
        <w:rPr>
          <w:rFonts w:asciiTheme="minorEastAsia" w:hAnsiTheme="minorEastAsia" w:hint="eastAsia"/>
          <w:color w:val="000000" w:themeColor="text1"/>
          <w:sz w:val="32"/>
          <w:szCs w:val="32"/>
        </w:rPr>
        <w:t>意见逐条分析，</w:t>
      </w:r>
      <w:r w:rsidR="002D5893">
        <w:rPr>
          <w:rFonts w:asciiTheme="minorEastAsia" w:hAnsiTheme="minorEastAsia" w:hint="eastAsia"/>
          <w:color w:val="000000" w:themeColor="text1"/>
          <w:sz w:val="32"/>
          <w:szCs w:val="32"/>
        </w:rPr>
        <w:t>应采纳</w:t>
      </w:r>
      <w:r w:rsidR="002D5893">
        <w:rPr>
          <w:rFonts w:asciiTheme="minorEastAsia" w:hAnsiTheme="minorEastAsia"/>
          <w:color w:val="000000" w:themeColor="text1"/>
          <w:sz w:val="32"/>
          <w:szCs w:val="32"/>
        </w:rPr>
        <w:t>尽</w:t>
      </w:r>
      <w:r w:rsidR="002D5893">
        <w:rPr>
          <w:rFonts w:asciiTheme="minorEastAsia" w:hAnsiTheme="minorEastAsia" w:hint="eastAsia"/>
          <w:color w:val="000000" w:themeColor="text1"/>
          <w:sz w:val="32"/>
          <w:szCs w:val="32"/>
        </w:rPr>
        <w:t>采纳</w:t>
      </w:r>
      <w:r w:rsidRPr="00DC0C2D">
        <w:rPr>
          <w:rFonts w:asciiTheme="minorEastAsia" w:hAnsiTheme="minorEastAsia" w:hint="eastAsia"/>
          <w:color w:val="000000" w:themeColor="text1"/>
          <w:sz w:val="32"/>
          <w:szCs w:val="32"/>
        </w:rPr>
        <w:t>，</w:t>
      </w:r>
      <w:r>
        <w:rPr>
          <w:rFonts w:asciiTheme="minorEastAsia" w:hAnsiTheme="minorEastAsia" w:hint="eastAsia"/>
          <w:color w:val="000000" w:themeColor="text1"/>
          <w:sz w:val="32"/>
          <w:szCs w:val="32"/>
        </w:rPr>
        <w:t>进一步修改</w:t>
      </w:r>
      <w:r>
        <w:rPr>
          <w:rFonts w:asciiTheme="minorEastAsia" w:hAnsiTheme="minorEastAsia"/>
          <w:color w:val="000000" w:themeColor="text1"/>
          <w:sz w:val="32"/>
          <w:szCs w:val="32"/>
        </w:rPr>
        <w:t>完善，</w:t>
      </w:r>
      <w:r w:rsidR="005B0FA0" w:rsidRPr="00DC0C2D">
        <w:rPr>
          <w:rFonts w:asciiTheme="minorEastAsia" w:hAnsiTheme="minorEastAsia" w:hint="eastAsia"/>
          <w:color w:val="000000" w:themeColor="text1"/>
          <w:sz w:val="32"/>
          <w:szCs w:val="32"/>
        </w:rPr>
        <w:t>形成</w:t>
      </w:r>
      <w:r w:rsidR="002D5893">
        <w:rPr>
          <w:rFonts w:asciiTheme="minorEastAsia" w:hAnsiTheme="minorEastAsia" w:hint="eastAsia"/>
          <w:color w:val="000000" w:themeColor="text1"/>
          <w:sz w:val="32"/>
          <w:szCs w:val="32"/>
        </w:rPr>
        <w:t>此《规范》（征求意见稿），</w:t>
      </w:r>
      <w:r w:rsidR="005B0FA0" w:rsidRPr="00DC0C2D">
        <w:rPr>
          <w:rFonts w:asciiTheme="minorEastAsia" w:hAnsiTheme="minorEastAsia" w:hint="eastAsia"/>
          <w:color w:val="000000" w:themeColor="text1"/>
          <w:sz w:val="32"/>
          <w:szCs w:val="32"/>
        </w:rPr>
        <w:t>上网</w:t>
      </w:r>
      <w:r w:rsidR="002D5893">
        <w:rPr>
          <w:rFonts w:asciiTheme="minorEastAsia" w:hAnsiTheme="minorEastAsia" w:hint="eastAsia"/>
          <w:color w:val="000000" w:themeColor="text1"/>
          <w:sz w:val="32"/>
          <w:szCs w:val="32"/>
        </w:rPr>
        <w:t>向社会</w:t>
      </w:r>
      <w:r w:rsidR="002D5893">
        <w:rPr>
          <w:rFonts w:asciiTheme="minorEastAsia" w:hAnsiTheme="minorEastAsia"/>
          <w:color w:val="000000" w:themeColor="text1"/>
          <w:sz w:val="32"/>
          <w:szCs w:val="32"/>
        </w:rPr>
        <w:t>公开</w:t>
      </w:r>
      <w:r w:rsidR="005B0FA0" w:rsidRPr="00DC0C2D">
        <w:rPr>
          <w:rFonts w:asciiTheme="minorEastAsia" w:hAnsiTheme="minorEastAsia" w:hint="eastAsia"/>
          <w:color w:val="000000" w:themeColor="text1"/>
          <w:sz w:val="32"/>
          <w:szCs w:val="32"/>
        </w:rPr>
        <w:t>征求意见。</w:t>
      </w:r>
    </w:p>
    <w:p w:rsidR="002A31A7" w:rsidRPr="00DC0C2D" w:rsidRDefault="00EE4A22" w:rsidP="002A31A7">
      <w:pPr>
        <w:pStyle w:val="a7"/>
        <w:numPr>
          <w:ilvl w:val="0"/>
          <w:numId w:val="1"/>
        </w:numPr>
        <w:ind w:firstLineChars="0"/>
        <w:jc w:val="left"/>
        <w:rPr>
          <w:rFonts w:asciiTheme="minorEastAsia" w:hAnsiTheme="minorEastAsia"/>
          <w:color w:val="000000" w:themeColor="text1"/>
          <w:sz w:val="32"/>
          <w:szCs w:val="32"/>
        </w:rPr>
      </w:pPr>
      <w:r w:rsidRPr="00DC0C2D">
        <w:rPr>
          <w:rFonts w:asciiTheme="minorEastAsia" w:hAnsiTheme="minorEastAsia" w:hint="eastAsia"/>
          <w:b/>
          <w:color w:val="000000" w:themeColor="text1"/>
          <w:sz w:val="32"/>
          <w:szCs w:val="32"/>
        </w:rPr>
        <w:t>起草思路</w:t>
      </w:r>
      <w:r w:rsidR="002A31A7" w:rsidRPr="00DC0C2D">
        <w:rPr>
          <w:rFonts w:asciiTheme="minorEastAsia" w:hAnsiTheme="minorEastAsia" w:hint="eastAsia"/>
          <w:b/>
          <w:color w:val="000000" w:themeColor="text1"/>
          <w:sz w:val="32"/>
          <w:szCs w:val="32"/>
        </w:rPr>
        <w:t>和主要</w:t>
      </w:r>
      <w:r w:rsidR="00292BAA" w:rsidRPr="00DC0C2D">
        <w:rPr>
          <w:rFonts w:asciiTheme="minorEastAsia" w:hAnsiTheme="minorEastAsia" w:hint="eastAsia"/>
          <w:b/>
          <w:color w:val="000000" w:themeColor="text1"/>
          <w:sz w:val="32"/>
          <w:szCs w:val="32"/>
        </w:rPr>
        <w:t>特点</w:t>
      </w:r>
    </w:p>
    <w:p w:rsidR="00922E3E" w:rsidRPr="00DC0C2D" w:rsidRDefault="00922E3E" w:rsidP="00922E3E">
      <w:pPr>
        <w:pStyle w:val="a7"/>
        <w:numPr>
          <w:ilvl w:val="0"/>
          <w:numId w:val="14"/>
        </w:numPr>
        <w:ind w:firstLineChars="0"/>
        <w:jc w:val="left"/>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起草思路</w:t>
      </w:r>
    </w:p>
    <w:p w:rsidR="0062248C" w:rsidRPr="00DC0C2D" w:rsidRDefault="005B0FA0" w:rsidP="00C366E5">
      <w:pPr>
        <w:ind w:firstLineChars="200" w:firstLine="640"/>
        <w:jc w:val="left"/>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《规范》起草</w:t>
      </w:r>
      <w:r w:rsidR="0062248C" w:rsidRPr="00DC0C2D">
        <w:rPr>
          <w:rFonts w:asciiTheme="minorEastAsia" w:hAnsiTheme="minorEastAsia" w:hint="eastAsia"/>
          <w:color w:val="000000" w:themeColor="text1"/>
          <w:sz w:val="32"/>
          <w:szCs w:val="32"/>
        </w:rPr>
        <w:t>立足</w:t>
      </w:r>
      <w:r w:rsidR="00153080" w:rsidRPr="00DC0C2D">
        <w:rPr>
          <w:rFonts w:asciiTheme="minorEastAsia" w:hAnsiTheme="minorEastAsia" w:hint="eastAsia"/>
          <w:color w:val="000000" w:themeColor="text1"/>
          <w:sz w:val="32"/>
          <w:szCs w:val="32"/>
        </w:rPr>
        <w:t>细化</w:t>
      </w:r>
      <w:r w:rsidRPr="00DC0C2D">
        <w:rPr>
          <w:rFonts w:asciiTheme="minorEastAsia" w:hAnsiTheme="minorEastAsia" w:hint="eastAsia"/>
          <w:color w:val="000000" w:themeColor="text1"/>
          <w:sz w:val="32"/>
          <w:szCs w:val="32"/>
        </w:rPr>
        <w:t>《办法》</w:t>
      </w:r>
      <w:r w:rsidR="00153080" w:rsidRPr="00DC0C2D">
        <w:rPr>
          <w:rFonts w:asciiTheme="minorEastAsia" w:hAnsiTheme="minorEastAsia" w:hint="eastAsia"/>
          <w:color w:val="000000" w:themeColor="text1"/>
          <w:sz w:val="32"/>
          <w:szCs w:val="32"/>
        </w:rPr>
        <w:t>与药品注册检验相关的要求，</w:t>
      </w:r>
      <w:r w:rsidRPr="00DC0C2D">
        <w:rPr>
          <w:rFonts w:asciiTheme="minorEastAsia" w:hAnsiTheme="minorEastAsia" w:hint="eastAsia"/>
          <w:color w:val="000000" w:themeColor="text1"/>
          <w:sz w:val="32"/>
          <w:szCs w:val="32"/>
        </w:rPr>
        <w:t>衔接</w:t>
      </w:r>
      <w:r w:rsidR="00EA6A15" w:rsidRPr="00DC0C2D">
        <w:rPr>
          <w:rFonts w:asciiTheme="minorEastAsia" w:hAnsiTheme="minorEastAsia" w:hint="eastAsia"/>
          <w:color w:val="000000" w:themeColor="text1"/>
          <w:sz w:val="32"/>
          <w:szCs w:val="32"/>
        </w:rPr>
        <w:t>《药品注册核查检验启动原则和程序管理规定（试行）》</w:t>
      </w:r>
      <w:r w:rsidR="00A66E80" w:rsidRPr="00DC0C2D">
        <w:rPr>
          <w:rFonts w:asciiTheme="minorEastAsia" w:hAnsiTheme="minorEastAsia" w:hint="eastAsia"/>
          <w:color w:val="000000" w:themeColor="text1"/>
          <w:sz w:val="32"/>
          <w:szCs w:val="32"/>
        </w:rPr>
        <w:t>和</w:t>
      </w:r>
      <w:r w:rsidR="0062248C" w:rsidRPr="00DC0C2D">
        <w:rPr>
          <w:rFonts w:asciiTheme="minorEastAsia" w:hAnsiTheme="minorEastAsia" w:hint="eastAsia"/>
          <w:color w:val="000000" w:themeColor="text1"/>
          <w:sz w:val="32"/>
          <w:szCs w:val="32"/>
        </w:rPr>
        <w:t>《办法》其他相关</w:t>
      </w:r>
      <w:r w:rsidR="00443816" w:rsidRPr="00DC0C2D">
        <w:rPr>
          <w:rFonts w:asciiTheme="minorEastAsia" w:hAnsiTheme="minorEastAsia" w:hint="eastAsia"/>
          <w:color w:val="000000" w:themeColor="text1"/>
          <w:sz w:val="32"/>
          <w:szCs w:val="32"/>
        </w:rPr>
        <w:t>二级文件中有关药品注册检验启动原则、申报资料要求等</w:t>
      </w:r>
      <w:r w:rsidR="0062248C" w:rsidRPr="00DC0C2D">
        <w:rPr>
          <w:rFonts w:asciiTheme="minorEastAsia" w:hAnsiTheme="minorEastAsia" w:hint="eastAsia"/>
          <w:color w:val="000000" w:themeColor="text1"/>
          <w:sz w:val="32"/>
          <w:szCs w:val="32"/>
        </w:rPr>
        <w:t>内容</w:t>
      </w:r>
      <w:r w:rsidRPr="00DC0C2D">
        <w:rPr>
          <w:rFonts w:asciiTheme="minorEastAsia" w:hAnsiTheme="minorEastAsia" w:hint="eastAsia"/>
          <w:color w:val="000000" w:themeColor="text1"/>
          <w:sz w:val="32"/>
          <w:szCs w:val="32"/>
        </w:rPr>
        <w:t>。</w:t>
      </w:r>
    </w:p>
    <w:p w:rsidR="0062248C" w:rsidRPr="00DC0C2D" w:rsidRDefault="00443816" w:rsidP="00C366E5">
      <w:pPr>
        <w:ind w:firstLineChars="200" w:firstLine="640"/>
        <w:jc w:val="left"/>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在工作程序方面，</w:t>
      </w:r>
      <w:r w:rsidR="001E4EAA" w:rsidRPr="00DC0C2D">
        <w:rPr>
          <w:rFonts w:asciiTheme="minorEastAsia" w:hAnsiTheme="minorEastAsia" w:hint="eastAsia"/>
          <w:color w:val="000000" w:themeColor="text1"/>
          <w:sz w:val="32"/>
          <w:szCs w:val="32"/>
        </w:rPr>
        <w:t>将前置注册检验要求融入现行注册检验工作程序中</w:t>
      </w:r>
      <w:r w:rsidR="00A66E80" w:rsidRPr="00DC0C2D">
        <w:rPr>
          <w:rFonts w:asciiTheme="minorEastAsia" w:hAnsiTheme="minorEastAsia" w:hint="eastAsia"/>
          <w:color w:val="000000" w:themeColor="text1"/>
          <w:sz w:val="32"/>
          <w:szCs w:val="32"/>
        </w:rPr>
        <w:t>，</w:t>
      </w:r>
      <w:r w:rsidR="001E4EAA" w:rsidRPr="00DC0C2D">
        <w:rPr>
          <w:rFonts w:asciiTheme="minorEastAsia" w:hAnsiTheme="minorEastAsia" w:hint="eastAsia"/>
          <w:color w:val="000000" w:themeColor="text1"/>
          <w:sz w:val="32"/>
          <w:szCs w:val="32"/>
        </w:rPr>
        <w:t>并</w:t>
      </w:r>
      <w:r w:rsidR="0062248C" w:rsidRPr="00DC0C2D">
        <w:rPr>
          <w:rFonts w:asciiTheme="minorEastAsia" w:hAnsiTheme="minorEastAsia" w:hint="eastAsia"/>
          <w:color w:val="000000" w:themeColor="text1"/>
          <w:sz w:val="32"/>
          <w:szCs w:val="32"/>
        </w:rPr>
        <w:t>通过规范和优化有关</w:t>
      </w:r>
      <w:r w:rsidR="001E4EAA" w:rsidRPr="00DC0C2D">
        <w:rPr>
          <w:rFonts w:asciiTheme="minorEastAsia" w:hAnsiTheme="minorEastAsia" w:hint="eastAsia"/>
          <w:color w:val="000000" w:themeColor="text1"/>
          <w:sz w:val="32"/>
          <w:szCs w:val="32"/>
        </w:rPr>
        <w:t>环节</w:t>
      </w:r>
      <w:r w:rsidR="00A66E80" w:rsidRPr="00DC0C2D">
        <w:rPr>
          <w:rFonts w:asciiTheme="minorEastAsia" w:hAnsiTheme="minorEastAsia" w:hint="eastAsia"/>
          <w:color w:val="000000" w:themeColor="text1"/>
          <w:sz w:val="32"/>
          <w:szCs w:val="32"/>
        </w:rPr>
        <w:t>，加强</w:t>
      </w:r>
      <w:r w:rsidR="00996040" w:rsidRPr="00DC0C2D">
        <w:rPr>
          <w:rFonts w:asciiTheme="minorEastAsia" w:hAnsiTheme="minorEastAsia" w:hint="eastAsia"/>
          <w:color w:val="000000" w:themeColor="text1"/>
          <w:sz w:val="32"/>
          <w:szCs w:val="32"/>
        </w:rPr>
        <w:t>药品检验机构、药品审评中心和</w:t>
      </w:r>
      <w:r w:rsidR="001E4EAA" w:rsidRPr="00DC0C2D">
        <w:rPr>
          <w:rFonts w:asciiTheme="minorEastAsia" w:hAnsiTheme="minorEastAsia" w:hint="eastAsia"/>
          <w:color w:val="000000" w:themeColor="text1"/>
          <w:sz w:val="32"/>
          <w:szCs w:val="32"/>
        </w:rPr>
        <w:t>注册检验申请人三者之间</w:t>
      </w:r>
      <w:r w:rsidR="005B0FA0" w:rsidRPr="00DC0C2D">
        <w:rPr>
          <w:rFonts w:asciiTheme="minorEastAsia" w:hAnsiTheme="minorEastAsia" w:hint="eastAsia"/>
          <w:color w:val="000000" w:themeColor="text1"/>
          <w:sz w:val="32"/>
          <w:szCs w:val="32"/>
        </w:rPr>
        <w:t>信息沟通，提升</w:t>
      </w:r>
      <w:r w:rsidR="0062248C" w:rsidRPr="00DC0C2D">
        <w:rPr>
          <w:rFonts w:asciiTheme="minorEastAsia" w:hAnsiTheme="minorEastAsia" w:hint="eastAsia"/>
          <w:color w:val="000000" w:themeColor="text1"/>
          <w:sz w:val="32"/>
          <w:szCs w:val="32"/>
        </w:rPr>
        <w:t>药品</w:t>
      </w:r>
      <w:r w:rsidR="005B0FA0" w:rsidRPr="00DC0C2D">
        <w:rPr>
          <w:rFonts w:asciiTheme="minorEastAsia" w:hAnsiTheme="minorEastAsia" w:hint="eastAsia"/>
          <w:color w:val="000000" w:themeColor="text1"/>
          <w:sz w:val="32"/>
          <w:szCs w:val="32"/>
        </w:rPr>
        <w:t>注册检验质量和效率。</w:t>
      </w:r>
    </w:p>
    <w:p w:rsidR="0062248C" w:rsidRPr="00DC0C2D" w:rsidRDefault="00443816" w:rsidP="00C366E5">
      <w:pPr>
        <w:ind w:firstLineChars="200" w:firstLine="640"/>
        <w:jc w:val="left"/>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在技术要求方面</w:t>
      </w:r>
      <w:r w:rsidR="00996040" w:rsidRPr="00DC0C2D">
        <w:rPr>
          <w:rFonts w:asciiTheme="minorEastAsia" w:hAnsiTheme="minorEastAsia" w:hint="eastAsia"/>
          <w:color w:val="000000" w:themeColor="text1"/>
          <w:sz w:val="32"/>
          <w:szCs w:val="32"/>
        </w:rPr>
        <w:t>，总结提炼出适用于中药、化学药、生</w:t>
      </w:r>
      <w:r w:rsidR="0062248C" w:rsidRPr="00DC0C2D">
        <w:rPr>
          <w:rFonts w:asciiTheme="minorEastAsia" w:hAnsiTheme="minorEastAsia" w:hint="eastAsia"/>
          <w:color w:val="000000" w:themeColor="text1"/>
          <w:sz w:val="32"/>
          <w:szCs w:val="32"/>
        </w:rPr>
        <w:t>物制品、按药品管理的体外诊断试剂和药用辅料和药品包装材料基本要求，包括：资料审核、样品检验和标准复核</w:t>
      </w:r>
      <w:r w:rsidR="00996040" w:rsidRPr="00DC0C2D">
        <w:rPr>
          <w:rFonts w:asciiTheme="minorEastAsia" w:hAnsiTheme="minorEastAsia" w:hint="eastAsia"/>
          <w:color w:val="000000" w:themeColor="text1"/>
          <w:sz w:val="32"/>
          <w:szCs w:val="32"/>
        </w:rPr>
        <w:t>。</w:t>
      </w:r>
    </w:p>
    <w:p w:rsidR="00996040" w:rsidRPr="00DC0C2D" w:rsidRDefault="00443816" w:rsidP="00C366E5">
      <w:pPr>
        <w:ind w:firstLineChars="200" w:firstLine="640"/>
        <w:jc w:val="left"/>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在篇章结构方面</w:t>
      </w:r>
      <w:r w:rsidR="006A7F45" w:rsidRPr="00DC0C2D">
        <w:rPr>
          <w:rFonts w:asciiTheme="minorEastAsia" w:hAnsiTheme="minorEastAsia" w:hint="eastAsia"/>
          <w:color w:val="000000" w:themeColor="text1"/>
          <w:sz w:val="32"/>
          <w:szCs w:val="32"/>
        </w:rPr>
        <w:t>，采用正文和附件</w:t>
      </w:r>
      <w:r w:rsidR="0062248C" w:rsidRPr="00DC0C2D">
        <w:rPr>
          <w:rFonts w:asciiTheme="minorEastAsia" w:hAnsiTheme="minorEastAsia" w:hint="eastAsia"/>
          <w:color w:val="000000" w:themeColor="text1"/>
          <w:sz w:val="32"/>
          <w:szCs w:val="32"/>
        </w:rPr>
        <w:t>相结合的方式，确保</w:t>
      </w:r>
      <w:r w:rsidR="0062248C" w:rsidRPr="00DC0C2D">
        <w:rPr>
          <w:rFonts w:asciiTheme="minorEastAsia" w:hAnsiTheme="minorEastAsia" w:hint="eastAsia"/>
          <w:color w:val="000000" w:themeColor="text1"/>
          <w:sz w:val="32"/>
          <w:szCs w:val="32"/>
        </w:rPr>
        <w:lastRenderedPageBreak/>
        <w:t>《规范》</w:t>
      </w:r>
      <w:r w:rsidR="006A7F45" w:rsidRPr="00DC0C2D">
        <w:rPr>
          <w:rFonts w:asciiTheme="minorEastAsia" w:hAnsiTheme="minorEastAsia" w:hint="eastAsia"/>
          <w:color w:val="000000" w:themeColor="text1"/>
          <w:sz w:val="32"/>
          <w:szCs w:val="32"/>
        </w:rPr>
        <w:t>可操作性。</w:t>
      </w:r>
    </w:p>
    <w:p w:rsidR="00732667" w:rsidRPr="00DC0C2D" w:rsidRDefault="00292BAA" w:rsidP="00732667">
      <w:pPr>
        <w:pStyle w:val="a7"/>
        <w:numPr>
          <w:ilvl w:val="0"/>
          <w:numId w:val="14"/>
        </w:numPr>
        <w:ind w:firstLineChars="0"/>
        <w:jc w:val="left"/>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主要特点</w:t>
      </w:r>
    </w:p>
    <w:p w:rsidR="001534DC" w:rsidRPr="00DC0C2D" w:rsidRDefault="00732667" w:rsidP="00EC5E93">
      <w:pPr>
        <w:pStyle w:val="a7"/>
        <w:numPr>
          <w:ilvl w:val="0"/>
          <w:numId w:val="4"/>
        </w:numPr>
        <w:ind w:left="0" w:firstLine="640"/>
        <w:jc w:val="left"/>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细化</w:t>
      </w:r>
      <w:r w:rsidR="001534DC" w:rsidRPr="00DC0C2D">
        <w:rPr>
          <w:rFonts w:asciiTheme="minorEastAsia" w:hAnsiTheme="minorEastAsia" w:hint="eastAsia"/>
          <w:color w:val="000000" w:themeColor="text1"/>
          <w:sz w:val="32"/>
          <w:szCs w:val="32"/>
        </w:rPr>
        <w:t>落实前置注册检验工作程序</w:t>
      </w:r>
      <w:r w:rsidRPr="00DC0C2D">
        <w:rPr>
          <w:rFonts w:asciiTheme="minorEastAsia" w:hAnsiTheme="minorEastAsia" w:hint="eastAsia"/>
          <w:color w:val="000000" w:themeColor="text1"/>
          <w:sz w:val="32"/>
          <w:szCs w:val="32"/>
        </w:rPr>
        <w:t>要求</w:t>
      </w:r>
      <w:r w:rsidR="001534DC" w:rsidRPr="00DC0C2D">
        <w:rPr>
          <w:rFonts w:asciiTheme="minorEastAsia" w:hAnsiTheme="minorEastAsia" w:hint="eastAsia"/>
          <w:color w:val="000000" w:themeColor="text1"/>
          <w:sz w:val="32"/>
          <w:szCs w:val="32"/>
        </w:rPr>
        <w:t>。</w:t>
      </w:r>
      <w:r w:rsidR="00C056EA" w:rsidRPr="00DC0C2D">
        <w:rPr>
          <w:rFonts w:asciiTheme="minorEastAsia" w:hAnsiTheme="minorEastAsia" w:hint="eastAsia"/>
          <w:color w:val="000000" w:themeColor="text1"/>
          <w:sz w:val="32"/>
          <w:szCs w:val="32"/>
        </w:rPr>
        <w:t>明确</w:t>
      </w:r>
      <w:r w:rsidR="00BD39CC" w:rsidRPr="00DC0C2D">
        <w:rPr>
          <w:rFonts w:asciiTheme="minorEastAsia" w:hAnsiTheme="minorEastAsia" w:hint="eastAsia"/>
          <w:color w:val="000000" w:themeColor="text1"/>
          <w:sz w:val="32"/>
          <w:szCs w:val="32"/>
        </w:rPr>
        <w:t>前置注册检验</w:t>
      </w:r>
      <w:r w:rsidR="0021534F" w:rsidRPr="00DC0C2D">
        <w:rPr>
          <w:rFonts w:asciiTheme="minorEastAsia" w:hAnsiTheme="minorEastAsia" w:hint="eastAsia"/>
          <w:color w:val="000000" w:themeColor="text1"/>
          <w:sz w:val="32"/>
          <w:szCs w:val="32"/>
        </w:rPr>
        <w:t>启动</w:t>
      </w:r>
      <w:r w:rsidR="00BD39CC" w:rsidRPr="00DC0C2D">
        <w:rPr>
          <w:rFonts w:asciiTheme="minorEastAsia" w:hAnsiTheme="minorEastAsia" w:hint="eastAsia"/>
          <w:color w:val="000000" w:themeColor="text1"/>
          <w:sz w:val="32"/>
          <w:szCs w:val="32"/>
        </w:rPr>
        <w:t>条件、</w:t>
      </w:r>
      <w:r w:rsidRPr="00DC0C2D">
        <w:rPr>
          <w:rFonts w:asciiTheme="minorEastAsia" w:hAnsiTheme="minorEastAsia" w:hint="eastAsia"/>
          <w:color w:val="000000" w:themeColor="text1"/>
          <w:sz w:val="32"/>
          <w:szCs w:val="32"/>
        </w:rPr>
        <w:t>申请</w:t>
      </w:r>
      <w:r w:rsidR="00C4177A" w:rsidRPr="00DC0C2D">
        <w:rPr>
          <w:rFonts w:asciiTheme="minorEastAsia" w:hAnsiTheme="minorEastAsia" w:hint="eastAsia"/>
          <w:color w:val="000000" w:themeColor="text1"/>
          <w:sz w:val="32"/>
          <w:szCs w:val="32"/>
        </w:rPr>
        <w:t>对象及禁止</w:t>
      </w:r>
      <w:r w:rsidR="00C056EA" w:rsidRPr="00DC0C2D">
        <w:rPr>
          <w:rFonts w:asciiTheme="minorEastAsia" w:hAnsiTheme="minorEastAsia" w:hint="eastAsia"/>
          <w:color w:val="000000" w:themeColor="text1"/>
          <w:sz w:val="32"/>
          <w:szCs w:val="32"/>
        </w:rPr>
        <w:t>情形</w:t>
      </w:r>
      <w:r w:rsidR="00187995" w:rsidRPr="00DC0C2D">
        <w:rPr>
          <w:rFonts w:asciiTheme="minorEastAsia" w:hAnsiTheme="minorEastAsia" w:hint="eastAsia"/>
          <w:color w:val="000000" w:themeColor="text1"/>
          <w:sz w:val="32"/>
          <w:szCs w:val="32"/>
        </w:rPr>
        <w:t>，</w:t>
      </w:r>
      <w:r w:rsidR="000B47F6" w:rsidRPr="00DC0C2D">
        <w:rPr>
          <w:rFonts w:asciiTheme="minorEastAsia" w:hAnsiTheme="minorEastAsia" w:hint="eastAsia"/>
          <w:color w:val="000000" w:themeColor="text1"/>
          <w:sz w:val="32"/>
          <w:szCs w:val="32"/>
        </w:rPr>
        <w:t>方便</w:t>
      </w:r>
      <w:r w:rsidR="00187995" w:rsidRPr="00DC0C2D">
        <w:rPr>
          <w:rFonts w:asciiTheme="minorEastAsia" w:hAnsiTheme="minorEastAsia" w:hint="eastAsia"/>
          <w:color w:val="000000" w:themeColor="text1"/>
          <w:sz w:val="32"/>
          <w:szCs w:val="32"/>
        </w:rPr>
        <w:t>申请人</w:t>
      </w:r>
      <w:r w:rsidR="000B47F6" w:rsidRPr="00DC0C2D">
        <w:rPr>
          <w:rFonts w:asciiTheme="minorEastAsia" w:hAnsiTheme="minorEastAsia" w:hint="eastAsia"/>
          <w:color w:val="000000" w:themeColor="text1"/>
          <w:sz w:val="32"/>
          <w:szCs w:val="32"/>
        </w:rPr>
        <w:t>操作</w:t>
      </w:r>
      <w:r w:rsidR="00C056EA" w:rsidRPr="00DC0C2D">
        <w:rPr>
          <w:rFonts w:asciiTheme="minorEastAsia" w:hAnsiTheme="minorEastAsia" w:hint="eastAsia"/>
          <w:color w:val="000000" w:themeColor="text1"/>
          <w:sz w:val="32"/>
          <w:szCs w:val="32"/>
        </w:rPr>
        <w:t>。明确</w:t>
      </w:r>
      <w:r w:rsidR="00C4177A" w:rsidRPr="00DC0C2D">
        <w:rPr>
          <w:rFonts w:asciiTheme="minorEastAsia" w:hAnsiTheme="minorEastAsia" w:hint="eastAsia"/>
          <w:color w:val="000000" w:themeColor="text1"/>
          <w:sz w:val="32"/>
          <w:szCs w:val="32"/>
        </w:rPr>
        <w:t>申请</w:t>
      </w:r>
      <w:r w:rsidR="00C056EA" w:rsidRPr="00DC0C2D">
        <w:rPr>
          <w:rFonts w:asciiTheme="minorEastAsia" w:hAnsiTheme="minorEastAsia" w:hint="eastAsia"/>
          <w:color w:val="000000" w:themeColor="text1"/>
          <w:sz w:val="32"/>
          <w:szCs w:val="32"/>
        </w:rPr>
        <w:t>前置注册检验与药品审评中心启动</w:t>
      </w:r>
      <w:r w:rsidR="00C4177A" w:rsidRPr="00DC0C2D">
        <w:rPr>
          <w:rFonts w:asciiTheme="minorEastAsia" w:hAnsiTheme="minorEastAsia" w:hint="eastAsia"/>
          <w:color w:val="000000" w:themeColor="text1"/>
          <w:sz w:val="32"/>
          <w:szCs w:val="32"/>
        </w:rPr>
        <w:t>注册检验的</w:t>
      </w:r>
      <w:r w:rsidR="00187995" w:rsidRPr="00DC0C2D">
        <w:rPr>
          <w:rFonts w:asciiTheme="minorEastAsia" w:hAnsiTheme="minorEastAsia" w:hint="eastAsia"/>
          <w:color w:val="000000" w:themeColor="text1"/>
          <w:sz w:val="32"/>
          <w:szCs w:val="32"/>
        </w:rPr>
        <w:t>衔接，避免重复启动。</w:t>
      </w:r>
    </w:p>
    <w:p w:rsidR="0021534F" w:rsidRPr="00DC0C2D" w:rsidRDefault="00240AF6" w:rsidP="00EC5E93">
      <w:pPr>
        <w:pStyle w:val="a7"/>
        <w:numPr>
          <w:ilvl w:val="0"/>
          <w:numId w:val="4"/>
        </w:numPr>
        <w:ind w:left="0" w:firstLine="640"/>
        <w:jc w:val="left"/>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优化注册检验工作程序。</w:t>
      </w:r>
      <w:r w:rsidR="00171FD8" w:rsidRPr="00DC0C2D">
        <w:rPr>
          <w:rFonts w:asciiTheme="minorEastAsia" w:hAnsiTheme="minorEastAsia" w:hint="eastAsia"/>
          <w:color w:val="000000" w:themeColor="text1"/>
          <w:sz w:val="32"/>
          <w:szCs w:val="32"/>
        </w:rPr>
        <w:t>例如，</w:t>
      </w:r>
      <w:r w:rsidR="0021534F" w:rsidRPr="00DC0C2D">
        <w:rPr>
          <w:rFonts w:asciiTheme="minorEastAsia" w:hAnsiTheme="minorEastAsia" w:hint="eastAsia"/>
          <w:color w:val="000000" w:themeColor="text1"/>
          <w:sz w:val="32"/>
          <w:szCs w:val="32"/>
        </w:rPr>
        <w:t>注册检验受理前，</w:t>
      </w:r>
      <w:r w:rsidRPr="00DC0C2D">
        <w:rPr>
          <w:rFonts w:asciiTheme="minorEastAsia" w:hAnsiTheme="minorEastAsia" w:hint="eastAsia"/>
          <w:color w:val="000000" w:themeColor="text1"/>
          <w:sz w:val="32"/>
          <w:szCs w:val="32"/>
        </w:rPr>
        <w:t>增加</w:t>
      </w:r>
      <w:r w:rsidR="00C366E5" w:rsidRPr="00DC0C2D">
        <w:rPr>
          <w:rFonts w:asciiTheme="minorEastAsia" w:hAnsiTheme="minorEastAsia" w:hint="eastAsia"/>
          <w:color w:val="000000" w:themeColor="text1"/>
          <w:sz w:val="32"/>
          <w:szCs w:val="32"/>
        </w:rPr>
        <w:t>“准备申请”环节，</w:t>
      </w:r>
      <w:r w:rsidR="00521688" w:rsidRPr="00DC0C2D">
        <w:rPr>
          <w:rFonts w:asciiTheme="minorEastAsia" w:hAnsiTheme="minorEastAsia" w:hint="eastAsia"/>
          <w:color w:val="000000" w:themeColor="text1"/>
          <w:sz w:val="32"/>
          <w:szCs w:val="32"/>
        </w:rPr>
        <w:t>给申请人与药品检验</w:t>
      </w:r>
      <w:r w:rsidRPr="00DC0C2D">
        <w:rPr>
          <w:rFonts w:asciiTheme="minorEastAsia" w:hAnsiTheme="minorEastAsia" w:hint="eastAsia"/>
          <w:color w:val="000000" w:themeColor="text1"/>
          <w:sz w:val="32"/>
          <w:szCs w:val="32"/>
        </w:rPr>
        <w:t>沟通</w:t>
      </w:r>
      <w:r w:rsidR="00521688" w:rsidRPr="00DC0C2D">
        <w:rPr>
          <w:rFonts w:asciiTheme="minorEastAsia" w:hAnsiTheme="minorEastAsia" w:hint="eastAsia"/>
          <w:color w:val="000000" w:themeColor="text1"/>
          <w:sz w:val="32"/>
          <w:szCs w:val="32"/>
        </w:rPr>
        <w:t>开辟途径，提前解决后续注册检验过程中可能遇到的问题</w:t>
      </w:r>
      <w:r w:rsidRPr="00DC0C2D">
        <w:rPr>
          <w:rFonts w:asciiTheme="minorEastAsia" w:hAnsiTheme="minorEastAsia" w:hint="eastAsia"/>
          <w:color w:val="000000" w:themeColor="text1"/>
          <w:sz w:val="32"/>
          <w:szCs w:val="32"/>
        </w:rPr>
        <w:t>，</w:t>
      </w:r>
      <w:r w:rsidR="00521688" w:rsidRPr="00DC0C2D">
        <w:rPr>
          <w:rFonts w:asciiTheme="minorEastAsia" w:hAnsiTheme="minorEastAsia" w:hint="eastAsia"/>
          <w:color w:val="000000" w:themeColor="text1"/>
          <w:sz w:val="32"/>
          <w:szCs w:val="32"/>
        </w:rPr>
        <w:t>提高注册检验</w:t>
      </w:r>
      <w:r w:rsidR="00C366E5" w:rsidRPr="00DC0C2D">
        <w:rPr>
          <w:rFonts w:asciiTheme="minorEastAsia" w:hAnsiTheme="minorEastAsia" w:hint="eastAsia"/>
          <w:color w:val="000000" w:themeColor="text1"/>
          <w:sz w:val="32"/>
          <w:szCs w:val="32"/>
        </w:rPr>
        <w:t>质量</w:t>
      </w:r>
      <w:r w:rsidRPr="00DC0C2D">
        <w:rPr>
          <w:rFonts w:asciiTheme="minorEastAsia" w:hAnsiTheme="minorEastAsia" w:hint="eastAsia"/>
          <w:color w:val="000000" w:themeColor="text1"/>
          <w:sz w:val="32"/>
          <w:szCs w:val="32"/>
        </w:rPr>
        <w:t>和效率</w:t>
      </w:r>
      <w:r w:rsidR="00C056EA" w:rsidRPr="00DC0C2D">
        <w:rPr>
          <w:rFonts w:asciiTheme="minorEastAsia" w:hAnsiTheme="minorEastAsia" w:hint="eastAsia"/>
          <w:color w:val="000000" w:themeColor="text1"/>
          <w:sz w:val="32"/>
          <w:szCs w:val="32"/>
        </w:rPr>
        <w:t>。</w:t>
      </w:r>
      <w:r w:rsidR="00EE337F">
        <w:rPr>
          <w:rFonts w:asciiTheme="minorEastAsia" w:hAnsiTheme="minorEastAsia" w:hint="eastAsia"/>
          <w:color w:val="000000" w:themeColor="text1"/>
          <w:sz w:val="32"/>
          <w:szCs w:val="32"/>
        </w:rPr>
        <w:t>申请人送检环节拆分为先进行资料审核，通过后进行样品检查，方便申请人通过信息化方式报送资料，实现让申请人少跑路，提高送检效率和满意度。</w:t>
      </w:r>
    </w:p>
    <w:p w:rsidR="00C366E5" w:rsidRPr="00DC0C2D" w:rsidRDefault="00521688" w:rsidP="00890A36">
      <w:pPr>
        <w:ind w:firstLineChars="200" w:firstLine="640"/>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优化境外生产药品注册检验</w:t>
      </w:r>
      <w:r w:rsidR="00C366E5" w:rsidRPr="00DC0C2D">
        <w:rPr>
          <w:rFonts w:asciiTheme="minorEastAsia" w:hAnsiTheme="minorEastAsia" w:hint="eastAsia"/>
          <w:color w:val="000000" w:themeColor="text1"/>
          <w:sz w:val="32"/>
          <w:szCs w:val="32"/>
        </w:rPr>
        <w:t>送样流程</w:t>
      </w:r>
      <w:r w:rsidR="0021534F" w:rsidRPr="00DC0C2D">
        <w:rPr>
          <w:rFonts w:asciiTheme="minorEastAsia" w:hAnsiTheme="minorEastAsia" w:hint="eastAsia"/>
          <w:color w:val="000000" w:themeColor="text1"/>
          <w:sz w:val="32"/>
          <w:szCs w:val="32"/>
        </w:rPr>
        <w:t>。</w:t>
      </w:r>
      <w:r w:rsidR="00171FD8" w:rsidRPr="00DC0C2D">
        <w:rPr>
          <w:rFonts w:asciiTheme="minorEastAsia" w:hAnsiTheme="minorEastAsia" w:hint="eastAsia"/>
          <w:color w:val="000000" w:themeColor="text1"/>
          <w:sz w:val="32"/>
          <w:szCs w:val="32"/>
        </w:rPr>
        <w:t>统一</w:t>
      </w:r>
      <w:r w:rsidR="0021534F" w:rsidRPr="00DC0C2D">
        <w:rPr>
          <w:rFonts w:asciiTheme="minorEastAsia" w:hAnsiTheme="minorEastAsia" w:hint="eastAsia"/>
          <w:color w:val="000000" w:themeColor="text1"/>
          <w:sz w:val="32"/>
          <w:szCs w:val="32"/>
        </w:rPr>
        <w:t>通过</w:t>
      </w:r>
      <w:r w:rsidRPr="00DC0C2D">
        <w:rPr>
          <w:rFonts w:asciiTheme="minorEastAsia" w:hAnsiTheme="minorEastAsia" w:hint="eastAsia"/>
          <w:color w:val="000000" w:themeColor="text1"/>
          <w:sz w:val="32"/>
          <w:szCs w:val="32"/>
        </w:rPr>
        <w:t>在线提交</w:t>
      </w:r>
      <w:r w:rsidR="00171FD8" w:rsidRPr="00DC0C2D">
        <w:rPr>
          <w:rFonts w:asciiTheme="minorEastAsia" w:hAnsiTheme="minorEastAsia" w:hint="eastAsia"/>
          <w:color w:val="000000" w:themeColor="text1"/>
          <w:sz w:val="32"/>
          <w:szCs w:val="32"/>
        </w:rPr>
        <w:t>进口注册检验申请</w:t>
      </w:r>
      <w:r w:rsidRPr="00DC0C2D">
        <w:rPr>
          <w:rFonts w:asciiTheme="minorEastAsia" w:hAnsiTheme="minorEastAsia" w:hint="eastAsia"/>
          <w:color w:val="000000" w:themeColor="text1"/>
          <w:sz w:val="32"/>
          <w:szCs w:val="32"/>
        </w:rPr>
        <w:t>；调整</w:t>
      </w:r>
      <w:r w:rsidR="00240AF6" w:rsidRPr="00DC0C2D">
        <w:rPr>
          <w:rFonts w:asciiTheme="minorEastAsia" w:hAnsiTheme="minorEastAsia" w:hint="eastAsia"/>
          <w:color w:val="000000" w:themeColor="text1"/>
          <w:sz w:val="32"/>
          <w:szCs w:val="32"/>
        </w:rPr>
        <w:t>申请人送样方式，</w:t>
      </w:r>
      <w:r w:rsidR="00171FD8" w:rsidRPr="00DC0C2D">
        <w:rPr>
          <w:rFonts w:asciiTheme="minorEastAsia" w:hAnsiTheme="minorEastAsia" w:hint="eastAsia"/>
          <w:color w:val="000000" w:themeColor="text1"/>
          <w:sz w:val="32"/>
          <w:szCs w:val="32"/>
        </w:rPr>
        <w:t>通过进口注册检验申请审核的</w:t>
      </w:r>
      <w:r w:rsidR="00240AF6" w:rsidRPr="00DC0C2D">
        <w:rPr>
          <w:rFonts w:asciiTheme="minorEastAsia" w:hAnsiTheme="minorEastAsia" w:hint="eastAsia"/>
          <w:color w:val="000000" w:themeColor="text1"/>
          <w:sz w:val="32"/>
          <w:szCs w:val="32"/>
        </w:rPr>
        <w:t>由申请人</w:t>
      </w:r>
      <w:r w:rsidRPr="00DC0C2D">
        <w:rPr>
          <w:rFonts w:asciiTheme="minorEastAsia" w:hAnsiTheme="minorEastAsia" w:hint="eastAsia"/>
          <w:color w:val="000000" w:themeColor="text1"/>
          <w:sz w:val="32"/>
          <w:szCs w:val="32"/>
        </w:rPr>
        <w:t>分别</w:t>
      </w:r>
      <w:r w:rsidR="00240AF6" w:rsidRPr="00DC0C2D">
        <w:rPr>
          <w:rFonts w:asciiTheme="minorEastAsia" w:hAnsiTheme="minorEastAsia" w:hint="eastAsia"/>
          <w:color w:val="000000" w:themeColor="text1"/>
          <w:sz w:val="32"/>
          <w:szCs w:val="32"/>
        </w:rPr>
        <w:t>同时</w:t>
      </w:r>
      <w:r w:rsidRPr="00DC0C2D">
        <w:rPr>
          <w:rFonts w:asciiTheme="minorEastAsia" w:hAnsiTheme="minorEastAsia" w:hint="eastAsia"/>
          <w:color w:val="000000" w:themeColor="text1"/>
          <w:sz w:val="32"/>
          <w:szCs w:val="32"/>
        </w:rPr>
        <w:t>向</w:t>
      </w:r>
      <w:r w:rsidR="00240AF6" w:rsidRPr="00DC0C2D">
        <w:rPr>
          <w:rFonts w:asciiTheme="minorEastAsia" w:hAnsiTheme="minorEastAsia" w:hint="eastAsia"/>
          <w:color w:val="000000" w:themeColor="text1"/>
          <w:sz w:val="32"/>
          <w:szCs w:val="32"/>
        </w:rPr>
        <w:t>承担任务的口岸药检机构和中检院</w:t>
      </w:r>
      <w:r w:rsidRPr="00DC0C2D">
        <w:rPr>
          <w:rFonts w:asciiTheme="minorEastAsia" w:hAnsiTheme="minorEastAsia" w:hint="eastAsia"/>
          <w:color w:val="000000" w:themeColor="text1"/>
          <w:sz w:val="32"/>
          <w:szCs w:val="32"/>
        </w:rPr>
        <w:t>送样</w:t>
      </w:r>
      <w:r w:rsidR="00240AF6" w:rsidRPr="00DC0C2D">
        <w:rPr>
          <w:rFonts w:asciiTheme="minorEastAsia" w:hAnsiTheme="minorEastAsia" w:hint="eastAsia"/>
          <w:color w:val="000000" w:themeColor="text1"/>
          <w:sz w:val="32"/>
          <w:szCs w:val="32"/>
        </w:rPr>
        <w:t>，提高送样效率。</w:t>
      </w:r>
    </w:p>
    <w:p w:rsidR="00C366E5" w:rsidRPr="00DC0C2D" w:rsidRDefault="00651532" w:rsidP="00EC5E93">
      <w:pPr>
        <w:pStyle w:val="a7"/>
        <w:numPr>
          <w:ilvl w:val="0"/>
          <w:numId w:val="4"/>
        </w:numPr>
        <w:ind w:left="0" w:firstLine="640"/>
        <w:jc w:val="left"/>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规范</w:t>
      </w:r>
      <w:r w:rsidR="00A01844" w:rsidRPr="00DC0C2D">
        <w:rPr>
          <w:rFonts w:asciiTheme="minorEastAsia" w:hAnsiTheme="minorEastAsia" w:hint="eastAsia"/>
          <w:color w:val="000000" w:themeColor="text1"/>
          <w:sz w:val="32"/>
          <w:szCs w:val="32"/>
        </w:rPr>
        <w:t>注册检验工作程序。</w:t>
      </w:r>
      <w:r w:rsidR="00171FD8" w:rsidRPr="00DC0C2D">
        <w:rPr>
          <w:rFonts w:asciiTheme="minorEastAsia" w:hAnsiTheme="minorEastAsia" w:hint="eastAsia"/>
          <w:color w:val="000000" w:themeColor="text1"/>
          <w:sz w:val="32"/>
          <w:szCs w:val="32"/>
        </w:rPr>
        <w:t>例如，</w:t>
      </w:r>
      <w:r w:rsidR="00A01844" w:rsidRPr="00DC0C2D">
        <w:rPr>
          <w:rFonts w:asciiTheme="minorEastAsia" w:hAnsiTheme="minorEastAsia" w:hint="eastAsia"/>
          <w:color w:val="000000" w:themeColor="text1"/>
          <w:sz w:val="32"/>
          <w:szCs w:val="32"/>
        </w:rPr>
        <w:t>规范注册检验过程中</w:t>
      </w:r>
      <w:r w:rsidR="00EC77DE" w:rsidRPr="00DC0C2D">
        <w:rPr>
          <w:rFonts w:asciiTheme="minorEastAsia" w:hAnsiTheme="minorEastAsia" w:hint="eastAsia"/>
          <w:color w:val="000000" w:themeColor="text1"/>
          <w:sz w:val="32"/>
          <w:szCs w:val="32"/>
        </w:rPr>
        <w:t>发补</w:t>
      </w:r>
      <w:r w:rsidR="00EC5E93" w:rsidRPr="00DC0C2D">
        <w:rPr>
          <w:rFonts w:asciiTheme="minorEastAsia" w:hAnsiTheme="minorEastAsia" w:hint="eastAsia"/>
          <w:color w:val="000000" w:themeColor="text1"/>
          <w:sz w:val="32"/>
          <w:szCs w:val="32"/>
        </w:rPr>
        <w:t>处理，要求</w:t>
      </w:r>
      <w:r w:rsidRPr="00DC0C2D">
        <w:rPr>
          <w:rFonts w:asciiTheme="minorEastAsia" w:hAnsiTheme="minorEastAsia" w:hint="eastAsia"/>
          <w:color w:val="000000" w:themeColor="text1"/>
          <w:sz w:val="32"/>
          <w:szCs w:val="32"/>
        </w:rPr>
        <w:t>药品</w:t>
      </w:r>
      <w:r w:rsidR="00EC5E93" w:rsidRPr="00DC0C2D">
        <w:rPr>
          <w:rFonts w:asciiTheme="minorEastAsia" w:hAnsiTheme="minorEastAsia" w:hint="eastAsia"/>
          <w:color w:val="000000" w:themeColor="text1"/>
          <w:sz w:val="32"/>
          <w:szCs w:val="32"/>
        </w:rPr>
        <w:t>检验机构一次性提出发补要求，申请人按时限一次性补充到位。对于</w:t>
      </w:r>
      <w:r w:rsidRPr="00DC0C2D">
        <w:rPr>
          <w:rFonts w:asciiTheme="minorEastAsia" w:hAnsiTheme="minorEastAsia" w:hint="eastAsia"/>
          <w:color w:val="000000" w:themeColor="text1"/>
          <w:sz w:val="32"/>
          <w:szCs w:val="32"/>
        </w:rPr>
        <w:t>因特殊情况</w:t>
      </w:r>
      <w:r w:rsidR="00EC5E93" w:rsidRPr="00DC0C2D">
        <w:rPr>
          <w:rFonts w:asciiTheme="minorEastAsia" w:hAnsiTheme="minorEastAsia" w:hint="eastAsia"/>
          <w:color w:val="000000" w:themeColor="text1"/>
          <w:sz w:val="32"/>
          <w:szCs w:val="32"/>
        </w:rPr>
        <w:t>未按时限补充到位的，给予申请人重新约定</w:t>
      </w:r>
      <w:r w:rsidRPr="00DC0C2D">
        <w:rPr>
          <w:rFonts w:asciiTheme="minorEastAsia" w:hAnsiTheme="minorEastAsia" w:hint="eastAsia"/>
          <w:color w:val="000000" w:themeColor="text1"/>
          <w:sz w:val="32"/>
          <w:szCs w:val="32"/>
        </w:rPr>
        <w:t>补正时间的机会。</w:t>
      </w:r>
      <w:r w:rsidR="00EC5E93" w:rsidRPr="00DC0C2D">
        <w:rPr>
          <w:rFonts w:asciiTheme="minorEastAsia" w:hAnsiTheme="minorEastAsia" w:hint="eastAsia"/>
          <w:color w:val="000000" w:themeColor="text1"/>
          <w:sz w:val="32"/>
          <w:szCs w:val="32"/>
        </w:rPr>
        <w:t>对于在新的约定时限仍未能补充的，在</w:t>
      </w:r>
      <w:r w:rsidRPr="00DC0C2D">
        <w:rPr>
          <w:rFonts w:asciiTheme="minorEastAsia" w:hAnsiTheme="minorEastAsia" w:hint="eastAsia"/>
          <w:color w:val="000000" w:themeColor="text1"/>
          <w:sz w:val="32"/>
          <w:szCs w:val="32"/>
        </w:rPr>
        <w:t>资料和样品接收阶段，视同撤回申请；在注册检验过程中，</w:t>
      </w:r>
      <w:r w:rsidR="00171FD8" w:rsidRPr="00DC0C2D">
        <w:rPr>
          <w:rFonts w:asciiTheme="minorEastAsia" w:hAnsiTheme="minorEastAsia" w:hint="eastAsia"/>
          <w:color w:val="000000" w:themeColor="text1"/>
          <w:sz w:val="32"/>
          <w:szCs w:val="32"/>
        </w:rPr>
        <w:t>因故</w:t>
      </w:r>
      <w:r w:rsidRPr="00DC0C2D">
        <w:rPr>
          <w:rFonts w:asciiTheme="minorEastAsia" w:hAnsiTheme="minorEastAsia" w:hint="eastAsia"/>
          <w:color w:val="000000" w:themeColor="text1"/>
          <w:sz w:val="32"/>
          <w:szCs w:val="32"/>
        </w:rPr>
        <w:t>出具部分结果</w:t>
      </w:r>
      <w:r w:rsidR="00EC5E93" w:rsidRPr="00DC0C2D">
        <w:rPr>
          <w:rFonts w:asciiTheme="minorEastAsia" w:hAnsiTheme="minorEastAsia" w:hint="eastAsia"/>
          <w:color w:val="000000" w:themeColor="text1"/>
          <w:sz w:val="32"/>
          <w:szCs w:val="32"/>
        </w:rPr>
        <w:t>报告</w:t>
      </w:r>
      <w:r w:rsidR="00171FD8" w:rsidRPr="00DC0C2D">
        <w:rPr>
          <w:rFonts w:asciiTheme="minorEastAsia" w:hAnsiTheme="minorEastAsia" w:hint="eastAsia"/>
          <w:color w:val="000000" w:themeColor="text1"/>
          <w:sz w:val="32"/>
          <w:szCs w:val="32"/>
        </w:rPr>
        <w:t>的</w:t>
      </w:r>
      <w:r w:rsidR="00EC5E93" w:rsidRPr="00DC0C2D">
        <w:rPr>
          <w:rFonts w:asciiTheme="minorEastAsia" w:hAnsiTheme="minorEastAsia" w:hint="eastAsia"/>
          <w:color w:val="000000" w:themeColor="text1"/>
          <w:sz w:val="32"/>
          <w:szCs w:val="32"/>
        </w:rPr>
        <w:t>，</w:t>
      </w:r>
      <w:r w:rsidR="00171FD8" w:rsidRPr="00DC0C2D">
        <w:rPr>
          <w:rFonts w:asciiTheme="minorEastAsia" w:hAnsiTheme="minorEastAsia" w:hint="eastAsia"/>
          <w:color w:val="000000" w:themeColor="text1"/>
          <w:sz w:val="32"/>
          <w:szCs w:val="32"/>
        </w:rPr>
        <w:t>应</w:t>
      </w:r>
      <w:r w:rsidR="00EC5E93" w:rsidRPr="00DC0C2D">
        <w:rPr>
          <w:rFonts w:asciiTheme="minorEastAsia" w:hAnsiTheme="minorEastAsia" w:hint="eastAsia"/>
          <w:color w:val="000000" w:themeColor="text1"/>
          <w:sz w:val="32"/>
          <w:szCs w:val="32"/>
        </w:rPr>
        <w:t>在复</w:t>
      </w:r>
      <w:r w:rsidR="00EC5E93" w:rsidRPr="00DC0C2D">
        <w:rPr>
          <w:rFonts w:asciiTheme="minorEastAsia" w:hAnsiTheme="minorEastAsia" w:hint="eastAsia"/>
          <w:color w:val="000000" w:themeColor="text1"/>
          <w:sz w:val="32"/>
          <w:szCs w:val="32"/>
        </w:rPr>
        <w:lastRenderedPageBreak/>
        <w:t>核意见中</w:t>
      </w:r>
      <w:r w:rsidR="00171FD8" w:rsidRPr="00DC0C2D">
        <w:rPr>
          <w:rFonts w:asciiTheme="minorEastAsia" w:hAnsiTheme="minorEastAsia" w:hint="eastAsia"/>
          <w:color w:val="000000" w:themeColor="text1"/>
          <w:sz w:val="32"/>
          <w:szCs w:val="32"/>
        </w:rPr>
        <w:t>说明情况</w:t>
      </w:r>
      <w:r w:rsidR="00EC5E93" w:rsidRPr="00DC0C2D">
        <w:rPr>
          <w:rFonts w:asciiTheme="minorEastAsia" w:hAnsiTheme="minorEastAsia" w:hint="eastAsia"/>
          <w:color w:val="000000" w:themeColor="text1"/>
          <w:sz w:val="32"/>
          <w:szCs w:val="32"/>
        </w:rPr>
        <w:t>。</w:t>
      </w:r>
      <w:r w:rsidRPr="00DC0C2D">
        <w:rPr>
          <w:rFonts w:asciiTheme="minorEastAsia" w:hAnsiTheme="minorEastAsia" w:hint="eastAsia"/>
          <w:color w:val="000000" w:themeColor="text1"/>
          <w:sz w:val="32"/>
          <w:szCs w:val="32"/>
        </w:rPr>
        <w:t>明确注册检验流程出现的异常情形处理，如优先检验</w:t>
      </w:r>
      <w:r w:rsidR="00EC5E93" w:rsidRPr="00DC0C2D">
        <w:rPr>
          <w:rFonts w:asciiTheme="minorEastAsia" w:hAnsiTheme="minorEastAsia" w:hint="eastAsia"/>
          <w:color w:val="000000" w:themeColor="text1"/>
          <w:sz w:val="32"/>
          <w:szCs w:val="32"/>
        </w:rPr>
        <w:t>、流程暂停和</w:t>
      </w:r>
      <w:r w:rsidRPr="00DC0C2D">
        <w:rPr>
          <w:rFonts w:asciiTheme="minorEastAsia" w:hAnsiTheme="minorEastAsia" w:hint="eastAsia"/>
          <w:color w:val="000000" w:themeColor="text1"/>
          <w:sz w:val="32"/>
          <w:szCs w:val="32"/>
        </w:rPr>
        <w:t>重启、</w:t>
      </w:r>
      <w:r w:rsidR="00154B27">
        <w:rPr>
          <w:rFonts w:asciiTheme="minorEastAsia" w:hAnsiTheme="minorEastAsia" w:hint="eastAsia"/>
          <w:color w:val="000000" w:themeColor="text1"/>
          <w:sz w:val="32"/>
          <w:szCs w:val="32"/>
        </w:rPr>
        <w:t>撤检和退检</w:t>
      </w:r>
      <w:r w:rsidR="00EC5E93" w:rsidRPr="00DC0C2D">
        <w:rPr>
          <w:rFonts w:asciiTheme="minorEastAsia" w:hAnsiTheme="minorEastAsia" w:hint="eastAsia"/>
          <w:color w:val="000000" w:themeColor="text1"/>
          <w:sz w:val="32"/>
          <w:szCs w:val="32"/>
        </w:rPr>
        <w:t>的情形。</w:t>
      </w:r>
    </w:p>
    <w:p w:rsidR="00EC5E93" w:rsidRPr="00DC0C2D" w:rsidRDefault="00EC5E93" w:rsidP="00EC5E93">
      <w:pPr>
        <w:pStyle w:val="a7"/>
        <w:numPr>
          <w:ilvl w:val="0"/>
          <w:numId w:val="4"/>
        </w:numPr>
        <w:ind w:left="0" w:firstLine="640"/>
        <w:jc w:val="left"/>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调整注册检验工作模式。</w:t>
      </w:r>
      <w:r w:rsidR="005A1C4D" w:rsidRPr="00DC0C2D">
        <w:rPr>
          <w:rFonts w:asciiTheme="minorEastAsia" w:hAnsiTheme="minorEastAsia" w:hint="eastAsia"/>
          <w:color w:val="000000" w:themeColor="text1"/>
          <w:sz w:val="32"/>
          <w:szCs w:val="32"/>
        </w:rPr>
        <w:t>在以审为主导，</w:t>
      </w:r>
      <w:r w:rsidR="00171FD8" w:rsidRPr="00DC0C2D">
        <w:rPr>
          <w:rFonts w:asciiTheme="minorEastAsia" w:hAnsiTheme="minorEastAsia" w:hint="eastAsia"/>
          <w:color w:val="000000" w:themeColor="text1"/>
          <w:sz w:val="32"/>
          <w:szCs w:val="32"/>
        </w:rPr>
        <w:t>核查和检验</w:t>
      </w:r>
      <w:r w:rsidR="005A1C4D" w:rsidRPr="00DC0C2D">
        <w:rPr>
          <w:rFonts w:asciiTheme="minorEastAsia" w:hAnsiTheme="minorEastAsia" w:hint="eastAsia"/>
          <w:color w:val="000000" w:themeColor="text1"/>
          <w:sz w:val="32"/>
          <w:szCs w:val="32"/>
        </w:rPr>
        <w:t>为支撑的注册工作模式下，药品检验机构标准复核的定位是为</w:t>
      </w:r>
      <w:r w:rsidR="00171FD8" w:rsidRPr="00DC0C2D">
        <w:rPr>
          <w:rFonts w:asciiTheme="minorEastAsia" w:hAnsiTheme="minorEastAsia" w:hint="eastAsia"/>
          <w:color w:val="000000" w:themeColor="text1"/>
          <w:sz w:val="32"/>
          <w:szCs w:val="32"/>
        </w:rPr>
        <w:t>申请人提交的</w:t>
      </w:r>
      <w:r w:rsidR="008A2408" w:rsidRPr="00DC0C2D">
        <w:rPr>
          <w:rFonts w:asciiTheme="minorEastAsia" w:hAnsiTheme="minorEastAsia" w:hint="eastAsia"/>
          <w:color w:val="000000" w:themeColor="text1"/>
          <w:sz w:val="32"/>
          <w:szCs w:val="32"/>
        </w:rPr>
        <w:t>药品</w:t>
      </w:r>
      <w:r w:rsidR="00171FD8" w:rsidRPr="00DC0C2D">
        <w:rPr>
          <w:rFonts w:asciiTheme="minorEastAsia" w:hAnsiTheme="minorEastAsia" w:hint="eastAsia"/>
          <w:color w:val="000000" w:themeColor="text1"/>
          <w:sz w:val="32"/>
          <w:szCs w:val="32"/>
        </w:rPr>
        <w:t>质量</w:t>
      </w:r>
      <w:r w:rsidR="008A2408" w:rsidRPr="00DC0C2D">
        <w:rPr>
          <w:rFonts w:asciiTheme="minorEastAsia" w:hAnsiTheme="minorEastAsia" w:hint="eastAsia"/>
          <w:color w:val="000000" w:themeColor="text1"/>
          <w:sz w:val="32"/>
          <w:szCs w:val="32"/>
        </w:rPr>
        <w:t>标准中设定项目的科学性、检验方法的可行性和质控指标的可操作性提出意见，供药品审评中心进行</w:t>
      </w:r>
      <w:r w:rsidR="00171FD8" w:rsidRPr="00DC0C2D">
        <w:rPr>
          <w:rFonts w:asciiTheme="minorEastAsia" w:hAnsiTheme="minorEastAsia" w:hint="eastAsia"/>
          <w:color w:val="000000" w:themeColor="text1"/>
          <w:sz w:val="32"/>
          <w:szCs w:val="32"/>
        </w:rPr>
        <w:t>药品</w:t>
      </w:r>
      <w:r w:rsidR="008A2408" w:rsidRPr="00DC0C2D">
        <w:rPr>
          <w:rFonts w:asciiTheme="minorEastAsia" w:hAnsiTheme="minorEastAsia" w:hint="eastAsia"/>
          <w:color w:val="000000" w:themeColor="text1"/>
          <w:sz w:val="32"/>
          <w:szCs w:val="32"/>
        </w:rPr>
        <w:t>质量标准核定时参考。因此，对于境外生产药品的</w:t>
      </w:r>
      <w:r w:rsidR="00171FD8" w:rsidRPr="00DC0C2D">
        <w:rPr>
          <w:rFonts w:asciiTheme="minorEastAsia" w:hAnsiTheme="minorEastAsia" w:hint="eastAsia"/>
          <w:color w:val="000000" w:themeColor="text1"/>
          <w:sz w:val="32"/>
          <w:szCs w:val="32"/>
        </w:rPr>
        <w:t>药品</w:t>
      </w:r>
      <w:r w:rsidR="008A2408" w:rsidRPr="00DC0C2D">
        <w:rPr>
          <w:rFonts w:asciiTheme="minorEastAsia" w:hAnsiTheme="minorEastAsia" w:hint="eastAsia"/>
          <w:color w:val="000000" w:themeColor="text1"/>
          <w:sz w:val="32"/>
          <w:szCs w:val="32"/>
        </w:rPr>
        <w:t>质量标准复核，</w:t>
      </w:r>
      <w:r w:rsidR="007D07AC" w:rsidRPr="00DC0C2D">
        <w:rPr>
          <w:rFonts w:asciiTheme="minorEastAsia" w:hAnsiTheme="minorEastAsia" w:hint="eastAsia"/>
          <w:color w:val="000000" w:themeColor="text1"/>
          <w:sz w:val="32"/>
          <w:szCs w:val="32"/>
        </w:rPr>
        <w:t>不</w:t>
      </w:r>
      <w:r w:rsidR="00EE337F">
        <w:rPr>
          <w:rFonts w:asciiTheme="minorEastAsia" w:hAnsiTheme="minorEastAsia" w:hint="eastAsia"/>
          <w:color w:val="000000" w:themeColor="text1"/>
          <w:sz w:val="32"/>
          <w:szCs w:val="32"/>
        </w:rPr>
        <w:t>修改标准</w:t>
      </w:r>
      <w:r w:rsidR="007D07AC" w:rsidRPr="00DC0C2D">
        <w:rPr>
          <w:rFonts w:asciiTheme="minorEastAsia" w:hAnsiTheme="minorEastAsia" w:hint="eastAsia"/>
          <w:color w:val="000000" w:themeColor="text1"/>
          <w:sz w:val="32"/>
          <w:szCs w:val="32"/>
        </w:rPr>
        <w:t>，与境内生产药品质量标准复核模式保持一致。</w:t>
      </w:r>
    </w:p>
    <w:p w:rsidR="006A7F29" w:rsidRPr="00DC0C2D" w:rsidRDefault="00C366E5" w:rsidP="00EC5E93">
      <w:pPr>
        <w:pStyle w:val="a7"/>
        <w:numPr>
          <w:ilvl w:val="0"/>
          <w:numId w:val="4"/>
        </w:numPr>
        <w:ind w:left="0" w:firstLine="640"/>
        <w:jc w:val="left"/>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继续实施</w:t>
      </w:r>
      <w:r w:rsidR="006A7F29" w:rsidRPr="00DC0C2D">
        <w:rPr>
          <w:rFonts w:asciiTheme="minorEastAsia" w:hAnsiTheme="minorEastAsia" w:hint="eastAsia"/>
          <w:color w:val="000000" w:themeColor="text1"/>
          <w:sz w:val="32"/>
          <w:szCs w:val="32"/>
        </w:rPr>
        <w:t>标准物质原料备案</w:t>
      </w:r>
      <w:r w:rsidR="0071052B" w:rsidRPr="00DC0C2D">
        <w:rPr>
          <w:rFonts w:asciiTheme="minorEastAsia" w:hAnsiTheme="minorEastAsia" w:hint="eastAsia"/>
          <w:color w:val="000000" w:themeColor="text1"/>
          <w:sz w:val="32"/>
          <w:szCs w:val="32"/>
        </w:rPr>
        <w:t>。</w:t>
      </w:r>
      <w:r w:rsidR="008C49B5" w:rsidRPr="00DC0C2D">
        <w:rPr>
          <w:rFonts w:asciiTheme="minorEastAsia" w:hAnsiTheme="minorEastAsia" w:hint="eastAsia"/>
          <w:color w:val="000000" w:themeColor="text1"/>
          <w:sz w:val="32"/>
          <w:szCs w:val="32"/>
        </w:rPr>
        <w:t>2007年版《办法》</w:t>
      </w:r>
      <w:r w:rsidR="00E079E4" w:rsidRPr="00DC0C2D">
        <w:rPr>
          <w:rFonts w:asciiTheme="minorEastAsia" w:hAnsiTheme="minorEastAsia" w:hint="eastAsia"/>
          <w:color w:val="000000" w:themeColor="text1"/>
          <w:sz w:val="32"/>
          <w:szCs w:val="32"/>
        </w:rPr>
        <w:t>要</w:t>
      </w:r>
      <w:r w:rsidR="008C49B5" w:rsidRPr="00DC0C2D">
        <w:rPr>
          <w:rFonts w:asciiTheme="minorEastAsia" w:hAnsiTheme="minorEastAsia" w:hint="eastAsia"/>
          <w:color w:val="000000" w:themeColor="text1"/>
          <w:sz w:val="32"/>
          <w:szCs w:val="32"/>
        </w:rPr>
        <w:t>求新药报产时需要向中检院报送制备标准物质的原料药及相关研究资料，</w:t>
      </w:r>
      <w:r w:rsidR="0071052B" w:rsidRPr="00DC0C2D">
        <w:rPr>
          <w:rFonts w:asciiTheme="minorEastAsia" w:hAnsiTheme="minorEastAsia" w:hint="eastAsia"/>
          <w:color w:val="000000" w:themeColor="text1"/>
          <w:sz w:val="32"/>
          <w:szCs w:val="32"/>
        </w:rPr>
        <w:t>以确保上市后监管用标准物质的可获得性，在《规范》</w:t>
      </w:r>
      <w:r w:rsidR="008C49B5" w:rsidRPr="00DC0C2D">
        <w:rPr>
          <w:rFonts w:asciiTheme="minorEastAsia" w:hAnsiTheme="minorEastAsia" w:hint="eastAsia"/>
          <w:color w:val="000000" w:themeColor="text1"/>
          <w:sz w:val="32"/>
          <w:szCs w:val="32"/>
        </w:rPr>
        <w:t>继续</w:t>
      </w:r>
      <w:r w:rsidR="00E079E4" w:rsidRPr="00DC0C2D">
        <w:rPr>
          <w:rFonts w:asciiTheme="minorEastAsia" w:hAnsiTheme="minorEastAsia" w:hint="eastAsia"/>
          <w:color w:val="000000" w:themeColor="text1"/>
          <w:sz w:val="32"/>
          <w:szCs w:val="32"/>
        </w:rPr>
        <w:t>保留</w:t>
      </w:r>
      <w:r w:rsidR="0071052B" w:rsidRPr="00DC0C2D">
        <w:rPr>
          <w:rFonts w:asciiTheme="minorEastAsia" w:hAnsiTheme="minorEastAsia" w:hint="eastAsia"/>
          <w:color w:val="000000" w:themeColor="text1"/>
          <w:sz w:val="32"/>
          <w:szCs w:val="32"/>
        </w:rPr>
        <w:t>此种做法，做好与</w:t>
      </w:r>
      <w:r w:rsidR="00171FD8" w:rsidRPr="00DC0C2D">
        <w:rPr>
          <w:rFonts w:asciiTheme="minorEastAsia" w:hAnsiTheme="minorEastAsia" w:hint="eastAsia"/>
          <w:color w:val="000000" w:themeColor="text1"/>
          <w:sz w:val="32"/>
          <w:szCs w:val="32"/>
        </w:rPr>
        <w:t>药品</w:t>
      </w:r>
      <w:r w:rsidR="0071052B" w:rsidRPr="00DC0C2D">
        <w:rPr>
          <w:rFonts w:asciiTheme="minorEastAsia" w:hAnsiTheme="minorEastAsia" w:hint="eastAsia"/>
          <w:color w:val="000000" w:themeColor="text1"/>
          <w:sz w:val="32"/>
          <w:szCs w:val="32"/>
        </w:rPr>
        <w:t>上市后监管</w:t>
      </w:r>
      <w:r w:rsidR="00171FD8" w:rsidRPr="00DC0C2D">
        <w:rPr>
          <w:rFonts w:asciiTheme="minorEastAsia" w:hAnsiTheme="minorEastAsia" w:hint="eastAsia"/>
          <w:color w:val="000000" w:themeColor="text1"/>
          <w:sz w:val="32"/>
          <w:szCs w:val="32"/>
        </w:rPr>
        <w:t>的</w:t>
      </w:r>
      <w:r w:rsidR="0071052B" w:rsidRPr="00DC0C2D">
        <w:rPr>
          <w:rFonts w:asciiTheme="minorEastAsia" w:hAnsiTheme="minorEastAsia" w:hint="eastAsia"/>
          <w:color w:val="000000" w:themeColor="text1"/>
          <w:sz w:val="32"/>
          <w:szCs w:val="32"/>
        </w:rPr>
        <w:t>衔接。</w:t>
      </w:r>
    </w:p>
    <w:p w:rsidR="006A7F29" w:rsidRPr="00DC0C2D" w:rsidRDefault="002C696B" w:rsidP="00EC5E93">
      <w:pPr>
        <w:pStyle w:val="a7"/>
        <w:numPr>
          <w:ilvl w:val="0"/>
          <w:numId w:val="4"/>
        </w:numPr>
        <w:ind w:left="0" w:firstLine="640"/>
        <w:jc w:val="left"/>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建立</w:t>
      </w:r>
      <w:r w:rsidR="0071052B" w:rsidRPr="00DC0C2D">
        <w:rPr>
          <w:rFonts w:asciiTheme="minorEastAsia" w:hAnsiTheme="minorEastAsia" w:hint="eastAsia"/>
          <w:color w:val="000000" w:themeColor="text1"/>
          <w:sz w:val="32"/>
          <w:szCs w:val="32"/>
        </w:rPr>
        <w:t>药品检验机构、药品审评中心和申请人三者之间</w:t>
      </w:r>
      <w:r w:rsidR="00C366E5" w:rsidRPr="00DC0C2D">
        <w:rPr>
          <w:rFonts w:asciiTheme="minorEastAsia" w:hAnsiTheme="minorEastAsia" w:hint="eastAsia"/>
          <w:color w:val="000000" w:themeColor="text1"/>
          <w:sz w:val="32"/>
          <w:szCs w:val="32"/>
        </w:rPr>
        <w:t>信息沟通机制</w:t>
      </w:r>
      <w:r w:rsidRPr="00DC0C2D">
        <w:rPr>
          <w:rFonts w:asciiTheme="minorEastAsia" w:hAnsiTheme="minorEastAsia" w:hint="eastAsia"/>
          <w:color w:val="000000" w:themeColor="text1"/>
          <w:sz w:val="32"/>
          <w:szCs w:val="32"/>
        </w:rPr>
        <w:t>。</w:t>
      </w:r>
      <w:r w:rsidR="00EE27DA" w:rsidRPr="00DC0C2D">
        <w:rPr>
          <w:rFonts w:asciiTheme="minorEastAsia" w:hAnsiTheme="minorEastAsia" w:hint="eastAsia"/>
          <w:color w:val="000000" w:themeColor="text1"/>
          <w:sz w:val="32"/>
          <w:szCs w:val="32"/>
        </w:rPr>
        <w:t>要求在注册检验申请前申请人应与检验机构进行沟通</w:t>
      </w:r>
      <w:r w:rsidR="00171FD8" w:rsidRPr="00DC0C2D">
        <w:rPr>
          <w:rFonts w:asciiTheme="minorEastAsia" w:hAnsiTheme="minorEastAsia" w:hint="eastAsia"/>
          <w:color w:val="000000" w:themeColor="text1"/>
          <w:sz w:val="32"/>
          <w:szCs w:val="32"/>
        </w:rPr>
        <w:t>，</w:t>
      </w:r>
      <w:r w:rsidR="00EE27DA" w:rsidRPr="00DC0C2D">
        <w:rPr>
          <w:rFonts w:asciiTheme="minorEastAsia" w:hAnsiTheme="minorEastAsia" w:hint="eastAsia"/>
          <w:color w:val="000000" w:themeColor="text1"/>
          <w:sz w:val="32"/>
          <w:szCs w:val="32"/>
        </w:rPr>
        <w:t>规范注册检验过程中</w:t>
      </w:r>
      <w:r w:rsidR="00C333E2" w:rsidRPr="00DC0C2D">
        <w:rPr>
          <w:rFonts w:asciiTheme="minorEastAsia" w:hAnsiTheme="minorEastAsia" w:hint="eastAsia"/>
          <w:color w:val="000000" w:themeColor="text1"/>
          <w:sz w:val="32"/>
          <w:szCs w:val="32"/>
        </w:rPr>
        <w:t>的</w:t>
      </w:r>
      <w:r w:rsidR="00EE27DA" w:rsidRPr="00DC0C2D">
        <w:rPr>
          <w:rFonts w:asciiTheme="minorEastAsia" w:hAnsiTheme="minorEastAsia" w:hint="eastAsia"/>
          <w:color w:val="000000" w:themeColor="text1"/>
          <w:sz w:val="32"/>
          <w:szCs w:val="32"/>
        </w:rPr>
        <w:t>发补要求</w:t>
      </w:r>
      <w:r w:rsidR="00171FD8" w:rsidRPr="00DC0C2D">
        <w:rPr>
          <w:rFonts w:asciiTheme="minorEastAsia" w:hAnsiTheme="minorEastAsia" w:hint="eastAsia"/>
          <w:color w:val="000000" w:themeColor="text1"/>
          <w:sz w:val="32"/>
          <w:szCs w:val="32"/>
        </w:rPr>
        <w:t>；</w:t>
      </w:r>
      <w:r w:rsidR="00EE27DA" w:rsidRPr="00DC0C2D">
        <w:rPr>
          <w:rFonts w:asciiTheme="minorEastAsia" w:hAnsiTheme="minorEastAsia" w:hint="eastAsia"/>
          <w:color w:val="000000" w:themeColor="text1"/>
          <w:sz w:val="32"/>
          <w:szCs w:val="32"/>
        </w:rPr>
        <w:t>规定药品检验机构与药品审评中心的信息沟通内容</w:t>
      </w:r>
      <w:r w:rsidR="00171FD8" w:rsidRPr="00DC0C2D">
        <w:rPr>
          <w:rFonts w:asciiTheme="minorEastAsia" w:hAnsiTheme="minorEastAsia" w:hint="eastAsia"/>
          <w:color w:val="000000" w:themeColor="text1"/>
          <w:sz w:val="32"/>
          <w:szCs w:val="32"/>
        </w:rPr>
        <w:t>需求</w:t>
      </w:r>
      <w:r w:rsidR="00EE27DA" w:rsidRPr="00DC0C2D">
        <w:rPr>
          <w:rFonts w:asciiTheme="minorEastAsia" w:hAnsiTheme="minorEastAsia" w:hint="eastAsia"/>
          <w:color w:val="000000" w:themeColor="text1"/>
          <w:sz w:val="32"/>
          <w:szCs w:val="32"/>
        </w:rPr>
        <w:t>和方式</w:t>
      </w:r>
      <w:r w:rsidR="000E1996" w:rsidRPr="00DC0C2D">
        <w:rPr>
          <w:rFonts w:asciiTheme="minorEastAsia" w:hAnsiTheme="minorEastAsia" w:hint="eastAsia"/>
          <w:color w:val="000000" w:themeColor="text1"/>
          <w:sz w:val="32"/>
          <w:szCs w:val="32"/>
        </w:rPr>
        <w:t>，</w:t>
      </w:r>
      <w:r w:rsidR="00EE27DA" w:rsidRPr="00DC0C2D">
        <w:rPr>
          <w:rFonts w:asciiTheme="minorEastAsia" w:hAnsiTheme="minorEastAsia" w:hint="eastAsia"/>
          <w:color w:val="000000" w:themeColor="text1"/>
          <w:sz w:val="32"/>
          <w:szCs w:val="32"/>
        </w:rPr>
        <w:t>解决目前存在的三者之间</w:t>
      </w:r>
      <w:r w:rsidR="00EA7177" w:rsidRPr="00DC0C2D">
        <w:rPr>
          <w:rFonts w:asciiTheme="minorEastAsia" w:hAnsiTheme="minorEastAsia" w:hint="eastAsia"/>
          <w:color w:val="000000" w:themeColor="text1"/>
          <w:sz w:val="32"/>
          <w:szCs w:val="32"/>
        </w:rPr>
        <w:t>信息沟通不畅、</w:t>
      </w:r>
      <w:r w:rsidR="00EE27DA" w:rsidRPr="00DC0C2D">
        <w:rPr>
          <w:rFonts w:asciiTheme="minorEastAsia" w:hAnsiTheme="minorEastAsia" w:hint="eastAsia"/>
          <w:color w:val="000000" w:themeColor="text1"/>
          <w:sz w:val="32"/>
          <w:szCs w:val="32"/>
        </w:rPr>
        <w:t>信息不对等的问题</w:t>
      </w:r>
      <w:r w:rsidR="00802656" w:rsidRPr="00DC0C2D">
        <w:rPr>
          <w:rFonts w:asciiTheme="minorEastAsia" w:hAnsiTheme="minorEastAsia" w:hint="eastAsia"/>
          <w:color w:val="000000" w:themeColor="text1"/>
          <w:sz w:val="32"/>
          <w:szCs w:val="32"/>
        </w:rPr>
        <w:t>。</w:t>
      </w:r>
    </w:p>
    <w:p w:rsidR="00EE4A22" w:rsidRPr="00DC0C2D" w:rsidRDefault="00EE4A22" w:rsidP="00EE4A22">
      <w:pPr>
        <w:pStyle w:val="a7"/>
        <w:numPr>
          <w:ilvl w:val="0"/>
          <w:numId w:val="1"/>
        </w:numPr>
        <w:ind w:firstLineChars="0"/>
        <w:jc w:val="left"/>
        <w:rPr>
          <w:rFonts w:asciiTheme="minorEastAsia" w:hAnsiTheme="minorEastAsia"/>
          <w:b/>
          <w:color w:val="000000" w:themeColor="text1"/>
          <w:sz w:val="32"/>
          <w:szCs w:val="32"/>
        </w:rPr>
      </w:pPr>
      <w:r w:rsidRPr="00DC0C2D">
        <w:rPr>
          <w:rFonts w:asciiTheme="minorEastAsia" w:hAnsiTheme="minorEastAsia" w:hint="eastAsia"/>
          <w:b/>
          <w:color w:val="000000" w:themeColor="text1"/>
          <w:sz w:val="32"/>
          <w:szCs w:val="32"/>
        </w:rPr>
        <w:t>主要内容</w:t>
      </w:r>
    </w:p>
    <w:p w:rsidR="00AF4D34" w:rsidRPr="00DC0C2D" w:rsidRDefault="00993E7E" w:rsidP="00993E7E">
      <w:pPr>
        <w:ind w:firstLineChars="200" w:firstLine="640"/>
        <w:jc w:val="left"/>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《规范》由正文和</w:t>
      </w:r>
      <w:r w:rsidR="00DC0C2D">
        <w:rPr>
          <w:rFonts w:asciiTheme="minorEastAsia" w:hAnsiTheme="minorEastAsia" w:hint="eastAsia"/>
          <w:color w:val="000000" w:themeColor="text1"/>
          <w:sz w:val="32"/>
          <w:szCs w:val="32"/>
        </w:rPr>
        <w:t>5个</w:t>
      </w:r>
      <w:r w:rsidRPr="00DC0C2D">
        <w:rPr>
          <w:rFonts w:asciiTheme="minorEastAsia" w:hAnsiTheme="minorEastAsia" w:hint="eastAsia"/>
          <w:color w:val="000000" w:themeColor="text1"/>
          <w:sz w:val="32"/>
          <w:szCs w:val="32"/>
        </w:rPr>
        <w:t>附件组成</w:t>
      </w:r>
      <w:r w:rsidR="003A15EE" w:rsidRPr="00DC0C2D">
        <w:rPr>
          <w:rFonts w:asciiTheme="minorEastAsia" w:hAnsiTheme="minorEastAsia" w:hint="eastAsia"/>
          <w:color w:val="000000" w:themeColor="text1"/>
          <w:sz w:val="32"/>
          <w:szCs w:val="32"/>
        </w:rPr>
        <w:t>。</w:t>
      </w:r>
      <w:r w:rsidRPr="00DC0C2D">
        <w:rPr>
          <w:rFonts w:asciiTheme="minorEastAsia" w:hAnsiTheme="minorEastAsia" w:hint="eastAsia"/>
          <w:color w:val="000000" w:themeColor="text1"/>
          <w:sz w:val="32"/>
          <w:szCs w:val="32"/>
        </w:rPr>
        <w:t>正文分为8个部分</w:t>
      </w:r>
      <w:r w:rsidR="00DC0C2D">
        <w:rPr>
          <w:rFonts w:asciiTheme="minorEastAsia" w:hAnsiTheme="minorEastAsia" w:hint="eastAsia"/>
          <w:color w:val="000000" w:themeColor="text1"/>
          <w:sz w:val="32"/>
          <w:szCs w:val="32"/>
        </w:rPr>
        <w:t>，</w:t>
      </w:r>
      <w:r w:rsidR="00C333E2" w:rsidRPr="00DC0C2D">
        <w:rPr>
          <w:rFonts w:asciiTheme="minorEastAsia" w:hAnsiTheme="minorEastAsia" w:hint="eastAsia"/>
          <w:color w:val="000000" w:themeColor="text1"/>
          <w:sz w:val="32"/>
          <w:szCs w:val="32"/>
        </w:rPr>
        <w:t>附件分别供注册检验申请人和药品检验机构使用。</w:t>
      </w:r>
    </w:p>
    <w:p w:rsidR="003A15EE" w:rsidRPr="00DC0C2D" w:rsidRDefault="00C333E2" w:rsidP="00993E7E">
      <w:pPr>
        <w:pStyle w:val="a7"/>
        <w:numPr>
          <w:ilvl w:val="0"/>
          <w:numId w:val="17"/>
        </w:numPr>
        <w:ind w:left="0" w:firstLine="640"/>
        <w:jc w:val="left"/>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lastRenderedPageBreak/>
        <w:t>正文</w:t>
      </w:r>
    </w:p>
    <w:p w:rsidR="005E368B" w:rsidRPr="00DC0C2D" w:rsidRDefault="003A15EE" w:rsidP="00993E7E">
      <w:pPr>
        <w:ind w:firstLineChars="200" w:firstLine="640"/>
        <w:jc w:val="left"/>
        <w:rPr>
          <w:rFonts w:asciiTheme="minorEastAsia" w:hAnsiTheme="minorEastAsia"/>
          <w:bCs/>
          <w:color w:val="000000" w:themeColor="text1"/>
          <w:sz w:val="32"/>
          <w:szCs w:val="32"/>
        </w:rPr>
      </w:pPr>
      <w:r w:rsidRPr="00DC0C2D">
        <w:rPr>
          <w:rFonts w:asciiTheme="minorEastAsia" w:hAnsiTheme="minorEastAsia" w:hint="eastAsia"/>
          <w:color w:val="000000" w:themeColor="text1"/>
          <w:sz w:val="32"/>
          <w:szCs w:val="32"/>
        </w:rPr>
        <w:t>第一部分：</w:t>
      </w:r>
      <w:r w:rsidR="00993E7E" w:rsidRPr="00DC0C2D">
        <w:rPr>
          <w:rFonts w:asciiTheme="minorEastAsia" w:hAnsiTheme="minorEastAsia" w:hint="eastAsia"/>
          <w:color w:val="000000" w:themeColor="text1"/>
          <w:sz w:val="32"/>
          <w:szCs w:val="32"/>
        </w:rPr>
        <w:t>起草</w:t>
      </w:r>
      <w:r w:rsidRPr="00DC0C2D">
        <w:rPr>
          <w:rFonts w:asciiTheme="minorEastAsia" w:hAnsiTheme="minorEastAsia" w:hint="eastAsia"/>
          <w:color w:val="000000" w:themeColor="text1"/>
          <w:sz w:val="32"/>
          <w:szCs w:val="32"/>
        </w:rPr>
        <w:t>目的</w:t>
      </w:r>
      <w:r w:rsidR="00BD0BFE" w:rsidRPr="00DC0C2D">
        <w:rPr>
          <w:rFonts w:asciiTheme="minorEastAsia" w:hAnsiTheme="minorEastAsia" w:hint="eastAsia"/>
          <w:color w:val="000000" w:themeColor="text1"/>
          <w:sz w:val="32"/>
          <w:szCs w:val="32"/>
        </w:rPr>
        <w:t>。</w:t>
      </w:r>
      <w:r w:rsidRPr="00DC0C2D">
        <w:rPr>
          <w:rFonts w:asciiTheme="minorEastAsia" w:hAnsiTheme="minorEastAsia" w:hint="eastAsia"/>
          <w:color w:val="000000" w:themeColor="text1"/>
          <w:sz w:val="32"/>
          <w:szCs w:val="32"/>
        </w:rPr>
        <w:t>第二部分：适用</w:t>
      </w:r>
      <w:r w:rsidR="00993E7E" w:rsidRPr="00DC0C2D">
        <w:rPr>
          <w:rFonts w:asciiTheme="minorEastAsia" w:hAnsiTheme="minorEastAsia" w:hint="eastAsia"/>
          <w:color w:val="000000" w:themeColor="text1"/>
          <w:sz w:val="32"/>
          <w:szCs w:val="32"/>
        </w:rPr>
        <w:t>范围</w:t>
      </w:r>
      <w:r w:rsidR="00C30FEC" w:rsidRPr="00DC0C2D">
        <w:rPr>
          <w:rFonts w:asciiTheme="minorEastAsia" w:hAnsiTheme="minorEastAsia" w:hint="eastAsia"/>
          <w:color w:val="000000" w:themeColor="text1"/>
          <w:sz w:val="32"/>
          <w:szCs w:val="32"/>
        </w:rPr>
        <w:t>。</w:t>
      </w:r>
      <w:r w:rsidRPr="00DC0C2D">
        <w:rPr>
          <w:rFonts w:asciiTheme="minorEastAsia" w:hAnsiTheme="minorEastAsia" w:hint="eastAsia"/>
          <w:color w:val="000000" w:themeColor="text1"/>
          <w:sz w:val="32"/>
          <w:szCs w:val="32"/>
        </w:rPr>
        <w:t>第三部分：规定了药品注册检验申请人</w:t>
      </w:r>
      <w:r w:rsidR="00993E7E" w:rsidRPr="00DC0C2D">
        <w:rPr>
          <w:rFonts w:asciiTheme="minorEastAsia" w:hAnsiTheme="minorEastAsia" w:hint="eastAsia"/>
          <w:color w:val="000000" w:themeColor="text1"/>
          <w:sz w:val="32"/>
          <w:szCs w:val="32"/>
        </w:rPr>
        <w:t>和药品检验机构的职责。</w:t>
      </w:r>
      <w:r w:rsidRPr="00DC0C2D">
        <w:rPr>
          <w:rFonts w:asciiTheme="minorEastAsia" w:hAnsiTheme="minorEastAsia" w:hint="eastAsia"/>
          <w:color w:val="000000" w:themeColor="text1"/>
          <w:sz w:val="32"/>
          <w:szCs w:val="32"/>
        </w:rPr>
        <w:t>第四部分：</w:t>
      </w:r>
      <w:r w:rsidR="005E368B" w:rsidRPr="00DC0C2D">
        <w:rPr>
          <w:rFonts w:asciiTheme="minorEastAsia" w:hAnsiTheme="minorEastAsia" w:hint="eastAsia"/>
          <w:bCs/>
          <w:color w:val="000000" w:themeColor="text1"/>
          <w:sz w:val="32"/>
          <w:szCs w:val="32"/>
        </w:rPr>
        <w:t>根据药品注册检验的启动主体和药品注册阶段不同，将药品注册检验划分为六</w:t>
      </w:r>
      <w:r w:rsidR="00DC0C2D">
        <w:rPr>
          <w:rFonts w:asciiTheme="minorEastAsia" w:hAnsiTheme="minorEastAsia" w:hint="eastAsia"/>
          <w:bCs/>
          <w:color w:val="000000" w:themeColor="text1"/>
          <w:sz w:val="32"/>
          <w:szCs w:val="32"/>
        </w:rPr>
        <w:t>类。</w:t>
      </w:r>
      <w:r w:rsidR="005E368B" w:rsidRPr="00DC0C2D">
        <w:rPr>
          <w:rFonts w:asciiTheme="minorEastAsia" w:hAnsiTheme="minorEastAsia" w:hint="eastAsia"/>
          <w:bCs/>
          <w:color w:val="000000" w:themeColor="text1"/>
          <w:sz w:val="32"/>
          <w:szCs w:val="32"/>
        </w:rPr>
        <w:t>第五部分：</w:t>
      </w:r>
      <w:r w:rsidR="00FE4221" w:rsidRPr="00DC0C2D">
        <w:rPr>
          <w:rFonts w:asciiTheme="minorEastAsia" w:hAnsiTheme="minorEastAsia" w:hint="eastAsia"/>
          <w:bCs/>
          <w:color w:val="000000" w:themeColor="text1"/>
          <w:sz w:val="32"/>
          <w:szCs w:val="32"/>
        </w:rPr>
        <w:t>药品注</w:t>
      </w:r>
      <w:r w:rsidR="00993E7E" w:rsidRPr="00DC0C2D">
        <w:rPr>
          <w:rFonts w:asciiTheme="minorEastAsia" w:hAnsiTheme="minorEastAsia" w:hint="eastAsia"/>
          <w:bCs/>
          <w:color w:val="000000" w:themeColor="text1"/>
          <w:sz w:val="32"/>
          <w:szCs w:val="32"/>
        </w:rPr>
        <w:t>册检验分工</w:t>
      </w:r>
      <w:r w:rsidR="00DC0C2D">
        <w:rPr>
          <w:rFonts w:asciiTheme="minorEastAsia" w:hAnsiTheme="minorEastAsia" w:hint="eastAsia"/>
          <w:bCs/>
          <w:color w:val="000000" w:themeColor="text1"/>
          <w:sz w:val="32"/>
          <w:szCs w:val="32"/>
        </w:rPr>
        <w:t>。</w:t>
      </w:r>
      <w:r w:rsidR="005E368B" w:rsidRPr="00DC0C2D">
        <w:rPr>
          <w:rFonts w:asciiTheme="minorEastAsia" w:hAnsiTheme="minorEastAsia" w:hint="eastAsia"/>
          <w:bCs/>
          <w:color w:val="000000" w:themeColor="text1"/>
          <w:sz w:val="32"/>
          <w:szCs w:val="32"/>
        </w:rPr>
        <w:t>第六部分</w:t>
      </w:r>
      <w:r w:rsidR="00DC0C2D">
        <w:rPr>
          <w:rFonts w:asciiTheme="minorEastAsia" w:hAnsiTheme="minorEastAsia" w:hint="eastAsia"/>
          <w:bCs/>
          <w:color w:val="000000" w:themeColor="text1"/>
          <w:sz w:val="32"/>
          <w:szCs w:val="32"/>
        </w:rPr>
        <w:t>：</w:t>
      </w:r>
      <w:r w:rsidR="00FE4221" w:rsidRPr="00DC0C2D">
        <w:rPr>
          <w:rFonts w:asciiTheme="minorEastAsia" w:hAnsiTheme="minorEastAsia" w:hint="eastAsia"/>
          <w:bCs/>
          <w:color w:val="000000" w:themeColor="text1"/>
          <w:sz w:val="32"/>
          <w:szCs w:val="32"/>
        </w:rPr>
        <w:t>药品注册检验</w:t>
      </w:r>
      <w:r w:rsidR="00DC0C2D">
        <w:rPr>
          <w:rFonts w:asciiTheme="minorEastAsia" w:hAnsiTheme="minorEastAsia" w:hint="eastAsia"/>
          <w:bCs/>
          <w:color w:val="000000" w:themeColor="text1"/>
          <w:sz w:val="32"/>
          <w:szCs w:val="32"/>
        </w:rPr>
        <w:t>工作</w:t>
      </w:r>
      <w:r w:rsidR="00FE4221" w:rsidRPr="00DC0C2D">
        <w:rPr>
          <w:rFonts w:asciiTheme="minorEastAsia" w:hAnsiTheme="minorEastAsia" w:hint="eastAsia"/>
          <w:bCs/>
          <w:color w:val="000000" w:themeColor="text1"/>
          <w:sz w:val="32"/>
          <w:szCs w:val="32"/>
        </w:rPr>
        <w:t>程序</w:t>
      </w:r>
      <w:r w:rsidR="00DC0C2D">
        <w:rPr>
          <w:rFonts w:asciiTheme="minorEastAsia" w:hAnsiTheme="minorEastAsia" w:hint="eastAsia"/>
          <w:bCs/>
          <w:color w:val="000000" w:themeColor="text1"/>
          <w:sz w:val="32"/>
          <w:szCs w:val="32"/>
        </w:rPr>
        <w:t>。</w:t>
      </w:r>
      <w:r w:rsidR="005E368B" w:rsidRPr="00DC0C2D">
        <w:rPr>
          <w:rFonts w:asciiTheme="minorEastAsia" w:hAnsiTheme="minorEastAsia" w:hint="eastAsia"/>
          <w:bCs/>
          <w:color w:val="000000" w:themeColor="text1"/>
          <w:sz w:val="32"/>
          <w:szCs w:val="32"/>
        </w:rPr>
        <w:t>第七部分</w:t>
      </w:r>
      <w:r w:rsidR="00DC0C2D">
        <w:rPr>
          <w:rFonts w:asciiTheme="minorEastAsia" w:hAnsiTheme="minorEastAsia" w:hint="eastAsia"/>
          <w:bCs/>
          <w:color w:val="000000" w:themeColor="text1"/>
          <w:sz w:val="32"/>
          <w:szCs w:val="32"/>
        </w:rPr>
        <w:t>：</w:t>
      </w:r>
      <w:r w:rsidR="00FE4221" w:rsidRPr="00DC0C2D">
        <w:rPr>
          <w:rFonts w:asciiTheme="minorEastAsia" w:hAnsiTheme="minorEastAsia" w:hint="eastAsia"/>
          <w:bCs/>
          <w:color w:val="000000" w:themeColor="text1"/>
          <w:sz w:val="32"/>
          <w:szCs w:val="32"/>
        </w:rPr>
        <w:t>药品注册检验基本技术要求。</w:t>
      </w:r>
      <w:r w:rsidR="005E368B" w:rsidRPr="00DC0C2D">
        <w:rPr>
          <w:rFonts w:asciiTheme="minorEastAsia" w:hAnsiTheme="minorEastAsia" w:hint="eastAsia"/>
          <w:bCs/>
          <w:color w:val="000000" w:themeColor="text1"/>
          <w:sz w:val="32"/>
          <w:szCs w:val="32"/>
        </w:rPr>
        <w:t>第八部分</w:t>
      </w:r>
      <w:r w:rsidR="00FE4221" w:rsidRPr="00DC0C2D">
        <w:rPr>
          <w:rFonts w:asciiTheme="minorEastAsia" w:hAnsiTheme="minorEastAsia" w:hint="eastAsia"/>
          <w:bCs/>
          <w:color w:val="000000" w:themeColor="text1"/>
          <w:sz w:val="32"/>
          <w:szCs w:val="32"/>
        </w:rPr>
        <w:t>：名词解释。</w:t>
      </w:r>
    </w:p>
    <w:p w:rsidR="001C380D" w:rsidRPr="00DC0C2D" w:rsidRDefault="00C333E2" w:rsidP="00993E7E">
      <w:pPr>
        <w:pStyle w:val="a7"/>
        <w:numPr>
          <w:ilvl w:val="0"/>
          <w:numId w:val="17"/>
        </w:numPr>
        <w:ind w:left="0" w:firstLine="640"/>
        <w:jc w:val="left"/>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附件</w:t>
      </w:r>
    </w:p>
    <w:p w:rsidR="001C380D" w:rsidRPr="00DC0C2D" w:rsidRDefault="00C333E2" w:rsidP="00DC0C2D">
      <w:pPr>
        <w:ind w:firstLineChars="200" w:firstLine="640"/>
        <w:jc w:val="left"/>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供申请人使用：</w:t>
      </w:r>
      <w:r w:rsidR="002673EE" w:rsidRPr="00DC0C2D">
        <w:rPr>
          <w:rFonts w:asciiTheme="minorEastAsia" w:hAnsiTheme="minorEastAsia" w:hint="eastAsia"/>
          <w:color w:val="000000" w:themeColor="text1"/>
          <w:sz w:val="32"/>
          <w:szCs w:val="32"/>
        </w:rPr>
        <w:t>药品注册检验用资料、样品、标准物质和特殊实验材料要求（附件</w:t>
      </w:r>
      <w:r w:rsidR="00EE337F">
        <w:rPr>
          <w:rFonts w:asciiTheme="minorEastAsia" w:hAnsiTheme="minorEastAsia" w:hint="eastAsia"/>
          <w:color w:val="000000" w:themeColor="text1"/>
          <w:sz w:val="32"/>
          <w:szCs w:val="32"/>
        </w:rPr>
        <w:t>1</w:t>
      </w:r>
      <w:r w:rsidRPr="00DC0C2D">
        <w:rPr>
          <w:rFonts w:asciiTheme="minorEastAsia" w:hAnsiTheme="minorEastAsia" w:hint="eastAsia"/>
          <w:color w:val="000000" w:themeColor="text1"/>
          <w:sz w:val="32"/>
          <w:szCs w:val="32"/>
        </w:rPr>
        <w:t>）和</w:t>
      </w:r>
      <w:r w:rsidR="002673EE" w:rsidRPr="00DC0C2D">
        <w:rPr>
          <w:rFonts w:asciiTheme="minorEastAsia" w:hAnsiTheme="minorEastAsia" w:hint="eastAsia"/>
          <w:color w:val="000000" w:themeColor="text1"/>
          <w:sz w:val="32"/>
          <w:szCs w:val="32"/>
        </w:rPr>
        <w:t>药品标准物质原料申报备案细则（附件</w:t>
      </w:r>
      <w:r w:rsidR="00EE337F">
        <w:rPr>
          <w:rFonts w:asciiTheme="minorEastAsia" w:hAnsiTheme="minorEastAsia" w:hint="eastAsia"/>
          <w:color w:val="000000" w:themeColor="text1"/>
          <w:sz w:val="32"/>
          <w:szCs w:val="32"/>
        </w:rPr>
        <w:t>2</w:t>
      </w:r>
      <w:r w:rsidR="00DC0C2D">
        <w:rPr>
          <w:rFonts w:asciiTheme="minorEastAsia" w:hAnsiTheme="minorEastAsia" w:hint="eastAsia"/>
          <w:color w:val="000000" w:themeColor="text1"/>
          <w:sz w:val="32"/>
          <w:szCs w:val="32"/>
        </w:rPr>
        <w:t>）。</w:t>
      </w:r>
      <w:r w:rsidRPr="00DC0C2D">
        <w:rPr>
          <w:rFonts w:asciiTheme="minorEastAsia" w:hAnsiTheme="minorEastAsia" w:hint="eastAsia"/>
          <w:color w:val="000000" w:themeColor="text1"/>
          <w:sz w:val="32"/>
          <w:szCs w:val="32"/>
        </w:rPr>
        <w:t>供药品</w:t>
      </w:r>
      <w:r w:rsidR="002673EE" w:rsidRPr="00DC0C2D">
        <w:rPr>
          <w:rFonts w:asciiTheme="minorEastAsia" w:hAnsiTheme="minorEastAsia" w:hint="eastAsia"/>
          <w:color w:val="000000" w:themeColor="text1"/>
          <w:sz w:val="32"/>
          <w:szCs w:val="32"/>
        </w:rPr>
        <w:t>检验机构</w:t>
      </w:r>
      <w:r w:rsidRPr="00DC0C2D">
        <w:rPr>
          <w:rFonts w:asciiTheme="minorEastAsia" w:hAnsiTheme="minorEastAsia" w:hint="eastAsia"/>
          <w:color w:val="000000" w:themeColor="text1"/>
          <w:sz w:val="32"/>
          <w:szCs w:val="32"/>
        </w:rPr>
        <w:t>使用</w:t>
      </w:r>
      <w:r w:rsidR="002673EE" w:rsidRPr="00DC0C2D">
        <w:rPr>
          <w:rFonts w:asciiTheme="minorEastAsia" w:hAnsiTheme="minorEastAsia" w:hint="eastAsia"/>
          <w:color w:val="000000" w:themeColor="text1"/>
          <w:sz w:val="32"/>
          <w:szCs w:val="32"/>
        </w:rPr>
        <w:t>：标准复核意见撰写要求（附件</w:t>
      </w:r>
      <w:r w:rsidR="00EE337F">
        <w:rPr>
          <w:rFonts w:asciiTheme="minorEastAsia" w:hAnsiTheme="minorEastAsia" w:hint="eastAsia"/>
          <w:color w:val="000000" w:themeColor="text1"/>
          <w:sz w:val="32"/>
          <w:szCs w:val="32"/>
        </w:rPr>
        <w:t>3</w:t>
      </w:r>
      <w:r w:rsidRPr="00DC0C2D">
        <w:rPr>
          <w:rFonts w:asciiTheme="minorEastAsia" w:hAnsiTheme="minorEastAsia" w:hint="eastAsia"/>
          <w:color w:val="000000" w:themeColor="text1"/>
          <w:sz w:val="32"/>
          <w:szCs w:val="32"/>
        </w:rPr>
        <w:t>）和</w:t>
      </w:r>
      <w:r w:rsidR="001C380D" w:rsidRPr="00DC0C2D">
        <w:rPr>
          <w:rFonts w:asciiTheme="minorEastAsia" w:hAnsiTheme="minorEastAsia" w:hint="eastAsia"/>
          <w:color w:val="000000" w:themeColor="text1"/>
          <w:sz w:val="32"/>
          <w:szCs w:val="32"/>
        </w:rPr>
        <w:t>药品注册检验相关表单</w:t>
      </w:r>
      <w:r w:rsidRPr="00DC0C2D">
        <w:rPr>
          <w:rFonts w:asciiTheme="minorEastAsia" w:hAnsiTheme="minorEastAsia" w:hint="eastAsia"/>
          <w:color w:val="000000" w:themeColor="text1"/>
          <w:sz w:val="32"/>
          <w:szCs w:val="32"/>
        </w:rPr>
        <w:t>（</w:t>
      </w:r>
      <w:r w:rsidR="002673EE" w:rsidRPr="00DC0C2D">
        <w:rPr>
          <w:rFonts w:asciiTheme="minorEastAsia" w:hAnsiTheme="minorEastAsia" w:hint="eastAsia"/>
          <w:color w:val="000000" w:themeColor="text1"/>
          <w:sz w:val="32"/>
          <w:szCs w:val="32"/>
        </w:rPr>
        <w:t>附件</w:t>
      </w:r>
      <w:r w:rsidR="00EE337F">
        <w:rPr>
          <w:rFonts w:asciiTheme="minorEastAsia" w:hAnsiTheme="minorEastAsia" w:hint="eastAsia"/>
          <w:color w:val="000000" w:themeColor="text1"/>
          <w:sz w:val="32"/>
          <w:szCs w:val="32"/>
        </w:rPr>
        <w:t>4</w:t>
      </w:r>
      <w:r w:rsidR="002673EE" w:rsidRPr="00DC0C2D">
        <w:rPr>
          <w:rFonts w:asciiTheme="minorEastAsia" w:hAnsiTheme="minorEastAsia" w:hint="eastAsia"/>
          <w:color w:val="000000" w:themeColor="text1"/>
          <w:sz w:val="32"/>
          <w:szCs w:val="32"/>
        </w:rPr>
        <w:t>）</w:t>
      </w:r>
      <w:r w:rsidRPr="00DC0C2D">
        <w:rPr>
          <w:rFonts w:asciiTheme="minorEastAsia" w:hAnsiTheme="minorEastAsia" w:hint="eastAsia"/>
          <w:color w:val="000000" w:themeColor="text1"/>
          <w:sz w:val="32"/>
          <w:szCs w:val="32"/>
        </w:rPr>
        <w:t>。</w:t>
      </w:r>
    </w:p>
    <w:p w:rsidR="00EE4A22" w:rsidRPr="00DC0C2D" w:rsidRDefault="00E15D51" w:rsidP="00EE4A22">
      <w:pPr>
        <w:pStyle w:val="a7"/>
        <w:numPr>
          <w:ilvl w:val="0"/>
          <w:numId w:val="1"/>
        </w:numPr>
        <w:ind w:firstLineChars="0"/>
        <w:jc w:val="left"/>
        <w:rPr>
          <w:rFonts w:asciiTheme="minorEastAsia" w:hAnsiTheme="minorEastAsia"/>
          <w:b/>
          <w:color w:val="000000" w:themeColor="text1"/>
          <w:sz w:val="32"/>
          <w:szCs w:val="32"/>
        </w:rPr>
      </w:pPr>
      <w:r w:rsidRPr="00DC0C2D">
        <w:rPr>
          <w:rFonts w:asciiTheme="minorEastAsia" w:hAnsiTheme="minorEastAsia" w:hint="eastAsia"/>
          <w:b/>
          <w:color w:val="000000" w:themeColor="text1"/>
          <w:sz w:val="32"/>
          <w:szCs w:val="32"/>
        </w:rPr>
        <w:t>其他需要说明的</w:t>
      </w:r>
    </w:p>
    <w:p w:rsidR="009F11FD" w:rsidRPr="00DC0C2D" w:rsidRDefault="009F11FD" w:rsidP="009F11FD">
      <w:pPr>
        <w:pStyle w:val="a7"/>
        <w:numPr>
          <w:ilvl w:val="0"/>
          <w:numId w:val="16"/>
        </w:numPr>
        <w:ind w:left="0" w:firstLine="640"/>
        <w:jc w:val="left"/>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明确药品检验机构和申请人的职责。药品注册检验主要是一个药品检验机构和申请人相互配合的过程，因此《规范》明确了药品检验机构和申请人的职责。</w:t>
      </w:r>
    </w:p>
    <w:p w:rsidR="00F252AB" w:rsidRPr="00DC0C2D" w:rsidRDefault="00C333E2" w:rsidP="00543EFD">
      <w:pPr>
        <w:pStyle w:val="a7"/>
        <w:numPr>
          <w:ilvl w:val="0"/>
          <w:numId w:val="16"/>
        </w:numPr>
        <w:ind w:left="0" w:firstLine="640"/>
        <w:jc w:val="left"/>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将</w:t>
      </w:r>
      <w:r w:rsidR="00543EFD" w:rsidRPr="00DC0C2D">
        <w:rPr>
          <w:rFonts w:asciiTheme="minorEastAsia" w:hAnsiTheme="minorEastAsia" w:hint="eastAsia"/>
          <w:color w:val="000000" w:themeColor="text1"/>
          <w:sz w:val="32"/>
          <w:szCs w:val="32"/>
        </w:rPr>
        <w:t>境内外生产药品</w:t>
      </w:r>
      <w:r w:rsidRPr="00DC0C2D">
        <w:rPr>
          <w:rFonts w:asciiTheme="minorEastAsia" w:hAnsiTheme="minorEastAsia" w:hint="eastAsia"/>
          <w:color w:val="000000" w:themeColor="text1"/>
          <w:sz w:val="32"/>
          <w:szCs w:val="32"/>
        </w:rPr>
        <w:t>注册检验</w:t>
      </w:r>
      <w:r w:rsidR="00543EFD" w:rsidRPr="00DC0C2D">
        <w:rPr>
          <w:rFonts w:asciiTheme="minorEastAsia" w:hAnsiTheme="minorEastAsia" w:hint="eastAsia"/>
          <w:color w:val="000000" w:themeColor="text1"/>
          <w:sz w:val="32"/>
          <w:szCs w:val="32"/>
        </w:rPr>
        <w:t>工作程序</w:t>
      </w:r>
      <w:r w:rsidRPr="00DC0C2D">
        <w:rPr>
          <w:rFonts w:asciiTheme="minorEastAsia" w:hAnsiTheme="minorEastAsia" w:hint="eastAsia"/>
          <w:color w:val="000000" w:themeColor="text1"/>
          <w:sz w:val="32"/>
          <w:szCs w:val="32"/>
        </w:rPr>
        <w:t>分开</w:t>
      </w:r>
      <w:r w:rsidR="00114737" w:rsidRPr="00DC0C2D">
        <w:rPr>
          <w:rFonts w:asciiTheme="minorEastAsia" w:hAnsiTheme="minorEastAsia" w:hint="eastAsia"/>
          <w:color w:val="000000" w:themeColor="text1"/>
          <w:sz w:val="32"/>
          <w:szCs w:val="32"/>
        </w:rPr>
        <w:t>。</w:t>
      </w:r>
      <w:r w:rsidR="00543EFD" w:rsidRPr="00DC0C2D">
        <w:rPr>
          <w:rFonts w:asciiTheme="minorEastAsia" w:hAnsiTheme="minorEastAsia" w:hint="eastAsia"/>
          <w:color w:val="000000" w:themeColor="text1"/>
          <w:sz w:val="32"/>
          <w:szCs w:val="32"/>
        </w:rPr>
        <w:t>为方便申请人</w:t>
      </w:r>
      <w:r w:rsidRPr="00DC0C2D">
        <w:rPr>
          <w:rFonts w:asciiTheme="minorEastAsia" w:hAnsiTheme="minorEastAsia" w:hint="eastAsia"/>
          <w:color w:val="000000" w:themeColor="text1"/>
          <w:sz w:val="32"/>
          <w:szCs w:val="32"/>
        </w:rPr>
        <w:t>使用</w:t>
      </w:r>
      <w:r w:rsidR="00543EFD" w:rsidRPr="00DC0C2D">
        <w:rPr>
          <w:rFonts w:asciiTheme="minorEastAsia" w:hAnsiTheme="minorEastAsia" w:hint="eastAsia"/>
          <w:color w:val="000000" w:themeColor="text1"/>
          <w:sz w:val="32"/>
          <w:szCs w:val="32"/>
        </w:rPr>
        <w:t>，</w:t>
      </w:r>
      <w:r w:rsidRPr="00DC0C2D">
        <w:rPr>
          <w:rFonts w:asciiTheme="minorEastAsia" w:hAnsiTheme="minorEastAsia" w:hint="eastAsia"/>
          <w:color w:val="000000" w:themeColor="text1"/>
          <w:sz w:val="32"/>
          <w:szCs w:val="32"/>
        </w:rPr>
        <w:t>将</w:t>
      </w:r>
      <w:r w:rsidR="00543EFD" w:rsidRPr="00DC0C2D">
        <w:rPr>
          <w:rFonts w:asciiTheme="minorEastAsia" w:hAnsiTheme="minorEastAsia" w:hint="eastAsia"/>
          <w:color w:val="000000" w:themeColor="text1"/>
          <w:sz w:val="32"/>
          <w:szCs w:val="32"/>
        </w:rPr>
        <w:t>境内生产药品和境外生产药品的</w:t>
      </w:r>
      <w:r w:rsidRPr="00DC0C2D">
        <w:rPr>
          <w:rFonts w:asciiTheme="minorEastAsia" w:hAnsiTheme="minorEastAsia" w:hint="eastAsia"/>
          <w:color w:val="000000" w:themeColor="text1"/>
          <w:sz w:val="32"/>
          <w:szCs w:val="32"/>
        </w:rPr>
        <w:t>注册检验</w:t>
      </w:r>
      <w:r w:rsidR="00543EFD" w:rsidRPr="00DC0C2D">
        <w:rPr>
          <w:rFonts w:asciiTheme="minorEastAsia" w:hAnsiTheme="minorEastAsia" w:hint="eastAsia"/>
          <w:color w:val="000000" w:themeColor="text1"/>
          <w:sz w:val="32"/>
          <w:szCs w:val="32"/>
        </w:rPr>
        <w:t>工作程序分开</w:t>
      </w:r>
      <w:r w:rsidRPr="00DC0C2D">
        <w:rPr>
          <w:rFonts w:asciiTheme="minorEastAsia" w:hAnsiTheme="minorEastAsia" w:hint="eastAsia"/>
          <w:color w:val="000000" w:themeColor="text1"/>
          <w:sz w:val="32"/>
          <w:szCs w:val="32"/>
        </w:rPr>
        <w:t>表述。</w:t>
      </w:r>
    </w:p>
    <w:p w:rsidR="00114737" w:rsidRPr="00DC0C2D" w:rsidRDefault="00543EFD" w:rsidP="00543EFD">
      <w:pPr>
        <w:pStyle w:val="a7"/>
        <w:numPr>
          <w:ilvl w:val="0"/>
          <w:numId w:val="16"/>
        </w:numPr>
        <w:ind w:left="0" w:firstLine="640"/>
        <w:jc w:val="left"/>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关于</w:t>
      </w:r>
      <w:r w:rsidR="00C333E2" w:rsidRPr="00DC0C2D">
        <w:rPr>
          <w:rFonts w:asciiTheme="minorEastAsia" w:hAnsiTheme="minorEastAsia" w:hint="eastAsia"/>
          <w:color w:val="000000" w:themeColor="text1"/>
          <w:sz w:val="32"/>
          <w:szCs w:val="32"/>
        </w:rPr>
        <w:t>注册检验相关</w:t>
      </w:r>
      <w:r w:rsidR="00114737" w:rsidRPr="00DC0C2D">
        <w:rPr>
          <w:rFonts w:asciiTheme="minorEastAsia" w:hAnsiTheme="minorEastAsia" w:hint="eastAsia"/>
          <w:color w:val="000000" w:themeColor="text1"/>
          <w:sz w:val="32"/>
          <w:szCs w:val="32"/>
        </w:rPr>
        <w:t>时限</w:t>
      </w:r>
      <w:r w:rsidR="00C333E2" w:rsidRPr="00DC0C2D">
        <w:rPr>
          <w:rFonts w:asciiTheme="minorEastAsia" w:hAnsiTheme="minorEastAsia" w:hint="eastAsia"/>
          <w:color w:val="000000" w:themeColor="text1"/>
          <w:sz w:val="32"/>
          <w:szCs w:val="32"/>
        </w:rPr>
        <w:t>的</w:t>
      </w:r>
      <w:r w:rsidR="00114737" w:rsidRPr="00DC0C2D">
        <w:rPr>
          <w:rFonts w:asciiTheme="minorEastAsia" w:hAnsiTheme="minorEastAsia" w:hint="eastAsia"/>
          <w:color w:val="000000" w:themeColor="text1"/>
          <w:sz w:val="32"/>
          <w:szCs w:val="32"/>
        </w:rPr>
        <w:t>规定。</w:t>
      </w:r>
      <w:r w:rsidR="00C333E2" w:rsidRPr="00DC0C2D">
        <w:rPr>
          <w:rFonts w:asciiTheme="minorEastAsia" w:hAnsiTheme="minorEastAsia" w:hint="eastAsia"/>
          <w:color w:val="000000" w:themeColor="text1"/>
          <w:sz w:val="32"/>
          <w:szCs w:val="32"/>
        </w:rPr>
        <w:t>一方面，依</w:t>
      </w:r>
      <w:r w:rsidRPr="00DC0C2D">
        <w:rPr>
          <w:rFonts w:asciiTheme="minorEastAsia" w:hAnsiTheme="minorEastAsia" w:hint="eastAsia"/>
          <w:color w:val="000000" w:themeColor="text1"/>
          <w:sz w:val="32"/>
          <w:szCs w:val="32"/>
        </w:rPr>
        <w:t>据《办法》规定，如样品检验、样品检验和标准复核、补充资料时</w:t>
      </w:r>
      <w:r w:rsidR="00EE337F">
        <w:rPr>
          <w:rFonts w:asciiTheme="minorEastAsia" w:hAnsiTheme="minorEastAsia" w:hint="eastAsia"/>
          <w:color w:val="000000" w:themeColor="text1"/>
          <w:sz w:val="32"/>
          <w:szCs w:val="32"/>
        </w:rPr>
        <w:t>限要求；另一方面，根据工作实际，通过在检验通知单中明</w:t>
      </w:r>
      <w:r w:rsidR="00EE337F">
        <w:rPr>
          <w:rFonts w:asciiTheme="minorEastAsia" w:hAnsiTheme="minorEastAsia" w:hint="eastAsia"/>
          <w:color w:val="000000" w:themeColor="text1"/>
          <w:sz w:val="32"/>
          <w:szCs w:val="32"/>
        </w:rPr>
        <w:lastRenderedPageBreak/>
        <w:t>确送检时限，</w:t>
      </w:r>
      <w:r w:rsidR="00DC0B1F">
        <w:rPr>
          <w:rFonts w:asciiTheme="minorEastAsia" w:hAnsiTheme="minorEastAsia" w:hint="eastAsia"/>
          <w:color w:val="000000" w:themeColor="text1"/>
          <w:sz w:val="32"/>
          <w:szCs w:val="32"/>
        </w:rPr>
        <w:t>实现审评与检验的紧密衔接。</w:t>
      </w:r>
    </w:p>
    <w:p w:rsidR="00114737" w:rsidRPr="00DC0C2D" w:rsidRDefault="00543EFD" w:rsidP="00543EFD">
      <w:pPr>
        <w:pStyle w:val="a7"/>
        <w:numPr>
          <w:ilvl w:val="0"/>
          <w:numId w:val="16"/>
        </w:numPr>
        <w:ind w:left="0" w:firstLine="640"/>
        <w:jc w:val="left"/>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关于借助监管信息平台进行信息传递</w:t>
      </w:r>
      <w:r w:rsidR="00215F81" w:rsidRPr="00DC0C2D">
        <w:rPr>
          <w:rFonts w:asciiTheme="minorEastAsia" w:hAnsiTheme="minorEastAsia" w:hint="eastAsia"/>
          <w:color w:val="000000" w:themeColor="text1"/>
          <w:sz w:val="32"/>
          <w:szCs w:val="32"/>
        </w:rPr>
        <w:t>共享</w:t>
      </w:r>
      <w:r w:rsidRPr="00DC0C2D">
        <w:rPr>
          <w:rFonts w:asciiTheme="minorEastAsia" w:hAnsiTheme="minorEastAsia" w:hint="eastAsia"/>
          <w:color w:val="000000" w:themeColor="text1"/>
          <w:sz w:val="32"/>
          <w:szCs w:val="32"/>
        </w:rPr>
        <w:t>。</w:t>
      </w:r>
      <w:r w:rsidR="006B7B69" w:rsidRPr="00DC0C2D">
        <w:rPr>
          <w:rFonts w:asciiTheme="minorEastAsia" w:hAnsiTheme="minorEastAsia" w:hint="eastAsia"/>
          <w:color w:val="000000" w:themeColor="text1"/>
          <w:sz w:val="32"/>
          <w:szCs w:val="32"/>
        </w:rPr>
        <w:t>借助国家局信息中心搭建的“药品监管信息平台”，</w:t>
      </w:r>
      <w:r w:rsidRPr="00DC0C2D">
        <w:rPr>
          <w:rFonts w:asciiTheme="minorEastAsia" w:hAnsiTheme="minorEastAsia" w:hint="eastAsia"/>
          <w:color w:val="000000" w:themeColor="text1"/>
          <w:sz w:val="32"/>
          <w:szCs w:val="32"/>
        </w:rPr>
        <w:t>药品检验机构与药品审评中心</w:t>
      </w:r>
      <w:r w:rsidR="006B7B69" w:rsidRPr="00DC0C2D">
        <w:rPr>
          <w:rFonts w:asciiTheme="minorEastAsia" w:hAnsiTheme="minorEastAsia" w:hint="eastAsia"/>
          <w:color w:val="000000" w:themeColor="text1"/>
          <w:sz w:val="32"/>
          <w:szCs w:val="32"/>
        </w:rPr>
        <w:t>在注册检验不同阶段进行</w:t>
      </w:r>
      <w:r w:rsidRPr="00DC0C2D">
        <w:rPr>
          <w:rFonts w:asciiTheme="minorEastAsia" w:hAnsiTheme="minorEastAsia" w:hint="eastAsia"/>
          <w:color w:val="000000" w:themeColor="text1"/>
          <w:sz w:val="32"/>
          <w:szCs w:val="32"/>
        </w:rPr>
        <w:t>沟通交流，提高沟通</w:t>
      </w:r>
      <w:r w:rsidR="006B7B69" w:rsidRPr="00DC0C2D">
        <w:rPr>
          <w:rFonts w:asciiTheme="minorEastAsia" w:hAnsiTheme="minorEastAsia" w:hint="eastAsia"/>
          <w:color w:val="000000" w:themeColor="text1"/>
          <w:sz w:val="32"/>
          <w:szCs w:val="32"/>
        </w:rPr>
        <w:t>效率</w:t>
      </w:r>
      <w:r w:rsidR="00013517" w:rsidRPr="00DC0C2D">
        <w:rPr>
          <w:rFonts w:asciiTheme="minorEastAsia" w:hAnsiTheme="minorEastAsia" w:hint="eastAsia"/>
          <w:color w:val="000000" w:themeColor="text1"/>
          <w:sz w:val="32"/>
          <w:szCs w:val="32"/>
        </w:rPr>
        <w:t>。</w:t>
      </w:r>
    </w:p>
    <w:p w:rsidR="00EE4A22" w:rsidRPr="00DC0C2D" w:rsidRDefault="00013517" w:rsidP="009F11FD">
      <w:pPr>
        <w:pStyle w:val="a7"/>
        <w:numPr>
          <w:ilvl w:val="0"/>
          <w:numId w:val="16"/>
        </w:numPr>
        <w:ind w:left="0" w:firstLine="640"/>
        <w:jc w:val="left"/>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关于</w:t>
      </w:r>
      <w:r w:rsidR="00DF590A" w:rsidRPr="00DC0C2D">
        <w:rPr>
          <w:rFonts w:asciiTheme="minorEastAsia" w:hAnsiTheme="minorEastAsia" w:hint="eastAsia"/>
          <w:color w:val="000000" w:themeColor="text1"/>
          <w:sz w:val="32"/>
          <w:szCs w:val="32"/>
        </w:rPr>
        <w:t>加强</w:t>
      </w:r>
      <w:r w:rsidRPr="00DC0C2D">
        <w:rPr>
          <w:rFonts w:asciiTheme="minorEastAsia" w:hAnsiTheme="minorEastAsia" w:hint="eastAsia"/>
          <w:color w:val="000000" w:themeColor="text1"/>
          <w:sz w:val="32"/>
          <w:szCs w:val="32"/>
        </w:rPr>
        <w:t>样品和资料接收时</w:t>
      </w:r>
      <w:r w:rsidR="00114737" w:rsidRPr="00DC0C2D">
        <w:rPr>
          <w:rFonts w:asciiTheme="minorEastAsia" w:hAnsiTheme="minorEastAsia" w:hint="eastAsia"/>
          <w:color w:val="000000" w:themeColor="text1"/>
          <w:sz w:val="32"/>
          <w:szCs w:val="32"/>
        </w:rPr>
        <w:t>审核</w:t>
      </w:r>
      <w:r w:rsidRPr="00DC0C2D">
        <w:rPr>
          <w:rFonts w:asciiTheme="minorEastAsia" w:hAnsiTheme="minorEastAsia" w:hint="eastAsia"/>
          <w:color w:val="000000" w:themeColor="text1"/>
          <w:sz w:val="32"/>
          <w:szCs w:val="32"/>
        </w:rPr>
        <w:t>。</w:t>
      </w:r>
      <w:r w:rsidR="009F11FD" w:rsidRPr="00DC0C2D">
        <w:rPr>
          <w:rFonts w:asciiTheme="minorEastAsia" w:hAnsiTheme="minorEastAsia" w:hint="eastAsia"/>
          <w:color w:val="000000" w:themeColor="text1"/>
          <w:sz w:val="32"/>
          <w:szCs w:val="32"/>
        </w:rPr>
        <w:t>对于由本检验机构开展的注册检验，由该</w:t>
      </w:r>
      <w:r w:rsidR="00DF590A" w:rsidRPr="00DC0C2D">
        <w:rPr>
          <w:rFonts w:asciiTheme="minorEastAsia" w:hAnsiTheme="minorEastAsia" w:hint="eastAsia"/>
          <w:color w:val="000000" w:themeColor="text1"/>
          <w:sz w:val="32"/>
          <w:szCs w:val="32"/>
        </w:rPr>
        <w:t>机构的业务受理部门和承检实验室共同组织完成审核，以</w:t>
      </w:r>
      <w:r w:rsidRPr="00DC0C2D">
        <w:rPr>
          <w:rFonts w:asciiTheme="minorEastAsia" w:hAnsiTheme="minorEastAsia" w:hint="eastAsia"/>
          <w:color w:val="000000" w:themeColor="text1"/>
          <w:sz w:val="32"/>
          <w:szCs w:val="32"/>
        </w:rPr>
        <w:t>确保</w:t>
      </w:r>
      <w:r w:rsidR="00DF590A" w:rsidRPr="00DC0C2D">
        <w:rPr>
          <w:rFonts w:asciiTheme="minorEastAsia" w:hAnsiTheme="minorEastAsia" w:hint="eastAsia"/>
          <w:color w:val="000000" w:themeColor="text1"/>
          <w:sz w:val="32"/>
          <w:szCs w:val="32"/>
        </w:rPr>
        <w:t>进入</w:t>
      </w:r>
      <w:r w:rsidRPr="00DC0C2D">
        <w:rPr>
          <w:rFonts w:asciiTheme="minorEastAsia" w:hAnsiTheme="minorEastAsia" w:hint="eastAsia"/>
          <w:color w:val="000000" w:themeColor="text1"/>
          <w:sz w:val="32"/>
          <w:szCs w:val="32"/>
        </w:rPr>
        <w:t>程序的资料和样品完整性和合规</w:t>
      </w:r>
      <w:r w:rsidR="00DF590A" w:rsidRPr="00DC0C2D">
        <w:rPr>
          <w:rFonts w:asciiTheme="minorEastAsia" w:hAnsiTheme="minorEastAsia" w:hint="eastAsia"/>
          <w:color w:val="000000" w:themeColor="text1"/>
          <w:sz w:val="32"/>
          <w:szCs w:val="32"/>
        </w:rPr>
        <w:t>性</w:t>
      </w:r>
      <w:r w:rsidR="009F11FD" w:rsidRPr="00DC0C2D">
        <w:rPr>
          <w:rFonts w:asciiTheme="minorEastAsia" w:hAnsiTheme="minorEastAsia" w:hint="eastAsia"/>
          <w:color w:val="000000" w:themeColor="text1"/>
          <w:sz w:val="32"/>
          <w:szCs w:val="32"/>
        </w:rPr>
        <w:t>，减少发补几率</w:t>
      </w:r>
      <w:r w:rsidRPr="00DC0C2D">
        <w:rPr>
          <w:rFonts w:asciiTheme="minorEastAsia" w:hAnsiTheme="minorEastAsia" w:hint="eastAsia"/>
          <w:color w:val="000000" w:themeColor="text1"/>
          <w:sz w:val="32"/>
          <w:szCs w:val="32"/>
        </w:rPr>
        <w:t>。对于</w:t>
      </w:r>
      <w:r w:rsidR="009F11FD" w:rsidRPr="00DC0C2D">
        <w:rPr>
          <w:rFonts w:asciiTheme="minorEastAsia" w:hAnsiTheme="minorEastAsia" w:hint="eastAsia"/>
          <w:color w:val="000000" w:themeColor="text1"/>
          <w:sz w:val="32"/>
          <w:szCs w:val="32"/>
        </w:rPr>
        <w:t>中检院组织的</w:t>
      </w:r>
      <w:r w:rsidRPr="00DC0C2D">
        <w:rPr>
          <w:rFonts w:asciiTheme="minorEastAsia" w:hAnsiTheme="minorEastAsia" w:hint="eastAsia"/>
          <w:color w:val="000000" w:themeColor="text1"/>
          <w:sz w:val="32"/>
          <w:szCs w:val="32"/>
        </w:rPr>
        <w:t>境外生产药品</w:t>
      </w:r>
      <w:r w:rsidR="009F11FD" w:rsidRPr="00DC0C2D">
        <w:rPr>
          <w:rFonts w:asciiTheme="minorEastAsia" w:hAnsiTheme="minorEastAsia" w:hint="eastAsia"/>
          <w:color w:val="000000" w:themeColor="text1"/>
          <w:sz w:val="32"/>
          <w:szCs w:val="32"/>
        </w:rPr>
        <w:t>注册检验</w:t>
      </w:r>
      <w:r w:rsidRPr="00DC0C2D">
        <w:rPr>
          <w:rFonts w:asciiTheme="minorEastAsia" w:hAnsiTheme="minorEastAsia" w:hint="eastAsia"/>
          <w:color w:val="000000" w:themeColor="text1"/>
          <w:sz w:val="32"/>
          <w:szCs w:val="32"/>
        </w:rPr>
        <w:t>，</w:t>
      </w:r>
      <w:r w:rsidR="009F11FD" w:rsidRPr="00DC0C2D">
        <w:rPr>
          <w:rFonts w:asciiTheme="minorEastAsia" w:hAnsiTheme="minorEastAsia" w:hint="eastAsia"/>
          <w:color w:val="000000" w:themeColor="text1"/>
          <w:sz w:val="32"/>
          <w:szCs w:val="32"/>
        </w:rPr>
        <w:t>由</w:t>
      </w:r>
      <w:r w:rsidRPr="00DC0C2D">
        <w:rPr>
          <w:rFonts w:asciiTheme="minorEastAsia" w:hAnsiTheme="minorEastAsia" w:hint="eastAsia"/>
          <w:color w:val="000000" w:themeColor="text1"/>
          <w:sz w:val="32"/>
          <w:szCs w:val="32"/>
        </w:rPr>
        <w:t>中检院与</w:t>
      </w:r>
      <w:r w:rsidR="009F11FD" w:rsidRPr="00DC0C2D">
        <w:rPr>
          <w:rFonts w:asciiTheme="minorEastAsia" w:hAnsiTheme="minorEastAsia" w:hint="eastAsia"/>
          <w:color w:val="000000" w:themeColor="text1"/>
          <w:sz w:val="32"/>
          <w:szCs w:val="32"/>
        </w:rPr>
        <w:t>承检</w:t>
      </w:r>
      <w:r w:rsidRPr="00DC0C2D">
        <w:rPr>
          <w:rFonts w:asciiTheme="minorEastAsia" w:hAnsiTheme="minorEastAsia" w:hint="eastAsia"/>
          <w:color w:val="000000" w:themeColor="text1"/>
          <w:sz w:val="32"/>
          <w:szCs w:val="32"/>
        </w:rPr>
        <w:t>口岸药品检验机构共同完成。</w:t>
      </w:r>
    </w:p>
    <w:p w:rsidR="0018489D" w:rsidRPr="00DC0C2D" w:rsidRDefault="009F11FD" w:rsidP="00543EFD">
      <w:pPr>
        <w:pStyle w:val="a7"/>
        <w:numPr>
          <w:ilvl w:val="0"/>
          <w:numId w:val="16"/>
        </w:numPr>
        <w:ind w:left="0" w:firstLine="640"/>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关于《规范》细化程度。《规范》侧重的是药品检验机构之间、药品检验机构与药品审评中心、药品检验机构与申请人之间的</w:t>
      </w:r>
      <w:r w:rsidR="00A01844" w:rsidRPr="00DC0C2D">
        <w:rPr>
          <w:rFonts w:asciiTheme="minorEastAsia" w:hAnsiTheme="minorEastAsia" w:hint="eastAsia"/>
          <w:color w:val="000000" w:themeColor="text1"/>
          <w:sz w:val="32"/>
          <w:szCs w:val="32"/>
        </w:rPr>
        <w:t>工作衔接。</w:t>
      </w:r>
      <w:r w:rsidRPr="00DC0C2D">
        <w:rPr>
          <w:rFonts w:asciiTheme="minorEastAsia" w:hAnsiTheme="minorEastAsia" w:hint="eastAsia"/>
          <w:color w:val="000000" w:themeColor="text1"/>
          <w:sz w:val="32"/>
          <w:szCs w:val="32"/>
        </w:rPr>
        <w:t>更具体的检验机构内部操作，通过机构</w:t>
      </w:r>
      <w:r w:rsidR="00D1477A" w:rsidRPr="00DC0C2D">
        <w:rPr>
          <w:rFonts w:asciiTheme="minorEastAsia" w:hAnsiTheme="minorEastAsia" w:hint="eastAsia"/>
          <w:color w:val="000000" w:themeColor="text1"/>
          <w:sz w:val="32"/>
          <w:szCs w:val="32"/>
        </w:rPr>
        <w:t>内部</w:t>
      </w:r>
      <w:r w:rsidRPr="00DC0C2D">
        <w:rPr>
          <w:rFonts w:asciiTheme="minorEastAsia" w:hAnsiTheme="minorEastAsia" w:hint="eastAsia"/>
          <w:color w:val="000000" w:themeColor="text1"/>
          <w:sz w:val="32"/>
          <w:szCs w:val="32"/>
        </w:rPr>
        <w:t>体系文件进行落实。</w:t>
      </w:r>
    </w:p>
    <w:p w:rsidR="00215F81" w:rsidRPr="00DC0C2D" w:rsidRDefault="00215F81" w:rsidP="00543EFD">
      <w:pPr>
        <w:pStyle w:val="a7"/>
        <w:numPr>
          <w:ilvl w:val="0"/>
          <w:numId w:val="16"/>
        </w:numPr>
        <w:ind w:left="0" w:firstLine="640"/>
        <w:rPr>
          <w:rFonts w:asciiTheme="minorEastAsia" w:hAnsiTheme="minorEastAsia"/>
          <w:color w:val="000000" w:themeColor="text1"/>
          <w:sz w:val="32"/>
          <w:szCs w:val="32"/>
        </w:rPr>
      </w:pPr>
      <w:r w:rsidRPr="00DC0C2D">
        <w:rPr>
          <w:rFonts w:asciiTheme="minorEastAsia" w:hAnsiTheme="minorEastAsia" w:hint="eastAsia"/>
          <w:color w:val="000000" w:themeColor="text1"/>
          <w:sz w:val="32"/>
          <w:szCs w:val="32"/>
        </w:rPr>
        <w:t>《规范》正式发布后，需持续跟踪和和研讨注册检验的新问题，逐步完善《规范》，以适应新《办法》的实施。</w:t>
      </w:r>
    </w:p>
    <w:p w:rsidR="0018489D" w:rsidRPr="00DC0C2D" w:rsidRDefault="0018489D" w:rsidP="0018489D">
      <w:pPr>
        <w:jc w:val="left"/>
        <w:rPr>
          <w:rFonts w:asciiTheme="minorEastAsia" w:hAnsiTheme="minorEastAsia"/>
          <w:color w:val="000000" w:themeColor="text1"/>
          <w:sz w:val="32"/>
          <w:szCs w:val="32"/>
        </w:rPr>
      </w:pPr>
    </w:p>
    <w:sectPr w:rsidR="0018489D" w:rsidRPr="00DC0C2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78B" w:rsidRDefault="00FB278B" w:rsidP="00EE4A22">
      <w:r>
        <w:separator/>
      </w:r>
    </w:p>
  </w:endnote>
  <w:endnote w:type="continuationSeparator" w:id="0">
    <w:p w:rsidR="00FB278B" w:rsidRDefault="00FB278B" w:rsidP="00EE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486705"/>
      <w:docPartObj>
        <w:docPartGallery w:val="Page Numbers (Bottom of Page)"/>
        <w:docPartUnique/>
      </w:docPartObj>
    </w:sdtPr>
    <w:sdtContent>
      <w:p w:rsidR="000F446B" w:rsidRDefault="000F446B">
        <w:pPr>
          <w:pStyle w:val="a5"/>
          <w:jc w:val="center"/>
        </w:pPr>
        <w:r>
          <w:fldChar w:fldCharType="begin"/>
        </w:r>
        <w:r>
          <w:instrText>PAGE   \* MERGEFORMAT</w:instrText>
        </w:r>
        <w:r>
          <w:fldChar w:fldCharType="separate"/>
        </w:r>
        <w:r w:rsidRPr="000F446B">
          <w:rPr>
            <w:noProof/>
            <w:lang w:val="zh-CN"/>
          </w:rPr>
          <w:t>1</w:t>
        </w:r>
        <w:r>
          <w:fldChar w:fldCharType="end"/>
        </w:r>
      </w:p>
    </w:sdtContent>
  </w:sdt>
  <w:p w:rsidR="000F446B" w:rsidRDefault="000F44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78B" w:rsidRDefault="00FB278B" w:rsidP="00EE4A22">
      <w:r>
        <w:separator/>
      </w:r>
    </w:p>
  </w:footnote>
  <w:footnote w:type="continuationSeparator" w:id="0">
    <w:p w:rsidR="00FB278B" w:rsidRDefault="00FB278B" w:rsidP="00EE4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39C"/>
    <w:multiLevelType w:val="hybridMultilevel"/>
    <w:tmpl w:val="81A6471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63D7B04"/>
    <w:multiLevelType w:val="hybridMultilevel"/>
    <w:tmpl w:val="270E900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0C554345"/>
    <w:multiLevelType w:val="hybridMultilevel"/>
    <w:tmpl w:val="D7D22E2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123653F3"/>
    <w:multiLevelType w:val="hybridMultilevel"/>
    <w:tmpl w:val="75F4AD0E"/>
    <w:lvl w:ilvl="0" w:tplc="04090017">
      <w:start w:val="1"/>
      <w:numFmt w:val="chineseCountingThousand"/>
      <w:lvlText w:val="(%1)"/>
      <w:lvlJc w:val="left"/>
      <w:pPr>
        <w:ind w:left="1060" w:hanging="420"/>
      </w:pPr>
      <w:rPr>
        <w:rFonts w:hint="eastAsia"/>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1BDB5466"/>
    <w:multiLevelType w:val="multilevel"/>
    <w:tmpl w:val="0D6A11C0"/>
    <w:lvl w:ilvl="0">
      <w:start w:val="1"/>
      <w:numFmt w:val="decimal"/>
      <w:lvlText w:val="1.2.%1."/>
      <w:lvlJc w:val="left"/>
      <w:pPr>
        <w:ind w:left="1060" w:hanging="420"/>
      </w:pPr>
      <w:rPr>
        <w:rFonts w:hint="eastAsia"/>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5" w15:restartNumberingAfterBreak="0">
    <w:nsid w:val="2656639F"/>
    <w:multiLevelType w:val="hybridMultilevel"/>
    <w:tmpl w:val="52087B86"/>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2A5C3EFC"/>
    <w:multiLevelType w:val="hybridMultilevel"/>
    <w:tmpl w:val="128AAF0C"/>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362E3923"/>
    <w:multiLevelType w:val="hybridMultilevel"/>
    <w:tmpl w:val="75F4AD0E"/>
    <w:lvl w:ilvl="0" w:tplc="04090017">
      <w:start w:val="1"/>
      <w:numFmt w:val="chineseCountingThousand"/>
      <w:lvlText w:val="(%1)"/>
      <w:lvlJc w:val="left"/>
      <w:pPr>
        <w:ind w:left="1060" w:hanging="420"/>
      </w:pPr>
      <w:rPr>
        <w:rFonts w:hint="eastAsia"/>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392F7297"/>
    <w:multiLevelType w:val="hybridMultilevel"/>
    <w:tmpl w:val="B3068230"/>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9" w15:restartNumberingAfterBreak="0">
    <w:nsid w:val="405D6200"/>
    <w:multiLevelType w:val="hybridMultilevel"/>
    <w:tmpl w:val="D13A3EDC"/>
    <w:lvl w:ilvl="0" w:tplc="FCDE8F76">
      <w:start w:val="1"/>
      <w:numFmt w:val="bullet"/>
      <w:lvlText w:val="–"/>
      <w:lvlJc w:val="left"/>
      <w:pPr>
        <w:tabs>
          <w:tab w:val="num" w:pos="720"/>
        </w:tabs>
        <w:ind w:left="720" w:hanging="360"/>
      </w:pPr>
      <w:rPr>
        <w:rFonts w:ascii="Arial" w:hAnsi="Arial" w:hint="default"/>
      </w:rPr>
    </w:lvl>
    <w:lvl w:ilvl="1" w:tplc="23500EB2">
      <w:start w:val="1"/>
      <w:numFmt w:val="bullet"/>
      <w:lvlText w:val="–"/>
      <w:lvlJc w:val="left"/>
      <w:pPr>
        <w:tabs>
          <w:tab w:val="num" w:pos="1440"/>
        </w:tabs>
        <w:ind w:left="1440" w:hanging="360"/>
      </w:pPr>
      <w:rPr>
        <w:rFonts w:ascii="Arial" w:hAnsi="Arial" w:hint="default"/>
      </w:rPr>
    </w:lvl>
    <w:lvl w:ilvl="2" w:tplc="225C96BE" w:tentative="1">
      <w:start w:val="1"/>
      <w:numFmt w:val="bullet"/>
      <w:lvlText w:val="–"/>
      <w:lvlJc w:val="left"/>
      <w:pPr>
        <w:tabs>
          <w:tab w:val="num" w:pos="2160"/>
        </w:tabs>
        <w:ind w:left="2160" w:hanging="360"/>
      </w:pPr>
      <w:rPr>
        <w:rFonts w:ascii="Arial" w:hAnsi="Arial" w:hint="default"/>
      </w:rPr>
    </w:lvl>
    <w:lvl w:ilvl="3" w:tplc="7CA64C92" w:tentative="1">
      <w:start w:val="1"/>
      <w:numFmt w:val="bullet"/>
      <w:lvlText w:val="–"/>
      <w:lvlJc w:val="left"/>
      <w:pPr>
        <w:tabs>
          <w:tab w:val="num" w:pos="2880"/>
        </w:tabs>
        <w:ind w:left="2880" w:hanging="360"/>
      </w:pPr>
      <w:rPr>
        <w:rFonts w:ascii="Arial" w:hAnsi="Arial" w:hint="default"/>
      </w:rPr>
    </w:lvl>
    <w:lvl w:ilvl="4" w:tplc="DA1CE06C" w:tentative="1">
      <w:start w:val="1"/>
      <w:numFmt w:val="bullet"/>
      <w:lvlText w:val="–"/>
      <w:lvlJc w:val="left"/>
      <w:pPr>
        <w:tabs>
          <w:tab w:val="num" w:pos="3600"/>
        </w:tabs>
        <w:ind w:left="3600" w:hanging="360"/>
      </w:pPr>
      <w:rPr>
        <w:rFonts w:ascii="Arial" w:hAnsi="Arial" w:hint="default"/>
      </w:rPr>
    </w:lvl>
    <w:lvl w:ilvl="5" w:tplc="26C6F000" w:tentative="1">
      <w:start w:val="1"/>
      <w:numFmt w:val="bullet"/>
      <w:lvlText w:val="–"/>
      <w:lvlJc w:val="left"/>
      <w:pPr>
        <w:tabs>
          <w:tab w:val="num" w:pos="4320"/>
        </w:tabs>
        <w:ind w:left="4320" w:hanging="360"/>
      </w:pPr>
      <w:rPr>
        <w:rFonts w:ascii="Arial" w:hAnsi="Arial" w:hint="default"/>
      </w:rPr>
    </w:lvl>
    <w:lvl w:ilvl="6" w:tplc="F0FCB2E2" w:tentative="1">
      <w:start w:val="1"/>
      <w:numFmt w:val="bullet"/>
      <w:lvlText w:val="–"/>
      <w:lvlJc w:val="left"/>
      <w:pPr>
        <w:tabs>
          <w:tab w:val="num" w:pos="5040"/>
        </w:tabs>
        <w:ind w:left="5040" w:hanging="360"/>
      </w:pPr>
      <w:rPr>
        <w:rFonts w:ascii="Arial" w:hAnsi="Arial" w:hint="default"/>
      </w:rPr>
    </w:lvl>
    <w:lvl w:ilvl="7" w:tplc="01DCC520" w:tentative="1">
      <w:start w:val="1"/>
      <w:numFmt w:val="bullet"/>
      <w:lvlText w:val="–"/>
      <w:lvlJc w:val="left"/>
      <w:pPr>
        <w:tabs>
          <w:tab w:val="num" w:pos="5760"/>
        </w:tabs>
        <w:ind w:left="5760" w:hanging="360"/>
      </w:pPr>
      <w:rPr>
        <w:rFonts w:ascii="Arial" w:hAnsi="Arial" w:hint="default"/>
      </w:rPr>
    </w:lvl>
    <w:lvl w:ilvl="8" w:tplc="EDBCC5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8BF7ED7"/>
    <w:multiLevelType w:val="multilevel"/>
    <w:tmpl w:val="2E9CA544"/>
    <w:lvl w:ilvl="0">
      <w:start w:val="1"/>
      <w:numFmt w:val="decimal"/>
      <w:lvlText w:val="1.%1."/>
      <w:lvlJc w:val="left"/>
      <w:pPr>
        <w:ind w:left="1060" w:hanging="420"/>
      </w:pPr>
      <w:rPr>
        <w:rFonts w:hint="eastAsia"/>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11" w15:restartNumberingAfterBreak="0">
    <w:nsid w:val="4D585BD3"/>
    <w:multiLevelType w:val="hybridMultilevel"/>
    <w:tmpl w:val="E40AFFC0"/>
    <w:lvl w:ilvl="0" w:tplc="5B9CC688">
      <w:start w:val="1"/>
      <w:numFmt w:val="decimal"/>
      <w:lvlText w:val="2.%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61B52131"/>
    <w:multiLevelType w:val="hybridMultilevel"/>
    <w:tmpl w:val="16F663E4"/>
    <w:lvl w:ilvl="0" w:tplc="3AE277B0">
      <w:start w:val="1"/>
      <w:numFmt w:val="decimal"/>
      <w:lvlText w:val="4.%1."/>
      <w:lvlJc w:val="left"/>
      <w:pPr>
        <w:ind w:left="1060" w:hanging="420"/>
      </w:pPr>
      <w:rPr>
        <w:rFonts w:hint="eastAsia"/>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686A0680"/>
    <w:multiLevelType w:val="hybridMultilevel"/>
    <w:tmpl w:val="1EC0FE2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6CA70D60"/>
    <w:multiLevelType w:val="hybridMultilevel"/>
    <w:tmpl w:val="9F3C5592"/>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7AB11D6B"/>
    <w:multiLevelType w:val="hybridMultilevel"/>
    <w:tmpl w:val="6D90C73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7CDA13AC"/>
    <w:multiLevelType w:val="multilevel"/>
    <w:tmpl w:val="34B0B1EE"/>
    <w:lvl w:ilvl="0">
      <w:start w:val="1"/>
      <w:numFmt w:val="decimal"/>
      <w:lvlText w:val="1.%1."/>
      <w:lvlJc w:val="left"/>
      <w:pPr>
        <w:ind w:left="1060" w:hanging="420"/>
      </w:pPr>
      <w:rPr>
        <w:rFonts w:hint="eastAsia"/>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17" w15:restartNumberingAfterBreak="0">
    <w:nsid w:val="7F0113AC"/>
    <w:multiLevelType w:val="hybridMultilevel"/>
    <w:tmpl w:val="7F62530A"/>
    <w:lvl w:ilvl="0" w:tplc="04090017">
      <w:start w:val="1"/>
      <w:numFmt w:val="chineseCountingThousand"/>
      <w:lvlText w:val="(%1)"/>
      <w:lvlJc w:val="left"/>
      <w:pPr>
        <w:ind w:left="1060" w:hanging="420"/>
      </w:pPr>
      <w:rPr>
        <w:rFonts w:hint="eastAsia"/>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6"/>
  </w:num>
  <w:num w:numId="2">
    <w:abstractNumId w:val="15"/>
  </w:num>
  <w:num w:numId="3">
    <w:abstractNumId w:val="13"/>
  </w:num>
  <w:num w:numId="4">
    <w:abstractNumId w:val="2"/>
  </w:num>
  <w:num w:numId="5">
    <w:abstractNumId w:val="14"/>
  </w:num>
  <w:num w:numId="6">
    <w:abstractNumId w:val="5"/>
  </w:num>
  <w:num w:numId="7">
    <w:abstractNumId w:val="11"/>
  </w:num>
  <w:num w:numId="8">
    <w:abstractNumId w:val="9"/>
  </w:num>
  <w:num w:numId="9">
    <w:abstractNumId w:val="16"/>
  </w:num>
  <w:num w:numId="10">
    <w:abstractNumId w:val="12"/>
  </w:num>
  <w:num w:numId="11">
    <w:abstractNumId w:val="10"/>
  </w:num>
  <w:num w:numId="12">
    <w:abstractNumId w:val="8"/>
  </w:num>
  <w:num w:numId="13">
    <w:abstractNumId w:val="4"/>
  </w:num>
  <w:num w:numId="14">
    <w:abstractNumId w:val="3"/>
  </w:num>
  <w:num w:numId="15">
    <w:abstractNumId w:val="1"/>
  </w:num>
  <w:num w:numId="16">
    <w:abstractNumId w:val="17"/>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82D"/>
    <w:rsid w:val="00013517"/>
    <w:rsid w:val="00027CA8"/>
    <w:rsid w:val="00044474"/>
    <w:rsid w:val="00051FB0"/>
    <w:rsid w:val="000742E4"/>
    <w:rsid w:val="000B47F6"/>
    <w:rsid w:val="000D5A12"/>
    <w:rsid w:val="000E1996"/>
    <w:rsid w:val="000F446B"/>
    <w:rsid w:val="00114737"/>
    <w:rsid w:val="00153080"/>
    <w:rsid w:val="001534DC"/>
    <w:rsid w:val="00154B27"/>
    <w:rsid w:val="001662EF"/>
    <w:rsid w:val="00166B71"/>
    <w:rsid w:val="00171FD8"/>
    <w:rsid w:val="00173317"/>
    <w:rsid w:val="0018489D"/>
    <w:rsid w:val="00187995"/>
    <w:rsid w:val="001C380D"/>
    <w:rsid w:val="001E4EAA"/>
    <w:rsid w:val="0020231B"/>
    <w:rsid w:val="0021534F"/>
    <w:rsid w:val="00215F81"/>
    <w:rsid w:val="00240AF6"/>
    <w:rsid w:val="002673EE"/>
    <w:rsid w:val="002758BE"/>
    <w:rsid w:val="00292BAA"/>
    <w:rsid w:val="0029489D"/>
    <w:rsid w:val="002A31A7"/>
    <w:rsid w:val="002B270E"/>
    <w:rsid w:val="002C696B"/>
    <w:rsid w:val="002D5893"/>
    <w:rsid w:val="002E78DE"/>
    <w:rsid w:val="00340E6A"/>
    <w:rsid w:val="00366D5A"/>
    <w:rsid w:val="003A15EE"/>
    <w:rsid w:val="003C7E27"/>
    <w:rsid w:val="003F4568"/>
    <w:rsid w:val="00416328"/>
    <w:rsid w:val="00443816"/>
    <w:rsid w:val="004C478E"/>
    <w:rsid w:val="00501896"/>
    <w:rsid w:val="00521688"/>
    <w:rsid w:val="00543EFD"/>
    <w:rsid w:val="00597C22"/>
    <w:rsid w:val="005A1C4D"/>
    <w:rsid w:val="005A2577"/>
    <w:rsid w:val="005B0FA0"/>
    <w:rsid w:val="005E368B"/>
    <w:rsid w:val="0062248C"/>
    <w:rsid w:val="00651532"/>
    <w:rsid w:val="00695CA1"/>
    <w:rsid w:val="006A7F29"/>
    <w:rsid w:val="006A7F45"/>
    <w:rsid w:val="006B7B69"/>
    <w:rsid w:val="0071052B"/>
    <w:rsid w:val="00732667"/>
    <w:rsid w:val="007633CF"/>
    <w:rsid w:val="007A2509"/>
    <w:rsid w:val="007D07AC"/>
    <w:rsid w:val="00802656"/>
    <w:rsid w:val="00823676"/>
    <w:rsid w:val="00850FE7"/>
    <w:rsid w:val="00873134"/>
    <w:rsid w:val="00890A36"/>
    <w:rsid w:val="008A2408"/>
    <w:rsid w:val="008C2872"/>
    <w:rsid w:val="008C49B5"/>
    <w:rsid w:val="008C52C0"/>
    <w:rsid w:val="008C6409"/>
    <w:rsid w:val="008E482D"/>
    <w:rsid w:val="00910111"/>
    <w:rsid w:val="00921376"/>
    <w:rsid w:val="00922E3E"/>
    <w:rsid w:val="00926F73"/>
    <w:rsid w:val="00946E14"/>
    <w:rsid w:val="009475CA"/>
    <w:rsid w:val="00993E7E"/>
    <w:rsid w:val="00996040"/>
    <w:rsid w:val="009F11FD"/>
    <w:rsid w:val="00A01844"/>
    <w:rsid w:val="00A33E5C"/>
    <w:rsid w:val="00A657AB"/>
    <w:rsid w:val="00A66E80"/>
    <w:rsid w:val="00AA5A42"/>
    <w:rsid w:val="00AC1097"/>
    <w:rsid w:val="00AF2438"/>
    <w:rsid w:val="00AF4D34"/>
    <w:rsid w:val="00B905F3"/>
    <w:rsid w:val="00BA641A"/>
    <w:rsid w:val="00BD0BFE"/>
    <w:rsid w:val="00BD39CC"/>
    <w:rsid w:val="00BE0906"/>
    <w:rsid w:val="00C056EA"/>
    <w:rsid w:val="00C30FEC"/>
    <w:rsid w:val="00C333E2"/>
    <w:rsid w:val="00C366E5"/>
    <w:rsid w:val="00C4177A"/>
    <w:rsid w:val="00C61699"/>
    <w:rsid w:val="00C72F6C"/>
    <w:rsid w:val="00C769F0"/>
    <w:rsid w:val="00C8131B"/>
    <w:rsid w:val="00C97BA2"/>
    <w:rsid w:val="00CC6566"/>
    <w:rsid w:val="00D1477A"/>
    <w:rsid w:val="00D75215"/>
    <w:rsid w:val="00DA4A63"/>
    <w:rsid w:val="00DB67F3"/>
    <w:rsid w:val="00DC0B1F"/>
    <w:rsid w:val="00DC0C2D"/>
    <w:rsid w:val="00DD6320"/>
    <w:rsid w:val="00DF38F1"/>
    <w:rsid w:val="00DF590A"/>
    <w:rsid w:val="00E079E4"/>
    <w:rsid w:val="00E15D51"/>
    <w:rsid w:val="00E246ED"/>
    <w:rsid w:val="00E263AC"/>
    <w:rsid w:val="00E61A15"/>
    <w:rsid w:val="00EA6A15"/>
    <w:rsid w:val="00EA7177"/>
    <w:rsid w:val="00EC5E93"/>
    <w:rsid w:val="00EC77DE"/>
    <w:rsid w:val="00ED6937"/>
    <w:rsid w:val="00EE27DA"/>
    <w:rsid w:val="00EE337F"/>
    <w:rsid w:val="00EE4A22"/>
    <w:rsid w:val="00F252AB"/>
    <w:rsid w:val="00F95B0C"/>
    <w:rsid w:val="00FB278B"/>
    <w:rsid w:val="00FE4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2581AD-E972-4DB4-B8F6-490668FC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A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E4A22"/>
    <w:rPr>
      <w:sz w:val="18"/>
      <w:szCs w:val="18"/>
    </w:rPr>
  </w:style>
  <w:style w:type="paragraph" w:styleId="a5">
    <w:name w:val="footer"/>
    <w:basedOn w:val="a"/>
    <w:link w:val="a6"/>
    <w:uiPriority w:val="99"/>
    <w:unhideWhenUsed/>
    <w:rsid w:val="00EE4A22"/>
    <w:pPr>
      <w:tabs>
        <w:tab w:val="center" w:pos="4153"/>
        <w:tab w:val="right" w:pos="8306"/>
      </w:tabs>
      <w:snapToGrid w:val="0"/>
      <w:jc w:val="left"/>
    </w:pPr>
    <w:rPr>
      <w:sz w:val="18"/>
      <w:szCs w:val="18"/>
    </w:rPr>
  </w:style>
  <w:style w:type="character" w:customStyle="1" w:styleId="a6">
    <w:name w:val="页脚 字符"/>
    <w:basedOn w:val="a0"/>
    <w:link w:val="a5"/>
    <w:uiPriority w:val="99"/>
    <w:rsid w:val="00EE4A22"/>
    <w:rPr>
      <w:sz w:val="18"/>
      <w:szCs w:val="18"/>
    </w:rPr>
  </w:style>
  <w:style w:type="paragraph" w:styleId="a7">
    <w:name w:val="List Paragraph"/>
    <w:basedOn w:val="a"/>
    <w:uiPriority w:val="34"/>
    <w:qFormat/>
    <w:rsid w:val="00EE4A22"/>
    <w:pPr>
      <w:ind w:firstLineChars="200" w:firstLine="420"/>
    </w:pPr>
  </w:style>
  <w:style w:type="paragraph" w:styleId="a8">
    <w:name w:val="Balloon Text"/>
    <w:basedOn w:val="a"/>
    <w:link w:val="a9"/>
    <w:uiPriority w:val="99"/>
    <w:semiHidden/>
    <w:unhideWhenUsed/>
    <w:rsid w:val="00DD6320"/>
    <w:rPr>
      <w:sz w:val="18"/>
      <w:szCs w:val="18"/>
    </w:rPr>
  </w:style>
  <w:style w:type="character" w:customStyle="1" w:styleId="a9">
    <w:name w:val="批注框文本 字符"/>
    <w:basedOn w:val="a0"/>
    <w:link w:val="a8"/>
    <w:uiPriority w:val="99"/>
    <w:semiHidden/>
    <w:rsid w:val="00DD6320"/>
    <w:rPr>
      <w:sz w:val="18"/>
      <w:szCs w:val="18"/>
    </w:rPr>
  </w:style>
  <w:style w:type="character" w:styleId="aa">
    <w:name w:val="annotation reference"/>
    <w:basedOn w:val="a0"/>
    <w:uiPriority w:val="99"/>
    <w:semiHidden/>
    <w:unhideWhenUsed/>
    <w:rsid w:val="00416328"/>
    <w:rPr>
      <w:sz w:val="21"/>
      <w:szCs w:val="21"/>
    </w:rPr>
  </w:style>
  <w:style w:type="paragraph" w:styleId="ab">
    <w:name w:val="annotation text"/>
    <w:basedOn w:val="a"/>
    <w:link w:val="ac"/>
    <w:uiPriority w:val="99"/>
    <w:semiHidden/>
    <w:unhideWhenUsed/>
    <w:rsid w:val="00416328"/>
    <w:pPr>
      <w:jc w:val="left"/>
    </w:pPr>
  </w:style>
  <w:style w:type="character" w:customStyle="1" w:styleId="ac">
    <w:name w:val="批注文字 字符"/>
    <w:basedOn w:val="a0"/>
    <w:link w:val="ab"/>
    <w:uiPriority w:val="99"/>
    <w:semiHidden/>
    <w:rsid w:val="00416328"/>
  </w:style>
  <w:style w:type="paragraph" w:styleId="ad">
    <w:name w:val="annotation subject"/>
    <w:basedOn w:val="ab"/>
    <w:next w:val="ab"/>
    <w:link w:val="ae"/>
    <w:uiPriority w:val="99"/>
    <w:semiHidden/>
    <w:unhideWhenUsed/>
    <w:rsid w:val="00416328"/>
    <w:rPr>
      <w:b/>
      <w:bCs/>
    </w:rPr>
  </w:style>
  <w:style w:type="character" w:customStyle="1" w:styleId="ae">
    <w:name w:val="批注主题 字符"/>
    <w:basedOn w:val="ac"/>
    <w:link w:val="ad"/>
    <w:uiPriority w:val="99"/>
    <w:semiHidden/>
    <w:rsid w:val="004163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97718">
      <w:bodyDiv w:val="1"/>
      <w:marLeft w:val="0"/>
      <w:marRight w:val="0"/>
      <w:marTop w:val="0"/>
      <w:marBottom w:val="0"/>
      <w:divBdr>
        <w:top w:val="none" w:sz="0" w:space="0" w:color="auto"/>
        <w:left w:val="none" w:sz="0" w:space="0" w:color="auto"/>
        <w:bottom w:val="none" w:sz="0" w:space="0" w:color="auto"/>
        <w:right w:val="none" w:sz="0" w:space="0" w:color="auto"/>
      </w:divBdr>
      <w:divsChild>
        <w:div w:id="1522864622">
          <w:marLeft w:val="1166"/>
          <w:marRight w:val="0"/>
          <w:marTop w:val="115"/>
          <w:marBottom w:val="0"/>
          <w:divBdr>
            <w:top w:val="none" w:sz="0" w:space="0" w:color="auto"/>
            <w:left w:val="none" w:sz="0" w:space="0" w:color="auto"/>
            <w:bottom w:val="none" w:sz="0" w:space="0" w:color="auto"/>
            <w:right w:val="none" w:sz="0" w:space="0" w:color="auto"/>
          </w:divBdr>
        </w:div>
        <w:div w:id="1498762373">
          <w:marLeft w:val="1166"/>
          <w:marRight w:val="0"/>
          <w:marTop w:val="115"/>
          <w:marBottom w:val="0"/>
          <w:divBdr>
            <w:top w:val="none" w:sz="0" w:space="0" w:color="auto"/>
            <w:left w:val="none" w:sz="0" w:space="0" w:color="auto"/>
            <w:bottom w:val="none" w:sz="0" w:space="0" w:color="auto"/>
            <w:right w:val="none" w:sz="0" w:space="0" w:color="auto"/>
          </w:divBdr>
        </w:div>
        <w:div w:id="105468034">
          <w:marLeft w:val="1166"/>
          <w:marRight w:val="0"/>
          <w:marTop w:val="115"/>
          <w:marBottom w:val="0"/>
          <w:divBdr>
            <w:top w:val="none" w:sz="0" w:space="0" w:color="auto"/>
            <w:left w:val="none" w:sz="0" w:space="0" w:color="auto"/>
            <w:bottom w:val="none" w:sz="0" w:space="0" w:color="auto"/>
            <w:right w:val="none" w:sz="0" w:space="0" w:color="auto"/>
          </w:divBdr>
        </w:div>
        <w:div w:id="620721094">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1117</TotalTime>
  <Pages>6</Pages>
  <Words>410</Words>
  <Characters>2340</Characters>
  <Application>Microsoft Office Word</Application>
  <DocSecurity>0</DocSecurity>
  <Lines>19</Lines>
  <Paragraphs>5</Paragraphs>
  <ScaleCrop>false</ScaleCrop>
  <Company>Lenovo</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黄宝斌</dc:creator>
  <cp:keywords/>
  <dc:description/>
  <cp:lastModifiedBy>wm</cp:lastModifiedBy>
  <cp:revision>68</cp:revision>
  <cp:lastPrinted>2020-05-07T06:10:00Z</cp:lastPrinted>
  <dcterms:created xsi:type="dcterms:W3CDTF">2020-05-06T07:27:00Z</dcterms:created>
  <dcterms:modified xsi:type="dcterms:W3CDTF">2020-05-14T08:35:00Z</dcterms:modified>
</cp:coreProperties>
</file>