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5CF6" w14:textId="49B52422" w:rsidR="00BF4FEB" w:rsidRDefault="008E6B0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9700A">
        <w:rPr>
          <w:rFonts w:ascii="黑体" w:eastAsia="黑体" w:hAnsi="黑体" w:hint="eastAsia"/>
          <w:sz w:val="32"/>
          <w:szCs w:val="32"/>
        </w:rPr>
        <w:t>21</w:t>
      </w:r>
      <w:r w:rsidR="0089373B">
        <w:rPr>
          <w:rFonts w:ascii="黑体" w:eastAsia="黑体" w:hAnsi="黑体" w:hint="eastAsia"/>
          <w:sz w:val="32"/>
          <w:szCs w:val="32"/>
        </w:rPr>
        <w:t>.</w:t>
      </w:r>
    </w:p>
    <w:p w14:paraId="1CF82EBF" w14:textId="77777777" w:rsidR="00BF4FEB" w:rsidRDefault="008E6B0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医用软件命名术语指南</w:t>
      </w:r>
    </w:p>
    <w:p w14:paraId="78262602" w14:textId="77777777" w:rsidR="00BF4FEB" w:rsidRDefault="008E6B0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楷体" w:eastAsia="楷体" w:hAnsi="楷体" w:hint="eastAsia"/>
          <w:sz w:val="32"/>
          <w:szCs w:val="32"/>
        </w:rPr>
        <w:t>(</w:t>
      </w:r>
      <w:r w:rsidR="00DA129E">
        <w:rPr>
          <w:rFonts w:ascii="楷体" w:eastAsia="楷体" w:hAnsi="楷体" w:hint="eastAsia"/>
          <w:sz w:val="32"/>
          <w:szCs w:val="32"/>
        </w:rPr>
        <w:t>征求意见</w:t>
      </w:r>
      <w:r>
        <w:rPr>
          <w:rFonts w:ascii="楷体" w:eastAsia="楷体" w:hAnsi="楷体" w:hint="eastAsia"/>
          <w:sz w:val="32"/>
          <w:szCs w:val="32"/>
        </w:rPr>
        <w:t>稿)</w:t>
      </w:r>
    </w:p>
    <w:p w14:paraId="6A8D05A6" w14:textId="77777777" w:rsidR="00BF4FEB" w:rsidRDefault="00BF4FEB">
      <w:pPr>
        <w:rPr>
          <w:rFonts w:ascii="宋体" w:hAnsi="宋体"/>
          <w:sz w:val="32"/>
          <w:szCs w:val="32"/>
        </w:rPr>
      </w:pPr>
    </w:p>
    <w:p w14:paraId="3F1E92F0" w14:textId="2B428667" w:rsidR="00EA6EC9" w:rsidRDefault="00EA6EC9" w:rsidP="00EA6EC9">
      <w:pPr>
        <w:ind w:firstLine="645"/>
        <w:rPr>
          <w:rFonts w:ascii="仿宋" w:eastAsia="仿宋" w:hAnsi="仿宋"/>
          <w:sz w:val="32"/>
          <w:szCs w:val="32"/>
        </w:rPr>
      </w:pPr>
      <w:r w:rsidRPr="00EA6EC9">
        <w:rPr>
          <w:rFonts w:ascii="仿宋" w:eastAsia="仿宋" w:hAnsi="仿宋" w:hint="eastAsia"/>
          <w:sz w:val="32"/>
          <w:szCs w:val="32"/>
        </w:rPr>
        <w:t>本指南依据《医疗器械通用名称命名规则》和《医疗器械命名术语指南</w:t>
      </w:r>
      <w:r w:rsidR="0089373B">
        <w:rPr>
          <w:rFonts w:ascii="仿宋" w:eastAsia="仿宋" w:hAnsi="仿宋" w:hint="eastAsia"/>
          <w:sz w:val="32"/>
          <w:szCs w:val="32"/>
        </w:rPr>
        <w:t>编制</w:t>
      </w:r>
      <w:r w:rsidR="00712347">
        <w:rPr>
          <w:rFonts w:ascii="仿宋" w:eastAsia="仿宋" w:hAnsi="仿宋" w:hint="eastAsia"/>
          <w:sz w:val="32"/>
          <w:szCs w:val="32"/>
        </w:rPr>
        <w:t>原则</w:t>
      </w:r>
      <w:r w:rsidRPr="00EA6EC9">
        <w:rPr>
          <w:rFonts w:ascii="仿宋" w:eastAsia="仿宋" w:hAnsi="仿宋" w:hint="eastAsia"/>
          <w:sz w:val="32"/>
          <w:szCs w:val="32"/>
        </w:rPr>
        <w:t>》制定</w:t>
      </w:r>
      <w:r>
        <w:rPr>
          <w:rFonts w:ascii="仿宋" w:eastAsia="仿宋" w:hAnsi="仿宋" w:hint="eastAsia"/>
          <w:sz w:val="32"/>
          <w:szCs w:val="32"/>
        </w:rPr>
        <w:t>，用于指导</w:t>
      </w:r>
      <w:r>
        <w:rPr>
          <w:rFonts w:ascii="仿宋" w:eastAsia="仿宋" w:hAnsi="仿宋" w:hint="eastAsia"/>
          <w:color w:val="000000"/>
          <w:sz w:val="32"/>
          <w:szCs w:val="32"/>
        </w:rPr>
        <w:t>医用软件</w:t>
      </w:r>
      <w:r>
        <w:rPr>
          <w:rFonts w:ascii="仿宋" w:eastAsia="仿宋" w:hAnsi="仿宋" w:hint="eastAsia"/>
          <w:sz w:val="32"/>
          <w:szCs w:val="32"/>
        </w:rPr>
        <w:t>产品通用名称的制定。</w:t>
      </w:r>
    </w:p>
    <w:p w14:paraId="12F7CEAB" w14:textId="77777777" w:rsidR="00BF4FEB" w:rsidRDefault="008E6B0E" w:rsidP="00EA6EC9">
      <w:pPr>
        <w:ind w:firstLine="645"/>
        <w:rPr>
          <w:rFonts w:ascii="宋体" w:hAnsi="宋体"/>
          <w:szCs w:val="21"/>
        </w:rPr>
      </w:pPr>
      <w:r>
        <w:rPr>
          <w:rFonts w:ascii="仿宋" w:eastAsia="仿宋" w:hAnsi="仿宋" w:hint="eastAsia"/>
          <w:sz w:val="32"/>
          <w:szCs w:val="32"/>
        </w:rPr>
        <w:t>本指南是依据现行法规制定的，随着法规的不断完善，医疗器械产品技术的不断发展，本指南相关内容也将适时补充调整。</w:t>
      </w:r>
    </w:p>
    <w:p w14:paraId="47C0228E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一、适用范围</w:t>
      </w:r>
    </w:p>
    <w:p w14:paraId="30FA7069" w14:textId="77777777" w:rsidR="00BF4FEB" w:rsidRDefault="008E6B0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本指南适用于医用软件医疗器械产品，主要有放射治疗计划软件、手术计划软件、医学影像处理软件、生理信号处理软件等独立软件产品，不包括软件组件（非独立软件）。</w:t>
      </w:r>
    </w:p>
    <w:p w14:paraId="12B74949" w14:textId="55F28A58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二、</w:t>
      </w:r>
      <w:r w:rsidR="0089373B">
        <w:rPr>
          <w:rFonts w:ascii="黑体" w:eastAsia="黑体" w:hAnsi="黑体" w:cs="Times New Roman" w:hint="eastAsia"/>
          <w:b/>
          <w:kern w:val="2"/>
          <w:sz w:val="32"/>
          <w:szCs w:val="32"/>
        </w:rPr>
        <w:t>核心词和特征词的制定</w:t>
      </w: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原则</w:t>
      </w:r>
    </w:p>
    <w:p w14:paraId="1C832088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（一）核心词</w:t>
      </w:r>
    </w:p>
    <w:p w14:paraId="6D83BEEC" w14:textId="77777777" w:rsidR="00BF4FEB" w:rsidRDefault="008E6B0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医用软件核心词是对具有相同或者相似的预期目的、使用场景和核心功能的软件的概括表述。如“计划软件”、“辅助诊断软件”、“图像处理软件”等。</w:t>
      </w:r>
    </w:p>
    <w:p w14:paraId="72404271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（二）特征词</w:t>
      </w:r>
    </w:p>
    <w:p w14:paraId="2641D9AB" w14:textId="77777777" w:rsidR="00BF4FEB" w:rsidRDefault="008E6B0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医用软件涉及的特征词主要包括以下方面的内容：</w:t>
      </w:r>
    </w:p>
    <w:p w14:paraId="47484F42" w14:textId="77777777" w:rsidR="00BF4FEB" w:rsidRDefault="008E6B0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——</w:t>
      </w:r>
      <w:r>
        <w:rPr>
          <w:rFonts w:ascii="仿宋" w:eastAsia="仿宋" w:hAnsi="仿宋" w:hint="eastAsia"/>
          <w:color w:val="000000"/>
          <w:sz w:val="32"/>
          <w:szCs w:val="32"/>
        </w:rPr>
        <w:t>目标对象：指软件输入输出数据类型或处理对象，</w:t>
      </w:r>
      <w:r>
        <w:rPr>
          <w:rFonts w:ascii="仿宋" w:eastAsia="仿宋" w:hAnsi="仿宋" w:hint="eastAsia"/>
          <w:sz w:val="32"/>
          <w:szCs w:val="32"/>
        </w:rPr>
        <w:t>如牙科X射线影像、乳腺超声、药物、临床指标等。</w:t>
      </w:r>
    </w:p>
    <w:p w14:paraId="3C158486" w14:textId="77777777" w:rsidR="00BF4FEB" w:rsidRDefault="008E6B0E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——</w:t>
      </w:r>
      <w:r>
        <w:rPr>
          <w:rFonts w:ascii="仿宋" w:eastAsia="仿宋" w:hAnsi="仿宋" w:hint="eastAsia"/>
          <w:color w:val="000000"/>
          <w:sz w:val="32"/>
          <w:szCs w:val="32"/>
        </w:rPr>
        <w:t>技术特点：指软件特殊作用原理、机理或者特殊性能</w:t>
      </w:r>
      <w:r>
        <w:rPr>
          <w:rFonts w:ascii="仿宋" w:eastAsia="仿宋" w:hAnsi="仿宋" w:hint="eastAsia"/>
          <w:sz w:val="32"/>
          <w:szCs w:val="32"/>
        </w:rPr>
        <w:t>的说明或者限定，如立体定向、植入等。</w:t>
      </w:r>
    </w:p>
    <w:p w14:paraId="2A8B2B24" w14:textId="77777777" w:rsidR="005D19F4" w:rsidRDefault="008E6B0E">
      <w:pPr>
        <w:ind w:firstLineChars="225" w:firstLine="7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——</w:t>
      </w:r>
      <w:r>
        <w:rPr>
          <w:rFonts w:ascii="仿宋" w:eastAsia="仿宋" w:hAnsi="仿宋" w:hint="eastAsia"/>
          <w:color w:val="000000"/>
          <w:sz w:val="32"/>
          <w:szCs w:val="32"/>
        </w:rPr>
        <w:t>使用场景：指软件使用的临床科室（如神经外科、耳鼻喉科、牙科等）、目标疾病（肺结节、结肠息肉、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糖网等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）、适用部位（冠脉、肺部、乳腺、眼底等）。</w:t>
      </w:r>
    </w:p>
    <w:p w14:paraId="6E651D02" w14:textId="2E771C73" w:rsidR="00BF4FEB" w:rsidRDefault="008E6B0E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预期用途：指产品适用范围或预期目的，如放射治疗、手术、监护等。</w:t>
      </w:r>
    </w:p>
    <w:p w14:paraId="3816C260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（三）特征词的缺省</w:t>
      </w:r>
    </w:p>
    <w:p w14:paraId="5C2B9F09" w14:textId="77777777" w:rsidR="00BF4FEB" w:rsidRDefault="008E6B0E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指术语表中某一</w:t>
      </w:r>
      <w:proofErr w:type="gramStart"/>
      <w:r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>
        <w:rPr>
          <w:rFonts w:ascii="仿宋" w:eastAsia="仿宋" w:hAnsi="仿宋" w:hint="eastAsia"/>
          <w:sz w:val="32"/>
          <w:szCs w:val="32"/>
        </w:rPr>
        <w:t>，其中惯常使用或公认的某一特性在命名中不做体现，以遵从惯例或方便表达的处理方式。例如心电处理软件，缺省处理的是静息形态的心电信号，如果处理动态心电信息，需要明确说明为“动态心电”。</w:t>
      </w:r>
    </w:p>
    <w:p w14:paraId="40AA681C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三、通用名称的确定原则</w:t>
      </w:r>
    </w:p>
    <w:p w14:paraId="6468C519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（一）</w:t>
      </w:r>
      <w:r>
        <w:rPr>
          <w:rFonts w:ascii="黑体" w:eastAsia="黑体" w:hAnsi="黑体" w:cs="Times New Roman"/>
          <w:b/>
          <w:kern w:val="2"/>
          <w:sz w:val="32"/>
          <w:szCs w:val="32"/>
        </w:rPr>
        <w:t>通用名称组成</w:t>
      </w: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结构</w:t>
      </w:r>
    </w:p>
    <w:p w14:paraId="225E4280" w14:textId="77777777" w:rsidR="00BF4FEB" w:rsidRDefault="008E6B0E">
      <w:pPr>
        <w:tabs>
          <w:tab w:val="left" w:pos="265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医用软件通用名称按“特征词</w:t>
      </w:r>
      <w:r>
        <w:rPr>
          <w:rFonts w:ascii="仿宋" w:eastAsia="仿宋" w:hAnsi="仿宋"/>
          <w:sz w:val="32"/>
          <w:szCs w:val="32"/>
        </w:rPr>
        <w:t>1</w:t>
      </w:r>
      <w:r w:rsidR="0016483A">
        <w:rPr>
          <w:rFonts w:ascii="仿宋" w:eastAsia="仿宋" w:hAnsi="仿宋" w:hint="eastAsia"/>
          <w:sz w:val="32"/>
          <w:szCs w:val="32"/>
        </w:rPr>
        <w:t>（如有）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特征词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（如有）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特征词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（如有）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核心词”结构编制。</w:t>
      </w:r>
    </w:p>
    <w:p w14:paraId="1529E9FE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lastRenderedPageBreak/>
        <w:t>（二）核心词和特征词选取原则</w:t>
      </w:r>
    </w:p>
    <w:p w14:paraId="04025F50" w14:textId="77777777" w:rsidR="00BF4FEB" w:rsidRDefault="008E6B0E">
      <w:pPr>
        <w:tabs>
          <w:tab w:val="left" w:pos="2650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核心词和特征词应根据产品真实属性和特征，优先在术语表中选择。对于术语表未能包含的，新产品或原有产品有新的特征项需要体现，或者需在某一特征项下加入新术语，可对产品类别进行补充或调整。</w:t>
      </w:r>
    </w:p>
    <w:p w14:paraId="6A0F2FB7" w14:textId="77777777" w:rsidR="00BF4FEB" w:rsidRDefault="008E6B0E">
      <w:pPr>
        <w:tabs>
          <w:tab w:val="left" w:pos="2650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核心词应在该类别项下选择最适合产品属性的核心词，核心词不可缺省。</w:t>
      </w:r>
    </w:p>
    <w:p w14:paraId="02BFCDCE" w14:textId="0F9F375A" w:rsidR="00BF4FEB" w:rsidRDefault="008E6B0E">
      <w:pPr>
        <w:tabs>
          <w:tab w:val="left" w:pos="2650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特征词则应按照产品相关特征，依次在术语表中每个</w:t>
      </w:r>
      <w:proofErr w:type="gramStart"/>
      <w:r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>
        <w:rPr>
          <w:rFonts w:ascii="仿宋" w:eastAsia="仿宋" w:hAnsi="仿宋" w:hint="eastAsia"/>
          <w:sz w:val="32"/>
          <w:szCs w:val="32"/>
        </w:rPr>
        <w:t>选择一个与之吻合的术语。产品的其他特征可在产品型号、标识、说明书等制造商信息中加以体现。</w:t>
      </w:r>
    </w:p>
    <w:p w14:paraId="134712F5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（三）特别说明</w:t>
      </w:r>
    </w:p>
    <w:p w14:paraId="28AF008C" w14:textId="5563B20C" w:rsidR="00BF4FEB" w:rsidRDefault="008E6B0E">
      <w:pPr>
        <w:tabs>
          <w:tab w:val="left" w:pos="2650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移动独立软件可选择移动作为特征词</w:t>
      </w:r>
      <w:r w:rsidR="007F1B0B">
        <w:rPr>
          <w:rFonts w:ascii="仿宋" w:eastAsia="仿宋" w:hAnsi="仿宋" w:hint="eastAsia"/>
          <w:sz w:val="32"/>
          <w:szCs w:val="32"/>
        </w:rPr>
        <w:t>。</w:t>
      </w:r>
    </w:p>
    <w:p w14:paraId="5CB4C689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四、命名术语表</w:t>
      </w:r>
    </w:p>
    <w:p w14:paraId="67688714" w14:textId="11D5124B" w:rsidR="00BF4FEB" w:rsidRDefault="008E6B0E" w:rsidP="0089373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在表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到表1</w:t>
      </w:r>
      <w:r w:rsidR="007F1B0B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中，</w:t>
      </w:r>
      <w:r>
        <w:rPr>
          <w:rFonts w:ascii="仿宋" w:eastAsia="仿宋" w:hAnsi="仿宋" w:hint="eastAsia"/>
          <w:color w:val="000000"/>
          <w:sz w:val="32"/>
          <w:szCs w:val="32"/>
        </w:rPr>
        <w:t>列举了医用软件各子领域核心词和特征词的可选术语，并对其进行了</w:t>
      </w:r>
      <w:r w:rsidR="0089373B">
        <w:rPr>
          <w:rFonts w:ascii="仿宋" w:eastAsia="仿宋" w:hAnsi="仿宋" w:hint="eastAsia"/>
          <w:color w:val="000000"/>
          <w:sz w:val="32"/>
          <w:szCs w:val="32"/>
        </w:rPr>
        <w:t>描述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黑体" w:eastAsia="黑体" w:hAnsi="黑体"/>
          <w:sz w:val="32"/>
          <w:szCs w:val="32"/>
        </w:rPr>
        <w:tab/>
      </w:r>
    </w:p>
    <w:p w14:paraId="301304C6" w14:textId="4AD5CC99" w:rsidR="00BF4FEB" w:rsidRDefault="008E6B0E" w:rsidP="008C75E6">
      <w:pPr>
        <w:tabs>
          <w:tab w:val="left" w:pos="2970"/>
          <w:tab w:val="center" w:pos="4422"/>
        </w:tabs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表1.放射治疗类软件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76"/>
        <w:gridCol w:w="1559"/>
        <w:gridCol w:w="4194"/>
      </w:tblGrid>
      <w:tr w:rsidR="00BF4FEB" w:rsidRPr="0089373B" w14:paraId="5C626218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64AAF918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2ED68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A6088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29F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948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术语描述</w:t>
            </w:r>
          </w:p>
        </w:tc>
      </w:tr>
      <w:tr w:rsidR="00F62D24" w:rsidRPr="0089373B" w14:paraId="4E2A52B4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455A2522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F7134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放射治疗计划软件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6A84A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F4E6" w14:textId="77777777" w:rsidR="00F62D24" w:rsidRPr="0089373B" w:rsidRDefault="00F62D24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计划软件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97A" w14:textId="77777777" w:rsidR="00F62D24" w:rsidRPr="0089373B" w:rsidRDefault="00F62D24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通过对图像、数据的处理，为下一步诊断、治疗做出规划的软件。</w:t>
            </w:r>
          </w:p>
        </w:tc>
      </w:tr>
      <w:tr w:rsidR="00C31EBA" w:rsidRPr="0089373B" w14:paraId="44FA40D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8B3A4DF" w14:textId="77777777" w:rsidR="00C31EBA" w:rsidRPr="0089373B" w:rsidRDefault="00C31EBA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8E4EA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2C00B" w14:textId="77777777" w:rsidR="00C31EBA" w:rsidRPr="0089373B" w:rsidRDefault="00C31EBA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5A6F" w14:textId="77777777" w:rsidR="00C31EBA" w:rsidRPr="0089373B" w:rsidRDefault="00C31EBA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伽玛射线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8A8" w14:textId="77777777" w:rsidR="00C31EBA" w:rsidRPr="0089373B" w:rsidRDefault="00C31EBA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是波长短于0.01埃的电磁波</w:t>
            </w:r>
          </w:p>
        </w:tc>
      </w:tr>
      <w:tr w:rsidR="00C31EBA" w:rsidRPr="0089373B" w14:paraId="07B57E2A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F95B68B" w14:textId="77777777" w:rsidR="00C31EBA" w:rsidRPr="0089373B" w:rsidRDefault="00C31EBA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8CECF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ACA5" w14:textId="77777777" w:rsidR="00C31EBA" w:rsidRPr="0089373B" w:rsidRDefault="00C31EBA" w:rsidP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20C9" w14:textId="77777777" w:rsidR="00C31EBA" w:rsidRPr="0089373B" w:rsidRDefault="00C31EBA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质子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FF9" w14:textId="77777777" w:rsidR="00C31EBA" w:rsidRPr="0089373B" w:rsidRDefault="00C31EBA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89373B">
              <w:rPr>
                <w:rFonts w:asciiTheme="minorEastAsia" w:eastAsiaTheme="minorEastAsia" w:hAnsiTheme="minorEastAsia" w:cs="Arial" w:hint="eastAsia"/>
                <w:color w:val="333333"/>
                <w:szCs w:val="21"/>
              </w:rPr>
              <w:t>一</w:t>
            </w:r>
            <w:r w:rsidRPr="0089373B">
              <w:rPr>
                <w:rFonts w:asciiTheme="minorEastAsia" w:eastAsiaTheme="minorEastAsia" w:hAnsiTheme="minorEastAsia" w:cs="Arial"/>
                <w:color w:val="333333"/>
                <w:szCs w:val="21"/>
              </w:rPr>
              <w:t>种与氢原子</w:t>
            </w:r>
            <w:proofErr w:type="gramStart"/>
            <w:r w:rsidRPr="0089373B">
              <w:rPr>
                <w:rFonts w:asciiTheme="minorEastAsia" w:eastAsiaTheme="minorEastAsia" w:hAnsiTheme="minorEastAsia" w:cs="Arial"/>
                <w:color w:val="333333"/>
                <w:szCs w:val="21"/>
              </w:rPr>
              <w:t>核相同</w:t>
            </w:r>
            <w:proofErr w:type="gramEnd"/>
            <w:r w:rsidRPr="0089373B">
              <w:rPr>
                <w:rFonts w:asciiTheme="minorEastAsia" w:eastAsiaTheme="minorEastAsia" w:hAnsiTheme="minorEastAsia" w:cs="Arial"/>
                <w:color w:val="333333"/>
                <w:szCs w:val="21"/>
              </w:rPr>
              <w:t>的基本粒子</w:t>
            </w:r>
          </w:p>
        </w:tc>
      </w:tr>
      <w:tr w:rsidR="00C31EBA" w:rsidRPr="0089373B" w14:paraId="4977F578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8B5C867" w14:textId="77777777" w:rsidR="00C31EBA" w:rsidRPr="0089373B" w:rsidRDefault="00C31EBA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0BA2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91520" w14:textId="77777777" w:rsidR="00C31EBA" w:rsidRPr="0089373B" w:rsidRDefault="00C31EBA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D36" w14:textId="77777777" w:rsidR="00C31EBA" w:rsidRPr="0089373B" w:rsidRDefault="00C31EBA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粒籽植入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944" w14:textId="25A59F7E" w:rsidR="00C31EBA" w:rsidRPr="0089373B" w:rsidRDefault="00C31EBA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用于临床植入治疗、按一定要求封装的放射性核素。常用的有用钛管对称封装的125I和103Pd等。</w:t>
            </w:r>
          </w:p>
        </w:tc>
      </w:tr>
      <w:tr w:rsidR="00643F94" w:rsidRPr="0089373B" w14:paraId="34456BB8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9941AA3" w14:textId="77777777" w:rsidR="00643F94" w:rsidRPr="0089373B" w:rsidRDefault="00643F94" w:rsidP="00643F9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EC963" w14:textId="77777777" w:rsidR="00643F94" w:rsidRPr="0089373B" w:rsidRDefault="00643F94" w:rsidP="00643F9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0C392" w14:textId="5AA27D55" w:rsidR="00643F94" w:rsidRPr="0089373B" w:rsidRDefault="00643F94" w:rsidP="00643F9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B07" w14:textId="4A7F5587" w:rsidR="00643F94" w:rsidRPr="0089373B" w:rsidRDefault="00643F94" w:rsidP="009644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缺省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513" w14:textId="2340CAA6" w:rsidR="00643F94" w:rsidRPr="0089373B" w:rsidRDefault="00643F94" w:rsidP="00643F9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处理</w:t>
            </w:r>
            <w:r w:rsidR="009644D2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常规</w:t>
            </w:r>
            <w:r w:rsidR="005F6E0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辐射质（X射线、电子线）的放射治疗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31EBA" w:rsidRPr="0089373B" w14:paraId="641E5B06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CC647A4" w14:textId="77777777" w:rsidR="00C31EBA" w:rsidRPr="0089373B" w:rsidRDefault="00C31EBA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5126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0C7F1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特征词2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技术特征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7AD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近距离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A7E" w14:textId="77777777" w:rsidR="00C31EBA" w:rsidRPr="0089373B" w:rsidRDefault="00C31EB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将放射源密封后直接植入被治疗的组织内或者放入人体自然腔隙内。</w:t>
            </w:r>
          </w:p>
        </w:tc>
      </w:tr>
      <w:tr w:rsidR="00C31EBA" w:rsidRPr="0089373B" w14:paraId="27566E4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B96DAB4" w14:textId="77777777" w:rsidR="00C31EBA" w:rsidRPr="0089373B" w:rsidRDefault="00C31EBA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13050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4FE4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特征词2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技术特征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E11" w14:textId="51562009" w:rsidR="00C31EBA" w:rsidRPr="0089373B" w:rsidRDefault="00C31EBA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远距离（</w:t>
            </w:r>
            <w:r w:rsidR="00191F09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缺省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645" w14:textId="77777777" w:rsidR="00C31EBA" w:rsidRPr="0089373B" w:rsidRDefault="00C31EB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放射源位于体外一定距离，集中照射人体某一部位。</w:t>
            </w:r>
          </w:p>
        </w:tc>
      </w:tr>
      <w:tr w:rsidR="00C31EBA" w:rsidRPr="0089373B" w14:paraId="4884516D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9D0CA4B" w14:textId="77777777" w:rsidR="00C31EBA" w:rsidRPr="0089373B" w:rsidRDefault="00C31EBA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D83CD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6202C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特征词2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技术特征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0383" w14:textId="77777777" w:rsidR="00C31EBA" w:rsidRPr="0089373B" w:rsidRDefault="00C31E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立体定向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607" w14:textId="46783FF5" w:rsidR="00C31EBA" w:rsidRPr="0089373B" w:rsidRDefault="00C31EB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用外部三维框架作为基准定位人体内点的方法。</w:t>
            </w:r>
          </w:p>
        </w:tc>
      </w:tr>
      <w:tr w:rsidR="00F62D24" w:rsidRPr="0089373B" w14:paraId="6DB88ED0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73495FF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117B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A7E37" w14:textId="77777777" w:rsidR="00F62D24" w:rsidRPr="0089373B" w:rsidRDefault="00F62D24" w:rsidP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特征词3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D859" w14:textId="77777777" w:rsidR="00F62D24" w:rsidRPr="0089373B" w:rsidRDefault="00F62D24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C67" w14:textId="2751E81B" w:rsidR="00F62D24" w:rsidRPr="0089373B" w:rsidRDefault="00F62D24" w:rsidP="00AA7EA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由一种或多种电离辐射的治疗方式组成的医学治疗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F62D24" w:rsidRPr="0089373B" w14:paraId="2670AE69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5C4BA1C5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9E518" w14:textId="77777777" w:rsidR="00F62D24" w:rsidRPr="0089373B" w:rsidRDefault="00F62D2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放射治疗记录与验证软件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6C474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5DD9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记录与验证软件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127" w14:textId="0C42299B" w:rsidR="00F62D24" w:rsidRPr="0089373B" w:rsidRDefault="00F62D24" w:rsidP="00AA7EA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包括相关外部设备的可编程医用电器系统或者紫系统，用于在计划的方式治疗开始之前和每个治疗阶段开始之前，比较放射治疗</w:t>
            </w:r>
            <w:proofErr w:type="gramStart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机当前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参数和预置参数，并记录实际的治疗阶段。如果在当前参数和预置参数条件不一致，并超出了用户定义的容错范围时，RVS提供阻止机器运行的方法。</w:t>
            </w:r>
          </w:p>
        </w:tc>
      </w:tr>
      <w:tr w:rsidR="00F62D24" w:rsidRPr="0089373B" w14:paraId="2669BE3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BDFB26F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2051" w14:textId="77777777" w:rsidR="00F62D24" w:rsidRPr="0089373B" w:rsidRDefault="00F62D2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B504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261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A9A" w14:textId="6142D1F5" w:rsidR="00F62D24" w:rsidRPr="0089373B" w:rsidRDefault="00F62D24" w:rsidP="00AA7EA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由一种或多种电离辐射的治疗方式组成的医学治疗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F62D24" w:rsidRPr="0089373B" w14:paraId="220A3D8A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41B2BF2F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D564E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放射治疗轮廓勾画软件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494D9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309C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轮廓勾画软件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5B6" w14:textId="77777777" w:rsidR="00F62D24" w:rsidRPr="0089373B" w:rsidRDefault="00F62D2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用线条描画轮廓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的软件</w:t>
            </w:r>
          </w:p>
        </w:tc>
      </w:tr>
      <w:tr w:rsidR="00F62D24" w:rsidRPr="0089373B" w14:paraId="607E825D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DE7ABE0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9AEC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934F6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AA6A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7AD" w14:textId="5B7D9C1D" w:rsidR="00F62D24" w:rsidRPr="0089373B" w:rsidRDefault="00F62D24" w:rsidP="00AA7EA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由一种或多种电离辐射的治疗方式组成的医学治疗。</w:t>
            </w:r>
          </w:p>
        </w:tc>
      </w:tr>
      <w:tr w:rsidR="00F62D24" w:rsidRPr="0089373B" w14:paraId="476A6213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705C24AA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789C4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模拟定位软件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CEF5B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705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模拟定位软件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FF0" w14:textId="77777777" w:rsidR="00F62D24" w:rsidRPr="0089373B" w:rsidRDefault="00F62D2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确定方位，确定或指出的地方，确定场所或界限</w:t>
            </w:r>
          </w:p>
        </w:tc>
      </w:tr>
      <w:tr w:rsidR="00F62D24" w:rsidRPr="0089373B" w14:paraId="21E3C4C2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7413E5B" w14:textId="77777777" w:rsidR="00F62D24" w:rsidRPr="0089373B" w:rsidRDefault="00F62D24">
            <w:pPr>
              <w:pStyle w:val="afc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1FF86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4A90C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0475" w14:textId="77777777" w:rsidR="00F62D24" w:rsidRPr="0089373B" w:rsidRDefault="00F62D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0D6" w14:textId="7CDAE4E4" w:rsidR="00F62D24" w:rsidRPr="0089373B" w:rsidRDefault="00F62D24" w:rsidP="00AA7EA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由一种或多种电离辐射的治疗方式组成的医学治疗。</w:t>
            </w:r>
          </w:p>
        </w:tc>
      </w:tr>
    </w:tbl>
    <w:p w14:paraId="2285FA8A" w14:textId="77777777" w:rsidR="0089373B" w:rsidRDefault="0089373B">
      <w:pPr>
        <w:jc w:val="center"/>
        <w:rPr>
          <w:rFonts w:ascii="黑体" w:eastAsia="黑体" w:hAnsi="黑体"/>
          <w:sz w:val="32"/>
          <w:szCs w:val="32"/>
        </w:rPr>
      </w:pPr>
    </w:p>
    <w:p w14:paraId="07EAAB89" w14:textId="32B6AEC7" w:rsidR="00BF4FEB" w:rsidRDefault="008E6B0E">
      <w:pPr>
        <w:jc w:val="center"/>
      </w:pPr>
      <w:r>
        <w:rPr>
          <w:rFonts w:ascii="黑体" w:eastAsia="黑体" w:hAnsi="黑体" w:hint="eastAsia"/>
          <w:sz w:val="32"/>
          <w:szCs w:val="32"/>
        </w:rPr>
        <w:t>表2.手术计划类软件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29B6ADC0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50C35287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1E1E0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3509A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219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6DDE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2327EF60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603458E5" w14:textId="77777777" w:rsidR="00BF4FEB" w:rsidRPr="0089373B" w:rsidRDefault="00BF4FEB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3213B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手术计划软件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BEAE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08C8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5E4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通过对图像、数据的处理，为下一步诊断、治疗做出规划的软件。</w:t>
            </w:r>
          </w:p>
        </w:tc>
      </w:tr>
      <w:tr w:rsidR="00AA7EAC" w:rsidRPr="0089373B" w14:paraId="1D5A963D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9BEBA46" w14:textId="77777777" w:rsidR="00AA7EAC" w:rsidRPr="0089373B" w:rsidRDefault="00AA7EAC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CD3FD" w14:textId="77777777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D7278" w14:textId="40477D01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C1A" w14:textId="2E0FABA0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85D" w14:textId="35E27A04" w:rsidR="00AA7EAC" w:rsidRPr="0089373B" w:rsidRDefault="00AA7EAC" w:rsidP="00AA7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适用于神经外科。</w:t>
            </w:r>
          </w:p>
        </w:tc>
      </w:tr>
      <w:tr w:rsidR="00AA7EAC" w:rsidRPr="0089373B" w14:paraId="11499E28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6081BA1" w14:textId="77777777" w:rsidR="00AA7EAC" w:rsidRPr="0089373B" w:rsidRDefault="00AA7EAC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8E248" w14:textId="77777777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A220" w14:textId="3E281C2F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16C" w14:textId="35BF223F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DC3" w14:textId="74C01922" w:rsidR="00AA7EAC" w:rsidRPr="0089373B" w:rsidRDefault="00AA7EAC" w:rsidP="00AA7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适用于耳鼻喉科。</w:t>
            </w:r>
          </w:p>
        </w:tc>
      </w:tr>
      <w:tr w:rsidR="00AA7EAC" w:rsidRPr="0089373B" w14:paraId="07A7094B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0FC53C3" w14:textId="77777777" w:rsidR="00AA7EAC" w:rsidRPr="0089373B" w:rsidRDefault="00AA7EAC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6267F" w14:textId="77777777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FBAFE" w14:textId="677D18F8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687C" w14:textId="114181E0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脊柱外科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817" w14:textId="6CD9B737" w:rsidR="00AA7EAC" w:rsidRPr="0089373B" w:rsidRDefault="00AA7EAC" w:rsidP="00AA7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适用于脊柱外科。</w:t>
            </w:r>
          </w:p>
        </w:tc>
      </w:tr>
      <w:tr w:rsidR="00AA7EAC" w:rsidRPr="0089373B" w14:paraId="5D2F825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2C28980" w14:textId="77777777" w:rsidR="00AA7EAC" w:rsidRPr="0089373B" w:rsidRDefault="00AA7EAC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1CD7D" w14:textId="77777777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1404" w14:textId="3D7D8D5B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4F7" w14:textId="454D0118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牙科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6C8" w14:textId="03B657BB" w:rsidR="00AA7EAC" w:rsidRPr="0089373B" w:rsidRDefault="00AA7EAC" w:rsidP="00AA7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适用于牙科。</w:t>
            </w:r>
          </w:p>
        </w:tc>
      </w:tr>
      <w:tr w:rsidR="00AA7EAC" w:rsidRPr="0089373B" w14:paraId="60C91564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6753706" w14:textId="77777777" w:rsidR="00AA7EAC" w:rsidRPr="0089373B" w:rsidRDefault="00AA7EAC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CD519" w14:textId="77777777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D390" w14:textId="0B4C098F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69F" w14:textId="662EB722" w:rsidR="00AA7EAC" w:rsidRPr="0089373B" w:rsidRDefault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介入科</w:t>
            </w:r>
            <w:proofErr w:type="gram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B27" w14:textId="651D5CE4" w:rsidR="00AA7EAC" w:rsidRPr="0089373B" w:rsidRDefault="00AA7EAC" w:rsidP="00AA7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适用于介入科。</w:t>
            </w:r>
          </w:p>
        </w:tc>
      </w:tr>
      <w:tr w:rsidR="00F62D24" w:rsidRPr="0089373B" w14:paraId="155CE8F9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E16FDA8" w14:textId="77777777" w:rsidR="00F62D24" w:rsidRPr="0089373B" w:rsidRDefault="00F62D24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F051" w14:textId="77777777" w:rsidR="00F62D24" w:rsidRPr="0089373B" w:rsidRDefault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94EE9" w14:textId="77777777" w:rsidR="00F62D24" w:rsidRPr="0089373B" w:rsidRDefault="00F62D24" w:rsidP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014F" w14:textId="376802D0" w:rsidR="00F62D24" w:rsidRPr="0089373B" w:rsidRDefault="006436AD" w:rsidP="00AA7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缺省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42C" w14:textId="57A8EA3A" w:rsidR="00F62D24" w:rsidRPr="0089373B" w:rsidRDefault="00F62D24" w:rsidP="009644D2">
            <w:pPr>
              <w:pStyle w:val="ad"/>
              <w:spacing w:line="360" w:lineRule="auto"/>
              <w:jc w:val="left"/>
              <w:outlineLvl w:val="0"/>
              <w:rPr>
                <w:rFonts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适用于</w:t>
            </w:r>
            <w:r w:rsidR="009644D2" w:rsidRPr="0089373B">
              <w:rPr>
                <w:rFonts w:hAnsi="宋体" w:cs="宋体" w:hint="eastAsia"/>
                <w:color w:val="000000"/>
                <w:kern w:val="0"/>
                <w:szCs w:val="21"/>
              </w:rPr>
              <w:t>多个</w:t>
            </w:r>
            <w:r w:rsidR="004C5E6B" w:rsidRPr="0089373B">
              <w:rPr>
                <w:rFonts w:hAnsi="宋体" w:cs="宋体" w:hint="eastAsia"/>
                <w:color w:val="000000"/>
                <w:kern w:val="0"/>
                <w:szCs w:val="21"/>
              </w:rPr>
              <w:t>科室</w:t>
            </w: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62D24" w:rsidRPr="0089373B" w14:paraId="78A77056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8625BE5" w14:textId="77777777" w:rsidR="00F62D24" w:rsidRPr="0089373B" w:rsidRDefault="00F62D24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C25F3" w14:textId="77777777" w:rsidR="00F62D24" w:rsidRPr="0089373B" w:rsidRDefault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B93D" w14:textId="77777777" w:rsidR="00F62D24" w:rsidRPr="0089373B" w:rsidRDefault="00F62D24" w:rsidP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特征词2—预期用途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A74" w14:textId="77777777" w:rsidR="00F62D24" w:rsidRPr="0089373B" w:rsidRDefault="00F62D24" w:rsidP="00AB4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穿刺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76B" w14:textId="29348F5C" w:rsidR="00F62D24" w:rsidRPr="0089373B" w:rsidRDefault="00F62D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将穿刺针刺入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人体的过程</w:t>
            </w:r>
            <w:r w:rsidR="00AA7EAC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62D24" w:rsidRPr="0089373B" w14:paraId="545D313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A8D837C" w14:textId="77777777" w:rsidR="00F62D24" w:rsidRPr="0089373B" w:rsidRDefault="00F62D24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09C9" w14:textId="77777777" w:rsidR="00F62D24" w:rsidRPr="0089373B" w:rsidRDefault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62069" w14:textId="77777777" w:rsidR="00F62D24" w:rsidRPr="0089373B" w:rsidRDefault="00F62D24" w:rsidP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特征词2—预期用途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456B" w14:textId="77777777" w:rsidR="00F62D24" w:rsidRPr="0089373B" w:rsidRDefault="00F6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种植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B94" w14:textId="606C8780" w:rsidR="00F62D24" w:rsidRPr="0089373B" w:rsidRDefault="00F62D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以植入骨组织内的下部结构为基础来支持、固位修复体的方式</w:t>
            </w:r>
            <w:r w:rsidR="00AA7EAC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73796D" w:rsidRPr="0089373B" w14:paraId="69FC4242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635B34B" w14:textId="77777777" w:rsidR="0073796D" w:rsidRPr="0089373B" w:rsidRDefault="0073796D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1372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D608" w14:textId="77777777" w:rsidR="0073796D" w:rsidRPr="0089373B" w:rsidRDefault="0073796D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DAC" w14:textId="15B607DF" w:rsidR="0073796D" w:rsidRPr="0089373B" w:rsidRDefault="0073796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手术（</w:t>
            </w:r>
            <w:r w:rsidR="00191F09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缺省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53E" w14:textId="77777777" w:rsidR="0073796D" w:rsidRPr="0089373B" w:rsidRDefault="0073796D" w:rsidP="00D4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医疗器械对病人身体进行的切除、缝合等治疗。</w:t>
            </w:r>
          </w:p>
        </w:tc>
      </w:tr>
      <w:tr w:rsidR="0073796D" w:rsidRPr="0089373B" w14:paraId="54E204DC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0D86DAA9" w14:textId="77777777" w:rsidR="0073796D" w:rsidRPr="0089373B" w:rsidRDefault="0073796D">
            <w:pPr>
              <w:pStyle w:val="afc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F4277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8421" w14:textId="77777777" w:rsidR="0073796D" w:rsidRPr="0089373B" w:rsidRDefault="0073796D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特征词3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技术特征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C8F8" w14:textId="24A89435" w:rsidR="0073796D" w:rsidRPr="0089373B" w:rsidRDefault="0073796D" w:rsidP="00AB4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立体定向</w:t>
            </w:r>
            <w:r w:rsidR="006436AD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（缺省）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9FC" w14:textId="07AB0EA9" w:rsidR="0073796D" w:rsidRPr="0089373B" w:rsidRDefault="0073796D" w:rsidP="005F6E06">
            <w:pPr>
              <w:pStyle w:val="ad"/>
              <w:spacing w:line="360" w:lineRule="auto"/>
              <w:jc w:val="left"/>
              <w:outlineLvl w:val="0"/>
              <w:rPr>
                <w:rFonts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hAnsi="宋体" w:cs="宋体" w:hint="eastAsia"/>
                <w:color w:val="000000"/>
                <w:kern w:val="0"/>
                <w:szCs w:val="21"/>
              </w:rPr>
              <w:t>用外部三维框架作为基准定位人体内点的方法。</w:t>
            </w:r>
          </w:p>
        </w:tc>
      </w:tr>
    </w:tbl>
    <w:p w14:paraId="7DE13D5E" w14:textId="77777777" w:rsidR="00BF4FEB" w:rsidRDefault="00BF4FEB"/>
    <w:p w14:paraId="44FC29FF" w14:textId="4FFCDCFD" w:rsidR="00BF4FEB" w:rsidRDefault="008E6B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3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设计类软件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76A95BB7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18E3F661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F9970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E5259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97E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599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0F260033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5A307337" w14:textId="77777777" w:rsidR="00BF4FEB" w:rsidRPr="0089373B" w:rsidRDefault="00BF4FEB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0E903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DE5F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AE4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15B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通过对图像、数据的处理，为下一步诊断、治疗进行设计的软件。</w:t>
            </w:r>
          </w:p>
        </w:tc>
      </w:tr>
      <w:tr w:rsidR="00BF4FEB" w:rsidRPr="0089373B" w14:paraId="5D8D649E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FE26A96" w14:textId="77777777" w:rsidR="00BF4FEB" w:rsidRPr="0089373B" w:rsidRDefault="00BF4FEB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FCFF6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9F78C" w14:textId="77777777" w:rsidR="00BF4FEB" w:rsidRPr="0089373B" w:rsidRDefault="008E6B0E" w:rsidP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DFB" w14:textId="5E0D829B" w:rsidR="00BF4FEB" w:rsidRPr="0089373B" w:rsidRDefault="008E6B0E" w:rsidP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牙科</w:t>
            </w:r>
            <w:r w:rsidR="005F6E06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（缺省）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1E5" w14:textId="77777777" w:rsidR="00BF4FEB" w:rsidRPr="0089373B" w:rsidRDefault="00734506" w:rsidP="007345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用于牙科图像处理</w:t>
            </w:r>
            <w:r w:rsidR="008E6B0E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734506" w:rsidRPr="0089373B" w14:paraId="07ED3B21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459E6DB" w14:textId="77777777" w:rsidR="00734506" w:rsidRPr="0089373B" w:rsidRDefault="00734506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10C9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D5D3" w14:textId="77777777" w:rsidR="00734506" w:rsidRPr="0089373B" w:rsidRDefault="00734506" w:rsidP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BB38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CB2" w14:textId="77777777" w:rsidR="00734506" w:rsidRPr="0089373B" w:rsidRDefault="00734506" w:rsidP="007345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用于骨科图像处理。</w:t>
            </w:r>
          </w:p>
        </w:tc>
      </w:tr>
      <w:tr w:rsidR="00734506" w:rsidRPr="0089373B" w14:paraId="6CC6968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30218E3" w14:textId="77777777" w:rsidR="00734506" w:rsidRPr="0089373B" w:rsidRDefault="00734506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18345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E0DB" w14:textId="77777777" w:rsidR="00734506" w:rsidRPr="0089373B" w:rsidRDefault="00734506" w:rsidP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15E4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7B3" w14:textId="77777777" w:rsidR="00734506" w:rsidRPr="0089373B" w:rsidRDefault="00734506" w:rsidP="007345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用于神经外科图像处理。</w:t>
            </w:r>
          </w:p>
        </w:tc>
      </w:tr>
      <w:tr w:rsidR="00734506" w:rsidRPr="0089373B" w14:paraId="42870F6F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9896ADF" w14:textId="77777777" w:rsidR="00734506" w:rsidRPr="0089373B" w:rsidRDefault="00734506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5BEE8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9B893" w14:textId="77777777" w:rsidR="00734506" w:rsidRPr="0089373B" w:rsidRDefault="00734506" w:rsidP="00AB4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7A2" w14:textId="77777777" w:rsidR="00734506" w:rsidRPr="0089373B" w:rsidRDefault="00734506" w:rsidP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修复体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872" w14:textId="77777777" w:rsidR="00734506" w:rsidRPr="0089373B" w:rsidRDefault="00734506" w:rsidP="00AB4A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对缺损牙体进行修复的物体。</w:t>
            </w:r>
          </w:p>
        </w:tc>
      </w:tr>
      <w:tr w:rsidR="00734506" w:rsidRPr="0089373B" w14:paraId="2C7068FC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267DAA2" w14:textId="77777777" w:rsidR="00734506" w:rsidRPr="0089373B" w:rsidRDefault="00734506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B5ED3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1CD07" w14:textId="77777777" w:rsidR="00734506" w:rsidRPr="0089373B" w:rsidRDefault="00734506" w:rsidP="00AB4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923" w14:textId="77777777" w:rsidR="00734506" w:rsidRPr="0089373B" w:rsidRDefault="00734506" w:rsidP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种植体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1E9" w14:textId="77777777" w:rsidR="00734506" w:rsidRPr="0089373B" w:rsidRDefault="00734506" w:rsidP="007345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对缺损牙体进行种植的物体。</w:t>
            </w:r>
          </w:p>
        </w:tc>
      </w:tr>
      <w:tr w:rsidR="00734506" w:rsidRPr="0089373B" w14:paraId="2E66DB19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F784E02" w14:textId="77777777" w:rsidR="00734506" w:rsidRPr="0089373B" w:rsidRDefault="00734506">
            <w:pPr>
              <w:pStyle w:val="afc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97FD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4A916" w14:textId="77777777" w:rsidR="00734506" w:rsidRPr="0089373B" w:rsidRDefault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BA7" w14:textId="724A6F9F" w:rsidR="00734506" w:rsidRPr="0089373B" w:rsidRDefault="00734506" w:rsidP="00734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植入物</w:t>
            </w:r>
            <w:r w:rsidR="006436AD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（缺省）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67C" w14:textId="77777777" w:rsidR="00734506" w:rsidRPr="0089373B" w:rsidRDefault="00734506" w:rsidP="007345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需要植入的物体。</w:t>
            </w:r>
          </w:p>
        </w:tc>
      </w:tr>
    </w:tbl>
    <w:p w14:paraId="3AF007F7" w14:textId="77777777" w:rsidR="00BF4FEB" w:rsidRDefault="00BF4FEB">
      <w:pPr>
        <w:jc w:val="center"/>
        <w:rPr>
          <w:sz w:val="24"/>
        </w:rPr>
      </w:pPr>
    </w:p>
    <w:p w14:paraId="256E6191" w14:textId="125B3F14" w:rsidR="00BF4FEB" w:rsidRDefault="008E6B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表4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管理软件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1C248EC3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16A1B6C5" w14:textId="77777777" w:rsidR="00BF4FEB" w:rsidRPr="0089373B" w:rsidRDefault="008E6B0E">
            <w:pPr>
              <w:spacing w:line="4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D54CB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AD68D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ACA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20BB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术语描述</w:t>
            </w:r>
          </w:p>
        </w:tc>
      </w:tr>
      <w:tr w:rsidR="00BF4FEB" w:rsidRPr="0089373B" w14:paraId="65488179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418586BD" w14:textId="77777777" w:rsidR="00BF4FEB" w:rsidRPr="0089373B" w:rsidRDefault="00BF4FEB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EC778" w14:textId="77777777" w:rsidR="00BF4FEB" w:rsidRPr="0089373B" w:rsidRDefault="008E6B0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存储与传输软件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1306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B25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存储与传输软件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C98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将图像变换成数字图像信息用数据文件的形式保存起来，供以后反复调阅；并可通过各种公用或专用通信网络、计算机局部网或电话网在医院各科室，城市各医院，地区、国家以至全世界各医疗机构之间实时传送医学图像。</w:t>
            </w:r>
          </w:p>
        </w:tc>
      </w:tr>
      <w:tr w:rsidR="00BF4FEB" w:rsidRPr="0089373B" w14:paraId="51B019C7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99BDB45" w14:textId="77777777" w:rsidR="00BF4FEB" w:rsidRPr="0089373B" w:rsidRDefault="00BF4FEB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7B783" w14:textId="77777777" w:rsidR="00BF4FEB" w:rsidRPr="0089373B" w:rsidRDefault="00BF4F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80771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E47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医学影像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46C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是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医学成像技术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形成的影像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，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这里主要指医学影像。</w:t>
            </w:r>
          </w:p>
        </w:tc>
      </w:tr>
      <w:tr w:rsidR="00BF4FEB" w:rsidRPr="0089373B" w14:paraId="583F989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BD9B943" w14:textId="77777777" w:rsidR="00BF4FEB" w:rsidRPr="0089373B" w:rsidRDefault="00BF4FEB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5349B" w14:textId="77777777" w:rsidR="00BF4FEB" w:rsidRPr="0089373B" w:rsidRDefault="00BF4F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FDC20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BD7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医学数据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D9A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是医学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设备生成的数据，例如心电数据、脑电数据等。</w:t>
            </w:r>
          </w:p>
        </w:tc>
      </w:tr>
      <w:tr w:rsidR="00BF4FEB" w:rsidRPr="0089373B" w14:paraId="00EB15BC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1ACD6B97" w14:textId="77777777" w:rsidR="00BF4FEB" w:rsidRPr="0089373B" w:rsidRDefault="00BF4FEB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4311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BA65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8A6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ED8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按照一定的规则处理临床医学图像和/或数据的软件。</w:t>
            </w:r>
          </w:p>
        </w:tc>
      </w:tr>
      <w:tr w:rsidR="00BF4FEB" w:rsidRPr="0089373B" w14:paraId="0FC1E437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5AD88CA" w14:textId="77777777" w:rsidR="00BF4FEB" w:rsidRPr="0089373B" w:rsidRDefault="00BF4FEB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8FC3" w14:textId="77777777" w:rsidR="00BF4FEB" w:rsidRPr="0089373B" w:rsidRDefault="00BF4F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9241A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173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个人管理软件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7F9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按照一定的规则处理个人医学图像和/或数据的软件。</w:t>
            </w:r>
          </w:p>
        </w:tc>
      </w:tr>
      <w:tr w:rsidR="00BF4FEB" w:rsidRPr="0089373B" w14:paraId="2F15795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C5CD3C5" w14:textId="77777777" w:rsidR="00BF4FEB" w:rsidRPr="0089373B" w:rsidRDefault="00BF4FEB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4F27A" w14:textId="77777777" w:rsidR="00BF4FEB" w:rsidRPr="0089373B" w:rsidRDefault="00BF4F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6F7DA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59E" w14:textId="77777777" w:rsidR="00BF4FEB" w:rsidRPr="0089373B" w:rsidRDefault="008E6B0E" w:rsidP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超声</w:t>
            </w:r>
            <w:r w:rsidR="00D473A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图像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5C5" w14:textId="77777777" w:rsidR="00BF4FEB" w:rsidRPr="0089373B" w:rsidRDefault="00B9796D" w:rsidP="003254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="008E6B0E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超声图像</w:t>
            </w:r>
          </w:p>
        </w:tc>
      </w:tr>
      <w:tr w:rsidR="0032544C" w:rsidRPr="0089373B" w14:paraId="3DB95A98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5DC2836" w14:textId="77777777" w:rsidR="0032544C" w:rsidRPr="0089373B" w:rsidRDefault="0032544C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8F43" w14:textId="77777777" w:rsidR="0032544C" w:rsidRPr="0089373B" w:rsidRDefault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7C98A" w14:textId="77777777" w:rsidR="0032544C" w:rsidRPr="0089373B" w:rsidRDefault="0032544C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8EB" w14:textId="77777777" w:rsidR="0032544C" w:rsidRPr="0089373B" w:rsidRDefault="0032544C" w:rsidP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X射线</w:t>
            </w:r>
            <w:r w:rsidR="00D473A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影像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DE4" w14:textId="77777777" w:rsidR="0032544C" w:rsidRPr="0089373B" w:rsidRDefault="00B9796D" w:rsidP="003254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="0032544C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X射线影像</w:t>
            </w:r>
          </w:p>
        </w:tc>
      </w:tr>
      <w:tr w:rsidR="0032544C" w:rsidRPr="0089373B" w14:paraId="068C579E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0AD56019" w14:textId="77777777" w:rsidR="0032544C" w:rsidRPr="0089373B" w:rsidRDefault="0032544C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4619F" w14:textId="77777777" w:rsidR="0032544C" w:rsidRPr="0089373B" w:rsidRDefault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1CFA1" w14:textId="77777777" w:rsidR="0032544C" w:rsidRPr="0089373B" w:rsidRDefault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62D" w14:textId="77777777" w:rsidR="0032544C" w:rsidRPr="0089373B" w:rsidRDefault="0032544C" w:rsidP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心电</w:t>
            </w:r>
            <w:r w:rsidR="00D473A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数据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927" w14:textId="77777777" w:rsidR="0032544C" w:rsidRPr="0089373B" w:rsidRDefault="00B9796D" w:rsidP="003254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="0032544C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心电数据</w:t>
            </w:r>
          </w:p>
        </w:tc>
      </w:tr>
      <w:tr w:rsidR="0032544C" w:rsidRPr="0089373B" w14:paraId="694FC6B9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109EF96" w14:textId="77777777" w:rsidR="0032544C" w:rsidRPr="0089373B" w:rsidRDefault="0032544C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92743" w14:textId="77777777" w:rsidR="0032544C" w:rsidRPr="0089373B" w:rsidRDefault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D9AD" w14:textId="77777777" w:rsidR="0032544C" w:rsidRPr="0089373B" w:rsidRDefault="0032544C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5B9" w14:textId="77777777" w:rsidR="0032544C" w:rsidRPr="0089373B" w:rsidRDefault="0032544C" w:rsidP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脑电</w:t>
            </w:r>
            <w:r w:rsidR="00D473A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数据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80E" w14:textId="77777777" w:rsidR="0032544C" w:rsidRPr="0089373B" w:rsidRDefault="00B9796D" w:rsidP="003254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="0032544C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脑电数据</w:t>
            </w:r>
          </w:p>
        </w:tc>
      </w:tr>
      <w:tr w:rsidR="00D473A6" w:rsidRPr="0089373B" w14:paraId="487B4882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48787F1" w14:textId="77777777" w:rsidR="00D473A6" w:rsidRPr="0089373B" w:rsidRDefault="00D473A6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6EF22" w14:textId="77777777" w:rsidR="00D473A6" w:rsidRPr="0089373B" w:rsidRDefault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C93D" w14:textId="77777777" w:rsidR="00D473A6" w:rsidRPr="0089373B" w:rsidRDefault="00D473A6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37D" w14:textId="1AB24738" w:rsidR="00D473A6" w:rsidRPr="0089373B" w:rsidRDefault="00712347" w:rsidP="007123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不限对象（</w:t>
            </w:r>
            <w:r w:rsidR="00D473A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缺省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372" w14:textId="77777777" w:rsidR="00D473A6" w:rsidRPr="0089373B" w:rsidRDefault="00D473A6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不指定特殊的图像或者数据</w:t>
            </w:r>
          </w:p>
        </w:tc>
      </w:tr>
      <w:tr w:rsidR="00D473A6" w:rsidRPr="0089373B" w14:paraId="0F8BD747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C9970A1" w14:textId="77777777" w:rsidR="00D473A6" w:rsidRPr="0089373B" w:rsidRDefault="00D473A6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29C50" w14:textId="77777777" w:rsidR="00D473A6" w:rsidRPr="0089373B" w:rsidRDefault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3A25F" w14:textId="7D0BBF54" w:rsidR="00D473A6" w:rsidRPr="0089373B" w:rsidRDefault="00D473A6" w:rsidP="001B710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="001B710A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346" w14:textId="77777777" w:rsidR="00D473A6" w:rsidRPr="0089373B" w:rsidRDefault="00D473A6" w:rsidP="003254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放射治疗科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953" w14:textId="77777777" w:rsidR="00D473A6" w:rsidRPr="0089373B" w:rsidRDefault="00D473A6" w:rsidP="003254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适用于放射治疗科。</w:t>
            </w:r>
          </w:p>
        </w:tc>
      </w:tr>
      <w:tr w:rsidR="00D473A6" w:rsidRPr="0089373B" w14:paraId="50B7DB9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02CE7545" w14:textId="77777777" w:rsidR="00D473A6" w:rsidRPr="0089373B" w:rsidRDefault="00D473A6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8D91" w14:textId="77777777" w:rsidR="00D473A6" w:rsidRPr="0089373B" w:rsidRDefault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4C1AE" w14:textId="46B7E32A" w:rsidR="00D473A6" w:rsidRPr="0089373B" w:rsidRDefault="00D473A6" w:rsidP="001B710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="001B710A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FE10" w14:textId="77777777" w:rsidR="00D473A6" w:rsidRPr="0089373B" w:rsidRDefault="00D473A6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临床检验科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B16" w14:textId="77777777" w:rsidR="00D473A6" w:rsidRPr="0089373B" w:rsidRDefault="00D473A6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适用于临床检验科。</w:t>
            </w:r>
          </w:p>
        </w:tc>
      </w:tr>
      <w:tr w:rsidR="00D473A6" w:rsidRPr="0089373B" w14:paraId="7EA86EF2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86F756A" w14:textId="77777777" w:rsidR="00D473A6" w:rsidRPr="0089373B" w:rsidRDefault="00D473A6">
            <w:pPr>
              <w:pStyle w:val="afc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2346" w14:textId="77777777" w:rsidR="00D473A6" w:rsidRPr="0089373B" w:rsidRDefault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DFE03" w14:textId="1792A098" w:rsidR="00D473A6" w:rsidRPr="0089373B" w:rsidRDefault="00D473A6" w:rsidP="00D473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="001B710A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ACD" w14:textId="0F1E41F7" w:rsidR="00D473A6" w:rsidRPr="0089373B" w:rsidRDefault="00712347" w:rsidP="007123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不限场景（</w:t>
            </w:r>
            <w:r w:rsidR="00D473A6"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缺省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FC7" w14:textId="77777777" w:rsidR="00D473A6" w:rsidRPr="0089373B" w:rsidRDefault="00D473A6" w:rsidP="00D473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不指定特定科室。</w:t>
            </w:r>
          </w:p>
        </w:tc>
      </w:tr>
    </w:tbl>
    <w:p w14:paraId="1EB528F6" w14:textId="77777777" w:rsidR="00BF4FEB" w:rsidRDefault="00BF4FEB"/>
    <w:p w14:paraId="0B725B36" w14:textId="1F17183F" w:rsidR="00BF4FEB" w:rsidRDefault="008E6B0E" w:rsidP="005F6E06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表5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图像处理软件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1"/>
        <w:gridCol w:w="1574"/>
        <w:gridCol w:w="4188"/>
        <w:gridCol w:w="6"/>
      </w:tblGrid>
      <w:tr w:rsidR="00BF4FEB" w:rsidRPr="0089373B" w14:paraId="48816B82" w14:textId="77777777" w:rsidTr="0089373B">
        <w:trPr>
          <w:jc w:val="center"/>
        </w:trPr>
        <w:tc>
          <w:tcPr>
            <w:tcW w:w="738" w:type="dxa"/>
            <w:vAlign w:val="center"/>
          </w:tcPr>
          <w:p w14:paraId="3D21E389" w14:textId="77777777" w:rsidR="00BF4FEB" w:rsidRPr="0089373B" w:rsidRDefault="008E6B0E">
            <w:pPr>
              <w:spacing w:line="42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2CC18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C9FF1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79D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4C8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hint="eastAsia"/>
                <w:b/>
                <w:szCs w:val="21"/>
              </w:rPr>
              <w:t>术语描述</w:t>
            </w:r>
          </w:p>
        </w:tc>
      </w:tr>
      <w:tr w:rsidR="00BF4FEB" w:rsidRPr="0089373B" w14:paraId="682629DB" w14:textId="77777777" w:rsidTr="0089373B">
        <w:trPr>
          <w:jc w:val="center"/>
        </w:trPr>
        <w:tc>
          <w:tcPr>
            <w:tcW w:w="738" w:type="dxa"/>
            <w:vMerge w:val="restart"/>
            <w:vAlign w:val="center"/>
          </w:tcPr>
          <w:p w14:paraId="28064800" w14:textId="77777777" w:rsidR="00BF4FEB" w:rsidRPr="0089373B" w:rsidRDefault="00BF4FEB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DF73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处理软件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D0224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DDDF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处理软件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FBB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按照一定的规则改变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影像内容的软件</w:t>
            </w: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BF4FEB" w:rsidRPr="0089373B" w14:paraId="53078B33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1B2096FE" w14:textId="77777777" w:rsidR="00BF4FEB" w:rsidRPr="0089373B" w:rsidRDefault="00BF4FEB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D5F58" w14:textId="77777777" w:rsidR="00BF4FEB" w:rsidRPr="0089373B" w:rsidRDefault="00BF4FE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A156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F70" w14:textId="77777777" w:rsidR="00BF4FEB" w:rsidRPr="0089373B" w:rsidRDefault="008E6B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分析软件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471" w14:textId="77777777" w:rsidR="00BF4FEB" w:rsidRPr="0089373B" w:rsidRDefault="008E6B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将复杂的事物逐渐拆分的过程，以此来达到对事物更好的理解的软件。</w:t>
            </w:r>
          </w:p>
        </w:tc>
      </w:tr>
      <w:tr w:rsidR="00191F09" w:rsidRPr="0089373B" w14:paraId="4636D6EE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5786A712" w14:textId="77777777" w:rsidR="00191F09" w:rsidRPr="0089373B" w:rsidRDefault="00191F09" w:rsidP="00191F09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45473" w14:textId="77777777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A3BA" w14:textId="350F26E0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29C" w14:textId="7148E1F6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内窥镜图像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73E" w14:textId="19B9DB2F" w:rsidR="00191F09" w:rsidRPr="0089373B" w:rsidRDefault="00191F09" w:rsidP="00191F0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内窥镜设备产生的图像。</w:t>
            </w:r>
          </w:p>
        </w:tc>
      </w:tr>
      <w:tr w:rsidR="00191F09" w:rsidRPr="0089373B" w14:paraId="4CD1B2FA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216E3B9B" w14:textId="77777777" w:rsidR="00191F09" w:rsidRPr="0089373B" w:rsidRDefault="00191F09" w:rsidP="00191F09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7E5B" w14:textId="77777777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922C0" w14:textId="00C13511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AB5" w14:textId="68F3054B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超声图像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E71" w14:textId="5BE5A658" w:rsidR="00191F09" w:rsidRPr="0089373B" w:rsidRDefault="00191F09" w:rsidP="00191F0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超声设备产生的图像。</w:t>
            </w:r>
          </w:p>
        </w:tc>
      </w:tr>
      <w:tr w:rsidR="00191F09" w:rsidRPr="0089373B" w14:paraId="36A84EBA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7A730735" w14:textId="77777777" w:rsidR="00191F09" w:rsidRPr="0089373B" w:rsidRDefault="00191F09" w:rsidP="00191F09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88107" w14:textId="77777777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ABE49" w14:textId="71331109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E111" w14:textId="64FB71D2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磁共振影像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E42" w14:textId="47353677" w:rsidR="00191F09" w:rsidRPr="0089373B" w:rsidRDefault="00191F09" w:rsidP="00191F0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磁共振设备产生的图像。</w:t>
            </w:r>
          </w:p>
        </w:tc>
      </w:tr>
      <w:tr w:rsidR="00191F09" w:rsidRPr="0089373B" w14:paraId="74F8E4C2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647011D1" w14:textId="77777777" w:rsidR="00191F09" w:rsidRPr="0089373B" w:rsidRDefault="00191F09" w:rsidP="00191F09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86C79" w14:textId="77777777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26DD" w14:textId="5DFD23B7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C03" w14:textId="0CC3620A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核医学图像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CC2" w14:textId="2241AEF1" w:rsidR="00191F09" w:rsidRPr="0089373B" w:rsidRDefault="00191F09" w:rsidP="00191F0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核医学设备产生的图像。</w:t>
            </w:r>
          </w:p>
        </w:tc>
      </w:tr>
      <w:tr w:rsidR="00191F09" w:rsidRPr="0089373B" w14:paraId="7E78F312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791EF027" w14:textId="77777777" w:rsidR="00191F09" w:rsidRPr="0089373B" w:rsidRDefault="00191F09" w:rsidP="00191F09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01137" w14:textId="77777777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12700" w14:textId="1FB48655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16E" w14:textId="19AC49D1" w:rsidR="00191F09" w:rsidRPr="0089373B" w:rsidRDefault="00191F09" w:rsidP="00191F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CT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影像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F46" w14:textId="4A0EAFE3" w:rsidR="00191F09" w:rsidRPr="0089373B" w:rsidRDefault="00191F09" w:rsidP="00191F0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CT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设备产生的图像。</w:t>
            </w:r>
          </w:p>
        </w:tc>
      </w:tr>
      <w:tr w:rsidR="006436AD" w:rsidRPr="0089373B" w14:paraId="7232DA8E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5C9CA31B" w14:textId="77777777" w:rsidR="006436AD" w:rsidRPr="0089373B" w:rsidRDefault="006436AD" w:rsidP="006436AD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A2EC9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17EAD" w14:textId="115E0B3B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2C0" w14:textId="5FE18EEE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X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射线图像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A60" w14:textId="6B35242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X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射线设备产生的图像。</w:t>
            </w:r>
          </w:p>
        </w:tc>
      </w:tr>
      <w:tr w:rsidR="006436AD" w:rsidRPr="0089373B" w14:paraId="4309C7B7" w14:textId="77777777" w:rsidTr="0089373B">
        <w:trPr>
          <w:jc w:val="center"/>
        </w:trPr>
        <w:tc>
          <w:tcPr>
            <w:tcW w:w="738" w:type="dxa"/>
            <w:vMerge/>
            <w:vAlign w:val="center"/>
          </w:tcPr>
          <w:p w14:paraId="63740FF2" w14:textId="77777777" w:rsidR="006436AD" w:rsidRPr="0089373B" w:rsidRDefault="006436AD" w:rsidP="006436AD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B0BF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D7690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50CC" w14:textId="539890A4" w:rsidR="006436AD" w:rsidRPr="0089373B" w:rsidRDefault="006436AD" w:rsidP="006436A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医学图像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DD3" w14:textId="13786F98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两种或者两种以上不同设备产生的医学图像。</w:t>
            </w:r>
          </w:p>
        </w:tc>
      </w:tr>
      <w:tr w:rsidR="006436AD" w:rsidRPr="0089373B" w14:paraId="6994386A" w14:textId="77777777" w:rsidTr="0089373B">
        <w:trPr>
          <w:gridAfter w:val="1"/>
          <w:wAfter w:w="6" w:type="dxa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9CEE" w14:textId="77777777" w:rsidR="006436AD" w:rsidRPr="0089373B" w:rsidRDefault="006436AD" w:rsidP="006436AD">
            <w:pPr>
              <w:pStyle w:val="afc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546A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医学显微影像分析软件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4D50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B1A2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分析软件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56D7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将</w:t>
            </w:r>
            <w:r w:rsidR="001B158A">
              <w:fldChar w:fldCharType="begin"/>
            </w:r>
            <w:r w:rsidR="001B158A">
              <w:instrText xml:space="preserve"> HYPERLINK "https://baike.baidu.com/item/%E5%A4%8D%E6%9D%82/7270408" \t "_blank" </w:instrText>
            </w:r>
            <w:r w:rsidR="001B158A">
              <w:fldChar w:fldCharType="separate"/>
            </w:r>
            <w:r w:rsidRPr="0089373B">
              <w:rPr>
                <w:rStyle w:val="afa"/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none"/>
              </w:rPr>
              <w:t>复杂</w:t>
            </w:r>
            <w:r w:rsidR="001B158A">
              <w:rPr>
                <w:rStyle w:val="afa"/>
                <w:rFonts w:asciiTheme="minorEastAsia" w:eastAsiaTheme="minorEastAsia" w:hAnsiTheme="minorEastAsia" w:cs="宋体"/>
                <w:color w:val="000000"/>
                <w:kern w:val="0"/>
                <w:szCs w:val="21"/>
                <w:u w:val="none"/>
              </w:rPr>
              <w:fldChar w:fldCharType="end"/>
            </w: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的事物逐渐拆分的过程，以此来达到对事物更好的理解的软件。</w:t>
            </w:r>
          </w:p>
        </w:tc>
      </w:tr>
      <w:tr w:rsidR="006436AD" w:rsidRPr="0089373B" w14:paraId="68DBD652" w14:textId="77777777" w:rsidTr="0089373B">
        <w:trPr>
          <w:gridAfter w:val="1"/>
          <w:wAfter w:w="6" w:type="dxa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3131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1A36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7BBB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A747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医学显微影像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0976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是指在医学显微镜里观察到的影像。</w:t>
            </w:r>
          </w:p>
        </w:tc>
      </w:tr>
      <w:tr w:rsidR="006436AD" w:rsidRPr="0089373B" w14:paraId="64DE5042" w14:textId="77777777" w:rsidTr="0089373B">
        <w:trPr>
          <w:gridAfter w:val="1"/>
          <w:wAfter w:w="6" w:type="dxa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FBB4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0227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33B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262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染色体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E7F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是真核细胞在有丝分裂时遗传物质存在的特定形式，是间期细胞染色质结构紧密包装的结果，是染色质的高级结构，仅在细胞分裂时才出现。</w:t>
            </w:r>
          </w:p>
        </w:tc>
      </w:tr>
      <w:tr w:rsidR="006436AD" w:rsidRPr="0089373B" w14:paraId="148D6FC1" w14:textId="77777777" w:rsidTr="0089373B">
        <w:trPr>
          <w:gridAfter w:val="1"/>
          <w:wAfter w:w="6" w:type="dxa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0D0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76C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FE99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10CB" w14:textId="77777777" w:rsidR="006436AD" w:rsidRPr="0089373B" w:rsidRDefault="006436AD" w:rsidP="006436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尿沉渣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1417" w14:textId="77777777" w:rsidR="006436AD" w:rsidRPr="0089373B" w:rsidRDefault="006436AD" w:rsidP="006436A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是尿液中的有形状成分，是</w:t>
            </w:r>
            <w:proofErr w:type="gramStart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原尿经过</w:t>
            </w:r>
            <w:proofErr w:type="gramEnd"/>
            <w:r w:rsidRPr="008937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离心后形成的沉渣，也是尿液有形成分质和量的组合。</w:t>
            </w:r>
          </w:p>
        </w:tc>
      </w:tr>
    </w:tbl>
    <w:p w14:paraId="72BA74C7" w14:textId="5409DCF6" w:rsidR="00270F14" w:rsidRDefault="00270F14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761EDEBD" w14:textId="45D98A05" w:rsidR="00BF4FEB" w:rsidRDefault="008E6B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表6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数据处理软件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4FD6B6DE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195400F5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57A11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8A775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FB5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22E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142B59C5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7B32396A" w14:textId="77777777" w:rsidR="00BF4FEB" w:rsidRPr="0089373B" w:rsidRDefault="00BF4FEB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17E62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A5E94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99A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783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将</w:t>
            </w:r>
            <w:hyperlink r:id="rId10" w:tgtFrame="_blank" w:history="1">
              <w:r w:rsidRPr="0089373B">
                <w:rPr>
                  <w:rFonts w:ascii="宋体" w:hAnsi="宋体" w:cs="宋体"/>
                  <w:color w:val="000000"/>
                  <w:kern w:val="0"/>
                  <w:szCs w:val="21"/>
                </w:rPr>
                <w:t>复杂</w:t>
              </w:r>
            </w:hyperlink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的事物逐渐拆分的过程，以此来达到对事物更好的理解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的软件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BD1218" w:rsidRPr="0089373B" w14:paraId="7402F8C6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E1F917D" w14:textId="77777777" w:rsidR="00BD1218" w:rsidRPr="0089373B" w:rsidRDefault="00BD1218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47B7" w14:textId="77777777" w:rsidR="00BD1218" w:rsidRPr="0089373B" w:rsidRDefault="00BD1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397C" w14:textId="77777777" w:rsidR="00BD1218" w:rsidRPr="0089373B" w:rsidRDefault="00BD1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339" w14:textId="77777777" w:rsidR="00BD1218" w:rsidRPr="0089373B" w:rsidRDefault="00BD1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监护软件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586" w14:textId="77777777" w:rsidR="00BD1218" w:rsidRPr="0089373B" w:rsidRDefault="00BD1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收集、处理、分析和输出来自多个床边监护仪的监护信息,并对医院中使用监护仪的病人的情况进行集中监控。</w:t>
            </w:r>
          </w:p>
        </w:tc>
      </w:tr>
      <w:tr w:rsidR="00BF4FEB" w:rsidRPr="0089373B" w14:paraId="3FCA91FB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10EC5A2" w14:textId="77777777" w:rsidR="00BF4FEB" w:rsidRPr="0089373B" w:rsidRDefault="00BF4FEB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09B84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ACB40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E36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009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按照一定的规则改变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影像内容的软件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BF4FEB" w:rsidRPr="0089373B" w14:paraId="5F76888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94F15A3" w14:textId="77777777" w:rsidR="00BF4FEB" w:rsidRPr="0089373B" w:rsidRDefault="00BF4FEB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DE4AF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AD894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8C9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动态心电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ABF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是通过动态心电图仪在患者日常生活状态下连续24小时或更长时间记录其心电活动的全过程，并借助计算机进行分析处理，以发现在常规体表心电图检查时不易发现的心律失常和心肌缺血等，为临床诊断、治疗及判断疗效提供重要的客观依据。</w:t>
            </w:r>
          </w:p>
        </w:tc>
      </w:tr>
      <w:tr w:rsidR="00764489" w:rsidRPr="0089373B" w14:paraId="66E8C4C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133F13B" w14:textId="77777777" w:rsidR="00764489" w:rsidRPr="0089373B" w:rsidRDefault="00764489" w:rsidP="00764489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A2C96" w14:textId="77777777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39F" w14:textId="203C4FE8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1A3" w14:textId="03163068" w:rsidR="00764489" w:rsidRPr="0089373B" w:rsidRDefault="005D1DAB" w:rsidP="005D1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静息</w:t>
            </w:r>
            <w:r w:rsidR="00764489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心电（</w:t>
            </w:r>
            <w:r w:rsidR="00B677D7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缺省</w:t>
            </w:r>
            <w:r w:rsidR="00764489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31D" w14:textId="3EB9A95B" w:rsidR="00764489" w:rsidRPr="0089373B" w:rsidRDefault="00764489" w:rsidP="007644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心电设备产生的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生理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</w:t>
            </w:r>
          </w:p>
        </w:tc>
      </w:tr>
      <w:tr w:rsidR="00764489" w:rsidRPr="0089373B" w14:paraId="5660B788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B06069E" w14:textId="77777777" w:rsidR="00764489" w:rsidRPr="0089373B" w:rsidRDefault="00764489" w:rsidP="00764489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8A56D" w14:textId="77777777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321F" w14:textId="6BB572EF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BEA" w14:textId="6D9AF0F5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肌电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2E0" w14:textId="6586C7B7" w:rsidR="00764489" w:rsidRPr="0089373B" w:rsidRDefault="00764489" w:rsidP="007644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肌电设备产生的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生理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</w:t>
            </w:r>
          </w:p>
        </w:tc>
      </w:tr>
      <w:tr w:rsidR="00764489" w:rsidRPr="0089373B" w14:paraId="55911D8B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3AD1E62" w14:textId="77777777" w:rsidR="00764489" w:rsidRPr="0089373B" w:rsidRDefault="00764489" w:rsidP="00764489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387A4" w14:textId="77777777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78A1A" w14:textId="373B233A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406" w14:textId="669FC456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脑电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615" w14:textId="4EC9F755" w:rsidR="00764489" w:rsidRPr="0089373B" w:rsidRDefault="00764489" w:rsidP="007644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脑电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设备产生的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生理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</w:t>
            </w:r>
          </w:p>
        </w:tc>
      </w:tr>
      <w:tr w:rsidR="00764489" w:rsidRPr="0089373B" w14:paraId="1211E1A6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3578245" w14:textId="77777777" w:rsidR="00764489" w:rsidRPr="0089373B" w:rsidRDefault="00764489" w:rsidP="00764489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D65BD" w14:textId="77777777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4C0E0" w14:textId="75CAD71A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A93" w14:textId="29851C59" w:rsidR="00764489" w:rsidRPr="0089373B" w:rsidRDefault="00764489" w:rsidP="00764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血糖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F424" w14:textId="29567662" w:rsidR="00764489" w:rsidRPr="0089373B" w:rsidRDefault="00764489" w:rsidP="007644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血糖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设备产生的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生理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</w:t>
            </w:r>
          </w:p>
        </w:tc>
      </w:tr>
      <w:tr w:rsidR="00BF4FEB" w:rsidRPr="0089373B" w14:paraId="3022A31E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1604F53" w14:textId="77777777" w:rsidR="00BF4FEB" w:rsidRPr="0089373B" w:rsidRDefault="00BF4FEB">
            <w:pPr>
              <w:pStyle w:val="afc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00A67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BF6CC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0BB" w14:textId="2E2CA74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睡眠呼吸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0DB" w14:textId="4CFDD4A0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睡眠呼吸</w:t>
            </w:r>
            <w:r w:rsidR="00764489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设备产生的</w:t>
            </w:r>
            <w:r w:rsidR="00764489" w:rsidRPr="0089373B">
              <w:rPr>
                <w:rFonts w:ascii="宋体" w:hAnsi="宋体" w:cs="宋体"/>
                <w:color w:val="000000"/>
                <w:kern w:val="0"/>
                <w:szCs w:val="21"/>
              </w:rPr>
              <w:t>生理</w:t>
            </w:r>
            <w:r w:rsidR="00764489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</w:t>
            </w:r>
          </w:p>
        </w:tc>
      </w:tr>
    </w:tbl>
    <w:p w14:paraId="307FCA5E" w14:textId="77777777" w:rsidR="00BF4FEB" w:rsidRDefault="00BF4FEB"/>
    <w:p w14:paraId="11BA18F4" w14:textId="03FCF315" w:rsidR="00BF4FEB" w:rsidRDefault="008E6B0E" w:rsidP="00457A6A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表7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计算软件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4A9C58EB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2B5C0269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551B6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C653F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E938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E030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114A4C57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6B0C1426" w14:textId="77777777" w:rsidR="00BF4FEB" w:rsidRPr="0089373B" w:rsidRDefault="00BF4FEB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DDB68" w14:textId="77777777" w:rsidR="00BF4FEB" w:rsidRPr="0089373B" w:rsidRDefault="00BD1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</w:t>
            </w:r>
            <w:r w:rsidR="008E6B0E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剂量计算软件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70A50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5742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剂量计算软件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1A7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核算</w:t>
            </w:r>
            <w:r w:rsidR="001B158A">
              <w:fldChar w:fldCharType="begin"/>
            </w:r>
            <w:r w:rsidR="001B158A">
              <w:instrText xml:space="preserve"> HYPERLINK "https://baike.baidu.com/item/%E6%95%B0%E7%9B%AE/7720359" \t "_blank" </w:instrText>
            </w:r>
            <w:r w:rsidR="001B158A">
              <w:fldChar w:fldCharType="separate"/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数目</w:t>
            </w:r>
            <w:r w:rsidR="001B158A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，根据已知量算出未知量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运算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</w:t>
            </w:r>
          </w:p>
        </w:tc>
      </w:tr>
      <w:tr w:rsidR="004917BD" w:rsidRPr="0089373B" w14:paraId="7E3CAA79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A5F6511" w14:textId="77777777" w:rsidR="004917BD" w:rsidRPr="0089373B" w:rsidRDefault="004917BD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5379B" w14:textId="77777777" w:rsidR="004917BD" w:rsidRPr="0089373B" w:rsidRDefault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32DDF" w14:textId="77777777" w:rsidR="004917BD" w:rsidRPr="0089373B" w:rsidRDefault="004917B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8174" w14:textId="77777777" w:rsidR="004917BD" w:rsidRPr="0089373B" w:rsidRDefault="004917BD" w:rsidP="0032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造影剂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6E2" w14:textId="77777777" w:rsidR="004917BD" w:rsidRPr="0089373B" w:rsidRDefault="004917BD" w:rsidP="00325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这里指造影剂剂量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4917BD" w:rsidRPr="0089373B" w14:paraId="604FECB8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864E402" w14:textId="77777777" w:rsidR="004917BD" w:rsidRPr="0089373B" w:rsidRDefault="004917BD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0AE6" w14:textId="77777777" w:rsidR="004917BD" w:rsidRPr="0089373B" w:rsidRDefault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B023C" w14:textId="77777777" w:rsidR="004917BD" w:rsidRPr="0089373B" w:rsidRDefault="004917B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1C1" w14:textId="77777777" w:rsidR="004917BD" w:rsidRPr="0089373B" w:rsidRDefault="004917BD" w:rsidP="0032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E86" w14:textId="77777777" w:rsidR="004917BD" w:rsidRPr="0089373B" w:rsidRDefault="004917BD" w:rsidP="00325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这里指麻醉剂剂量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CB5670" w:rsidRPr="0089373B" w14:paraId="4E81A14F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EF0F065" w14:textId="77777777" w:rsidR="00CB5670" w:rsidRPr="0089373B" w:rsidRDefault="00CB5670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1109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13E8A" w14:textId="58077FF5" w:rsidR="00CB5670" w:rsidRPr="0089373B" w:rsidRDefault="00CB5670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1DC8" w14:textId="32C4B365" w:rsidR="00CB5670" w:rsidRPr="0089373B" w:rsidRDefault="00CB5670" w:rsidP="0032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胰岛素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FD8" w14:textId="3F22F7EB" w:rsidR="00CB5670" w:rsidRPr="0089373B" w:rsidRDefault="00CB5670" w:rsidP="00325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这里指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胰岛素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剂量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CB5670" w:rsidRPr="0089373B" w14:paraId="20924B20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5393A37" w14:textId="77777777" w:rsidR="00CB5670" w:rsidRPr="0089373B" w:rsidRDefault="00CB5670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34FC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C7BB1" w14:textId="2B45BC14" w:rsidR="00CB5670" w:rsidRPr="0089373B" w:rsidRDefault="00CB5670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E78" w14:textId="60A2877E" w:rsidR="00CB5670" w:rsidRPr="0089373B" w:rsidRDefault="00CB5670" w:rsidP="0032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药物（缺省）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AEA" w14:textId="4335BBC3" w:rsidR="00CB5670" w:rsidRPr="0089373B" w:rsidRDefault="00CB5670" w:rsidP="00325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这里指药物剂量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CB5670" w:rsidRPr="0089373B" w14:paraId="026C95E3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2758D57B" w14:textId="77777777" w:rsidR="00CB5670" w:rsidRPr="0089373B" w:rsidRDefault="00CB5670" w:rsidP="00BD1218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294C5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20F2C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15F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30D" w14:textId="77777777" w:rsidR="00CB5670" w:rsidRPr="0089373B" w:rsidRDefault="00CB5670" w:rsidP="00325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核算</w:t>
            </w:r>
            <w:hyperlink r:id="rId11" w:tgtFrame="_blank" w:history="1">
              <w:r w:rsidRPr="0089373B">
                <w:rPr>
                  <w:rFonts w:ascii="宋体" w:hAnsi="宋体" w:cs="宋体"/>
                  <w:color w:val="000000"/>
                  <w:kern w:val="0"/>
                  <w:szCs w:val="21"/>
                </w:rPr>
                <w:t>数目</w:t>
              </w:r>
            </w:hyperlink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，根据已知量算出未知量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运算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</w:t>
            </w:r>
          </w:p>
        </w:tc>
      </w:tr>
      <w:tr w:rsidR="00CB5670" w:rsidRPr="0089373B" w14:paraId="662CC437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ABEE8FA" w14:textId="77777777" w:rsidR="00CB5670" w:rsidRPr="0089373B" w:rsidRDefault="00CB5670" w:rsidP="00BD1218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C8B8D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26AB3" w14:textId="77777777" w:rsidR="00CB5670" w:rsidRPr="0089373B" w:rsidRDefault="00CB5670" w:rsidP="0073796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43FF" w14:textId="77777777" w:rsidR="00CB5670" w:rsidRPr="0089373B" w:rsidRDefault="00CB5670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冠脉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7ED" w14:textId="77777777" w:rsidR="00CB5670" w:rsidRPr="0089373B" w:rsidRDefault="00CB5670" w:rsidP="00D473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这里指冠状动脉影像</w:t>
            </w:r>
          </w:p>
        </w:tc>
      </w:tr>
      <w:tr w:rsidR="00CB5670" w:rsidRPr="0089373B" w14:paraId="640A5DF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5E705901" w14:textId="77777777" w:rsidR="00CB5670" w:rsidRPr="0089373B" w:rsidRDefault="00CB5670" w:rsidP="00BD1218">
            <w:pPr>
              <w:pStyle w:val="af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37234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0EB83" w14:textId="77777777" w:rsidR="00CB5670" w:rsidRPr="0089373B" w:rsidRDefault="00CB5670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A64" w14:textId="77777777" w:rsidR="00CB5670" w:rsidRPr="0089373B" w:rsidRDefault="00CB5670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腰椎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417" w14:textId="77777777" w:rsidR="00CB5670" w:rsidRPr="0089373B" w:rsidRDefault="00CB5670" w:rsidP="00D4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这里指腰椎影像</w:t>
            </w:r>
          </w:p>
        </w:tc>
      </w:tr>
      <w:tr w:rsidR="00CB5670" w:rsidRPr="0089373B" w14:paraId="32F1268B" w14:textId="77777777" w:rsidTr="0089373B">
        <w:trPr>
          <w:cantSplit/>
          <w:trHeight w:val="352"/>
          <w:jc w:val="center"/>
        </w:trPr>
        <w:tc>
          <w:tcPr>
            <w:tcW w:w="738" w:type="dxa"/>
            <w:vMerge/>
            <w:vAlign w:val="center"/>
          </w:tcPr>
          <w:p w14:paraId="7CC32AEF" w14:textId="77777777" w:rsidR="00CB5670" w:rsidRPr="0089373B" w:rsidRDefault="00CB5670">
            <w:pPr>
              <w:pStyle w:val="afc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31619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9FEA" w14:textId="77777777" w:rsidR="00CB5670" w:rsidRPr="0089373B" w:rsidRDefault="00CB5670" w:rsidP="0073796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9DE4" w14:textId="77777777" w:rsidR="00CB5670" w:rsidRPr="0089373B" w:rsidRDefault="00CB567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血流储备分数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B0D" w14:textId="77777777" w:rsidR="00CB5670" w:rsidRPr="0089373B" w:rsidRDefault="00CB56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将胰岛素注射到体内的过程。</w:t>
            </w:r>
          </w:p>
        </w:tc>
      </w:tr>
      <w:tr w:rsidR="00CB5670" w:rsidRPr="0089373B" w14:paraId="0947DB85" w14:textId="77777777" w:rsidTr="0089373B">
        <w:trPr>
          <w:cantSplit/>
          <w:trHeight w:val="278"/>
          <w:jc w:val="center"/>
        </w:trPr>
        <w:tc>
          <w:tcPr>
            <w:tcW w:w="738" w:type="dxa"/>
            <w:vMerge/>
            <w:vAlign w:val="center"/>
          </w:tcPr>
          <w:p w14:paraId="6860791C" w14:textId="77777777" w:rsidR="00CB5670" w:rsidRPr="0089373B" w:rsidRDefault="00CB5670">
            <w:pPr>
              <w:pStyle w:val="afc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32679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7E119" w14:textId="77777777" w:rsidR="00CB5670" w:rsidRPr="0089373B" w:rsidRDefault="00CB5670" w:rsidP="00D473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090" w14:textId="77777777" w:rsidR="00CB5670" w:rsidRPr="0089373B" w:rsidRDefault="00CB5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骨密度值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E1E" w14:textId="77777777" w:rsidR="00CB5670" w:rsidRPr="0089373B" w:rsidRDefault="00CB567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是骨骼矿物质密度，是骨骼强度的一个重要指标。这里是指骨骼射线类影像。</w:t>
            </w:r>
          </w:p>
        </w:tc>
      </w:tr>
    </w:tbl>
    <w:p w14:paraId="08E32EF9" w14:textId="7F7111C9" w:rsidR="00270F14" w:rsidRDefault="00270F14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0E8DC493" w14:textId="14E562AD" w:rsidR="00BF4FEB" w:rsidRDefault="008E6B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</w:t>
      </w:r>
      <w:r w:rsidR="00BD1218">
        <w:rPr>
          <w:rFonts w:ascii="黑体" w:eastAsia="黑体" w:hAnsi="黑体" w:hint="eastAsia"/>
          <w:sz w:val="32"/>
          <w:szCs w:val="32"/>
        </w:rPr>
        <w:t>8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辅助决策软件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02FCB09E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6FBB0521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B8FF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61223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A29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01BF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028874A0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331041AA" w14:textId="77777777" w:rsidR="00BF4FEB" w:rsidRPr="0089373B" w:rsidRDefault="00BF4FEB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ED4E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辅助决策软件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38BF3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F1D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辅助诊断软件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19" w14:textId="0A2C6282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指通过影像学、医学图像处理技术以及其他可能的生理、生化手段，结合计算机的分析计算，</w:t>
            </w:r>
            <w:r w:rsidR="00FF7752" w:rsidRPr="0089373B">
              <w:rPr>
                <w:rFonts w:ascii="宋体" w:hAnsi="宋体" w:cs="宋体"/>
                <w:color w:val="000000"/>
                <w:kern w:val="0"/>
                <w:szCs w:val="21"/>
              </w:rPr>
              <w:t>对病变部位进行自动识别，并提供明确的诊断提示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BF4FEB" w:rsidRPr="0089373B" w14:paraId="5EF14C8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7EED50C" w14:textId="77777777" w:rsidR="00BF4FEB" w:rsidRPr="0089373B" w:rsidRDefault="00BF4FEB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0CAC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EEC3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853B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辅助检测软件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2D5" w14:textId="2F7A105C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指通过影像学、医学图像处理技术以及其他可能的生理、生化手段，结合计算机的分析计算，辅助发现病灶，</w:t>
            </w:r>
            <w:r w:rsidR="00FF7752" w:rsidRPr="0089373B">
              <w:rPr>
                <w:rFonts w:ascii="宋体" w:hAnsi="宋体" w:cs="宋体"/>
                <w:color w:val="000000"/>
                <w:kern w:val="0"/>
                <w:szCs w:val="21"/>
              </w:rPr>
              <w:t>不直接给出诊断结论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73796D" w:rsidRPr="0089373B" w14:paraId="7AEE3F27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A116DAB" w14:textId="77777777" w:rsidR="0073796D" w:rsidRPr="0089373B" w:rsidRDefault="0073796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933C8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44065" w14:textId="77777777" w:rsidR="0073796D" w:rsidRPr="0089373B" w:rsidRDefault="0073796D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A23" w14:textId="77777777" w:rsidR="0073796D" w:rsidRPr="0089373B" w:rsidRDefault="0073796D" w:rsidP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肺部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337" w14:textId="77777777" w:rsidR="0073796D" w:rsidRPr="0089373B" w:rsidRDefault="004917BD" w:rsidP="0049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</w:t>
            </w:r>
            <w:r w:rsidR="0073796D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肺部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4917BD" w:rsidRPr="0089373B" w14:paraId="2DE5DC6D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0F9A3C5" w14:textId="77777777" w:rsidR="004917BD" w:rsidRPr="0089373B" w:rsidRDefault="004917B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85EC" w14:textId="77777777" w:rsidR="004917BD" w:rsidRPr="0089373B" w:rsidRDefault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A81E8" w14:textId="77777777" w:rsidR="004917BD" w:rsidRPr="0089373B" w:rsidRDefault="004917B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C95" w14:textId="77777777" w:rsidR="004917BD" w:rsidRPr="0089373B" w:rsidRDefault="004917BD" w:rsidP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结肠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F05" w14:textId="77777777" w:rsidR="004917BD" w:rsidRPr="0089373B" w:rsidRDefault="004917BD" w:rsidP="0049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用于结肠。</w:t>
            </w:r>
          </w:p>
        </w:tc>
      </w:tr>
      <w:tr w:rsidR="004917BD" w:rsidRPr="0089373B" w14:paraId="0E313625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64613DE" w14:textId="77777777" w:rsidR="004917BD" w:rsidRPr="0089373B" w:rsidRDefault="004917B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5166C" w14:textId="77777777" w:rsidR="004917BD" w:rsidRPr="0089373B" w:rsidRDefault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A00DC" w14:textId="77777777" w:rsidR="004917BD" w:rsidRPr="0089373B" w:rsidRDefault="004917B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—使用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A04F" w14:textId="77777777" w:rsidR="004917BD" w:rsidRPr="0089373B" w:rsidRDefault="004917BD" w:rsidP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乳腺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CDE" w14:textId="77777777" w:rsidR="004917BD" w:rsidRPr="0089373B" w:rsidRDefault="004917BD" w:rsidP="0049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用于乳腺。</w:t>
            </w:r>
          </w:p>
        </w:tc>
      </w:tr>
      <w:tr w:rsidR="004917BD" w:rsidRPr="0089373B" w14:paraId="06F19947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0F6E696" w14:textId="77777777" w:rsidR="004917BD" w:rsidRPr="0089373B" w:rsidRDefault="004917B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8C45C" w14:textId="77777777" w:rsidR="004917BD" w:rsidRPr="0089373B" w:rsidRDefault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1DC47" w14:textId="77777777" w:rsidR="004917BD" w:rsidRPr="0089373B" w:rsidRDefault="004917B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E7F" w14:textId="77777777" w:rsidR="004917BD" w:rsidRPr="0089373B" w:rsidRDefault="004917BD" w:rsidP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超声图像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DE5" w14:textId="77777777" w:rsidR="004917BD" w:rsidRPr="0089373B" w:rsidRDefault="004917BD" w:rsidP="0049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处理超声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图像。</w:t>
            </w:r>
          </w:p>
        </w:tc>
      </w:tr>
      <w:tr w:rsidR="004917BD" w:rsidRPr="0089373B" w14:paraId="14D797C9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D91FF86" w14:textId="77777777" w:rsidR="004917BD" w:rsidRPr="0089373B" w:rsidRDefault="004917B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4A380" w14:textId="77777777" w:rsidR="004917BD" w:rsidRPr="0089373B" w:rsidRDefault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14E06" w14:textId="77777777" w:rsidR="004917BD" w:rsidRPr="0089373B" w:rsidRDefault="004917B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4EF" w14:textId="77777777" w:rsidR="004917BD" w:rsidRPr="0089373B" w:rsidRDefault="004917BD" w:rsidP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射线影像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E8" w14:textId="77777777" w:rsidR="004917BD" w:rsidRPr="0089373B" w:rsidRDefault="004917BD" w:rsidP="0049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射线影像</w:t>
            </w:r>
          </w:p>
        </w:tc>
      </w:tr>
      <w:tr w:rsidR="0073796D" w:rsidRPr="0089373B" w14:paraId="15BAE830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DE6BDD5" w14:textId="77777777" w:rsidR="0073796D" w:rsidRPr="0089373B" w:rsidRDefault="0073796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569F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0B4C2" w14:textId="77777777" w:rsidR="0073796D" w:rsidRPr="0089373B" w:rsidRDefault="0073796D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特征词2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2349" w14:textId="2FC44614" w:rsidR="0073796D" w:rsidRPr="0089373B" w:rsidRDefault="0073796D" w:rsidP="00491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图像</w:t>
            </w:r>
            <w:r w:rsidR="00CB5670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（缺省）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2D3" w14:textId="77777777" w:rsidR="0073796D" w:rsidRPr="0089373B" w:rsidRDefault="004917BD" w:rsidP="0049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</w:t>
            </w:r>
            <w:r w:rsidR="0073796D" w:rsidRPr="0089373B">
              <w:rPr>
                <w:rFonts w:ascii="宋体" w:hAnsi="宋体" w:cs="宋体"/>
                <w:color w:val="000000"/>
                <w:kern w:val="0"/>
                <w:szCs w:val="21"/>
              </w:rPr>
              <w:t>CT图像。</w:t>
            </w:r>
          </w:p>
        </w:tc>
      </w:tr>
      <w:tr w:rsidR="0073796D" w:rsidRPr="0089373B" w14:paraId="40B8924A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3E6A439E" w14:textId="77777777" w:rsidR="0073796D" w:rsidRPr="0089373B" w:rsidRDefault="0073796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0D77F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中医辅助诊疗软件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7E778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99B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中医辅助诊疗软件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88B" w14:textId="77777777" w:rsidR="0073796D" w:rsidRPr="0089373B" w:rsidRDefault="0073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指通过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的分析计算，辅助发现病灶，提高诊断准确率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的软件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73796D" w:rsidRPr="0089373B" w14:paraId="27BF869A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03D0F9E7" w14:textId="77777777" w:rsidR="0073796D" w:rsidRPr="0089373B" w:rsidRDefault="0073796D">
            <w:pPr>
              <w:pStyle w:val="afc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FBE4E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7055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36FC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岐黄脏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象</w:t>
            </w:r>
            <w:proofErr w:type="gram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4AE" w14:textId="17C14310" w:rsidR="0073796D" w:rsidRPr="0089373B" w:rsidRDefault="0073796D" w:rsidP="00CB56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由人工收集到的异常“脏象”之信息及有关临床资料。</w:t>
            </w:r>
          </w:p>
        </w:tc>
      </w:tr>
    </w:tbl>
    <w:p w14:paraId="5FCB95AD" w14:textId="6C366F76" w:rsidR="00270F14" w:rsidRDefault="00270F14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2039F148" w14:textId="49E60ABC" w:rsidR="00BF4FEB" w:rsidRDefault="008E6B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</w:t>
      </w:r>
      <w:r w:rsidR="00412D47">
        <w:rPr>
          <w:rFonts w:ascii="黑体" w:eastAsia="黑体" w:hAnsi="黑体" w:hint="eastAsia"/>
          <w:sz w:val="32"/>
          <w:szCs w:val="32"/>
        </w:rPr>
        <w:t>9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体外诊断分析软件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0689BC35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69EA0C0E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5811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85BFF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49E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6F8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64D05BFE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6D05F500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E03D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风险计算软件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B328B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2AF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风险计算软件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7249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指应用客观概率对项目风险进行计算的软件。</w:t>
            </w:r>
          </w:p>
        </w:tc>
      </w:tr>
      <w:tr w:rsidR="00BF4FEB" w:rsidRPr="0089373B" w14:paraId="76A660D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8661AAF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6544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BDCA9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C15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唐氏综合征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F8E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唐氏综合征即21-三体综合征，又称先天愚型或Down综合征，是由染色体异常（多了一条21号染色体）而导致的疾病。60%患儿在胎内早期即</w:t>
            </w:r>
            <w:r w:rsidR="001B158A">
              <w:fldChar w:fldCharType="begin"/>
            </w:r>
            <w:r w:rsidR="001B158A">
              <w:instrText xml:space="preserve"> HYPERLINK "https://baike.baidu.com/item/%E6%B5%81%E4%BA%A7/468028" \t "_blank" </w:instrText>
            </w:r>
            <w:r w:rsidR="001B158A">
              <w:fldChar w:fldCharType="separate"/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流产</w:t>
            </w:r>
            <w:r w:rsidR="001B158A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，存活者有明显的智能落后、特殊面容、生长发育障碍和多发畸形。</w:t>
            </w:r>
          </w:p>
        </w:tc>
      </w:tr>
      <w:tr w:rsidR="00BF4FEB" w:rsidRPr="0089373B" w14:paraId="75AA0E36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7DD817A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04DB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00FBC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8C2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神经管畸形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ED0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又称神经管缺陷，是一种严重的畸形疾病，神经管就是胎儿的中枢神经系统。在胚胎的第15～17日开始，神经系统开始发育，至胚胎22日左右，神经褶的两侧开始互相靠拢，形成1个管道，称为神经管，它的前端称为神经管前孔，尾端称为神经管后孔，胚胎在24、25日及26日时，前孔及后相继关闭。</w:t>
            </w:r>
          </w:p>
        </w:tc>
      </w:tr>
      <w:tr w:rsidR="00BF4FEB" w:rsidRPr="0089373B" w14:paraId="7BC0CCA3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17F026DB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4F23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D8AB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1C7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体综合征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7F9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即唐氏综合征，又称先天愚型或Down综合征，是由染色体异常（多了一条21号染色体）而导致的疾病。60%患儿在胎内早期即</w:t>
            </w:r>
            <w:r w:rsidR="001B158A">
              <w:fldChar w:fldCharType="begin"/>
            </w:r>
            <w:r w:rsidR="001B158A">
              <w:instrText xml:space="preserve"> HYPERLINK "https://baike.baidu.com/item/%E6%B5%81%E4%BA%A7/468028" \t "_blank" </w:instrText>
            </w:r>
            <w:r w:rsidR="001B158A">
              <w:fldChar w:fldCharType="separate"/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流产</w:t>
            </w:r>
            <w:r w:rsidR="001B158A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，存活者有明显的智能落后、特殊面容、生长发育障碍和多发畸形。</w:t>
            </w:r>
          </w:p>
        </w:tc>
      </w:tr>
      <w:tr w:rsidR="00BF4FEB" w:rsidRPr="0089373B" w14:paraId="10619BCF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E77799C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1AD5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29F5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67E8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proofErr w:type="gramStart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proofErr w:type="gramEnd"/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体综合征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933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亦称爱德华氏综合征。18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三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体综合征的畸形主要包括中胚层及其衍化物的异常（如骨骼、泌尿生殖系统、心脏最明显）。此外，接近中胚层的外胚层（如皮肤皱褶、皮嵴及毛发等）及内胚层（如美克尔憩室、肺及肾）也异常。</w:t>
            </w:r>
          </w:p>
        </w:tc>
      </w:tr>
      <w:tr w:rsidR="00BF4FEB" w:rsidRPr="0089373B" w14:paraId="3AA05600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49EA8EB8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FD4A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基因分析软件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E8F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1326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分析软件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26B" w14:textId="77777777" w:rsidR="00BF4FEB" w:rsidRPr="0089373B" w:rsidRDefault="008E6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将复杂的事物逐渐拆分的过程，以此来达到对事物更好的理解的软件。</w:t>
            </w:r>
          </w:p>
        </w:tc>
      </w:tr>
      <w:tr w:rsidR="00BF4FEB" w:rsidRPr="0089373B" w14:paraId="2469792C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341023C1" w14:textId="77777777" w:rsidR="00BF4FEB" w:rsidRPr="0089373B" w:rsidRDefault="00BF4FEB">
            <w:pPr>
              <w:pStyle w:val="afc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036" w14:textId="77777777" w:rsidR="00BF4FEB" w:rsidRPr="0089373B" w:rsidRDefault="00BF4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C44D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proofErr w:type="gramStart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—目标</w:t>
            </w:r>
            <w:proofErr w:type="gramEnd"/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B0A" w14:textId="77777777" w:rsidR="00BF4FEB" w:rsidRPr="0089373B" w:rsidRDefault="00412D47" w:rsidP="009863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非小细胞肺癌突变基因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9E5" w14:textId="77777777" w:rsidR="00BF4FEB" w:rsidRPr="0089373B" w:rsidRDefault="00412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基因</w:t>
            </w:r>
            <w:r w:rsidR="008E6B0E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  <w:r w:rsidR="008E6B0E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产生一条多肽链或功能RNA所需的全部核苷酸序列。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包括非小细胞肺癌突变基因等。</w:t>
            </w:r>
          </w:p>
        </w:tc>
      </w:tr>
    </w:tbl>
    <w:p w14:paraId="7D5A64CC" w14:textId="77777777" w:rsidR="00BF4FEB" w:rsidRDefault="00BF4FEB">
      <w:pPr>
        <w:jc w:val="center"/>
        <w:rPr>
          <w:sz w:val="24"/>
        </w:rPr>
      </w:pPr>
    </w:p>
    <w:p w14:paraId="34B8E492" w14:textId="622A8962" w:rsidR="00BF4FEB" w:rsidRDefault="008E6B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</w:t>
      </w:r>
      <w:r w:rsidR="00412D47">
        <w:rPr>
          <w:rFonts w:ascii="黑体" w:eastAsia="黑体" w:hAnsi="黑体" w:hint="eastAsia"/>
          <w:sz w:val="32"/>
          <w:szCs w:val="32"/>
        </w:rPr>
        <w:t>0</w:t>
      </w:r>
      <w:r w:rsidR="0089373B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康复训练软件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262"/>
        <w:gridCol w:w="1573"/>
        <w:gridCol w:w="4194"/>
      </w:tblGrid>
      <w:tr w:rsidR="00BF4FEB" w:rsidRPr="0089373B" w14:paraId="404AFAE3" w14:textId="77777777" w:rsidTr="0089373B">
        <w:trPr>
          <w:cantSplit/>
          <w:jc w:val="center"/>
        </w:trPr>
        <w:tc>
          <w:tcPr>
            <w:tcW w:w="738" w:type="dxa"/>
            <w:vAlign w:val="center"/>
          </w:tcPr>
          <w:p w14:paraId="3425801E" w14:textId="77777777" w:rsidR="00BF4FEB" w:rsidRPr="0089373B" w:rsidRDefault="008E6B0E">
            <w:pPr>
              <w:spacing w:line="420" w:lineRule="auto"/>
              <w:jc w:val="center"/>
              <w:rPr>
                <w:rFonts w:ascii="宋体" w:hAnsi="宋体"/>
                <w:b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0D8E4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D5C13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术语类别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60C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术语名称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FB3" w14:textId="77777777" w:rsidR="00BF4FEB" w:rsidRPr="0089373B" w:rsidRDefault="008E6B0E" w:rsidP="008C75E6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hint="eastAsia"/>
                <w:b/>
                <w:szCs w:val="21"/>
              </w:rPr>
              <w:t>术语描述</w:t>
            </w:r>
          </w:p>
        </w:tc>
      </w:tr>
      <w:tr w:rsidR="00BF4FEB" w:rsidRPr="0089373B" w14:paraId="77AFC9AD" w14:textId="77777777" w:rsidTr="0089373B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1787AD89" w14:textId="77777777" w:rsidR="00BF4FEB" w:rsidRPr="0089373B" w:rsidRDefault="00BF4FEB">
            <w:pPr>
              <w:pStyle w:val="afc"/>
              <w:widowControl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916CB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康复训练软件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C422A" w14:textId="77777777" w:rsidR="00BF4FEB" w:rsidRPr="0089373B" w:rsidRDefault="008E6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59F" w14:textId="77777777" w:rsidR="00BF4FEB" w:rsidRPr="0089373B" w:rsidRDefault="00BD3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</w:t>
            </w:r>
            <w:r w:rsidR="008E6B0E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训练软件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FB9" w14:textId="0A106358" w:rsidR="00BF4FEB" w:rsidRPr="0089373B" w:rsidRDefault="008E6B0E" w:rsidP="00BD3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有计划有步骤地通过学习和辅导掌握某种技能</w:t>
            </w:r>
            <w:r w:rsidR="00594444"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有意识地使受训者发生生理反应的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73796D" w:rsidRPr="0089373B" w14:paraId="0A65522A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DD8DA39" w14:textId="77777777" w:rsidR="0073796D" w:rsidRPr="0089373B" w:rsidRDefault="0073796D">
            <w:pPr>
              <w:pStyle w:val="afc"/>
              <w:widowControl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89798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88B8" w14:textId="77777777" w:rsidR="0073796D" w:rsidRPr="0089373B" w:rsidRDefault="0073796D" w:rsidP="00D4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744" w14:textId="77777777" w:rsidR="0073796D" w:rsidRPr="0089373B" w:rsidRDefault="0073796D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弱视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F2D" w14:textId="77777777" w:rsidR="0073796D" w:rsidRPr="0089373B" w:rsidRDefault="0073796D" w:rsidP="0073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用于弱视训练。</w:t>
            </w:r>
          </w:p>
        </w:tc>
      </w:tr>
      <w:tr w:rsidR="0073796D" w:rsidRPr="0089373B" w14:paraId="74FB1C8B" w14:textId="77777777" w:rsidTr="0089373B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C0DCD4D" w14:textId="77777777" w:rsidR="0073796D" w:rsidRPr="0089373B" w:rsidRDefault="0073796D">
            <w:pPr>
              <w:pStyle w:val="afc"/>
              <w:widowControl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9FE14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52FE4" w14:textId="77777777" w:rsidR="0073796D" w:rsidRPr="0089373B" w:rsidRDefault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特征词1</w:t>
            </w:r>
            <w:r w:rsidRPr="0089373B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预期用途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B0383" w14:textId="77777777" w:rsidR="0073796D" w:rsidRPr="0089373B" w:rsidRDefault="0073796D" w:rsidP="0073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视功能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F94" w14:textId="77777777" w:rsidR="0073796D" w:rsidRPr="0089373B" w:rsidRDefault="0073796D" w:rsidP="0073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373B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用于视功能恢复等。</w:t>
            </w:r>
          </w:p>
        </w:tc>
      </w:tr>
    </w:tbl>
    <w:p w14:paraId="60830365" w14:textId="77777777" w:rsidR="00BF4FEB" w:rsidRDefault="00BF4FEB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14:paraId="1D26201F" w14:textId="77777777" w:rsidR="00BF4FEB" w:rsidRDefault="008E6B0E" w:rsidP="008C75E6">
      <w:pPr>
        <w:pStyle w:val="af3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/>
          <w:b/>
          <w:kern w:val="2"/>
          <w:sz w:val="32"/>
          <w:szCs w:val="32"/>
        </w:rPr>
        <w:t>5.</w:t>
      </w: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命名示例</w:t>
      </w:r>
    </w:p>
    <w:p w14:paraId="5AAB045A" w14:textId="77777777" w:rsidR="00BF4FEB" w:rsidRDefault="008E6B0E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参照表1-1</w:t>
      </w:r>
      <w:r w:rsidR="00BD3FAD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命名示例，根据产品实际情况，选择对应子领域术语表，比对描述选择相应术语，按</w:t>
      </w:r>
      <w:r>
        <w:rPr>
          <w:rFonts w:ascii="仿宋" w:eastAsia="仿宋" w:hAnsi="仿宋"/>
          <w:color w:val="000000"/>
          <w:sz w:val="32"/>
          <w:szCs w:val="32"/>
        </w:rPr>
        <w:t>3.1条的结构顺序确定通用名称。</w:t>
      </w:r>
    </w:p>
    <w:p w14:paraId="6DD2C849" w14:textId="77777777" w:rsidR="00BF4FEB" w:rsidRDefault="008E6B0E" w:rsidP="008C75E6">
      <w:pPr>
        <w:tabs>
          <w:tab w:val="left" w:pos="2970"/>
          <w:tab w:val="center" w:pos="4422"/>
        </w:tabs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</w:t>
      </w:r>
      <w:r w:rsidR="00BD3FA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放射治疗计划软件</w:t>
      </w:r>
    </w:p>
    <w:tbl>
      <w:tblPr>
        <w:tblW w:w="10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664"/>
        <w:gridCol w:w="599"/>
        <w:gridCol w:w="709"/>
        <w:gridCol w:w="1013"/>
        <w:gridCol w:w="709"/>
        <w:gridCol w:w="972"/>
        <w:gridCol w:w="726"/>
        <w:gridCol w:w="1187"/>
        <w:gridCol w:w="2231"/>
      </w:tblGrid>
      <w:tr w:rsidR="004B5E23" w14:paraId="171E10CC" w14:textId="77777777" w:rsidTr="000C5471">
        <w:trPr>
          <w:trHeight w:val="453"/>
          <w:jc w:val="center"/>
        </w:trPr>
        <w:tc>
          <w:tcPr>
            <w:tcW w:w="1263" w:type="dxa"/>
            <w:vMerge w:val="restart"/>
            <w:tcBorders>
              <w:left w:val="single" w:sz="4" w:space="0" w:color="auto"/>
            </w:tcBorders>
          </w:tcPr>
          <w:p w14:paraId="7812A4E4" w14:textId="3097EA11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核心词</w:t>
            </w:r>
          </w:p>
        </w:tc>
        <w:tc>
          <w:tcPr>
            <w:tcW w:w="2985" w:type="dxa"/>
            <w:gridSpan w:val="4"/>
          </w:tcPr>
          <w:p w14:paraId="4A595545" w14:textId="02A2FC8D" w:rsidR="004B5E23" w:rsidRDefault="004B5E23" w:rsidP="00B677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特征词1</w:t>
            </w:r>
          </w:p>
        </w:tc>
        <w:tc>
          <w:tcPr>
            <w:tcW w:w="2407" w:type="dxa"/>
            <w:gridSpan w:val="3"/>
            <w:tcBorders>
              <w:right w:val="single" w:sz="4" w:space="0" w:color="auto"/>
            </w:tcBorders>
          </w:tcPr>
          <w:p w14:paraId="0C80006D" w14:textId="74967026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特征词2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47DB7C53" w14:textId="155FD6A3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特征词3</w:t>
            </w:r>
          </w:p>
        </w:tc>
        <w:tc>
          <w:tcPr>
            <w:tcW w:w="2231" w:type="dxa"/>
            <w:vMerge w:val="restart"/>
          </w:tcPr>
          <w:p w14:paraId="259D1AE9" w14:textId="798A408E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通用名称</w:t>
            </w:r>
          </w:p>
        </w:tc>
      </w:tr>
      <w:tr w:rsidR="004B5E23" w14:paraId="6D5B2975" w14:textId="77777777" w:rsidTr="000C5471">
        <w:trPr>
          <w:trHeight w:val="453"/>
          <w:jc w:val="center"/>
        </w:trPr>
        <w:tc>
          <w:tcPr>
            <w:tcW w:w="1263" w:type="dxa"/>
            <w:vMerge/>
            <w:tcBorders>
              <w:left w:val="single" w:sz="4" w:space="0" w:color="auto"/>
            </w:tcBorders>
          </w:tcPr>
          <w:p w14:paraId="2435D77C" w14:textId="77777777" w:rsidR="004B5E23" w:rsidRDefault="004B5E23" w:rsidP="00B677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85" w:type="dxa"/>
            <w:gridSpan w:val="4"/>
          </w:tcPr>
          <w:p w14:paraId="221C88E7" w14:textId="4E8C21C4" w:rsidR="004B5E23" w:rsidRDefault="004B5E23" w:rsidP="00B677D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目标对象</w:t>
            </w:r>
          </w:p>
        </w:tc>
        <w:tc>
          <w:tcPr>
            <w:tcW w:w="2407" w:type="dxa"/>
            <w:gridSpan w:val="3"/>
            <w:tcBorders>
              <w:right w:val="single" w:sz="4" w:space="0" w:color="auto"/>
            </w:tcBorders>
          </w:tcPr>
          <w:p w14:paraId="5A8B3FC4" w14:textId="60290E75" w:rsidR="004B5E23" w:rsidRDefault="004B5E23" w:rsidP="00B677D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技术特征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2B1A3153" w14:textId="3D992EBD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预期用途</w:t>
            </w:r>
          </w:p>
        </w:tc>
        <w:tc>
          <w:tcPr>
            <w:tcW w:w="2231" w:type="dxa"/>
            <w:vMerge/>
          </w:tcPr>
          <w:p w14:paraId="26E2FEF1" w14:textId="77777777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B5E23" w14:paraId="0CD3AE37" w14:textId="77777777" w:rsidTr="000C5471">
        <w:trPr>
          <w:trHeight w:val="453"/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14:paraId="354A1892" w14:textId="70C9F21C" w:rsidR="004B5E23" w:rsidRDefault="004B5E23" w:rsidP="00B677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计划软件</w:t>
            </w:r>
          </w:p>
        </w:tc>
        <w:tc>
          <w:tcPr>
            <w:tcW w:w="664" w:type="dxa"/>
          </w:tcPr>
          <w:p w14:paraId="769D71AD" w14:textId="0E5A04A0" w:rsidR="004B5E23" w:rsidRDefault="004B5E23" w:rsidP="00B677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伽玛射线</w:t>
            </w:r>
          </w:p>
        </w:tc>
        <w:tc>
          <w:tcPr>
            <w:tcW w:w="599" w:type="dxa"/>
          </w:tcPr>
          <w:p w14:paraId="111EF57C" w14:textId="2E7029B2" w:rsidR="004B5E23" w:rsidRDefault="004B5E23" w:rsidP="00B677D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质子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BC3E6E" w14:textId="1FFC54A7" w:rsidR="004B5E23" w:rsidRDefault="004B5E23" w:rsidP="00B677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粒籽植入</w:t>
            </w:r>
          </w:p>
        </w:tc>
        <w:tc>
          <w:tcPr>
            <w:tcW w:w="1013" w:type="dxa"/>
          </w:tcPr>
          <w:p w14:paraId="57796BCE" w14:textId="79A8CC40" w:rsidR="004B5E23" w:rsidRDefault="004B5E23" w:rsidP="00CB567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缺省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B3FE7E" w14:textId="3BBCDD0F" w:rsidR="004B5E23" w:rsidRDefault="004B5E23" w:rsidP="00B677D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近距离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2736FD6B" w14:textId="26BE0982" w:rsidR="004B5E23" w:rsidRDefault="004B5E23" w:rsidP="00B677D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远距离（缺省）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03A4BCF4" w14:textId="637F8F46" w:rsidR="004B5E23" w:rsidRDefault="004B5E23" w:rsidP="00B677D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立体定向</w:t>
            </w:r>
          </w:p>
        </w:tc>
        <w:tc>
          <w:tcPr>
            <w:tcW w:w="1187" w:type="dxa"/>
          </w:tcPr>
          <w:p w14:paraId="61F19044" w14:textId="2FA86279" w:rsidR="004B5E23" w:rsidRDefault="004B5E23" w:rsidP="00B677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放射治疗</w:t>
            </w:r>
          </w:p>
        </w:tc>
        <w:tc>
          <w:tcPr>
            <w:tcW w:w="2231" w:type="dxa"/>
            <w:vMerge/>
          </w:tcPr>
          <w:p w14:paraId="0B386051" w14:textId="77777777" w:rsidR="004B5E23" w:rsidRDefault="004B5E23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C5471" w14:paraId="35156C49" w14:textId="77777777" w:rsidTr="000C5471">
        <w:trPr>
          <w:trHeight w:val="453"/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14:paraId="777725C4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4" w:type="dxa"/>
          </w:tcPr>
          <w:p w14:paraId="30F0D13B" w14:textId="77777777" w:rsidR="000C5471" w:rsidRDefault="000C5471" w:rsidP="00B677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9" w:type="dxa"/>
          </w:tcPr>
          <w:p w14:paraId="2197962F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694311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3" w:type="dxa"/>
          </w:tcPr>
          <w:p w14:paraId="1DD7E318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4A2D11" w14:textId="68299221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3DAFD3FF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D64A9EB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7" w:type="dxa"/>
          </w:tcPr>
          <w:p w14:paraId="39D74C67" w14:textId="77777777" w:rsidR="000C5471" w:rsidRDefault="000C5471" w:rsidP="00B677D7">
            <w:pPr>
              <w:jc w:val="center"/>
            </w:pPr>
            <w:r w:rsidRPr="00B70CBD">
              <w:rPr>
                <w:rFonts w:hint="eastAsia"/>
                <w:szCs w:val="21"/>
              </w:rPr>
              <w:t>√</w:t>
            </w:r>
          </w:p>
        </w:tc>
        <w:tc>
          <w:tcPr>
            <w:tcW w:w="2231" w:type="dxa"/>
          </w:tcPr>
          <w:p w14:paraId="139ACF75" w14:textId="77777777" w:rsidR="000C5471" w:rsidRDefault="000C5471" w:rsidP="00B677D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放射治疗计划软件</w:t>
            </w:r>
          </w:p>
        </w:tc>
      </w:tr>
      <w:tr w:rsidR="000C5471" w14:paraId="7787A8F7" w14:textId="77777777" w:rsidTr="000C5471">
        <w:trPr>
          <w:trHeight w:val="453"/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14:paraId="11E7E984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4" w:type="dxa"/>
          </w:tcPr>
          <w:p w14:paraId="08F61AE3" w14:textId="77777777" w:rsidR="000C5471" w:rsidRDefault="000C5471" w:rsidP="00B677D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599" w:type="dxa"/>
          </w:tcPr>
          <w:p w14:paraId="64723733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BC9D56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3" w:type="dxa"/>
          </w:tcPr>
          <w:p w14:paraId="09042AFA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92C933" w14:textId="7E2FC0CB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743D6BC3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35C078E" w14:textId="77777777" w:rsidR="000C5471" w:rsidRDefault="000C5471" w:rsidP="00B67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87" w:type="dxa"/>
          </w:tcPr>
          <w:p w14:paraId="2C9ACC32" w14:textId="77777777" w:rsidR="000C5471" w:rsidRDefault="000C5471" w:rsidP="00B677D7">
            <w:pPr>
              <w:jc w:val="center"/>
            </w:pPr>
            <w:r w:rsidRPr="00B70CBD">
              <w:rPr>
                <w:rFonts w:hint="eastAsia"/>
                <w:szCs w:val="21"/>
              </w:rPr>
              <w:t>√</w:t>
            </w:r>
          </w:p>
        </w:tc>
        <w:tc>
          <w:tcPr>
            <w:tcW w:w="2231" w:type="dxa"/>
          </w:tcPr>
          <w:p w14:paraId="49986C83" w14:textId="77777777" w:rsidR="000C5471" w:rsidRDefault="000C5471" w:rsidP="00B677D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伽玛射线立体定向放射治疗计划软件</w:t>
            </w:r>
          </w:p>
        </w:tc>
      </w:tr>
      <w:tr w:rsidR="000C5471" w14:paraId="5C8BDE7E" w14:textId="77777777" w:rsidTr="000C5471">
        <w:trPr>
          <w:trHeight w:val="505"/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14:paraId="2A6A0198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4" w:type="dxa"/>
          </w:tcPr>
          <w:p w14:paraId="3FCBF36B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9" w:type="dxa"/>
          </w:tcPr>
          <w:p w14:paraId="0E46297D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B25D2E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3" w:type="dxa"/>
          </w:tcPr>
          <w:p w14:paraId="6E4CD4D4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3F4B8C" w14:textId="7FF17CC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1042102E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517371C7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14:paraId="54E0BA8E" w14:textId="77777777" w:rsidR="000C5471" w:rsidRDefault="000C5471" w:rsidP="00B677D7">
            <w:pPr>
              <w:jc w:val="center"/>
            </w:pPr>
            <w:r w:rsidRPr="00B70CBD">
              <w:rPr>
                <w:rFonts w:hint="eastAsia"/>
                <w:szCs w:val="21"/>
              </w:rPr>
              <w:t>√</w:t>
            </w:r>
          </w:p>
        </w:tc>
        <w:tc>
          <w:tcPr>
            <w:tcW w:w="2231" w:type="dxa"/>
          </w:tcPr>
          <w:p w14:paraId="4C61BC91" w14:textId="77777777" w:rsidR="000C5471" w:rsidRDefault="000C5471" w:rsidP="00B677D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近距离放射治疗计划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</w:tr>
      <w:tr w:rsidR="000C5471" w14:paraId="64DD8D5D" w14:textId="77777777" w:rsidTr="000C5471">
        <w:trPr>
          <w:trHeight w:val="505"/>
          <w:jc w:val="center"/>
        </w:trPr>
        <w:tc>
          <w:tcPr>
            <w:tcW w:w="1263" w:type="dxa"/>
            <w:tcBorders>
              <w:left w:val="single" w:sz="4" w:space="0" w:color="auto"/>
            </w:tcBorders>
          </w:tcPr>
          <w:p w14:paraId="7CE35D1D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4" w:type="dxa"/>
          </w:tcPr>
          <w:p w14:paraId="39781D78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9" w:type="dxa"/>
          </w:tcPr>
          <w:p w14:paraId="500F48DA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6ABF3D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3" w:type="dxa"/>
          </w:tcPr>
          <w:p w14:paraId="1ABE6583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E39172" w14:textId="148DB0A5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244FA5EC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E9D0A9B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14:paraId="09AC94CF" w14:textId="77777777" w:rsidR="000C5471" w:rsidRDefault="000C5471" w:rsidP="00B677D7">
            <w:pPr>
              <w:jc w:val="center"/>
            </w:pPr>
            <w:r w:rsidRPr="00B70CBD">
              <w:rPr>
                <w:rFonts w:hint="eastAsia"/>
                <w:szCs w:val="21"/>
              </w:rPr>
              <w:t>√</w:t>
            </w:r>
          </w:p>
        </w:tc>
        <w:tc>
          <w:tcPr>
            <w:tcW w:w="2231" w:type="dxa"/>
          </w:tcPr>
          <w:p w14:paraId="3CD57B07" w14:textId="77777777" w:rsidR="000C5471" w:rsidRDefault="000C5471" w:rsidP="00B677D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远距离放射治疗计划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</w:tr>
      <w:tr w:rsidR="000C5471" w14:paraId="45CCB370" w14:textId="77777777" w:rsidTr="000C5471">
        <w:trPr>
          <w:trHeight w:val="505"/>
          <w:jc w:val="center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14:paraId="2285101D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5C7EE84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421630D2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85BAD39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2FCD9114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113EE4A" w14:textId="15491594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5AD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14:paraId="71AE5AB0" w14:textId="77777777" w:rsidR="000C5471" w:rsidRDefault="000C5471" w:rsidP="00B677D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8D9FEA9" w14:textId="77777777" w:rsidR="000C5471" w:rsidRDefault="000C5471" w:rsidP="00B677D7">
            <w:pPr>
              <w:jc w:val="center"/>
            </w:pPr>
            <w:r w:rsidRPr="00B70CBD">
              <w:rPr>
                <w:rFonts w:hint="eastAsia"/>
                <w:szCs w:val="21"/>
              </w:rPr>
              <w:t>√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E0B6272" w14:textId="488CD182" w:rsidR="000C5471" w:rsidRDefault="000C5471" w:rsidP="00B677D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质子放射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治疗计划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</w:tr>
    </w:tbl>
    <w:p w14:paraId="590CABA0" w14:textId="77777777" w:rsidR="0098639F" w:rsidRPr="00A04556" w:rsidRDefault="0098639F" w:rsidP="008C75E6">
      <w:pPr>
        <w:tabs>
          <w:tab w:val="left" w:pos="2970"/>
          <w:tab w:val="center" w:pos="4422"/>
        </w:tabs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</w:p>
    <w:p w14:paraId="5620EE18" w14:textId="77777777" w:rsidR="00BF4FEB" w:rsidRDefault="008E6B0E" w:rsidP="008C75E6">
      <w:pPr>
        <w:tabs>
          <w:tab w:val="left" w:pos="2970"/>
          <w:tab w:val="center" w:pos="4422"/>
        </w:tabs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</w:t>
      </w:r>
      <w:r w:rsidR="00BD3FAD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辅助诊断/检测软件</w:t>
      </w: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28"/>
        <w:gridCol w:w="701"/>
        <w:gridCol w:w="709"/>
        <w:gridCol w:w="708"/>
        <w:gridCol w:w="851"/>
        <w:gridCol w:w="1276"/>
        <w:gridCol w:w="992"/>
        <w:gridCol w:w="2895"/>
      </w:tblGrid>
      <w:tr w:rsidR="00685BFA" w14:paraId="45354AC1" w14:textId="77777777" w:rsidTr="00685BFA">
        <w:trPr>
          <w:jc w:val="center"/>
        </w:trPr>
        <w:tc>
          <w:tcPr>
            <w:tcW w:w="1856" w:type="dxa"/>
            <w:gridSpan w:val="2"/>
            <w:vMerge w:val="restart"/>
            <w:tcBorders>
              <w:left w:val="single" w:sz="4" w:space="0" w:color="auto"/>
            </w:tcBorders>
          </w:tcPr>
          <w:p w14:paraId="485AE7CF" w14:textId="77777777" w:rsidR="00685BFA" w:rsidRDefault="00685BF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核心词</w:t>
            </w:r>
          </w:p>
        </w:tc>
        <w:tc>
          <w:tcPr>
            <w:tcW w:w="2118" w:type="dxa"/>
            <w:gridSpan w:val="3"/>
          </w:tcPr>
          <w:p w14:paraId="627BC8EA" w14:textId="77777777" w:rsidR="00685BFA" w:rsidRDefault="00685BF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特征词</w:t>
            </w:r>
            <w:r>
              <w:rPr>
                <w:b/>
                <w:szCs w:val="21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14:paraId="41D7953F" w14:textId="77777777" w:rsidR="00685BFA" w:rsidRDefault="00685BF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特征词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2895" w:type="dxa"/>
            <w:vMerge w:val="restart"/>
            <w:vAlign w:val="center"/>
          </w:tcPr>
          <w:p w14:paraId="06855C5F" w14:textId="77777777" w:rsidR="00685BFA" w:rsidRDefault="00685BF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通用名称</w:t>
            </w:r>
          </w:p>
        </w:tc>
      </w:tr>
      <w:tr w:rsidR="00685BFA" w14:paraId="5665CDBF" w14:textId="77777777" w:rsidTr="00685BFA">
        <w:trPr>
          <w:trHeight w:val="336"/>
          <w:jc w:val="center"/>
        </w:trPr>
        <w:tc>
          <w:tcPr>
            <w:tcW w:w="1856" w:type="dxa"/>
            <w:gridSpan w:val="2"/>
            <w:vMerge/>
            <w:tcBorders>
              <w:left w:val="single" w:sz="4" w:space="0" w:color="auto"/>
            </w:tcBorders>
          </w:tcPr>
          <w:p w14:paraId="2881A854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3"/>
          </w:tcPr>
          <w:p w14:paraId="11236CAB" w14:textId="77777777" w:rsidR="00685BFA" w:rsidRDefault="0073796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使用场景</w:t>
            </w:r>
          </w:p>
        </w:tc>
        <w:tc>
          <w:tcPr>
            <w:tcW w:w="3119" w:type="dxa"/>
            <w:gridSpan w:val="3"/>
            <w:vAlign w:val="center"/>
          </w:tcPr>
          <w:p w14:paraId="170CA0E8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目标对象</w:t>
            </w:r>
          </w:p>
        </w:tc>
        <w:tc>
          <w:tcPr>
            <w:tcW w:w="2895" w:type="dxa"/>
            <w:vMerge/>
            <w:vAlign w:val="center"/>
          </w:tcPr>
          <w:p w14:paraId="5A85B461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85BFA" w14:paraId="775A4979" w14:textId="77777777" w:rsidTr="00685BFA">
        <w:trPr>
          <w:trHeight w:val="453"/>
          <w:jc w:val="center"/>
        </w:trPr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1A92F06E" w14:textId="77777777" w:rsidR="00685BFA" w:rsidRDefault="00685BFA" w:rsidP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辅助诊断软件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121E6FD9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辅助检测软件</w:t>
            </w:r>
          </w:p>
        </w:tc>
        <w:tc>
          <w:tcPr>
            <w:tcW w:w="701" w:type="dxa"/>
            <w:vAlign w:val="center"/>
          </w:tcPr>
          <w:p w14:paraId="34B5A10A" w14:textId="77777777" w:rsidR="00685BFA" w:rsidRDefault="00685BF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乳腺</w:t>
            </w:r>
          </w:p>
        </w:tc>
        <w:tc>
          <w:tcPr>
            <w:tcW w:w="709" w:type="dxa"/>
            <w:vAlign w:val="center"/>
          </w:tcPr>
          <w:p w14:paraId="36EFC1DE" w14:textId="77777777" w:rsidR="00685BFA" w:rsidRDefault="00685BF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结肠</w:t>
            </w:r>
          </w:p>
        </w:tc>
        <w:tc>
          <w:tcPr>
            <w:tcW w:w="708" w:type="dxa"/>
            <w:vAlign w:val="center"/>
          </w:tcPr>
          <w:p w14:paraId="26ED3532" w14:textId="77777777" w:rsidR="00685BFA" w:rsidRDefault="00685BF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肺部</w:t>
            </w:r>
          </w:p>
        </w:tc>
        <w:tc>
          <w:tcPr>
            <w:tcW w:w="851" w:type="dxa"/>
            <w:vAlign w:val="center"/>
          </w:tcPr>
          <w:p w14:paraId="751E86F1" w14:textId="77777777" w:rsidR="00685BFA" w:rsidRDefault="00685BFA" w:rsidP="00685BF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射线图像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BCC34" w14:textId="74718508" w:rsidR="00685BFA" w:rsidRDefault="00685BFA" w:rsidP="00685BF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CT图像</w:t>
            </w:r>
            <w:r w:rsidR="004B5E23" w:rsidRPr="009863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4B5E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缺省</w:t>
            </w:r>
            <w:r w:rsidR="004B5E23" w:rsidRPr="009863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45BC16" w14:textId="77777777" w:rsidR="00685BFA" w:rsidRDefault="00685BF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超声图像</w:t>
            </w:r>
          </w:p>
        </w:tc>
        <w:tc>
          <w:tcPr>
            <w:tcW w:w="2895" w:type="dxa"/>
            <w:vMerge/>
            <w:vAlign w:val="center"/>
          </w:tcPr>
          <w:p w14:paraId="144D5FA0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85BFA" w:rsidRPr="00685BFA" w14:paraId="6584A1A2" w14:textId="77777777" w:rsidTr="00685BFA">
        <w:trPr>
          <w:trHeight w:val="453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5DC1AAAE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69BDBBA3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</w:tcPr>
          <w:p w14:paraId="2ED441AB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9" w:type="dxa"/>
          </w:tcPr>
          <w:p w14:paraId="1FE814B7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256F70EC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4BC94E" w14:textId="77777777" w:rsidR="00685BFA" w:rsidRDefault="00685B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767852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F2CA77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6D4E078D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射线图像辅助诊断软件</w:t>
            </w:r>
          </w:p>
        </w:tc>
      </w:tr>
      <w:tr w:rsidR="00685BFA" w:rsidRPr="00685BFA" w14:paraId="5903D69D" w14:textId="77777777" w:rsidTr="00685BFA">
        <w:trPr>
          <w:trHeight w:val="453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2C39B5F8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3D06B712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1" w:type="dxa"/>
          </w:tcPr>
          <w:p w14:paraId="45AA0E6C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9" w:type="dxa"/>
          </w:tcPr>
          <w:p w14:paraId="27F819C1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7400D6C1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3B9B8E" w14:textId="77777777" w:rsidR="00685BFA" w:rsidRDefault="00685BFA" w:rsidP="00D473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CB70BA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B056C0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4EFCF305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射线图像辅助检测软件</w:t>
            </w:r>
          </w:p>
        </w:tc>
      </w:tr>
      <w:tr w:rsidR="00685BFA" w14:paraId="0C822A3B" w14:textId="77777777" w:rsidTr="00685BFA">
        <w:trPr>
          <w:trHeight w:val="453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034D3009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3388B6E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</w:tcPr>
          <w:p w14:paraId="6B49E3B6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CB1AB6A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8" w:type="dxa"/>
          </w:tcPr>
          <w:p w14:paraId="1709C35F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98E063" w14:textId="77777777" w:rsidR="00685BFA" w:rsidRDefault="00685B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E51DBE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B2CB87" w14:textId="77777777" w:rsidR="00685BFA" w:rsidRDefault="00685BF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0D36DB27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结肠CT图像辅助诊断软件</w:t>
            </w:r>
          </w:p>
        </w:tc>
      </w:tr>
      <w:tr w:rsidR="00685BFA" w14:paraId="55513F9A" w14:textId="77777777" w:rsidTr="00685BFA">
        <w:trPr>
          <w:trHeight w:val="453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789AE2B6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68F852AE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1" w:type="dxa"/>
          </w:tcPr>
          <w:p w14:paraId="1988D313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1164F07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8" w:type="dxa"/>
          </w:tcPr>
          <w:p w14:paraId="3FE29230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0F22B0" w14:textId="77777777" w:rsidR="00685BFA" w:rsidRDefault="00685BFA" w:rsidP="00D473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B29F51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96B71F" w14:textId="77777777" w:rsidR="00685BFA" w:rsidRDefault="00685BFA" w:rsidP="00D473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04FC1228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结肠CT图像辅助检测软件</w:t>
            </w:r>
          </w:p>
        </w:tc>
      </w:tr>
      <w:tr w:rsidR="00685BFA" w14:paraId="5FBB7DF3" w14:textId="77777777" w:rsidTr="00685BFA">
        <w:trPr>
          <w:trHeight w:val="576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2901E431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89BFF32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</w:tcPr>
          <w:p w14:paraId="239A0160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66337C0A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602A865D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A718BDB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0F23E1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047FA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53362879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肺部CT图像辅助诊断软件</w:t>
            </w:r>
          </w:p>
        </w:tc>
      </w:tr>
      <w:tr w:rsidR="00685BFA" w14:paraId="4221DF08" w14:textId="77777777" w:rsidTr="00685BFA">
        <w:trPr>
          <w:trHeight w:val="576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36DBC4DF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81C6093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1" w:type="dxa"/>
          </w:tcPr>
          <w:p w14:paraId="63B1BEC4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34F05D77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043E662A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68E21B1E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374123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CAC37D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44BA8234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肺部CT图像辅助检测软件</w:t>
            </w:r>
          </w:p>
        </w:tc>
      </w:tr>
      <w:tr w:rsidR="00685BFA" w14:paraId="7AC76DDE" w14:textId="77777777" w:rsidTr="00685BFA">
        <w:trPr>
          <w:trHeight w:val="556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2875FD17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517B2443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</w:tcPr>
          <w:p w14:paraId="7C2AEE0F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9" w:type="dxa"/>
          </w:tcPr>
          <w:p w14:paraId="15FBBFD8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75FB87D3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9698FF" w14:textId="77777777" w:rsidR="00685BFA" w:rsidRDefault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78457B" w14:textId="77777777" w:rsidR="00685BFA" w:rsidRDefault="00685BFA" w:rsidP="00685B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0E472B" w14:textId="77777777" w:rsidR="00685BFA" w:rsidRDefault="00685BFA" w:rsidP="00685BF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2895" w:type="dxa"/>
            <w:vAlign w:val="center"/>
          </w:tcPr>
          <w:p w14:paraId="48CCFB09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乳腺超声图像辅助诊断软件</w:t>
            </w:r>
          </w:p>
        </w:tc>
      </w:tr>
      <w:tr w:rsidR="00685BFA" w14:paraId="3E926BDD" w14:textId="77777777" w:rsidTr="00685BFA">
        <w:trPr>
          <w:trHeight w:val="556"/>
          <w:jc w:val="center"/>
        </w:trPr>
        <w:tc>
          <w:tcPr>
            <w:tcW w:w="928" w:type="dxa"/>
            <w:tcBorders>
              <w:left w:val="single" w:sz="4" w:space="0" w:color="auto"/>
            </w:tcBorders>
          </w:tcPr>
          <w:p w14:paraId="4FCEE98A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FE231C4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1" w:type="dxa"/>
          </w:tcPr>
          <w:p w14:paraId="339C15DA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09" w:type="dxa"/>
          </w:tcPr>
          <w:p w14:paraId="05FF2A62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2909B171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E90C99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952D89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00C699" w14:textId="77777777" w:rsidR="00685BFA" w:rsidRDefault="00685BFA" w:rsidP="00D473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2895" w:type="dxa"/>
            <w:vAlign w:val="center"/>
          </w:tcPr>
          <w:p w14:paraId="54CFAFA7" w14:textId="77777777" w:rsidR="00685BFA" w:rsidRDefault="00685BFA" w:rsidP="00685B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乳腺超声图像辅助检测软件</w:t>
            </w:r>
          </w:p>
        </w:tc>
      </w:tr>
    </w:tbl>
    <w:p w14:paraId="1240E118" w14:textId="77777777" w:rsidR="00685BFA" w:rsidRPr="00685BFA" w:rsidRDefault="00685BFA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</w:p>
    <w:p w14:paraId="5E080718" w14:textId="77777777" w:rsidR="00BF4FEB" w:rsidRDefault="008E6B0E" w:rsidP="008C75E6">
      <w:pPr>
        <w:pStyle w:val="af3"/>
        <w:shd w:val="clear" w:color="auto" w:fill="FFFFFF"/>
        <w:spacing w:beforeLines="50" w:before="156" w:beforeAutospacing="0" w:afterLines="50" w:after="156" w:afterAutospacing="0"/>
        <w:ind w:firstLine="641"/>
        <w:rPr>
          <w:rFonts w:ascii="黑体" w:eastAsia="黑体" w:hAnsi="黑体" w:cs="Times New Roman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六、参考资料</w:t>
      </w:r>
    </w:p>
    <w:p w14:paraId="75051874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</w:t>
      </w:r>
      <w:r>
        <w:rPr>
          <w:rFonts w:ascii="仿宋" w:eastAsia="仿宋" w:hAnsi="仿宋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GB/T 17857-1999 医用放射学术语(放射治疗、核医学和辐射剂量学设备) </w:t>
      </w:r>
    </w:p>
    <w:p w14:paraId="5F881A31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</w:t>
      </w:r>
      <w:r>
        <w:rPr>
          <w:rFonts w:ascii="仿宋" w:eastAsia="仿宋" w:hAnsi="仿宋"/>
          <w:color w:val="000000"/>
          <w:sz w:val="32"/>
          <w:szCs w:val="32"/>
        </w:rPr>
        <w:t>）GB 9706.17-2009医用电气设备(第2部分):γ射束治疗设备安全专用要求</w:t>
      </w:r>
    </w:p>
    <w:p w14:paraId="0361B3FA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</w:t>
      </w:r>
      <w:r>
        <w:rPr>
          <w:rFonts w:ascii="仿宋" w:eastAsia="仿宋" w:hAnsi="仿宋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YY/T 0721-2009</w:t>
      </w:r>
      <w:r>
        <w:rPr>
          <w:rFonts w:ascii="仿宋" w:eastAsia="仿宋" w:hAnsi="仿宋"/>
          <w:color w:val="000000"/>
          <w:sz w:val="32"/>
          <w:szCs w:val="32"/>
        </w:rPr>
        <w:t xml:space="preserve"> YY 0721-2009 医用电气设备　放射治疗记录与验证系统的安全</w:t>
      </w:r>
    </w:p>
    <w:p w14:paraId="5642400E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/>
          <w:color w:val="000000"/>
          <w:sz w:val="32"/>
          <w:szCs w:val="32"/>
        </w:rPr>
        <w:t xml:space="preserve">IEC 60788-2004 </w:t>
      </w:r>
      <w:r>
        <w:rPr>
          <w:rFonts w:ascii="仿宋" w:eastAsia="仿宋" w:hAnsi="仿宋" w:hint="eastAsia"/>
          <w:color w:val="000000"/>
          <w:sz w:val="32"/>
          <w:szCs w:val="32"/>
        </w:rPr>
        <w:t>医用电气设备</w:t>
      </w:r>
      <w:r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术语定义汇编</w:t>
      </w:r>
    </w:p>
    <w:p w14:paraId="46A048CE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</w:t>
      </w:r>
      <w:r>
        <w:rPr>
          <w:rFonts w:ascii="仿宋" w:eastAsia="仿宋" w:hAnsi="仿宋"/>
          <w:color w:val="000000"/>
          <w:sz w:val="32"/>
          <w:szCs w:val="32"/>
        </w:rPr>
        <w:t>）医用软件相关的国家标准、行业专用技术要求标准</w:t>
      </w:r>
    </w:p>
    <w:p w14:paraId="0E15DA02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（六）豁免提交临床试验资料的第二类医疗器械目录</w:t>
      </w:r>
    </w:p>
    <w:p w14:paraId="77594A07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（七）医用软件相关注册指导原则</w:t>
      </w:r>
    </w:p>
    <w:p w14:paraId="3779DD70" w14:textId="5A26C681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（八）</w:t>
      </w:r>
      <w:r w:rsidR="00252F48" w:rsidRPr="00AC5158">
        <w:rPr>
          <w:rFonts w:ascii="仿宋" w:eastAsia="仿宋" w:hAnsi="仿宋" w:hint="eastAsia"/>
          <w:sz w:val="32"/>
          <w:szCs w:val="32"/>
        </w:rPr>
        <w:t>国家食品药品监督管理总局关于发布医疗器械分类目录的公告（2017年第104号）</w:t>
      </w:r>
    </w:p>
    <w:p w14:paraId="5930E4EE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（九）国家药品监督管理局医疗器械注册数据库</w:t>
      </w:r>
    </w:p>
    <w:p w14:paraId="43CB7718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（十）</w:t>
      </w:r>
      <w:r>
        <w:rPr>
          <w:rFonts w:ascii="仿宋" w:eastAsia="仿宋" w:hAnsi="仿宋"/>
          <w:color w:val="000000"/>
          <w:sz w:val="32"/>
          <w:szCs w:val="32"/>
        </w:rPr>
        <w:t>Global Medical Device Nomenclature（GMDN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6FA4BE7D" w14:textId="77777777" w:rsidR="00BF4FEB" w:rsidRDefault="008E6B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（十一）</w:t>
      </w:r>
      <w:r>
        <w:rPr>
          <w:rFonts w:ascii="仿宋" w:eastAsia="仿宋" w:hAnsi="仿宋"/>
          <w:color w:val="000000"/>
          <w:sz w:val="32"/>
          <w:szCs w:val="32"/>
        </w:rPr>
        <w:t xml:space="preserve">U.S. Food and Drug </w:t>
      </w:r>
      <w:proofErr w:type="spellStart"/>
      <w:r>
        <w:rPr>
          <w:rFonts w:ascii="仿宋" w:eastAsia="仿宋" w:hAnsi="仿宋"/>
          <w:color w:val="000000"/>
          <w:sz w:val="32"/>
          <w:szCs w:val="32"/>
        </w:rPr>
        <w:t>Administration.Product</w:t>
      </w:r>
      <w:proofErr w:type="spellEnd"/>
      <w:r>
        <w:rPr>
          <w:rFonts w:ascii="仿宋" w:eastAsia="仿宋" w:hAnsi="仿宋"/>
          <w:color w:val="000000"/>
          <w:sz w:val="32"/>
          <w:szCs w:val="32"/>
        </w:rPr>
        <w:t xml:space="preserve"> Classification Database</w:t>
      </w:r>
    </w:p>
    <w:p w14:paraId="1E2CBB65" w14:textId="77777777" w:rsidR="00BF4FEB" w:rsidRDefault="008E6B0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（十二）</w:t>
      </w:r>
      <w:r>
        <w:rPr>
          <w:rFonts w:ascii="仿宋" w:eastAsia="仿宋" w:hAnsi="仿宋"/>
          <w:color w:val="000000"/>
          <w:sz w:val="32"/>
          <w:szCs w:val="32"/>
        </w:rPr>
        <w:t>Japanese Medical Device Nomenclature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JMDN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bookmarkStart w:id="0" w:name="_GoBack"/>
      <w:bookmarkEnd w:id="0"/>
    </w:p>
    <w:sectPr w:rsidR="00BF4FEB" w:rsidSect="000466F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962EA" w14:textId="77777777" w:rsidR="001B158A" w:rsidRDefault="001B158A" w:rsidP="00D473A6">
      <w:r>
        <w:separator/>
      </w:r>
    </w:p>
  </w:endnote>
  <w:endnote w:type="continuationSeparator" w:id="0">
    <w:p w14:paraId="7049A5D9" w14:textId="77777777" w:rsidR="001B158A" w:rsidRDefault="001B158A" w:rsidP="00D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NimbusSansGlobal Light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35100" w14:textId="77777777" w:rsidR="001B158A" w:rsidRDefault="001B158A" w:rsidP="00D473A6">
      <w:r>
        <w:separator/>
      </w:r>
    </w:p>
  </w:footnote>
  <w:footnote w:type="continuationSeparator" w:id="0">
    <w:p w14:paraId="3315F87C" w14:textId="77777777" w:rsidR="001B158A" w:rsidRDefault="001B158A" w:rsidP="00D4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A98"/>
    <w:multiLevelType w:val="multilevel"/>
    <w:tmpl w:val="06BB5A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14C1"/>
    <w:multiLevelType w:val="multilevel"/>
    <w:tmpl w:val="0B5314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86AED"/>
    <w:multiLevelType w:val="multilevel"/>
    <w:tmpl w:val="29E86A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C4091C"/>
    <w:multiLevelType w:val="multilevel"/>
    <w:tmpl w:val="2CC409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23369D"/>
    <w:multiLevelType w:val="multilevel"/>
    <w:tmpl w:val="322336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AE6FBC"/>
    <w:multiLevelType w:val="multilevel"/>
    <w:tmpl w:val="36AE6F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6B454F"/>
    <w:multiLevelType w:val="multilevel"/>
    <w:tmpl w:val="376B454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4C30"/>
    <w:multiLevelType w:val="multilevel"/>
    <w:tmpl w:val="3FD74C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480E65"/>
    <w:multiLevelType w:val="multilevel"/>
    <w:tmpl w:val="42480E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905E20"/>
    <w:multiLevelType w:val="multilevel"/>
    <w:tmpl w:val="4D905E20"/>
    <w:lvl w:ilvl="0">
      <w:start w:val="1"/>
      <w:numFmt w:val="decimal"/>
      <w:pStyle w:val="a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2"/>
      <w:numFmt w:val="chineseCountingThousand"/>
      <w:pStyle w:val="a0"/>
      <w:lvlText w:val="%2、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pStyle w:val="a1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pStyle w:val="a2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pStyle w:val="a3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pStyle w:val="a4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pStyle w:val="a5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5D0679D6"/>
    <w:multiLevelType w:val="multilevel"/>
    <w:tmpl w:val="5D0679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BB4F5E"/>
    <w:multiLevelType w:val="multilevel"/>
    <w:tmpl w:val="6ABB4F5E"/>
    <w:lvl w:ilvl="0">
      <w:start w:val="1"/>
      <w:numFmt w:val="chineseCountingThousand"/>
      <w:pStyle w:val="a6"/>
      <w:lvlText w:val="%1、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2">
    <w:nsid w:val="76D52788"/>
    <w:multiLevelType w:val="multilevel"/>
    <w:tmpl w:val="76D527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106ABE"/>
    <w:multiLevelType w:val="multilevel"/>
    <w:tmpl w:val="7F106A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00"/>
    <w:rsid w:val="00000210"/>
    <w:rsid w:val="000011F6"/>
    <w:rsid w:val="000035A9"/>
    <w:rsid w:val="00006EAE"/>
    <w:rsid w:val="00011D28"/>
    <w:rsid w:val="00014D67"/>
    <w:rsid w:val="00020066"/>
    <w:rsid w:val="000202AC"/>
    <w:rsid w:val="00020311"/>
    <w:rsid w:val="000253F9"/>
    <w:rsid w:val="00030626"/>
    <w:rsid w:val="00031624"/>
    <w:rsid w:val="00037000"/>
    <w:rsid w:val="00043441"/>
    <w:rsid w:val="00043BB3"/>
    <w:rsid w:val="00043EFB"/>
    <w:rsid w:val="000466FC"/>
    <w:rsid w:val="0005445E"/>
    <w:rsid w:val="00057F9B"/>
    <w:rsid w:val="000645C7"/>
    <w:rsid w:val="00065743"/>
    <w:rsid w:val="00073F47"/>
    <w:rsid w:val="00074E20"/>
    <w:rsid w:val="000762EB"/>
    <w:rsid w:val="00076D7C"/>
    <w:rsid w:val="0008633E"/>
    <w:rsid w:val="00093EF1"/>
    <w:rsid w:val="000A2AF8"/>
    <w:rsid w:val="000A2EB9"/>
    <w:rsid w:val="000A3A6A"/>
    <w:rsid w:val="000A71C9"/>
    <w:rsid w:val="000B08A7"/>
    <w:rsid w:val="000B46AF"/>
    <w:rsid w:val="000C396F"/>
    <w:rsid w:val="000C5471"/>
    <w:rsid w:val="000C72A3"/>
    <w:rsid w:val="000C7C3B"/>
    <w:rsid w:val="000D3C0F"/>
    <w:rsid w:val="000D439F"/>
    <w:rsid w:val="000D4701"/>
    <w:rsid w:val="000D557A"/>
    <w:rsid w:val="000D6E71"/>
    <w:rsid w:val="000E0E75"/>
    <w:rsid w:val="000E38E7"/>
    <w:rsid w:val="000E5CE3"/>
    <w:rsid w:val="000F207E"/>
    <w:rsid w:val="000F3534"/>
    <w:rsid w:val="000F5802"/>
    <w:rsid w:val="001000AF"/>
    <w:rsid w:val="00101D96"/>
    <w:rsid w:val="0010561D"/>
    <w:rsid w:val="00106A7D"/>
    <w:rsid w:val="001108F8"/>
    <w:rsid w:val="001109BD"/>
    <w:rsid w:val="001111E6"/>
    <w:rsid w:val="00116D49"/>
    <w:rsid w:val="00122BFB"/>
    <w:rsid w:val="00123BF8"/>
    <w:rsid w:val="00131B62"/>
    <w:rsid w:val="001357DC"/>
    <w:rsid w:val="001363E7"/>
    <w:rsid w:val="00142990"/>
    <w:rsid w:val="00143EC3"/>
    <w:rsid w:val="00152F95"/>
    <w:rsid w:val="00154AC5"/>
    <w:rsid w:val="00157CE4"/>
    <w:rsid w:val="001607F9"/>
    <w:rsid w:val="00160A56"/>
    <w:rsid w:val="0016483A"/>
    <w:rsid w:val="001648D3"/>
    <w:rsid w:val="00165200"/>
    <w:rsid w:val="00165D44"/>
    <w:rsid w:val="001701C7"/>
    <w:rsid w:val="0017040B"/>
    <w:rsid w:val="00170B25"/>
    <w:rsid w:val="001725E1"/>
    <w:rsid w:val="0017548F"/>
    <w:rsid w:val="00176AA5"/>
    <w:rsid w:val="001810C2"/>
    <w:rsid w:val="0018618F"/>
    <w:rsid w:val="00190535"/>
    <w:rsid w:val="00191F09"/>
    <w:rsid w:val="001935E7"/>
    <w:rsid w:val="00193C9F"/>
    <w:rsid w:val="001965B0"/>
    <w:rsid w:val="001A0228"/>
    <w:rsid w:val="001A1B54"/>
    <w:rsid w:val="001A2426"/>
    <w:rsid w:val="001A2525"/>
    <w:rsid w:val="001A4FB6"/>
    <w:rsid w:val="001A65B7"/>
    <w:rsid w:val="001B158A"/>
    <w:rsid w:val="001B1D27"/>
    <w:rsid w:val="001B27B0"/>
    <w:rsid w:val="001B6DD7"/>
    <w:rsid w:val="001B710A"/>
    <w:rsid w:val="001C47FD"/>
    <w:rsid w:val="001C4AE8"/>
    <w:rsid w:val="001C743A"/>
    <w:rsid w:val="001F2F4A"/>
    <w:rsid w:val="001F31D8"/>
    <w:rsid w:val="001F47B0"/>
    <w:rsid w:val="001F5937"/>
    <w:rsid w:val="001F5C62"/>
    <w:rsid w:val="001F7C9B"/>
    <w:rsid w:val="00200668"/>
    <w:rsid w:val="00203B0C"/>
    <w:rsid w:val="0021050B"/>
    <w:rsid w:val="00216B81"/>
    <w:rsid w:val="00226AD8"/>
    <w:rsid w:val="00230CE1"/>
    <w:rsid w:val="00232FE2"/>
    <w:rsid w:val="00235507"/>
    <w:rsid w:val="00235808"/>
    <w:rsid w:val="002378A1"/>
    <w:rsid w:val="00241572"/>
    <w:rsid w:val="0024524C"/>
    <w:rsid w:val="002453BA"/>
    <w:rsid w:val="002459BA"/>
    <w:rsid w:val="00246E63"/>
    <w:rsid w:val="00252F48"/>
    <w:rsid w:val="0025349E"/>
    <w:rsid w:val="00253894"/>
    <w:rsid w:val="0025448B"/>
    <w:rsid w:val="00257EDE"/>
    <w:rsid w:val="00262665"/>
    <w:rsid w:val="0026521D"/>
    <w:rsid w:val="00265DD0"/>
    <w:rsid w:val="00270F14"/>
    <w:rsid w:val="00271837"/>
    <w:rsid w:val="002720E5"/>
    <w:rsid w:val="00272499"/>
    <w:rsid w:val="0028561F"/>
    <w:rsid w:val="002863DF"/>
    <w:rsid w:val="002864A7"/>
    <w:rsid w:val="00286EF6"/>
    <w:rsid w:val="00290E85"/>
    <w:rsid w:val="002A04C7"/>
    <w:rsid w:val="002A3B96"/>
    <w:rsid w:val="002A54E0"/>
    <w:rsid w:val="002A7B47"/>
    <w:rsid w:val="002C156B"/>
    <w:rsid w:val="002C25EF"/>
    <w:rsid w:val="002C2C5C"/>
    <w:rsid w:val="002D3197"/>
    <w:rsid w:val="002D3513"/>
    <w:rsid w:val="002D3EEE"/>
    <w:rsid w:val="002D566A"/>
    <w:rsid w:val="002F2C4B"/>
    <w:rsid w:val="002F3AB2"/>
    <w:rsid w:val="00304B4C"/>
    <w:rsid w:val="00307507"/>
    <w:rsid w:val="00320891"/>
    <w:rsid w:val="00320EDC"/>
    <w:rsid w:val="0032165F"/>
    <w:rsid w:val="00322EC5"/>
    <w:rsid w:val="00324729"/>
    <w:rsid w:val="0032544C"/>
    <w:rsid w:val="00327833"/>
    <w:rsid w:val="003312D7"/>
    <w:rsid w:val="0033203B"/>
    <w:rsid w:val="00332A1A"/>
    <w:rsid w:val="003333F8"/>
    <w:rsid w:val="00334DD7"/>
    <w:rsid w:val="0034567C"/>
    <w:rsid w:val="00345D0C"/>
    <w:rsid w:val="003503CD"/>
    <w:rsid w:val="00356B56"/>
    <w:rsid w:val="0036356A"/>
    <w:rsid w:val="003636C7"/>
    <w:rsid w:val="00365783"/>
    <w:rsid w:val="00370DDA"/>
    <w:rsid w:val="003728EF"/>
    <w:rsid w:val="003804B9"/>
    <w:rsid w:val="00382200"/>
    <w:rsid w:val="00386654"/>
    <w:rsid w:val="00391367"/>
    <w:rsid w:val="00393DCD"/>
    <w:rsid w:val="0039433F"/>
    <w:rsid w:val="003964D0"/>
    <w:rsid w:val="0039700A"/>
    <w:rsid w:val="003A2C32"/>
    <w:rsid w:val="003A2DD5"/>
    <w:rsid w:val="003A5BDC"/>
    <w:rsid w:val="003A666C"/>
    <w:rsid w:val="003A6A0E"/>
    <w:rsid w:val="003B0E05"/>
    <w:rsid w:val="003B0FEF"/>
    <w:rsid w:val="003B735A"/>
    <w:rsid w:val="003C069E"/>
    <w:rsid w:val="003C3910"/>
    <w:rsid w:val="003C6627"/>
    <w:rsid w:val="003C790A"/>
    <w:rsid w:val="003D0840"/>
    <w:rsid w:val="003D2B0E"/>
    <w:rsid w:val="003D2EB9"/>
    <w:rsid w:val="003D3AE2"/>
    <w:rsid w:val="003D4ACF"/>
    <w:rsid w:val="003D58B5"/>
    <w:rsid w:val="003E2D1C"/>
    <w:rsid w:val="003E4589"/>
    <w:rsid w:val="003E5356"/>
    <w:rsid w:val="003E6BD1"/>
    <w:rsid w:val="003F0154"/>
    <w:rsid w:val="003F0D55"/>
    <w:rsid w:val="003F4DF8"/>
    <w:rsid w:val="003F5359"/>
    <w:rsid w:val="003F5D8C"/>
    <w:rsid w:val="003F7FC6"/>
    <w:rsid w:val="00400E29"/>
    <w:rsid w:val="0040184C"/>
    <w:rsid w:val="00402543"/>
    <w:rsid w:val="00412D47"/>
    <w:rsid w:val="00413AE0"/>
    <w:rsid w:val="00415353"/>
    <w:rsid w:val="004158EB"/>
    <w:rsid w:val="00420DB1"/>
    <w:rsid w:val="00421B4F"/>
    <w:rsid w:val="00427223"/>
    <w:rsid w:val="00431DFF"/>
    <w:rsid w:val="004377E8"/>
    <w:rsid w:val="00440748"/>
    <w:rsid w:val="00446CBF"/>
    <w:rsid w:val="00446FCC"/>
    <w:rsid w:val="00447EDB"/>
    <w:rsid w:val="00452B45"/>
    <w:rsid w:val="004541EA"/>
    <w:rsid w:val="00457A6A"/>
    <w:rsid w:val="004608FD"/>
    <w:rsid w:val="00461212"/>
    <w:rsid w:val="00461FFC"/>
    <w:rsid w:val="00462E87"/>
    <w:rsid w:val="00462FB0"/>
    <w:rsid w:val="00467C44"/>
    <w:rsid w:val="00474CE0"/>
    <w:rsid w:val="00475251"/>
    <w:rsid w:val="004857BE"/>
    <w:rsid w:val="004908D6"/>
    <w:rsid w:val="004917BD"/>
    <w:rsid w:val="00495A69"/>
    <w:rsid w:val="004975E2"/>
    <w:rsid w:val="004A7F6C"/>
    <w:rsid w:val="004B3D93"/>
    <w:rsid w:val="004B5E23"/>
    <w:rsid w:val="004B68BF"/>
    <w:rsid w:val="004B6B31"/>
    <w:rsid w:val="004B7CD1"/>
    <w:rsid w:val="004C18D8"/>
    <w:rsid w:val="004C540D"/>
    <w:rsid w:val="004C5E6B"/>
    <w:rsid w:val="004C7346"/>
    <w:rsid w:val="004D064B"/>
    <w:rsid w:val="004D2C93"/>
    <w:rsid w:val="004D51C0"/>
    <w:rsid w:val="004D66F0"/>
    <w:rsid w:val="004E428B"/>
    <w:rsid w:val="004E6AE8"/>
    <w:rsid w:val="004F4E89"/>
    <w:rsid w:val="004F6DD3"/>
    <w:rsid w:val="00503CF6"/>
    <w:rsid w:val="0050727F"/>
    <w:rsid w:val="00507959"/>
    <w:rsid w:val="00511F2B"/>
    <w:rsid w:val="00516A41"/>
    <w:rsid w:val="00517A9E"/>
    <w:rsid w:val="00522B6F"/>
    <w:rsid w:val="005247AA"/>
    <w:rsid w:val="0053337D"/>
    <w:rsid w:val="00537516"/>
    <w:rsid w:val="0053786C"/>
    <w:rsid w:val="005407B1"/>
    <w:rsid w:val="00540E07"/>
    <w:rsid w:val="00541DFC"/>
    <w:rsid w:val="0054202B"/>
    <w:rsid w:val="0054412B"/>
    <w:rsid w:val="005504E7"/>
    <w:rsid w:val="005547AB"/>
    <w:rsid w:val="00557740"/>
    <w:rsid w:val="0056257A"/>
    <w:rsid w:val="005635A7"/>
    <w:rsid w:val="00563849"/>
    <w:rsid w:val="005650D3"/>
    <w:rsid w:val="00565825"/>
    <w:rsid w:val="00567BD2"/>
    <w:rsid w:val="00570727"/>
    <w:rsid w:val="005726C3"/>
    <w:rsid w:val="00573700"/>
    <w:rsid w:val="0057398C"/>
    <w:rsid w:val="00573DD0"/>
    <w:rsid w:val="00581AC8"/>
    <w:rsid w:val="00584D25"/>
    <w:rsid w:val="00585334"/>
    <w:rsid w:val="00586E14"/>
    <w:rsid w:val="005871A4"/>
    <w:rsid w:val="00591202"/>
    <w:rsid w:val="0059125F"/>
    <w:rsid w:val="00593307"/>
    <w:rsid w:val="00594444"/>
    <w:rsid w:val="00596AA8"/>
    <w:rsid w:val="00596BF5"/>
    <w:rsid w:val="005A60D5"/>
    <w:rsid w:val="005B14C5"/>
    <w:rsid w:val="005B2F03"/>
    <w:rsid w:val="005B3C28"/>
    <w:rsid w:val="005B7710"/>
    <w:rsid w:val="005C067A"/>
    <w:rsid w:val="005D19F4"/>
    <w:rsid w:val="005D1DAB"/>
    <w:rsid w:val="005D6023"/>
    <w:rsid w:val="005D6901"/>
    <w:rsid w:val="005E0F78"/>
    <w:rsid w:val="005E41FD"/>
    <w:rsid w:val="005E4E4A"/>
    <w:rsid w:val="005F1E19"/>
    <w:rsid w:val="005F3849"/>
    <w:rsid w:val="005F6BED"/>
    <w:rsid w:val="005F6E06"/>
    <w:rsid w:val="005F7C81"/>
    <w:rsid w:val="0060204F"/>
    <w:rsid w:val="00603BCA"/>
    <w:rsid w:val="0060492B"/>
    <w:rsid w:val="00606919"/>
    <w:rsid w:val="006107B3"/>
    <w:rsid w:val="00612D5D"/>
    <w:rsid w:val="006167AA"/>
    <w:rsid w:val="00637D2F"/>
    <w:rsid w:val="006436AD"/>
    <w:rsid w:val="00643F94"/>
    <w:rsid w:val="00644A94"/>
    <w:rsid w:val="00645A30"/>
    <w:rsid w:val="006542BD"/>
    <w:rsid w:val="00655D3D"/>
    <w:rsid w:val="0065710A"/>
    <w:rsid w:val="00662119"/>
    <w:rsid w:val="006627DC"/>
    <w:rsid w:val="00684DE2"/>
    <w:rsid w:val="00685BFA"/>
    <w:rsid w:val="00686B9A"/>
    <w:rsid w:val="00692C6E"/>
    <w:rsid w:val="006954DC"/>
    <w:rsid w:val="00695A67"/>
    <w:rsid w:val="006A03D3"/>
    <w:rsid w:val="006A389E"/>
    <w:rsid w:val="006A6B65"/>
    <w:rsid w:val="006A753D"/>
    <w:rsid w:val="006B0AC8"/>
    <w:rsid w:val="006B2C11"/>
    <w:rsid w:val="006B4BFF"/>
    <w:rsid w:val="006B6558"/>
    <w:rsid w:val="006B6DAF"/>
    <w:rsid w:val="006C3ADF"/>
    <w:rsid w:val="006C42F5"/>
    <w:rsid w:val="006C7404"/>
    <w:rsid w:val="006D0C0C"/>
    <w:rsid w:val="006D4EBE"/>
    <w:rsid w:val="006E2D72"/>
    <w:rsid w:val="006E3226"/>
    <w:rsid w:val="006E34B5"/>
    <w:rsid w:val="006F0273"/>
    <w:rsid w:val="006F136B"/>
    <w:rsid w:val="006F5032"/>
    <w:rsid w:val="0070043F"/>
    <w:rsid w:val="007039E7"/>
    <w:rsid w:val="00703E38"/>
    <w:rsid w:val="00705ADB"/>
    <w:rsid w:val="00705F68"/>
    <w:rsid w:val="00710680"/>
    <w:rsid w:val="00710BD0"/>
    <w:rsid w:val="00711227"/>
    <w:rsid w:val="00711311"/>
    <w:rsid w:val="00712347"/>
    <w:rsid w:val="007149F3"/>
    <w:rsid w:val="00722743"/>
    <w:rsid w:val="00723056"/>
    <w:rsid w:val="0072427C"/>
    <w:rsid w:val="007261C6"/>
    <w:rsid w:val="00734506"/>
    <w:rsid w:val="00734929"/>
    <w:rsid w:val="00734FAB"/>
    <w:rsid w:val="00735053"/>
    <w:rsid w:val="0073796D"/>
    <w:rsid w:val="0074009E"/>
    <w:rsid w:val="00742ABE"/>
    <w:rsid w:val="0074513B"/>
    <w:rsid w:val="00747645"/>
    <w:rsid w:val="00750142"/>
    <w:rsid w:val="00751E2E"/>
    <w:rsid w:val="0076164A"/>
    <w:rsid w:val="00764489"/>
    <w:rsid w:val="00766474"/>
    <w:rsid w:val="0076735A"/>
    <w:rsid w:val="007709AF"/>
    <w:rsid w:val="00776085"/>
    <w:rsid w:val="007803F3"/>
    <w:rsid w:val="00782EBA"/>
    <w:rsid w:val="00784154"/>
    <w:rsid w:val="00785F01"/>
    <w:rsid w:val="00793B43"/>
    <w:rsid w:val="00794265"/>
    <w:rsid w:val="00794D2A"/>
    <w:rsid w:val="00795398"/>
    <w:rsid w:val="00797A54"/>
    <w:rsid w:val="007A41F1"/>
    <w:rsid w:val="007A5F5E"/>
    <w:rsid w:val="007B0A82"/>
    <w:rsid w:val="007B3F64"/>
    <w:rsid w:val="007B60A5"/>
    <w:rsid w:val="007B6410"/>
    <w:rsid w:val="007B68DD"/>
    <w:rsid w:val="007B794C"/>
    <w:rsid w:val="007C2D1F"/>
    <w:rsid w:val="007C3ADF"/>
    <w:rsid w:val="007C62D3"/>
    <w:rsid w:val="007D06D4"/>
    <w:rsid w:val="007D09E4"/>
    <w:rsid w:val="007D50A1"/>
    <w:rsid w:val="007D75B5"/>
    <w:rsid w:val="007E2879"/>
    <w:rsid w:val="007F1B0B"/>
    <w:rsid w:val="007F26D1"/>
    <w:rsid w:val="007F2B07"/>
    <w:rsid w:val="007F55B0"/>
    <w:rsid w:val="0080227C"/>
    <w:rsid w:val="00803525"/>
    <w:rsid w:val="00804EC9"/>
    <w:rsid w:val="008071A3"/>
    <w:rsid w:val="00807F81"/>
    <w:rsid w:val="00812185"/>
    <w:rsid w:val="00814E26"/>
    <w:rsid w:val="00815864"/>
    <w:rsid w:val="00815DC8"/>
    <w:rsid w:val="00821092"/>
    <w:rsid w:val="00823B40"/>
    <w:rsid w:val="00826694"/>
    <w:rsid w:val="0082729D"/>
    <w:rsid w:val="00831FD4"/>
    <w:rsid w:val="008342D0"/>
    <w:rsid w:val="008363E5"/>
    <w:rsid w:val="0085413E"/>
    <w:rsid w:val="00854C14"/>
    <w:rsid w:val="00855BEF"/>
    <w:rsid w:val="00863708"/>
    <w:rsid w:val="00864B1B"/>
    <w:rsid w:val="00865528"/>
    <w:rsid w:val="00866DBF"/>
    <w:rsid w:val="00866EC4"/>
    <w:rsid w:val="00870CC6"/>
    <w:rsid w:val="0087155F"/>
    <w:rsid w:val="00871826"/>
    <w:rsid w:val="00871F9B"/>
    <w:rsid w:val="008733F1"/>
    <w:rsid w:val="00883C19"/>
    <w:rsid w:val="00884F28"/>
    <w:rsid w:val="0089373B"/>
    <w:rsid w:val="00893BCE"/>
    <w:rsid w:val="00894566"/>
    <w:rsid w:val="0089586B"/>
    <w:rsid w:val="00896B5F"/>
    <w:rsid w:val="008A08DA"/>
    <w:rsid w:val="008A1AB3"/>
    <w:rsid w:val="008A53C6"/>
    <w:rsid w:val="008A7A88"/>
    <w:rsid w:val="008B7D82"/>
    <w:rsid w:val="008C32B7"/>
    <w:rsid w:val="008C3B1A"/>
    <w:rsid w:val="008C3B40"/>
    <w:rsid w:val="008C4015"/>
    <w:rsid w:val="008C75E6"/>
    <w:rsid w:val="008D1F8F"/>
    <w:rsid w:val="008D7887"/>
    <w:rsid w:val="008E67E3"/>
    <w:rsid w:val="008E6B0E"/>
    <w:rsid w:val="008E7059"/>
    <w:rsid w:val="008F2CD3"/>
    <w:rsid w:val="008F63BE"/>
    <w:rsid w:val="00905441"/>
    <w:rsid w:val="00910232"/>
    <w:rsid w:val="00912CAA"/>
    <w:rsid w:val="00920D26"/>
    <w:rsid w:val="0092294E"/>
    <w:rsid w:val="00923544"/>
    <w:rsid w:val="009256C1"/>
    <w:rsid w:val="00926CE8"/>
    <w:rsid w:val="0092734E"/>
    <w:rsid w:val="0093050C"/>
    <w:rsid w:val="009346C5"/>
    <w:rsid w:val="009412CA"/>
    <w:rsid w:val="009420EC"/>
    <w:rsid w:val="00946C99"/>
    <w:rsid w:val="009509C8"/>
    <w:rsid w:val="00951BA4"/>
    <w:rsid w:val="0095275A"/>
    <w:rsid w:val="00952767"/>
    <w:rsid w:val="0096375F"/>
    <w:rsid w:val="009644D2"/>
    <w:rsid w:val="00967792"/>
    <w:rsid w:val="00971363"/>
    <w:rsid w:val="0097166B"/>
    <w:rsid w:val="009770BE"/>
    <w:rsid w:val="00982CC6"/>
    <w:rsid w:val="0098639F"/>
    <w:rsid w:val="0098686B"/>
    <w:rsid w:val="00986AAB"/>
    <w:rsid w:val="0098796C"/>
    <w:rsid w:val="00991044"/>
    <w:rsid w:val="00992768"/>
    <w:rsid w:val="00992EEE"/>
    <w:rsid w:val="00993743"/>
    <w:rsid w:val="0099739B"/>
    <w:rsid w:val="009A27B4"/>
    <w:rsid w:val="009A7496"/>
    <w:rsid w:val="009B45D2"/>
    <w:rsid w:val="009B5E63"/>
    <w:rsid w:val="009B700B"/>
    <w:rsid w:val="009B7BA8"/>
    <w:rsid w:val="009C2694"/>
    <w:rsid w:val="009C3992"/>
    <w:rsid w:val="009C39D6"/>
    <w:rsid w:val="009C3EB9"/>
    <w:rsid w:val="009D0A75"/>
    <w:rsid w:val="009D1742"/>
    <w:rsid w:val="009D2674"/>
    <w:rsid w:val="009D512C"/>
    <w:rsid w:val="009D5464"/>
    <w:rsid w:val="009E1B07"/>
    <w:rsid w:val="009E341C"/>
    <w:rsid w:val="009E4AC2"/>
    <w:rsid w:val="009E5CBC"/>
    <w:rsid w:val="009F50C4"/>
    <w:rsid w:val="00A00D93"/>
    <w:rsid w:val="00A04556"/>
    <w:rsid w:val="00A12C68"/>
    <w:rsid w:val="00A21006"/>
    <w:rsid w:val="00A30E10"/>
    <w:rsid w:val="00A379BE"/>
    <w:rsid w:val="00A4645B"/>
    <w:rsid w:val="00A54B27"/>
    <w:rsid w:val="00A54D38"/>
    <w:rsid w:val="00A6058E"/>
    <w:rsid w:val="00A60D5C"/>
    <w:rsid w:val="00A653F2"/>
    <w:rsid w:val="00A70158"/>
    <w:rsid w:val="00A7490C"/>
    <w:rsid w:val="00A80843"/>
    <w:rsid w:val="00A827D2"/>
    <w:rsid w:val="00A840D1"/>
    <w:rsid w:val="00A91467"/>
    <w:rsid w:val="00A923A0"/>
    <w:rsid w:val="00AA2A25"/>
    <w:rsid w:val="00AA5377"/>
    <w:rsid w:val="00AA67AE"/>
    <w:rsid w:val="00AA7EAC"/>
    <w:rsid w:val="00AB4A72"/>
    <w:rsid w:val="00AC138C"/>
    <w:rsid w:val="00AC75FE"/>
    <w:rsid w:val="00AD1742"/>
    <w:rsid w:val="00AD5649"/>
    <w:rsid w:val="00AE51A6"/>
    <w:rsid w:val="00AE5E95"/>
    <w:rsid w:val="00AE69F7"/>
    <w:rsid w:val="00AF26E3"/>
    <w:rsid w:val="00AF6E0B"/>
    <w:rsid w:val="00AF6E94"/>
    <w:rsid w:val="00AF7DF3"/>
    <w:rsid w:val="00B03D90"/>
    <w:rsid w:val="00B04292"/>
    <w:rsid w:val="00B0663F"/>
    <w:rsid w:val="00B12423"/>
    <w:rsid w:val="00B1253E"/>
    <w:rsid w:val="00B13417"/>
    <w:rsid w:val="00B16E18"/>
    <w:rsid w:val="00B21726"/>
    <w:rsid w:val="00B23E50"/>
    <w:rsid w:val="00B2402D"/>
    <w:rsid w:val="00B254EE"/>
    <w:rsid w:val="00B25E24"/>
    <w:rsid w:val="00B3132B"/>
    <w:rsid w:val="00B36D0D"/>
    <w:rsid w:val="00B44EC1"/>
    <w:rsid w:val="00B455E2"/>
    <w:rsid w:val="00B46145"/>
    <w:rsid w:val="00B4672A"/>
    <w:rsid w:val="00B50A12"/>
    <w:rsid w:val="00B669C0"/>
    <w:rsid w:val="00B66FD8"/>
    <w:rsid w:val="00B677D7"/>
    <w:rsid w:val="00B70D9E"/>
    <w:rsid w:val="00B715B7"/>
    <w:rsid w:val="00B71E97"/>
    <w:rsid w:val="00B71F49"/>
    <w:rsid w:val="00B748FA"/>
    <w:rsid w:val="00B7540E"/>
    <w:rsid w:val="00B7716A"/>
    <w:rsid w:val="00B772E7"/>
    <w:rsid w:val="00B8004C"/>
    <w:rsid w:val="00B81163"/>
    <w:rsid w:val="00B83110"/>
    <w:rsid w:val="00B840F2"/>
    <w:rsid w:val="00B857D3"/>
    <w:rsid w:val="00B94772"/>
    <w:rsid w:val="00B9510F"/>
    <w:rsid w:val="00B9796D"/>
    <w:rsid w:val="00BA036B"/>
    <w:rsid w:val="00BA083D"/>
    <w:rsid w:val="00BA18E1"/>
    <w:rsid w:val="00BA1E1C"/>
    <w:rsid w:val="00BB396B"/>
    <w:rsid w:val="00BB4427"/>
    <w:rsid w:val="00BB7EE7"/>
    <w:rsid w:val="00BC05CF"/>
    <w:rsid w:val="00BC2787"/>
    <w:rsid w:val="00BC27C5"/>
    <w:rsid w:val="00BD1215"/>
    <w:rsid w:val="00BD1218"/>
    <w:rsid w:val="00BD3429"/>
    <w:rsid w:val="00BD3FAD"/>
    <w:rsid w:val="00BD5FA2"/>
    <w:rsid w:val="00BE11CC"/>
    <w:rsid w:val="00BE3F17"/>
    <w:rsid w:val="00BF0B11"/>
    <w:rsid w:val="00BF22CF"/>
    <w:rsid w:val="00BF4FEB"/>
    <w:rsid w:val="00C022AC"/>
    <w:rsid w:val="00C07B20"/>
    <w:rsid w:val="00C11583"/>
    <w:rsid w:val="00C14BCB"/>
    <w:rsid w:val="00C22B18"/>
    <w:rsid w:val="00C258F4"/>
    <w:rsid w:val="00C31EBA"/>
    <w:rsid w:val="00C32F4C"/>
    <w:rsid w:val="00C36FA2"/>
    <w:rsid w:val="00C37263"/>
    <w:rsid w:val="00C40FF2"/>
    <w:rsid w:val="00C506B3"/>
    <w:rsid w:val="00C52BAA"/>
    <w:rsid w:val="00C5529A"/>
    <w:rsid w:val="00C6465A"/>
    <w:rsid w:val="00C65DD6"/>
    <w:rsid w:val="00C66010"/>
    <w:rsid w:val="00C723F1"/>
    <w:rsid w:val="00C854B5"/>
    <w:rsid w:val="00C8631B"/>
    <w:rsid w:val="00C944C9"/>
    <w:rsid w:val="00C96A13"/>
    <w:rsid w:val="00CA6924"/>
    <w:rsid w:val="00CA6BE7"/>
    <w:rsid w:val="00CA6EB0"/>
    <w:rsid w:val="00CB1BC7"/>
    <w:rsid w:val="00CB2224"/>
    <w:rsid w:val="00CB4070"/>
    <w:rsid w:val="00CB5670"/>
    <w:rsid w:val="00CB74A4"/>
    <w:rsid w:val="00CC113C"/>
    <w:rsid w:val="00CC2254"/>
    <w:rsid w:val="00CC2A12"/>
    <w:rsid w:val="00CC2DD2"/>
    <w:rsid w:val="00CC3AFA"/>
    <w:rsid w:val="00CD48A1"/>
    <w:rsid w:val="00CD57F3"/>
    <w:rsid w:val="00CD6D0B"/>
    <w:rsid w:val="00CE0494"/>
    <w:rsid w:val="00CE3460"/>
    <w:rsid w:val="00CE3C50"/>
    <w:rsid w:val="00CE459C"/>
    <w:rsid w:val="00CE4932"/>
    <w:rsid w:val="00CE4E3D"/>
    <w:rsid w:val="00CE5FE6"/>
    <w:rsid w:val="00CE6270"/>
    <w:rsid w:val="00CE7F3A"/>
    <w:rsid w:val="00CF00E3"/>
    <w:rsid w:val="00CF0E93"/>
    <w:rsid w:val="00CF435D"/>
    <w:rsid w:val="00CF70C9"/>
    <w:rsid w:val="00D04264"/>
    <w:rsid w:val="00D048CD"/>
    <w:rsid w:val="00D062D1"/>
    <w:rsid w:val="00D0683C"/>
    <w:rsid w:val="00D10E92"/>
    <w:rsid w:val="00D12BBE"/>
    <w:rsid w:val="00D150FE"/>
    <w:rsid w:val="00D15D55"/>
    <w:rsid w:val="00D17D59"/>
    <w:rsid w:val="00D20DA5"/>
    <w:rsid w:val="00D26CAF"/>
    <w:rsid w:val="00D30098"/>
    <w:rsid w:val="00D30625"/>
    <w:rsid w:val="00D33DED"/>
    <w:rsid w:val="00D40B01"/>
    <w:rsid w:val="00D415F5"/>
    <w:rsid w:val="00D4222D"/>
    <w:rsid w:val="00D42D63"/>
    <w:rsid w:val="00D46587"/>
    <w:rsid w:val="00D473A6"/>
    <w:rsid w:val="00D51BBA"/>
    <w:rsid w:val="00D53C6B"/>
    <w:rsid w:val="00D603B9"/>
    <w:rsid w:val="00D66645"/>
    <w:rsid w:val="00D75337"/>
    <w:rsid w:val="00D766C6"/>
    <w:rsid w:val="00D84213"/>
    <w:rsid w:val="00D84660"/>
    <w:rsid w:val="00D86CCC"/>
    <w:rsid w:val="00D923FF"/>
    <w:rsid w:val="00D9617A"/>
    <w:rsid w:val="00DA0236"/>
    <w:rsid w:val="00DA129E"/>
    <w:rsid w:val="00DA3BD8"/>
    <w:rsid w:val="00DA5877"/>
    <w:rsid w:val="00DA7BAC"/>
    <w:rsid w:val="00DB1CBA"/>
    <w:rsid w:val="00DB2313"/>
    <w:rsid w:val="00DB2398"/>
    <w:rsid w:val="00DB2E21"/>
    <w:rsid w:val="00DB3A82"/>
    <w:rsid w:val="00DB6724"/>
    <w:rsid w:val="00DC1F89"/>
    <w:rsid w:val="00DC52B2"/>
    <w:rsid w:val="00DD6E04"/>
    <w:rsid w:val="00DE376E"/>
    <w:rsid w:val="00DE637C"/>
    <w:rsid w:val="00DF28DF"/>
    <w:rsid w:val="00DF3AE2"/>
    <w:rsid w:val="00E01BFA"/>
    <w:rsid w:val="00E0225B"/>
    <w:rsid w:val="00E0380A"/>
    <w:rsid w:val="00E107D1"/>
    <w:rsid w:val="00E127EF"/>
    <w:rsid w:val="00E1334A"/>
    <w:rsid w:val="00E1389D"/>
    <w:rsid w:val="00E14087"/>
    <w:rsid w:val="00E16FEA"/>
    <w:rsid w:val="00E20963"/>
    <w:rsid w:val="00E20D1F"/>
    <w:rsid w:val="00E21194"/>
    <w:rsid w:val="00E2124C"/>
    <w:rsid w:val="00E30E3C"/>
    <w:rsid w:val="00E369D8"/>
    <w:rsid w:val="00E42090"/>
    <w:rsid w:val="00E42E44"/>
    <w:rsid w:val="00E45472"/>
    <w:rsid w:val="00E5046A"/>
    <w:rsid w:val="00E52F5D"/>
    <w:rsid w:val="00E5314C"/>
    <w:rsid w:val="00E56005"/>
    <w:rsid w:val="00E63B06"/>
    <w:rsid w:val="00E737BF"/>
    <w:rsid w:val="00E739ED"/>
    <w:rsid w:val="00E75588"/>
    <w:rsid w:val="00E756BD"/>
    <w:rsid w:val="00E767BD"/>
    <w:rsid w:val="00E779A7"/>
    <w:rsid w:val="00E81BF7"/>
    <w:rsid w:val="00E81D6D"/>
    <w:rsid w:val="00E84410"/>
    <w:rsid w:val="00E85658"/>
    <w:rsid w:val="00EA3977"/>
    <w:rsid w:val="00EA3D99"/>
    <w:rsid w:val="00EA6EC9"/>
    <w:rsid w:val="00EA74F2"/>
    <w:rsid w:val="00EB1223"/>
    <w:rsid w:val="00EB1879"/>
    <w:rsid w:val="00EC0316"/>
    <w:rsid w:val="00EC3B2A"/>
    <w:rsid w:val="00ED5285"/>
    <w:rsid w:val="00ED54D3"/>
    <w:rsid w:val="00ED710B"/>
    <w:rsid w:val="00EE068F"/>
    <w:rsid w:val="00EE1870"/>
    <w:rsid w:val="00EE1C9E"/>
    <w:rsid w:val="00EE5360"/>
    <w:rsid w:val="00EE56BD"/>
    <w:rsid w:val="00EE789C"/>
    <w:rsid w:val="00EF0961"/>
    <w:rsid w:val="00F01F10"/>
    <w:rsid w:val="00F02006"/>
    <w:rsid w:val="00F0778A"/>
    <w:rsid w:val="00F133F7"/>
    <w:rsid w:val="00F17243"/>
    <w:rsid w:val="00F17268"/>
    <w:rsid w:val="00F24DEA"/>
    <w:rsid w:val="00F25E4B"/>
    <w:rsid w:val="00F3451F"/>
    <w:rsid w:val="00F347AC"/>
    <w:rsid w:val="00F370A9"/>
    <w:rsid w:val="00F41E14"/>
    <w:rsid w:val="00F44ED4"/>
    <w:rsid w:val="00F54F81"/>
    <w:rsid w:val="00F56020"/>
    <w:rsid w:val="00F6145A"/>
    <w:rsid w:val="00F62D24"/>
    <w:rsid w:val="00F62E2A"/>
    <w:rsid w:val="00F63604"/>
    <w:rsid w:val="00F701BF"/>
    <w:rsid w:val="00F728A7"/>
    <w:rsid w:val="00F800FC"/>
    <w:rsid w:val="00F8021D"/>
    <w:rsid w:val="00F81E5D"/>
    <w:rsid w:val="00F822D8"/>
    <w:rsid w:val="00F84192"/>
    <w:rsid w:val="00F91F78"/>
    <w:rsid w:val="00F9324D"/>
    <w:rsid w:val="00F948C8"/>
    <w:rsid w:val="00F97E79"/>
    <w:rsid w:val="00FA1367"/>
    <w:rsid w:val="00FA518A"/>
    <w:rsid w:val="00FA79A3"/>
    <w:rsid w:val="00FB01A6"/>
    <w:rsid w:val="00FB0A6D"/>
    <w:rsid w:val="00FB373F"/>
    <w:rsid w:val="00FB56A4"/>
    <w:rsid w:val="00FC0057"/>
    <w:rsid w:val="00FC6E5B"/>
    <w:rsid w:val="00FE088D"/>
    <w:rsid w:val="00FE4FBA"/>
    <w:rsid w:val="00FF1025"/>
    <w:rsid w:val="00FF39EA"/>
    <w:rsid w:val="00FF490B"/>
    <w:rsid w:val="00FF6957"/>
    <w:rsid w:val="00FF7752"/>
    <w:rsid w:val="0181634C"/>
    <w:rsid w:val="036B32AF"/>
    <w:rsid w:val="1CD7116E"/>
    <w:rsid w:val="254A2223"/>
    <w:rsid w:val="27892CA2"/>
    <w:rsid w:val="30B2640E"/>
    <w:rsid w:val="347B7555"/>
    <w:rsid w:val="44375C81"/>
    <w:rsid w:val="57322687"/>
    <w:rsid w:val="69EB627B"/>
    <w:rsid w:val="6A952F6F"/>
    <w:rsid w:val="6CBE5314"/>
    <w:rsid w:val="780531EA"/>
    <w:rsid w:val="7E49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B29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locked="1" w:semiHidden="1" w:uiPriority="0" w:qFormat="1"/>
    <w:lsdException w:name="heading 3" w:locked="1" w:uiPriority="9" w:unhideWhenUsed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semiHidden="1"/>
    <w:lsdException w:name="footnote text" w:semiHidden="1"/>
    <w:lsdException w:name="annotation text" w:qFormat="1"/>
    <w:lsdException w:name="header" w:uiPriority="0" w:unhideWhenUsed="0"/>
    <w:lsdException w:name="footer" w:unhideWhenUsed="0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11" w:unhideWhenUsed="0" w:qFormat="1"/>
    <w:lsdException w:name="Salutation" w:semiHidden="1"/>
    <w:lsdException w:name="Date" w:semiHidden="1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qFormat="1"/>
    <w:lsdException w:name="Strong" w:locked="1" w:unhideWhenUsed="0" w:qFormat="1"/>
    <w:lsdException w:name="Emphasis" w:locked="1" w:uiPriority="20" w:unhideWhenUsed="0" w:qFormat="1"/>
    <w:lsdException w:name="Document Map" w:semiHidden="1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uiPriority="0" w:unhideWhenUsed="0" w:qFormat="1"/>
    <w:lsdException w:name="Normal Table" w:semiHidden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/>
    <w:lsdException w:name="Table Grid" w:locked="1" w:uiPriority="0" w:unhideWhenUsed="0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7"/>
    <w:next w:val="a7"/>
    <w:link w:val="2Char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7"/>
    <w:next w:val="a7"/>
    <w:link w:val="3Char"/>
    <w:uiPriority w:val="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Document Map"/>
    <w:basedOn w:val="a7"/>
    <w:link w:val="Char"/>
    <w:uiPriority w:val="99"/>
    <w:semiHidden/>
    <w:qFormat/>
    <w:rPr>
      <w:rFonts w:ascii="宋体"/>
      <w:sz w:val="18"/>
      <w:szCs w:val="18"/>
    </w:rPr>
  </w:style>
  <w:style w:type="paragraph" w:styleId="ac">
    <w:name w:val="annotation text"/>
    <w:basedOn w:val="a7"/>
    <w:link w:val="Char0"/>
    <w:uiPriority w:val="99"/>
    <w:unhideWhenUsed/>
    <w:qFormat/>
    <w:pPr>
      <w:jc w:val="left"/>
    </w:pPr>
  </w:style>
  <w:style w:type="paragraph" w:styleId="ad">
    <w:name w:val="Plain Text"/>
    <w:basedOn w:val="a7"/>
    <w:link w:val="Char1"/>
    <w:qFormat/>
    <w:rPr>
      <w:rFonts w:ascii="宋体" w:hAnsi="Courier New"/>
      <w:szCs w:val="20"/>
    </w:rPr>
  </w:style>
  <w:style w:type="paragraph" w:styleId="ae">
    <w:name w:val="Date"/>
    <w:basedOn w:val="a7"/>
    <w:next w:val="a7"/>
    <w:link w:val="Char2"/>
    <w:uiPriority w:val="99"/>
    <w:semiHidden/>
    <w:qFormat/>
    <w:pPr>
      <w:ind w:leftChars="2500" w:left="100"/>
    </w:pPr>
  </w:style>
  <w:style w:type="paragraph" w:styleId="af">
    <w:name w:val="Balloon Text"/>
    <w:basedOn w:val="a7"/>
    <w:link w:val="Char3"/>
    <w:unhideWhenUsed/>
    <w:rPr>
      <w:sz w:val="18"/>
      <w:szCs w:val="18"/>
    </w:rPr>
  </w:style>
  <w:style w:type="paragraph" w:styleId="af0">
    <w:name w:val="footer"/>
    <w:basedOn w:val="a7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1">
    <w:name w:val="header"/>
    <w:basedOn w:val="a7"/>
    <w:link w:val="Char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2">
    <w:name w:val="Subtitle"/>
    <w:basedOn w:val="a7"/>
    <w:next w:val="a7"/>
    <w:link w:val="Char6"/>
    <w:uiPriority w:val="11"/>
    <w:qFormat/>
    <w:locked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f3">
    <w:name w:val="Normal (Web)"/>
    <w:basedOn w:val="a7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7"/>
    <w:next w:val="a7"/>
    <w:link w:val="Char7"/>
    <w:uiPriority w:val="10"/>
    <w:qFormat/>
    <w:locked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styleId="af5">
    <w:name w:val="annotation subject"/>
    <w:basedOn w:val="ac"/>
    <w:next w:val="ac"/>
    <w:link w:val="Char8"/>
    <w:unhideWhenUsed/>
    <w:qFormat/>
    <w:rPr>
      <w:rFonts w:cs="黑体"/>
      <w:b/>
      <w:bCs/>
    </w:rPr>
  </w:style>
  <w:style w:type="table" w:styleId="af6">
    <w:name w:val="Table Grid"/>
    <w:basedOn w:val="a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99"/>
    <w:qFormat/>
    <w:locked/>
    <w:rPr>
      <w:rFonts w:cs="Times New Roman"/>
      <w:b/>
      <w:bCs/>
    </w:rPr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Emphasis"/>
    <w:uiPriority w:val="20"/>
    <w:qFormat/>
    <w:locked/>
    <w:rPr>
      <w:rFonts w:cs="Times New Roman"/>
      <w:i/>
      <w:iCs/>
    </w:rPr>
  </w:style>
  <w:style w:type="character" w:styleId="HTML">
    <w:name w:val="HTML Variable"/>
    <w:qFormat/>
    <w:rPr>
      <w:i/>
      <w:iCs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character" w:styleId="afb">
    <w:name w:val="annotation reference"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Char5">
    <w:name w:val="页眉 Char"/>
    <w:link w:val="af1"/>
    <w:locked/>
    <w:rPr>
      <w:rFonts w:cs="Times New Roman"/>
      <w:sz w:val="18"/>
      <w:szCs w:val="18"/>
    </w:rPr>
  </w:style>
  <w:style w:type="character" w:customStyle="1" w:styleId="Char4">
    <w:name w:val="页脚 Char"/>
    <w:link w:val="af0"/>
    <w:uiPriority w:val="99"/>
    <w:locked/>
    <w:rPr>
      <w:rFonts w:cs="Times New Roman"/>
      <w:sz w:val="18"/>
      <w:szCs w:val="18"/>
    </w:rPr>
  </w:style>
  <w:style w:type="paragraph" w:styleId="afc">
    <w:name w:val="List Paragraph"/>
    <w:basedOn w:val="a7"/>
    <w:uiPriority w:val="99"/>
    <w:qFormat/>
    <w:pPr>
      <w:ind w:firstLineChars="200" w:firstLine="420"/>
    </w:pPr>
  </w:style>
  <w:style w:type="paragraph" w:customStyle="1" w:styleId="afd">
    <w:name w:val="段"/>
    <w:link w:val="Char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9">
    <w:name w:val="段 Char"/>
    <w:link w:val="afd"/>
    <w:rPr>
      <w:rFonts w:ascii="宋体" w:hAnsi="Times New Roman"/>
      <w:sz w:val="21"/>
      <w:lang w:bidi="ar-SA"/>
    </w:rPr>
  </w:style>
  <w:style w:type="character" w:customStyle="1" w:styleId="Char3">
    <w:name w:val="批注框文本 Char"/>
    <w:link w:val="af"/>
    <w:qFormat/>
    <w:rPr>
      <w:kern w:val="2"/>
      <w:sz w:val="18"/>
      <w:szCs w:val="18"/>
    </w:rPr>
  </w:style>
  <w:style w:type="character" w:customStyle="1" w:styleId="Char1">
    <w:name w:val="纯文本 Char"/>
    <w:basedOn w:val="a8"/>
    <w:link w:val="ad"/>
    <w:qFormat/>
    <w:rPr>
      <w:rFonts w:ascii="宋体" w:hAnsi="Courier New"/>
      <w:kern w:val="2"/>
      <w:sz w:val="21"/>
    </w:rPr>
  </w:style>
  <w:style w:type="character" w:customStyle="1" w:styleId="3Char">
    <w:name w:val="标题 3 Char"/>
    <w:basedOn w:val="a8"/>
    <w:link w:val="3"/>
    <w:uiPriority w:val="9"/>
    <w:qFormat/>
    <w:rPr>
      <w:b/>
      <w:bCs/>
      <w:kern w:val="2"/>
      <w:sz w:val="32"/>
      <w:szCs w:val="32"/>
    </w:rPr>
  </w:style>
  <w:style w:type="character" w:customStyle="1" w:styleId="Char0">
    <w:name w:val="批注文字 Char"/>
    <w:basedOn w:val="a8"/>
    <w:link w:val="ac"/>
    <w:uiPriority w:val="99"/>
    <w:qFormat/>
    <w:rPr>
      <w:kern w:val="2"/>
      <w:sz w:val="21"/>
      <w:szCs w:val="22"/>
    </w:rPr>
  </w:style>
  <w:style w:type="character" w:customStyle="1" w:styleId="Char8">
    <w:name w:val="批注主题 Char"/>
    <w:basedOn w:val="Char0"/>
    <w:link w:val="af5"/>
    <w:qFormat/>
    <w:rPr>
      <w:rFonts w:cs="黑体"/>
      <w:b/>
      <w:bCs/>
      <w:kern w:val="2"/>
      <w:sz w:val="21"/>
      <w:szCs w:val="22"/>
    </w:rPr>
  </w:style>
  <w:style w:type="character" w:customStyle="1" w:styleId="Char">
    <w:name w:val="文档结构图 Char"/>
    <w:basedOn w:val="a8"/>
    <w:link w:val="ab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2">
    <w:name w:val="日期 Char"/>
    <w:basedOn w:val="a8"/>
    <w:link w:val="ae"/>
    <w:uiPriority w:val="99"/>
    <w:semiHidden/>
    <w:qFormat/>
    <w:rPr>
      <w:kern w:val="2"/>
      <w:sz w:val="21"/>
      <w:szCs w:val="22"/>
    </w:rPr>
  </w:style>
  <w:style w:type="character" w:customStyle="1" w:styleId="Char6">
    <w:name w:val="副标题 Char"/>
    <w:basedOn w:val="a8"/>
    <w:link w:val="af2"/>
    <w:uiPriority w:val="11"/>
    <w:qFormat/>
    <w:rPr>
      <w:rFonts w:ascii="Cambria" w:hAnsi="Cambria" w:cs="黑体"/>
      <w:b/>
      <w:bCs/>
      <w:kern w:val="28"/>
      <w:sz w:val="32"/>
      <w:szCs w:val="32"/>
    </w:rPr>
  </w:style>
  <w:style w:type="character" w:customStyle="1" w:styleId="Char7">
    <w:name w:val="标题 Char"/>
    <w:basedOn w:val="a8"/>
    <w:link w:val="af4"/>
    <w:uiPriority w:val="10"/>
    <w:qFormat/>
    <w:rPr>
      <w:rFonts w:ascii="Cambria" w:hAnsi="Cambria" w:cs="黑体"/>
      <w:b/>
      <w:bCs/>
      <w:kern w:val="2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0">
    <w:name w:val="列出段落1"/>
    <w:basedOn w:val="a7"/>
    <w:uiPriority w:val="34"/>
    <w:qFormat/>
    <w:pPr>
      <w:ind w:firstLineChars="200" w:firstLine="420"/>
    </w:pPr>
  </w:style>
  <w:style w:type="paragraph" w:customStyle="1" w:styleId="a4">
    <w:name w:val="四级条标题"/>
    <w:basedOn w:val="a3"/>
    <w:next w:val="afd"/>
    <w:qFormat/>
    <w:pPr>
      <w:numPr>
        <w:ilvl w:val="5"/>
      </w:numPr>
      <w:outlineLvl w:val="5"/>
    </w:pPr>
  </w:style>
  <w:style w:type="paragraph" w:customStyle="1" w:styleId="a3">
    <w:name w:val="三级条标题"/>
    <w:basedOn w:val="a2"/>
    <w:next w:val="afd"/>
    <w:qFormat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fd"/>
    <w:qFormat/>
    <w:pPr>
      <w:numPr>
        <w:ilvl w:val="3"/>
      </w:numPr>
      <w:tabs>
        <w:tab w:val="left" w:pos="360"/>
      </w:tabs>
      <w:outlineLvl w:val="3"/>
    </w:pPr>
  </w:style>
  <w:style w:type="paragraph" w:customStyle="1" w:styleId="a1">
    <w:name w:val="一级条标题"/>
    <w:basedOn w:val="a0"/>
    <w:next w:val="afd"/>
    <w:qFormat/>
    <w:pPr>
      <w:numPr>
        <w:ilvl w:val="2"/>
      </w:numPr>
      <w:spacing w:beforeLines="0" w:afterLines="0"/>
      <w:outlineLvl w:val="2"/>
    </w:pPr>
  </w:style>
  <w:style w:type="paragraph" w:customStyle="1" w:styleId="a0">
    <w:name w:val="章标题"/>
    <w:next w:val="afd"/>
    <w:qFormat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6">
    <w:name w:val="列项·"/>
    <w:qFormat/>
    <w:pPr>
      <w:numPr>
        <w:numId w:val="2"/>
      </w:numPr>
      <w:tabs>
        <w:tab w:val="left" w:pos="360"/>
        <w:tab w:val="left" w:pos="840"/>
      </w:tabs>
      <w:ind w:left="0" w:firstLine="0"/>
      <w:jc w:val="both"/>
    </w:pPr>
    <w:rPr>
      <w:rFonts w:ascii="宋体" w:hAnsi="Times New Roman"/>
      <w:sz w:val="21"/>
    </w:rPr>
  </w:style>
  <w:style w:type="paragraph" w:customStyle="1" w:styleId="Style18">
    <w:name w:val="_Style 18"/>
    <w:next w:val="a7"/>
    <w:uiPriority w:val="99"/>
    <w:unhideWhenUsed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">
    <w:name w:val="前言、引言标题"/>
    <w:next w:val="a7"/>
    <w:qFormat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5">
    <w:name w:val="五级条标题"/>
    <w:basedOn w:val="a4"/>
    <w:next w:val="afd"/>
    <w:qFormat/>
    <w:pPr>
      <w:numPr>
        <w:ilvl w:val="6"/>
      </w:numPr>
      <w:outlineLvl w:val="6"/>
    </w:pPr>
  </w:style>
  <w:style w:type="paragraph" w:customStyle="1" w:styleId="11">
    <w:name w:val="列出段落11"/>
    <w:basedOn w:val="a7"/>
    <w:qFormat/>
    <w:pPr>
      <w:ind w:firstLineChars="200" w:firstLine="420"/>
    </w:pPr>
  </w:style>
  <w:style w:type="paragraph" w:customStyle="1" w:styleId="Pa6">
    <w:name w:val="Pa6"/>
    <w:basedOn w:val="Default"/>
    <w:next w:val="Default"/>
    <w:uiPriority w:val="99"/>
    <w:qFormat/>
    <w:pPr>
      <w:spacing w:line="241" w:lineRule="atLeast"/>
    </w:pPr>
    <w:rPr>
      <w:rFonts w:ascii="NimbusSansGlobal Light" w:eastAsia="NimbusSansGlobal Light" w:hAnsi="Calibri" w:cs="黑体"/>
      <w:color w:val="auto"/>
    </w:rPr>
  </w:style>
  <w:style w:type="paragraph" w:customStyle="1" w:styleId="Pa4">
    <w:name w:val="Pa4"/>
    <w:basedOn w:val="a7"/>
    <w:next w:val="a7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NimbusSansGlobal Light" w:eastAsia="NimbusSansGlobal Light" w:cs="黑体"/>
      <w:kern w:val="0"/>
      <w:sz w:val="24"/>
      <w:szCs w:val="24"/>
    </w:rPr>
  </w:style>
  <w:style w:type="character" w:customStyle="1" w:styleId="cptest">
    <w:name w:val="cp_test"/>
    <w:uiPriority w:val="99"/>
    <w:qFormat/>
    <w:rPr>
      <w:rFonts w:cs="Times New Roman"/>
    </w:rPr>
  </w:style>
  <w:style w:type="character" w:customStyle="1" w:styleId="style101">
    <w:name w:val="style101"/>
    <w:uiPriority w:val="99"/>
    <w:qFormat/>
    <w:rPr>
      <w:rFonts w:cs="Times New Roman"/>
      <w:color w:val="000000"/>
      <w:sz w:val="18"/>
      <w:szCs w:val="18"/>
    </w:rPr>
  </w:style>
  <w:style w:type="character" w:customStyle="1" w:styleId="Char10">
    <w:name w:val="批注主题 Char1"/>
    <w:basedOn w:val="Char0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11">
    <w:name w:val="标题 Char1"/>
    <w:basedOn w:val="a8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12">
    <w:name w:val="副标题 Char1"/>
    <w:basedOn w:val="a8"/>
    <w:qFormat/>
    <w:rPr>
      <w:rFonts w:ascii="Cambria" w:eastAsia="宋体" w:hAnsi="Cambria" w:cs="黑体"/>
      <w:b/>
      <w:bCs/>
      <w:kern w:val="28"/>
      <w:sz w:val="32"/>
      <w:szCs w:val="32"/>
    </w:rPr>
  </w:style>
  <w:style w:type="paragraph" w:customStyle="1" w:styleId="z-1">
    <w:name w:val="z-窗体顶端1"/>
    <w:basedOn w:val="a7"/>
    <w:next w:val="a7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8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8"/>
    <w:qFormat/>
  </w:style>
  <w:style w:type="paragraph" w:customStyle="1" w:styleId="z-10">
    <w:name w:val="z-窗体底端1"/>
    <w:basedOn w:val="a7"/>
    <w:next w:val="a7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8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a-size-large">
    <w:name w:val="a-size-large"/>
    <w:basedOn w:val="a8"/>
    <w:qFormat/>
  </w:style>
  <w:style w:type="character" w:customStyle="1" w:styleId="2Char">
    <w:name w:val="标题 2 Char"/>
    <w:basedOn w:val="a8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locked="1" w:semiHidden="1" w:uiPriority="0" w:qFormat="1"/>
    <w:lsdException w:name="heading 3" w:locked="1" w:uiPriority="9" w:unhideWhenUsed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semiHidden="1"/>
    <w:lsdException w:name="footnote text" w:semiHidden="1"/>
    <w:lsdException w:name="annotation text" w:qFormat="1"/>
    <w:lsdException w:name="header" w:uiPriority="0" w:unhideWhenUsed="0"/>
    <w:lsdException w:name="footer" w:unhideWhenUsed="0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11" w:unhideWhenUsed="0" w:qFormat="1"/>
    <w:lsdException w:name="Salutation" w:semiHidden="1"/>
    <w:lsdException w:name="Date" w:semiHidden="1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qFormat="1"/>
    <w:lsdException w:name="Strong" w:locked="1" w:unhideWhenUsed="0" w:qFormat="1"/>
    <w:lsdException w:name="Emphasis" w:locked="1" w:uiPriority="20" w:unhideWhenUsed="0" w:qFormat="1"/>
    <w:lsdException w:name="Document Map" w:semiHidden="1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uiPriority="0" w:unhideWhenUsed="0" w:qFormat="1"/>
    <w:lsdException w:name="Normal Table" w:semiHidden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/>
    <w:lsdException w:name="Table Grid" w:locked="1" w:uiPriority="0" w:unhideWhenUsed="0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7"/>
    <w:next w:val="a7"/>
    <w:link w:val="2Char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7"/>
    <w:next w:val="a7"/>
    <w:link w:val="3Char"/>
    <w:uiPriority w:val="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Document Map"/>
    <w:basedOn w:val="a7"/>
    <w:link w:val="Char"/>
    <w:uiPriority w:val="99"/>
    <w:semiHidden/>
    <w:qFormat/>
    <w:rPr>
      <w:rFonts w:ascii="宋体"/>
      <w:sz w:val="18"/>
      <w:szCs w:val="18"/>
    </w:rPr>
  </w:style>
  <w:style w:type="paragraph" w:styleId="ac">
    <w:name w:val="annotation text"/>
    <w:basedOn w:val="a7"/>
    <w:link w:val="Char0"/>
    <w:uiPriority w:val="99"/>
    <w:unhideWhenUsed/>
    <w:qFormat/>
    <w:pPr>
      <w:jc w:val="left"/>
    </w:pPr>
  </w:style>
  <w:style w:type="paragraph" w:styleId="ad">
    <w:name w:val="Plain Text"/>
    <w:basedOn w:val="a7"/>
    <w:link w:val="Char1"/>
    <w:qFormat/>
    <w:rPr>
      <w:rFonts w:ascii="宋体" w:hAnsi="Courier New"/>
      <w:szCs w:val="20"/>
    </w:rPr>
  </w:style>
  <w:style w:type="paragraph" w:styleId="ae">
    <w:name w:val="Date"/>
    <w:basedOn w:val="a7"/>
    <w:next w:val="a7"/>
    <w:link w:val="Char2"/>
    <w:uiPriority w:val="99"/>
    <w:semiHidden/>
    <w:qFormat/>
    <w:pPr>
      <w:ind w:leftChars="2500" w:left="100"/>
    </w:pPr>
  </w:style>
  <w:style w:type="paragraph" w:styleId="af">
    <w:name w:val="Balloon Text"/>
    <w:basedOn w:val="a7"/>
    <w:link w:val="Char3"/>
    <w:unhideWhenUsed/>
    <w:rPr>
      <w:sz w:val="18"/>
      <w:szCs w:val="18"/>
    </w:rPr>
  </w:style>
  <w:style w:type="paragraph" w:styleId="af0">
    <w:name w:val="footer"/>
    <w:basedOn w:val="a7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1">
    <w:name w:val="header"/>
    <w:basedOn w:val="a7"/>
    <w:link w:val="Char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2">
    <w:name w:val="Subtitle"/>
    <w:basedOn w:val="a7"/>
    <w:next w:val="a7"/>
    <w:link w:val="Char6"/>
    <w:uiPriority w:val="11"/>
    <w:qFormat/>
    <w:locked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f3">
    <w:name w:val="Normal (Web)"/>
    <w:basedOn w:val="a7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7"/>
    <w:next w:val="a7"/>
    <w:link w:val="Char7"/>
    <w:uiPriority w:val="10"/>
    <w:qFormat/>
    <w:locked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styleId="af5">
    <w:name w:val="annotation subject"/>
    <w:basedOn w:val="ac"/>
    <w:next w:val="ac"/>
    <w:link w:val="Char8"/>
    <w:unhideWhenUsed/>
    <w:qFormat/>
    <w:rPr>
      <w:rFonts w:cs="黑体"/>
      <w:b/>
      <w:bCs/>
    </w:rPr>
  </w:style>
  <w:style w:type="table" w:styleId="af6">
    <w:name w:val="Table Grid"/>
    <w:basedOn w:val="a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99"/>
    <w:qFormat/>
    <w:locked/>
    <w:rPr>
      <w:rFonts w:cs="Times New Roman"/>
      <w:b/>
      <w:bCs/>
    </w:rPr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Emphasis"/>
    <w:uiPriority w:val="20"/>
    <w:qFormat/>
    <w:locked/>
    <w:rPr>
      <w:rFonts w:cs="Times New Roman"/>
      <w:i/>
      <w:iCs/>
    </w:rPr>
  </w:style>
  <w:style w:type="character" w:styleId="HTML">
    <w:name w:val="HTML Variable"/>
    <w:qFormat/>
    <w:rPr>
      <w:i/>
      <w:iCs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character" w:styleId="afb">
    <w:name w:val="annotation reference"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Char5">
    <w:name w:val="页眉 Char"/>
    <w:link w:val="af1"/>
    <w:locked/>
    <w:rPr>
      <w:rFonts w:cs="Times New Roman"/>
      <w:sz w:val="18"/>
      <w:szCs w:val="18"/>
    </w:rPr>
  </w:style>
  <w:style w:type="character" w:customStyle="1" w:styleId="Char4">
    <w:name w:val="页脚 Char"/>
    <w:link w:val="af0"/>
    <w:uiPriority w:val="99"/>
    <w:locked/>
    <w:rPr>
      <w:rFonts w:cs="Times New Roman"/>
      <w:sz w:val="18"/>
      <w:szCs w:val="18"/>
    </w:rPr>
  </w:style>
  <w:style w:type="paragraph" w:styleId="afc">
    <w:name w:val="List Paragraph"/>
    <w:basedOn w:val="a7"/>
    <w:uiPriority w:val="99"/>
    <w:qFormat/>
    <w:pPr>
      <w:ind w:firstLineChars="200" w:firstLine="420"/>
    </w:pPr>
  </w:style>
  <w:style w:type="paragraph" w:customStyle="1" w:styleId="afd">
    <w:name w:val="段"/>
    <w:link w:val="Char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9">
    <w:name w:val="段 Char"/>
    <w:link w:val="afd"/>
    <w:rPr>
      <w:rFonts w:ascii="宋体" w:hAnsi="Times New Roman"/>
      <w:sz w:val="21"/>
      <w:lang w:bidi="ar-SA"/>
    </w:rPr>
  </w:style>
  <w:style w:type="character" w:customStyle="1" w:styleId="Char3">
    <w:name w:val="批注框文本 Char"/>
    <w:link w:val="af"/>
    <w:qFormat/>
    <w:rPr>
      <w:kern w:val="2"/>
      <w:sz w:val="18"/>
      <w:szCs w:val="18"/>
    </w:rPr>
  </w:style>
  <w:style w:type="character" w:customStyle="1" w:styleId="Char1">
    <w:name w:val="纯文本 Char"/>
    <w:basedOn w:val="a8"/>
    <w:link w:val="ad"/>
    <w:qFormat/>
    <w:rPr>
      <w:rFonts w:ascii="宋体" w:hAnsi="Courier New"/>
      <w:kern w:val="2"/>
      <w:sz w:val="21"/>
    </w:rPr>
  </w:style>
  <w:style w:type="character" w:customStyle="1" w:styleId="3Char">
    <w:name w:val="标题 3 Char"/>
    <w:basedOn w:val="a8"/>
    <w:link w:val="3"/>
    <w:uiPriority w:val="9"/>
    <w:qFormat/>
    <w:rPr>
      <w:b/>
      <w:bCs/>
      <w:kern w:val="2"/>
      <w:sz w:val="32"/>
      <w:szCs w:val="32"/>
    </w:rPr>
  </w:style>
  <w:style w:type="character" w:customStyle="1" w:styleId="Char0">
    <w:name w:val="批注文字 Char"/>
    <w:basedOn w:val="a8"/>
    <w:link w:val="ac"/>
    <w:uiPriority w:val="99"/>
    <w:qFormat/>
    <w:rPr>
      <w:kern w:val="2"/>
      <w:sz w:val="21"/>
      <w:szCs w:val="22"/>
    </w:rPr>
  </w:style>
  <w:style w:type="character" w:customStyle="1" w:styleId="Char8">
    <w:name w:val="批注主题 Char"/>
    <w:basedOn w:val="Char0"/>
    <w:link w:val="af5"/>
    <w:qFormat/>
    <w:rPr>
      <w:rFonts w:cs="黑体"/>
      <w:b/>
      <w:bCs/>
      <w:kern w:val="2"/>
      <w:sz w:val="21"/>
      <w:szCs w:val="22"/>
    </w:rPr>
  </w:style>
  <w:style w:type="character" w:customStyle="1" w:styleId="Char">
    <w:name w:val="文档结构图 Char"/>
    <w:basedOn w:val="a8"/>
    <w:link w:val="ab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2">
    <w:name w:val="日期 Char"/>
    <w:basedOn w:val="a8"/>
    <w:link w:val="ae"/>
    <w:uiPriority w:val="99"/>
    <w:semiHidden/>
    <w:qFormat/>
    <w:rPr>
      <w:kern w:val="2"/>
      <w:sz w:val="21"/>
      <w:szCs w:val="22"/>
    </w:rPr>
  </w:style>
  <w:style w:type="character" w:customStyle="1" w:styleId="Char6">
    <w:name w:val="副标题 Char"/>
    <w:basedOn w:val="a8"/>
    <w:link w:val="af2"/>
    <w:uiPriority w:val="11"/>
    <w:qFormat/>
    <w:rPr>
      <w:rFonts w:ascii="Cambria" w:hAnsi="Cambria" w:cs="黑体"/>
      <w:b/>
      <w:bCs/>
      <w:kern w:val="28"/>
      <w:sz w:val="32"/>
      <w:szCs w:val="32"/>
    </w:rPr>
  </w:style>
  <w:style w:type="character" w:customStyle="1" w:styleId="Char7">
    <w:name w:val="标题 Char"/>
    <w:basedOn w:val="a8"/>
    <w:link w:val="af4"/>
    <w:uiPriority w:val="10"/>
    <w:qFormat/>
    <w:rPr>
      <w:rFonts w:ascii="Cambria" w:hAnsi="Cambria" w:cs="黑体"/>
      <w:b/>
      <w:bCs/>
      <w:kern w:val="2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0">
    <w:name w:val="列出段落1"/>
    <w:basedOn w:val="a7"/>
    <w:uiPriority w:val="34"/>
    <w:qFormat/>
    <w:pPr>
      <w:ind w:firstLineChars="200" w:firstLine="420"/>
    </w:pPr>
  </w:style>
  <w:style w:type="paragraph" w:customStyle="1" w:styleId="a4">
    <w:name w:val="四级条标题"/>
    <w:basedOn w:val="a3"/>
    <w:next w:val="afd"/>
    <w:qFormat/>
    <w:pPr>
      <w:numPr>
        <w:ilvl w:val="5"/>
      </w:numPr>
      <w:outlineLvl w:val="5"/>
    </w:pPr>
  </w:style>
  <w:style w:type="paragraph" w:customStyle="1" w:styleId="a3">
    <w:name w:val="三级条标题"/>
    <w:basedOn w:val="a2"/>
    <w:next w:val="afd"/>
    <w:qFormat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fd"/>
    <w:qFormat/>
    <w:pPr>
      <w:numPr>
        <w:ilvl w:val="3"/>
      </w:numPr>
      <w:tabs>
        <w:tab w:val="left" w:pos="360"/>
      </w:tabs>
      <w:outlineLvl w:val="3"/>
    </w:pPr>
  </w:style>
  <w:style w:type="paragraph" w:customStyle="1" w:styleId="a1">
    <w:name w:val="一级条标题"/>
    <w:basedOn w:val="a0"/>
    <w:next w:val="afd"/>
    <w:qFormat/>
    <w:pPr>
      <w:numPr>
        <w:ilvl w:val="2"/>
      </w:numPr>
      <w:spacing w:beforeLines="0" w:afterLines="0"/>
      <w:outlineLvl w:val="2"/>
    </w:pPr>
  </w:style>
  <w:style w:type="paragraph" w:customStyle="1" w:styleId="a0">
    <w:name w:val="章标题"/>
    <w:next w:val="afd"/>
    <w:qFormat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6">
    <w:name w:val="列项·"/>
    <w:qFormat/>
    <w:pPr>
      <w:numPr>
        <w:numId w:val="2"/>
      </w:numPr>
      <w:tabs>
        <w:tab w:val="left" w:pos="360"/>
        <w:tab w:val="left" w:pos="840"/>
      </w:tabs>
      <w:ind w:left="0" w:firstLine="0"/>
      <w:jc w:val="both"/>
    </w:pPr>
    <w:rPr>
      <w:rFonts w:ascii="宋体" w:hAnsi="Times New Roman"/>
      <w:sz w:val="21"/>
    </w:rPr>
  </w:style>
  <w:style w:type="paragraph" w:customStyle="1" w:styleId="Style18">
    <w:name w:val="_Style 18"/>
    <w:next w:val="a7"/>
    <w:uiPriority w:val="99"/>
    <w:unhideWhenUsed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">
    <w:name w:val="前言、引言标题"/>
    <w:next w:val="a7"/>
    <w:qFormat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5">
    <w:name w:val="五级条标题"/>
    <w:basedOn w:val="a4"/>
    <w:next w:val="afd"/>
    <w:qFormat/>
    <w:pPr>
      <w:numPr>
        <w:ilvl w:val="6"/>
      </w:numPr>
      <w:outlineLvl w:val="6"/>
    </w:pPr>
  </w:style>
  <w:style w:type="paragraph" w:customStyle="1" w:styleId="11">
    <w:name w:val="列出段落11"/>
    <w:basedOn w:val="a7"/>
    <w:qFormat/>
    <w:pPr>
      <w:ind w:firstLineChars="200" w:firstLine="420"/>
    </w:pPr>
  </w:style>
  <w:style w:type="paragraph" w:customStyle="1" w:styleId="Pa6">
    <w:name w:val="Pa6"/>
    <w:basedOn w:val="Default"/>
    <w:next w:val="Default"/>
    <w:uiPriority w:val="99"/>
    <w:qFormat/>
    <w:pPr>
      <w:spacing w:line="241" w:lineRule="atLeast"/>
    </w:pPr>
    <w:rPr>
      <w:rFonts w:ascii="NimbusSansGlobal Light" w:eastAsia="NimbusSansGlobal Light" w:hAnsi="Calibri" w:cs="黑体"/>
      <w:color w:val="auto"/>
    </w:rPr>
  </w:style>
  <w:style w:type="paragraph" w:customStyle="1" w:styleId="Pa4">
    <w:name w:val="Pa4"/>
    <w:basedOn w:val="a7"/>
    <w:next w:val="a7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NimbusSansGlobal Light" w:eastAsia="NimbusSansGlobal Light" w:cs="黑体"/>
      <w:kern w:val="0"/>
      <w:sz w:val="24"/>
      <w:szCs w:val="24"/>
    </w:rPr>
  </w:style>
  <w:style w:type="character" w:customStyle="1" w:styleId="cptest">
    <w:name w:val="cp_test"/>
    <w:uiPriority w:val="99"/>
    <w:qFormat/>
    <w:rPr>
      <w:rFonts w:cs="Times New Roman"/>
    </w:rPr>
  </w:style>
  <w:style w:type="character" w:customStyle="1" w:styleId="style101">
    <w:name w:val="style101"/>
    <w:uiPriority w:val="99"/>
    <w:qFormat/>
    <w:rPr>
      <w:rFonts w:cs="Times New Roman"/>
      <w:color w:val="000000"/>
      <w:sz w:val="18"/>
      <w:szCs w:val="18"/>
    </w:rPr>
  </w:style>
  <w:style w:type="character" w:customStyle="1" w:styleId="Char10">
    <w:name w:val="批注主题 Char1"/>
    <w:basedOn w:val="Char0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11">
    <w:name w:val="标题 Char1"/>
    <w:basedOn w:val="a8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12">
    <w:name w:val="副标题 Char1"/>
    <w:basedOn w:val="a8"/>
    <w:qFormat/>
    <w:rPr>
      <w:rFonts w:ascii="Cambria" w:eastAsia="宋体" w:hAnsi="Cambria" w:cs="黑体"/>
      <w:b/>
      <w:bCs/>
      <w:kern w:val="28"/>
      <w:sz w:val="32"/>
      <w:szCs w:val="32"/>
    </w:rPr>
  </w:style>
  <w:style w:type="paragraph" w:customStyle="1" w:styleId="z-1">
    <w:name w:val="z-窗体顶端1"/>
    <w:basedOn w:val="a7"/>
    <w:next w:val="a7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8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8"/>
    <w:qFormat/>
  </w:style>
  <w:style w:type="paragraph" w:customStyle="1" w:styleId="z-10">
    <w:name w:val="z-窗体底端1"/>
    <w:basedOn w:val="a7"/>
    <w:next w:val="a7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8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a-size-large">
    <w:name w:val="a-size-large"/>
    <w:basedOn w:val="a8"/>
    <w:qFormat/>
  </w:style>
  <w:style w:type="character" w:customStyle="1" w:styleId="2Char">
    <w:name w:val="标题 2 Char"/>
    <w:basedOn w:val="a8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ike.baidu.com/item/%E6%95%B0%E7%9B%AE/7720359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aike.baidu.com/item/%E5%A4%8D%E6%9D%82/727040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83424-1896-454E-A5FD-CF98764D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杨婉娟</cp:lastModifiedBy>
  <cp:revision>8</cp:revision>
  <cp:lastPrinted>2018-06-04T03:59:00Z</cp:lastPrinted>
  <dcterms:created xsi:type="dcterms:W3CDTF">2019-08-26T03:26:00Z</dcterms:created>
  <dcterms:modified xsi:type="dcterms:W3CDTF">2019-09-02T02:28:00Z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