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0AD7" w:rsidRPr="000A0AD7" w:rsidRDefault="000A0AD7" w:rsidP="000A0AD7">
      <w:pPr>
        <w:spacing w:line="360" w:lineRule="auto"/>
        <w:jc w:val="center"/>
        <w:rPr>
          <w:rFonts w:asciiTheme="minorEastAsia" w:hAnsiTheme="minorEastAsia"/>
          <w:b/>
          <w:bCs/>
          <w:sz w:val="28"/>
        </w:rPr>
      </w:pPr>
      <w:r w:rsidRPr="000A0AD7">
        <w:rPr>
          <w:rFonts w:asciiTheme="minorEastAsia" w:hAnsiTheme="minorEastAsia" w:hint="eastAsia"/>
          <w:b/>
          <w:bCs/>
          <w:sz w:val="28"/>
        </w:rPr>
        <w:t>骨筋丸胶囊中指纹图谱</w:t>
      </w:r>
      <w:bookmarkStart w:id="0" w:name="_GoBack"/>
      <w:bookmarkEnd w:id="0"/>
      <w:r w:rsidRPr="000A0AD7">
        <w:rPr>
          <w:rFonts w:asciiTheme="minorEastAsia" w:hAnsiTheme="minorEastAsia" w:hint="eastAsia"/>
          <w:b/>
          <w:bCs/>
          <w:sz w:val="28"/>
        </w:rPr>
        <w:t>方法</w:t>
      </w:r>
    </w:p>
    <w:p w:rsidR="000A0AD7" w:rsidRPr="00284EB3" w:rsidRDefault="000A0AD7" w:rsidP="000A0AD7">
      <w:pPr>
        <w:spacing w:line="360" w:lineRule="auto"/>
        <w:ind w:firstLineChars="196" w:firstLine="470"/>
        <w:jc w:val="left"/>
        <w:rPr>
          <w:rFonts w:ascii="Times New Roman" w:hAnsi="Times New Roman" w:cs="Times New Roman"/>
          <w:sz w:val="24"/>
          <w:szCs w:val="24"/>
        </w:rPr>
      </w:pPr>
      <w:r w:rsidRPr="00284EB3">
        <w:rPr>
          <w:rFonts w:ascii="Times New Roman" w:hAnsi="Times New Roman" w:cs="Times New Roman"/>
          <w:sz w:val="24"/>
          <w:szCs w:val="24"/>
        </w:rPr>
        <w:t>照高效液相色谱法</w:t>
      </w:r>
      <w:r w:rsidRPr="00284EB3">
        <w:rPr>
          <w:rFonts w:ascii="Times New Roman" w:hAnsi="Times New Roman" w:cs="Times New Roman"/>
          <w:sz w:val="24"/>
          <w:szCs w:val="24"/>
        </w:rPr>
        <w:t>(</w:t>
      </w:r>
      <w:r w:rsidRPr="00284EB3">
        <w:rPr>
          <w:rFonts w:ascii="Times New Roman" w:hAnsi="Times New Roman" w:cs="Times New Roman"/>
          <w:sz w:val="24"/>
          <w:szCs w:val="24"/>
        </w:rPr>
        <w:t>中国药典</w:t>
      </w:r>
      <w:r w:rsidRPr="00284EB3">
        <w:rPr>
          <w:rFonts w:ascii="Times New Roman" w:hAnsi="Times New Roman" w:cs="Times New Roman"/>
          <w:sz w:val="24"/>
          <w:szCs w:val="24"/>
        </w:rPr>
        <w:t>2020</w:t>
      </w:r>
      <w:r w:rsidRPr="00284EB3">
        <w:rPr>
          <w:rFonts w:ascii="Times New Roman" w:hAnsi="Times New Roman" w:cs="Times New Roman"/>
          <w:sz w:val="24"/>
          <w:szCs w:val="24"/>
        </w:rPr>
        <w:t>年版四部通则</w:t>
      </w:r>
      <w:r w:rsidRPr="00284EB3">
        <w:rPr>
          <w:rFonts w:ascii="Times New Roman" w:hAnsi="Times New Roman" w:cs="Times New Roman"/>
          <w:sz w:val="24"/>
          <w:szCs w:val="24"/>
        </w:rPr>
        <w:t>0512)</w:t>
      </w:r>
      <w:r w:rsidRPr="00284EB3">
        <w:rPr>
          <w:rFonts w:ascii="Times New Roman" w:hAnsi="Times New Roman" w:cs="Times New Roman"/>
          <w:sz w:val="24"/>
          <w:szCs w:val="24"/>
        </w:rPr>
        <w:t>测定</w:t>
      </w:r>
    </w:p>
    <w:p w:rsidR="000A0AD7" w:rsidRPr="00284EB3" w:rsidRDefault="000A0AD7" w:rsidP="000A0AD7">
      <w:pPr>
        <w:spacing w:line="360" w:lineRule="auto"/>
        <w:ind w:firstLineChars="196" w:firstLine="470"/>
        <w:jc w:val="left"/>
        <w:rPr>
          <w:rFonts w:ascii="Times New Roman" w:hAnsi="Times New Roman" w:cs="Times New Roman"/>
          <w:sz w:val="24"/>
          <w:szCs w:val="24"/>
        </w:rPr>
      </w:pPr>
      <w:r w:rsidRPr="00284EB3">
        <w:rPr>
          <w:rFonts w:ascii="Times New Roman" w:hAnsi="Times New Roman" w:cs="Times New Roman"/>
          <w:sz w:val="24"/>
          <w:szCs w:val="24"/>
        </w:rPr>
        <w:t>色谱条件与系统适用性试验</w:t>
      </w:r>
      <w:r w:rsidRPr="00284EB3">
        <w:rPr>
          <w:rFonts w:ascii="Times New Roman" w:hAnsi="Times New Roman" w:cs="Times New Roman"/>
          <w:sz w:val="24"/>
          <w:szCs w:val="24"/>
        </w:rPr>
        <w:t xml:space="preserve">  </w:t>
      </w:r>
      <w:r w:rsidRPr="00284EB3">
        <w:rPr>
          <w:rFonts w:ascii="Times New Roman" w:hAnsi="Times New Roman" w:cs="Times New Roman"/>
          <w:sz w:val="24"/>
          <w:szCs w:val="24"/>
        </w:rPr>
        <w:t>以十八烷基硅烷键合硅胶为填充剂；以乙腈为流动相</w:t>
      </w:r>
      <w:r w:rsidRPr="00284EB3">
        <w:rPr>
          <w:rFonts w:ascii="Times New Roman" w:hAnsi="Times New Roman" w:cs="Times New Roman"/>
          <w:sz w:val="24"/>
          <w:szCs w:val="24"/>
        </w:rPr>
        <w:t>A</w:t>
      </w:r>
      <w:r w:rsidRPr="00284EB3">
        <w:rPr>
          <w:rFonts w:ascii="Times New Roman" w:hAnsi="Times New Roman" w:cs="Times New Roman"/>
          <w:sz w:val="24"/>
          <w:szCs w:val="24"/>
        </w:rPr>
        <w:t>，以</w:t>
      </w:r>
      <w:r w:rsidRPr="00284EB3">
        <w:rPr>
          <w:rFonts w:ascii="Times New Roman" w:hAnsi="Times New Roman" w:cs="Times New Roman"/>
          <w:sz w:val="24"/>
          <w:szCs w:val="24"/>
        </w:rPr>
        <w:t>0.1%</w:t>
      </w:r>
      <w:r w:rsidRPr="00284EB3">
        <w:rPr>
          <w:rFonts w:ascii="Times New Roman" w:hAnsi="Times New Roman" w:cs="Times New Roman"/>
          <w:sz w:val="24"/>
          <w:szCs w:val="24"/>
        </w:rPr>
        <w:t>磷酸溶液为流动相</w:t>
      </w:r>
      <w:r w:rsidRPr="00284EB3">
        <w:rPr>
          <w:rFonts w:ascii="Times New Roman" w:hAnsi="Times New Roman" w:cs="Times New Roman"/>
          <w:sz w:val="24"/>
          <w:szCs w:val="24"/>
        </w:rPr>
        <w:t>B</w:t>
      </w:r>
      <w:r w:rsidRPr="00284EB3">
        <w:rPr>
          <w:rFonts w:ascii="Times New Roman" w:hAnsi="Times New Roman" w:cs="Times New Roman"/>
          <w:sz w:val="24"/>
          <w:szCs w:val="24"/>
        </w:rPr>
        <w:t>；检测波长为</w:t>
      </w:r>
      <w:r w:rsidRPr="00284EB3">
        <w:rPr>
          <w:rFonts w:ascii="Times New Roman" w:hAnsi="Times New Roman" w:cs="Times New Roman"/>
          <w:sz w:val="24"/>
          <w:szCs w:val="24"/>
        </w:rPr>
        <w:t>220nm</w:t>
      </w:r>
      <w:r w:rsidRPr="00284EB3">
        <w:rPr>
          <w:rFonts w:ascii="Times New Roman" w:hAnsi="Times New Roman" w:cs="Times New Roman"/>
          <w:sz w:val="24"/>
          <w:szCs w:val="24"/>
        </w:rPr>
        <w:t>。理论板</w:t>
      </w:r>
      <w:proofErr w:type="gramStart"/>
      <w:r w:rsidRPr="00284EB3">
        <w:rPr>
          <w:rFonts w:ascii="Times New Roman" w:hAnsi="Times New Roman" w:cs="Times New Roman"/>
          <w:sz w:val="24"/>
          <w:szCs w:val="24"/>
        </w:rPr>
        <w:t>数按蛇床子</w:t>
      </w:r>
      <w:proofErr w:type="gramEnd"/>
      <w:r w:rsidRPr="00284EB3">
        <w:rPr>
          <w:rFonts w:ascii="Times New Roman" w:hAnsi="Times New Roman" w:cs="Times New Roman"/>
          <w:sz w:val="24"/>
          <w:szCs w:val="24"/>
        </w:rPr>
        <w:t>素</w:t>
      </w:r>
      <w:proofErr w:type="gramStart"/>
      <w:r w:rsidRPr="00284EB3">
        <w:rPr>
          <w:rFonts w:ascii="Times New Roman" w:hAnsi="Times New Roman" w:cs="Times New Roman"/>
          <w:sz w:val="24"/>
          <w:szCs w:val="24"/>
        </w:rPr>
        <w:t>峰计算</w:t>
      </w:r>
      <w:proofErr w:type="gramEnd"/>
      <w:r w:rsidRPr="00284EB3">
        <w:rPr>
          <w:rFonts w:ascii="Times New Roman" w:hAnsi="Times New Roman" w:cs="Times New Roman"/>
          <w:sz w:val="24"/>
          <w:szCs w:val="24"/>
        </w:rPr>
        <w:t>应不低于</w:t>
      </w:r>
      <w:r w:rsidRPr="00284EB3">
        <w:rPr>
          <w:rFonts w:ascii="Times New Roman" w:hAnsi="Times New Roman" w:cs="Times New Roman"/>
          <w:sz w:val="24"/>
          <w:szCs w:val="24"/>
        </w:rPr>
        <w:t>5000</w:t>
      </w:r>
      <w:r w:rsidRPr="00284EB3">
        <w:rPr>
          <w:rFonts w:ascii="Times New Roman" w:hAnsi="Times New Roman" w:cs="Times New Roman"/>
          <w:sz w:val="24"/>
          <w:szCs w:val="24"/>
        </w:rPr>
        <w:t>。</w:t>
      </w:r>
    </w:p>
    <w:tbl>
      <w:tblPr>
        <w:tblW w:w="0" w:type="auto"/>
        <w:tblBorders>
          <w:top w:val="single" w:sz="4" w:space="0" w:color="auto"/>
          <w:bottom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22"/>
        <w:gridCol w:w="2850"/>
        <w:gridCol w:w="2850"/>
      </w:tblGrid>
      <w:tr w:rsidR="000A0AD7" w:rsidRPr="00284EB3" w:rsidTr="00D5296E">
        <w:trPr>
          <w:trHeight w:val="454"/>
        </w:trPr>
        <w:tc>
          <w:tcPr>
            <w:tcW w:w="3080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A0AD7" w:rsidRPr="00284EB3" w:rsidRDefault="000A0AD7" w:rsidP="00D52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4EB3">
              <w:rPr>
                <w:rFonts w:ascii="Times New Roman" w:hAnsi="Times New Roman" w:cs="Times New Roman"/>
                <w:sz w:val="24"/>
                <w:szCs w:val="24"/>
              </w:rPr>
              <w:t>时间（分钟）</w:t>
            </w:r>
          </w:p>
        </w:tc>
        <w:tc>
          <w:tcPr>
            <w:tcW w:w="30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0A0AD7" w:rsidRPr="00284EB3" w:rsidRDefault="000A0AD7" w:rsidP="00D52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4EB3">
              <w:rPr>
                <w:rFonts w:ascii="Times New Roman" w:hAnsi="Times New Roman" w:cs="Times New Roman"/>
                <w:sz w:val="24"/>
                <w:szCs w:val="24"/>
              </w:rPr>
              <w:t>流动相</w:t>
            </w:r>
            <w:r w:rsidRPr="00284EB3">
              <w:rPr>
                <w:rFonts w:ascii="Times New Roman" w:hAnsi="Times New Roman" w:cs="Times New Roman"/>
                <w:sz w:val="24"/>
                <w:szCs w:val="24"/>
              </w:rPr>
              <w:t>A(%)</w:t>
            </w:r>
          </w:p>
        </w:tc>
        <w:tc>
          <w:tcPr>
            <w:tcW w:w="3081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0A0AD7" w:rsidRPr="00284EB3" w:rsidRDefault="000A0AD7" w:rsidP="00D52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4EB3">
              <w:rPr>
                <w:rFonts w:ascii="Times New Roman" w:hAnsi="Times New Roman" w:cs="Times New Roman"/>
                <w:sz w:val="24"/>
                <w:szCs w:val="24"/>
              </w:rPr>
              <w:t>流动相</w:t>
            </w:r>
            <w:r w:rsidRPr="00284EB3">
              <w:rPr>
                <w:rFonts w:ascii="Times New Roman" w:hAnsi="Times New Roman" w:cs="Times New Roman"/>
                <w:sz w:val="24"/>
                <w:szCs w:val="24"/>
              </w:rPr>
              <w:t>B(%)</w:t>
            </w:r>
          </w:p>
        </w:tc>
      </w:tr>
      <w:tr w:rsidR="000A0AD7" w:rsidRPr="00284EB3" w:rsidTr="00D5296E">
        <w:trPr>
          <w:trHeight w:val="454"/>
        </w:trPr>
        <w:tc>
          <w:tcPr>
            <w:tcW w:w="3080" w:type="dxa"/>
            <w:tcBorders>
              <w:top w:val="single" w:sz="4" w:space="0" w:color="auto"/>
              <w:right w:val="nil"/>
            </w:tcBorders>
            <w:vAlign w:val="center"/>
          </w:tcPr>
          <w:p w:rsidR="000A0AD7" w:rsidRPr="00284EB3" w:rsidRDefault="000A0AD7" w:rsidP="00D52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4EB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284EB3">
              <w:rPr>
                <w:rFonts w:ascii="宋体" w:eastAsia="宋体" w:hAnsi="宋体" w:cs="Times New Roman" w:hint="eastAsia"/>
                <w:sz w:val="24"/>
                <w:szCs w:val="24"/>
              </w:rPr>
              <w:t>～</w:t>
            </w:r>
            <w:r w:rsidRPr="00284EB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081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0A0AD7" w:rsidRPr="00284EB3" w:rsidRDefault="000A0AD7" w:rsidP="00D52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4EB3">
              <w:rPr>
                <w:rFonts w:ascii="Times New Roman" w:hAnsi="Times New Roman" w:cs="Times New Roman"/>
                <w:sz w:val="24"/>
                <w:szCs w:val="24"/>
              </w:rPr>
              <w:t>5→20</w:t>
            </w:r>
          </w:p>
        </w:tc>
        <w:tc>
          <w:tcPr>
            <w:tcW w:w="3081" w:type="dxa"/>
            <w:tcBorders>
              <w:top w:val="single" w:sz="4" w:space="0" w:color="auto"/>
              <w:left w:val="nil"/>
            </w:tcBorders>
            <w:vAlign w:val="center"/>
          </w:tcPr>
          <w:p w:rsidR="000A0AD7" w:rsidRPr="00284EB3" w:rsidRDefault="000A0AD7" w:rsidP="00D52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4EB3">
              <w:rPr>
                <w:rFonts w:ascii="Times New Roman" w:hAnsi="Times New Roman" w:cs="Times New Roman"/>
                <w:sz w:val="24"/>
                <w:szCs w:val="24"/>
              </w:rPr>
              <w:t>95→80</w:t>
            </w:r>
          </w:p>
        </w:tc>
      </w:tr>
      <w:tr w:rsidR="000A0AD7" w:rsidRPr="00284EB3" w:rsidTr="00D5296E">
        <w:trPr>
          <w:trHeight w:val="454"/>
        </w:trPr>
        <w:tc>
          <w:tcPr>
            <w:tcW w:w="3080" w:type="dxa"/>
            <w:tcBorders>
              <w:right w:val="nil"/>
            </w:tcBorders>
            <w:vAlign w:val="center"/>
          </w:tcPr>
          <w:p w:rsidR="000A0AD7" w:rsidRPr="00284EB3" w:rsidRDefault="000A0AD7" w:rsidP="00D52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4EB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284EB3">
              <w:rPr>
                <w:rFonts w:ascii="宋体" w:eastAsia="宋体" w:hAnsi="宋体" w:cs="Times New Roman" w:hint="eastAsia"/>
                <w:sz w:val="24"/>
                <w:szCs w:val="24"/>
              </w:rPr>
              <w:t>～</w:t>
            </w:r>
            <w:r w:rsidRPr="00284EB3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081" w:type="dxa"/>
            <w:tcBorders>
              <w:left w:val="nil"/>
              <w:right w:val="nil"/>
            </w:tcBorders>
            <w:vAlign w:val="center"/>
          </w:tcPr>
          <w:p w:rsidR="000A0AD7" w:rsidRPr="00284EB3" w:rsidRDefault="000A0AD7" w:rsidP="00D52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4EB3">
              <w:rPr>
                <w:rFonts w:ascii="Times New Roman" w:hAnsi="Times New Roman" w:cs="Times New Roman"/>
                <w:sz w:val="24"/>
                <w:szCs w:val="24"/>
              </w:rPr>
              <w:t>20→70</w:t>
            </w:r>
          </w:p>
        </w:tc>
        <w:tc>
          <w:tcPr>
            <w:tcW w:w="3081" w:type="dxa"/>
            <w:tcBorders>
              <w:left w:val="nil"/>
            </w:tcBorders>
            <w:vAlign w:val="center"/>
          </w:tcPr>
          <w:p w:rsidR="000A0AD7" w:rsidRPr="00284EB3" w:rsidRDefault="000A0AD7" w:rsidP="00D52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4EB3">
              <w:rPr>
                <w:rFonts w:ascii="Times New Roman" w:hAnsi="Times New Roman" w:cs="Times New Roman"/>
                <w:sz w:val="24"/>
                <w:szCs w:val="24"/>
              </w:rPr>
              <w:t>80→30</w:t>
            </w:r>
          </w:p>
        </w:tc>
      </w:tr>
      <w:tr w:rsidR="000A0AD7" w:rsidRPr="00284EB3" w:rsidTr="00D5296E">
        <w:trPr>
          <w:trHeight w:val="454"/>
        </w:trPr>
        <w:tc>
          <w:tcPr>
            <w:tcW w:w="3080" w:type="dxa"/>
            <w:tcBorders>
              <w:right w:val="nil"/>
            </w:tcBorders>
            <w:vAlign w:val="center"/>
          </w:tcPr>
          <w:p w:rsidR="000A0AD7" w:rsidRPr="00284EB3" w:rsidRDefault="000A0AD7" w:rsidP="00D52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4EB3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Pr="00284EB3">
              <w:rPr>
                <w:rFonts w:ascii="宋体" w:eastAsia="宋体" w:hAnsi="宋体" w:cs="Times New Roman" w:hint="eastAsia"/>
                <w:sz w:val="24"/>
                <w:szCs w:val="24"/>
              </w:rPr>
              <w:t>～</w:t>
            </w:r>
            <w:r w:rsidRPr="00284EB3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3081" w:type="dxa"/>
            <w:tcBorders>
              <w:left w:val="nil"/>
              <w:right w:val="nil"/>
            </w:tcBorders>
            <w:vAlign w:val="center"/>
          </w:tcPr>
          <w:p w:rsidR="000A0AD7" w:rsidRPr="00284EB3" w:rsidRDefault="000A0AD7" w:rsidP="00D52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4EB3">
              <w:rPr>
                <w:rFonts w:ascii="Times New Roman" w:hAnsi="Times New Roman" w:cs="Times New Roman"/>
                <w:sz w:val="24"/>
                <w:szCs w:val="24"/>
              </w:rPr>
              <w:t>70→95</w:t>
            </w:r>
          </w:p>
        </w:tc>
        <w:tc>
          <w:tcPr>
            <w:tcW w:w="3081" w:type="dxa"/>
            <w:tcBorders>
              <w:left w:val="nil"/>
            </w:tcBorders>
            <w:vAlign w:val="center"/>
          </w:tcPr>
          <w:p w:rsidR="000A0AD7" w:rsidRPr="00284EB3" w:rsidRDefault="000A0AD7" w:rsidP="00D52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4EB3">
              <w:rPr>
                <w:rFonts w:ascii="Times New Roman" w:hAnsi="Times New Roman" w:cs="Times New Roman"/>
                <w:sz w:val="24"/>
                <w:szCs w:val="24"/>
              </w:rPr>
              <w:t>30→5</w:t>
            </w:r>
          </w:p>
        </w:tc>
      </w:tr>
      <w:tr w:rsidR="000A0AD7" w:rsidRPr="00284EB3" w:rsidTr="00D5296E">
        <w:trPr>
          <w:trHeight w:val="454"/>
        </w:trPr>
        <w:tc>
          <w:tcPr>
            <w:tcW w:w="3080" w:type="dxa"/>
            <w:tcBorders>
              <w:right w:val="nil"/>
            </w:tcBorders>
            <w:vAlign w:val="center"/>
          </w:tcPr>
          <w:p w:rsidR="000A0AD7" w:rsidRPr="00284EB3" w:rsidRDefault="000A0AD7" w:rsidP="00D52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4EB3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Pr="00284EB3">
              <w:rPr>
                <w:rFonts w:ascii="宋体" w:eastAsia="宋体" w:hAnsi="宋体" w:cs="Times New Roman" w:hint="eastAsia"/>
                <w:sz w:val="24"/>
                <w:szCs w:val="24"/>
              </w:rPr>
              <w:t>～</w:t>
            </w:r>
            <w:r w:rsidRPr="00284EB3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3081" w:type="dxa"/>
            <w:tcBorders>
              <w:left w:val="nil"/>
              <w:right w:val="nil"/>
            </w:tcBorders>
            <w:vAlign w:val="center"/>
          </w:tcPr>
          <w:p w:rsidR="000A0AD7" w:rsidRPr="00284EB3" w:rsidRDefault="000A0AD7" w:rsidP="00D52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4EB3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3081" w:type="dxa"/>
            <w:tcBorders>
              <w:left w:val="nil"/>
            </w:tcBorders>
            <w:vAlign w:val="center"/>
          </w:tcPr>
          <w:p w:rsidR="000A0AD7" w:rsidRPr="00284EB3" w:rsidRDefault="000A0AD7" w:rsidP="00D52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4EB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A0AD7" w:rsidRPr="00284EB3" w:rsidTr="00D5296E">
        <w:trPr>
          <w:trHeight w:val="454"/>
        </w:trPr>
        <w:tc>
          <w:tcPr>
            <w:tcW w:w="3080" w:type="dxa"/>
            <w:tcBorders>
              <w:right w:val="nil"/>
            </w:tcBorders>
            <w:vAlign w:val="center"/>
          </w:tcPr>
          <w:p w:rsidR="000A0AD7" w:rsidRPr="00284EB3" w:rsidRDefault="000A0AD7" w:rsidP="00D52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4EB3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 w:rsidRPr="00284EB3">
              <w:rPr>
                <w:rFonts w:ascii="宋体" w:eastAsia="宋体" w:hAnsi="宋体" w:cs="Times New Roman" w:hint="eastAsia"/>
                <w:sz w:val="24"/>
                <w:szCs w:val="24"/>
              </w:rPr>
              <w:t>～</w:t>
            </w:r>
            <w:r w:rsidRPr="00284EB3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3081" w:type="dxa"/>
            <w:tcBorders>
              <w:left w:val="nil"/>
              <w:right w:val="nil"/>
            </w:tcBorders>
            <w:vAlign w:val="center"/>
          </w:tcPr>
          <w:p w:rsidR="000A0AD7" w:rsidRPr="00284EB3" w:rsidRDefault="000A0AD7" w:rsidP="00D52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4EB3">
              <w:rPr>
                <w:rFonts w:ascii="Times New Roman" w:hAnsi="Times New Roman" w:cs="Times New Roman"/>
                <w:sz w:val="24"/>
                <w:szCs w:val="24"/>
              </w:rPr>
              <w:t>95→5</w:t>
            </w:r>
          </w:p>
        </w:tc>
        <w:tc>
          <w:tcPr>
            <w:tcW w:w="3081" w:type="dxa"/>
            <w:tcBorders>
              <w:left w:val="nil"/>
            </w:tcBorders>
            <w:vAlign w:val="center"/>
          </w:tcPr>
          <w:p w:rsidR="000A0AD7" w:rsidRPr="00284EB3" w:rsidRDefault="000A0AD7" w:rsidP="00D52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4EB3">
              <w:rPr>
                <w:rFonts w:ascii="Times New Roman" w:hAnsi="Times New Roman" w:cs="Times New Roman"/>
                <w:sz w:val="24"/>
                <w:szCs w:val="24"/>
              </w:rPr>
              <w:t>5→95</w:t>
            </w:r>
          </w:p>
        </w:tc>
      </w:tr>
      <w:tr w:rsidR="000A0AD7" w:rsidRPr="00284EB3" w:rsidTr="00D5296E">
        <w:trPr>
          <w:trHeight w:val="454"/>
        </w:trPr>
        <w:tc>
          <w:tcPr>
            <w:tcW w:w="3080" w:type="dxa"/>
            <w:tcBorders>
              <w:bottom w:val="single" w:sz="4" w:space="0" w:color="auto"/>
              <w:right w:val="nil"/>
            </w:tcBorders>
            <w:vAlign w:val="center"/>
          </w:tcPr>
          <w:p w:rsidR="000A0AD7" w:rsidRPr="00284EB3" w:rsidRDefault="000A0AD7" w:rsidP="00D52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4EB3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3081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0A0AD7" w:rsidRPr="00284EB3" w:rsidRDefault="000A0AD7" w:rsidP="00D52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4EB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081" w:type="dxa"/>
            <w:tcBorders>
              <w:left w:val="nil"/>
              <w:bottom w:val="single" w:sz="4" w:space="0" w:color="auto"/>
            </w:tcBorders>
            <w:vAlign w:val="center"/>
          </w:tcPr>
          <w:p w:rsidR="000A0AD7" w:rsidRPr="00284EB3" w:rsidRDefault="000A0AD7" w:rsidP="00D52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4EB3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</w:tr>
    </w:tbl>
    <w:p w:rsidR="000A0AD7" w:rsidRPr="00284EB3" w:rsidRDefault="000A0AD7" w:rsidP="000A0AD7">
      <w:pPr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284EB3">
        <w:rPr>
          <w:rFonts w:ascii="Times New Roman" w:hAnsi="Times New Roman" w:cs="Times New Roman"/>
          <w:sz w:val="24"/>
          <w:szCs w:val="24"/>
        </w:rPr>
        <w:t xml:space="preserve"> </w:t>
      </w:r>
      <w:r w:rsidRPr="00284EB3">
        <w:rPr>
          <w:rFonts w:ascii="Times New Roman" w:hAnsi="Times New Roman" w:cs="Times New Roman"/>
          <w:sz w:val="24"/>
          <w:szCs w:val="24"/>
        </w:rPr>
        <w:t>参照物溶液的制备</w:t>
      </w:r>
      <w:r w:rsidRPr="00284EB3">
        <w:rPr>
          <w:rFonts w:ascii="Times New Roman" w:hAnsi="Times New Roman" w:cs="Times New Roman"/>
          <w:sz w:val="24"/>
          <w:szCs w:val="24"/>
        </w:rPr>
        <w:t xml:space="preserve"> </w:t>
      </w:r>
      <w:r w:rsidRPr="00284EB3">
        <w:rPr>
          <w:rFonts w:ascii="Times New Roman" w:hAnsi="Times New Roman" w:cs="Times New Roman"/>
          <w:kern w:val="0"/>
          <w:sz w:val="24"/>
          <w:szCs w:val="24"/>
        </w:rPr>
        <w:t>取龙胆苦</w:t>
      </w:r>
      <w:proofErr w:type="gramStart"/>
      <w:r w:rsidRPr="00284EB3">
        <w:rPr>
          <w:rFonts w:ascii="Times New Roman" w:hAnsi="Times New Roman" w:cs="Times New Roman"/>
          <w:kern w:val="0"/>
          <w:sz w:val="24"/>
          <w:szCs w:val="24"/>
        </w:rPr>
        <w:t>苷</w:t>
      </w:r>
      <w:proofErr w:type="gramEnd"/>
      <w:r w:rsidRPr="00284EB3">
        <w:rPr>
          <w:rFonts w:ascii="Times New Roman" w:hAnsi="Times New Roman" w:cs="Times New Roman"/>
          <w:kern w:val="0"/>
          <w:sz w:val="24"/>
          <w:szCs w:val="24"/>
        </w:rPr>
        <w:t>、芍药</w:t>
      </w:r>
      <w:proofErr w:type="gramStart"/>
      <w:r w:rsidRPr="00284EB3">
        <w:rPr>
          <w:rFonts w:ascii="Times New Roman" w:hAnsi="Times New Roman" w:cs="Times New Roman"/>
          <w:kern w:val="0"/>
          <w:sz w:val="24"/>
          <w:szCs w:val="24"/>
        </w:rPr>
        <w:t>苷</w:t>
      </w:r>
      <w:proofErr w:type="gramEnd"/>
      <w:r w:rsidRPr="00284EB3">
        <w:rPr>
          <w:rFonts w:ascii="Times New Roman" w:hAnsi="Times New Roman" w:cs="Times New Roman"/>
          <w:kern w:val="0"/>
          <w:sz w:val="24"/>
          <w:szCs w:val="24"/>
        </w:rPr>
        <w:t>、血竭素高氯酸盐、蛇床子素、</w:t>
      </w:r>
      <w:r w:rsidRPr="00284EB3">
        <w:rPr>
          <w:rFonts w:ascii="Times New Roman" w:hAnsi="Times New Roman" w:cs="Times New Roman"/>
          <w:sz w:val="24"/>
          <w:szCs w:val="24"/>
        </w:rPr>
        <w:t>11-</w:t>
      </w:r>
      <w:r w:rsidRPr="00284EB3">
        <w:rPr>
          <w:rFonts w:ascii="Times New Roman" w:hAnsi="Times New Roman" w:cs="Times New Roman"/>
          <w:sz w:val="24"/>
          <w:szCs w:val="24"/>
        </w:rPr>
        <w:t>羰基</w:t>
      </w:r>
      <w:r w:rsidRPr="00284EB3">
        <w:rPr>
          <w:rFonts w:ascii="Times New Roman" w:hAnsi="Times New Roman" w:cs="Times New Roman"/>
          <w:sz w:val="24"/>
          <w:szCs w:val="24"/>
        </w:rPr>
        <w:t>-β-</w:t>
      </w:r>
      <w:r w:rsidRPr="00284EB3">
        <w:rPr>
          <w:rFonts w:ascii="Times New Roman" w:hAnsi="Times New Roman" w:cs="Times New Roman"/>
          <w:sz w:val="24"/>
          <w:szCs w:val="24"/>
        </w:rPr>
        <w:t>乙酰乳香酸</w:t>
      </w:r>
      <w:r w:rsidRPr="00284EB3">
        <w:rPr>
          <w:rFonts w:ascii="Times New Roman" w:hAnsi="Times New Roman" w:cs="Times New Roman"/>
          <w:kern w:val="0"/>
          <w:sz w:val="24"/>
          <w:szCs w:val="24"/>
        </w:rPr>
        <w:t>对照品适量，精密称定，加甲醇制成每</w:t>
      </w:r>
      <w:r w:rsidRPr="00284EB3">
        <w:rPr>
          <w:rFonts w:ascii="Times New Roman" w:hAnsi="Times New Roman" w:cs="Times New Roman"/>
          <w:kern w:val="0"/>
          <w:sz w:val="24"/>
          <w:szCs w:val="24"/>
        </w:rPr>
        <w:t>1ml</w:t>
      </w:r>
      <w:r w:rsidRPr="00284EB3">
        <w:rPr>
          <w:rFonts w:ascii="Times New Roman" w:hAnsi="Times New Roman" w:cs="Times New Roman"/>
          <w:kern w:val="0"/>
          <w:sz w:val="24"/>
          <w:szCs w:val="24"/>
        </w:rPr>
        <w:t>含</w:t>
      </w:r>
      <w:r w:rsidRPr="00284EB3">
        <w:rPr>
          <w:rFonts w:ascii="Times New Roman" w:hAnsi="Times New Roman" w:cs="Times New Roman"/>
          <w:kern w:val="0"/>
          <w:sz w:val="24"/>
          <w:szCs w:val="24"/>
        </w:rPr>
        <w:t>0.05mg</w:t>
      </w:r>
      <w:r w:rsidRPr="00284EB3">
        <w:rPr>
          <w:rFonts w:ascii="Times New Roman" w:hAnsi="Times New Roman" w:cs="Times New Roman"/>
          <w:kern w:val="0"/>
          <w:sz w:val="24"/>
          <w:szCs w:val="24"/>
        </w:rPr>
        <w:t>的溶液，即得。</w:t>
      </w:r>
    </w:p>
    <w:p w:rsidR="000A0AD7" w:rsidRPr="00284EB3" w:rsidRDefault="000A0AD7" w:rsidP="000A0AD7">
      <w:pPr>
        <w:spacing w:line="360" w:lineRule="auto"/>
        <w:ind w:firstLineChars="250" w:firstLine="600"/>
        <w:rPr>
          <w:rFonts w:ascii="Times New Roman" w:hAnsi="Times New Roman" w:cs="Times New Roman"/>
          <w:sz w:val="24"/>
          <w:szCs w:val="24"/>
        </w:rPr>
      </w:pPr>
      <w:proofErr w:type="gramStart"/>
      <w:r w:rsidRPr="00284EB3">
        <w:rPr>
          <w:rFonts w:ascii="Times New Roman" w:hAnsi="Times New Roman" w:cs="Times New Roman"/>
          <w:sz w:val="24"/>
          <w:szCs w:val="24"/>
        </w:rPr>
        <w:t>供试品溶液</w:t>
      </w:r>
      <w:proofErr w:type="gramEnd"/>
      <w:r w:rsidRPr="00284EB3">
        <w:rPr>
          <w:rFonts w:ascii="Times New Roman" w:hAnsi="Times New Roman" w:cs="Times New Roman"/>
          <w:sz w:val="24"/>
          <w:szCs w:val="24"/>
        </w:rPr>
        <w:t>的制备</w:t>
      </w:r>
      <w:r w:rsidRPr="00284EB3">
        <w:rPr>
          <w:rFonts w:ascii="Times New Roman" w:hAnsi="Times New Roman" w:cs="Times New Roman"/>
          <w:sz w:val="24"/>
          <w:szCs w:val="24"/>
        </w:rPr>
        <w:t xml:space="preserve"> </w:t>
      </w:r>
      <w:r w:rsidRPr="00284EB3">
        <w:rPr>
          <w:rFonts w:ascii="Times New Roman" w:hAnsi="Times New Roman" w:cs="Times New Roman"/>
          <w:kern w:val="0"/>
          <w:sz w:val="24"/>
          <w:szCs w:val="24"/>
        </w:rPr>
        <w:t>取本品</w:t>
      </w:r>
      <w:r w:rsidRPr="00284EB3">
        <w:rPr>
          <w:rFonts w:ascii="Times New Roman" w:hAnsi="Times New Roman" w:cs="Times New Roman"/>
          <w:kern w:val="0"/>
          <w:sz w:val="24"/>
          <w:szCs w:val="24"/>
        </w:rPr>
        <w:t>4</w:t>
      </w:r>
      <w:r w:rsidRPr="00284EB3">
        <w:rPr>
          <w:rFonts w:ascii="Times New Roman" w:hAnsi="Times New Roman" w:cs="Times New Roman"/>
          <w:kern w:val="0"/>
          <w:sz w:val="24"/>
          <w:szCs w:val="24"/>
        </w:rPr>
        <w:t>粒的内容物，</w:t>
      </w:r>
      <w:proofErr w:type="gramStart"/>
      <w:r w:rsidRPr="00284EB3">
        <w:rPr>
          <w:rFonts w:ascii="Times New Roman" w:hAnsi="Times New Roman" w:cs="Times New Roman"/>
          <w:kern w:val="0"/>
          <w:sz w:val="24"/>
          <w:szCs w:val="24"/>
        </w:rPr>
        <w:t>置具塞</w:t>
      </w:r>
      <w:proofErr w:type="gramEnd"/>
      <w:r w:rsidRPr="00284EB3">
        <w:rPr>
          <w:rFonts w:ascii="Times New Roman" w:hAnsi="Times New Roman" w:cs="Times New Roman"/>
          <w:kern w:val="0"/>
          <w:sz w:val="24"/>
          <w:szCs w:val="24"/>
        </w:rPr>
        <w:t>锥形瓶中，精密加入</w:t>
      </w:r>
      <w:r w:rsidRPr="00284EB3">
        <w:rPr>
          <w:rFonts w:ascii="Times New Roman" w:hAnsi="Times New Roman" w:cs="Times New Roman"/>
          <w:kern w:val="0"/>
          <w:sz w:val="24"/>
          <w:szCs w:val="24"/>
        </w:rPr>
        <w:t>75%</w:t>
      </w:r>
      <w:r w:rsidRPr="00284EB3">
        <w:rPr>
          <w:rFonts w:ascii="Times New Roman" w:hAnsi="Times New Roman" w:cs="Times New Roman"/>
          <w:kern w:val="0"/>
          <w:sz w:val="24"/>
          <w:szCs w:val="24"/>
        </w:rPr>
        <w:t>乙醇</w:t>
      </w:r>
      <w:r w:rsidRPr="00284EB3">
        <w:rPr>
          <w:rFonts w:ascii="Times New Roman" w:hAnsi="Times New Roman" w:cs="Times New Roman"/>
          <w:kern w:val="0"/>
          <w:sz w:val="24"/>
          <w:szCs w:val="24"/>
        </w:rPr>
        <w:t>20ml</w:t>
      </w:r>
      <w:r w:rsidRPr="00284EB3">
        <w:rPr>
          <w:rFonts w:ascii="Times New Roman" w:hAnsi="Times New Roman" w:cs="Times New Roman"/>
          <w:kern w:val="0"/>
          <w:sz w:val="24"/>
          <w:szCs w:val="24"/>
        </w:rPr>
        <w:t>，称定重量，超声处理（功率</w:t>
      </w:r>
      <w:r w:rsidRPr="00284EB3">
        <w:rPr>
          <w:rFonts w:ascii="Times New Roman" w:hAnsi="Times New Roman" w:cs="Times New Roman"/>
          <w:kern w:val="0"/>
          <w:sz w:val="24"/>
          <w:szCs w:val="24"/>
        </w:rPr>
        <w:t>200W</w:t>
      </w:r>
      <w:r w:rsidRPr="00284EB3">
        <w:rPr>
          <w:rFonts w:ascii="Times New Roman" w:hAnsi="Times New Roman" w:cs="Times New Roman"/>
          <w:kern w:val="0"/>
          <w:sz w:val="24"/>
          <w:szCs w:val="24"/>
        </w:rPr>
        <w:t>，频率</w:t>
      </w:r>
      <w:r w:rsidRPr="00284EB3">
        <w:rPr>
          <w:rFonts w:ascii="Times New Roman" w:hAnsi="Times New Roman" w:cs="Times New Roman"/>
          <w:kern w:val="0"/>
          <w:sz w:val="24"/>
          <w:szCs w:val="24"/>
        </w:rPr>
        <w:t>40kHz</w:t>
      </w:r>
      <w:r w:rsidRPr="00284EB3">
        <w:rPr>
          <w:rFonts w:ascii="Times New Roman" w:hAnsi="Times New Roman" w:cs="Times New Roman"/>
          <w:kern w:val="0"/>
          <w:sz w:val="24"/>
          <w:szCs w:val="24"/>
        </w:rPr>
        <w:t>）</w:t>
      </w:r>
      <w:r w:rsidRPr="00284EB3">
        <w:rPr>
          <w:rFonts w:ascii="Times New Roman" w:hAnsi="Times New Roman" w:cs="Times New Roman"/>
          <w:kern w:val="0"/>
          <w:sz w:val="24"/>
          <w:szCs w:val="24"/>
        </w:rPr>
        <w:t>30</w:t>
      </w:r>
      <w:r w:rsidRPr="00284EB3">
        <w:rPr>
          <w:rFonts w:ascii="Times New Roman" w:hAnsi="Times New Roman" w:cs="Times New Roman"/>
          <w:kern w:val="0"/>
          <w:sz w:val="24"/>
          <w:szCs w:val="24"/>
        </w:rPr>
        <w:t>分钟，放冷，用</w:t>
      </w:r>
      <w:r w:rsidRPr="00284EB3">
        <w:rPr>
          <w:rFonts w:ascii="Times New Roman" w:hAnsi="Times New Roman" w:cs="Times New Roman"/>
          <w:kern w:val="0"/>
          <w:sz w:val="24"/>
          <w:szCs w:val="24"/>
        </w:rPr>
        <w:t>75%</w:t>
      </w:r>
      <w:r>
        <w:rPr>
          <w:rFonts w:ascii="Times New Roman" w:hAnsi="Times New Roman" w:cs="Times New Roman"/>
          <w:kern w:val="0"/>
          <w:sz w:val="24"/>
          <w:szCs w:val="24"/>
        </w:rPr>
        <w:t>乙醇</w:t>
      </w:r>
      <w:proofErr w:type="gramStart"/>
      <w:r>
        <w:rPr>
          <w:rFonts w:ascii="Times New Roman" w:hAnsi="Times New Roman" w:cs="Times New Roman"/>
          <w:kern w:val="0"/>
          <w:sz w:val="24"/>
          <w:szCs w:val="24"/>
        </w:rPr>
        <w:t>补足减失的</w:t>
      </w:r>
      <w:proofErr w:type="gramEnd"/>
      <w:r>
        <w:rPr>
          <w:rFonts w:ascii="Times New Roman" w:hAnsi="Times New Roman" w:cs="Times New Roman"/>
          <w:kern w:val="0"/>
          <w:sz w:val="24"/>
          <w:szCs w:val="24"/>
        </w:rPr>
        <w:t>重量，摇匀，</w:t>
      </w:r>
      <w:r w:rsidRPr="00284EB3">
        <w:rPr>
          <w:rFonts w:ascii="Times New Roman" w:hAnsi="Times New Roman" w:cs="Times New Roman"/>
          <w:kern w:val="0"/>
          <w:sz w:val="24"/>
          <w:szCs w:val="24"/>
        </w:rPr>
        <w:t>滤过，</w:t>
      </w:r>
      <w:proofErr w:type="gramStart"/>
      <w:r w:rsidRPr="00284EB3">
        <w:rPr>
          <w:rFonts w:ascii="Times New Roman" w:hAnsi="Times New Roman" w:cs="Times New Roman"/>
          <w:kern w:val="0"/>
          <w:sz w:val="24"/>
          <w:szCs w:val="24"/>
        </w:rPr>
        <w:t>取续滤液</w:t>
      </w:r>
      <w:proofErr w:type="gramEnd"/>
      <w:r w:rsidRPr="00284EB3">
        <w:rPr>
          <w:rFonts w:ascii="Times New Roman" w:hAnsi="Times New Roman" w:cs="Times New Roman"/>
          <w:kern w:val="0"/>
          <w:sz w:val="24"/>
          <w:szCs w:val="24"/>
        </w:rPr>
        <w:t>，即得。</w:t>
      </w:r>
    </w:p>
    <w:p w:rsidR="000A0AD7" w:rsidRPr="00284EB3" w:rsidRDefault="000A0AD7" w:rsidP="000A0AD7">
      <w:pPr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284EB3">
        <w:rPr>
          <w:rFonts w:ascii="Times New Roman" w:hAnsi="Times New Roman" w:cs="Times New Roman"/>
          <w:sz w:val="24"/>
          <w:szCs w:val="24"/>
        </w:rPr>
        <w:t>测定法</w:t>
      </w:r>
      <w:r w:rsidRPr="00284EB3">
        <w:rPr>
          <w:rFonts w:ascii="Times New Roman" w:hAnsi="Times New Roman" w:cs="Times New Roman"/>
          <w:sz w:val="24"/>
          <w:szCs w:val="24"/>
        </w:rPr>
        <w:t xml:space="preserve">  </w:t>
      </w:r>
      <w:r w:rsidRPr="00284EB3">
        <w:rPr>
          <w:rFonts w:ascii="Times New Roman" w:hAnsi="Times New Roman" w:cs="Times New Roman"/>
          <w:sz w:val="24"/>
          <w:szCs w:val="24"/>
        </w:rPr>
        <w:t>分别精密吸取参照物溶液与</w:t>
      </w:r>
      <w:proofErr w:type="gramStart"/>
      <w:r w:rsidRPr="00284EB3">
        <w:rPr>
          <w:rFonts w:ascii="Times New Roman" w:hAnsi="Times New Roman" w:cs="Times New Roman"/>
          <w:sz w:val="24"/>
          <w:szCs w:val="24"/>
        </w:rPr>
        <w:t>供试品溶液</w:t>
      </w:r>
      <w:proofErr w:type="gramEnd"/>
      <w:r w:rsidRPr="00284EB3">
        <w:rPr>
          <w:rFonts w:ascii="Times New Roman" w:hAnsi="Times New Roman" w:cs="Times New Roman"/>
          <w:sz w:val="24"/>
          <w:szCs w:val="24"/>
        </w:rPr>
        <w:t>各</w:t>
      </w:r>
      <w:r w:rsidRPr="00284EB3">
        <w:rPr>
          <w:rFonts w:ascii="Times New Roman" w:hAnsi="Times New Roman" w:cs="Times New Roman"/>
          <w:sz w:val="24"/>
          <w:szCs w:val="24"/>
        </w:rPr>
        <w:t>10µl</w:t>
      </w:r>
      <w:r w:rsidRPr="00284EB3">
        <w:rPr>
          <w:rFonts w:ascii="Times New Roman" w:hAnsi="Times New Roman" w:cs="Times New Roman"/>
          <w:sz w:val="24"/>
          <w:szCs w:val="24"/>
        </w:rPr>
        <w:t>，注入液相色谱仪，记录色谱图，在</w:t>
      </w:r>
      <w:r w:rsidRPr="00284EB3">
        <w:rPr>
          <w:rFonts w:ascii="Times New Roman" w:hAnsi="Times New Roman" w:cs="Times New Roman"/>
          <w:sz w:val="24"/>
          <w:szCs w:val="24"/>
        </w:rPr>
        <w:t>5</w:t>
      </w:r>
      <w:r w:rsidRPr="00284EB3">
        <w:rPr>
          <w:rFonts w:ascii="宋体" w:eastAsia="宋体" w:hAnsi="宋体" w:cs="Times New Roman" w:hint="eastAsia"/>
          <w:sz w:val="24"/>
          <w:szCs w:val="24"/>
        </w:rPr>
        <w:t>～</w:t>
      </w:r>
      <w:r w:rsidRPr="00284EB3">
        <w:rPr>
          <w:rFonts w:ascii="Times New Roman" w:hAnsi="Times New Roman" w:cs="Times New Roman"/>
          <w:sz w:val="24"/>
          <w:szCs w:val="24"/>
        </w:rPr>
        <w:t>65</w:t>
      </w:r>
      <w:r w:rsidRPr="00284EB3">
        <w:rPr>
          <w:rFonts w:ascii="Times New Roman" w:hAnsi="Times New Roman" w:cs="Times New Roman"/>
          <w:sz w:val="24"/>
          <w:szCs w:val="24"/>
        </w:rPr>
        <w:t>分钟范围内积分，即得。</w:t>
      </w:r>
    </w:p>
    <w:p w:rsidR="000A0AD7" w:rsidRPr="00284EB3" w:rsidRDefault="000A0AD7" w:rsidP="000A0AD7">
      <w:pPr>
        <w:spacing w:line="360" w:lineRule="auto"/>
        <w:ind w:firstLineChars="250" w:firstLine="600"/>
        <w:jc w:val="center"/>
        <w:rPr>
          <w:rFonts w:ascii="Times New Roman" w:hAnsi="Times New Roman" w:cs="Times New Roman"/>
          <w:sz w:val="24"/>
          <w:szCs w:val="24"/>
        </w:rPr>
      </w:pPr>
      <w:r w:rsidRPr="00284EB3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5004B334" wp14:editId="5F5BC128">
            <wp:extent cx="3817088" cy="1952504"/>
            <wp:effectExtent l="0" t="0" r="0" b="0"/>
            <wp:docPr id="1" name="图片 1" descr="对照图谱（6企业-16批）-带峰号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对照图谱（6企业-16批）-带峰号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0893" cy="1959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0AD7" w:rsidRPr="00284EB3" w:rsidRDefault="000A0AD7" w:rsidP="000A0AD7">
      <w:pPr>
        <w:spacing w:line="360" w:lineRule="auto"/>
        <w:ind w:firstLineChars="250" w:firstLine="600"/>
        <w:jc w:val="center"/>
        <w:rPr>
          <w:rFonts w:ascii="Times New Roman" w:hAnsi="Times New Roman" w:cs="Times New Roman"/>
          <w:sz w:val="24"/>
          <w:szCs w:val="24"/>
        </w:rPr>
      </w:pPr>
      <w:r w:rsidRPr="00284EB3">
        <w:rPr>
          <w:rFonts w:ascii="Times New Roman" w:hAnsi="Times New Roman" w:cs="Times New Roman"/>
          <w:sz w:val="24"/>
          <w:szCs w:val="24"/>
        </w:rPr>
        <w:t>对照指纹图谱</w:t>
      </w:r>
    </w:p>
    <w:p w:rsidR="000A0AD7" w:rsidRPr="00284EB3" w:rsidRDefault="000A0AD7" w:rsidP="000A0AD7">
      <w:pPr>
        <w:spacing w:line="360" w:lineRule="auto"/>
        <w:jc w:val="center"/>
        <w:rPr>
          <w:rFonts w:ascii="Times New Roman" w:hAnsi="Times New Roman" w:cs="Times New Roman"/>
          <w:b/>
          <w:sz w:val="13"/>
          <w:szCs w:val="13"/>
        </w:rPr>
      </w:pPr>
      <w:r w:rsidRPr="00284EB3">
        <w:rPr>
          <w:rFonts w:ascii="Times New Roman" w:hAnsi="Times New Roman" w:cs="Times New Roman"/>
          <w:b/>
          <w:sz w:val="13"/>
          <w:szCs w:val="13"/>
        </w:rPr>
        <w:t>峰</w:t>
      </w:r>
      <w:r w:rsidRPr="00284EB3">
        <w:rPr>
          <w:rFonts w:ascii="Times New Roman" w:hAnsi="Times New Roman" w:cs="Times New Roman"/>
          <w:b/>
          <w:sz w:val="13"/>
          <w:szCs w:val="13"/>
        </w:rPr>
        <w:t>3</w:t>
      </w:r>
      <w:r w:rsidRPr="00284EB3">
        <w:rPr>
          <w:rFonts w:ascii="Times New Roman" w:hAnsi="Times New Roman" w:cs="Times New Roman"/>
          <w:b/>
          <w:sz w:val="13"/>
          <w:szCs w:val="13"/>
        </w:rPr>
        <w:t>：龙胆苦</w:t>
      </w:r>
      <w:proofErr w:type="gramStart"/>
      <w:r w:rsidRPr="00284EB3">
        <w:rPr>
          <w:rFonts w:ascii="Times New Roman" w:hAnsi="Times New Roman" w:cs="Times New Roman"/>
          <w:b/>
          <w:sz w:val="13"/>
          <w:szCs w:val="13"/>
        </w:rPr>
        <w:t>苷</w:t>
      </w:r>
      <w:proofErr w:type="gramEnd"/>
      <w:r w:rsidRPr="00284EB3">
        <w:rPr>
          <w:rFonts w:ascii="Times New Roman" w:hAnsi="Times New Roman" w:cs="Times New Roman"/>
          <w:b/>
          <w:sz w:val="13"/>
          <w:szCs w:val="13"/>
        </w:rPr>
        <w:t xml:space="preserve"> </w:t>
      </w:r>
      <w:r>
        <w:rPr>
          <w:rFonts w:ascii="Times New Roman" w:hAnsi="Times New Roman" w:cs="Times New Roman"/>
          <w:b/>
          <w:sz w:val="13"/>
          <w:szCs w:val="13"/>
        </w:rPr>
        <w:t xml:space="preserve"> </w:t>
      </w:r>
      <w:r w:rsidRPr="00284EB3">
        <w:rPr>
          <w:rFonts w:ascii="Times New Roman" w:hAnsi="Times New Roman" w:cs="Times New Roman"/>
          <w:b/>
          <w:sz w:val="13"/>
          <w:szCs w:val="13"/>
        </w:rPr>
        <w:t xml:space="preserve"> </w:t>
      </w:r>
      <w:r w:rsidRPr="00284EB3">
        <w:rPr>
          <w:rFonts w:ascii="Times New Roman" w:hAnsi="Times New Roman" w:cs="Times New Roman"/>
          <w:b/>
          <w:sz w:val="13"/>
          <w:szCs w:val="13"/>
        </w:rPr>
        <w:t>峰</w:t>
      </w:r>
      <w:r w:rsidRPr="00284EB3">
        <w:rPr>
          <w:rFonts w:ascii="Times New Roman" w:hAnsi="Times New Roman" w:cs="Times New Roman"/>
          <w:b/>
          <w:sz w:val="13"/>
          <w:szCs w:val="13"/>
        </w:rPr>
        <w:t>4</w:t>
      </w:r>
      <w:r w:rsidRPr="00284EB3">
        <w:rPr>
          <w:rFonts w:ascii="Times New Roman" w:hAnsi="Times New Roman" w:cs="Times New Roman"/>
          <w:b/>
          <w:sz w:val="13"/>
          <w:szCs w:val="13"/>
        </w:rPr>
        <w:t>：芍药</w:t>
      </w:r>
      <w:proofErr w:type="gramStart"/>
      <w:r w:rsidRPr="00284EB3">
        <w:rPr>
          <w:rFonts w:ascii="Times New Roman" w:hAnsi="Times New Roman" w:cs="Times New Roman"/>
          <w:b/>
          <w:sz w:val="13"/>
          <w:szCs w:val="13"/>
        </w:rPr>
        <w:t>苷</w:t>
      </w:r>
      <w:proofErr w:type="gramEnd"/>
      <w:r w:rsidRPr="00284EB3">
        <w:rPr>
          <w:rFonts w:ascii="Times New Roman" w:hAnsi="Times New Roman" w:cs="Times New Roman"/>
          <w:b/>
          <w:sz w:val="13"/>
          <w:szCs w:val="13"/>
        </w:rPr>
        <w:t xml:space="preserve"> </w:t>
      </w:r>
      <w:r>
        <w:rPr>
          <w:rFonts w:ascii="Times New Roman" w:hAnsi="Times New Roman" w:cs="Times New Roman"/>
          <w:b/>
          <w:sz w:val="13"/>
          <w:szCs w:val="13"/>
        </w:rPr>
        <w:t xml:space="preserve"> </w:t>
      </w:r>
      <w:r w:rsidRPr="00284EB3">
        <w:rPr>
          <w:rFonts w:ascii="Times New Roman" w:hAnsi="Times New Roman" w:cs="Times New Roman"/>
          <w:b/>
          <w:sz w:val="13"/>
          <w:szCs w:val="13"/>
        </w:rPr>
        <w:t xml:space="preserve"> </w:t>
      </w:r>
      <w:r w:rsidRPr="00284EB3">
        <w:rPr>
          <w:rFonts w:ascii="Times New Roman" w:hAnsi="Times New Roman" w:cs="Times New Roman"/>
          <w:b/>
          <w:sz w:val="13"/>
          <w:szCs w:val="13"/>
        </w:rPr>
        <w:t>峰</w:t>
      </w:r>
      <w:r w:rsidRPr="00284EB3">
        <w:rPr>
          <w:rFonts w:ascii="Times New Roman" w:hAnsi="Times New Roman" w:cs="Times New Roman"/>
          <w:b/>
          <w:sz w:val="13"/>
          <w:szCs w:val="13"/>
        </w:rPr>
        <w:t>7</w:t>
      </w:r>
      <w:r w:rsidRPr="00284EB3">
        <w:rPr>
          <w:rFonts w:ascii="Times New Roman" w:hAnsi="Times New Roman" w:cs="Times New Roman"/>
          <w:b/>
          <w:sz w:val="13"/>
          <w:szCs w:val="13"/>
        </w:rPr>
        <w:t>：血竭素</w:t>
      </w:r>
      <w:r w:rsidRPr="00284EB3">
        <w:rPr>
          <w:rFonts w:ascii="Times New Roman" w:hAnsi="Times New Roman" w:cs="Times New Roman"/>
          <w:b/>
          <w:sz w:val="13"/>
          <w:szCs w:val="13"/>
        </w:rPr>
        <w:t xml:space="preserve">  </w:t>
      </w:r>
      <w:r>
        <w:rPr>
          <w:rFonts w:ascii="Times New Roman" w:hAnsi="Times New Roman" w:cs="Times New Roman"/>
          <w:b/>
          <w:sz w:val="13"/>
          <w:szCs w:val="13"/>
        </w:rPr>
        <w:t xml:space="preserve"> </w:t>
      </w:r>
      <w:r w:rsidRPr="00284EB3">
        <w:rPr>
          <w:rFonts w:ascii="Times New Roman" w:hAnsi="Times New Roman" w:cs="Times New Roman"/>
          <w:b/>
          <w:sz w:val="13"/>
          <w:szCs w:val="13"/>
        </w:rPr>
        <w:t>峰</w:t>
      </w:r>
      <w:r w:rsidRPr="00284EB3">
        <w:rPr>
          <w:rFonts w:ascii="Times New Roman" w:hAnsi="Times New Roman" w:cs="Times New Roman"/>
          <w:b/>
          <w:sz w:val="13"/>
          <w:szCs w:val="13"/>
        </w:rPr>
        <w:t>13</w:t>
      </w:r>
      <w:r w:rsidRPr="00284EB3">
        <w:rPr>
          <w:rFonts w:ascii="Times New Roman" w:hAnsi="Times New Roman" w:cs="Times New Roman"/>
          <w:b/>
          <w:sz w:val="13"/>
          <w:szCs w:val="13"/>
        </w:rPr>
        <w:t>：蛇床子素</w:t>
      </w:r>
      <w:r>
        <w:rPr>
          <w:rFonts w:ascii="Times New Roman" w:hAnsi="Times New Roman" w:cs="Times New Roman" w:hint="eastAsia"/>
          <w:b/>
          <w:sz w:val="13"/>
          <w:szCs w:val="13"/>
        </w:rPr>
        <w:t xml:space="preserve">   </w:t>
      </w:r>
      <w:r w:rsidRPr="00284EB3">
        <w:rPr>
          <w:rFonts w:ascii="Times New Roman" w:hAnsi="Times New Roman" w:cs="Times New Roman"/>
          <w:b/>
          <w:sz w:val="13"/>
          <w:szCs w:val="13"/>
        </w:rPr>
        <w:t>峰</w:t>
      </w:r>
      <w:r w:rsidRPr="00284EB3">
        <w:rPr>
          <w:rFonts w:ascii="Times New Roman" w:hAnsi="Times New Roman" w:cs="Times New Roman"/>
          <w:b/>
          <w:sz w:val="13"/>
          <w:szCs w:val="13"/>
        </w:rPr>
        <w:t>18: 11-</w:t>
      </w:r>
      <w:r w:rsidRPr="00284EB3">
        <w:rPr>
          <w:rFonts w:ascii="Times New Roman" w:hAnsi="Times New Roman" w:cs="Times New Roman"/>
          <w:b/>
          <w:sz w:val="13"/>
          <w:szCs w:val="13"/>
        </w:rPr>
        <w:t>羰基</w:t>
      </w:r>
      <w:r w:rsidRPr="00284EB3">
        <w:rPr>
          <w:rFonts w:ascii="Times New Roman" w:hAnsi="Times New Roman" w:cs="Times New Roman"/>
          <w:b/>
          <w:sz w:val="13"/>
          <w:szCs w:val="13"/>
        </w:rPr>
        <w:t>-β-</w:t>
      </w:r>
      <w:r w:rsidRPr="00284EB3">
        <w:rPr>
          <w:rFonts w:ascii="Times New Roman" w:hAnsi="Times New Roman" w:cs="Times New Roman"/>
          <w:b/>
          <w:sz w:val="13"/>
          <w:szCs w:val="13"/>
        </w:rPr>
        <w:t>乙酰乳香酸</w:t>
      </w:r>
    </w:p>
    <w:p w:rsidR="000215F8" w:rsidRPr="000A0AD7" w:rsidRDefault="000215F8"/>
    <w:sectPr w:rsidR="000215F8" w:rsidRPr="000A0AD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1DA6" w:rsidRDefault="007E1DA6" w:rsidP="000A0AD7">
      <w:r>
        <w:separator/>
      </w:r>
    </w:p>
  </w:endnote>
  <w:endnote w:type="continuationSeparator" w:id="0">
    <w:p w:rsidR="007E1DA6" w:rsidRDefault="007E1DA6" w:rsidP="000A0A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1DA6" w:rsidRDefault="007E1DA6" w:rsidP="000A0AD7">
      <w:r>
        <w:separator/>
      </w:r>
    </w:p>
  </w:footnote>
  <w:footnote w:type="continuationSeparator" w:id="0">
    <w:p w:rsidR="007E1DA6" w:rsidRDefault="007E1DA6" w:rsidP="000A0AD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6A41"/>
    <w:rsid w:val="000215F8"/>
    <w:rsid w:val="00046A41"/>
    <w:rsid w:val="000A0AD7"/>
    <w:rsid w:val="000B3422"/>
    <w:rsid w:val="00105599"/>
    <w:rsid w:val="00787430"/>
    <w:rsid w:val="007E1DA6"/>
    <w:rsid w:val="00D40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0AD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A0A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A0AD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A0AD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A0AD7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0A0AD7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0A0AD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0AD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A0A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A0AD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A0AD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A0AD7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0A0AD7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0A0AD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475</Characters>
  <Application>Microsoft Office Word</Application>
  <DocSecurity>0</DocSecurity>
  <Lines>3</Lines>
  <Paragraphs>1</Paragraphs>
  <ScaleCrop>false</ScaleCrop>
  <Company>P R C</Company>
  <LinksUpToDate>false</LinksUpToDate>
  <CharactersWithSpaces>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3</cp:revision>
  <dcterms:created xsi:type="dcterms:W3CDTF">2023-03-03T01:51:00Z</dcterms:created>
  <dcterms:modified xsi:type="dcterms:W3CDTF">2023-03-07T08:17:00Z</dcterms:modified>
</cp:coreProperties>
</file>