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47E" w:rsidRPr="00793AA4" w:rsidRDefault="00AB747E" w:rsidP="00793AA4">
      <w:pPr>
        <w:spacing w:line="560" w:lineRule="exact"/>
        <w:ind w:firstLineChars="150" w:firstLine="422"/>
        <w:jc w:val="center"/>
        <w:rPr>
          <w:rFonts w:ascii="Times New Roman" w:hAnsiTheme="minorEastAsia" w:cs="Times New Roman"/>
          <w:b/>
          <w:sz w:val="28"/>
          <w:szCs w:val="24"/>
        </w:rPr>
      </w:pPr>
      <w:bookmarkStart w:id="0" w:name="_GoBack"/>
      <w:r w:rsidRPr="00793AA4">
        <w:rPr>
          <w:rFonts w:ascii="Times New Roman" w:hAnsiTheme="minorEastAsia" w:cs="Times New Roman" w:hint="eastAsia"/>
          <w:b/>
          <w:sz w:val="28"/>
          <w:szCs w:val="24"/>
        </w:rPr>
        <w:t>更年宁</w:t>
      </w:r>
      <w:r w:rsidR="00627756" w:rsidRPr="00793AA4">
        <w:rPr>
          <w:rFonts w:ascii="Times New Roman" w:hAnsiTheme="minorEastAsia" w:cs="Times New Roman" w:hint="eastAsia"/>
          <w:b/>
          <w:sz w:val="28"/>
          <w:szCs w:val="24"/>
        </w:rPr>
        <w:t>（水蜜丸）</w:t>
      </w:r>
      <w:r w:rsidRPr="00793AA4">
        <w:rPr>
          <w:rFonts w:ascii="Times New Roman" w:hAnsiTheme="minorEastAsia" w:cs="Times New Roman" w:hint="eastAsia"/>
          <w:b/>
          <w:sz w:val="28"/>
          <w:szCs w:val="24"/>
        </w:rPr>
        <w:t>中黄芩</w:t>
      </w:r>
      <w:proofErr w:type="gramStart"/>
      <w:r w:rsidRPr="00793AA4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793AA4">
        <w:rPr>
          <w:rFonts w:ascii="Times New Roman" w:hAnsiTheme="minorEastAsia" w:cs="Times New Roman" w:hint="eastAsia"/>
          <w:b/>
          <w:sz w:val="28"/>
          <w:szCs w:val="24"/>
        </w:rPr>
        <w:t>、汉黄芩</w:t>
      </w:r>
      <w:proofErr w:type="gramStart"/>
      <w:r w:rsidRPr="00793AA4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793AA4">
        <w:rPr>
          <w:rFonts w:ascii="Times New Roman" w:hAnsiTheme="minorEastAsia" w:cs="Times New Roman" w:hint="eastAsia"/>
          <w:b/>
          <w:sz w:val="28"/>
          <w:szCs w:val="24"/>
        </w:rPr>
        <w:t>、黄芩素、汉黄芩素、芍药</w:t>
      </w:r>
      <w:proofErr w:type="gramStart"/>
      <w:r w:rsidRPr="00793AA4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793AA4">
        <w:rPr>
          <w:rFonts w:ascii="Times New Roman" w:hAnsiTheme="minorEastAsia" w:cs="Times New Roman" w:hint="eastAsia"/>
          <w:b/>
          <w:sz w:val="28"/>
          <w:szCs w:val="24"/>
        </w:rPr>
        <w:t>、橙皮</w:t>
      </w:r>
      <w:proofErr w:type="gramStart"/>
      <w:r w:rsidRPr="00793AA4">
        <w:rPr>
          <w:rFonts w:ascii="Times New Roman" w:hAnsiTheme="minorEastAsia" w:cs="Times New Roman" w:hint="eastAsia"/>
          <w:b/>
          <w:sz w:val="28"/>
          <w:szCs w:val="24"/>
        </w:rPr>
        <w:t>苷</w:t>
      </w:r>
      <w:proofErr w:type="gramEnd"/>
      <w:r w:rsidRPr="00793AA4">
        <w:rPr>
          <w:rFonts w:ascii="Times New Roman" w:hAnsiTheme="minorEastAsia" w:cs="Times New Roman" w:hint="eastAsia"/>
          <w:b/>
          <w:sz w:val="28"/>
          <w:szCs w:val="24"/>
        </w:rPr>
        <w:t>、丹</w:t>
      </w:r>
      <w:proofErr w:type="gramStart"/>
      <w:r w:rsidRPr="00793AA4">
        <w:rPr>
          <w:rFonts w:ascii="Times New Roman" w:hAnsiTheme="minorEastAsia" w:cs="Times New Roman" w:hint="eastAsia"/>
          <w:b/>
          <w:sz w:val="28"/>
          <w:szCs w:val="24"/>
        </w:rPr>
        <w:t>酚</w:t>
      </w:r>
      <w:proofErr w:type="gramEnd"/>
      <w:r w:rsidRPr="00793AA4">
        <w:rPr>
          <w:rFonts w:ascii="Times New Roman" w:hAnsiTheme="minorEastAsia" w:cs="Times New Roman" w:hint="eastAsia"/>
          <w:b/>
          <w:sz w:val="28"/>
          <w:szCs w:val="24"/>
        </w:rPr>
        <w:t>酸</w:t>
      </w:r>
      <w:r w:rsidRPr="00793AA4">
        <w:rPr>
          <w:rFonts w:ascii="Times New Roman" w:hAnsiTheme="minorEastAsia" w:cs="Times New Roman" w:hint="eastAsia"/>
          <w:b/>
          <w:sz w:val="28"/>
          <w:szCs w:val="24"/>
        </w:rPr>
        <w:t>B</w:t>
      </w:r>
      <w:r w:rsidRPr="00793AA4">
        <w:rPr>
          <w:rFonts w:ascii="Times New Roman" w:hAnsiTheme="minorEastAsia" w:cs="Times New Roman" w:hint="eastAsia"/>
          <w:b/>
          <w:sz w:val="28"/>
          <w:szCs w:val="24"/>
        </w:rPr>
        <w:t>的多成分含量测定方法</w:t>
      </w:r>
    </w:p>
    <w:bookmarkEnd w:id="0"/>
    <w:p w:rsidR="00F51FAC" w:rsidRPr="00F51FAC" w:rsidRDefault="00F51FAC" w:rsidP="00AB747E">
      <w:pPr>
        <w:spacing w:line="560" w:lineRule="exact"/>
        <w:ind w:firstLineChars="150" w:firstLine="361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【</w:t>
      </w:r>
      <w:r w:rsidR="003637E5">
        <w:rPr>
          <w:rFonts w:ascii="Times New Roman" w:hAnsiTheme="minorEastAsia" w:cs="Times New Roman" w:hint="eastAsia"/>
          <w:b/>
          <w:sz w:val="24"/>
          <w:szCs w:val="24"/>
        </w:rPr>
        <w:t>含量测定</w:t>
      </w:r>
      <w:r w:rsidRPr="00F51FAC">
        <w:rPr>
          <w:rFonts w:ascii="Times New Roman" w:hAnsiTheme="minorEastAsia" w:cs="Times New Roman"/>
          <w:b/>
          <w:sz w:val="24"/>
          <w:szCs w:val="24"/>
        </w:rPr>
        <w:t>】</w:t>
      </w:r>
      <w:r w:rsidR="00C0773F">
        <w:rPr>
          <w:rFonts w:ascii="Times New Roman" w:hAnsiTheme="minorEastAsia" w:cs="Times New Roman" w:hint="eastAsia"/>
          <w:b/>
          <w:sz w:val="24"/>
          <w:szCs w:val="24"/>
        </w:rPr>
        <w:t xml:space="preserve"> </w:t>
      </w:r>
      <w:r w:rsidRPr="00F51FAC">
        <w:rPr>
          <w:rFonts w:ascii="Times New Roman" w:hAnsiTheme="minorEastAsia" w:cs="Times New Roman"/>
          <w:sz w:val="24"/>
          <w:szCs w:val="24"/>
        </w:rPr>
        <w:t>照高效液相色谱法（中国药典</w:t>
      </w:r>
      <w:r w:rsidRPr="00F51FAC">
        <w:rPr>
          <w:rFonts w:ascii="Times New Roman" w:hAnsi="Times New Roman" w:cs="Times New Roman"/>
          <w:sz w:val="24"/>
          <w:szCs w:val="24"/>
        </w:rPr>
        <w:t>2020</w:t>
      </w:r>
      <w:r w:rsidRPr="00F51FAC">
        <w:rPr>
          <w:rFonts w:ascii="Times New Roman" w:hAnsiTheme="minorEastAsia" w:cs="Times New Roman"/>
          <w:sz w:val="24"/>
          <w:szCs w:val="24"/>
        </w:rPr>
        <w:t>年版通则</w:t>
      </w:r>
      <w:r w:rsidRPr="00F51FAC">
        <w:rPr>
          <w:rFonts w:ascii="Times New Roman" w:hAnsi="Times New Roman" w:cs="Times New Roman"/>
          <w:sz w:val="24"/>
          <w:szCs w:val="24"/>
        </w:rPr>
        <w:t>0512</w:t>
      </w:r>
      <w:r w:rsidRPr="00F51FAC">
        <w:rPr>
          <w:rFonts w:ascii="Times New Roman" w:hAnsiTheme="minorEastAsia" w:cs="Times New Roman"/>
          <w:sz w:val="24"/>
          <w:szCs w:val="24"/>
        </w:rPr>
        <w:t>）测定。</w:t>
      </w:r>
    </w:p>
    <w:p w:rsidR="00144D2B" w:rsidRDefault="00F51FAC" w:rsidP="00C0773F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 w:rsidRPr="00F51FAC">
        <w:rPr>
          <w:rFonts w:ascii="Times New Roman" w:hAnsiTheme="minorEastAsia" w:cs="Times New Roman"/>
          <w:b/>
          <w:sz w:val="24"/>
          <w:szCs w:val="24"/>
        </w:rPr>
        <w:t>色谱条件与系统适用性试验</w:t>
      </w:r>
      <w:r w:rsidRPr="00F51FAC">
        <w:rPr>
          <w:rFonts w:ascii="Times New Roman" w:hAnsi="Times New Roman" w:cs="Times New Roman"/>
          <w:sz w:val="24"/>
          <w:szCs w:val="24"/>
        </w:rPr>
        <w:t xml:space="preserve"> </w:t>
      </w:r>
      <w:r w:rsidRPr="00144D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747E" w:rsidRPr="00AB747E" w:rsidRDefault="00AB747E" w:rsidP="00AB747E">
      <w:pPr>
        <w:spacing w:line="360" w:lineRule="auto"/>
        <w:ind w:firstLineChars="196" w:firstLine="470"/>
        <w:rPr>
          <w:rFonts w:ascii="Times New Roman" w:eastAsia="宋体" w:hAnsi="Times New Roman"/>
          <w:sz w:val="24"/>
          <w:szCs w:val="24"/>
        </w:rPr>
      </w:pPr>
      <w:r w:rsidRPr="00AB747E">
        <w:rPr>
          <w:rFonts w:ascii="Times New Roman" w:eastAsia="宋体" w:hAnsi="Times New Roman"/>
          <w:sz w:val="24"/>
          <w:szCs w:val="24"/>
        </w:rPr>
        <w:t>以</w:t>
      </w:r>
      <w:r w:rsidRPr="00AB747E">
        <w:rPr>
          <w:rFonts w:ascii="Times New Roman" w:eastAsia="宋体" w:hAnsi="Times New Roman"/>
          <w:color w:val="000000"/>
          <w:sz w:val="24"/>
          <w:szCs w:val="24"/>
        </w:rPr>
        <w:t>十八烷基硅烷键合硅胶为填充剂</w:t>
      </w:r>
      <w:r w:rsidRPr="00AB747E">
        <w:rPr>
          <w:rFonts w:ascii="Times New Roman" w:eastAsia="宋体" w:hAnsi="Times New Roman"/>
          <w:sz w:val="24"/>
          <w:szCs w:val="24"/>
        </w:rPr>
        <w:t>；以乙腈为流动相</w:t>
      </w:r>
      <w:r w:rsidRPr="00AB747E">
        <w:rPr>
          <w:rFonts w:ascii="Times New Roman" w:eastAsia="宋体" w:hAnsi="Times New Roman"/>
          <w:sz w:val="24"/>
          <w:szCs w:val="24"/>
        </w:rPr>
        <w:t>A</w:t>
      </w:r>
      <w:r w:rsidRPr="00AB747E">
        <w:rPr>
          <w:rFonts w:ascii="Times New Roman" w:eastAsia="宋体" w:hAnsi="Times New Roman"/>
          <w:sz w:val="24"/>
          <w:szCs w:val="24"/>
        </w:rPr>
        <w:t>，以</w:t>
      </w:r>
      <w:r w:rsidRPr="00AB747E">
        <w:rPr>
          <w:rFonts w:ascii="Times New Roman" w:eastAsia="宋体" w:hAnsi="Times New Roman"/>
          <w:sz w:val="24"/>
          <w:szCs w:val="24"/>
        </w:rPr>
        <w:t>0.1%</w:t>
      </w:r>
      <w:r w:rsidRPr="00AB747E">
        <w:rPr>
          <w:rFonts w:ascii="Times New Roman" w:eastAsia="宋体" w:hAnsi="Times New Roman"/>
          <w:sz w:val="24"/>
          <w:szCs w:val="24"/>
        </w:rPr>
        <w:t>磷酸为流动相</w:t>
      </w:r>
      <w:r w:rsidRPr="00AB747E">
        <w:rPr>
          <w:rFonts w:ascii="Times New Roman" w:eastAsia="宋体" w:hAnsi="Times New Roman"/>
          <w:sz w:val="24"/>
          <w:szCs w:val="24"/>
        </w:rPr>
        <w:t>B</w:t>
      </w:r>
      <w:r w:rsidRPr="00AB747E">
        <w:rPr>
          <w:rFonts w:ascii="Times New Roman" w:eastAsia="宋体" w:hAnsi="Times New Roman"/>
          <w:sz w:val="24"/>
          <w:szCs w:val="24"/>
        </w:rPr>
        <w:t>，按表</w:t>
      </w:r>
      <w:r w:rsidRPr="00AB747E">
        <w:rPr>
          <w:rFonts w:ascii="Times New Roman" w:eastAsia="宋体" w:hAnsi="Times New Roman"/>
          <w:sz w:val="24"/>
          <w:szCs w:val="24"/>
        </w:rPr>
        <w:t>1</w:t>
      </w:r>
      <w:r w:rsidRPr="00AB747E">
        <w:rPr>
          <w:rFonts w:ascii="Times New Roman" w:eastAsia="宋体" w:hAnsi="Times New Roman"/>
          <w:sz w:val="24"/>
          <w:szCs w:val="24"/>
        </w:rPr>
        <w:t>流动相比例进行梯度洗脱；检测波长见表</w:t>
      </w:r>
      <w:r w:rsidRPr="00AB747E">
        <w:rPr>
          <w:rFonts w:ascii="Times New Roman" w:eastAsia="宋体" w:hAnsi="Times New Roman"/>
          <w:sz w:val="24"/>
          <w:szCs w:val="24"/>
        </w:rPr>
        <w:t>2</w:t>
      </w:r>
      <w:r w:rsidRPr="00AB747E">
        <w:rPr>
          <w:rFonts w:ascii="Times New Roman" w:eastAsia="宋体" w:hAnsi="Times New Roman"/>
          <w:sz w:val="24"/>
          <w:szCs w:val="24"/>
        </w:rPr>
        <w:t>。</w:t>
      </w:r>
      <w:r w:rsidRPr="00AB747E">
        <w:rPr>
          <w:rFonts w:ascii="Times New Roman" w:eastAsia="宋体" w:hAnsi="Times New Roman"/>
          <w:color w:val="000000"/>
          <w:sz w:val="24"/>
          <w:szCs w:val="24"/>
        </w:rPr>
        <w:t>流速</w:t>
      </w:r>
      <w:r w:rsidRPr="00AB747E">
        <w:rPr>
          <w:rFonts w:ascii="Times New Roman" w:eastAsia="宋体" w:hAnsi="Times New Roman"/>
          <w:sz w:val="24"/>
          <w:szCs w:val="24"/>
        </w:rPr>
        <w:t>：</w:t>
      </w:r>
      <w:r w:rsidRPr="00AB747E">
        <w:rPr>
          <w:rFonts w:ascii="Times New Roman" w:eastAsia="宋体" w:hAnsi="Times New Roman"/>
          <w:color w:val="000000"/>
          <w:sz w:val="24"/>
          <w:szCs w:val="24"/>
        </w:rPr>
        <w:t>1ml/min</w:t>
      </w:r>
      <w:r w:rsidRPr="00AB747E">
        <w:rPr>
          <w:rFonts w:ascii="Times New Roman" w:eastAsia="宋体" w:hAnsi="Times New Roman"/>
          <w:color w:val="000000"/>
          <w:sz w:val="24"/>
          <w:szCs w:val="24"/>
        </w:rPr>
        <w:t>，柱温</w:t>
      </w:r>
      <w:r w:rsidRPr="00AB747E">
        <w:rPr>
          <w:rFonts w:ascii="Times New Roman" w:eastAsia="宋体" w:hAnsi="Times New Roman"/>
          <w:sz w:val="24"/>
          <w:szCs w:val="24"/>
        </w:rPr>
        <w:t>：</w:t>
      </w:r>
      <w:r w:rsidRPr="00AB747E">
        <w:rPr>
          <w:rFonts w:ascii="Times New Roman" w:eastAsia="宋体" w:hAnsi="Times New Roman"/>
          <w:sz w:val="24"/>
          <w:szCs w:val="24"/>
        </w:rPr>
        <w:t>3</w:t>
      </w:r>
      <w:r w:rsidRPr="00AB747E">
        <w:rPr>
          <w:rFonts w:ascii="Times New Roman" w:eastAsia="宋体" w:hAnsi="Times New Roman"/>
          <w:color w:val="000000"/>
          <w:sz w:val="24"/>
          <w:szCs w:val="24"/>
        </w:rPr>
        <w:t>5</w:t>
      </w:r>
      <w:r w:rsidRPr="00AB747E">
        <w:rPr>
          <w:rFonts w:ascii="宋体" w:eastAsia="宋体" w:hAnsi="宋体" w:cs="宋体" w:hint="eastAsia"/>
          <w:color w:val="000000"/>
          <w:sz w:val="24"/>
          <w:szCs w:val="24"/>
        </w:rPr>
        <w:t>℃</w:t>
      </w:r>
      <w:r w:rsidRPr="00AB747E">
        <w:rPr>
          <w:rFonts w:ascii="Times New Roman" w:eastAsia="宋体" w:hAnsi="Times New Roman"/>
          <w:sz w:val="24"/>
          <w:szCs w:val="24"/>
        </w:rPr>
        <w:t>。</w:t>
      </w:r>
    </w:p>
    <w:p w:rsidR="00AB747E" w:rsidRPr="002D2ABF" w:rsidRDefault="00AB747E" w:rsidP="00AB747E">
      <w:pPr>
        <w:spacing w:line="360" w:lineRule="auto"/>
        <w:jc w:val="center"/>
        <w:rPr>
          <w:rFonts w:ascii="Times New Roman" w:eastAsia="宋体" w:hAnsi="Times New Roman"/>
          <w:b/>
          <w:szCs w:val="21"/>
        </w:rPr>
      </w:pPr>
      <w:r w:rsidRPr="002D2ABF">
        <w:rPr>
          <w:rFonts w:ascii="Times New Roman" w:eastAsia="宋体" w:hAnsi="Times New Roman"/>
          <w:b/>
          <w:szCs w:val="21"/>
        </w:rPr>
        <w:t>表</w:t>
      </w:r>
      <w:r w:rsidRPr="002D2ABF">
        <w:rPr>
          <w:rFonts w:ascii="Times New Roman" w:eastAsia="宋体" w:hAnsi="Times New Roman"/>
          <w:b/>
          <w:szCs w:val="21"/>
        </w:rPr>
        <w:t xml:space="preserve">1 </w:t>
      </w:r>
      <w:proofErr w:type="gramStart"/>
      <w:r w:rsidRPr="002D2ABF">
        <w:rPr>
          <w:rFonts w:ascii="Times New Roman" w:eastAsia="宋体" w:hAnsi="Times New Roman"/>
          <w:b/>
          <w:szCs w:val="21"/>
        </w:rPr>
        <w:t>更年宁</w:t>
      </w:r>
      <w:proofErr w:type="gramEnd"/>
      <w:r w:rsidRPr="002D2ABF">
        <w:rPr>
          <w:rFonts w:ascii="Times New Roman" w:eastAsia="宋体" w:hAnsi="Times New Roman"/>
          <w:b/>
          <w:szCs w:val="21"/>
        </w:rPr>
        <w:t>HPLC</w:t>
      </w:r>
      <w:r w:rsidRPr="002D2ABF">
        <w:rPr>
          <w:rFonts w:ascii="Times New Roman" w:eastAsia="宋体" w:hAnsi="Times New Roman"/>
          <w:b/>
          <w:szCs w:val="21"/>
        </w:rPr>
        <w:t>多成分含量测定流动相比例表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869"/>
        <w:gridCol w:w="1869"/>
      </w:tblGrid>
      <w:tr w:rsidR="00AB747E" w:rsidRPr="002D2ABF" w:rsidTr="006F3A81">
        <w:trPr>
          <w:trHeight w:val="288"/>
          <w:jc w:val="center"/>
        </w:trPr>
        <w:tc>
          <w:tcPr>
            <w:tcW w:w="1974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时间（分钟）</w:t>
            </w:r>
          </w:p>
        </w:tc>
        <w:tc>
          <w:tcPr>
            <w:tcW w:w="1869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流动相（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A%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869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流动相（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B%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）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single" w:sz="8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69" w:type="dxa"/>
            <w:tcBorders>
              <w:top w:val="single" w:sz="8" w:space="0" w:color="008000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13→16</w:t>
            </w:r>
          </w:p>
        </w:tc>
        <w:tc>
          <w:tcPr>
            <w:tcW w:w="1869" w:type="dxa"/>
            <w:tcBorders>
              <w:top w:val="single" w:sz="8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87→84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16→17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84→83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17→25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83→75</w:t>
            </w:r>
          </w:p>
        </w:tc>
      </w:tr>
      <w:tr w:rsidR="00AB747E" w:rsidRPr="002D2ABF" w:rsidTr="006F3A81">
        <w:trPr>
          <w:trHeight w:val="288"/>
          <w:jc w:val="center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25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25→33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75→67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37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33→45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67→55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55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45→66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55→34</w:t>
            </w:r>
          </w:p>
        </w:tc>
      </w:tr>
      <w:tr w:rsidR="00AB747E" w:rsidRPr="002D2ABF" w:rsidTr="006F3A81">
        <w:trPr>
          <w:trHeight w:val="305"/>
          <w:jc w:val="center"/>
        </w:trPr>
        <w:tc>
          <w:tcPr>
            <w:tcW w:w="1974" w:type="dxa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65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66→13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34→87</w:t>
            </w:r>
          </w:p>
        </w:tc>
      </w:tr>
    </w:tbl>
    <w:p w:rsidR="00AB747E" w:rsidRPr="002D2ABF" w:rsidRDefault="00AB747E" w:rsidP="00AB747E">
      <w:pPr>
        <w:spacing w:line="360" w:lineRule="auto"/>
        <w:jc w:val="center"/>
        <w:rPr>
          <w:rFonts w:ascii="Times New Roman" w:eastAsia="宋体" w:hAnsi="Times New Roman"/>
          <w:b/>
          <w:szCs w:val="21"/>
        </w:rPr>
      </w:pPr>
    </w:p>
    <w:p w:rsidR="00AB747E" w:rsidRPr="002D2ABF" w:rsidRDefault="00AB747E" w:rsidP="00AB747E">
      <w:pPr>
        <w:spacing w:line="360" w:lineRule="auto"/>
        <w:jc w:val="center"/>
        <w:rPr>
          <w:rFonts w:ascii="Times New Roman" w:eastAsia="宋体" w:hAnsi="Times New Roman"/>
          <w:b/>
          <w:szCs w:val="21"/>
        </w:rPr>
      </w:pPr>
      <w:r w:rsidRPr="002D2ABF">
        <w:rPr>
          <w:rFonts w:ascii="Times New Roman" w:eastAsia="宋体" w:hAnsi="Times New Roman"/>
          <w:b/>
          <w:szCs w:val="21"/>
        </w:rPr>
        <w:t>表</w:t>
      </w:r>
      <w:r w:rsidRPr="002D2ABF">
        <w:rPr>
          <w:rFonts w:ascii="Times New Roman" w:eastAsia="宋体" w:hAnsi="Times New Roman"/>
          <w:b/>
          <w:szCs w:val="21"/>
        </w:rPr>
        <w:t>2</w:t>
      </w:r>
      <w:proofErr w:type="gramStart"/>
      <w:r w:rsidRPr="002D2ABF">
        <w:rPr>
          <w:rFonts w:ascii="Times New Roman" w:eastAsia="宋体" w:hAnsi="Times New Roman"/>
          <w:b/>
          <w:szCs w:val="21"/>
        </w:rPr>
        <w:t>更年宁</w:t>
      </w:r>
      <w:proofErr w:type="gramEnd"/>
      <w:r w:rsidRPr="002D2ABF">
        <w:rPr>
          <w:rFonts w:ascii="Times New Roman" w:eastAsia="宋体" w:hAnsi="Times New Roman"/>
          <w:b/>
          <w:szCs w:val="21"/>
        </w:rPr>
        <w:t>HPLC</w:t>
      </w:r>
      <w:r w:rsidRPr="002D2ABF">
        <w:rPr>
          <w:rFonts w:ascii="Times New Roman" w:eastAsia="宋体" w:hAnsi="Times New Roman"/>
          <w:b/>
          <w:szCs w:val="21"/>
        </w:rPr>
        <w:t>多成分含量测定</w:t>
      </w:r>
      <w:r>
        <w:rPr>
          <w:rFonts w:ascii="Times New Roman" w:eastAsia="宋体" w:hAnsi="Times New Roman" w:hint="eastAsia"/>
          <w:b/>
          <w:szCs w:val="21"/>
        </w:rPr>
        <w:t>波长切换</w:t>
      </w:r>
      <w:r w:rsidRPr="002D2ABF">
        <w:rPr>
          <w:rFonts w:ascii="Times New Roman" w:eastAsia="宋体" w:hAnsi="Times New Roman"/>
          <w:b/>
          <w:szCs w:val="21"/>
        </w:rPr>
        <w:t>表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ayout w:type="fixed"/>
        <w:tblLook w:val="04A0" w:firstRow="1" w:lastRow="0" w:firstColumn="1" w:lastColumn="0" w:noHBand="0" w:noVBand="1"/>
      </w:tblPr>
      <w:tblGrid>
        <w:gridCol w:w="1703"/>
        <w:gridCol w:w="2376"/>
      </w:tblGrid>
      <w:tr w:rsidR="00AB747E" w:rsidRPr="002D2ABF" w:rsidTr="006F3A81">
        <w:trPr>
          <w:jc w:val="center"/>
        </w:trPr>
        <w:tc>
          <w:tcPr>
            <w:tcW w:w="1703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时间（分钟）</w:t>
            </w:r>
          </w:p>
        </w:tc>
        <w:tc>
          <w:tcPr>
            <w:tcW w:w="2376" w:type="dxa"/>
            <w:tcBorders>
              <w:top w:val="single" w:sz="12" w:space="0" w:color="008000"/>
              <w:bottom w:val="single" w:sz="8" w:space="0" w:color="008000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检测波长（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nm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）</w:t>
            </w:r>
          </w:p>
        </w:tc>
      </w:tr>
      <w:tr w:rsidR="00AB747E" w:rsidRPr="002D2ABF" w:rsidTr="006F3A81">
        <w:trPr>
          <w:jc w:val="center"/>
        </w:trPr>
        <w:tc>
          <w:tcPr>
            <w:tcW w:w="1703" w:type="dxa"/>
            <w:tcBorders>
              <w:top w:val="single" w:sz="8" w:space="0" w:color="008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76" w:type="dxa"/>
            <w:tcBorders>
              <w:top w:val="single" w:sz="8" w:space="0" w:color="008000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280</w:t>
            </w:r>
          </w:p>
        </w:tc>
      </w:tr>
      <w:tr w:rsidR="00AB747E" w:rsidRPr="002D2ABF" w:rsidTr="006F3A81"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8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230</w:t>
            </w:r>
          </w:p>
        </w:tc>
      </w:tr>
      <w:tr w:rsidR="00AB747E" w:rsidRPr="002D2ABF" w:rsidTr="006F3A81">
        <w:trPr>
          <w:jc w:val="center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20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280</w:t>
            </w:r>
          </w:p>
        </w:tc>
      </w:tr>
      <w:tr w:rsidR="00AB747E" w:rsidRPr="002D2ABF" w:rsidTr="006F3A81">
        <w:trPr>
          <w:jc w:val="center"/>
        </w:trPr>
        <w:tc>
          <w:tcPr>
            <w:tcW w:w="1703" w:type="dxa"/>
            <w:tcBorders>
              <w:top w:val="nil"/>
              <w:left w:val="nil"/>
              <w:bottom w:val="single" w:sz="12" w:space="0" w:color="008000"/>
              <w:right w:val="nil"/>
            </w:tcBorders>
            <w:shd w:val="clear" w:color="auto" w:fill="auto"/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55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～</w:t>
            </w: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12" w:space="0" w:color="008000"/>
              <w:right w:val="nil"/>
            </w:tcBorders>
            <w:vAlign w:val="center"/>
          </w:tcPr>
          <w:p w:rsidR="00AB747E" w:rsidRPr="002D2ABF" w:rsidRDefault="00AB747E" w:rsidP="006F3A81">
            <w:pPr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</w:rPr>
            </w:pPr>
            <w:r w:rsidRPr="002D2ABF">
              <w:rPr>
                <w:rFonts w:ascii="Times New Roman" w:eastAsia="宋体" w:hAnsi="Times New Roman"/>
                <w:color w:val="000000"/>
                <w:sz w:val="20"/>
                <w:szCs w:val="20"/>
              </w:rPr>
              <w:t>326</w:t>
            </w:r>
          </w:p>
        </w:tc>
      </w:tr>
    </w:tbl>
    <w:p w:rsidR="00AB747E" w:rsidRPr="002D2ABF" w:rsidRDefault="00AB747E" w:rsidP="00AB747E">
      <w:pPr>
        <w:rPr>
          <w:rFonts w:ascii="Times New Roman" w:eastAsia="宋体" w:hAnsi="Times New Roman"/>
        </w:rPr>
      </w:pPr>
    </w:p>
    <w:p w:rsidR="00C0773F" w:rsidRPr="009D53A6" w:rsidRDefault="0045156D" w:rsidP="0045156D">
      <w:pPr>
        <w:spacing w:line="360" w:lineRule="auto"/>
        <w:ind w:firstLineChars="200" w:firstLine="4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宋体" w:hAnsi="Times New Roman" w:hint="eastAsia"/>
          <w:b/>
          <w:bCs/>
          <w:sz w:val="24"/>
          <w:szCs w:val="24"/>
        </w:rPr>
        <w:t>混合</w:t>
      </w:r>
      <w:r w:rsidR="009D53A6" w:rsidRPr="00144D2B">
        <w:rPr>
          <w:rFonts w:ascii="Times New Roman" w:eastAsia="宋体" w:hAnsi="Times New Roman"/>
          <w:b/>
          <w:bCs/>
          <w:sz w:val="24"/>
          <w:szCs w:val="24"/>
        </w:rPr>
        <w:t>对照品溶液的制备</w:t>
      </w:r>
    </w:p>
    <w:p w:rsidR="0045156D" w:rsidRDefault="0045156D" w:rsidP="0045156D">
      <w:pPr>
        <w:spacing w:line="360" w:lineRule="auto"/>
        <w:ind w:firstLineChars="196" w:firstLine="470"/>
        <w:rPr>
          <w:rFonts w:ascii="Times New Roman" w:eastAsia="宋体" w:hAnsi="Times New Roman"/>
          <w:sz w:val="24"/>
          <w:szCs w:val="24"/>
        </w:rPr>
      </w:pPr>
      <w:r w:rsidRPr="0045156D">
        <w:rPr>
          <w:rFonts w:ascii="Times New Roman" w:eastAsia="宋体" w:hAnsi="Times New Roman"/>
          <w:sz w:val="24"/>
          <w:szCs w:val="24"/>
        </w:rPr>
        <w:t>精密称取</w:t>
      </w:r>
      <w:r w:rsidRPr="0045156D">
        <w:rPr>
          <w:rFonts w:ascii="Times New Roman" w:eastAsia="宋体" w:hAnsi="Times New Roman" w:hint="eastAsia"/>
          <w:sz w:val="24"/>
          <w:szCs w:val="24"/>
        </w:rPr>
        <w:t>黄芩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、汉黄芩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、黄芩素</w:t>
      </w:r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、汉黄芩素</w:t>
      </w:r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、芍药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、橙皮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>
        <w:rPr>
          <w:rFonts w:ascii="Times New Roman" w:eastAsia="宋体" w:hAnsi="Times New Roman" w:hint="eastAsia"/>
          <w:sz w:val="24"/>
          <w:szCs w:val="24"/>
        </w:rPr>
        <w:t>对照品</w:t>
      </w:r>
      <w:r w:rsidRPr="0045156D">
        <w:rPr>
          <w:rFonts w:ascii="Times New Roman" w:eastAsia="宋体" w:hAnsi="Times New Roman" w:hint="eastAsia"/>
          <w:sz w:val="24"/>
          <w:szCs w:val="24"/>
        </w:rPr>
        <w:t>、丹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酚</w:t>
      </w:r>
      <w:proofErr w:type="gramEnd"/>
      <w:r w:rsidRPr="0045156D">
        <w:rPr>
          <w:rFonts w:ascii="Times New Roman" w:eastAsia="宋体" w:hAnsi="Times New Roman" w:hint="eastAsia"/>
          <w:sz w:val="24"/>
          <w:szCs w:val="24"/>
        </w:rPr>
        <w:t>酸</w:t>
      </w:r>
      <w:r w:rsidRPr="0045156D">
        <w:rPr>
          <w:rFonts w:ascii="Times New Roman" w:eastAsia="宋体" w:hAnsi="Times New Roman" w:hint="eastAsia"/>
          <w:sz w:val="24"/>
          <w:szCs w:val="24"/>
        </w:rPr>
        <w:t>B</w:t>
      </w:r>
      <w:r>
        <w:rPr>
          <w:rFonts w:ascii="Times New Roman" w:eastAsia="宋体" w:hAnsi="Times New Roman" w:hint="eastAsia"/>
          <w:sz w:val="24"/>
          <w:szCs w:val="24"/>
        </w:rPr>
        <w:t>对照品适量，加甲醇制成每</w:t>
      </w:r>
      <w:r>
        <w:rPr>
          <w:rFonts w:ascii="Times New Roman" w:eastAsia="宋体" w:hAnsi="Times New Roman" w:hint="eastAsia"/>
          <w:sz w:val="24"/>
          <w:szCs w:val="24"/>
        </w:rPr>
        <w:t>1ml</w:t>
      </w:r>
      <w:r>
        <w:rPr>
          <w:rFonts w:ascii="Times New Roman" w:eastAsia="宋体" w:hAnsi="Times New Roman" w:hint="eastAsia"/>
          <w:sz w:val="24"/>
          <w:szCs w:val="24"/>
        </w:rPr>
        <w:t>含</w:t>
      </w:r>
      <w:r w:rsidRPr="0045156D">
        <w:rPr>
          <w:rFonts w:ascii="Times New Roman" w:eastAsia="宋体" w:hAnsi="Times New Roman" w:hint="eastAsia"/>
          <w:sz w:val="24"/>
          <w:szCs w:val="24"/>
        </w:rPr>
        <w:t>黄芩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45156D">
        <w:rPr>
          <w:rFonts w:ascii="Times New Roman" w:eastAsia="宋体" w:hAnsi="Times New Roman"/>
          <w:sz w:val="24"/>
          <w:szCs w:val="24"/>
        </w:rPr>
        <w:t>42μg</w:t>
      </w:r>
      <w:r w:rsidRPr="0045156D">
        <w:rPr>
          <w:rFonts w:ascii="Times New Roman" w:eastAsia="宋体" w:hAnsi="Times New Roman" w:hint="eastAsia"/>
          <w:sz w:val="24"/>
          <w:szCs w:val="24"/>
        </w:rPr>
        <w:t>、汉黄芩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45156D">
        <w:rPr>
          <w:rFonts w:ascii="Times New Roman" w:eastAsia="宋体" w:hAnsi="Times New Roman"/>
          <w:sz w:val="24"/>
          <w:szCs w:val="24"/>
        </w:rPr>
        <w:t>10μg</w:t>
      </w:r>
      <w:r w:rsidRPr="0045156D">
        <w:rPr>
          <w:rFonts w:ascii="Times New Roman" w:eastAsia="宋体" w:hAnsi="Times New Roman" w:hint="eastAsia"/>
          <w:sz w:val="24"/>
          <w:szCs w:val="24"/>
        </w:rPr>
        <w:t>、黄芩素</w:t>
      </w:r>
      <w:r w:rsidRPr="0045156D">
        <w:rPr>
          <w:rFonts w:ascii="Times New Roman" w:eastAsia="宋体" w:hAnsi="Times New Roman"/>
          <w:sz w:val="24"/>
          <w:szCs w:val="24"/>
        </w:rPr>
        <w:t>3.</w:t>
      </w:r>
      <w:r>
        <w:rPr>
          <w:rFonts w:ascii="Times New Roman" w:eastAsia="宋体" w:hAnsi="Times New Roman" w:hint="eastAsia"/>
          <w:sz w:val="24"/>
          <w:szCs w:val="24"/>
        </w:rPr>
        <w:t>4</w:t>
      </w:r>
      <w:r w:rsidRPr="0045156D">
        <w:rPr>
          <w:rFonts w:ascii="Times New Roman" w:eastAsia="宋体" w:hAnsi="Times New Roman"/>
          <w:sz w:val="24"/>
          <w:szCs w:val="24"/>
        </w:rPr>
        <w:t>μg</w:t>
      </w:r>
      <w:r w:rsidRPr="0045156D">
        <w:rPr>
          <w:rFonts w:ascii="Times New Roman" w:eastAsia="宋体" w:hAnsi="Times New Roman" w:hint="eastAsia"/>
          <w:sz w:val="24"/>
          <w:szCs w:val="24"/>
        </w:rPr>
        <w:t>、汉黄芩素</w:t>
      </w:r>
      <w:r w:rsidRPr="0045156D">
        <w:rPr>
          <w:rFonts w:ascii="Times New Roman" w:eastAsia="宋体" w:hAnsi="Times New Roman"/>
          <w:sz w:val="24"/>
          <w:szCs w:val="24"/>
        </w:rPr>
        <w:t>3.4</w:t>
      </w:r>
      <w:r>
        <w:rPr>
          <w:rFonts w:ascii="Times New Roman" w:eastAsia="宋体" w:hAnsi="Times New Roman" w:hint="eastAsia"/>
          <w:sz w:val="24"/>
          <w:szCs w:val="24"/>
        </w:rPr>
        <w:t>4</w:t>
      </w:r>
      <w:r w:rsidRPr="0045156D">
        <w:rPr>
          <w:rFonts w:ascii="Times New Roman" w:eastAsia="宋体" w:hAnsi="Times New Roman"/>
          <w:sz w:val="24"/>
          <w:szCs w:val="24"/>
        </w:rPr>
        <w:t>μg</w:t>
      </w:r>
      <w:r w:rsidRPr="0045156D">
        <w:rPr>
          <w:rFonts w:ascii="Times New Roman" w:eastAsia="宋体" w:hAnsi="Times New Roman" w:hint="eastAsia"/>
          <w:sz w:val="24"/>
          <w:szCs w:val="24"/>
        </w:rPr>
        <w:t>、芍药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45156D">
        <w:rPr>
          <w:rFonts w:ascii="Times New Roman" w:eastAsia="宋体" w:hAnsi="Times New Roman"/>
          <w:sz w:val="24"/>
          <w:szCs w:val="24"/>
        </w:rPr>
        <w:t>4</w:t>
      </w:r>
      <w:r>
        <w:rPr>
          <w:rFonts w:ascii="Times New Roman" w:eastAsia="宋体" w:hAnsi="Times New Roman" w:hint="eastAsia"/>
          <w:sz w:val="24"/>
          <w:szCs w:val="24"/>
        </w:rPr>
        <w:t>0</w:t>
      </w:r>
      <w:r w:rsidRPr="0045156D">
        <w:rPr>
          <w:rFonts w:ascii="Times New Roman" w:eastAsia="宋体" w:hAnsi="Times New Roman"/>
          <w:sz w:val="24"/>
          <w:szCs w:val="24"/>
        </w:rPr>
        <w:t>μg</w:t>
      </w:r>
      <w:r w:rsidRPr="0045156D">
        <w:rPr>
          <w:rFonts w:ascii="Times New Roman" w:eastAsia="宋体" w:hAnsi="Times New Roman" w:hint="eastAsia"/>
          <w:sz w:val="24"/>
          <w:szCs w:val="24"/>
        </w:rPr>
        <w:t>、橙皮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45156D">
        <w:rPr>
          <w:rFonts w:ascii="Times New Roman" w:eastAsia="宋体" w:hAnsi="Times New Roman"/>
          <w:sz w:val="24"/>
          <w:szCs w:val="24"/>
        </w:rPr>
        <w:t>4</w:t>
      </w:r>
      <w:r>
        <w:rPr>
          <w:rFonts w:ascii="Times New Roman" w:eastAsia="宋体" w:hAnsi="Times New Roman" w:hint="eastAsia"/>
          <w:sz w:val="24"/>
          <w:szCs w:val="24"/>
        </w:rPr>
        <w:t>0</w:t>
      </w:r>
      <w:r w:rsidRPr="0045156D">
        <w:rPr>
          <w:rFonts w:ascii="Times New Roman" w:eastAsia="宋体" w:hAnsi="Times New Roman"/>
          <w:sz w:val="24"/>
          <w:szCs w:val="24"/>
        </w:rPr>
        <w:t>μg</w:t>
      </w:r>
      <w:r w:rsidRPr="0045156D">
        <w:rPr>
          <w:rFonts w:ascii="Times New Roman" w:eastAsia="宋体" w:hAnsi="Times New Roman" w:hint="eastAsia"/>
          <w:sz w:val="24"/>
          <w:szCs w:val="24"/>
        </w:rPr>
        <w:t>、丹</w:t>
      </w:r>
      <w:proofErr w:type="gramStart"/>
      <w:r w:rsidRPr="0045156D">
        <w:rPr>
          <w:rFonts w:ascii="Times New Roman" w:eastAsia="宋体" w:hAnsi="Times New Roman" w:hint="eastAsia"/>
          <w:sz w:val="24"/>
          <w:szCs w:val="24"/>
        </w:rPr>
        <w:t>酚</w:t>
      </w:r>
      <w:proofErr w:type="gramEnd"/>
      <w:r w:rsidRPr="0045156D">
        <w:rPr>
          <w:rFonts w:ascii="Times New Roman" w:eastAsia="宋体" w:hAnsi="Times New Roman" w:hint="eastAsia"/>
          <w:sz w:val="24"/>
          <w:szCs w:val="24"/>
        </w:rPr>
        <w:t>酸</w:t>
      </w:r>
      <w:r w:rsidRPr="0045156D">
        <w:rPr>
          <w:rFonts w:ascii="Times New Roman" w:eastAsia="宋体" w:hAnsi="Times New Roman" w:hint="eastAsia"/>
          <w:sz w:val="24"/>
          <w:szCs w:val="24"/>
        </w:rPr>
        <w:t>B</w:t>
      </w:r>
      <w:r w:rsidRPr="0045156D">
        <w:rPr>
          <w:rFonts w:ascii="Times New Roman" w:eastAsia="宋体" w:hAnsi="Times New Roman"/>
          <w:sz w:val="24"/>
          <w:szCs w:val="24"/>
        </w:rPr>
        <w:t>2</w:t>
      </w:r>
      <w:r>
        <w:rPr>
          <w:rFonts w:ascii="Times New Roman" w:eastAsia="宋体" w:hAnsi="Times New Roman" w:hint="eastAsia"/>
          <w:sz w:val="24"/>
          <w:szCs w:val="24"/>
        </w:rPr>
        <w:t>5</w:t>
      </w:r>
      <w:r w:rsidRPr="0045156D">
        <w:rPr>
          <w:rFonts w:ascii="Times New Roman" w:eastAsia="宋体" w:hAnsi="Times New Roman"/>
          <w:sz w:val="24"/>
          <w:szCs w:val="24"/>
        </w:rPr>
        <w:t>μg</w:t>
      </w:r>
      <w:r>
        <w:rPr>
          <w:rFonts w:ascii="Times New Roman" w:eastAsia="宋体" w:hAnsi="Times New Roman" w:hint="eastAsia"/>
          <w:sz w:val="24"/>
          <w:szCs w:val="24"/>
        </w:rPr>
        <w:t>的混合对照品溶液。</w:t>
      </w:r>
    </w:p>
    <w:p w:rsidR="00C0773F" w:rsidRDefault="009D53A6" w:rsidP="0045156D">
      <w:pPr>
        <w:spacing w:line="360" w:lineRule="auto"/>
        <w:ind w:firstLineChars="196" w:firstLine="472"/>
        <w:rPr>
          <w:rFonts w:ascii="Times New Roman" w:eastAsia="宋体" w:hAnsi="Times New Roman"/>
          <w:sz w:val="24"/>
          <w:szCs w:val="24"/>
        </w:rPr>
      </w:pPr>
      <w:proofErr w:type="gramStart"/>
      <w:r w:rsidRPr="009D53A6"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 w:hint="eastAsia"/>
          <w:b/>
          <w:sz w:val="24"/>
          <w:szCs w:val="24"/>
        </w:rPr>
        <w:t>的制备</w:t>
      </w:r>
      <w:r>
        <w:rPr>
          <w:rFonts w:ascii="Times New Roman" w:eastAsia="宋体" w:hAnsi="Times New Roman" w:hint="eastAsia"/>
          <w:b/>
          <w:sz w:val="24"/>
          <w:szCs w:val="24"/>
        </w:rPr>
        <w:t xml:space="preserve">  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取</w:t>
      </w:r>
      <w:proofErr w:type="gramStart"/>
      <w:r w:rsidR="0045156D" w:rsidRPr="0045156D">
        <w:rPr>
          <w:rFonts w:ascii="Times New Roman" w:eastAsia="宋体" w:hAnsi="Times New Roman" w:hint="eastAsia"/>
          <w:sz w:val="24"/>
          <w:szCs w:val="24"/>
        </w:rPr>
        <w:t>更年宁适量</w:t>
      </w:r>
      <w:proofErr w:type="gramEnd"/>
      <w:r w:rsidR="0045156D" w:rsidRPr="0045156D">
        <w:rPr>
          <w:rFonts w:ascii="Times New Roman" w:eastAsia="宋体" w:hAnsi="Times New Roman" w:hint="eastAsia"/>
          <w:sz w:val="24"/>
          <w:szCs w:val="24"/>
        </w:rPr>
        <w:t>，研细，精密称取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1.2g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，</w:t>
      </w:r>
      <w:proofErr w:type="gramStart"/>
      <w:r w:rsidR="0045156D" w:rsidRPr="0045156D">
        <w:rPr>
          <w:rFonts w:ascii="Times New Roman" w:eastAsia="宋体" w:hAnsi="Times New Roman" w:hint="eastAsia"/>
          <w:sz w:val="24"/>
          <w:szCs w:val="24"/>
        </w:rPr>
        <w:t>置具塞</w:t>
      </w:r>
      <w:proofErr w:type="gramEnd"/>
      <w:r w:rsidR="0045156D" w:rsidRPr="0045156D">
        <w:rPr>
          <w:rFonts w:ascii="Times New Roman" w:eastAsia="宋体" w:hAnsi="Times New Roman" w:hint="eastAsia"/>
          <w:sz w:val="24"/>
          <w:szCs w:val="24"/>
        </w:rPr>
        <w:t>锥形瓶中，精密加入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70%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乙醇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50ml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，超声处理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30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分钟，滤过，</w:t>
      </w:r>
      <w:proofErr w:type="gramStart"/>
      <w:r w:rsidR="0045156D" w:rsidRPr="0045156D">
        <w:rPr>
          <w:rFonts w:ascii="Times New Roman" w:eastAsia="宋体" w:hAnsi="Times New Roman" w:hint="eastAsia"/>
          <w:sz w:val="24"/>
          <w:szCs w:val="24"/>
        </w:rPr>
        <w:t>取续滤液</w:t>
      </w:r>
      <w:proofErr w:type="gramEnd"/>
      <w:r w:rsidR="0045156D" w:rsidRPr="0045156D">
        <w:rPr>
          <w:rFonts w:ascii="Times New Roman" w:eastAsia="宋体" w:hAnsi="Times New Roman" w:hint="eastAsia"/>
          <w:sz w:val="24"/>
          <w:szCs w:val="24"/>
        </w:rPr>
        <w:t>，以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0.45µm</w:t>
      </w:r>
      <w:r w:rsidR="0045156D" w:rsidRPr="0045156D">
        <w:rPr>
          <w:rFonts w:ascii="Times New Roman" w:eastAsia="宋体" w:hAnsi="Times New Roman" w:hint="eastAsia"/>
          <w:sz w:val="24"/>
          <w:szCs w:val="24"/>
        </w:rPr>
        <w:t>微孔滤膜滤过，即得。</w:t>
      </w:r>
    </w:p>
    <w:p w:rsidR="0045156D" w:rsidRPr="009D53A6" w:rsidRDefault="0045156D" w:rsidP="0045156D">
      <w:pPr>
        <w:spacing w:line="360" w:lineRule="auto"/>
        <w:ind w:firstLineChars="196" w:firstLine="472"/>
        <w:rPr>
          <w:rFonts w:ascii="Times New Roman" w:hAnsi="Times New Roman" w:cs="Times New Roman"/>
          <w:sz w:val="24"/>
          <w:szCs w:val="24"/>
        </w:rPr>
      </w:pPr>
      <w:r w:rsidRPr="0045156D">
        <w:rPr>
          <w:rFonts w:ascii="Times New Roman" w:hAnsi="Times New Roman" w:cs="Times New Roman" w:hint="eastAsia"/>
          <w:b/>
          <w:sz w:val="24"/>
          <w:szCs w:val="24"/>
        </w:rPr>
        <w:t>测定法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45156D">
        <w:rPr>
          <w:rFonts w:ascii="Times New Roman" w:hAnsi="Times New Roman" w:cs="Times New Roman" w:hint="eastAsia"/>
          <w:sz w:val="24"/>
          <w:szCs w:val="24"/>
        </w:rPr>
        <w:t>取对照品溶液及</w:t>
      </w:r>
      <w:proofErr w:type="gramStart"/>
      <w:r w:rsidRPr="0045156D">
        <w:rPr>
          <w:rFonts w:ascii="Times New Roman" w:hAnsi="Times New Roman" w:cs="Times New Roman" w:hint="eastAsia"/>
          <w:sz w:val="24"/>
          <w:szCs w:val="24"/>
        </w:rPr>
        <w:t>供试品溶液</w:t>
      </w:r>
      <w:proofErr w:type="gramEnd"/>
      <w:r w:rsidRPr="0045156D">
        <w:rPr>
          <w:rFonts w:ascii="Times New Roman" w:hAnsi="Times New Roman" w:cs="Times New Roman" w:hint="eastAsia"/>
          <w:sz w:val="24"/>
          <w:szCs w:val="24"/>
        </w:rPr>
        <w:t>各</w:t>
      </w:r>
      <w:r w:rsidRPr="0045156D">
        <w:rPr>
          <w:rFonts w:ascii="Times New Roman" w:hAnsi="Times New Roman" w:cs="Times New Roman" w:hint="eastAsia"/>
          <w:sz w:val="24"/>
          <w:szCs w:val="24"/>
        </w:rPr>
        <w:t>10</w:t>
      </w:r>
      <w:r w:rsidRPr="0045156D">
        <w:rPr>
          <w:rFonts w:ascii="Times New Roman" w:hAnsi="Times New Roman" w:cs="Times New Roman" w:hint="eastAsia"/>
          <w:sz w:val="24"/>
          <w:szCs w:val="24"/>
        </w:rPr>
        <w:t>μ</w:t>
      </w:r>
      <w:r w:rsidRPr="0045156D">
        <w:rPr>
          <w:rFonts w:ascii="Times New Roman" w:hAnsi="Times New Roman" w:cs="Times New Roman" w:hint="eastAsia"/>
          <w:sz w:val="24"/>
          <w:szCs w:val="24"/>
        </w:rPr>
        <w:t>L</w:t>
      </w:r>
      <w:r w:rsidRPr="0045156D">
        <w:rPr>
          <w:rFonts w:ascii="Times New Roman" w:hAnsi="Times New Roman" w:cs="Times New Roman" w:hint="eastAsia"/>
          <w:sz w:val="24"/>
          <w:szCs w:val="24"/>
        </w:rPr>
        <w:t>，注入高效液相色谱仪，</w:t>
      </w:r>
      <w:r>
        <w:rPr>
          <w:rFonts w:ascii="Times New Roman" w:hAnsi="Times New Roman" w:cs="Times New Roman" w:hint="eastAsia"/>
          <w:sz w:val="24"/>
          <w:szCs w:val="24"/>
        </w:rPr>
        <w:t>测定，</w:t>
      </w:r>
      <w:r>
        <w:rPr>
          <w:rFonts w:ascii="Times New Roman" w:hAnsi="Times New Roman" w:cs="Times New Roman" w:hint="eastAsia"/>
          <w:sz w:val="24"/>
          <w:szCs w:val="24"/>
        </w:rPr>
        <w:lastRenderedPageBreak/>
        <w:t>即得</w:t>
      </w:r>
      <w:r w:rsidRPr="0045156D">
        <w:rPr>
          <w:rFonts w:ascii="Times New Roman" w:hAnsi="Times New Roman" w:cs="Times New Roman" w:hint="eastAsia"/>
          <w:sz w:val="24"/>
          <w:szCs w:val="24"/>
        </w:rPr>
        <w:t>。</w:t>
      </w:r>
    </w:p>
    <w:p w:rsidR="00627756" w:rsidRPr="00627756" w:rsidRDefault="009D53A6" w:rsidP="0045156D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 w:rsidRPr="009D53A6">
        <w:rPr>
          <w:rFonts w:ascii="Times New Roman" w:eastAsia="宋体" w:hAnsi="Times New Roman" w:hint="eastAsia"/>
          <w:b/>
          <w:sz w:val="24"/>
          <w:szCs w:val="24"/>
        </w:rPr>
        <w:t>限度</w:t>
      </w:r>
      <w:r w:rsidRPr="00627756">
        <w:rPr>
          <w:rFonts w:ascii="Times New Roman" w:eastAsia="宋体" w:hAnsi="Times New Roman" w:hint="eastAsia"/>
          <w:sz w:val="24"/>
          <w:szCs w:val="24"/>
        </w:rPr>
        <w:t xml:space="preserve"> 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本品含黄芩以</w:t>
      </w:r>
      <w:r w:rsidR="00627756" w:rsidRPr="00627756">
        <w:rPr>
          <w:rFonts w:ascii="Times New Roman" w:eastAsia="宋体" w:hAnsi="Times New Roman"/>
          <w:sz w:val="24"/>
          <w:szCs w:val="24"/>
        </w:rPr>
        <w:t>黄芩</w:t>
      </w:r>
      <w:proofErr w:type="gramStart"/>
      <w:r w:rsidR="00627756" w:rsidRPr="00627756">
        <w:rPr>
          <w:rFonts w:ascii="Times New Roman" w:eastAsia="宋体" w:hAnsi="Times New Roman"/>
          <w:sz w:val="24"/>
          <w:szCs w:val="24"/>
        </w:rPr>
        <w:t>苷</w:t>
      </w:r>
      <w:proofErr w:type="gramEnd"/>
      <w:r w:rsidR="00627756" w:rsidRPr="00627756">
        <w:rPr>
          <w:rFonts w:ascii="Times New Roman" w:eastAsia="宋体" w:hAnsi="Times New Roman"/>
          <w:sz w:val="24"/>
          <w:szCs w:val="24"/>
        </w:rPr>
        <w:t>（</w:t>
      </w:r>
      <w:r w:rsidR="00627756" w:rsidRPr="00627756">
        <w:rPr>
          <w:rFonts w:ascii="Times New Roman" w:eastAsia="宋体" w:hAnsi="Times New Roman"/>
          <w:sz w:val="24"/>
          <w:szCs w:val="24"/>
        </w:rPr>
        <w:t>C</w:t>
      </w:r>
      <w:r w:rsidR="00627756" w:rsidRPr="00627756">
        <w:rPr>
          <w:rFonts w:ascii="Times New Roman" w:eastAsia="宋体" w:hAnsi="Times New Roman"/>
          <w:sz w:val="24"/>
          <w:szCs w:val="24"/>
          <w:vertAlign w:val="subscript"/>
        </w:rPr>
        <w:t>21</w:t>
      </w:r>
      <w:r w:rsidR="00627756" w:rsidRPr="00627756">
        <w:rPr>
          <w:rFonts w:ascii="Times New Roman" w:eastAsia="宋体" w:hAnsi="Times New Roman"/>
          <w:sz w:val="24"/>
          <w:szCs w:val="24"/>
        </w:rPr>
        <w:t>H</w:t>
      </w:r>
      <w:r w:rsidR="00627756" w:rsidRPr="00627756">
        <w:rPr>
          <w:rFonts w:ascii="Times New Roman" w:eastAsia="宋体" w:hAnsi="Times New Roman"/>
          <w:sz w:val="24"/>
          <w:szCs w:val="24"/>
          <w:vertAlign w:val="subscript"/>
        </w:rPr>
        <w:t>18</w:t>
      </w:r>
      <w:r w:rsidR="00627756" w:rsidRPr="00627756">
        <w:rPr>
          <w:rFonts w:ascii="Times New Roman" w:eastAsia="宋体" w:hAnsi="Times New Roman"/>
          <w:sz w:val="24"/>
          <w:szCs w:val="24"/>
        </w:rPr>
        <w:t>O</w:t>
      </w:r>
      <w:r w:rsidR="00627756" w:rsidRPr="00627756">
        <w:rPr>
          <w:rFonts w:ascii="Times New Roman" w:eastAsia="宋体" w:hAnsi="Times New Roman"/>
          <w:sz w:val="24"/>
          <w:szCs w:val="24"/>
          <w:vertAlign w:val="subscript"/>
        </w:rPr>
        <w:t>11</w:t>
      </w:r>
      <w:r w:rsidR="00627756" w:rsidRPr="00627756">
        <w:rPr>
          <w:rFonts w:ascii="Times New Roman" w:eastAsia="宋体" w:hAnsi="Times New Roman"/>
          <w:sz w:val="24"/>
          <w:szCs w:val="24"/>
        </w:rPr>
        <w:t>）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计，每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1g</w:t>
      </w:r>
      <w:r w:rsidR="00627756" w:rsidRPr="00627756">
        <w:rPr>
          <w:rFonts w:ascii="Times New Roman" w:eastAsia="宋体" w:hAnsi="Times New Roman"/>
          <w:sz w:val="24"/>
          <w:szCs w:val="24"/>
        </w:rPr>
        <w:t>不得少于</w:t>
      </w:r>
      <w:r w:rsidR="00627756" w:rsidRPr="00627756">
        <w:rPr>
          <w:rFonts w:ascii="Times New Roman" w:eastAsia="宋体" w:hAnsi="Times New Roman"/>
          <w:sz w:val="24"/>
          <w:szCs w:val="24"/>
        </w:rPr>
        <w:t>2.0mg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；</w:t>
      </w:r>
      <w:r w:rsidR="00627756" w:rsidRPr="00627756">
        <w:rPr>
          <w:rFonts w:ascii="Times New Roman" w:eastAsia="宋体" w:hAnsi="Times New Roman"/>
          <w:sz w:val="24"/>
          <w:szCs w:val="24"/>
        </w:rPr>
        <w:t>黄芩素和汉黄芩素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的总量</w:t>
      </w:r>
      <w:r w:rsidR="00627756" w:rsidRPr="00627756">
        <w:rPr>
          <w:rFonts w:ascii="Times New Roman" w:eastAsia="宋体" w:hAnsi="Times New Roman"/>
          <w:sz w:val="24"/>
          <w:szCs w:val="24"/>
        </w:rPr>
        <w:t>与黄芩</w:t>
      </w:r>
      <w:proofErr w:type="gramStart"/>
      <w:r w:rsidR="00627756" w:rsidRPr="00627756">
        <w:rPr>
          <w:rFonts w:ascii="Times New Roman" w:eastAsia="宋体" w:hAnsi="Times New Roman"/>
          <w:sz w:val="24"/>
          <w:szCs w:val="24"/>
        </w:rPr>
        <w:t>苷</w:t>
      </w:r>
      <w:proofErr w:type="gramEnd"/>
      <w:r w:rsidR="00627756" w:rsidRPr="00627756">
        <w:rPr>
          <w:rFonts w:ascii="Times New Roman" w:eastAsia="宋体" w:hAnsi="Times New Roman"/>
          <w:sz w:val="24"/>
          <w:szCs w:val="24"/>
        </w:rPr>
        <w:t>和汉黄芩</w:t>
      </w:r>
      <w:proofErr w:type="gramStart"/>
      <w:r w:rsidR="00627756" w:rsidRPr="00627756">
        <w:rPr>
          <w:rFonts w:ascii="Times New Roman" w:eastAsia="宋体" w:hAnsi="Times New Roman"/>
          <w:sz w:val="24"/>
          <w:szCs w:val="24"/>
        </w:rPr>
        <w:t>苷</w:t>
      </w:r>
      <w:proofErr w:type="gramEnd"/>
      <w:r w:rsidR="00627756" w:rsidRPr="00627756">
        <w:rPr>
          <w:rFonts w:ascii="Times New Roman" w:eastAsia="宋体" w:hAnsi="Times New Roman" w:hint="eastAsia"/>
          <w:sz w:val="24"/>
          <w:szCs w:val="24"/>
        </w:rPr>
        <w:t>总量</w:t>
      </w:r>
      <w:r w:rsidR="00627756" w:rsidRPr="00627756">
        <w:rPr>
          <w:rFonts w:ascii="Times New Roman" w:eastAsia="宋体" w:hAnsi="Times New Roman"/>
          <w:sz w:val="24"/>
          <w:szCs w:val="24"/>
        </w:rPr>
        <w:t>的比值为不得大于</w:t>
      </w:r>
      <w:r w:rsidR="00627756" w:rsidRPr="00627756">
        <w:rPr>
          <w:rFonts w:ascii="Times New Roman" w:eastAsia="宋体" w:hAnsi="Times New Roman"/>
          <w:sz w:val="24"/>
          <w:szCs w:val="24"/>
        </w:rPr>
        <w:t>0.2</w:t>
      </w:r>
      <w:r w:rsidR="00627756" w:rsidRPr="00627756">
        <w:rPr>
          <w:rFonts w:ascii="Times New Roman" w:eastAsia="宋体" w:hAnsi="Times New Roman" w:hint="eastAsia"/>
          <w:sz w:val="24"/>
          <w:szCs w:val="24"/>
        </w:rPr>
        <w:t>；</w:t>
      </w:r>
    </w:p>
    <w:p w:rsidR="00627756" w:rsidRPr="00627756" w:rsidRDefault="00627756" w:rsidP="00627756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627756">
        <w:rPr>
          <w:rFonts w:ascii="Times New Roman" w:eastAsia="宋体" w:hAnsi="Times New Roman" w:hint="eastAsia"/>
          <w:sz w:val="24"/>
          <w:szCs w:val="24"/>
        </w:rPr>
        <w:t>含</w:t>
      </w:r>
      <w:r>
        <w:rPr>
          <w:rFonts w:ascii="Times New Roman" w:eastAsia="宋体" w:hAnsi="Times New Roman" w:hint="eastAsia"/>
          <w:sz w:val="24"/>
          <w:szCs w:val="24"/>
        </w:rPr>
        <w:t>白芍和牡丹皮以</w:t>
      </w:r>
      <w:r w:rsidRPr="00627756">
        <w:rPr>
          <w:rFonts w:ascii="Times New Roman" w:eastAsia="宋体" w:hAnsi="Times New Roman" w:hint="eastAsia"/>
          <w:sz w:val="24"/>
          <w:szCs w:val="24"/>
        </w:rPr>
        <w:t>芍药</w:t>
      </w:r>
      <w:proofErr w:type="gramStart"/>
      <w:r w:rsidRPr="00627756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627756">
        <w:rPr>
          <w:rFonts w:ascii="Times New Roman" w:hAnsi="Times New Roman"/>
          <w:sz w:val="24"/>
          <w:szCs w:val="24"/>
        </w:rPr>
        <w:t>（</w:t>
      </w:r>
      <w:r w:rsidRPr="00627756">
        <w:rPr>
          <w:rFonts w:ascii="Times New Roman" w:hAnsi="Times New Roman"/>
          <w:sz w:val="24"/>
          <w:szCs w:val="24"/>
        </w:rPr>
        <w:t>C</w:t>
      </w:r>
      <w:r w:rsidRPr="00627756">
        <w:rPr>
          <w:rFonts w:ascii="Times New Roman" w:hAnsi="Times New Roman"/>
          <w:sz w:val="24"/>
          <w:szCs w:val="24"/>
          <w:vertAlign w:val="subscript"/>
        </w:rPr>
        <w:t>23</w:t>
      </w:r>
      <w:r w:rsidRPr="00627756">
        <w:rPr>
          <w:rFonts w:ascii="Times New Roman" w:hAnsi="Times New Roman"/>
          <w:sz w:val="24"/>
          <w:szCs w:val="24"/>
        </w:rPr>
        <w:t>H</w:t>
      </w:r>
      <w:r w:rsidRPr="00627756">
        <w:rPr>
          <w:rFonts w:ascii="Times New Roman" w:hAnsi="Times New Roman"/>
          <w:sz w:val="24"/>
          <w:szCs w:val="24"/>
          <w:vertAlign w:val="subscript"/>
        </w:rPr>
        <w:t>28</w:t>
      </w:r>
      <w:r w:rsidRPr="00627756">
        <w:rPr>
          <w:rFonts w:ascii="Times New Roman" w:hAnsi="Times New Roman"/>
          <w:sz w:val="24"/>
          <w:szCs w:val="24"/>
        </w:rPr>
        <w:t>O</w:t>
      </w:r>
      <w:r w:rsidRPr="00627756">
        <w:rPr>
          <w:rFonts w:ascii="Times New Roman" w:hAnsi="Times New Roman"/>
          <w:sz w:val="24"/>
          <w:szCs w:val="24"/>
          <w:vertAlign w:val="subscript"/>
        </w:rPr>
        <w:t>11</w:t>
      </w:r>
      <w:r w:rsidRPr="00627756"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 w:hint="eastAsia"/>
          <w:sz w:val="24"/>
          <w:szCs w:val="24"/>
        </w:rPr>
        <w:t>计，每</w:t>
      </w:r>
      <w:r>
        <w:rPr>
          <w:rFonts w:ascii="Times New Roman" w:hAnsi="Times New Roman" w:hint="eastAsia"/>
          <w:sz w:val="24"/>
          <w:szCs w:val="24"/>
        </w:rPr>
        <w:t>1g</w:t>
      </w:r>
      <w:r w:rsidRPr="00627756">
        <w:rPr>
          <w:rFonts w:ascii="Times New Roman" w:eastAsia="宋体" w:hAnsi="Times New Roman" w:hint="eastAsia"/>
          <w:sz w:val="24"/>
          <w:szCs w:val="24"/>
        </w:rPr>
        <w:t>不得少于</w:t>
      </w:r>
      <w:r w:rsidRPr="00627756">
        <w:rPr>
          <w:rFonts w:ascii="Times New Roman" w:hAnsi="Times New Roman"/>
          <w:sz w:val="24"/>
          <w:szCs w:val="24"/>
        </w:rPr>
        <w:t>0.80mg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627756" w:rsidRPr="00627756" w:rsidRDefault="00627756" w:rsidP="00627756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627756">
        <w:rPr>
          <w:rFonts w:ascii="Times New Roman" w:eastAsia="宋体" w:hAnsi="Times New Roman" w:hint="eastAsia"/>
          <w:sz w:val="24"/>
          <w:szCs w:val="24"/>
        </w:rPr>
        <w:t>含陈皮以橙皮</w:t>
      </w:r>
      <w:proofErr w:type="gramStart"/>
      <w:r w:rsidRPr="00627756">
        <w:rPr>
          <w:rFonts w:ascii="Times New Roman" w:eastAsia="宋体" w:hAnsi="Times New Roman" w:hint="eastAsia"/>
          <w:sz w:val="24"/>
          <w:szCs w:val="24"/>
        </w:rPr>
        <w:t>苷</w:t>
      </w:r>
      <w:proofErr w:type="gramEnd"/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（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C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28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H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34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O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15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 w:rsidRPr="00627756">
        <w:rPr>
          <w:rFonts w:ascii="Times New Roman" w:eastAsia="宋体" w:hAnsi="Times New Roman" w:hint="eastAsia"/>
          <w:sz w:val="24"/>
          <w:szCs w:val="24"/>
        </w:rPr>
        <w:t>计，每</w:t>
      </w:r>
      <w:r w:rsidRPr="00627756">
        <w:rPr>
          <w:rFonts w:ascii="Times New Roman" w:eastAsia="宋体" w:hAnsi="Times New Roman" w:hint="eastAsia"/>
          <w:sz w:val="24"/>
          <w:szCs w:val="24"/>
        </w:rPr>
        <w:t>1g</w:t>
      </w:r>
      <w:r w:rsidRPr="00627756">
        <w:rPr>
          <w:rFonts w:ascii="Times New Roman" w:eastAsia="宋体" w:hAnsi="Times New Roman" w:hint="eastAsia"/>
          <w:sz w:val="24"/>
          <w:szCs w:val="24"/>
        </w:rPr>
        <w:t>不得少于</w:t>
      </w:r>
      <w:r w:rsidRPr="00627756">
        <w:rPr>
          <w:rFonts w:ascii="Times New Roman" w:hAnsi="Times New Roman"/>
          <w:sz w:val="24"/>
          <w:szCs w:val="24"/>
        </w:rPr>
        <w:t>0.45mg</w:t>
      </w:r>
      <w:r>
        <w:rPr>
          <w:rFonts w:ascii="Times New Roman" w:hAnsi="Times New Roman" w:hint="eastAsia"/>
          <w:sz w:val="24"/>
          <w:szCs w:val="24"/>
        </w:rPr>
        <w:t>；</w:t>
      </w:r>
    </w:p>
    <w:p w:rsidR="009D53A6" w:rsidRPr="00027848" w:rsidRDefault="00627756" w:rsidP="00027848">
      <w:pPr>
        <w:spacing w:line="360" w:lineRule="auto"/>
        <w:ind w:firstLineChars="200" w:firstLine="480"/>
        <w:rPr>
          <w:rFonts w:ascii="Times New Roman" w:eastAsia="宋体" w:hAnsi="Times New Roman"/>
          <w:sz w:val="24"/>
          <w:szCs w:val="24"/>
        </w:rPr>
      </w:pPr>
      <w:r w:rsidRPr="00627756">
        <w:rPr>
          <w:rFonts w:ascii="Times New Roman" w:eastAsia="宋体" w:hAnsi="Times New Roman" w:hint="eastAsia"/>
          <w:sz w:val="24"/>
          <w:szCs w:val="24"/>
        </w:rPr>
        <w:t>含丹参以丹</w:t>
      </w:r>
      <w:proofErr w:type="gramStart"/>
      <w:r w:rsidRPr="00627756">
        <w:rPr>
          <w:rFonts w:ascii="Times New Roman" w:eastAsia="宋体" w:hAnsi="Times New Roman" w:hint="eastAsia"/>
          <w:sz w:val="24"/>
          <w:szCs w:val="24"/>
        </w:rPr>
        <w:t>酚</w:t>
      </w:r>
      <w:proofErr w:type="gramEnd"/>
      <w:r w:rsidRPr="00627756">
        <w:rPr>
          <w:rFonts w:ascii="Times New Roman" w:eastAsia="宋体" w:hAnsi="Times New Roman" w:hint="eastAsia"/>
          <w:sz w:val="24"/>
          <w:szCs w:val="24"/>
        </w:rPr>
        <w:t>酸</w:t>
      </w:r>
      <w:r w:rsidRPr="00627756">
        <w:rPr>
          <w:rFonts w:ascii="Times New Roman" w:eastAsia="宋体" w:hAnsi="Times New Roman" w:hint="eastAsia"/>
          <w:sz w:val="24"/>
          <w:szCs w:val="24"/>
        </w:rPr>
        <w:t>B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（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C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36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H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30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O</w:t>
      </w:r>
      <w:r w:rsidRPr="00627756">
        <w:rPr>
          <w:rFonts w:ascii="Times New Roman" w:hAnsi="Times New Roman"/>
          <w:color w:val="000000"/>
          <w:kern w:val="0"/>
          <w:sz w:val="24"/>
          <w:szCs w:val="24"/>
          <w:vertAlign w:val="subscript"/>
        </w:rPr>
        <w:t>16</w:t>
      </w:r>
      <w:r w:rsidRPr="00627756">
        <w:rPr>
          <w:rFonts w:ascii="Times New Roman" w:hAnsi="Times New Roman"/>
          <w:color w:val="000000"/>
          <w:kern w:val="0"/>
          <w:sz w:val="24"/>
          <w:szCs w:val="24"/>
        </w:rPr>
        <w:t>）</w:t>
      </w:r>
      <w:r w:rsidRPr="00627756">
        <w:rPr>
          <w:rFonts w:ascii="Times New Roman" w:eastAsia="宋体" w:hAnsi="Times New Roman" w:hint="eastAsia"/>
          <w:sz w:val="24"/>
          <w:szCs w:val="24"/>
        </w:rPr>
        <w:t>计，每</w:t>
      </w:r>
      <w:r w:rsidRPr="00627756">
        <w:rPr>
          <w:rFonts w:ascii="Times New Roman" w:eastAsia="宋体" w:hAnsi="Times New Roman" w:hint="eastAsia"/>
          <w:sz w:val="24"/>
          <w:szCs w:val="24"/>
        </w:rPr>
        <w:t>1g</w:t>
      </w:r>
      <w:r w:rsidRPr="00627756">
        <w:rPr>
          <w:rFonts w:ascii="Times New Roman" w:eastAsia="宋体" w:hAnsi="Times New Roman" w:hint="eastAsia"/>
          <w:sz w:val="24"/>
          <w:szCs w:val="24"/>
        </w:rPr>
        <w:t>不得少于</w:t>
      </w:r>
      <w:r w:rsidRPr="00627756">
        <w:rPr>
          <w:rFonts w:ascii="Times New Roman" w:hAnsi="Times New Roman"/>
          <w:sz w:val="24"/>
          <w:szCs w:val="24"/>
        </w:rPr>
        <w:t>0.77mg</w:t>
      </w:r>
      <w:r w:rsidR="00027848">
        <w:rPr>
          <w:rFonts w:ascii="Times New Roman" w:hAnsi="Times New Roman" w:hint="eastAsia"/>
          <w:sz w:val="24"/>
          <w:szCs w:val="24"/>
        </w:rPr>
        <w:t>。</w:t>
      </w:r>
    </w:p>
    <w:sectPr w:rsidR="009D53A6" w:rsidRPr="00027848" w:rsidSect="009D39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E14" w:rsidRDefault="00230E14" w:rsidP="00C80BDC">
      <w:r>
        <w:separator/>
      </w:r>
    </w:p>
  </w:endnote>
  <w:endnote w:type="continuationSeparator" w:id="0">
    <w:p w:rsidR="00230E14" w:rsidRDefault="00230E14" w:rsidP="00C8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E14" w:rsidRDefault="00230E14" w:rsidP="00C80BDC">
      <w:r>
        <w:separator/>
      </w:r>
    </w:p>
  </w:footnote>
  <w:footnote w:type="continuationSeparator" w:id="0">
    <w:p w:rsidR="00230E14" w:rsidRDefault="00230E14" w:rsidP="00C80B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76B7"/>
    <w:rsid w:val="00010633"/>
    <w:rsid w:val="00027848"/>
    <w:rsid w:val="000519D9"/>
    <w:rsid w:val="00100AC1"/>
    <w:rsid w:val="0012181E"/>
    <w:rsid w:val="00144D2B"/>
    <w:rsid w:val="0017333D"/>
    <w:rsid w:val="001938E8"/>
    <w:rsid w:val="00230E14"/>
    <w:rsid w:val="003637E5"/>
    <w:rsid w:val="003C76B7"/>
    <w:rsid w:val="0045156D"/>
    <w:rsid w:val="004B48AF"/>
    <w:rsid w:val="00505435"/>
    <w:rsid w:val="005816F0"/>
    <w:rsid w:val="005D188C"/>
    <w:rsid w:val="00627756"/>
    <w:rsid w:val="006C5D03"/>
    <w:rsid w:val="006D0F33"/>
    <w:rsid w:val="007002CC"/>
    <w:rsid w:val="0072695C"/>
    <w:rsid w:val="00793AA4"/>
    <w:rsid w:val="008641EA"/>
    <w:rsid w:val="009D39B3"/>
    <w:rsid w:val="009D53A6"/>
    <w:rsid w:val="00AB747E"/>
    <w:rsid w:val="00AE0C13"/>
    <w:rsid w:val="00B94CCE"/>
    <w:rsid w:val="00BB11CE"/>
    <w:rsid w:val="00BF17B7"/>
    <w:rsid w:val="00C0773F"/>
    <w:rsid w:val="00C80BDC"/>
    <w:rsid w:val="00D62ED7"/>
    <w:rsid w:val="00E15262"/>
    <w:rsid w:val="00E36FE8"/>
    <w:rsid w:val="00F27A31"/>
    <w:rsid w:val="00F51FAC"/>
    <w:rsid w:val="00FF2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0B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0B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0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0B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lishan</dc:creator>
  <cp:keywords/>
  <dc:description/>
  <cp:lastModifiedBy>Windows User</cp:lastModifiedBy>
  <cp:revision>17</cp:revision>
  <dcterms:created xsi:type="dcterms:W3CDTF">2021-10-11T07:47:00Z</dcterms:created>
  <dcterms:modified xsi:type="dcterms:W3CDTF">2023-02-27T02:16:00Z</dcterms:modified>
</cp:coreProperties>
</file>