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02" w:rsidRPr="003D5302" w:rsidRDefault="003D5302" w:rsidP="003D5302">
      <w:pPr>
        <w:spacing w:line="360" w:lineRule="auto"/>
        <w:jc w:val="center"/>
        <w:rPr>
          <w:rFonts w:ascii="Calibri" w:eastAsia="宋体" w:hAnsi="Calibri" w:cs="Times New Roman"/>
          <w:b/>
          <w:bCs/>
          <w:sz w:val="28"/>
          <w:szCs w:val="28"/>
        </w:rPr>
      </w:pPr>
      <w:bookmarkStart w:id="0" w:name="_GoBack"/>
      <w:r w:rsidRPr="003D5302">
        <w:rPr>
          <w:rFonts w:ascii="Calibri" w:eastAsia="宋体" w:hAnsi="Calibri" w:cs="Times New Roman" w:hint="eastAsia"/>
          <w:b/>
          <w:bCs/>
          <w:sz w:val="28"/>
          <w:szCs w:val="28"/>
          <w:lang w:eastAsia="zh-Hans"/>
        </w:rPr>
        <w:t>咽炎片多指标含量测定方法</w:t>
      </w:r>
    </w:p>
    <w:bookmarkEnd w:id="0"/>
    <w:p w:rsidR="003D5302" w:rsidRPr="003D5302" w:rsidRDefault="003D5302" w:rsidP="003D5302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3D5302">
        <w:rPr>
          <w:rFonts w:ascii="Calibri" w:eastAsia="宋体" w:hAnsi="Calibri" w:cs="Times New Roman" w:hint="eastAsia"/>
          <w:sz w:val="24"/>
          <w:szCs w:val="24"/>
        </w:rPr>
        <w:t>【含量测定】</w:t>
      </w:r>
      <w:r w:rsidRPr="003D5302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Pr="003D5302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3D5302">
        <w:rPr>
          <w:rFonts w:ascii="宋体" w:eastAsia="宋体" w:hAnsi="宋体" w:cs="宋体" w:hint="eastAsia"/>
          <w:sz w:val="24"/>
          <w:szCs w:val="24"/>
        </w:rPr>
        <w:t>照高效液相色谱法(</w:t>
      </w:r>
      <w:r w:rsidRPr="003D5302">
        <w:rPr>
          <w:rFonts w:ascii="宋体" w:eastAsia="宋体" w:hAnsi="宋体" w:cs="Times New Roman"/>
          <w:bCs/>
          <w:sz w:val="24"/>
          <w:szCs w:val="24"/>
        </w:rPr>
        <w:t>中国药典</w:t>
      </w:r>
      <w:r w:rsidRPr="003D5302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3D5302">
        <w:rPr>
          <w:rFonts w:ascii="宋体" w:eastAsia="宋体" w:hAnsi="宋体" w:cs="Times New Roman"/>
          <w:bCs/>
          <w:sz w:val="24"/>
          <w:szCs w:val="24"/>
        </w:rPr>
        <w:t>年版四部通则</w:t>
      </w:r>
      <w:r w:rsidRPr="003D5302">
        <w:rPr>
          <w:rFonts w:ascii="Times New Roman" w:eastAsia="宋体" w:hAnsi="Times New Roman" w:cs="Times New Roman"/>
          <w:bCs/>
          <w:sz w:val="24"/>
          <w:szCs w:val="24"/>
        </w:rPr>
        <w:t>0512</w:t>
      </w:r>
      <w:r w:rsidRPr="003D5302">
        <w:rPr>
          <w:rFonts w:ascii="宋体" w:eastAsia="宋体" w:hAnsi="宋体" w:cs="宋体" w:hint="eastAsia"/>
          <w:sz w:val="24"/>
          <w:szCs w:val="24"/>
        </w:rPr>
        <w:t>)测定。</w:t>
      </w:r>
    </w:p>
    <w:p w:rsidR="003D5302" w:rsidRPr="003D5302" w:rsidRDefault="003D5302" w:rsidP="003D5302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3D5302">
        <w:rPr>
          <w:rFonts w:ascii="宋体" w:eastAsia="宋体" w:hAnsi="宋体" w:cs="宋体" w:hint="eastAsia"/>
          <w:b/>
          <w:bCs/>
          <w:sz w:val="24"/>
          <w:szCs w:val="24"/>
        </w:rPr>
        <w:t>色谱条件与系统适应性</w:t>
      </w:r>
      <w:r w:rsidRPr="003D5302">
        <w:rPr>
          <w:rFonts w:ascii="宋体" w:eastAsia="宋体" w:hAnsi="宋体" w:cs="宋体" w:hint="eastAsia"/>
          <w:sz w:val="24"/>
          <w:szCs w:val="24"/>
        </w:rPr>
        <w:t xml:space="preserve"> 以十八烷基硅烷键合硅胶为填充剂；以乙腈为流动相A，以0.1%磷酸水溶液为流动相B，按下表1中的规定进行梯度洗脱；紫外检测器，变波长条件如下表2，色谱柱</w:t>
      </w:r>
      <w:r w:rsidRPr="003D5302">
        <w:rPr>
          <w:rFonts w:ascii="Calibri" w:eastAsia="宋体" w:hAnsi="Calibri" w:cs="Times New Roman" w:hint="eastAsia"/>
          <w:kern w:val="0"/>
          <w:szCs w:val="21"/>
          <w:lang w:bidi="ar"/>
        </w:rPr>
        <w:t>Kromasil-100-5-C18</w:t>
      </w:r>
      <w:r w:rsidRPr="003D5302">
        <w:rPr>
          <w:rFonts w:ascii="Calibri" w:eastAsia="宋体" w:hAnsi="Calibri" w:cs="Times New Roman" w:hint="eastAsia"/>
          <w:kern w:val="0"/>
          <w:szCs w:val="21"/>
          <w:lang w:bidi="ar"/>
        </w:rPr>
        <w:t>（</w:t>
      </w:r>
      <w:r w:rsidRPr="003D5302">
        <w:rPr>
          <w:rFonts w:ascii="宋体" w:eastAsia="宋体" w:hAnsi="宋体" w:cs="宋体" w:hint="eastAsia"/>
          <w:sz w:val="24"/>
          <w:szCs w:val="24"/>
        </w:rPr>
        <w:t>5um,4.6*250mm</w:t>
      </w:r>
      <w:r w:rsidRPr="003D5302">
        <w:rPr>
          <w:rFonts w:ascii="Calibri" w:eastAsia="宋体" w:hAnsi="Calibri" w:cs="Times New Roman" w:hint="eastAsia"/>
          <w:kern w:val="0"/>
          <w:szCs w:val="21"/>
          <w:lang w:bidi="ar"/>
        </w:rPr>
        <w:t>），</w:t>
      </w:r>
      <w:r w:rsidRPr="003D5302">
        <w:rPr>
          <w:rFonts w:ascii="宋体" w:eastAsia="宋体" w:hAnsi="宋体" w:cs="宋体" w:hint="eastAsia"/>
          <w:sz w:val="24"/>
          <w:szCs w:val="24"/>
        </w:rPr>
        <w:t>流速为1.0ml/min；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柱温为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30℃。理论板数按哈巴俄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苷峰计算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分别为不低于5000。</w:t>
      </w:r>
    </w:p>
    <w:p w:rsidR="003D5302" w:rsidRPr="003D5302" w:rsidRDefault="003D5302" w:rsidP="003D5302">
      <w:pPr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  <w:szCs w:val="24"/>
        </w:rPr>
      </w:pPr>
      <w:r w:rsidRPr="003D5302">
        <w:rPr>
          <w:rFonts w:ascii="宋体" w:eastAsia="宋体" w:hAnsi="宋体" w:cs="宋体" w:hint="eastAsia"/>
          <w:sz w:val="24"/>
          <w:szCs w:val="24"/>
        </w:rPr>
        <w:t>表1 梯度洗脱条件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831"/>
        <w:gridCol w:w="2841"/>
        <w:gridCol w:w="2850"/>
      </w:tblGrid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时间（分钟）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A-乙腈（%）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B-0.1%磷酸（%）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0～10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97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10～11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3→15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97→85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11～20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15→20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85→80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20～50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20→60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80→40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50～51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60→80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40→20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51～68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80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20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68～70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80→5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20→97</w:t>
            </w:r>
          </w:p>
        </w:tc>
      </w:tr>
    </w:tbl>
    <w:p w:rsidR="003D5302" w:rsidRPr="003D5302" w:rsidRDefault="003D5302" w:rsidP="003D5302">
      <w:pPr>
        <w:spacing w:line="360" w:lineRule="auto"/>
        <w:ind w:firstLineChars="200" w:firstLine="420"/>
        <w:jc w:val="center"/>
        <w:rPr>
          <w:rFonts w:ascii="Calibri" w:eastAsia="宋体" w:hAnsi="Calibri" w:cs="Times New Roman"/>
          <w:szCs w:val="24"/>
        </w:rPr>
      </w:pPr>
      <w:r w:rsidRPr="003D5302">
        <w:rPr>
          <w:rFonts w:ascii="Calibri" w:eastAsia="宋体" w:hAnsi="Calibri" w:cs="Times New Roman" w:hint="eastAsia"/>
          <w:szCs w:val="24"/>
        </w:rPr>
        <w:t>表</w:t>
      </w:r>
      <w:r w:rsidRPr="003D5302">
        <w:rPr>
          <w:rFonts w:ascii="Calibri" w:eastAsia="宋体" w:hAnsi="Calibri" w:cs="Times New Roman" w:hint="eastAsia"/>
          <w:szCs w:val="24"/>
        </w:rPr>
        <w:t xml:space="preserve">2 </w:t>
      </w:r>
      <w:r w:rsidRPr="003D5302">
        <w:rPr>
          <w:rFonts w:ascii="Calibri" w:eastAsia="宋体" w:hAnsi="Calibri" w:cs="Times New Roman" w:hint="eastAsia"/>
          <w:szCs w:val="24"/>
        </w:rPr>
        <w:t>变波长条件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</w:tblGrid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时间（分钟）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A（nm）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210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272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245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230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22.5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320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278</w:t>
            </w:r>
          </w:p>
        </w:tc>
      </w:tr>
      <w:tr w:rsidR="003D5302" w:rsidRPr="003D5302" w:rsidTr="00E14F6F">
        <w:trPr>
          <w:jc w:val="center"/>
        </w:trPr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3020" w:type="dxa"/>
            <w:vAlign w:val="center"/>
          </w:tcPr>
          <w:p w:rsidR="003D5302" w:rsidRPr="003D5302" w:rsidRDefault="003D5302" w:rsidP="003D53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D5302">
              <w:rPr>
                <w:rFonts w:ascii="宋体" w:hAnsi="宋体" w:cs="宋体" w:hint="eastAsia"/>
                <w:sz w:val="24"/>
                <w:szCs w:val="24"/>
              </w:rPr>
              <w:t>210</w:t>
            </w:r>
          </w:p>
        </w:tc>
      </w:tr>
    </w:tbl>
    <w:p w:rsidR="003D5302" w:rsidRPr="003D5302" w:rsidRDefault="003D5302" w:rsidP="003D5302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3D5302">
        <w:rPr>
          <w:rFonts w:ascii="宋体" w:eastAsia="宋体" w:hAnsi="宋体" w:cs="宋体" w:hint="eastAsia"/>
          <w:b/>
          <w:bCs/>
          <w:sz w:val="24"/>
          <w:szCs w:val="24"/>
        </w:rPr>
        <w:t>对照品溶液的制备</w:t>
      </w:r>
      <w:r w:rsidRPr="003D5302">
        <w:rPr>
          <w:rFonts w:ascii="宋体" w:eastAsia="宋体" w:hAnsi="宋体" w:cs="宋体" w:hint="eastAsia"/>
          <w:sz w:val="24"/>
          <w:szCs w:val="24"/>
        </w:rPr>
        <w:t xml:space="preserve"> 分别取没食子酸、芍药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、芦丁、黄芩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、哈巴俄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对照品适量，精密称定，加甲醇制成每1ml含没食子酸100μg、芍药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20μg、芦丁20μg、黄芩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10μg、哈巴俄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10μg的混合溶液，摇匀，即得。</w:t>
      </w:r>
    </w:p>
    <w:p w:rsidR="003D5302" w:rsidRPr="003D5302" w:rsidRDefault="003D5302" w:rsidP="003D530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proofErr w:type="gramStart"/>
      <w:r w:rsidRPr="003D5302">
        <w:rPr>
          <w:rFonts w:ascii="宋体" w:eastAsia="宋体" w:hAnsi="宋体" w:cs="Times New Roman" w:hint="eastAsia"/>
          <w:b/>
          <w:bCs/>
          <w:sz w:val="24"/>
          <w:szCs w:val="24"/>
        </w:rPr>
        <w:t>供试品溶液</w:t>
      </w:r>
      <w:proofErr w:type="gramEnd"/>
      <w:r w:rsidRPr="003D5302">
        <w:rPr>
          <w:rFonts w:ascii="宋体" w:eastAsia="宋体" w:hAnsi="宋体" w:cs="Times New Roman" w:hint="eastAsia"/>
          <w:b/>
          <w:bCs/>
          <w:sz w:val="24"/>
          <w:szCs w:val="24"/>
        </w:rPr>
        <w:t>制备</w:t>
      </w:r>
      <w:r w:rsidRPr="003D5302">
        <w:rPr>
          <w:rFonts w:ascii="宋体" w:eastAsia="宋体" w:hAnsi="宋体" w:cs="Times New Roman" w:hint="eastAsia"/>
          <w:sz w:val="24"/>
          <w:szCs w:val="24"/>
        </w:rPr>
        <w:t xml:space="preserve"> 取本品20片，除去包衣，精密称定，研细，取约2.0g，精密称定，</w:t>
      </w:r>
      <w:proofErr w:type="gramStart"/>
      <w:r w:rsidRPr="003D5302">
        <w:rPr>
          <w:rFonts w:ascii="宋体" w:eastAsia="宋体" w:hAnsi="宋体" w:cs="Times New Roman" w:hint="eastAsia"/>
          <w:sz w:val="24"/>
          <w:szCs w:val="24"/>
        </w:rPr>
        <w:t>置具塞</w:t>
      </w:r>
      <w:proofErr w:type="gramEnd"/>
      <w:r w:rsidRPr="003D5302">
        <w:rPr>
          <w:rFonts w:ascii="宋体" w:eastAsia="宋体" w:hAnsi="宋体" w:cs="Times New Roman" w:hint="eastAsia"/>
          <w:sz w:val="24"/>
          <w:szCs w:val="24"/>
        </w:rPr>
        <w:t>锥形瓶中，精密加入甲醇25ml，密塞，称定重量,超声处理（功率</w:t>
      </w:r>
      <w:r w:rsidRPr="003D5302">
        <w:rPr>
          <w:rFonts w:ascii="宋体" w:eastAsia="宋体" w:hAnsi="宋体" w:cs="Times New Roman" w:hint="eastAsia"/>
          <w:sz w:val="24"/>
          <w:szCs w:val="24"/>
        </w:rPr>
        <w:lastRenderedPageBreak/>
        <w:t>250W，频率35kHz）60分钟,放冷，再称定重量，用甲醇</w:t>
      </w:r>
      <w:proofErr w:type="gramStart"/>
      <w:r w:rsidRPr="003D5302">
        <w:rPr>
          <w:rFonts w:ascii="宋体" w:eastAsia="宋体" w:hAnsi="宋体" w:cs="Times New Roman" w:hint="eastAsia"/>
          <w:sz w:val="24"/>
          <w:szCs w:val="24"/>
        </w:rPr>
        <w:t>补足减失的</w:t>
      </w:r>
      <w:proofErr w:type="gramEnd"/>
      <w:r w:rsidRPr="003D5302">
        <w:rPr>
          <w:rFonts w:ascii="宋体" w:eastAsia="宋体" w:hAnsi="宋体" w:cs="Times New Roman" w:hint="eastAsia"/>
          <w:sz w:val="24"/>
          <w:szCs w:val="24"/>
        </w:rPr>
        <w:t>重量，摇匀，滤过，</w:t>
      </w:r>
      <w:proofErr w:type="gramStart"/>
      <w:r w:rsidRPr="003D5302">
        <w:rPr>
          <w:rFonts w:ascii="宋体" w:eastAsia="宋体" w:hAnsi="宋体" w:cs="Times New Roman" w:hint="eastAsia"/>
          <w:sz w:val="24"/>
          <w:szCs w:val="24"/>
        </w:rPr>
        <w:t>取续滤液</w:t>
      </w:r>
      <w:proofErr w:type="gramEnd"/>
      <w:r w:rsidRPr="003D5302">
        <w:rPr>
          <w:rFonts w:ascii="宋体" w:eastAsia="宋体" w:hAnsi="宋体" w:cs="Times New Roman" w:hint="eastAsia"/>
          <w:sz w:val="24"/>
          <w:szCs w:val="24"/>
        </w:rPr>
        <w:t>，即得。</w:t>
      </w:r>
    </w:p>
    <w:p w:rsidR="003D5302" w:rsidRPr="003D5302" w:rsidRDefault="003D5302" w:rsidP="003D5302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3D5302">
        <w:rPr>
          <w:rFonts w:ascii="宋体" w:eastAsia="宋体" w:hAnsi="宋体" w:cs="宋体" w:hint="eastAsia"/>
          <w:sz w:val="24"/>
          <w:szCs w:val="24"/>
        </w:rPr>
        <w:t>测定法  分别精密吸取对照品溶液、</w:t>
      </w:r>
      <w:proofErr w:type="gramStart"/>
      <w:r w:rsidRPr="003D5302">
        <w:rPr>
          <w:rFonts w:ascii="宋体" w:eastAsia="宋体" w:hAnsi="宋体" w:cs="宋体" w:hint="eastAsia"/>
          <w:sz w:val="24"/>
          <w:szCs w:val="24"/>
        </w:rPr>
        <w:t>供试品溶液</w:t>
      </w:r>
      <w:proofErr w:type="gramEnd"/>
      <w:r w:rsidRPr="003D5302">
        <w:rPr>
          <w:rFonts w:ascii="宋体" w:eastAsia="宋体" w:hAnsi="宋体" w:cs="宋体" w:hint="eastAsia"/>
          <w:sz w:val="24"/>
          <w:szCs w:val="24"/>
        </w:rPr>
        <w:t>各5µl，注入液相色谱仪，测定，即得。</w:t>
      </w:r>
    </w:p>
    <w:p w:rsidR="003D5302" w:rsidRPr="003D5302" w:rsidRDefault="003D5302" w:rsidP="003D530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D5302">
        <w:rPr>
          <w:rFonts w:ascii="宋体" w:eastAsia="宋体" w:hAnsi="宋体" w:cs="宋体" w:hint="eastAsia"/>
          <w:sz w:val="24"/>
          <w:szCs w:val="24"/>
        </w:rPr>
        <w:t>本品每片含牡丹皮及青果以没食子酸（C</w:t>
      </w:r>
      <w:r w:rsidRPr="003D5302">
        <w:rPr>
          <w:rFonts w:ascii="宋体" w:eastAsia="宋体" w:hAnsi="宋体" w:cs="宋体" w:hint="eastAsia"/>
          <w:sz w:val="24"/>
          <w:szCs w:val="24"/>
          <w:vertAlign w:val="subscript"/>
        </w:rPr>
        <w:t>7</w:t>
      </w:r>
      <w:r w:rsidRPr="003D5302">
        <w:rPr>
          <w:rFonts w:ascii="宋体" w:eastAsia="宋体" w:hAnsi="宋体" w:cs="宋体" w:hint="eastAsia"/>
          <w:sz w:val="24"/>
          <w:szCs w:val="24"/>
        </w:rPr>
        <w:t>H</w:t>
      </w:r>
      <w:r w:rsidRPr="003D5302">
        <w:rPr>
          <w:rFonts w:ascii="宋体" w:eastAsia="宋体" w:hAnsi="宋体" w:cs="宋体" w:hint="eastAsia"/>
          <w:sz w:val="24"/>
          <w:szCs w:val="24"/>
          <w:vertAlign w:val="subscript"/>
        </w:rPr>
        <w:t>6</w:t>
      </w:r>
      <w:r w:rsidRPr="003D5302">
        <w:rPr>
          <w:rFonts w:ascii="宋体" w:eastAsia="宋体" w:hAnsi="宋体" w:cs="宋体" w:hint="eastAsia"/>
          <w:sz w:val="24"/>
          <w:szCs w:val="24"/>
        </w:rPr>
        <w:t>O</w:t>
      </w:r>
      <w:r w:rsidRPr="003D5302">
        <w:rPr>
          <w:rFonts w:ascii="宋体" w:eastAsia="宋体" w:hAnsi="宋体" w:cs="宋体" w:hint="eastAsia"/>
          <w:sz w:val="24"/>
          <w:szCs w:val="24"/>
          <w:vertAlign w:val="subscript"/>
        </w:rPr>
        <w:t>5</w:t>
      </w:r>
      <w:r w:rsidRPr="003D5302">
        <w:rPr>
          <w:rFonts w:ascii="宋体" w:eastAsia="宋体" w:hAnsi="宋体" w:cs="宋体" w:hint="eastAsia"/>
          <w:sz w:val="24"/>
          <w:szCs w:val="24"/>
        </w:rPr>
        <w:t>）计，不得少于0.14mg；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含牡丹皮以芍药</w:t>
      </w:r>
      <w:proofErr w:type="gramStart"/>
      <w:r w:rsidRPr="003D5302">
        <w:rPr>
          <w:rFonts w:ascii="宋体" w:eastAsia="宋体" w:hAnsi="宋体" w:cs="宋体" w:hint="eastAsia"/>
          <w:kern w:val="0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kern w:val="0"/>
          <w:sz w:val="24"/>
          <w:szCs w:val="24"/>
        </w:rPr>
        <w:t>（C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23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H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28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O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11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)计，不得少于0.012mg；含款冬花以芦丁（</w:t>
      </w:r>
      <w:r w:rsidRPr="003D5302">
        <w:rPr>
          <w:rFonts w:ascii="宋体" w:eastAsia="宋体" w:hAnsi="宋体" w:cs="宋体"/>
          <w:kern w:val="0"/>
          <w:sz w:val="24"/>
          <w:szCs w:val="24"/>
        </w:rPr>
        <w:t>C</w:t>
      </w:r>
      <w:r w:rsidRPr="003D5302">
        <w:rPr>
          <w:rFonts w:ascii="宋体" w:eastAsia="宋体" w:hAnsi="宋体" w:cs="宋体"/>
          <w:kern w:val="0"/>
          <w:sz w:val="24"/>
          <w:szCs w:val="24"/>
          <w:vertAlign w:val="subscript"/>
        </w:rPr>
        <w:t>27</w:t>
      </w:r>
      <w:r w:rsidRPr="003D5302">
        <w:rPr>
          <w:rFonts w:ascii="宋体" w:eastAsia="宋体" w:hAnsi="宋体" w:cs="宋体"/>
          <w:kern w:val="0"/>
          <w:sz w:val="24"/>
          <w:szCs w:val="24"/>
        </w:rPr>
        <w:t>H</w:t>
      </w:r>
      <w:r w:rsidRPr="003D5302">
        <w:rPr>
          <w:rFonts w:ascii="宋体" w:eastAsia="宋体" w:hAnsi="宋体" w:cs="宋体"/>
          <w:kern w:val="0"/>
          <w:sz w:val="24"/>
          <w:szCs w:val="24"/>
          <w:vertAlign w:val="subscript"/>
        </w:rPr>
        <w:t>30</w:t>
      </w:r>
      <w:r w:rsidRPr="003D5302">
        <w:rPr>
          <w:rFonts w:ascii="宋体" w:eastAsia="宋体" w:hAnsi="宋体" w:cs="宋体"/>
          <w:kern w:val="0"/>
          <w:sz w:val="24"/>
          <w:szCs w:val="24"/>
        </w:rPr>
        <w:t>0</w:t>
      </w:r>
      <w:r w:rsidRPr="003D5302">
        <w:rPr>
          <w:rFonts w:ascii="宋体" w:eastAsia="宋体" w:hAnsi="宋体" w:cs="宋体"/>
          <w:kern w:val="0"/>
          <w:sz w:val="24"/>
          <w:szCs w:val="24"/>
          <w:vertAlign w:val="subscript"/>
        </w:rPr>
        <w:t>16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）计，不得少于0.027mg。含木蝴蝶以黄芩</w:t>
      </w:r>
      <w:proofErr w:type="gramStart"/>
      <w:r w:rsidRPr="003D5302">
        <w:rPr>
          <w:rFonts w:ascii="宋体" w:eastAsia="宋体" w:hAnsi="宋体" w:cs="宋体" w:hint="eastAsia"/>
          <w:kern w:val="0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kern w:val="0"/>
          <w:sz w:val="24"/>
          <w:szCs w:val="24"/>
        </w:rPr>
        <w:t>（C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21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H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18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O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11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）计，不得少于0.0075mg。含玄参以哈巴俄</w:t>
      </w:r>
      <w:proofErr w:type="gramStart"/>
      <w:r w:rsidRPr="003D5302">
        <w:rPr>
          <w:rFonts w:ascii="宋体" w:eastAsia="宋体" w:hAnsi="宋体" w:cs="宋体" w:hint="eastAsia"/>
          <w:kern w:val="0"/>
          <w:sz w:val="24"/>
          <w:szCs w:val="24"/>
        </w:rPr>
        <w:t>苷</w:t>
      </w:r>
      <w:proofErr w:type="gramEnd"/>
      <w:r w:rsidRPr="003D5302">
        <w:rPr>
          <w:rFonts w:ascii="宋体" w:eastAsia="宋体" w:hAnsi="宋体" w:cs="宋体" w:hint="eastAsia"/>
          <w:kern w:val="0"/>
          <w:sz w:val="24"/>
          <w:szCs w:val="24"/>
        </w:rPr>
        <w:t>（C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24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H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30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O</w:t>
      </w:r>
      <w:r w:rsidRPr="003D5302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11</w:t>
      </w:r>
      <w:r w:rsidRPr="003D5302">
        <w:rPr>
          <w:rFonts w:ascii="宋体" w:eastAsia="宋体" w:hAnsi="宋体" w:cs="宋体" w:hint="eastAsia"/>
          <w:kern w:val="0"/>
          <w:sz w:val="24"/>
          <w:szCs w:val="24"/>
        </w:rPr>
        <w:t>）计，不得少于5.85μg。</w:t>
      </w:r>
    </w:p>
    <w:p w:rsidR="003D5302" w:rsidRPr="003D5302" w:rsidRDefault="003D5302" w:rsidP="003D530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15F8" w:rsidRPr="003D5302" w:rsidRDefault="000215F8"/>
    <w:sectPr w:rsidR="000215F8" w:rsidRPr="003D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BE8" w:rsidRDefault="00475BE8" w:rsidP="003D5302">
      <w:r>
        <w:separator/>
      </w:r>
    </w:p>
  </w:endnote>
  <w:endnote w:type="continuationSeparator" w:id="0">
    <w:p w:rsidR="00475BE8" w:rsidRDefault="00475BE8" w:rsidP="003D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BE8" w:rsidRDefault="00475BE8" w:rsidP="003D5302">
      <w:r>
        <w:separator/>
      </w:r>
    </w:p>
  </w:footnote>
  <w:footnote w:type="continuationSeparator" w:id="0">
    <w:p w:rsidR="00475BE8" w:rsidRDefault="00475BE8" w:rsidP="003D5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257"/>
    <w:rsid w:val="000215F8"/>
    <w:rsid w:val="000B3422"/>
    <w:rsid w:val="00105599"/>
    <w:rsid w:val="003D5302"/>
    <w:rsid w:val="00475BE8"/>
    <w:rsid w:val="00D0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5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53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5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5302"/>
    <w:rPr>
      <w:sz w:val="18"/>
      <w:szCs w:val="18"/>
    </w:rPr>
  </w:style>
  <w:style w:type="table" w:styleId="a5">
    <w:name w:val="Table Grid"/>
    <w:basedOn w:val="a1"/>
    <w:qFormat/>
    <w:rsid w:val="003D53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5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53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5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5302"/>
    <w:rPr>
      <w:sz w:val="18"/>
      <w:szCs w:val="18"/>
    </w:rPr>
  </w:style>
  <w:style w:type="table" w:styleId="a5">
    <w:name w:val="Table Grid"/>
    <w:basedOn w:val="a1"/>
    <w:qFormat/>
    <w:rsid w:val="003D53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764</Characters>
  <Application>Microsoft Office Word</Application>
  <DocSecurity>0</DocSecurity>
  <Lines>6</Lines>
  <Paragraphs>1</Paragraphs>
  <ScaleCrop>false</ScaleCrop>
  <Company>P R C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2023-03-07T07:37:00Z</dcterms:created>
  <dcterms:modified xsi:type="dcterms:W3CDTF">2023-03-07T07:38:00Z</dcterms:modified>
</cp:coreProperties>
</file>