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9C7" w:rsidRPr="00D039C7" w:rsidRDefault="00D039C7" w:rsidP="00D039C7">
      <w:pPr>
        <w:adjustRightInd/>
        <w:snapToGrid/>
        <w:ind w:firstLineChars="0" w:firstLine="0"/>
        <w:jc w:val="center"/>
        <w:rPr>
          <w:rFonts w:ascii="宋体" w:eastAsia="宋体" w:hAnsi="宋体" w:hint="eastAsia"/>
          <w:b/>
          <w:color w:val="000000"/>
          <w:sz w:val="22"/>
        </w:rPr>
      </w:pPr>
      <w:bookmarkStart w:id="0" w:name="_GoBack"/>
      <w:r w:rsidRPr="00D039C7">
        <w:rPr>
          <w:rFonts w:ascii="宋体" w:eastAsia="宋体" w:hAnsi="宋体" w:hint="eastAsia"/>
          <w:b/>
          <w:color w:val="000000"/>
        </w:rPr>
        <w:t>麝香关节止痛</w:t>
      </w:r>
      <w:proofErr w:type="gramStart"/>
      <w:r w:rsidRPr="00D039C7">
        <w:rPr>
          <w:rFonts w:ascii="宋体" w:eastAsia="宋体" w:hAnsi="宋体" w:hint="eastAsia"/>
          <w:b/>
          <w:color w:val="000000"/>
        </w:rPr>
        <w:t>膏品种</w:t>
      </w:r>
      <w:proofErr w:type="gramEnd"/>
      <w:r w:rsidRPr="00D039C7">
        <w:rPr>
          <w:rFonts w:ascii="宋体" w:eastAsia="宋体" w:hAnsi="宋体" w:hint="eastAsia"/>
          <w:b/>
          <w:color w:val="000000"/>
        </w:rPr>
        <w:t>盐酸苯海拉明含量测定方法</w:t>
      </w:r>
      <w:bookmarkEnd w:id="0"/>
    </w:p>
    <w:p w:rsidR="000828AF" w:rsidRDefault="003C1607">
      <w:pPr>
        <w:adjustRightInd/>
        <w:snapToGrid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盐酸苯海拉明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照高效液相色谱法（《中国药典》</w:t>
      </w:r>
      <w:r>
        <w:rPr>
          <w:rFonts w:asciiTheme="minorEastAsia" w:eastAsiaTheme="minorEastAsia" w:hAnsiTheme="minorEastAsia" w:hint="eastAsia"/>
          <w:sz w:val="24"/>
          <w:szCs w:val="24"/>
        </w:rPr>
        <w:t>2020</w:t>
      </w:r>
      <w:r>
        <w:rPr>
          <w:rFonts w:asciiTheme="minorEastAsia" w:eastAsiaTheme="minorEastAsia" w:hAnsiTheme="minorEastAsia" w:hint="eastAsia"/>
          <w:sz w:val="24"/>
          <w:szCs w:val="24"/>
        </w:rPr>
        <w:t>年版四部通则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0512</w:t>
      </w:r>
      <w:r>
        <w:rPr>
          <w:rFonts w:asciiTheme="minorEastAsia" w:eastAsiaTheme="minorEastAsia" w:hAnsiTheme="minorEastAsia" w:hint="eastAsia"/>
          <w:sz w:val="24"/>
          <w:szCs w:val="24"/>
        </w:rPr>
        <w:t>）测定。</w:t>
      </w:r>
    </w:p>
    <w:p w:rsidR="000828AF" w:rsidRDefault="003C1607">
      <w:pPr>
        <w:adjustRightInd/>
        <w:snapToGrid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色谱条件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以十八</w:t>
      </w:r>
      <w:proofErr w:type="gramStart"/>
      <w:r>
        <w:rPr>
          <w:rFonts w:asciiTheme="minorEastAsia" w:eastAsiaTheme="minorEastAsia" w:hAnsiTheme="minorEastAsia"/>
          <w:sz w:val="24"/>
          <w:szCs w:val="24"/>
        </w:rPr>
        <w:t>烷基键合硅胶</w:t>
      </w:r>
      <w:proofErr w:type="gramEnd"/>
      <w:r>
        <w:rPr>
          <w:rFonts w:asciiTheme="minorEastAsia" w:eastAsiaTheme="minorEastAsia" w:hAnsiTheme="minorEastAsia"/>
          <w:sz w:val="24"/>
          <w:szCs w:val="24"/>
        </w:rPr>
        <w:t>为填充剂；以</w:t>
      </w:r>
      <w:r>
        <w:rPr>
          <w:rFonts w:asciiTheme="minorEastAsia" w:eastAsiaTheme="minorEastAsia" w:hAnsiTheme="minorEastAsia" w:hint="eastAsia"/>
          <w:sz w:val="24"/>
          <w:szCs w:val="24"/>
        </w:rPr>
        <w:t>甲醇</w:t>
      </w:r>
      <w:r>
        <w:rPr>
          <w:rFonts w:asciiTheme="minorEastAsia" w:eastAsiaTheme="minorEastAsia" w:hAnsiTheme="minorEastAsia" w:hint="eastAsia"/>
          <w:sz w:val="24"/>
          <w:szCs w:val="24"/>
        </w:rPr>
        <w:t>-1%</w:t>
      </w:r>
      <w:r>
        <w:rPr>
          <w:rFonts w:asciiTheme="minorEastAsia" w:eastAsiaTheme="minorEastAsia" w:hAnsiTheme="minorEastAsia" w:hint="eastAsia"/>
          <w:sz w:val="24"/>
          <w:szCs w:val="24"/>
        </w:rPr>
        <w:t>硫酸铵（</w:t>
      </w:r>
      <w:r>
        <w:rPr>
          <w:rFonts w:asciiTheme="minorEastAsia" w:eastAsiaTheme="minorEastAsia" w:hAnsiTheme="minorEastAsia" w:hint="eastAsia"/>
          <w:sz w:val="24"/>
          <w:szCs w:val="24"/>
        </w:rPr>
        <w:t>47:53</w:t>
      </w:r>
      <w:r>
        <w:rPr>
          <w:rFonts w:asciiTheme="minorEastAsia" w:eastAsiaTheme="minorEastAsia" w:hAnsiTheme="minorEastAsia" w:hint="eastAsia"/>
          <w:sz w:val="24"/>
          <w:szCs w:val="24"/>
        </w:rPr>
        <w:t>）为流动相</w:t>
      </w:r>
      <w:r>
        <w:rPr>
          <w:rFonts w:asciiTheme="minorEastAsia" w:eastAsiaTheme="minorEastAsia" w:hAnsiTheme="minorEastAsia"/>
          <w:sz w:val="24"/>
          <w:szCs w:val="24"/>
        </w:rPr>
        <w:t>；检测波长为</w:t>
      </w:r>
      <w:r>
        <w:rPr>
          <w:rFonts w:asciiTheme="minorEastAsia" w:eastAsiaTheme="minorEastAsia" w:hAnsiTheme="minorEastAsia" w:hint="eastAsia"/>
          <w:sz w:val="24"/>
          <w:szCs w:val="24"/>
        </w:rPr>
        <w:t>210</w:t>
      </w:r>
      <w:r>
        <w:rPr>
          <w:rFonts w:asciiTheme="minorEastAsia" w:eastAsiaTheme="minorEastAsia" w:hAnsiTheme="minorEastAsia"/>
          <w:sz w:val="24"/>
          <w:szCs w:val="24"/>
        </w:rPr>
        <w:t>nm</w:t>
      </w:r>
      <w:r>
        <w:rPr>
          <w:rFonts w:asciiTheme="minorEastAsia" w:eastAsiaTheme="minorEastAsia" w:hAnsiTheme="minorEastAsia"/>
          <w:sz w:val="24"/>
          <w:szCs w:val="24"/>
        </w:rPr>
        <w:t>。</w:t>
      </w:r>
    </w:p>
    <w:p w:rsidR="000828AF" w:rsidRDefault="003C1607">
      <w:pPr>
        <w:adjustRightInd/>
        <w:snapToGrid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对照品溶液的制备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取盐酸苯海拉明对照品适量，精密称定，加甲醇制成每</w:t>
      </w:r>
      <w:r>
        <w:rPr>
          <w:rFonts w:asciiTheme="minorEastAsia" w:eastAsiaTheme="minorEastAsia" w:hAnsiTheme="minorEastAsia"/>
          <w:sz w:val="24"/>
          <w:szCs w:val="24"/>
        </w:rPr>
        <w:t>1ml</w:t>
      </w:r>
      <w:r>
        <w:rPr>
          <w:rFonts w:asciiTheme="minorEastAsia" w:eastAsiaTheme="minorEastAsia" w:hAnsiTheme="minorEastAsia"/>
          <w:sz w:val="24"/>
          <w:szCs w:val="24"/>
        </w:rPr>
        <w:t>含</w:t>
      </w:r>
      <w:r>
        <w:rPr>
          <w:rFonts w:asciiTheme="minorEastAsia" w:eastAsiaTheme="minorEastAsia" w:hAnsiTheme="minorEastAsia" w:hint="eastAsia"/>
          <w:sz w:val="24"/>
          <w:szCs w:val="24"/>
        </w:rPr>
        <w:t>1m</w:t>
      </w:r>
      <w:r>
        <w:rPr>
          <w:rFonts w:asciiTheme="minorEastAsia" w:eastAsiaTheme="minorEastAsia" w:hAnsiTheme="minorEastAsia"/>
          <w:sz w:val="24"/>
          <w:szCs w:val="24"/>
        </w:rPr>
        <w:t>g</w:t>
      </w:r>
      <w:r>
        <w:rPr>
          <w:rFonts w:asciiTheme="minorEastAsia" w:eastAsiaTheme="minorEastAsia" w:hAnsiTheme="minorEastAsia"/>
          <w:sz w:val="24"/>
          <w:szCs w:val="24"/>
        </w:rPr>
        <w:t>的溶液，作为对照品溶液。</w:t>
      </w:r>
    </w:p>
    <w:p w:rsidR="000828AF" w:rsidRDefault="003C1607">
      <w:pPr>
        <w:adjustRightInd/>
        <w:snapToGrid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proofErr w:type="gramStart"/>
      <w:r>
        <w:rPr>
          <w:rFonts w:asciiTheme="minorEastAsia" w:eastAsiaTheme="minorEastAsia" w:hAnsiTheme="minorEastAsia"/>
          <w:b/>
          <w:sz w:val="24"/>
          <w:szCs w:val="24"/>
        </w:rPr>
        <w:t>供试品溶液</w:t>
      </w:r>
      <w:proofErr w:type="gramEnd"/>
      <w:r>
        <w:rPr>
          <w:rFonts w:asciiTheme="minorEastAsia" w:eastAsiaTheme="minorEastAsia" w:hAnsiTheme="minorEastAsia"/>
          <w:b/>
          <w:sz w:val="24"/>
          <w:szCs w:val="24"/>
        </w:rPr>
        <w:t>的制备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取本品</w:t>
      </w:r>
      <w:r>
        <w:rPr>
          <w:rFonts w:asciiTheme="minorEastAsia" w:eastAsiaTheme="minorEastAsia" w:hAnsiTheme="minorEastAsia" w:hint="eastAsia"/>
          <w:sz w:val="24"/>
          <w:szCs w:val="24"/>
        </w:rPr>
        <w:t>210cm</w:t>
      </w:r>
      <w:r>
        <w:rPr>
          <w:rFonts w:asciiTheme="minorEastAsia" w:eastAsiaTheme="minorEastAsia" w:hAnsiTheme="minorEastAsia" w:hint="eastAsia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，量取总面积，剪成窄条，除去盖衬，置</w:t>
      </w:r>
      <w:r>
        <w:rPr>
          <w:rFonts w:asciiTheme="minorEastAsia" w:eastAsiaTheme="minorEastAsia" w:hAnsiTheme="minorEastAsia" w:hint="eastAsia"/>
          <w:sz w:val="24"/>
          <w:szCs w:val="24"/>
        </w:rPr>
        <w:t>250ml</w:t>
      </w:r>
      <w:r>
        <w:rPr>
          <w:rFonts w:asciiTheme="minorEastAsia" w:eastAsiaTheme="minorEastAsia" w:hAnsiTheme="minorEastAsia" w:hint="eastAsia"/>
          <w:sz w:val="24"/>
          <w:szCs w:val="24"/>
        </w:rPr>
        <w:t>锥形瓶中，加甲醇</w:t>
      </w:r>
      <w:r>
        <w:rPr>
          <w:rFonts w:asciiTheme="minorEastAsia" w:eastAsiaTheme="minorEastAsia" w:hAnsiTheme="minorEastAsia" w:hint="eastAsia"/>
          <w:sz w:val="24"/>
          <w:szCs w:val="24"/>
        </w:rPr>
        <w:t>100ml</w:t>
      </w:r>
      <w:r>
        <w:rPr>
          <w:rFonts w:asciiTheme="minorEastAsia" w:eastAsiaTheme="minorEastAsia" w:hAnsiTheme="minorEastAsia" w:hint="eastAsia"/>
          <w:sz w:val="24"/>
          <w:szCs w:val="24"/>
        </w:rPr>
        <w:t>，称定重量，加热回流</w:t>
      </w:r>
      <w:r>
        <w:rPr>
          <w:rFonts w:asciiTheme="minorEastAsia" w:eastAsiaTheme="minorEastAsia" w:hAnsiTheme="minorEastAsia" w:hint="eastAsia"/>
          <w:sz w:val="24"/>
          <w:szCs w:val="24"/>
        </w:rPr>
        <w:t>2h</w:t>
      </w:r>
      <w:r>
        <w:rPr>
          <w:rFonts w:asciiTheme="minorEastAsia" w:eastAsiaTheme="minorEastAsia" w:hAnsiTheme="minorEastAsia" w:hint="eastAsia"/>
          <w:sz w:val="24"/>
          <w:szCs w:val="24"/>
        </w:rPr>
        <w:t>，用甲醇补足减失重量，摇匀，滤过，滤液作为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供试品溶液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828AF" w:rsidRDefault="003C1607">
      <w:pPr>
        <w:adjustRightInd/>
        <w:snapToGrid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b/>
          <w:sz w:val="24"/>
          <w:szCs w:val="24"/>
        </w:rPr>
        <w:t>测定法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分别精密吸取对照品溶液与</w:t>
      </w:r>
      <w:proofErr w:type="gramStart"/>
      <w:r>
        <w:rPr>
          <w:rFonts w:asciiTheme="minorEastAsia" w:eastAsiaTheme="minorEastAsia" w:hAnsiTheme="minorEastAsia"/>
          <w:sz w:val="24"/>
          <w:szCs w:val="24"/>
        </w:rPr>
        <w:t>供试品溶液</w:t>
      </w:r>
      <w:proofErr w:type="gramEnd"/>
      <w:r>
        <w:rPr>
          <w:rFonts w:asciiTheme="minorEastAsia" w:eastAsiaTheme="minorEastAsia" w:hAnsiTheme="minorEastAsia"/>
          <w:sz w:val="24"/>
          <w:szCs w:val="24"/>
        </w:rPr>
        <w:t>各</w:t>
      </w:r>
      <w:r>
        <w:rPr>
          <w:rFonts w:asciiTheme="minorEastAsia" w:eastAsiaTheme="minorEastAsia" w:hAnsiTheme="minorEastAsia"/>
          <w:sz w:val="24"/>
          <w:szCs w:val="24"/>
        </w:rPr>
        <w:t>10µl</w:t>
      </w:r>
      <w:r>
        <w:rPr>
          <w:rFonts w:asciiTheme="minorEastAsia" w:eastAsiaTheme="minorEastAsia" w:hAnsiTheme="minorEastAsia"/>
          <w:sz w:val="24"/>
          <w:szCs w:val="24"/>
        </w:rPr>
        <w:t>，注入高效液相色谱仪。</w:t>
      </w:r>
    </w:p>
    <w:p w:rsidR="000828AF" w:rsidRDefault="003C1607">
      <w:pPr>
        <w:adjustRightInd/>
        <w:snapToGrid/>
        <w:ind w:firstLineChars="0"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本品每</w:t>
      </w:r>
      <w:r>
        <w:rPr>
          <w:rFonts w:asciiTheme="minorEastAsia" w:eastAsiaTheme="minorEastAsia" w:hAnsiTheme="minorEastAsia"/>
          <w:sz w:val="24"/>
          <w:szCs w:val="24"/>
        </w:rPr>
        <w:t>100cm</w:t>
      </w:r>
      <w:r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含盐酸苯海拉明应为</w:t>
      </w:r>
      <w:r>
        <w:rPr>
          <w:rFonts w:asciiTheme="minorEastAsia" w:eastAsiaTheme="minorEastAsia" w:hAnsiTheme="minorEastAsia"/>
          <w:sz w:val="24"/>
          <w:szCs w:val="24"/>
        </w:rPr>
        <w:t>4.0</w:t>
      </w:r>
      <w:r>
        <w:rPr>
          <w:rFonts w:asciiTheme="minorEastAsia" w:eastAsiaTheme="minorEastAsia" w:hAnsiTheme="minorEastAsia"/>
          <w:sz w:val="24"/>
          <w:szCs w:val="24"/>
        </w:rPr>
        <w:t>～</w:t>
      </w:r>
      <w:r>
        <w:rPr>
          <w:rFonts w:asciiTheme="minorEastAsia" w:eastAsiaTheme="minorEastAsia" w:hAnsiTheme="minorEastAsia"/>
          <w:sz w:val="24"/>
          <w:szCs w:val="24"/>
        </w:rPr>
        <w:t>12.0mg</w:t>
      </w:r>
      <w:r>
        <w:rPr>
          <w:rFonts w:asciiTheme="minorEastAsia" w:eastAsiaTheme="minorEastAsia" w:hAnsiTheme="minorEastAsia"/>
          <w:sz w:val="24"/>
          <w:szCs w:val="24"/>
        </w:rPr>
        <w:t>。</w:t>
      </w:r>
    </w:p>
    <w:p w:rsidR="000828AF" w:rsidRDefault="000828AF">
      <w:pPr>
        <w:ind w:firstLine="560"/>
      </w:pPr>
    </w:p>
    <w:sectPr w:rsidR="000828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607" w:rsidRDefault="003C1607">
      <w:pPr>
        <w:spacing w:line="240" w:lineRule="auto"/>
        <w:ind w:firstLine="560"/>
      </w:pPr>
      <w:r>
        <w:separator/>
      </w:r>
    </w:p>
  </w:endnote>
  <w:endnote w:type="continuationSeparator" w:id="0">
    <w:p w:rsidR="003C1607" w:rsidRDefault="003C1607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8AF" w:rsidRDefault="000828A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8AF" w:rsidRDefault="000828A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8AF" w:rsidRDefault="000828A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607" w:rsidRDefault="003C1607">
      <w:pPr>
        <w:ind w:firstLine="560"/>
      </w:pPr>
      <w:r>
        <w:separator/>
      </w:r>
    </w:p>
  </w:footnote>
  <w:footnote w:type="continuationSeparator" w:id="0">
    <w:p w:rsidR="003C1607" w:rsidRDefault="003C1607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8AF" w:rsidRDefault="000828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8AF" w:rsidRPr="00D039C7" w:rsidRDefault="000828AF" w:rsidP="00D039C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8AF" w:rsidRDefault="000828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I3OWJiODQxODI4MTQwY2QxZWY3ODc3M2Q3NzEifQ=="/>
  </w:docVars>
  <w:rsids>
    <w:rsidRoot w:val="004853C3"/>
    <w:rsid w:val="000828AF"/>
    <w:rsid w:val="00183883"/>
    <w:rsid w:val="003C1607"/>
    <w:rsid w:val="004853C3"/>
    <w:rsid w:val="00500BAD"/>
    <w:rsid w:val="00693BD5"/>
    <w:rsid w:val="006E1840"/>
    <w:rsid w:val="00B548B0"/>
    <w:rsid w:val="00D039C7"/>
    <w:rsid w:val="00D560E5"/>
    <w:rsid w:val="00E96A81"/>
    <w:rsid w:val="1B555074"/>
    <w:rsid w:val="5779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7</cp:revision>
  <dcterms:created xsi:type="dcterms:W3CDTF">2022-10-14T05:27:00Z</dcterms:created>
  <dcterms:modified xsi:type="dcterms:W3CDTF">2023-03-07T05:21:00Z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76C92E4544824CA9B63530815C41E1D0</vt:lpwstr>
  </property>
</Properties>
</file>