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B0" w:rsidRDefault="000D0596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上清丸中欧前胡素含量测定</w:t>
      </w:r>
      <w:bookmarkStart w:id="0" w:name="_GoBack"/>
      <w:bookmarkEnd w:id="0"/>
      <w:r>
        <w:rPr>
          <w:rFonts w:ascii="Times New Roman" w:hAnsi="Times New Roman" w:cs="Times New Roman" w:hint="eastAsia"/>
          <w:b/>
          <w:bCs/>
          <w:sz w:val="28"/>
          <w:szCs w:val="28"/>
        </w:rPr>
        <w:t>方法</w:t>
      </w:r>
    </w:p>
    <w:p w:rsidR="00C72DB0" w:rsidRDefault="000D0596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色谱条件与系统适用性试验</w:t>
      </w:r>
      <w:r>
        <w:rPr>
          <w:rFonts w:ascii="Times New Roman" w:eastAsia="宋体" w:hAnsi="Times New Roman" w:cs="Times New Roman" w:hint="eastAsia"/>
          <w:b/>
          <w:bCs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采用</w:t>
      </w:r>
      <w:r>
        <w:rPr>
          <w:rFonts w:ascii="Times New Roman" w:hAnsi="Times New Roman" w:cs="Times New Roman" w:hint="eastAsia"/>
          <w:sz w:val="24"/>
        </w:rPr>
        <w:t>月</w:t>
      </w:r>
      <w:r>
        <w:rPr>
          <w:rFonts w:ascii="Times New Roman" w:hAnsi="Times New Roman" w:cs="Times New Roman"/>
          <w:sz w:val="24"/>
        </w:rPr>
        <w:t>旭</w:t>
      </w:r>
      <w:proofErr w:type="gramEnd"/>
      <w:r>
        <w:rPr>
          <w:rFonts w:ascii="Times New Roman" w:hAnsi="Times New Roman" w:cs="Times New Roman" w:hint="eastAsia"/>
          <w:sz w:val="24"/>
        </w:rPr>
        <w:t>U</w:t>
      </w:r>
      <w:r>
        <w:rPr>
          <w:rFonts w:ascii="Times New Roman" w:hAnsi="Times New Roman" w:cs="Times New Roman"/>
          <w:sz w:val="24"/>
        </w:rPr>
        <w:t>timate-C18</w:t>
      </w:r>
      <w:r>
        <w:rPr>
          <w:rFonts w:ascii="Times New Roman" w:hAnsi="Times New Roman" w:cs="Times New Roman"/>
          <w:sz w:val="24"/>
        </w:rPr>
        <w:t>色谱柱色谱柱</w:t>
      </w:r>
      <w:r>
        <w:rPr>
          <w:rFonts w:ascii="Times New Roman" w:hAnsi="Times New Roman" w:cs="Times New Roman"/>
          <w:sz w:val="24"/>
        </w:rPr>
        <w:t>(4.6×250mm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5μm)</w:t>
      </w:r>
      <w:r>
        <w:rPr>
          <w:rFonts w:ascii="Times New Roman" w:hAnsi="Times New Roman" w:cs="Times New Roman"/>
          <w:sz w:val="24"/>
        </w:rPr>
        <w:t>，以乙腈</w:t>
      </w:r>
      <w:r>
        <w:rPr>
          <w:rFonts w:ascii="Times New Roman" w:hAnsi="Times New Roman" w:cs="Times New Roman" w:hint="eastAsia"/>
          <w:sz w:val="24"/>
        </w:rPr>
        <w:t>：</w:t>
      </w:r>
      <w:r>
        <w:rPr>
          <w:rFonts w:ascii="Times New Roman" w:hAnsi="Times New Roman" w:cs="Times New Roman"/>
          <w:sz w:val="24"/>
        </w:rPr>
        <w:t>0.1%</w:t>
      </w:r>
      <w:r>
        <w:rPr>
          <w:rFonts w:ascii="Times New Roman" w:hAnsi="Times New Roman" w:cs="Times New Roman"/>
          <w:sz w:val="24"/>
        </w:rPr>
        <w:t>磷酸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48:52</w:t>
      </w:r>
      <w:r>
        <w:rPr>
          <w:rFonts w:ascii="Times New Roman" w:hAnsi="Times New Roman" w:cs="Times New Roman" w:hint="eastAsia"/>
          <w:sz w:val="24"/>
        </w:rPr>
        <w:t>）为流动相</w:t>
      </w:r>
      <w:r>
        <w:rPr>
          <w:rFonts w:ascii="Times New Roman" w:hAnsi="Times New Roman" w:cs="Times New Roman"/>
          <w:sz w:val="24"/>
        </w:rPr>
        <w:t>，流速为</w:t>
      </w:r>
      <w:r>
        <w:rPr>
          <w:rFonts w:ascii="Times New Roman" w:hAnsi="Times New Roman" w:cs="Times New Roman"/>
          <w:sz w:val="24"/>
        </w:rPr>
        <w:t>1ml/min</w:t>
      </w:r>
      <w:r>
        <w:rPr>
          <w:rFonts w:ascii="Times New Roman" w:hAnsi="Times New Roman" w:cs="Times New Roman"/>
          <w:sz w:val="24"/>
        </w:rPr>
        <w:t>，</w:t>
      </w:r>
      <w:proofErr w:type="gramStart"/>
      <w:r>
        <w:rPr>
          <w:rFonts w:ascii="Times New Roman" w:hAnsi="Times New Roman" w:cs="Times New Roman"/>
          <w:sz w:val="24"/>
        </w:rPr>
        <w:t>柱温</w:t>
      </w:r>
      <w:proofErr w:type="gramEnd"/>
      <w:r>
        <w:rPr>
          <w:rFonts w:ascii="Times New Roman" w:hAnsi="Times New Roman" w:cs="Times New Roman"/>
          <w:sz w:val="24"/>
        </w:rPr>
        <w:t>30℃</w:t>
      </w:r>
      <w:r>
        <w:rPr>
          <w:rFonts w:ascii="Times New Roman" w:hAnsi="Times New Roman" w:cs="Times New Roman"/>
          <w:sz w:val="24"/>
        </w:rPr>
        <w:t>，检测波长为</w:t>
      </w:r>
      <w:r>
        <w:rPr>
          <w:rFonts w:ascii="Times New Roman" w:hAnsi="Times New Roman" w:cs="Times New Roman" w:hint="eastAsia"/>
          <w:sz w:val="24"/>
        </w:rPr>
        <w:t>300</w:t>
      </w:r>
      <w:r>
        <w:rPr>
          <w:rFonts w:ascii="Times New Roman" w:hAnsi="Times New Roman" w:cs="Times New Roman"/>
          <w:sz w:val="24"/>
        </w:rPr>
        <w:t>nm</w:t>
      </w:r>
      <w:r>
        <w:rPr>
          <w:rFonts w:ascii="Times New Roman" w:hAnsi="Times New Roman" w:cs="Times New Roman"/>
          <w:sz w:val="24"/>
        </w:rPr>
        <w:t>。理论板数按</w:t>
      </w:r>
      <w:r>
        <w:rPr>
          <w:rFonts w:ascii="Times New Roman" w:hAnsi="Times New Roman" w:cs="Times New Roman" w:hint="eastAsia"/>
          <w:sz w:val="24"/>
        </w:rPr>
        <w:t>欧前胡素</w:t>
      </w:r>
      <w:proofErr w:type="gramStart"/>
      <w:r>
        <w:rPr>
          <w:rFonts w:ascii="Times New Roman" w:hAnsi="Times New Roman" w:cs="Times New Roman"/>
          <w:sz w:val="24"/>
        </w:rPr>
        <w:t>峰计算</w:t>
      </w:r>
      <w:proofErr w:type="gramEnd"/>
      <w:r>
        <w:rPr>
          <w:rFonts w:ascii="Times New Roman" w:hAnsi="Times New Roman" w:cs="Times New Roman"/>
          <w:sz w:val="24"/>
        </w:rPr>
        <w:t>应不低于</w:t>
      </w:r>
      <w:r>
        <w:rPr>
          <w:rFonts w:ascii="Times New Roman" w:hAnsi="Times New Roman" w:cs="Times New Roman" w:hint="eastAsia"/>
          <w:sz w:val="24"/>
        </w:rPr>
        <w:t>30</w:t>
      </w:r>
      <w:r>
        <w:rPr>
          <w:rFonts w:ascii="Times New Roman" w:hAnsi="Times New Roman" w:cs="Times New Roman"/>
          <w:sz w:val="24"/>
        </w:rPr>
        <w:t>00</w:t>
      </w:r>
      <w:r>
        <w:rPr>
          <w:rFonts w:ascii="Times New Roman" w:hAnsi="Times New Roman" w:cs="Times New Roman"/>
          <w:sz w:val="24"/>
        </w:rPr>
        <w:t>。</w:t>
      </w:r>
    </w:p>
    <w:p w:rsidR="00C72DB0" w:rsidRDefault="000D0596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对照品溶液的制备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</w:t>
      </w:r>
      <w:r>
        <w:rPr>
          <w:rFonts w:ascii="Times New Roman" w:hAnsi="Times New Roman" w:cs="Times New Roman" w:hint="eastAsia"/>
          <w:sz w:val="24"/>
        </w:rPr>
        <w:t>欧前胡素、异欧前胡素</w:t>
      </w:r>
      <w:r>
        <w:rPr>
          <w:rFonts w:ascii="Times New Roman" w:hAnsi="Times New Roman" w:cs="Times New Roman"/>
          <w:sz w:val="24"/>
        </w:rPr>
        <w:t>对照品适量，精密称定，加甲醇制成每</w:t>
      </w:r>
      <w:r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ml</w:t>
      </w:r>
      <w:r>
        <w:rPr>
          <w:rFonts w:ascii="Times New Roman" w:hAnsi="Times New Roman" w:cs="Times New Roman"/>
          <w:sz w:val="24"/>
        </w:rPr>
        <w:t>含</w:t>
      </w:r>
      <w:r>
        <w:rPr>
          <w:rFonts w:ascii="Times New Roman" w:hAnsi="Times New Roman" w:cs="Times New Roman" w:hint="eastAsia"/>
          <w:sz w:val="24"/>
        </w:rPr>
        <w:t>欧前胡素</w:t>
      </w:r>
      <w:r>
        <w:rPr>
          <w:rFonts w:ascii="Times New Roman" w:hAnsi="Times New Roman" w:cs="Times New Roman" w:hint="eastAsia"/>
          <w:sz w:val="24"/>
        </w:rPr>
        <w:t>10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异欧前胡素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的混合溶液，即得。</w:t>
      </w:r>
    </w:p>
    <w:p w:rsidR="00C72DB0" w:rsidRDefault="000D0596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取本品重量差异项下大蜜丸，剪碎，取</w:t>
      </w:r>
      <w:r>
        <w:rPr>
          <w:rFonts w:ascii="Times New Roman" w:hAnsi="Times New Roman" w:cs="Times New Roman"/>
          <w:sz w:val="24"/>
        </w:rPr>
        <w:t>2g</w:t>
      </w:r>
      <w:r>
        <w:rPr>
          <w:rFonts w:ascii="Times New Roman" w:hAnsi="Times New Roman" w:cs="Times New Roman"/>
          <w:sz w:val="24"/>
        </w:rPr>
        <w:t>，精密称定；或取水蜜丸或水丸，研细，取</w:t>
      </w:r>
      <w:r>
        <w:rPr>
          <w:rFonts w:ascii="Times New Roman" w:hAnsi="Times New Roman" w:cs="Times New Roman"/>
          <w:sz w:val="24"/>
        </w:rPr>
        <w:t>1g</w:t>
      </w:r>
      <w:r>
        <w:rPr>
          <w:rFonts w:ascii="Times New Roman" w:hAnsi="Times New Roman" w:cs="Times New Roman"/>
          <w:sz w:val="24"/>
        </w:rPr>
        <w:t>，精密称定，</w:t>
      </w:r>
      <w:proofErr w:type="gramStart"/>
      <w:r>
        <w:rPr>
          <w:rFonts w:ascii="Times New Roman" w:hAnsi="Times New Roman" w:cs="Times New Roman"/>
          <w:sz w:val="24"/>
        </w:rPr>
        <w:t>置具塞</w:t>
      </w:r>
      <w:proofErr w:type="gramEnd"/>
      <w:r>
        <w:rPr>
          <w:rFonts w:ascii="Times New Roman" w:hAnsi="Times New Roman" w:cs="Times New Roman"/>
          <w:sz w:val="24"/>
        </w:rPr>
        <w:t>三角锥形瓶中，精密加入甲醇</w:t>
      </w:r>
      <w:r>
        <w:rPr>
          <w:rFonts w:ascii="Times New Roman" w:hAnsi="Times New Roman" w:cs="Times New Roman"/>
          <w:sz w:val="24"/>
        </w:rPr>
        <w:t>20ml</w:t>
      </w:r>
      <w:r>
        <w:rPr>
          <w:rFonts w:ascii="Times New Roman" w:hAnsi="Times New Roman" w:cs="Times New Roman"/>
          <w:sz w:val="24"/>
        </w:rPr>
        <w:t>，称定重量，加热回流</w:t>
      </w:r>
      <w:r>
        <w:rPr>
          <w:rFonts w:ascii="Times New Roman" w:hAnsi="Times New Roman" w:cs="Times New Roman"/>
          <w:sz w:val="24"/>
        </w:rPr>
        <w:t>45</w:t>
      </w:r>
      <w:r>
        <w:rPr>
          <w:rFonts w:ascii="Times New Roman" w:hAnsi="Times New Roman" w:cs="Times New Roman"/>
          <w:sz w:val="24"/>
        </w:rPr>
        <w:t>分钟，放冷，再称定重量，用甲醇</w:t>
      </w:r>
      <w:proofErr w:type="gramStart"/>
      <w:r>
        <w:rPr>
          <w:rFonts w:ascii="Times New Roman" w:hAnsi="Times New Roman" w:cs="Times New Roman"/>
          <w:sz w:val="24"/>
        </w:rPr>
        <w:t>补足减失的</w:t>
      </w:r>
      <w:proofErr w:type="gramEnd"/>
      <w:r>
        <w:rPr>
          <w:rFonts w:ascii="Times New Roman" w:hAnsi="Times New Roman" w:cs="Times New Roman"/>
          <w:sz w:val="24"/>
        </w:rPr>
        <w:t>重量，摇匀，滤过，</w:t>
      </w:r>
      <w:proofErr w:type="gramStart"/>
      <w:r>
        <w:rPr>
          <w:rFonts w:ascii="Times New Roman" w:hAnsi="Times New Roman" w:cs="Times New Roman"/>
          <w:sz w:val="24"/>
        </w:rPr>
        <w:t>取续滤液</w:t>
      </w:r>
      <w:proofErr w:type="gramEnd"/>
      <w:r>
        <w:rPr>
          <w:rFonts w:ascii="Times New Roman" w:hAnsi="Times New Roman" w:cs="Times New Roman"/>
          <w:sz w:val="24"/>
        </w:rPr>
        <w:t>，即得。</w:t>
      </w:r>
    </w:p>
    <w:p w:rsidR="00C72DB0" w:rsidRDefault="000D0596">
      <w:pPr>
        <w:pStyle w:val="a3"/>
        <w:shd w:val="clear" w:color="auto" w:fill="FFFFFF"/>
        <w:spacing w:line="360" w:lineRule="auto"/>
        <w:rPr>
          <w:rFonts w:eastAsia="宋体"/>
          <w:b/>
          <w:bCs/>
        </w:rPr>
      </w:pPr>
      <w:r>
        <w:rPr>
          <w:rFonts w:eastAsia="宋体"/>
          <w:bCs/>
        </w:rPr>
        <w:t>本品</w:t>
      </w:r>
      <w:r>
        <w:rPr>
          <w:rFonts w:eastAsia="宋体"/>
          <w:bCs/>
        </w:rPr>
        <w:t>含</w:t>
      </w:r>
      <w:r>
        <w:rPr>
          <w:rFonts w:eastAsia="宋体" w:hint="eastAsia"/>
          <w:bCs/>
        </w:rPr>
        <w:t>欧前胡素</w:t>
      </w:r>
      <w:r>
        <w:rPr>
          <w:rFonts w:eastAsia="宋体"/>
          <w:bCs/>
        </w:rPr>
        <w:t>（</w:t>
      </w:r>
      <w:r>
        <w:rPr>
          <w:rFonts w:eastAsia="宋体"/>
          <w:bCs/>
        </w:rPr>
        <w:t>C</w:t>
      </w:r>
      <w:r>
        <w:rPr>
          <w:rFonts w:eastAsia="宋体" w:hint="eastAsia"/>
          <w:bCs/>
          <w:vertAlign w:val="subscript"/>
        </w:rPr>
        <w:t>16</w:t>
      </w:r>
      <w:r>
        <w:rPr>
          <w:rFonts w:eastAsia="宋体"/>
          <w:bCs/>
        </w:rPr>
        <w:t>H</w:t>
      </w:r>
      <w:r>
        <w:rPr>
          <w:rFonts w:eastAsia="宋体"/>
          <w:bCs/>
          <w:vertAlign w:val="subscript"/>
        </w:rPr>
        <w:t>1</w:t>
      </w:r>
      <w:r>
        <w:rPr>
          <w:rFonts w:eastAsia="宋体" w:hint="eastAsia"/>
          <w:bCs/>
          <w:vertAlign w:val="subscript"/>
        </w:rPr>
        <w:t>4</w:t>
      </w:r>
      <w:r>
        <w:rPr>
          <w:rFonts w:eastAsia="宋体"/>
          <w:bCs/>
        </w:rPr>
        <w:t>O</w:t>
      </w:r>
      <w:r>
        <w:rPr>
          <w:rFonts w:eastAsia="宋体" w:hint="eastAsia"/>
          <w:bCs/>
          <w:vertAlign w:val="subscript"/>
        </w:rPr>
        <w:t>4</w:t>
      </w:r>
      <w:r>
        <w:rPr>
          <w:rFonts w:eastAsia="宋体"/>
          <w:bCs/>
        </w:rPr>
        <w:t>）计，大</w:t>
      </w:r>
      <w:proofErr w:type="gramStart"/>
      <w:r>
        <w:rPr>
          <w:rFonts w:eastAsia="宋体"/>
          <w:bCs/>
        </w:rPr>
        <w:t>蜜丸每</w:t>
      </w:r>
      <w:proofErr w:type="gramEnd"/>
      <w:r>
        <w:rPr>
          <w:rFonts w:eastAsia="宋体"/>
          <w:bCs/>
        </w:rPr>
        <w:t>1g</w:t>
      </w:r>
      <w:r>
        <w:rPr>
          <w:rFonts w:eastAsia="宋体"/>
          <w:bCs/>
        </w:rPr>
        <w:t>不得少于</w:t>
      </w:r>
      <w:r>
        <w:rPr>
          <w:rFonts w:eastAsia="宋体" w:hint="eastAsia"/>
          <w:bCs/>
        </w:rPr>
        <w:t>0.023</w:t>
      </w:r>
      <w:r>
        <w:rPr>
          <w:rFonts w:eastAsia="宋体"/>
          <w:bCs/>
        </w:rPr>
        <w:t>mg</w:t>
      </w:r>
      <w:r>
        <w:rPr>
          <w:rFonts w:eastAsia="宋体" w:hint="eastAsia"/>
          <w:bCs/>
        </w:rPr>
        <w:t>；</w:t>
      </w:r>
      <w:r>
        <w:rPr>
          <w:rFonts w:eastAsia="宋体"/>
          <w:bCs/>
        </w:rPr>
        <w:t>水蜜丸不得少于</w:t>
      </w:r>
      <w:r>
        <w:rPr>
          <w:rFonts w:eastAsia="宋体" w:hint="eastAsia"/>
          <w:bCs/>
        </w:rPr>
        <w:t>0.044</w:t>
      </w:r>
      <w:r>
        <w:rPr>
          <w:rFonts w:eastAsia="宋体"/>
          <w:bCs/>
        </w:rPr>
        <w:t>mg</w:t>
      </w:r>
      <w:r>
        <w:rPr>
          <w:rFonts w:eastAsia="宋体" w:hint="eastAsia"/>
          <w:bCs/>
        </w:rPr>
        <w:t>；</w:t>
      </w:r>
      <w:r>
        <w:rPr>
          <w:rFonts w:eastAsia="宋体"/>
          <w:bCs/>
        </w:rPr>
        <w:t>水丸不得少于</w:t>
      </w:r>
      <w:r>
        <w:rPr>
          <w:rFonts w:eastAsia="宋体" w:hint="eastAsia"/>
          <w:bCs/>
        </w:rPr>
        <w:t>0.063</w:t>
      </w:r>
      <w:r>
        <w:rPr>
          <w:rFonts w:eastAsia="宋体"/>
          <w:bCs/>
        </w:rPr>
        <w:t>mg</w:t>
      </w:r>
      <w:r>
        <w:rPr>
          <w:rFonts w:eastAsia="宋体"/>
          <w:bCs/>
        </w:rPr>
        <w:t>。</w:t>
      </w:r>
    </w:p>
    <w:p w:rsidR="00C72DB0" w:rsidRDefault="00C72DB0"/>
    <w:sectPr w:rsidR="00C72D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031B1195"/>
    <w:rsid w:val="000D0596"/>
    <w:rsid w:val="00C72DB0"/>
    <w:rsid w:val="031B1195"/>
    <w:rsid w:val="0A2F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Pr>
      <w:rFonts w:ascii="Times New Roman" w:eastAsia="仿宋_GB2312" w:hAnsi="Times New Roman" w:cs="Times New Roman"/>
      <w:sz w:val="24"/>
    </w:rPr>
  </w:style>
  <w:style w:type="paragraph" w:styleId="a4">
    <w:name w:val="Body Text First Indent"/>
    <w:basedOn w:val="a"/>
    <w:uiPriority w:val="99"/>
    <w:unhideWhenUsed/>
    <w:qFormat/>
    <w:pPr>
      <w:spacing w:after="120"/>
      <w:ind w:left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Pr>
      <w:rFonts w:ascii="Times New Roman" w:eastAsia="仿宋_GB2312" w:hAnsi="Times New Roman" w:cs="Times New Roman"/>
      <w:sz w:val="24"/>
    </w:rPr>
  </w:style>
  <w:style w:type="paragraph" w:styleId="a4">
    <w:name w:val="Body Text First Indent"/>
    <w:basedOn w:val="a"/>
    <w:uiPriority w:val="99"/>
    <w:unhideWhenUsed/>
    <w:qFormat/>
    <w:pPr>
      <w:spacing w:after="120"/>
      <w:ind w:left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>P R C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2022-10-17T01:09:00Z</dcterms:created>
  <dcterms:modified xsi:type="dcterms:W3CDTF">2023-03-07T02:54:00Z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18FC521C231347498CA8973DD6341799</vt:lpwstr>
  </property>
</Properties>
</file>