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E1" w:rsidRPr="00976EE1" w:rsidRDefault="00976EE1" w:rsidP="00976EE1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32"/>
          <w:szCs w:val="36"/>
        </w:rPr>
      </w:pPr>
      <w:bookmarkStart w:id="0" w:name="_GoBack"/>
      <w:r w:rsidRPr="00976EE1">
        <w:rPr>
          <w:rFonts w:ascii="Times New Roman" w:eastAsia="宋体" w:hAnsi="Times New Roman" w:cs="Times New Roman" w:hint="eastAsia"/>
          <w:b/>
          <w:sz w:val="28"/>
          <w:szCs w:val="24"/>
        </w:rPr>
        <w:t>藿香正气合剂中橙皮</w:t>
      </w:r>
      <w:proofErr w:type="gramStart"/>
      <w:r w:rsidRPr="00976EE1">
        <w:rPr>
          <w:rFonts w:ascii="Times New Roman" w:eastAsia="宋体" w:hAnsi="Times New Roman" w:cs="Times New Roman" w:hint="eastAsia"/>
          <w:b/>
          <w:sz w:val="28"/>
          <w:szCs w:val="24"/>
        </w:rPr>
        <w:t>苷</w:t>
      </w:r>
      <w:proofErr w:type="gramEnd"/>
      <w:r w:rsidRPr="00976EE1">
        <w:rPr>
          <w:rFonts w:ascii="Times New Roman" w:eastAsia="宋体" w:hAnsi="Times New Roman" w:cs="Times New Roman" w:hint="eastAsia"/>
          <w:b/>
          <w:sz w:val="28"/>
          <w:szCs w:val="24"/>
        </w:rPr>
        <w:t>含量测定方法</w:t>
      </w:r>
    </w:p>
    <w:bookmarkEnd w:id="0"/>
    <w:p w:rsidR="00976EE1" w:rsidRPr="00976EE1" w:rsidRDefault="00976EE1" w:rsidP="00976EE1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976EE1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976EE1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976EE1">
        <w:rPr>
          <w:rFonts w:ascii="宋体" w:eastAsia="宋体" w:hAnsi="宋体" w:cs="宋体" w:hint="eastAsia"/>
          <w:kern w:val="0"/>
          <w:sz w:val="24"/>
          <w:szCs w:val="24"/>
        </w:rPr>
        <w:t xml:space="preserve">】 </w:t>
      </w:r>
      <w:r w:rsidRPr="00976EE1">
        <w:rPr>
          <w:rFonts w:ascii="Times New Roman" w:eastAsia="宋体" w:hAnsi="Times New Roman" w:cs="Times New Roman"/>
          <w:b/>
          <w:sz w:val="24"/>
          <w:szCs w:val="24"/>
        </w:rPr>
        <w:t>陈皮</w:t>
      </w:r>
      <w:r w:rsidRPr="00976EE1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sz w:val="24"/>
          <w:szCs w:val="24"/>
        </w:rPr>
        <w:t>照高效液相色谱法（中国药典</w:t>
      </w:r>
      <w:r w:rsidRPr="00976EE1">
        <w:rPr>
          <w:rFonts w:ascii="Times New Roman" w:eastAsia="宋体" w:hAnsi="Times New Roman" w:cs="Times New Roman"/>
          <w:sz w:val="24"/>
          <w:szCs w:val="24"/>
        </w:rPr>
        <w:t>2020</w:t>
      </w:r>
      <w:r w:rsidRPr="00976EE1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976EE1">
        <w:rPr>
          <w:rFonts w:ascii="Times New Roman" w:eastAsia="宋体" w:hAnsi="Times New Roman" w:cs="Times New Roman"/>
          <w:sz w:val="24"/>
          <w:szCs w:val="24"/>
        </w:rPr>
        <w:t>0512</w:t>
      </w:r>
      <w:r w:rsidRPr="00976EE1">
        <w:rPr>
          <w:rFonts w:ascii="Times New Roman" w:eastAsia="宋体" w:hAnsi="Times New Roman" w:cs="Times New Roman"/>
          <w:sz w:val="24"/>
          <w:szCs w:val="24"/>
        </w:rPr>
        <w:t>）测定。</w:t>
      </w:r>
    </w:p>
    <w:p w:rsidR="00976EE1" w:rsidRPr="00976EE1" w:rsidRDefault="00976EE1" w:rsidP="00976EE1">
      <w:pPr>
        <w:autoSpaceDE w:val="0"/>
        <w:autoSpaceDN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bookmarkStart w:id="1" w:name="_Hlk115906129"/>
      <w:r w:rsidRPr="00976EE1">
        <w:rPr>
          <w:rFonts w:ascii="宋体" w:eastAsia="宋体" w:hAnsi="宋体" w:cs="宋体" w:hint="eastAsia"/>
          <w:b/>
          <w:bCs/>
          <w:sz w:val="24"/>
          <w:szCs w:val="24"/>
        </w:rPr>
        <w:t>色谱条件与系统适用性试验</w:t>
      </w:r>
      <w:r w:rsidRPr="00976EE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sz w:val="24"/>
          <w:szCs w:val="24"/>
        </w:rPr>
        <w:t>以十八烷基硅烷键合硅胶为填充剂；以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乙腈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-0.1%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磷酸（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19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：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81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）</w:t>
      </w:r>
      <w:r w:rsidRPr="00976EE1">
        <w:rPr>
          <w:rFonts w:ascii="Times New Roman" w:eastAsia="宋体" w:hAnsi="Times New Roman" w:cs="Times New Roman"/>
          <w:sz w:val="24"/>
          <w:szCs w:val="24"/>
        </w:rPr>
        <w:t>为流动相；检测波长为</w:t>
      </w:r>
      <w:r w:rsidRPr="00976EE1">
        <w:rPr>
          <w:rFonts w:ascii="Times New Roman" w:eastAsia="宋体" w:hAnsi="Times New Roman" w:cs="Times New Roman"/>
          <w:color w:val="000000"/>
          <w:sz w:val="24"/>
          <w:szCs w:val="24"/>
        </w:rPr>
        <w:t>283nm</w:t>
      </w:r>
      <w:r w:rsidRPr="00976EE1">
        <w:rPr>
          <w:rFonts w:ascii="Times New Roman" w:eastAsia="宋体" w:hAnsi="Times New Roman" w:cs="Times New Roman"/>
          <w:sz w:val="24"/>
          <w:szCs w:val="24"/>
        </w:rPr>
        <w:t>。理论板数按橙皮</w:t>
      </w:r>
      <w:proofErr w:type="gramStart"/>
      <w:r w:rsidRPr="00976EE1">
        <w:rPr>
          <w:rFonts w:ascii="Times New Roman" w:eastAsia="宋体" w:hAnsi="Times New Roman" w:cs="Times New Roman"/>
          <w:sz w:val="24"/>
          <w:szCs w:val="24"/>
        </w:rPr>
        <w:t>苷峰计算</w:t>
      </w:r>
      <w:proofErr w:type="gramEnd"/>
      <w:r w:rsidRPr="00976EE1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976EE1">
        <w:rPr>
          <w:rFonts w:ascii="Times New Roman" w:eastAsia="宋体" w:hAnsi="Times New Roman" w:cs="Times New Roman"/>
          <w:sz w:val="24"/>
          <w:szCs w:val="24"/>
        </w:rPr>
        <w:t>4000</w:t>
      </w:r>
      <w:r w:rsidRPr="00976EE1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976EE1" w:rsidRPr="00976EE1" w:rsidRDefault="00976EE1" w:rsidP="00976EE1">
      <w:pPr>
        <w:autoSpaceDE w:val="0"/>
        <w:autoSpaceDN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976EE1">
        <w:rPr>
          <w:rFonts w:ascii="宋体" w:eastAsia="宋体" w:hAnsi="宋体" w:cs="宋体" w:hint="eastAsia"/>
          <w:b/>
          <w:bCs/>
          <w:sz w:val="24"/>
          <w:szCs w:val="24"/>
        </w:rPr>
        <w:t xml:space="preserve">对照品溶液的制备 </w:t>
      </w:r>
      <w:r w:rsidRPr="00976EE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sz w:val="24"/>
          <w:szCs w:val="24"/>
        </w:rPr>
        <w:t>取橙皮</w:t>
      </w:r>
      <w:proofErr w:type="gramStart"/>
      <w:r w:rsidRPr="00976EE1">
        <w:rPr>
          <w:rFonts w:ascii="Times New Roman" w:eastAsia="宋体" w:hAnsi="Times New Roman" w:cs="Times New Roman"/>
          <w:sz w:val="24"/>
          <w:szCs w:val="24"/>
        </w:rPr>
        <w:t>苷</w:t>
      </w:r>
      <w:proofErr w:type="gramEnd"/>
      <w:r w:rsidRPr="00976EE1">
        <w:rPr>
          <w:rFonts w:ascii="Times New Roman" w:eastAsia="宋体" w:hAnsi="Times New Roman" w:cs="Times New Roman"/>
          <w:sz w:val="24"/>
          <w:szCs w:val="24"/>
        </w:rPr>
        <w:t>对照品</w:t>
      </w:r>
      <w:r w:rsidRPr="00976EE1">
        <w:rPr>
          <w:rFonts w:ascii="Times New Roman" w:eastAsia="宋体" w:hAnsi="Times New Roman" w:cs="Times New Roman"/>
          <w:sz w:val="24"/>
          <w:szCs w:val="24"/>
        </w:rPr>
        <w:t>10mg</w:t>
      </w:r>
      <w:r w:rsidRPr="00976EE1">
        <w:rPr>
          <w:rFonts w:ascii="Times New Roman" w:eastAsia="宋体" w:hAnsi="Times New Roman" w:cs="Times New Roman"/>
          <w:sz w:val="24"/>
          <w:szCs w:val="24"/>
        </w:rPr>
        <w:t>，精密称定，置</w:t>
      </w:r>
      <w:r w:rsidRPr="00976EE1">
        <w:rPr>
          <w:rFonts w:ascii="Times New Roman" w:eastAsia="宋体" w:hAnsi="Times New Roman" w:cs="Times New Roman"/>
          <w:sz w:val="24"/>
          <w:szCs w:val="24"/>
        </w:rPr>
        <w:t>50ml</w:t>
      </w:r>
      <w:r w:rsidRPr="00976EE1">
        <w:rPr>
          <w:rFonts w:ascii="Times New Roman" w:eastAsia="宋体" w:hAnsi="Times New Roman" w:cs="Times New Roman"/>
          <w:sz w:val="24"/>
          <w:szCs w:val="24"/>
        </w:rPr>
        <w:t>量瓶中，加甲醇溶解并稀释至刻度，摇匀。精密量取</w:t>
      </w:r>
      <w:r w:rsidRPr="00976EE1">
        <w:rPr>
          <w:rFonts w:ascii="Times New Roman" w:eastAsia="宋体" w:hAnsi="Times New Roman" w:cs="Times New Roman"/>
          <w:sz w:val="24"/>
          <w:szCs w:val="24"/>
        </w:rPr>
        <w:t>3ml</w:t>
      </w:r>
      <w:r w:rsidRPr="00976EE1">
        <w:rPr>
          <w:rFonts w:ascii="Times New Roman" w:eastAsia="宋体" w:hAnsi="Times New Roman" w:cs="Times New Roman"/>
          <w:sz w:val="24"/>
          <w:szCs w:val="24"/>
        </w:rPr>
        <w:t>，置</w:t>
      </w:r>
      <w:r w:rsidRPr="00976EE1">
        <w:rPr>
          <w:rFonts w:ascii="Times New Roman" w:eastAsia="宋体" w:hAnsi="Times New Roman" w:cs="Times New Roman"/>
          <w:sz w:val="24"/>
          <w:szCs w:val="24"/>
        </w:rPr>
        <w:t>25ml</w:t>
      </w:r>
      <w:r w:rsidRPr="00976EE1">
        <w:rPr>
          <w:rFonts w:ascii="Times New Roman" w:eastAsia="宋体" w:hAnsi="Times New Roman" w:cs="Times New Roman"/>
          <w:sz w:val="24"/>
          <w:szCs w:val="24"/>
        </w:rPr>
        <w:t>量瓶中，加稀乙醇稀释至刻度，摇匀，即得（每</w:t>
      </w:r>
      <w:r w:rsidRPr="00976EE1">
        <w:rPr>
          <w:rFonts w:ascii="Times New Roman" w:eastAsia="宋体" w:hAnsi="Times New Roman" w:cs="Times New Roman"/>
          <w:sz w:val="24"/>
          <w:szCs w:val="24"/>
        </w:rPr>
        <w:t>1ml</w:t>
      </w:r>
      <w:r w:rsidRPr="00976EE1">
        <w:rPr>
          <w:rFonts w:ascii="Times New Roman" w:eastAsia="宋体" w:hAnsi="Times New Roman" w:cs="Times New Roman"/>
          <w:sz w:val="24"/>
          <w:szCs w:val="24"/>
        </w:rPr>
        <w:t>含橙皮</w:t>
      </w:r>
      <w:proofErr w:type="gramStart"/>
      <w:r w:rsidRPr="00976EE1">
        <w:rPr>
          <w:rFonts w:ascii="Times New Roman" w:eastAsia="宋体" w:hAnsi="Times New Roman" w:cs="Times New Roman"/>
          <w:sz w:val="24"/>
          <w:szCs w:val="24"/>
        </w:rPr>
        <w:t>苷</w:t>
      </w:r>
      <w:proofErr w:type="gramEnd"/>
      <w:r w:rsidRPr="00976EE1">
        <w:rPr>
          <w:rFonts w:ascii="Times New Roman" w:eastAsia="宋体" w:hAnsi="Times New Roman" w:cs="Times New Roman"/>
          <w:sz w:val="24"/>
          <w:szCs w:val="24"/>
        </w:rPr>
        <w:t>25μg</w:t>
      </w:r>
      <w:r w:rsidRPr="00976EE1"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976EE1" w:rsidRPr="00976EE1" w:rsidRDefault="00976EE1" w:rsidP="00976EE1">
      <w:pPr>
        <w:autoSpaceDE w:val="0"/>
        <w:autoSpaceDN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976EE1">
        <w:rPr>
          <w:rFonts w:ascii="宋体" w:eastAsia="宋体" w:hAnsi="宋体" w:cs="宋体" w:hint="eastAsia"/>
          <w:b/>
          <w:bCs/>
          <w:sz w:val="24"/>
          <w:szCs w:val="24"/>
        </w:rPr>
        <w:t>供试品溶液</w:t>
      </w:r>
      <w:proofErr w:type="gramEnd"/>
      <w:r w:rsidRPr="00976EE1">
        <w:rPr>
          <w:rFonts w:ascii="宋体" w:eastAsia="宋体" w:hAnsi="宋体" w:cs="宋体" w:hint="eastAsia"/>
          <w:b/>
          <w:bCs/>
          <w:sz w:val="24"/>
          <w:szCs w:val="24"/>
        </w:rPr>
        <w:t>的制备</w:t>
      </w:r>
      <w:r w:rsidRPr="00976EE1"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76EE1">
        <w:rPr>
          <w:rFonts w:ascii="Times New Roman" w:eastAsia="宋体" w:hAnsi="Times New Roman" w:cs="Times New Roman"/>
          <w:sz w:val="24"/>
          <w:szCs w:val="24"/>
        </w:rPr>
        <w:t>取装量项</w:t>
      </w:r>
      <w:proofErr w:type="gramEnd"/>
      <w:r w:rsidRPr="00976EE1">
        <w:rPr>
          <w:rFonts w:ascii="Times New Roman" w:eastAsia="宋体" w:hAnsi="Times New Roman" w:cs="Times New Roman"/>
          <w:sz w:val="24"/>
          <w:szCs w:val="24"/>
        </w:rPr>
        <w:t>下的本品，混匀，精密量取</w:t>
      </w:r>
      <w:r w:rsidRPr="00976EE1">
        <w:rPr>
          <w:rFonts w:ascii="Times New Roman" w:eastAsia="宋体" w:hAnsi="Times New Roman" w:cs="Times New Roman" w:hint="eastAsia"/>
          <w:sz w:val="24"/>
          <w:szCs w:val="24"/>
        </w:rPr>
        <w:t xml:space="preserve">5 </w:t>
      </w:r>
      <w:r w:rsidRPr="00976EE1">
        <w:rPr>
          <w:rFonts w:ascii="Times New Roman" w:eastAsia="宋体" w:hAnsi="Times New Roman" w:cs="Times New Roman"/>
          <w:sz w:val="24"/>
          <w:szCs w:val="24"/>
        </w:rPr>
        <w:t>ml</w:t>
      </w:r>
      <w:r w:rsidRPr="00976EE1">
        <w:rPr>
          <w:rFonts w:ascii="Times New Roman" w:eastAsia="宋体" w:hAnsi="Times New Roman" w:cs="Times New Roman"/>
          <w:sz w:val="24"/>
          <w:szCs w:val="24"/>
        </w:rPr>
        <w:t>，置</w:t>
      </w:r>
      <w:r w:rsidRPr="00976EE1">
        <w:rPr>
          <w:rFonts w:ascii="Times New Roman" w:eastAsia="宋体" w:hAnsi="Times New Roman" w:cs="Times New Roman" w:hint="eastAsia"/>
          <w:sz w:val="24"/>
          <w:szCs w:val="24"/>
        </w:rPr>
        <w:t xml:space="preserve">25 </w:t>
      </w:r>
      <w:r w:rsidRPr="00976EE1">
        <w:rPr>
          <w:rFonts w:ascii="Times New Roman" w:eastAsia="宋体" w:hAnsi="Times New Roman" w:cs="Times New Roman"/>
          <w:sz w:val="24"/>
          <w:szCs w:val="24"/>
        </w:rPr>
        <w:t>ml</w:t>
      </w:r>
      <w:r w:rsidRPr="00976EE1">
        <w:rPr>
          <w:rFonts w:ascii="Times New Roman" w:eastAsia="宋体" w:hAnsi="Times New Roman" w:cs="Times New Roman"/>
          <w:sz w:val="24"/>
          <w:szCs w:val="24"/>
        </w:rPr>
        <w:t>量瓶中，加稀乙醇稀释至刻度，摇匀，滤过，</w:t>
      </w:r>
      <w:proofErr w:type="gramStart"/>
      <w:r w:rsidRPr="00976EE1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976EE1">
        <w:rPr>
          <w:rFonts w:ascii="Times New Roman" w:eastAsia="宋体" w:hAnsi="Times New Roman" w:cs="Times New Roman"/>
          <w:sz w:val="24"/>
          <w:szCs w:val="24"/>
        </w:rPr>
        <w:t>，即得。</w:t>
      </w:r>
    </w:p>
    <w:p w:rsidR="00976EE1" w:rsidRPr="00976EE1" w:rsidRDefault="00976EE1" w:rsidP="00976EE1">
      <w:pPr>
        <w:autoSpaceDE w:val="0"/>
        <w:autoSpaceDN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976EE1">
        <w:rPr>
          <w:rFonts w:ascii="宋体" w:eastAsia="宋体" w:hAnsi="宋体" w:cs="宋体" w:hint="eastAsia"/>
          <w:b/>
          <w:bCs/>
          <w:sz w:val="24"/>
          <w:szCs w:val="24"/>
        </w:rPr>
        <w:t>测定法</w:t>
      </w:r>
      <w:r w:rsidRPr="00976EE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976EE1">
        <w:rPr>
          <w:rFonts w:ascii="Times New Roman" w:eastAsia="宋体" w:hAnsi="Times New Roman" w:cs="Times New Roman"/>
          <w:sz w:val="24"/>
          <w:szCs w:val="24"/>
        </w:rPr>
        <w:t>分别精密吸取对照品溶液与</w:t>
      </w:r>
      <w:proofErr w:type="gramStart"/>
      <w:r w:rsidRPr="00976EE1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976EE1">
        <w:rPr>
          <w:rFonts w:ascii="Times New Roman" w:eastAsia="宋体" w:hAnsi="Times New Roman" w:cs="Times New Roman"/>
          <w:sz w:val="24"/>
          <w:szCs w:val="24"/>
        </w:rPr>
        <w:t>各</w:t>
      </w:r>
      <w:r w:rsidRPr="00976EE1">
        <w:rPr>
          <w:rFonts w:ascii="Times New Roman" w:eastAsia="宋体" w:hAnsi="Times New Roman" w:cs="Times New Roman"/>
          <w:sz w:val="24"/>
          <w:szCs w:val="24"/>
        </w:rPr>
        <w:t>10μl</w:t>
      </w:r>
      <w:r w:rsidRPr="00976EE1">
        <w:rPr>
          <w:rFonts w:ascii="Times New Roman" w:eastAsia="宋体" w:hAnsi="Times New Roman" w:cs="Times New Roman"/>
          <w:sz w:val="24"/>
          <w:szCs w:val="24"/>
        </w:rPr>
        <w:t>，注入液相色谱仪，测定，即得。</w:t>
      </w:r>
    </w:p>
    <w:bookmarkEnd w:id="1"/>
    <w:p w:rsidR="00976EE1" w:rsidRPr="00976EE1" w:rsidRDefault="00976EE1" w:rsidP="00976EE1">
      <w:pPr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 w:rsidRPr="00976EE1">
        <w:rPr>
          <w:rFonts w:ascii="Times New Roman" w:eastAsia="宋体" w:hAnsi="Times New Roman" w:cs="Times New Roman"/>
          <w:bCs/>
          <w:sz w:val="24"/>
          <w:szCs w:val="24"/>
        </w:rPr>
        <w:t>本品每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含陈皮以橙皮</w:t>
      </w:r>
      <w:proofErr w:type="gramStart"/>
      <w:r w:rsidRPr="00976EE1">
        <w:rPr>
          <w:rFonts w:ascii="Times New Roman" w:eastAsia="宋体" w:hAnsi="Times New Roman" w:cs="Times New Roman"/>
          <w:bCs/>
          <w:sz w:val="24"/>
          <w:szCs w:val="24"/>
        </w:rPr>
        <w:t>苷</w:t>
      </w:r>
      <w:proofErr w:type="gramEnd"/>
      <w:r w:rsidRPr="00976EE1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976EE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28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976EE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34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976EE1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15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）计，不得少于</w:t>
      </w:r>
      <w:r w:rsidRPr="00976EE1">
        <w:rPr>
          <w:rFonts w:ascii="Times New Roman" w:eastAsia="宋体" w:hAnsi="Times New Roman" w:cs="Times New Roman"/>
          <w:bCs/>
          <w:sz w:val="24"/>
          <w:szCs w:val="24"/>
        </w:rPr>
        <w:t>0.30mg</w:t>
      </w:r>
      <w:r w:rsidRPr="00976EE1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976EE1" w:rsidRPr="00976EE1" w:rsidRDefault="00976EE1" w:rsidP="00976EE1">
      <w:pP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</w:p>
    <w:p w:rsidR="000215F8" w:rsidRPr="00976EE1" w:rsidRDefault="000215F8"/>
    <w:sectPr w:rsidR="000215F8" w:rsidRPr="00976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883" w:rsidRDefault="00620883" w:rsidP="00976EE1">
      <w:r>
        <w:separator/>
      </w:r>
    </w:p>
  </w:endnote>
  <w:endnote w:type="continuationSeparator" w:id="0">
    <w:p w:rsidR="00620883" w:rsidRDefault="00620883" w:rsidP="0097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883" w:rsidRDefault="00620883" w:rsidP="00976EE1">
      <w:r>
        <w:separator/>
      </w:r>
    </w:p>
  </w:footnote>
  <w:footnote w:type="continuationSeparator" w:id="0">
    <w:p w:rsidR="00620883" w:rsidRDefault="00620883" w:rsidP="00976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8DA"/>
    <w:rsid w:val="000215F8"/>
    <w:rsid w:val="000B3422"/>
    <w:rsid w:val="00105599"/>
    <w:rsid w:val="00620883"/>
    <w:rsid w:val="007228DA"/>
    <w:rsid w:val="009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E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E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P R C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2023-03-03T02:41:00Z</dcterms:created>
  <dcterms:modified xsi:type="dcterms:W3CDTF">2023-03-03T02:42:00Z</dcterms:modified>
</cp:coreProperties>
</file>