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 w:cs="黑体"/>
          <w:sz w:val="44"/>
          <w:szCs w:val="44"/>
        </w:rPr>
        <w:t>医疗器械标准起草单位登记表</w:t>
      </w:r>
    </w:p>
    <w:tbl>
      <w:tblPr>
        <w:tblStyle w:val="4"/>
        <w:tblW w:w="8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841"/>
        <w:gridCol w:w="1675"/>
        <w:gridCol w:w="863"/>
        <w:gridCol w:w="1137"/>
        <w:gridCol w:w="954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项目名称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（中文）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起草申请单位名称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（并加盖公章）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ind w:firstLine="3780" w:firstLineChars="1350"/>
              <w:rPr>
                <w:rFonts w:ascii="仿宋" w:hAnsi="仿宋" w:eastAsia="仿宋"/>
                <w:color w:val="D8D8D8" w:themeColor="background1" w:themeShade="D9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D8D8D8" w:themeColor="background1" w:themeShade="D9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color w:val="D8D8D8" w:themeColor="background1" w:themeShade="D9"/>
                <w:sz w:val="28"/>
                <w:szCs w:val="28"/>
                <w:lang w:eastAsia="zh-CN"/>
              </w:rPr>
              <w:t>加盖公章</w:t>
            </w:r>
            <w:r>
              <w:rPr>
                <w:rFonts w:hint="eastAsia" w:ascii="仿宋" w:hAnsi="仿宋" w:eastAsia="仿宋"/>
                <w:color w:val="D8D8D8" w:themeColor="background1" w:themeShade="D9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统一社会信用代码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ind w:firstLine="3780" w:firstLineChars="1350"/>
              <w:rPr>
                <w:rFonts w:hint="eastAsia" w:ascii="仿宋" w:hAnsi="仿宋" w:eastAsia="仿宋"/>
                <w:color w:val="D8D8D8" w:themeColor="background1" w:themeShade="D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地址</w:t>
            </w:r>
          </w:p>
        </w:tc>
        <w:tc>
          <w:tcPr>
            <w:tcW w:w="25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邮编</w:t>
            </w:r>
          </w:p>
        </w:tc>
        <w:tc>
          <w:tcPr>
            <w:tcW w:w="2289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67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3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133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167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34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邮件</w:t>
            </w:r>
          </w:p>
        </w:tc>
        <w:tc>
          <w:tcPr>
            <w:tcW w:w="5964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单位总人数</w:t>
            </w:r>
          </w:p>
        </w:tc>
        <w:tc>
          <w:tcPr>
            <w:tcW w:w="25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工程技术人员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单位简介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业务领域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主要产品（产量、产值及排位等）及研究成果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作为起草单位的优势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验证能力说明业务领域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标准化（分）技术委员会或归口单位意见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60" w:firstLineChars="140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（签字、盖章）</w:t>
            </w:r>
          </w:p>
          <w:p>
            <w:pPr>
              <w:widowControl/>
              <w:ind w:firstLine="3640" w:firstLineChars="13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widowControl/>
        <w:jc w:val="left"/>
      </w:pPr>
    </w:p>
    <w:p/>
    <w:sectPr>
      <w:pgSz w:w="11906" w:h="16838"/>
      <w:pgMar w:top="1928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E805923-3A25-45F7-A337-546A295D9E5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DD3AB9A2-8D98-4FE6-A017-8583A950DD3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1A0636C-8CDB-4B8C-9130-8EDC48C97AB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2766760-4DA6-41E2-A9BC-ECFA26338EC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EwNTM5NzYwMDRjMzkwZTVkZjY2ODkwMGIxNGU0OTUifQ=="/>
  </w:docVars>
  <w:rsids>
    <w:rsidRoot w:val="00AE0F2D"/>
    <w:rsid w:val="001B626E"/>
    <w:rsid w:val="002114B3"/>
    <w:rsid w:val="00365445"/>
    <w:rsid w:val="00AE0F2D"/>
    <w:rsid w:val="00F163AF"/>
    <w:rsid w:val="175A604E"/>
    <w:rsid w:val="1BB609CF"/>
    <w:rsid w:val="39E42436"/>
    <w:rsid w:val="3C227F42"/>
    <w:rsid w:val="6A362A4E"/>
    <w:rsid w:val="7723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30</Words>
  <Characters>173</Characters>
  <Lines>1</Lines>
  <Paragraphs>1</Paragraphs>
  <TotalTime>0</TotalTime>
  <ScaleCrop>false</ScaleCrop>
  <LinksUpToDate>false</LinksUpToDate>
  <CharactersWithSpaces>202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2018-01-12T00:57:00Z</dcterms:created>
  <dc:creator>YSS</dc:creator>
  <cp:lastModifiedBy>yess</cp:lastModifiedBy>
  <dcterms:modified xsi:type="dcterms:W3CDTF">2024-03-11T07:44:26Z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CE95DD43C93E42238FF0E045CA29285E</vt:lpwstr>
  </property>
</Properties>
</file>