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A8" w:rsidRDefault="00026BE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204DA8" w:rsidRDefault="00026BE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问题收集表</w:t>
      </w:r>
    </w:p>
    <w:tbl>
      <w:tblPr>
        <w:tblStyle w:val="a7"/>
        <w:tblW w:w="8999" w:type="dxa"/>
        <w:jc w:val="center"/>
        <w:tblLook w:val="04A0" w:firstRow="1" w:lastRow="0" w:firstColumn="1" w:lastColumn="0" w:noHBand="0" w:noVBand="1"/>
      </w:tblPr>
      <w:tblGrid>
        <w:gridCol w:w="3374"/>
        <w:gridCol w:w="5625"/>
      </w:tblGrid>
      <w:tr w:rsidR="00204DA8">
        <w:trPr>
          <w:trHeight w:val="663"/>
          <w:jc w:val="center"/>
        </w:trPr>
        <w:tc>
          <w:tcPr>
            <w:tcW w:w="3374" w:type="dxa"/>
            <w:vAlign w:val="center"/>
          </w:tcPr>
          <w:bookmarkEnd w:id="0"/>
          <w:p w:rsidR="00204DA8" w:rsidRDefault="00026BE2">
            <w:pPr>
              <w:spacing w:line="276" w:lineRule="auto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参训单位名称</w:t>
            </w:r>
          </w:p>
        </w:tc>
        <w:tc>
          <w:tcPr>
            <w:tcW w:w="5625" w:type="dxa"/>
            <w:vAlign w:val="center"/>
          </w:tcPr>
          <w:p w:rsidR="00204DA8" w:rsidRDefault="00204DA8">
            <w:pPr>
              <w:spacing w:line="276" w:lineRule="auto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204DA8">
        <w:trPr>
          <w:trHeight w:val="653"/>
          <w:jc w:val="center"/>
        </w:trPr>
        <w:tc>
          <w:tcPr>
            <w:tcW w:w="3374" w:type="dxa"/>
            <w:vAlign w:val="center"/>
          </w:tcPr>
          <w:p w:rsidR="00204DA8" w:rsidRDefault="00026BE2">
            <w:pPr>
              <w:pStyle w:val="a6"/>
              <w:widowControl/>
              <w:spacing w:beforeAutospacing="0" w:afterAutospacing="0" w:line="276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培训内容</w:t>
            </w:r>
          </w:p>
        </w:tc>
        <w:tc>
          <w:tcPr>
            <w:tcW w:w="5625" w:type="dxa"/>
            <w:vAlign w:val="center"/>
          </w:tcPr>
          <w:p w:rsidR="00204DA8" w:rsidRDefault="00026BE2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存在的疑问</w:t>
            </w:r>
          </w:p>
        </w:tc>
      </w:tr>
      <w:tr w:rsidR="00204DA8">
        <w:trPr>
          <w:trHeight w:val="919"/>
          <w:jc w:val="center"/>
        </w:trPr>
        <w:tc>
          <w:tcPr>
            <w:tcW w:w="3374" w:type="dxa"/>
            <w:vAlign w:val="center"/>
          </w:tcPr>
          <w:p w:rsidR="00204DA8" w:rsidRDefault="00026BE2">
            <w:pPr>
              <w:pStyle w:val="a6"/>
              <w:widowControl/>
              <w:spacing w:beforeAutospacing="0" w:afterAutospacing="0" w:line="276" w:lineRule="auto"/>
              <w:jc w:val="both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中国正式加入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 xml:space="preserve">PIC/S 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洁净室的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GMP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验证与互认</w:t>
            </w:r>
          </w:p>
        </w:tc>
        <w:tc>
          <w:tcPr>
            <w:tcW w:w="5625" w:type="dxa"/>
            <w:vAlign w:val="center"/>
          </w:tcPr>
          <w:p w:rsidR="00204DA8" w:rsidRDefault="00204DA8">
            <w:pPr>
              <w:spacing w:line="276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04DA8">
        <w:trPr>
          <w:trHeight w:val="919"/>
          <w:jc w:val="center"/>
        </w:trPr>
        <w:tc>
          <w:tcPr>
            <w:tcW w:w="3374" w:type="dxa"/>
            <w:vAlign w:val="center"/>
          </w:tcPr>
          <w:p w:rsidR="00204DA8" w:rsidRDefault="00026BE2">
            <w:pPr>
              <w:pStyle w:val="a6"/>
              <w:widowControl/>
              <w:spacing w:beforeAutospacing="0" w:afterAutospacing="0" w:line="276" w:lineRule="auto"/>
              <w:jc w:val="both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全球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GMP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洁净环境的修订及中国药品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GMP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更新动向</w:t>
            </w:r>
          </w:p>
        </w:tc>
        <w:tc>
          <w:tcPr>
            <w:tcW w:w="5625" w:type="dxa"/>
            <w:vAlign w:val="center"/>
          </w:tcPr>
          <w:p w:rsidR="00204DA8" w:rsidRDefault="00204DA8">
            <w:pPr>
              <w:spacing w:line="276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04DA8">
        <w:trPr>
          <w:trHeight w:val="919"/>
          <w:jc w:val="center"/>
        </w:trPr>
        <w:tc>
          <w:tcPr>
            <w:tcW w:w="3374" w:type="dxa"/>
            <w:vAlign w:val="center"/>
          </w:tcPr>
          <w:p w:rsidR="00204DA8" w:rsidRDefault="00026BE2">
            <w:pPr>
              <w:pStyle w:val="a6"/>
              <w:widowControl/>
              <w:spacing w:beforeAutospacing="0" w:afterAutospacing="0" w:line="276" w:lineRule="auto"/>
              <w:jc w:val="both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生物医药洁净生产车间的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GMP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检查常见案例分析</w:t>
            </w:r>
          </w:p>
        </w:tc>
        <w:tc>
          <w:tcPr>
            <w:tcW w:w="5625" w:type="dxa"/>
            <w:vAlign w:val="center"/>
          </w:tcPr>
          <w:p w:rsidR="00204DA8" w:rsidRDefault="00204DA8">
            <w:pPr>
              <w:spacing w:line="276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04DA8">
        <w:trPr>
          <w:trHeight w:val="919"/>
          <w:jc w:val="center"/>
        </w:trPr>
        <w:tc>
          <w:tcPr>
            <w:tcW w:w="3374" w:type="dxa"/>
            <w:vAlign w:val="center"/>
          </w:tcPr>
          <w:p w:rsidR="00204DA8" w:rsidRDefault="00026BE2">
            <w:pPr>
              <w:pStyle w:val="a6"/>
              <w:widowControl/>
              <w:spacing w:beforeAutospacing="0" w:afterAutospacing="0" w:line="276" w:lineRule="auto"/>
              <w:jc w:val="both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4.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聚焦双碳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洁净室设计、运维节能面临的挑战</w:t>
            </w:r>
          </w:p>
        </w:tc>
        <w:tc>
          <w:tcPr>
            <w:tcW w:w="5625" w:type="dxa"/>
            <w:vAlign w:val="center"/>
          </w:tcPr>
          <w:p w:rsidR="00204DA8" w:rsidRDefault="00204DA8">
            <w:pPr>
              <w:spacing w:line="276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04DA8">
        <w:trPr>
          <w:trHeight w:val="1368"/>
          <w:jc w:val="center"/>
        </w:trPr>
        <w:tc>
          <w:tcPr>
            <w:tcW w:w="3374" w:type="dxa"/>
            <w:vAlign w:val="center"/>
          </w:tcPr>
          <w:p w:rsidR="00204DA8" w:rsidRDefault="00026BE2">
            <w:pPr>
              <w:pStyle w:val="a6"/>
              <w:widowControl/>
              <w:spacing w:beforeAutospacing="0" w:afterAutospacing="0" w:line="276" w:lineRule="auto"/>
              <w:jc w:val="both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5.ISO14644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洁净室及相关受控环境系列标准的修订及转化最新动态</w:t>
            </w:r>
          </w:p>
        </w:tc>
        <w:tc>
          <w:tcPr>
            <w:tcW w:w="5625" w:type="dxa"/>
            <w:vAlign w:val="center"/>
          </w:tcPr>
          <w:p w:rsidR="00204DA8" w:rsidRDefault="00204DA8">
            <w:pPr>
              <w:spacing w:line="276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04DA8">
        <w:trPr>
          <w:trHeight w:val="919"/>
          <w:jc w:val="center"/>
        </w:trPr>
        <w:tc>
          <w:tcPr>
            <w:tcW w:w="3374" w:type="dxa"/>
            <w:vAlign w:val="center"/>
          </w:tcPr>
          <w:p w:rsidR="00204DA8" w:rsidRDefault="00026BE2">
            <w:pPr>
              <w:pStyle w:val="a6"/>
              <w:widowControl/>
              <w:spacing w:beforeAutospacing="0" w:afterAutospacing="0" w:line="276" w:lineRule="auto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6.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洁净环境检验检测标准的实践解读</w:t>
            </w:r>
          </w:p>
        </w:tc>
        <w:tc>
          <w:tcPr>
            <w:tcW w:w="5625" w:type="dxa"/>
            <w:vAlign w:val="center"/>
          </w:tcPr>
          <w:p w:rsidR="00204DA8" w:rsidRDefault="00204DA8">
            <w:pPr>
              <w:spacing w:line="276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04DA8">
        <w:trPr>
          <w:trHeight w:val="919"/>
          <w:jc w:val="center"/>
        </w:trPr>
        <w:tc>
          <w:tcPr>
            <w:tcW w:w="3374" w:type="dxa"/>
            <w:vAlign w:val="center"/>
          </w:tcPr>
          <w:p w:rsidR="00204DA8" w:rsidRDefault="00026BE2">
            <w:pPr>
              <w:pStyle w:val="a6"/>
              <w:widowControl/>
              <w:spacing w:beforeAutospacing="0" w:afterAutospacing="0" w:line="276" w:lineRule="auto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7.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生物医药和医疗手术室的检测常见案例分析</w:t>
            </w:r>
          </w:p>
        </w:tc>
        <w:tc>
          <w:tcPr>
            <w:tcW w:w="5625" w:type="dxa"/>
            <w:vAlign w:val="center"/>
          </w:tcPr>
          <w:p w:rsidR="00204DA8" w:rsidRDefault="00204DA8">
            <w:pPr>
              <w:spacing w:line="276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04DA8">
        <w:trPr>
          <w:trHeight w:val="919"/>
          <w:jc w:val="center"/>
        </w:trPr>
        <w:tc>
          <w:tcPr>
            <w:tcW w:w="3374" w:type="dxa"/>
            <w:vAlign w:val="center"/>
          </w:tcPr>
          <w:p w:rsidR="00204DA8" w:rsidRDefault="00026BE2">
            <w:pPr>
              <w:pStyle w:val="a6"/>
              <w:widowControl/>
              <w:spacing w:beforeAutospacing="0" w:afterAutospacing="0" w:line="276" w:lineRule="auto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8.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生物医药和医疗智慧手术室的发展动态</w:t>
            </w:r>
          </w:p>
        </w:tc>
        <w:tc>
          <w:tcPr>
            <w:tcW w:w="5625" w:type="dxa"/>
            <w:vAlign w:val="center"/>
          </w:tcPr>
          <w:p w:rsidR="00204DA8" w:rsidRDefault="00204DA8">
            <w:pPr>
              <w:spacing w:line="276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04DA8">
        <w:trPr>
          <w:trHeight w:val="919"/>
          <w:jc w:val="center"/>
        </w:trPr>
        <w:tc>
          <w:tcPr>
            <w:tcW w:w="3374" w:type="dxa"/>
            <w:vAlign w:val="center"/>
          </w:tcPr>
          <w:p w:rsidR="00204DA8" w:rsidRDefault="00026BE2">
            <w:pPr>
              <w:pStyle w:val="a6"/>
              <w:widowControl/>
              <w:spacing w:beforeAutospacing="0" w:afterAutospacing="0" w:line="276" w:lineRule="auto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9.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生物医药和医疗智慧手术室的性能及合理性评价</w:t>
            </w:r>
          </w:p>
        </w:tc>
        <w:tc>
          <w:tcPr>
            <w:tcW w:w="5625" w:type="dxa"/>
            <w:vAlign w:val="center"/>
          </w:tcPr>
          <w:p w:rsidR="00204DA8" w:rsidRDefault="00204DA8">
            <w:pPr>
              <w:spacing w:line="276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04DA8">
        <w:trPr>
          <w:trHeight w:val="919"/>
          <w:jc w:val="center"/>
        </w:trPr>
        <w:tc>
          <w:tcPr>
            <w:tcW w:w="3374" w:type="dxa"/>
            <w:vAlign w:val="center"/>
          </w:tcPr>
          <w:p w:rsidR="00204DA8" w:rsidRDefault="00026BE2">
            <w:pPr>
              <w:pStyle w:val="a6"/>
              <w:widowControl/>
              <w:spacing w:beforeAutospacing="0" w:afterAutospacing="0" w:line="276" w:lineRule="auto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10.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洁净环境新产品、新技术、新方法</w:t>
            </w:r>
          </w:p>
        </w:tc>
        <w:tc>
          <w:tcPr>
            <w:tcW w:w="5625" w:type="dxa"/>
            <w:vAlign w:val="center"/>
          </w:tcPr>
          <w:p w:rsidR="00204DA8" w:rsidRDefault="00204DA8">
            <w:pPr>
              <w:spacing w:line="276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04DA8">
        <w:trPr>
          <w:trHeight w:val="825"/>
          <w:jc w:val="center"/>
        </w:trPr>
        <w:tc>
          <w:tcPr>
            <w:tcW w:w="3374" w:type="dxa"/>
            <w:vAlign w:val="center"/>
          </w:tcPr>
          <w:p w:rsidR="00204DA8" w:rsidRDefault="00026BE2">
            <w:pPr>
              <w:pStyle w:val="a6"/>
              <w:widowControl/>
              <w:spacing w:beforeAutospacing="0" w:afterAutospacing="0" w:line="276" w:lineRule="auto"/>
              <w:jc w:val="both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其他内容或建议</w:t>
            </w:r>
          </w:p>
        </w:tc>
        <w:tc>
          <w:tcPr>
            <w:tcW w:w="5625" w:type="dxa"/>
            <w:vAlign w:val="center"/>
          </w:tcPr>
          <w:p w:rsidR="00204DA8" w:rsidRDefault="00204DA8">
            <w:pPr>
              <w:spacing w:line="276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204DA8" w:rsidRDefault="00026BE2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注：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问题收集表，请于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10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10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日前提交到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邮箱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：</w:t>
      </w:r>
      <w:r>
        <w:rPr>
          <w:rFonts w:ascii="宋体" w:eastAsia="宋体" w:hAnsi="宋体" w:cs="宋体" w:hint="eastAsia"/>
          <w:sz w:val="24"/>
        </w:rPr>
        <w:t>tianlin@nifdc.org.cn</w:t>
      </w:r>
    </w:p>
    <w:sectPr w:rsidR="00204D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BE2" w:rsidRDefault="00026BE2" w:rsidP="00026BE2">
      <w:r>
        <w:separator/>
      </w:r>
    </w:p>
  </w:endnote>
  <w:endnote w:type="continuationSeparator" w:id="0">
    <w:p w:rsidR="00026BE2" w:rsidRDefault="00026BE2" w:rsidP="0002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BE2" w:rsidRDefault="00026BE2" w:rsidP="00026BE2">
      <w:r>
        <w:separator/>
      </w:r>
    </w:p>
  </w:footnote>
  <w:footnote w:type="continuationSeparator" w:id="0">
    <w:p w:rsidR="00026BE2" w:rsidRDefault="00026BE2" w:rsidP="00026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3MzU0OGY5Y2Y1ZGVkOGIxMWI5MWVhZmQzOTE1MGIifQ=="/>
  </w:docVars>
  <w:rsids>
    <w:rsidRoot w:val="00091EA0"/>
    <w:rsid w:val="000212A8"/>
    <w:rsid w:val="00026BE2"/>
    <w:rsid w:val="0003452E"/>
    <w:rsid w:val="000527DF"/>
    <w:rsid w:val="00053F4D"/>
    <w:rsid w:val="000732D3"/>
    <w:rsid w:val="00086295"/>
    <w:rsid w:val="00091EA0"/>
    <w:rsid w:val="00094862"/>
    <w:rsid w:val="000E6C26"/>
    <w:rsid w:val="001368EC"/>
    <w:rsid w:val="00172D94"/>
    <w:rsid w:val="001859AB"/>
    <w:rsid w:val="00204DA8"/>
    <w:rsid w:val="00253FA1"/>
    <w:rsid w:val="0025673C"/>
    <w:rsid w:val="00285975"/>
    <w:rsid w:val="00347F73"/>
    <w:rsid w:val="00373F14"/>
    <w:rsid w:val="003B12AC"/>
    <w:rsid w:val="003C038C"/>
    <w:rsid w:val="003E4224"/>
    <w:rsid w:val="004045FC"/>
    <w:rsid w:val="004E6127"/>
    <w:rsid w:val="005261E6"/>
    <w:rsid w:val="005A4F57"/>
    <w:rsid w:val="005F165E"/>
    <w:rsid w:val="0063195E"/>
    <w:rsid w:val="00664B12"/>
    <w:rsid w:val="006A2335"/>
    <w:rsid w:val="006A3553"/>
    <w:rsid w:val="006B0F53"/>
    <w:rsid w:val="006C247C"/>
    <w:rsid w:val="006E2020"/>
    <w:rsid w:val="00713C93"/>
    <w:rsid w:val="007D79A2"/>
    <w:rsid w:val="0086207B"/>
    <w:rsid w:val="00900741"/>
    <w:rsid w:val="009554AF"/>
    <w:rsid w:val="00955977"/>
    <w:rsid w:val="009A647B"/>
    <w:rsid w:val="00A041B6"/>
    <w:rsid w:val="00A33BD1"/>
    <w:rsid w:val="00A4608F"/>
    <w:rsid w:val="00A9538E"/>
    <w:rsid w:val="00A96F4C"/>
    <w:rsid w:val="00AF04FD"/>
    <w:rsid w:val="00B0664A"/>
    <w:rsid w:val="00BE001B"/>
    <w:rsid w:val="00C411D3"/>
    <w:rsid w:val="00D21686"/>
    <w:rsid w:val="00DE0F1D"/>
    <w:rsid w:val="00DF7DBA"/>
    <w:rsid w:val="00E462BA"/>
    <w:rsid w:val="00E53D03"/>
    <w:rsid w:val="00E854A0"/>
    <w:rsid w:val="00EB75A6"/>
    <w:rsid w:val="00EE31A3"/>
    <w:rsid w:val="00F054D4"/>
    <w:rsid w:val="00F73DB8"/>
    <w:rsid w:val="00F73DF5"/>
    <w:rsid w:val="00F82CC0"/>
    <w:rsid w:val="012E5EAD"/>
    <w:rsid w:val="06E52002"/>
    <w:rsid w:val="080F7735"/>
    <w:rsid w:val="08274BDD"/>
    <w:rsid w:val="08903514"/>
    <w:rsid w:val="089C4150"/>
    <w:rsid w:val="08D55A15"/>
    <w:rsid w:val="09045F63"/>
    <w:rsid w:val="0A6964CC"/>
    <w:rsid w:val="0ADE2A8F"/>
    <w:rsid w:val="0B1A381C"/>
    <w:rsid w:val="0EFF1F8E"/>
    <w:rsid w:val="11673155"/>
    <w:rsid w:val="131F4A6A"/>
    <w:rsid w:val="146B50E8"/>
    <w:rsid w:val="173D6B6A"/>
    <w:rsid w:val="17D2722C"/>
    <w:rsid w:val="17E7717C"/>
    <w:rsid w:val="1800023D"/>
    <w:rsid w:val="19ED3CF0"/>
    <w:rsid w:val="1A3E56E2"/>
    <w:rsid w:val="1A5C2C00"/>
    <w:rsid w:val="1D444728"/>
    <w:rsid w:val="1E093AD0"/>
    <w:rsid w:val="20711CD8"/>
    <w:rsid w:val="210112AE"/>
    <w:rsid w:val="21553BAC"/>
    <w:rsid w:val="221E6AC9"/>
    <w:rsid w:val="22326947"/>
    <w:rsid w:val="2298179E"/>
    <w:rsid w:val="253C0210"/>
    <w:rsid w:val="25C30229"/>
    <w:rsid w:val="26084E8D"/>
    <w:rsid w:val="2868677C"/>
    <w:rsid w:val="2D7740A4"/>
    <w:rsid w:val="30C84149"/>
    <w:rsid w:val="32CB5278"/>
    <w:rsid w:val="34F14D3E"/>
    <w:rsid w:val="35D51BB6"/>
    <w:rsid w:val="36E8556C"/>
    <w:rsid w:val="38BF587F"/>
    <w:rsid w:val="38F5201B"/>
    <w:rsid w:val="38FF27CD"/>
    <w:rsid w:val="390D5829"/>
    <w:rsid w:val="39D117B5"/>
    <w:rsid w:val="3A7043E9"/>
    <w:rsid w:val="3D617264"/>
    <w:rsid w:val="3ED7221E"/>
    <w:rsid w:val="42707CD0"/>
    <w:rsid w:val="49105C83"/>
    <w:rsid w:val="4B1C716F"/>
    <w:rsid w:val="4B4734B2"/>
    <w:rsid w:val="4B9F32EE"/>
    <w:rsid w:val="4BD50ABE"/>
    <w:rsid w:val="4C334959"/>
    <w:rsid w:val="4CBA391B"/>
    <w:rsid w:val="4D467EC5"/>
    <w:rsid w:val="4FDA6B35"/>
    <w:rsid w:val="510A120A"/>
    <w:rsid w:val="52FC0A97"/>
    <w:rsid w:val="53257B46"/>
    <w:rsid w:val="562C1C22"/>
    <w:rsid w:val="56E828D8"/>
    <w:rsid w:val="57925AB5"/>
    <w:rsid w:val="582157B7"/>
    <w:rsid w:val="59BA71AC"/>
    <w:rsid w:val="5A963B0E"/>
    <w:rsid w:val="5B194C3B"/>
    <w:rsid w:val="5C6914DA"/>
    <w:rsid w:val="5D812854"/>
    <w:rsid w:val="5DAF73C1"/>
    <w:rsid w:val="60786190"/>
    <w:rsid w:val="60CA4511"/>
    <w:rsid w:val="62172CA1"/>
    <w:rsid w:val="6380341F"/>
    <w:rsid w:val="65606A40"/>
    <w:rsid w:val="656E1068"/>
    <w:rsid w:val="65891953"/>
    <w:rsid w:val="65EE2B72"/>
    <w:rsid w:val="67420B7C"/>
    <w:rsid w:val="67470191"/>
    <w:rsid w:val="6906116E"/>
    <w:rsid w:val="6A9F3684"/>
    <w:rsid w:val="6AF1726A"/>
    <w:rsid w:val="6BC24785"/>
    <w:rsid w:val="6ECE6145"/>
    <w:rsid w:val="6F1A3BE3"/>
    <w:rsid w:val="70C247CF"/>
    <w:rsid w:val="71E52F59"/>
    <w:rsid w:val="72606A84"/>
    <w:rsid w:val="74420C73"/>
    <w:rsid w:val="746364A0"/>
    <w:rsid w:val="747674B1"/>
    <w:rsid w:val="78E528CF"/>
    <w:rsid w:val="79A5023E"/>
    <w:rsid w:val="7A1B1C94"/>
    <w:rsid w:val="7AEB01BC"/>
    <w:rsid w:val="7B522CD8"/>
    <w:rsid w:val="7C137C33"/>
    <w:rsid w:val="7C186D38"/>
    <w:rsid w:val="7CC83979"/>
    <w:rsid w:val="7D4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</w:rPr>
  </w:style>
  <w:style w:type="character" w:customStyle="1" w:styleId="1Char">
    <w:name w:val="标题 1 Char"/>
    <w:basedOn w:val="a0"/>
    <w:link w:val="1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</w:rPr>
  </w:style>
  <w:style w:type="character" w:customStyle="1" w:styleId="1Char">
    <w:name w:val="标题 1 Char"/>
    <w:basedOn w:val="a0"/>
    <w:link w:val="1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A2CB4-1DA7-466B-8CD9-8479FDD7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96</Characters>
  <Application>Microsoft Office Word</Application>
  <DocSecurity>0</DocSecurity>
  <Lines>1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张建国</cp:lastModifiedBy>
  <cp:revision>3</cp:revision>
  <cp:lastPrinted>2023-07-21T05:30:00Z</cp:lastPrinted>
  <dcterms:created xsi:type="dcterms:W3CDTF">2023-08-03T08:35:00Z</dcterms:created>
  <dcterms:modified xsi:type="dcterms:W3CDTF">2023-08-14T07:39:00Z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097932B9865F487DA1CC5349DBEC1A6E_13</vt:lpwstr>
  </property>
</Properties>
</file>