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56" w:rsidRPr="00B134CF" w:rsidRDefault="005C0356" w:rsidP="005C035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Pr="00B134CF">
        <w:rPr>
          <w:rFonts w:ascii="黑体" w:eastAsia="黑体" w:hAnsi="黑体"/>
          <w:sz w:val="28"/>
          <w:szCs w:val="28"/>
        </w:rPr>
        <w:t>1</w:t>
      </w:r>
      <w:r w:rsidRPr="00B134CF">
        <w:rPr>
          <w:rFonts w:ascii="黑体" w:eastAsia="黑体" w:hAnsi="黑体" w:hint="eastAsia"/>
          <w:sz w:val="28"/>
          <w:szCs w:val="28"/>
        </w:rPr>
        <w:t>：</w:t>
      </w:r>
    </w:p>
    <w:p w:rsidR="005C0356" w:rsidRDefault="005C0356" w:rsidP="005C0356">
      <w:pPr>
        <w:jc w:val="center"/>
      </w:pPr>
      <w:r w:rsidRPr="00E83D59">
        <w:rPr>
          <w:rFonts w:eastAsia="黑体" w:hint="eastAsia"/>
          <w:sz w:val="32"/>
        </w:rPr>
        <w:t>医疗器械标准立项提案表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2410"/>
        <w:gridCol w:w="2091"/>
      </w:tblGrid>
      <w:tr w:rsidR="003D556B" w:rsidRPr="00FA70DC" w:rsidTr="000A1722">
        <w:trPr>
          <w:trHeight w:val="87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970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归</w:t>
            </w:r>
            <w:proofErr w:type="gramStart"/>
            <w:r w:rsidRPr="00FA70DC">
              <w:rPr>
                <w:rFonts w:ascii="宋体" w:hAnsi="宋体" w:hint="eastAsia"/>
                <w:color w:val="000000"/>
                <w:sz w:val="24"/>
              </w:rPr>
              <w:t>口技委</w:t>
            </w:r>
            <w:proofErr w:type="gramEnd"/>
            <w:r w:rsidRPr="00FA70DC">
              <w:rPr>
                <w:rFonts w:ascii="宋体" w:hAnsi="宋体" w:hint="eastAsia"/>
                <w:color w:val="000000"/>
                <w:sz w:val="24"/>
              </w:rPr>
              <w:t>会或技术归口单位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AC729A" w:rsidP="00E3007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全国医用</w:t>
            </w:r>
            <w:r w:rsidR="00E30072">
              <w:rPr>
                <w:rFonts w:ascii="宋体" w:hint="eastAsia"/>
                <w:color w:val="000000"/>
                <w:kern w:val="0"/>
                <w:sz w:val="24"/>
              </w:rPr>
              <w:t>光学和仪器标准化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分技术委员会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（SAC/TC</w:t>
            </w:r>
            <w:r w:rsidR="00E30072">
              <w:rPr>
                <w:rFonts w:ascii="宋体" w:hint="eastAsia"/>
                <w:color w:val="000000"/>
                <w:sz w:val="24"/>
              </w:rPr>
              <w:t>103/SC1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）</w:t>
            </w: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制定或修订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被修订标准编号</w:t>
            </w:r>
          </w:p>
        </w:tc>
        <w:tc>
          <w:tcPr>
            <w:tcW w:w="2091" w:type="dxa"/>
            <w:tcBorders>
              <w:lef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标准性质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0C71F1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（推荐性或强制性）</w:t>
            </w:r>
          </w:p>
        </w:tc>
      </w:tr>
      <w:tr w:rsidR="003D556B" w:rsidRPr="00FA70DC" w:rsidTr="000A1722">
        <w:trPr>
          <w:trHeight w:val="705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有源</w:t>
            </w:r>
            <w:r w:rsidRPr="00FA70DC">
              <w:rPr>
                <w:rFonts w:ascii="宋体" w:hAnsi="宋体"/>
                <w:bCs/>
                <w:color w:val="333333"/>
                <w:sz w:val="24"/>
              </w:rPr>
              <w:t>/</w:t>
            </w: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无源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是否</w:t>
            </w: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和国际标准的一致性程度</w:t>
            </w:r>
          </w:p>
        </w:tc>
        <w:tc>
          <w:tcPr>
            <w:tcW w:w="2126" w:type="dxa"/>
            <w:vAlign w:val="center"/>
          </w:tcPr>
          <w:p w:rsidR="003D556B" w:rsidRPr="000C71F1" w:rsidRDefault="000C71F1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（等同或修改采用）</w:t>
            </w: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采用国际标准的编号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6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0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目的、意义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70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 w:rsidRPr="004D3276">
              <w:rPr>
                <w:rFonts w:ascii="宋体" w:hAnsi="宋体" w:hint="eastAsia"/>
                <w:color w:val="000000"/>
                <w:sz w:val="24"/>
              </w:rPr>
              <w:t>主要强制的内容和强制的理由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（强制性标准填写）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lastRenderedPageBreak/>
              <w:t>与有关法律、法规和强制性标准的关系</w:t>
            </w:r>
          </w:p>
        </w:tc>
        <w:tc>
          <w:tcPr>
            <w:tcW w:w="6627" w:type="dxa"/>
            <w:gridSpan w:val="3"/>
          </w:tcPr>
          <w:p w:rsidR="003D556B" w:rsidRPr="00222074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69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36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left="600" w:hangingChars="250" w:hanging="60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45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7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297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提案单位（人）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（签字、盖章）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60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年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月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日</w:t>
            </w:r>
          </w:p>
        </w:tc>
      </w:tr>
      <w:tr w:rsidR="003D556B" w:rsidRPr="00FA70DC" w:rsidTr="000A1722">
        <w:trPr>
          <w:trHeight w:val="1541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</w:tr>
    </w:tbl>
    <w:p w:rsidR="005C0356" w:rsidRDefault="005C0356" w:rsidP="005C0356">
      <w:r>
        <w:rPr>
          <w:rFonts w:hint="eastAsia"/>
        </w:rPr>
        <w:t>注：如本表空间不够，可另附页。</w:t>
      </w:r>
    </w:p>
    <w:p w:rsidR="00DC0BFE" w:rsidRPr="005C0356" w:rsidRDefault="00DC0BFE" w:rsidP="005C0356"/>
    <w:sectPr w:rsidR="00DC0BFE" w:rsidRPr="005C0356" w:rsidSect="0043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B4" w:rsidRDefault="008E2EB4" w:rsidP="00FA70DC">
      <w:pPr>
        <w:ind w:firstLine="315"/>
      </w:pPr>
      <w:r>
        <w:separator/>
      </w:r>
    </w:p>
  </w:endnote>
  <w:endnote w:type="continuationSeparator" w:id="0">
    <w:p w:rsidR="008E2EB4" w:rsidRDefault="008E2EB4" w:rsidP="00FA70DC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B4" w:rsidRDefault="008E2EB4" w:rsidP="00FA70DC">
      <w:pPr>
        <w:ind w:firstLine="315"/>
      </w:pPr>
      <w:r>
        <w:separator/>
      </w:r>
    </w:p>
  </w:footnote>
  <w:footnote w:type="continuationSeparator" w:id="0">
    <w:p w:rsidR="008E2EB4" w:rsidRDefault="008E2EB4" w:rsidP="00FA70DC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0DC"/>
    <w:rsid w:val="000C71F1"/>
    <w:rsid w:val="003D556B"/>
    <w:rsid w:val="00433792"/>
    <w:rsid w:val="00435F3B"/>
    <w:rsid w:val="005C0356"/>
    <w:rsid w:val="008E2EB4"/>
    <w:rsid w:val="009A7372"/>
    <w:rsid w:val="00AC729A"/>
    <w:rsid w:val="00CA0373"/>
    <w:rsid w:val="00DC0BFE"/>
    <w:rsid w:val="00E30072"/>
    <w:rsid w:val="00E42FC9"/>
    <w:rsid w:val="00F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lenovo</cp:lastModifiedBy>
  <cp:revision>7</cp:revision>
  <dcterms:created xsi:type="dcterms:W3CDTF">2017-02-23T01:48:00Z</dcterms:created>
  <dcterms:modified xsi:type="dcterms:W3CDTF">2017-05-11T05:29:00Z</dcterms:modified>
</cp:coreProperties>
</file>