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B6" w:rsidRDefault="005358BF">
      <w:pPr>
        <w:widowControl/>
        <w:jc w:val="left"/>
        <w:rPr>
          <w:rFonts w:ascii="仿宋_GB2312" w:eastAsia="仿宋_GB2312" w:hAnsi="Courier New" w:cs="Times New Roman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Courier New" w:cs="Times New Roman" w:hint="eastAsia"/>
          <w:b/>
          <w:color w:val="000000"/>
          <w:sz w:val="30"/>
          <w:szCs w:val="30"/>
        </w:rPr>
        <w:t>附件2</w:t>
      </w:r>
    </w:p>
    <w:p w:rsidR="00E368B6" w:rsidRDefault="005358BF">
      <w:pPr>
        <w:widowControl/>
        <w:jc w:val="center"/>
        <w:rPr>
          <w:rFonts w:ascii="仿宋_GB2312" w:eastAsia="仿宋_GB2312" w:hAnsi="Courier New" w:cs="Times New Roman"/>
          <w:b/>
          <w:color w:val="000000"/>
          <w:sz w:val="30"/>
          <w:szCs w:val="30"/>
        </w:rPr>
      </w:pPr>
      <w:r>
        <w:rPr>
          <w:rFonts w:ascii="仿宋_GB2312" w:eastAsia="仿宋_GB2312" w:hAnsi="Courier New" w:cs="Times New Roman" w:hint="eastAsia"/>
          <w:b/>
          <w:color w:val="000000"/>
          <w:sz w:val="30"/>
          <w:szCs w:val="30"/>
        </w:rPr>
        <w:t>中国食品药品检验研究院</w:t>
      </w:r>
    </w:p>
    <w:p w:rsidR="00E368B6" w:rsidRDefault="005358BF">
      <w:pPr>
        <w:widowControl/>
        <w:jc w:val="center"/>
        <w:rPr>
          <w:rFonts w:ascii="仿宋_GB2312" w:eastAsia="仿宋_GB2312" w:hAnsi="Courier New" w:cs="Times New Roman"/>
          <w:b/>
          <w:color w:val="000000"/>
          <w:sz w:val="30"/>
          <w:szCs w:val="30"/>
        </w:rPr>
      </w:pPr>
      <w:r>
        <w:rPr>
          <w:rFonts w:ascii="仿宋_GB2312" w:eastAsia="仿宋_GB2312" w:hAnsi="Courier New" w:cs="Times New Roman" w:hint="eastAsia"/>
          <w:b/>
          <w:color w:val="000000"/>
          <w:sz w:val="30"/>
          <w:szCs w:val="30"/>
        </w:rPr>
        <w:t>测量审核目录及费用表</w:t>
      </w:r>
    </w:p>
    <w:tbl>
      <w:tblPr>
        <w:tblStyle w:val="a6"/>
        <w:tblW w:w="8472" w:type="dxa"/>
        <w:tblLayout w:type="fixed"/>
        <w:tblLook w:val="04A0"/>
      </w:tblPr>
      <w:tblGrid>
        <w:gridCol w:w="675"/>
        <w:gridCol w:w="2733"/>
        <w:gridCol w:w="2796"/>
        <w:gridCol w:w="2268"/>
      </w:tblGrid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br w:type="page"/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测试项目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价格</w:t>
            </w:r>
          </w:p>
        </w:tc>
      </w:tr>
      <w:tr w:rsidR="00E368B6">
        <w:tc>
          <w:tcPr>
            <w:tcW w:w="675" w:type="dxa"/>
          </w:tcPr>
          <w:p w:rsidR="00E368B6" w:rsidRDefault="00E368B6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2733" w:type="dxa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药品领域</w:t>
            </w:r>
          </w:p>
        </w:tc>
        <w:tc>
          <w:tcPr>
            <w:tcW w:w="2796" w:type="dxa"/>
          </w:tcPr>
          <w:p w:rsidR="00E368B6" w:rsidRDefault="00E368B6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E368B6" w:rsidRDefault="00E368B6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盐酸曲马多溶液含量测定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盐酸曲马多含量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1200元（含对照品）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盐酸伪麻黄碱HPLC纯度的测定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HPLC纯度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1200元（含对照品）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水杨酸溶出度测定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溶出度</w:t>
            </w:r>
          </w:p>
        </w:tc>
        <w:tc>
          <w:tcPr>
            <w:tcW w:w="2268" w:type="dxa"/>
            <w:vAlign w:val="center"/>
          </w:tcPr>
          <w:p w:rsidR="00E368B6" w:rsidRDefault="005358BF" w:rsidP="007241B2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白芍药材中芍药苷含量的测定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芍药苷含量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1000元（含对照品）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中药六味安消胶囊含量测定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六味安消胶囊含量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细菌内毒素（凝胶法）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细菌内毒素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2000元（含对照品）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细菌内毒素（动态浊度法）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细菌内毒素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2000元（含对照品）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33" w:type="dxa"/>
            <w:vAlign w:val="center"/>
          </w:tcPr>
          <w:p w:rsidR="00E368B6" w:rsidRDefault="005358BF" w:rsidP="00A9084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核磁共振检测</w:t>
            </w:r>
          </w:p>
        </w:tc>
        <w:tc>
          <w:tcPr>
            <w:tcW w:w="2796" w:type="dxa"/>
            <w:vAlign w:val="center"/>
          </w:tcPr>
          <w:p w:rsidR="00E368B6" w:rsidRDefault="00A9084F" w:rsidP="00A9084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9084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核磁共振</w:t>
            </w:r>
            <w:r w:rsidRPr="00A9084F">
              <w:rPr>
                <w:rFonts w:ascii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1</w:t>
            </w:r>
            <w:r w:rsidRPr="00A9084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H谱、</w:t>
            </w:r>
            <w:r w:rsidRPr="00A9084F">
              <w:rPr>
                <w:rFonts w:ascii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13</w:t>
            </w:r>
            <w:r w:rsidRPr="00A9084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C谱</w:t>
            </w:r>
          </w:p>
        </w:tc>
        <w:tc>
          <w:tcPr>
            <w:tcW w:w="2268" w:type="dxa"/>
            <w:vAlign w:val="center"/>
          </w:tcPr>
          <w:p w:rsidR="00E368B6" w:rsidRDefault="005358BF" w:rsidP="00A9084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A9084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食品、保健食品及化妆品领域（理化）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化妆品乳液中铅、铬、镉含量测定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铅、铬、镉含量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化妆品乳液中防腐剂的测定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防腐剂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化妆品双酚A的测定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双酚A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减肥类保健食品非法添加测定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酚酞、西布曲明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肉糜中苯甲酸山梨酸的测定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苯甲酸山梨酸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明胶中铬的测定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铬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饮料中甜蜜素的测定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甜蜜素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乳粉中蛋白质测定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蛋白质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保健食品中枸橼酸西地那非的测定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枸橼酸西地那非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保健食品中格列本脲的测定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格列本脲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保健食品中阿替洛尔的测定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阿替洛尔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保健食品中盐酸哌唑嗪的测定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盐酸哌唑嗪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保健食品中盐酸可乐定的测定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盐酸可乐定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保健食品中利血平的测定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利血平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保健食品中豪莫西地那非的测定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豪莫西地那非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保健食品中那莫西地那非的测定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那莫西地那非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保健食品中豪莫西地那非的测定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豪莫西地那非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保健食品中伪伐地那非的测定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伪伐地那非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保健食品中那莫西地那非的测定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那莫西地那非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保健食品中西布曲明的测定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西布曲明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保健食品中</w:t>
            </w:r>
            <w:r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N-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单去甲基西布曲明的测定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N-单去甲基西布曲明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预制肉中克伦特罗、莱克多巴胺及沙丁醇胺残留分析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克伦特罗、莱克多巴胺及沙丁醇胺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婴幼儿配方食品（乳粉）中维生素A、维生素D和黄曲霉毒素B</w:t>
            </w:r>
            <w:r>
              <w:rPr>
                <w:rFonts w:asciiTheme="minorEastAsia" w:hAnsiTheme="minorEastAsia" w:cs="宋体" w:hint="eastAsia"/>
                <w:kern w:val="0"/>
                <w:szCs w:val="21"/>
                <w:vertAlign w:val="subscript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分析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仅黄曲霉项目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婴幼儿辅助食品（谷类）中维生素A、维生素D和黄曲霉毒素B</w:t>
            </w:r>
            <w:r>
              <w:rPr>
                <w:rFonts w:asciiTheme="minorEastAsia" w:hAnsiTheme="minorEastAsia" w:cs="宋体" w:hint="eastAsia"/>
                <w:kern w:val="0"/>
                <w:szCs w:val="21"/>
                <w:vertAlign w:val="subscript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分析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维生素A、维生素D、黄曲霉毒素B1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酒（配制酒）中塑化剂分析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塑化剂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水中铅、砷、镉分析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铅、砷、镉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乳粉中蛋白质、脂肪、亚麻酸和亚油酸含量测定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蛋白质、脂肪、亚麻酸和亚油酸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乳粉中维生素A、维生素E的测定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维生素A、维生素E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乳粉中维生素B1和维生素B2的测定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维生素B1、维生素B2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乳粉中锌、镁的测定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锌、镁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化妆品中氯霉素、甲硝唑的测定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氯霉素、甲硝唑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食品、保健食品及化妆品领域（微生物）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食品沙门氏菌检验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食品中沙门氏菌检验（需进行血清分型）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化妆品金黄色葡萄球菌检验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化妆品金黄色葡萄球菌检验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化妆品铜绿假单胞菌检验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化妆品铜绿假单胞菌检验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阪崎肠杆菌检验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乳粉阪崎肠杆菌检验（定</w:t>
            </w: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lastRenderedPageBreak/>
              <w:t>性）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44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食品单核细胞增生李斯特菌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食品中单核细胞增生李斯特菌检验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食品中菌落总数计数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食品菌落总数测定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食品大肠菌群计数 (MPN计数、平板计数）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食品大肠菌群测定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食品霉菌和酵母菌计数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食品霉菌和酵母菌计数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食品中金葡定量检验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食品中金黄色葡萄球菌测定（定量）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益生菌检验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保健食品益生菌检测（定量）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副溶血性弧菌检验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食品副溶血性弧菌检验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食品中叶酸测定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食品中叶酸测定（微生物法）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食品蜡样芽胞杆菌计数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食品蜡样芽胞杆菌检验（定量）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化妆品粪大肠菌群检验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化妆品粪大肠菌群检验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化妆品菌落总数计数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化妆品菌落总数计数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化妆品霉菌和酵母菌计数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Courier New"/>
                <w:color w:val="000000"/>
                <w:kern w:val="0"/>
                <w:szCs w:val="21"/>
              </w:rPr>
              <w:t>化妆品霉菌和酵母菌计数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血清中生化指标检验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谷丙转氨酶（ALT）；谷草转氨酶(AST) 碱性磷酸酶(ALP) ； 肌酸磷酸激酶（CK）；乳酸脱氢酶（LDH）；总胆红素(TBIL) ； 尿素氮(BUN) ； 肌酐(CRE) ； 葡萄糖(GLU) ； 总胆固醇(CHO) ；甘油三脂（TG）；总蛋白质(TP) ； 白蛋白(ALB) ；氯离子（ CL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-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）；钾离子（K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+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）；钠离子（Na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+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实验动物领域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实验小鼠肾匀浆中碱性磷酸酶-1的检测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碱性磷酸酶-1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实验小鼠肾匀浆中酯酶-3的检测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酯酶-3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实验小鼠肾匀浆中苹果酸酶-1的检测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苹果酸酶-1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实验小鼠肾匀浆中异柠檬酸脱氢酶-1的检测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异柠檬酸脱氢酶-1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实验小鼠血清中酯酶-1的检测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酯酶-1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62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实验动物粪便中绿脓杆菌检测能力验证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绿脓杆菌检测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实验动物粪便中金黄色葡萄球菌检测能力验证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金黄色葡萄球菌检测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实验动物粪便中沙门氏菌检测能力验证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沙门氏菌检测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大鼠血清中大鼠仙台病毒抗体的检测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大鼠仙台病毒抗体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大鼠血清中大鼠细小病毒H-1株抗体的检测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大鼠细小病毒H-1株抗体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大鼠血清中大鼠细小病毒KRV株抗体的检测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大鼠细小病毒KRV株抗体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豚鼠血清中豚鼠淋巴细胞脉络丛脑膜炎病毒抗体的检测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豚鼠淋巴细胞脉络丛脑膜炎病毒抗体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豚鼠血清中豚鼠仙台病毒抗体的检测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豚鼠仙台病毒抗体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小鼠血清中小鼠肝炎病毒抗体的检测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小鼠肝炎病毒抗体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小鼠血清中小鼠仙台病毒抗体的检测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小鼠仙台病毒抗体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小鼠血清中小鼠呼肠孤病毒3型抗体的检测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小鼠呼肠孤病毒3型抗体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  <w:tr w:rsidR="00E368B6">
        <w:tc>
          <w:tcPr>
            <w:tcW w:w="675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733" w:type="dxa"/>
            <w:vAlign w:val="center"/>
          </w:tcPr>
          <w:p w:rsidR="00E368B6" w:rsidRDefault="005358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兔血清中兔出血症病毒抗体的检测</w:t>
            </w:r>
          </w:p>
        </w:tc>
        <w:tc>
          <w:tcPr>
            <w:tcW w:w="2796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兔出血症病毒抗体</w:t>
            </w:r>
          </w:p>
        </w:tc>
        <w:tc>
          <w:tcPr>
            <w:tcW w:w="2268" w:type="dxa"/>
            <w:vAlign w:val="center"/>
          </w:tcPr>
          <w:p w:rsidR="00E368B6" w:rsidRDefault="005358BF">
            <w:pPr>
              <w:widowControl/>
              <w:ind w:rightChars="164" w:right="344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</w:t>
            </w:r>
          </w:p>
        </w:tc>
      </w:tr>
    </w:tbl>
    <w:p w:rsidR="00E368B6" w:rsidRDefault="00E368B6">
      <w:pPr>
        <w:spacing w:line="440" w:lineRule="exact"/>
        <w:ind w:right="600"/>
        <w:rPr>
          <w:rFonts w:ascii="仿宋_GB2312" w:eastAsia="仿宋_GB2312" w:hAnsi="Courier New" w:cs="Times New Roman"/>
          <w:color w:val="000000"/>
          <w:sz w:val="30"/>
          <w:szCs w:val="30"/>
        </w:rPr>
      </w:pPr>
    </w:p>
    <w:sectPr w:rsidR="00E368B6" w:rsidSect="00661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AA8" w:rsidRDefault="00787AA8" w:rsidP="00A9084F">
      <w:r>
        <w:separator/>
      </w:r>
    </w:p>
  </w:endnote>
  <w:endnote w:type="continuationSeparator" w:id="1">
    <w:p w:rsidR="00787AA8" w:rsidRDefault="00787AA8" w:rsidP="00A90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AA8" w:rsidRDefault="00787AA8" w:rsidP="00A9084F">
      <w:r>
        <w:separator/>
      </w:r>
    </w:p>
  </w:footnote>
  <w:footnote w:type="continuationSeparator" w:id="1">
    <w:p w:rsidR="00787AA8" w:rsidRDefault="00787AA8" w:rsidP="00A90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19C4"/>
    <w:multiLevelType w:val="multilevel"/>
    <w:tmpl w:val="426319C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B4F"/>
    <w:rsid w:val="00164527"/>
    <w:rsid w:val="00176725"/>
    <w:rsid w:val="002770DE"/>
    <w:rsid w:val="002B1FFD"/>
    <w:rsid w:val="002B47F6"/>
    <w:rsid w:val="003735C1"/>
    <w:rsid w:val="003B24C7"/>
    <w:rsid w:val="003F4293"/>
    <w:rsid w:val="004F1351"/>
    <w:rsid w:val="005358BF"/>
    <w:rsid w:val="00565F8B"/>
    <w:rsid w:val="005E6A3F"/>
    <w:rsid w:val="00661ABA"/>
    <w:rsid w:val="006E1444"/>
    <w:rsid w:val="007241B2"/>
    <w:rsid w:val="00787AA8"/>
    <w:rsid w:val="00797B10"/>
    <w:rsid w:val="00814DBB"/>
    <w:rsid w:val="00815A10"/>
    <w:rsid w:val="00837CEF"/>
    <w:rsid w:val="009C2008"/>
    <w:rsid w:val="009E7289"/>
    <w:rsid w:val="00A8756C"/>
    <w:rsid w:val="00A9084F"/>
    <w:rsid w:val="00B27252"/>
    <w:rsid w:val="00C46D43"/>
    <w:rsid w:val="00C943BE"/>
    <w:rsid w:val="00CB4FCB"/>
    <w:rsid w:val="00CD2A0A"/>
    <w:rsid w:val="00D170C9"/>
    <w:rsid w:val="00D40212"/>
    <w:rsid w:val="00D70BB3"/>
    <w:rsid w:val="00DC288D"/>
    <w:rsid w:val="00E070CB"/>
    <w:rsid w:val="00E368B6"/>
    <w:rsid w:val="00E41962"/>
    <w:rsid w:val="00E57B4F"/>
    <w:rsid w:val="00E9251E"/>
    <w:rsid w:val="00EE22CB"/>
    <w:rsid w:val="00EF2BB8"/>
    <w:rsid w:val="00F373F4"/>
    <w:rsid w:val="00FD38D8"/>
    <w:rsid w:val="00FE03FB"/>
    <w:rsid w:val="51EC3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B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61A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61ABA"/>
    <w:rPr>
      <w:b/>
      <w:bCs/>
    </w:rPr>
  </w:style>
  <w:style w:type="character" w:styleId="a5">
    <w:name w:val="Hyperlink"/>
    <w:basedOn w:val="a0"/>
    <w:uiPriority w:val="99"/>
    <w:unhideWhenUsed/>
    <w:qFormat/>
    <w:rsid w:val="00661ABA"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rsid w:val="00661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1"/>
    <w:basedOn w:val="a0"/>
    <w:rsid w:val="00661ABA"/>
  </w:style>
  <w:style w:type="character" w:customStyle="1" w:styleId="datetime">
    <w:name w:val="datetime"/>
    <w:basedOn w:val="a0"/>
    <w:rsid w:val="00661ABA"/>
  </w:style>
  <w:style w:type="character" w:customStyle="1" w:styleId="1Char">
    <w:name w:val="标题 1 Char"/>
    <w:basedOn w:val="a0"/>
    <w:link w:val="1"/>
    <w:uiPriority w:val="9"/>
    <w:rsid w:val="00661AB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1">
    <w:name w:val="列出段落1"/>
    <w:basedOn w:val="a"/>
    <w:uiPriority w:val="34"/>
    <w:qFormat/>
    <w:rsid w:val="00661ABA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A90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9084F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90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9084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1"/>
    <w:basedOn w:val="a0"/>
  </w:style>
  <w:style w:type="character" w:customStyle="1" w:styleId="datetime">
    <w:name w:val="datetime"/>
    <w:basedOn w:val="a0"/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A90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9084F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90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908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2356</Characters>
  <Application>Microsoft Office Word</Application>
  <DocSecurity>0</DocSecurity>
  <Lines>19</Lines>
  <Paragraphs>5</Paragraphs>
  <ScaleCrop>false</ScaleCrop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李晶</dc:creator>
  <cp:lastModifiedBy>李汶倬</cp:lastModifiedBy>
  <cp:revision>3</cp:revision>
  <dcterms:created xsi:type="dcterms:W3CDTF">2016-09-26T05:10:00Z</dcterms:created>
  <dcterms:modified xsi:type="dcterms:W3CDTF">2016-09-30T02:04:00Z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