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2429" w14:textId="77777777" w:rsidR="000E7039" w:rsidRDefault="000E7039" w:rsidP="000E7039">
      <w:pPr>
        <w:widowControl/>
        <w:topLinePunct/>
        <w:autoSpaceDE w:val="0"/>
        <w:autoSpaceDN w:val="0"/>
        <w:snapToGrid w:val="0"/>
        <w:spacing w:line="560" w:lineRule="exact"/>
        <w:rPr>
          <w:rFonts w:ascii="黑体" w:eastAsia="黑体" w:hAnsi="黑体" w:cs="黑体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附</w:t>
      </w:r>
      <w:r>
        <w:rPr>
          <w:rFonts w:ascii="黑体" w:eastAsia="黑体" w:hAnsi="黑体" w:cs="黑体"/>
          <w:bCs/>
          <w:kern w:val="0"/>
          <w:sz w:val="32"/>
          <w:szCs w:val="32"/>
          <w:lang w:bidi="ar"/>
        </w:rPr>
        <w:t>10</w:t>
      </w:r>
    </w:p>
    <w:p w14:paraId="60BCFDC1" w14:textId="77777777" w:rsidR="000E7039" w:rsidRDefault="000E7039" w:rsidP="000E7039">
      <w:pPr>
        <w:widowControl/>
        <w:topLinePunct/>
        <w:autoSpaceDE w:val="0"/>
        <w:autoSpaceDN w:val="0"/>
        <w:snapToGrid w:val="0"/>
        <w:spacing w:line="560" w:lineRule="exact"/>
        <w:rPr>
          <w:rFonts w:ascii="黑体" w:eastAsia="黑体" w:hAnsi="黑体" w:cs="黑体"/>
          <w:bCs/>
          <w:kern w:val="0"/>
          <w:sz w:val="32"/>
          <w:szCs w:val="32"/>
          <w:lang w:bidi="ar"/>
        </w:rPr>
      </w:pPr>
    </w:p>
    <w:p w14:paraId="4D5FAC2E" w14:textId="77777777" w:rsidR="000E7039" w:rsidRDefault="000E7039" w:rsidP="000E7039">
      <w:pPr>
        <w:widowControl/>
        <w:topLinePunct/>
        <w:autoSpaceDE w:val="0"/>
        <w:autoSpaceDN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bidi="ar"/>
        </w:rPr>
        <w:t>国家医疗器械抽检复检通知书</w:t>
      </w:r>
    </w:p>
    <w:p w14:paraId="6A5D3D18" w14:textId="77777777" w:rsidR="000E7039" w:rsidRDefault="000E7039" w:rsidP="000E7039">
      <w:pPr>
        <w:widowControl/>
        <w:topLinePunct/>
        <w:autoSpaceDE w:val="0"/>
        <w:autoSpaceDN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0"/>
        <w:gridCol w:w="2825"/>
        <w:gridCol w:w="63"/>
        <w:gridCol w:w="1675"/>
        <w:gridCol w:w="2337"/>
      </w:tblGrid>
      <w:tr w:rsidR="000E7039" w14:paraId="0E172F40" w14:textId="77777777" w:rsidTr="003652BD">
        <w:trPr>
          <w:cantSplit/>
          <w:trHeight w:val="68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C080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复检申请人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AEDD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0E7039" w14:paraId="266F2B4E" w14:textId="77777777" w:rsidTr="003652BD">
        <w:trPr>
          <w:cantSplit/>
          <w:trHeight w:val="68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15C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标示产品名称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985D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D544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抽样编号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755D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0E7039" w14:paraId="578D82E5" w14:textId="77777777" w:rsidTr="003652BD">
        <w:trPr>
          <w:cantSplit/>
          <w:trHeight w:val="68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23DC" w14:textId="77777777" w:rsidR="000E7039" w:rsidRDefault="000E7039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□生产日期</w:t>
            </w:r>
          </w:p>
          <w:p w14:paraId="6BB55E33" w14:textId="77777777" w:rsidR="000E7039" w:rsidRDefault="000E7039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□批    号</w:t>
            </w:r>
          </w:p>
          <w:p w14:paraId="27EBBBF8" w14:textId="77777777" w:rsidR="000E7039" w:rsidRDefault="000E7039" w:rsidP="003652BD">
            <w:pPr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</w:rPr>
              <w:t>□出厂编号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33C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rPr>
                <w:rFonts w:ascii="宋体" w:hAnsi="宋体" w:cs="宋体"/>
                <w:bCs/>
                <w:kern w:val="0"/>
                <w:szCs w:val="21"/>
                <w:u w:val="single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  <w:lang w:bidi="ar"/>
              </w:rPr>
              <w:t xml:space="preserve">                   </w:t>
            </w:r>
          </w:p>
          <w:p w14:paraId="4EFE0BFA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rPr>
                <w:rFonts w:ascii="宋体" w:hAnsi="宋体" w:cs="宋体"/>
                <w:bCs/>
                <w:kern w:val="0"/>
                <w:szCs w:val="21"/>
                <w:u w:val="single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  <w:lang w:bidi="ar"/>
              </w:rPr>
              <w:t xml:space="preserve">                   </w:t>
            </w:r>
          </w:p>
          <w:p w14:paraId="031E6518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rPr>
                <w:rFonts w:ascii="宋体" w:hAnsi="宋体" w:cs="宋体"/>
                <w:bCs/>
                <w:kern w:val="0"/>
                <w:szCs w:val="21"/>
                <w:u w:val="single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  <w:lang w:bidi="ar"/>
              </w:rPr>
              <w:t xml:space="preserve">                  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F314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规格/型号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2A4D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0E7039" w14:paraId="29EA336E" w14:textId="77777777" w:rsidTr="003652BD">
        <w:trPr>
          <w:cantSplit/>
          <w:trHeight w:val="68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6A7F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标示注册人、</w:t>
            </w:r>
          </w:p>
          <w:p w14:paraId="31798C23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备案人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A40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0E7039" w14:paraId="09A655DB" w14:textId="77777777" w:rsidTr="003652BD">
        <w:trPr>
          <w:cantSplit/>
          <w:trHeight w:val="68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60F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原检机构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C1C9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08AB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原检报告编号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815B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0E7039" w14:paraId="4C3A275E" w14:textId="77777777" w:rsidTr="003652BD">
        <w:trPr>
          <w:cantSplit/>
          <w:trHeight w:val="68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6536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复检申请经办人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A5E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225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复检申请</w:t>
            </w:r>
          </w:p>
          <w:p w14:paraId="4921CF8C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提交日期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F9FD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0E7039" w14:paraId="18BDA863" w14:textId="77777777" w:rsidTr="003652BD">
        <w:trPr>
          <w:cantSplit/>
          <w:trHeight w:val="68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0D6C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决定单位（盖章）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4FD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0E7039" w14:paraId="2D8076FC" w14:textId="77777777" w:rsidTr="003652BD">
        <w:trPr>
          <w:cantSplit/>
          <w:trHeight w:val="68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95B6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复检决定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465A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ind w:firstLineChars="100" w:firstLine="210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接受□         拒绝□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BF5D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决定日期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365E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ind w:firstLineChars="300" w:firstLine="630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年   月   日</w:t>
            </w:r>
          </w:p>
        </w:tc>
      </w:tr>
      <w:tr w:rsidR="000E7039" w14:paraId="17A07B4C" w14:textId="77777777" w:rsidTr="003652BD">
        <w:trPr>
          <w:cantSplit/>
          <w:trHeight w:val="129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C49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有关意见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516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0E7039" w14:paraId="41009DC5" w14:textId="77777777" w:rsidTr="003652BD">
        <w:trPr>
          <w:cantSplit/>
          <w:trHeight w:val="90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BEF9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复检所需费用（元）</w:t>
            </w:r>
          </w:p>
          <w:p w14:paraId="51F8F7F3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（不予受理无需填写）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0689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 w:rsidR="000E7039" w14:paraId="284D1FF9" w14:textId="77777777" w:rsidTr="003652BD">
        <w:trPr>
          <w:cantSplit/>
          <w:trHeight w:val="67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6CE7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A7B1" w14:textId="77777777" w:rsidR="000E7039" w:rsidRDefault="000E7039" w:rsidP="003652BD">
            <w:pPr>
              <w:widowControl/>
              <w:topLinePunct/>
              <w:autoSpaceDE w:val="0"/>
              <w:autoSpaceDN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</w:tbl>
    <w:p w14:paraId="31D051CC" w14:textId="77777777" w:rsidR="000E7039" w:rsidRDefault="000E7039" w:rsidP="000E7039">
      <w:pPr>
        <w:widowControl/>
        <w:topLinePunct/>
        <w:autoSpaceDE w:val="0"/>
        <w:autoSpaceDN w:val="0"/>
        <w:snapToGrid w:val="0"/>
        <w:spacing w:line="240" w:lineRule="exact"/>
      </w:pPr>
    </w:p>
    <w:p w14:paraId="1FDEDDBF" w14:textId="77777777" w:rsidR="000E7039" w:rsidRDefault="000E7039" w:rsidP="000E7039">
      <w:pPr>
        <w:widowControl/>
        <w:topLinePunct/>
        <w:autoSpaceDE w:val="0"/>
        <w:autoSpaceDN w:val="0"/>
        <w:snapToGrid w:val="0"/>
        <w:spacing w:line="240" w:lineRule="exact"/>
        <w:ind w:left="630" w:hangingChars="300" w:hanging="630"/>
      </w:pPr>
      <w:r>
        <w:t>注意：</w:t>
      </w:r>
      <w:r>
        <w:t>1.</w:t>
      </w:r>
      <w:r>
        <w:t>本通知书一式两联，第一联由检验机构保留，第二联由申请人保留。</w:t>
      </w:r>
    </w:p>
    <w:p w14:paraId="43EDABAC" w14:textId="77777777" w:rsidR="000E7039" w:rsidRDefault="000E7039" w:rsidP="000E7039">
      <w:pPr>
        <w:widowControl/>
        <w:topLinePunct/>
        <w:autoSpaceDE w:val="0"/>
        <w:autoSpaceDN w:val="0"/>
        <w:snapToGrid w:val="0"/>
        <w:spacing w:line="240" w:lineRule="exact"/>
        <w:ind w:firstLineChars="300" w:firstLine="630"/>
        <w:rPr>
          <w:bCs/>
          <w:kern w:val="0"/>
          <w:szCs w:val="21"/>
          <w:lang w:bidi="ar"/>
        </w:rPr>
      </w:pPr>
      <w:r>
        <w:t>2.</w:t>
      </w:r>
      <w:r>
        <w:rPr>
          <w:bCs/>
          <w:kern w:val="0"/>
          <w:szCs w:val="21"/>
          <w:lang w:bidi="ar"/>
        </w:rPr>
        <w:t>检验机构做出同意复检决定后，复检申请人不可撤销申请。</w:t>
      </w:r>
    </w:p>
    <w:p w14:paraId="0FDFC3AC" w14:textId="77777777" w:rsidR="000E7039" w:rsidRDefault="000E7039" w:rsidP="000E7039">
      <w:pPr>
        <w:widowControl/>
        <w:topLinePunct/>
        <w:autoSpaceDE w:val="0"/>
        <w:autoSpaceDN w:val="0"/>
        <w:snapToGrid w:val="0"/>
        <w:spacing w:line="240" w:lineRule="exact"/>
        <w:ind w:leftChars="303" w:left="636"/>
        <w:rPr>
          <w:rFonts w:hint="eastAsia"/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3.</w:t>
      </w:r>
      <w:r>
        <w:rPr>
          <w:rFonts w:hint="eastAsia"/>
          <w:bCs/>
          <w:kern w:val="0"/>
          <w:szCs w:val="21"/>
          <w:lang w:bidi="ar"/>
        </w:rPr>
        <w:t>做出同意复检决定的检验机构，应于决定当日联系到原检机构。若因联系不及时对国家</w:t>
      </w:r>
    </w:p>
    <w:p w14:paraId="16625D53" w14:textId="77777777" w:rsidR="000E7039" w:rsidRDefault="000E7039" w:rsidP="000E7039">
      <w:pPr>
        <w:widowControl/>
        <w:topLinePunct/>
        <w:autoSpaceDE w:val="0"/>
        <w:autoSpaceDN w:val="0"/>
        <w:snapToGrid w:val="0"/>
        <w:spacing w:line="240" w:lineRule="exact"/>
        <w:ind w:leftChars="302" w:left="634" w:firstLineChars="78" w:firstLine="164"/>
        <w:rPr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医疗器械质量通告发布造成影响，复检机构将承担有关责任。</w:t>
      </w:r>
    </w:p>
    <w:p w14:paraId="56A309B3" w14:textId="77777777" w:rsidR="000E7039" w:rsidRDefault="000E7039" w:rsidP="000E7039">
      <w:pPr>
        <w:widowControl/>
        <w:topLinePunct/>
        <w:autoSpaceDE w:val="0"/>
        <w:autoSpaceDN w:val="0"/>
        <w:snapToGrid w:val="0"/>
        <w:spacing w:line="240" w:lineRule="exact"/>
        <w:ind w:leftChars="300" w:left="840" w:hangingChars="100" w:hanging="210"/>
        <w:rPr>
          <w:rFonts w:hint="eastAsia"/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4</w:t>
      </w:r>
      <w:r>
        <w:rPr>
          <w:bCs/>
          <w:kern w:val="0"/>
          <w:szCs w:val="21"/>
          <w:lang w:bidi="ar"/>
        </w:rPr>
        <w:t>.</w:t>
      </w:r>
      <w:r>
        <w:rPr>
          <w:rFonts w:hint="eastAsia"/>
          <w:bCs/>
          <w:kern w:val="0"/>
          <w:szCs w:val="21"/>
          <w:lang w:bidi="ar"/>
        </w:rPr>
        <w:t>《国家医疗器械抽检复检申请表》《国家医疗器械抽检复检通知书》等相关文书在国家医疗器械抽检信息系统下载。</w:t>
      </w:r>
      <w:r>
        <w:rPr>
          <w:rFonts w:hint="eastAsia"/>
          <w:bCs/>
          <w:kern w:val="0"/>
          <w:szCs w:val="21"/>
        </w:rPr>
        <w:t>具体网址可</w:t>
      </w:r>
      <w:proofErr w:type="gramStart"/>
      <w:r>
        <w:rPr>
          <w:rFonts w:hint="eastAsia"/>
          <w:bCs/>
          <w:kern w:val="0"/>
          <w:szCs w:val="21"/>
        </w:rPr>
        <w:t>询</w:t>
      </w:r>
      <w:proofErr w:type="gramEnd"/>
      <w:r>
        <w:rPr>
          <w:rFonts w:hint="eastAsia"/>
          <w:bCs/>
          <w:kern w:val="0"/>
          <w:szCs w:val="21"/>
        </w:rPr>
        <w:t>所在地省级药品监督管理部门。</w:t>
      </w:r>
    </w:p>
    <w:p w14:paraId="437996DE" w14:textId="77777777" w:rsidR="00C4703F" w:rsidRPr="000E7039" w:rsidRDefault="00C4703F">
      <w:pPr>
        <w:rPr>
          <w:rFonts w:hint="eastAsia"/>
        </w:rPr>
      </w:pPr>
    </w:p>
    <w:sectPr w:rsidR="00C4703F" w:rsidRPr="000E7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EE44" w14:textId="77777777" w:rsidR="009A6E7A" w:rsidRDefault="009A6E7A" w:rsidP="000E7039">
      <w:pPr>
        <w:rPr>
          <w:rFonts w:hint="eastAsia"/>
        </w:rPr>
      </w:pPr>
      <w:r>
        <w:separator/>
      </w:r>
    </w:p>
  </w:endnote>
  <w:endnote w:type="continuationSeparator" w:id="0">
    <w:p w14:paraId="7813E808" w14:textId="77777777" w:rsidR="009A6E7A" w:rsidRDefault="009A6E7A" w:rsidP="000E70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0028" w14:textId="77777777" w:rsidR="009A6E7A" w:rsidRDefault="009A6E7A" w:rsidP="000E7039">
      <w:pPr>
        <w:rPr>
          <w:rFonts w:hint="eastAsia"/>
        </w:rPr>
      </w:pPr>
      <w:r>
        <w:separator/>
      </w:r>
    </w:p>
  </w:footnote>
  <w:footnote w:type="continuationSeparator" w:id="0">
    <w:p w14:paraId="6C5BAE88" w14:textId="77777777" w:rsidR="009A6E7A" w:rsidRDefault="009A6E7A" w:rsidP="000E70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F8"/>
    <w:rsid w:val="000E7039"/>
    <w:rsid w:val="00447B59"/>
    <w:rsid w:val="007C6E7E"/>
    <w:rsid w:val="009A6E7A"/>
    <w:rsid w:val="009D7DF8"/>
    <w:rsid w:val="00C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768D20-11D4-41FB-974D-CC34A2FB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0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7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D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D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D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D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D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D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DF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7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D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D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DF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D7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DF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D7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D7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DF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703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70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70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70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2026-07-08T03:23:00Z</dcterms:created>
  <dcterms:modified xsi:type="dcterms:W3CDTF">2026-07-08T03:23:00Z</dcterms:modified>
</cp:coreProperties>
</file>