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2D" w:rsidRDefault="003D792D" w:rsidP="003D792D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eastAsia="宋体" w:hAnsi="Times New Roman" w:cs="Times New Roman"/>
          <w:b/>
          <w:bCs/>
          <w:sz w:val="28"/>
          <w:szCs w:val="28"/>
        </w:rPr>
        <w:t>石榴健胃丸（散、片、胶囊）中羟基红花黄色素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A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含量测定方法</w:t>
      </w:r>
    </w:p>
    <w:bookmarkEnd w:id="0"/>
    <w:p w:rsidR="003D792D" w:rsidRDefault="003D792D" w:rsidP="003D792D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【含量测定】羟基红花黄色素</w:t>
      </w:r>
      <w:r>
        <w:rPr>
          <w:rFonts w:ascii="Times New Roman" w:eastAsia="宋体" w:hAnsi="Times New Roman" w:cs="Times New Roman"/>
          <w:b/>
          <w:bCs/>
          <w:sz w:val="24"/>
        </w:rPr>
        <w:t>A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　</w:t>
      </w:r>
      <w:r>
        <w:rPr>
          <w:rFonts w:ascii="Times New Roman" w:eastAsia="宋体" w:hAnsi="Times New Roman" w:cs="Times New Roman"/>
          <w:sz w:val="24"/>
        </w:rPr>
        <w:t>照高效液相色谱法（通则</w:t>
      </w:r>
      <w:r>
        <w:rPr>
          <w:rFonts w:ascii="Times New Roman" w:eastAsia="宋体" w:hAnsi="Times New Roman" w:cs="Times New Roman"/>
          <w:sz w:val="24"/>
        </w:rPr>
        <w:t>0512</w:t>
      </w:r>
      <w:r>
        <w:rPr>
          <w:rFonts w:ascii="Times New Roman" w:eastAsia="宋体" w:hAnsi="Times New Roman" w:cs="Times New Roman"/>
          <w:sz w:val="24"/>
        </w:rPr>
        <w:t>）测定。</w:t>
      </w:r>
    </w:p>
    <w:p w:rsidR="003D792D" w:rsidRDefault="003D792D" w:rsidP="003D792D">
      <w:pPr>
        <w:spacing w:line="360" w:lineRule="auto"/>
        <w:ind w:firstLine="420"/>
        <w:rPr>
          <w:rFonts w:ascii="Times New Roman" w:eastAsia="宋体" w:hAnsi="Times New Roman" w:cs="Times New Roman"/>
          <w:color w:val="FF0000"/>
          <w:sz w:val="24"/>
        </w:rPr>
      </w:pPr>
      <w:r>
        <w:rPr>
          <w:rFonts w:ascii="Times New Roman" w:eastAsia="宋体" w:hAnsi="Times New Roman" w:cs="Times New Roman"/>
          <w:sz w:val="24"/>
        </w:rPr>
        <w:t>色谱条件与系统适用性试验</w:t>
      </w:r>
      <w:r>
        <w:rPr>
          <w:rFonts w:ascii="Times New Roman" w:eastAsia="宋体" w:hAnsi="Times New Roman" w:cs="Times New Roman"/>
          <w:color w:val="FF0000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以十八烷基硅烷键合硅胶为填充剂；以甲醇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乙腈</w:t>
      </w:r>
      <w:r>
        <w:rPr>
          <w:rFonts w:ascii="Times New Roman" w:eastAsia="宋体" w:hAnsi="Times New Roman" w:cs="Times New Roman"/>
          <w:sz w:val="24"/>
        </w:rPr>
        <w:t>-0.7%</w:t>
      </w:r>
      <w:r>
        <w:rPr>
          <w:rFonts w:ascii="Times New Roman" w:eastAsia="宋体" w:hAnsi="Times New Roman" w:cs="Times New Roman"/>
          <w:sz w:val="24"/>
        </w:rPr>
        <w:t>磷酸溶液（</w:t>
      </w:r>
      <w:r>
        <w:rPr>
          <w:rFonts w:ascii="Times New Roman" w:eastAsia="宋体" w:hAnsi="Times New Roman" w:cs="Times New Roman"/>
          <w:sz w:val="24"/>
        </w:rPr>
        <w:t>26∶2∶72</w:t>
      </w:r>
      <w:r>
        <w:rPr>
          <w:rFonts w:ascii="Times New Roman" w:eastAsia="宋体" w:hAnsi="Times New Roman" w:cs="Times New Roman"/>
          <w:sz w:val="24"/>
        </w:rPr>
        <w:t>）为流动相；检测波长为</w:t>
      </w:r>
      <w:r>
        <w:rPr>
          <w:rFonts w:ascii="Times New Roman" w:eastAsia="宋体" w:hAnsi="Times New Roman" w:cs="Times New Roman"/>
          <w:sz w:val="24"/>
        </w:rPr>
        <w:t>403nm</w:t>
      </w:r>
      <w:r>
        <w:rPr>
          <w:rFonts w:ascii="Times New Roman" w:eastAsia="宋体" w:hAnsi="Times New Roman" w:cs="Times New Roman"/>
          <w:sz w:val="24"/>
        </w:rPr>
        <w:t>。理论板数按羟基红花黄色素</w:t>
      </w:r>
      <w:r>
        <w:rPr>
          <w:rFonts w:ascii="Times New Roman" w:eastAsia="宋体" w:hAnsi="Times New Roman" w:cs="Times New Roman"/>
          <w:sz w:val="24"/>
        </w:rPr>
        <w:t>A</w:t>
      </w:r>
      <w:proofErr w:type="gramStart"/>
      <w:r>
        <w:rPr>
          <w:rFonts w:ascii="Times New Roman" w:eastAsia="宋体" w:hAnsi="Times New Roman" w:cs="Times New Roman"/>
          <w:sz w:val="24"/>
        </w:rPr>
        <w:t>峰计算</w:t>
      </w:r>
      <w:proofErr w:type="gramEnd"/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3000</w:t>
      </w:r>
      <w:r>
        <w:rPr>
          <w:rFonts w:ascii="Times New Roman" w:eastAsia="宋体" w:hAnsi="Times New Roman" w:cs="Times New Roman"/>
          <w:sz w:val="24"/>
        </w:rPr>
        <w:t>。</w:t>
      </w:r>
    </w:p>
    <w:p w:rsidR="003D792D" w:rsidRDefault="003D792D" w:rsidP="003D792D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对照品溶液的制备</w:t>
      </w:r>
      <w:r>
        <w:rPr>
          <w:rFonts w:ascii="Times New Roman" w:eastAsia="宋体" w:hAnsi="Times New Roman" w:cs="Times New Roman"/>
          <w:color w:val="FF0000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取羟基红花黄色素</w:t>
      </w:r>
      <w:r>
        <w:rPr>
          <w:rFonts w:ascii="Times New Roman" w:eastAsia="宋体" w:hAnsi="Times New Roman" w:cs="Times New Roman"/>
          <w:sz w:val="24"/>
        </w:rPr>
        <w:t>A</w:t>
      </w:r>
      <w:r>
        <w:rPr>
          <w:rFonts w:ascii="Times New Roman" w:eastAsia="宋体" w:hAnsi="Times New Roman" w:cs="Times New Roman"/>
          <w:sz w:val="24"/>
        </w:rPr>
        <w:t>对照品适量，精密称定，加</w:t>
      </w:r>
      <w:r>
        <w:rPr>
          <w:rFonts w:ascii="Times New Roman" w:eastAsia="宋体" w:hAnsi="Times New Roman" w:cs="Times New Roman"/>
          <w:sz w:val="24"/>
        </w:rPr>
        <w:t>25%</w:t>
      </w:r>
      <w:r>
        <w:rPr>
          <w:rFonts w:ascii="Times New Roman" w:eastAsia="宋体" w:hAnsi="Times New Roman" w:cs="Times New Roman"/>
          <w:sz w:val="24"/>
        </w:rPr>
        <w:t>甲醇制成每</w:t>
      </w:r>
      <w:r>
        <w:rPr>
          <w:rFonts w:ascii="Times New Roman" w:eastAsia="宋体" w:hAnsi="Times New Roman" w:cs="Times New Roman"/>
          <w:sz w:val="24"/>
        </w:rPr>
        <w:t>1ml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15μg</w:t>
      </w:r>
      <w:r>
        <w:rPr>
          <w:rFonts w:ascii="Times New Roman" w:eastAsia="宋体" w:hAnsi="Times New Roman" w:cs="Times New Roman"/>
          <w:sz w:val="24"/>
        </w:rPr>
        <w:t>的溶液，即得。</w:t>
      </w:r>
    </w:p>
    <w:p w:rsidR="003D792D" w:rsidRDefault="003D792D" w:rsidP="003D792D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的制备</w:t>
      </w:r>
      <w:r>
        <w:rPr>
          <w:rFonts w:ascii="Times New Roman" w:eastAsia="宋体" w:hAnsi="Times New Roman" w:cs="Times New Roman"/>
          <w:color w:val="FF0000"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sz w:val="24"/>
        </w:rPr>
        <w:t>取供试品</w:t>
      </w:r>
      <w:proofErr w:type="gramEnd"/>
      <w:r>
        <w:rPr>
          <w:rFonts w:ascii="Times New Roman" w:eastAsia="宋体" w:hAnsi="Times New Roman" w:cs="Times New Roman"/>
          <w:sz w:val="24"/>
        </w:rPr>
        <w:t>粉末</w:t>
      </w:r>
      <w:r>
        <w:rPr>
          <w:rFonts w:ascii="Times New Roman" w:eastAsia="宋体" w:hAnsi="Times New Roman" w:cs="Times New Roman"/>
          <w:sz w:val="24"/>
        </w:rPr>
        <w:t>0.2g</w:t>
      </w:r>
      <w:r>
        <w:rPr>
          <w:rFonts w:ascii="Times New Roman" w:eastAsia="宋体" w:hAnsi="Times New Roman" w:cs="Times New Roman"/>
          <w:sz w:val="24"/>
        </w:rPr>
        <w:t>，精密称定，</w:t>
      </w:r>
      <w:proofErr w:type="gramStart"/>
      <w:r>
        <w:rPr>
          <w:rFonts w:ascii="Times New Roman" w:eastAsia="宋体" w:hAnsi="Times New Roman" w:cs="Times New Roman"/>
          <w:sz w:val="24"/>
        </w:rPr>
        <w:t>置具塞</w:t>
      </w:r>
      <w:proofErr w:type="gramEnd"/>
      <w:r>
        <w:rPr>
          <w:rFonts w:ascii="Times New Roman" w:eastAsia="宋体" w:hAnsi="Times New Roman" w:cs="Times New Roman"/>
          <w:sz w:val="24"/>
        </w:rPr>
        <w:t>锥形瓶中，精密加入</w:t>
      </w:r>
      <w:r>
        <w:rPr>
          <w:rFonts w:ascii="Times New Roman" w:eastAsia="宋体" w:hAnsi="Times New Roman" w:cs="Times New Roman"/>
          <w:sz w:val="24"/>
        </w:rPr>
        <w:t>25%</w:t>
      </w:r>
      <w:r>
        <w:rPr>
          <w:rFonts w:ascii="Times New Roman" w:eastAsia="宋体" w:hAnsi="Times New Roman" w:cs="Times New Roman"/>
          <w:sz w:val="24"/>
        </w:rPr>
        <w:t>甲醇</w:t>
      </w:r>
      <w:r>
        <w:rPr>
          <w:rFonts w:ascii="Times New Roman" w:eastAsia="宋体" w:hAnsi="Times New Roman" w:cs="Times New Roman"/>
          <w:sz w:val="24"/>
        </w:rPr>
        <w:t>50ml</w:t>
      </w:r>
      <w:r>
        <w:rPr>
          <w:rFonts w:ascii="Times New Roman" w:eastAsia="宋体" w:hAnsi="Times New Roman" w:cs="Times New Roman"/>
          <w:sz w:val="24"/>
        </w:rPr>
        <w:t>，称定重量，超声处理</w:t>
      </w:r>
      <w:r>
        <w:rPr>
          <w:rFonts w:ascii="Times New Roman" w:eastAsia="宋体" w:hAnsi="Times New Roman" w:cs="Times New Roman"/>
          <w:sz w:val="24"/>
        </w:rPr>
        <w:t>40</w:t>
      </w:r>
      <w:r>
        <w:rPr>
          <w:rFonts w:ascii="Times New Roman" w:eastAsia="宋体" w:hAnsi="Times New Roman" w:cs="Times New Roman"/>
          <w:sz w:val="24"/>
        </w:rPr>
        <w:t>分钟，放冷，再称定重量，用</w:t>
      </w:r>
      <w:r>
        <w:rPr>
          <w:rFonts w:ascii="Times New Roman" w:eastAsia="宋体" w:hAnsi="Times New Roman" w:cs="Times New Roman"/>
          <w:sz w:val="24"/>
        </w:rPr>
        <w:t>25%</w:t>
      </w:r>
      <w:r>
        <w:rPr>
          <w:rFonts w:ascii="Times New Roman" w:eastAsia="宋体" w:hAnsi="Times New Roman" w:cs="Times New Roman"/>
          <w:sz w:val="24"/>
        </w:rPr>
        <w:t>甲醇</w:t>
      </w:r>
      <w:proofErr w:type="gramStart"/>
      <w:r>
        <w:rPr>
          <w:rFonts w:ascii="Times New Roman" w:eastAsia="宋体" w:hAnsi="Times New Roman" w:cs="Times New Roman"/>
          <w:sz w:val="24"/>
        </w:rPr>
        <w:t>补足减失的</w:t>
      </w:r>
      <w:proofErr w:type="gramEnd"/>
      <w:r>
        <w:rPr>
          <w:rFonts w:ascii="Times New Roman" w:eastAsia="宋体" w:hAnsi="Times New Roman" w:cs="Times New Roman"/>
          <w:sz w:val="24"/>
        </w:rPr>
        <w:t>重量，摇匀，滤过，</w:t>
      </w:r>
      <w:proofErr w:type="gramStart"/>
      <w:r>
        <w:rPr>
          <w:rFonts w:ascii="Times New Roman" w:eastAsia="宋体" w:hAnsi="Times New Roman" w:cs="Times New Roman"/>
          <w:sz w:val="24"/>
        </w:rPr>
        <w:t>取续滤液</w:t>
      </w:r>
      <w:proofErr w:type="gramEnd"/>
      <w:r>
        <w:rPr>
          <w:rFonts w:ascii="Times New Roman" w:eastAsia="宋体" w:hAnsi="Times New Roman" w:cs="Times New Roman"/>
          <w:sz w:val="24"/>
        </w:rPr>
        <w:t>，即得。</w:t>
      </w:r>
    </w:p>
    <w:p w:rsidR="003D792D" w:rsidRDefault="003D792D" w:rsidP="003D792D">
      <w:pPr>
        <w:spacing w:line="36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测定法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分别精密吸取对照品溶液与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各</w:t>
      </w:r>
      <w:r>
        <w:rPr>
          <w:rFonts w:ascii="Times New Roman" w:eastAsia="宋体" w:hAnsi="Times New Roman" w:cs="Times New Roman"/>
          <w:sz w:val="24"/>
        </w:rPr>
        <w:t>10μl</w:t>
      </w:r>
      <w:r>
        <w:rPr>
          <w:rFonts w:ascii="Times New Roman" w:eastAsia="宋体" w:hAnsi="Times New Roman" w:cs="Times New Roman"/>
          <w:sz w:val="24"/>
        </w:rPr>
        <w:t>，注入液相色谱仪，测定，即得。</w:t>
      </w:r>
    </w:p>
    <w:p w:rsidR="003D792D" w:rsidRDefault="003D792D" w:rsidP="003D792D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本品含红花以羟基红花黄色素</w:t>
      </w:r>
      <w:r>
        <w:rPr>
          <w:rFonts w:ascii="Times New Roman" w:eastAsia="宋体" w:hAnsi="Times New Roman" w:cs="Times New Roman"/>
          <w:sz w:val="24"/>
        </w:rPr>
        <w:t>A(C</w:t>
      </w:r>
      <w:r>
        <w:rPr>
          <w:rFonts w:ascii="Times New Roman" w:eastAsia="宋体" w:hAnsi="Times New Roman" w:cs="Times New Roman"/>
          <w:sz w:val="24"/>
          <w:vertAlign w:val="subscript"/>
        </w:rPr>
        <w:t>27</w:t>
      </w:r>
      <w:r>
        <w:rPr>
          <w:rFonts w:ascii="Times New Roman" w:eastAsia="宋体" w:hAnsi="Times New Roman" w:cs="Times New Roman"/>
          <w:sz w:val="24"/>
        </w:rPr>
        <w:t>H</w:t>
      </w:r>
      <w:r>
        <w:rPr>
          <w:rFonts w:ascii="Times New Roman" w:eastAsia="宋体" w:hAnsi="Times New Roman" w:cs="Times New Roman"/>
          <w:sz w:val="24"/>
          <w:vertAlign w:val="subscript"/>
        </w:rPr>
        <w:t>32</w:t>
      </w:r>
      <w:r>
        <w:rPr>
          <w:rFonts w:ascii="Times New Roman" w:eastAsia="宋体" w:hAnsi="Times New Roman" w:cs="Times New Roman"/>
          <w:sz w:val="24"/>
        </w:rPr>
        <w:t>O</w:t>
      </w:r>
      <w:r>
        <w:rPr>
          <w:rFonts w:ascii="Times New Roman" w:eastAsia="宋体" w:hAnsi="Times New Roman" w:cs="Times New Roman"/>
          <w:sz w:val="24"/>
          <w:vertAlign w:val="subscript"/>
        </w:rPr>
        <w:t>16</w:t>
      </w:r>
      <w:r>
        <w:rPr>
          <w:rFonts w:ascii="Times New Roman" w:eastAsia="宋体" w:hAnsi="Times New Roman" w:cs="Times New Roman"/>
          <w:sz w:val="24"/>
        </w:rPr>
        <w:t>)</w:t>
      </w:r>
      <w:r>
        <w:rPr>
          <w:rFonts w:ascii="Times New Roman" w:eastAsia="宋体" w:hAnsi="Times New Roman" w:cs="Times New Roman"/>
          <w:sz w:val="24"/>
        </w:rPr>
        <w:t>计，</w:t>
      </w:r>
      <w:r>
        <w:rPr>
          <w:rFonts w:ascii="Times New Roman" w:eastAsia="宋体" w:hAnsi="Times New Roman" w:cs="Times New Roman" w:hint="eastAsia"/>
          <w:sz w:val="24"/>
        </w:rPr>
        <w:t>丸剂、散剂、片剂</w:t>
      </w:r>
      <w:r>
        <w:rPr>
          <w:rFonts w:ascii="Times New Roman" w:eastAsia="宋体" w:hAnsi="Times New Roman" w:cs="Times New Roman"/>
          <w:sz w:val="24"/>
        </w:rPr>
        <w:t>每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不得少于</w:t>
      </w:r>
      <w:r>
        <w:rPr>
          <w:rFonts w:ascii="Times New Roman" w:eastAsia="宋体" w:hAnsi="Times New Roman" w:cs="Times New Roman"/>
          <w:sz w:val="24"/>
        </w:rPr>
        <w:t>1.70mg</w:t>
      </w:r>
      <w:r>
        <w:rPr>
          <w:rFonts w:ascii="Times New Roman" w:eastAsia="宋体" w:hAnsi="Times New Roman" w:cs="Times New Roman" w:hint="eastAsia"/>
          <w:sz w:val="24"/>
        </w:rPr>
        <w:t>；胶囊剂</w:t>
      </w:r>
      <w:r>
        <w:rPr>
          <w:rFonts w:ascii="Times New Roman" w:eastAsia="宋体" w:hAnsi="Times New Roman" w:cs="Times New Roman"/>
          <w:sz w:val="24"/>
        </w:rPr>
        <w:t>每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不得少于</w:t>
      </w: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0mg</w:t>
      </w:r>
      <w:r>
        <w:rPr>
          <w:rFonts w:ascii="Times New Roman" w:eastAsia="宋体" w:hAnsi="Times New Roman" w:cs="Times New Roman"/>
          <w:sz w:val="24"/>
        </w:rPr>
        <w:t>。</w:t>
      </w:r>
    </w:p>
    <w:p w:rsidR="005643BC" w:rsidRPr="003D792D" w:rsidRDefault="005643BC"/>
    <w:sectPr w:rsidR="005643BC" w:rsidRPr="003D79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92D" w:rsidRDefault="003D792D" w:rsidP="003D792D">
      <w:r>
        <w:separator/>
      </w:r>
    </w:p>
  </w:endnote>
  <w:endnote w:type="continuationSeparator" w:id="0">
    <w:p w:rsidR="003D792D" w:rsidRDefault="003D792D" w:rsidP="003D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92D" w:rsidRDefault="003D792D" w:rsidP="003D792D">
      <w:r>
        <w:separator/>
      </w:r>
    </w:p>
  </w:footnote>
  <w:footnote w:type="continuationSeparator" w:id="0">
    <w:p w:rsidR="003D792D" w:rsidRDefault="003D792D" w:rsidP="003D7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9B"/>
    <w:rsid w:val="0014649B"/>
    <w:rsid w:val="003D792D"/>
    <w:rsid w:val="0056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2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9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9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2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9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9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P R C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2022-02-25T01:41:00Z</dcterms:created>
  <dcterms:modified xsi:type="dcterms:W3CDTF">2022-02-25T01:41:00Z</dcterms:modified>
</cp:coreProperties>
</file>