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004" w:rsidRPr="00622004" w:rsidRDefault="00622004" w:rsidP="00622004">
      <w:pPr>
        <w:widowControl/>
        <w:spacing w:line="360" w:lineRule="auto"/>
        <w:ind w:firstLineChars="200" w:firstLine="602"/>
        <w:jc w:val="center"/>
        <w:rPr>
          <w:rFonts w:ascii="Times New Roman" w:hAnsi="Times New Roman" w:hint="eastAsia"/>
          <w:b/>
          <w:bCs/>
          <w:sz w:val="30"/>
          <w:szCs w:val="30"/>
        </w:rPr>
      </w:pPr>
      <w:r w:rsidRPr="00622004">
        <w:rPr>
          <w:rFonts w:ascii="Times New Roman" w:hAnsi="Times New Roman" w:hint="eastAsia"/>
          <w:b/>
          <w:bCs/>
          <w:sz w:val="30"/>
          <w:szCs w:val="30"/>
        </w:rPr>
        <w:t>聚乙烯</w:t>
      </w:r>
      <w:r w:rsidRPr="00622004">
        <w:rPr>
          <w:rFonts w:ascii="Times New Roman" w:hAnsi="Times New Roman" w:hint="eastAsia"/>
          <w:b/>
          <w:bCs/>
          <w:sz w:val="30"/>
          <w:szCs w:val="30"/>
        </w:rPr>
        <w:t>/</w:t>
      </w:r>
      <w:r w:rsidRPr="00622004">
        <w:rPr>
          <w:rFonts w:ascii="Times New Roman" w:hAnsi="Times New Roman" w:hint="eastAsia"/>
          <w:b/>
          <w:bCs/>
          <w:sz w:val="30"/>
          <w:szCs w:val="30"/>
        </w:rPr>
        <w:t>铝</w:t>
      </w:r>
      <w:r w:rsidRPr="00622004">
        <w:rPr>
          <w:rFonts w:ascii="Times New Roman" w:hAnsi="Times New Roman" w:hint="eastAsia"/>
          <w:b/>
          <w:bCs/>
          <w:sz w:val="30"/>
          <w:szCs w:val="30"/>
        </w:rPr>
        <w:t>/</w:t>
      </w:r>
      <w:r w:rsidRPr="00622004">
        <w:rPr>
          <w:rFonts w:ascii="Times New Roman" w:hAnsi="Times New Roman" w:hint="eastAsia"/>
          <w:b/>
          <w:bCs/>
          <w:sz w:val="30"/>
          <w:szCs w:val="30"/>
        </w:rPr>
        <w:t>聚乙烯复合药用软膏管品种中紫外吸光收剂和抗氧剂测定方法</w:t>
      </w:r>
    </w:p>
    <w:p w:rsidR="00622004" w:rsidRDefault="00622004" w:rsidP="00622004">
      <w:pPr>
        <w:widowControl/>
        <w:spacing w:line="360" w:lineRule="auto"/>
        <w:ind w:firstLineChars="200" w:firstLine="482"/>
        <w:jc w:val="left"/>
        <w:rPr>
          <w:rFonts w:ascii="Times New Roman" w:hAnsi="Times New Roman" w:cs="宋体"/>
          <w:color w:val="000000"/>
          <w:sz w:val="24"/>
        </w:rPr>
      </w:pPr>
      <w:r>
        <w:rPr>
          <w:rFonts w:ascii="Times New Roman" w:hAnsi="Times New Roman" w:cs="宋体" w:hint="eastAsia"/>
          <w:b/>
          <w:color w:val="000000"/>
          <w:sz w:val="24"/>
        </w:rPr>
        <w:t>色谱条件与系统适应性：</w:t>
      </w:r>
      <w:proofErr w:type="spellStart"/>
      <w:r>
        <w:rPr>
          <w:rFonts w:ascii="Times New Roman" w:hAnsi="Times New Roman" w:cs="宋体" w:hint="eastAsia"/>
          <w:color w:val="000000"/>
          <w:sz w:val="24"/>
        </w:rPr>
        <w:t>Zorbax</w:t>
      </w:r>
      <w:proofErr w:type="spellEnd"/>
      <w:r>
        <w:rPr>
          <w:rFonts w:ascii="Times New Roman" w:hAnsi="Times New Roman" w:cs="宋体" w:hint="eastAsia"/>
          <w:color w:val="000000"/>
          <w:sz w:val="24"/>
        </w:rPr>
        <w:t xml:space="preserve"> Eclipse XDB-C18</w:t>
      </w:r>
      <w:r>
        <w:rPr>
          <w:rFonts w:ascii="Times New Roman" w:hAnsi="Times New Roman" w:cs="宋体" w:hint="eastAsia"/>
          <w:color w:val="000000"/>
          <w:sz w:val="24"/>
        </w:rPr>
        <w:t>色谱柱（</w:t>
      </w:r>
      <w:r>
        <w:rPr>
          <w:rFonts w:ascii="Times New Roman" w:hAnsi="Times New Roman" w:cs="宋体" w:hint="eastAsia"/>
          <w:color w:val="000000"/>
          <w:sz w:val="24"/>
        </w:rPr>
        <w:t>250mm</w:t>
      </w:r>
      <w:r>
        <w:rPr>
          <w:rFonts w:ascii="Times New Roman" w:hAnsi="Times New Roman" w:cs="宋体" w:hint="eastAsia"/>
          <w:color w:val="000000"/>
          <w:sz w:val="24"/>
        </w:rPr>
        <w:t>×</w:t>
      </w:r>
      <w:r>
        <w:rPr>
          <w:rFonts w:ascii="Times New Roman" w:hAnsi="Times New Roman" w:cs="宋体" w:hint="eastAsia"/>
          <w:color w:val="000000"/>
          <w:sz w:val="24"/>
        </w:rPr>
        <w:t>4.6mm</w:t>
      </w:r>
      <w:r>
        <w:rPr>
          <w:rFonts w:ascii="Times New Roman" w:hAnsi="Times New Roman" w:cs="宋体" w:hint="eastAsia"/>
          <w:color w:val="000000"/>
          <w:sz w:val="24"/>
        </w:rPr>
        <w:t>，</w:t>
      </w:r>
      <w:r>
        <w:rPr>
          <w:rFonts w:ascii="Times New Roman" w:hAnsi="Times New Roman" w:cs="宋体" w:hint="eastAsia"/>
          <w:color w:val="000000"/>
          <w:sz w:val="24"/>
        </w:rPr>
        <w:t>5um</w:t>
      </w:r>
      <w:r>
        <w:rPr>
          <w:rFonts w:ascii="Times New Roman" w:hAnsi="Times New Roman" w:cs="宋体" w:hint="eastAsia"/>
          <w:color w:val="000000"/>
          <w:sz w:val="24"/>
        </w:rPr>
        <w:t>），以</w:t>
      </w:r>
      <w:r>
        <w:rPr>
          <w:rFonts w:ascii="Times New Roman" w:hAnsi="Times New Roman" w:cs="宋体" w:hint="eastAsia"/>
          <w:color w:val="000000"/>
          <w:sz w:val="24"/>
        </w:rPr>
        <w:t>0.1%</w:t>
      </w:r>
      <w:r>
        <w:rPr>
          <w:rFonts w:ascii="Times New Roman" w:hAnsi="Times New Roman" w:cs="宋体" w:hint="eastAsia"/>
          <w:color w:val="000000"/>
          <w:sz w:val="24"/>
        </w:rPr>
        <w:t>甲酸水溶液为流动相</w:t>
      </w:r>
      <w:r>
        <w:rPr>
          <w:rFonts w:ascii="Times New Roman" w:hAnsi="Times New Roman" w:cs="宋体" w:hint="eastAsia"/>
          <w:color w:val="000000"/>
          <w:sz w:val="24"/>
        </w:rPr>
        <w:t>A</w:t>
      </w:r>
      <w:r>
        <w:rPr>
          <w:rFonts w:ascii="Times New Roman" w:hAnsi="Times New Roman" w:cs="宋体" w:hint="eastAsia"/>
          <w:color w:val="000000"/>
          <w:sz w:val="24"/>
        </w:rPr>
        <w:t>，以乙腈流动相</w:t>
      </w:r>
      <w:r>
        <w:rPr>
          <w:rFonts w:ascii="Times New Roman" w:hAnsi="Times New Roman" w:cs="宋体" w:hint="eastAsia"/>
          <w:color w:val="000000"/>
          <w:sz w:val="24"/>
        </w:rPr>
        <w:t>B</w:t>
      </w:r>
      <w:r>
        <w:rPr>
          <w:rFonts w:ascii="Times New Roman" w:hAnsi="Times New Roman" w:cs="宋体" w:hint="eastAsia"/>
          <w:color w:val="000000"/>
          <w:sz w:val="24"/>
        </w:rPr>
        <w:t>，按下表中的规定进行梯度洗脱，</w:t>
      </w:r>
      <w:proofErr w:type="gramStart"/>
      <w:r>
        <w:rPr>
          <w:rFonts w:ascii="Times New Roman" w:hAnsi="Times New Roman" w:cs="宋体" w:hint="eastAsia"/>
          <w:color w:val="000000"/>
          <w:sz w:val="24"/>
        </w:rPr>
        <w:t>进样量</w:t>
      </w:r>
      <w:proofErr w:type="gramEnd"/>
      <w:r>
        <w:rPr>
          <w:rFonts w:ascii="Times New Roman" w:hAnsi="Times New Roman" w:hint="eastAsia"/>
          <w:bCs/>
          <w:sz w:val="24"/>
        </w:rPr>
        <w:t>10</w:t>
      </w:r>
      <w:r>
        <w:rPr>
          <w:rFonts w:ascii="Times New Roman" w:hAnsi="Times New Roman"/>
          <w:bCs/>
          <w:sz w:val="24"/>
        </w:rPr>
        <w:t>μl</w:t>
      </w:r>
      <w:r>
        <w:rPr>
          <w:rFonts w:ascii="Times New Roman" w:hAnsi="Times New Roman" w:hint="eastAsia"/>
          <w:bCs/>
          <w:sz w:val="24"/>
        </w:rPr>
        <w:t>，</w:t>
      </w:r>
      <w:r>
        <w:rPr>
          <w:rFonts w:ascii="Times New Roman" w:hAnsi="Times New Roman" w:cs="宋体" w:hint="eastAsia"/>
          <w:color w:val="000000"/>
          <w:sz w:val="24"/>
        </w:rPr>
        <w:t>检测波长</w:t>
      </w:r>
      <w:r>
        <w:rPr>
          <w:rFonts w:ascii="Times New Roman" w:hAnsi="Times New Roman" w:cs="宋体" w:hint="eastAsia"/>
          <w:color w:val="000000"/>
          <w:sz w:val="24"/>
        </w:rPr>
        <w:t>:280nm</w:t>
      </w:r>
      <w:r>
        <w:rPr>
          <w:rFonts w:ascii="Times New Roman" w:hAnsi="Times New Roman" w:cs="宋体" w:hint="eastAsia"/>
          <w:color w:val="000000"/>
          <w:sz w:val="24"/>
        </w:rPr>
        <w:t>，</w:t>
      </w:r>
      <w:proofErr w:type="gramStart"/>
      <w:r>
        <w:rPr>
          <w:rFonts w:ascii="Times New Roman" w:hAnsi="Times New Roman" w:cs="宋体" w:hint="eastAsia"/>
          <w:color w:val="000000"/>
          <w:sz w:val="24"/>
        </w:rPr>
        <w:t>柱温</w:t>
      </w:r>
      <w:proofErr w:type="gramEnd"/>
      <w:r>
        <w:rPr>
          <w:rFonts w:ascii="Times New Roman" w:hAnsi="Times New Roman" w:cs="宋体" w:hint="eastAsia"/>
          <w:color w:val="000000"/>
          <w:sz w:val="24"/>
        </w:rPr>
        <w:t>30</w:t>
      </w:r>
      <w:r>
        <w:rPr>
          <w:rFonts w:ascii="Times New Roman" w:hAnsi="Times New Roman" w:cs="宋体" w:hint="eastAsia"/>
          <w:color w:val="000000"/>
          <w:sz w:val="24"/>
        </w:rPr>
        <w:t>℃。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750"/>
        <w:gridCol w:w="3326"/>
        <w:gridCol w:w="3324"/>
      </w:tblGrid>
      <w:tr w:rsidR="00622004" w:rsidTr="00F605F6">
        <w:trPr>
          <w:trHeight w:val="270"/>
          <w:jc w:val="center"/>
        </w:trPr>
        <w:tc>
          <w:tcPr>
            <w:tcW w:w="14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22004" w:rsidRDefault="00622004" w:rsidP="00F605F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时间(分钟)</w:t>
            </w:r>
          </w:p>
        </w:tc>
        <w:tc>
          <w:tcPr>
            <w:tcW w:w="176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22004" w:rsidRDefault="00622004" w:rsidP="00F605F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流动相A（%）</w:t>
            </w:r>
          </w:p>
        </w:tc>
        <w:tc>
          <w:tcPr>
            <w:tcW w:w="176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22004" w:rsidRDefault="00622004" w:rsidP="00F605F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流动相B（%）</w:t>
            </w:r>
          </w:p>
        </w:tc>
      </w:tr>
      <w:tr w:rsidR="00622004" w:rsidTr="00F605F6">
        <w:trPr>
          <w:trHeight w:val="270"/>
          <w:jc w:val="center"/>
        </w:trPr>
        <w:tc>
          <w:tcPr>
            <w:tcW w:w="14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22004" w:rsidRDefault="00622004" w:rsidP="00F605F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0～17</w:t>
            </w:r>
          </w:p>
        </w:tc>
        <w:tc>
          <w:tcPr>
            <w:tcW w:w="176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22004" w:rsidRDefault="00622004" w:rsidP="00F605F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40→15</w:t>
            </w:r>
          </w:p>
        </w:tc>
        <w:tc>
          <w:tcPr>
            <w:tcW w:w="176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22004" w:rsidRDefault="00622004" w:rsidP="00F605F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60→85</w:t>
            </w:r>
          </w:p>
        </w:tc>
      </w:tr>
      <w:tr w:rsidR="00622004" w:rsidTr="00F605F6">
        <w:trPr>
          <w:trHeight w:val="270"/>
          <w:jc w:val="center"/>
        </w:trPr>
        <w:tc>
          <w:tcPr>
            <w:tcW w:w="1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22004" w:rsidRDefault="00622004" w:rsidP="00F605F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17～27</w:t>
            </w:r>
          </w:p>
        </w:tc>
        <w:tc>
          <w:tcPr>
            <w:tcW w:w="1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22004" w:rsidRDefault="00622004" w:rsidP="00F605F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1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22004" w:rsidRDefault="00622004" w:rsidP="00F605F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</w:tr>
      <w:tr w:rsidR="00622004" w:rsidTr="00F605F6">
        <w:trPr>
          <w:trHeight w:val="270"/>
          <w:jc w:val="center"/>
        </w:trPr>
        <w:tc>
          <w:tcPr>
            <w:tcW w:w="1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22004" w:rsidRDefault="00622004" w:rsidP="00F605F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27～45</w:t>
            </w:r>
          </w:p>
        </w:tc>
        <w:tc>
          <w:tcPr>
            <w:tcW w:w="1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22004" w:rsidRDefault="00622004" w:rsidP="00F605F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15→0</w:t>
            </w:r>
          </w:p>
        </w:tc>
        <w:tc>
          <w:tcPr>
            <w:tcW w:w="1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22004" w:rsidRDefault="00622004" w:rsidP="00F605F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85→100</w:t>
            </w:r>
          </w:p>
        </w:tc>
      </w:tr>
      <w:tr w:rsidR="00622004" w:rsidTr="00F605F6">
        <w:trPr>
          <w:trHeight w:val="270"/>
          <w:jc w:val="center"/>
        </w:trPr>
        <w:tc>
          <w:tcPr>
            <w:tcW w:w="1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22004" w:rsidRDefault="00622004" w:rsidP="00F605F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45～57</w:t>
            </w:r>
          </w:p>
        </w:tc>
        <w:tc>
          <w:tcPr>
            <w:tcW w:w="1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22004" w:rsidRDefault="00622004" w:rsidP="00F605F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22004" w:rsidRDefault="00622004" w:rsidP="00F605F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100</w:t>
            </w:r>
          </w:p>
        </w:tc>
      </w:tr>
      <w:tr w:rsidR="00622004" w:rsidTr="00F605F6">
        <w:trPr>
          <w:trHeight w:val="270"/>
          <w:jc w:val="center"/>
        </w:trPr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22004" w:rsidRDefault="00622004" w:rsidP="00F605F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57～58</w:t>
            </w:r>
          </w:p>
        </w:tc>
        <w:tc>
          <w:tcPr>
            <w:tcW w:w="17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22004" w:rsidRDefault="00622004" w:rsidP="00F605F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0→40</w:t>
            </w:r>
          </w:p>
        </w:tc>
        <w:tc>
          <w:tcPr>
            <w:tcW w:w="17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22004" w:rsidRDefault="00622004" w:rsidP="00F605F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100→60</w:t>
            </w:r>
          </w:p>
        </w:tc>
      </w:tr>
    </w:tbl>
    <w:p w:rsidR="00622004" w:rsidRDefault="00622004" w:rsidP="00622004">
      <w:pPr>
        <w:spacing w:line="360" w:lineRule="auto"/>
        <w:ind w:firstLineChars="200" w:firstLine="482"/>
        <w:rPr>
          <w:rFonts w:ascii="Times New Roman" w:hAnsi="Times New Roman" w:cs="宋体"/>
          <w:color w:val="000000"/>
          <w:sz w:val="24"/>
        </w:rPr>
      </w:pPr>
      <w:r>
        <w:rPr>
          <w:rFonts w:ascii="Times New Roman" w:hAnsi="Times New Roman" w:cs="宋体" w:hint="eastAsia"/>
          <w:b/>
          <w:color w:val="000000"/>
          <w:sz w:val="24"/>
        </w:rPr>
        <w:t>标准溶液配制：</w:t>
      </w:r>
      <w:r>
        <w:rPr>
          <w:rFonts w:ascii="Times New Roman" w:hAnsi="Times New Roman" w:cs="宋体" w:hint="eastAsia"/>
          <w:color w:val="000000"/>
          <w:sz w:val="24"/>
        </w:rPr>
        <w:t>分别精密称</w:t>
      </w:r>
      <w:proofErr w:type="gramStart"/>
      <w:r>
        <w:rPr>
          <w:rFonts w:ascii="Times New Roman" w:hAnsi="Times New Roman" w:cs="宋体" w:hint="eastAsia"/>
          <w:color w:val="000000"/>
          <w:sz w:val="24"/>
        </w:rPr>
        <w:t>取下表</w:t>
      </w:r>
      <w:proofErr w:type="gramEnd"/>
      <w:r>
        <w:rPr>
          <w:rFonts w:ascii="Times New Roman" w:hAnsi="Times New Roman" w:cs="宋体" w:hint="eastAsia"/>
          <w:color w:val="000000"/>
          <w:sz w:val="24"/>
        </w:rPr>
        <w:t>各标准物质</w:t>
      </w:r>
      <w:r>
        <w:rPr>
          <w:rFonts w:ascii="Times New Roman" w:hAnsi="Times New Roman" w:cs="宋体" w:hint="eastAsia"/>
          <w:color w:val="000000"/>
          <w:sz w:val="24"/>
        </w:rPr>
        <w:t>50mg</w:t>
      </w:r>
      <w:r>
        <w:rPr>
          <w:rFonts w:ascii="Times New Roman" w:hAnsi="Times New Roman" w:cs="宋体" w:hint="eastAsia"/>
          <w:color w:val="000000"/>
          <w:sz w:val="24"/>
        </w:rPr>
        <w:t>于</w:t>
      </w:r>
      <w:r>
        <w:rPr>
          <w:rFonts w:ascii="Times New Roman" w:hAnsi="Times New Roman" w:cs="宋体" w:hint="eastAsia"/>
          <w:color w:val="000000"/>
          <w:sz w:val="24"/>
        </w:rPr>
        <w:t>25ml</w:t>
      </w:r>
      <w:r>
        <w:rPr>
          <w:rFonts w:ascii="Times New Roman" w:hAnsi="Times New Roman" w:cs="宋体" w:hint="eastAsia"/>
          <w:color w:val="000000"/>
          <w:sz w:val="24"/>
        </w:rPr>
        <w:t>容量瓶中，</w:t>
      </w:r>
      <w:r>
        <w:rPr>
          <w:rFonts w:ascii="Times New Roman" w:hAnsi="Times New Roman" w:cs="宋体" w:hint="eastAsia"/>
          <w:color w:val="000000"/>
          <w:sz w:val="24"/>
        </w:rPr>
        <w:t>UV0</w:t>
      </w:r>
      <w:r>
        <w:rPr>
          <w:rFonts w:ascii="Times New Roman" w:hAnsi="Times New Roman" w:cs="宋体" w:hint="eastAsia"/>
          <w:color w:val="000000"/>
          <w:sz w:val="24"/>
        </w:rPr>
        <w:t>、</w:t>
      </w:r>
      <w:r>
        <w:rPr>
          <w:rFonts w:ascii="Times New Roman" w:hAnsi="Times New Roman" w:cs="宋体" w:hint="eastAsia"/>
          <w:color w:val="000000"/>
          <w:sz w:val="24"/>
        </w:rPr>
        <w:t>UV24</w:t>
      </w:r>
      <w:r>
        <w:rPr>
          <w:rFonts w:ascii="Times New Roman" w:hAnsi="Times New Roman" w:cs="宋体" w:hint="eastAsia"/>
          <w:color w:val="000000"/>
          <w:sz w:val="24"/>
        </w:rPr>
        <w:t>、</w:t>
      </w:r>
      <w:r>
        <w:rPr>
          <w:rFonts w:ascii="Times New Roman" w:hAnsi="Times New Roman" w:cs="宋体" w:hint="eastAsia"/>
          <w:color w:val="000000"/>
          <w:sz w:val="24"/>
        </w:rPr>
        <w:t>UV9</w:t>
      </w:r>
      <w:r>
        <w:rPr>
          <w:rFonts w:ascii="Times New Roman" w:hAnsi="Times New Roman" w:cs="宋体" w:hint="eastAsia"/>
          <w:color w:val="000000"/>
          <w:sz w:val="24"/>
        </w:rPr>
        <w:t>、</w:t>
      </w:r>
      <w:r>
        <w:rPr>
          <w:rFonts w:ascii="Times New Roman" w:hAnsi="Times New Roman" w:cs="宋体" w:hint="eastAsia"/>
          <w:color w:val="000000"/>
          <w:sz w:val="24"/>
        </w:rPr>
        <w:t>UV531</w:t>
      </w:r>
      <w:r>
        <w:rPr>
          <w:rFonts w:ascii="Times New Roman" w:hAnsi="Times New Roman" w:cs="宋体" w:hint="eastAsia"/>
          <w:color w:val="000000"/>
          <w:sz w:val="24"/>
        </w:rPr>
        <w:t>、抗氧剂</w:t>
      </w:r>
      <w:r>
        <w:rPr>
          <w:rFonts w:ascii="Times New Roman" w:hAnsi="Times New Roman" w:cs="宋体" w:hint="eastAsia"/>
          <w:color w:val="000000"/>
          <w:sz w:val="24"/>
        </w:rPr>
        <w:t>2246</w:t>
      </w:r>
      <w:r>
        <w:rPr>
          <w:rFonts w:ascii="Times New Roman" w:hAnsi="Times New Roman" w:cs="宋体" w:hint="eastAsia"/>
          <w:color w:val="000000"/>
          <w:sz w:val="24"/>
        </w:rPr>
        <w:t>、抗氧剂</w:t>
      </w:r>
      <w:r>
        <w:rPr>
          <w:rFonts w:ascii="Times New Roman" w:hAnsi="Times New Roman" w:cs="宋体" w:hint="eastAsia"/>
          <w:color w:val="000000"/>
          <w:sz w:val="24"/>
        </w:rPr>
        <w:t>1790</w:t>
      </w:r>
      <w:r>
        <w:rPr>
          <w:rFonts w:ascii="Times New Roman" w:hAnsi="Times New Roman" w:cs="宋体" w:hint="eastAsia"/>
          <w:color w:val="000000"/>
          <w:sz w:val="24"/>
        </w:rPr>
        <w:t>、抗氧剂</w:t>
      </w:r>
      <w:r>
        <w:rPr>
          <w:rFonts w:ascii="Times New Roman" w:hAnsi="Times New Roman" w:cs="宋体" w:hint="eastAsia"/>
          <w:color w:val="000000"/>
          <w:sz w:val="24"/>
        </w:rPr>
        <w:t>425</w:t>
      </w:r>
      <w:r>
        <w:rPr>
          <w:rFonts w:ascii="Times New Roman" w:hAnsi="Times New Roman" w:cs="宋体" w:hint="eastAsia"/>
          <w:color w:val="000000"/>
          <w:sz w:val="24"/>
        </w:rPr>
        <w:t>用甲醇溶解</w:t>
      </w:r>
      <w:proofErr w:type="gramStart"/>
      <w:r>
        <w:rPr>
          <w:rFonts w:ascii="Times New Roman" w:hAnsi="Times New Roman" w:cs="宋体" w:hint="eastAsia"/>
          <w:color w:val="000000"/>
          <w:sz w:val="24"/>
        </w:rPr>
        <w:t>定容至刻度</w:t>
      </w:r>
      <w:proofErr w:type="gramEnd"/>
      <w:r>
        <w:rPr>
          <w:rFonts w:ascii="Times New Roman" w:hAnsi="Times New Roman" w:cs="宋体" w:hint="eastAsia"/>
          <w:color w:val="000000"/>
          <w:sz w:val="24"/>
        </w:rPr>
        <w:t>，</w:t>
      </w:r>
      <w:r>
        <w:rPr>
          <w:rFonts w:ascii="Times New Roman" w:hAnsi="Times New Roman" w:cs="宋体" w:hint="eastAsia"/>
          <w:color w:val="000000"/>
          <w:sz w:val="24"/>
        </w:rPr>
        <w:t>UV71</w:t>
      </w:r>
      <w:r>
        <w:rPr>
          <w:rFonts w:ascii="Times New Roman" w:hAnsi="Times New Roman" w:cs="宋体" w:hint="eastAsia"/>
          <w:color w:val="000000"/>
          <w:sz w:val="24"/>
        </w:rPr>
        <w:t>、</w:t>
      </w:r>
      <w:r>
        <w:rPr>
          <w:rFonts w:ascii="Times New Roman" w:hAnsi="Times New Roman" w:cs="宋体" w:hint="eastAsia"/>
          <w:color w:val="000000"/>
          <w:sz w:val="24"/>
        </w:rPr>
        <w:t>UV329</w:t>
      </w:r>
      <w:r>
        <w:rPr>
          <w:rFonts w:ascii="Times New Roman" w:hAnsi="Times New Roman" w:cs="宋体" w:hint="eastAsia"/>
          <w:color w:val="000000"/>
          <w:sz w:val="24"/>
        </w:rPr>
        <w:t>、</w:t>
      </w:r>
      <w:r>
        <w:rPr>
          <w:rFonts w:ascii="Times New Roman" w:hAnsi="Times New Roman" w:cs="宋体" w:hint="eastAsia"/>
          <w:color w:val="000000"/>
          <w:sz w:val="24"/>
        </w:rPr>
        <w:t>UV326</w:t>
      </w:r>
      <w:r>
        <w:rPr>
          <w:rFonts w:ascii="Times New Roman" w:hAnsi="Times New Roman" w:cs="宋体" w:hint="eastAsia"/>
          <w:color w:val="000000"/>
          <w:sz w:val="24"/>
        </w:rPr>
        <w:t>、</w:t>
      </w:r>
      <w:r>
        <w:rPr>
          <w:rFonts w:ascii="Times New Roman" w:hAnsi="Times New Roman" w:cs="宋体" w:hint="eastAsia"/>
          <w:color w:val="000000"/>
          <w:sz w:val="24"/>
        </w:rPr>
        <w:t>UV32</w:t>
      </w:r>
      <w:r>
        <w:rPr>
          <w:rFonts w:ascii="Times New Roman" w:hAnsi="Times New Roman" w:cs="宋体" w:hint="eastAsia"/>
          <w:sz w:val="24"/>
        </w:rPr>
        <w:t>4</w:t>
      </w:r>
      <w:r>
        <w:rPr>
          <w:rFonts w:ascii="Times New Roman" w:hAnsi="Times New Roman" w:cs="宋体" w:hint="eastAsia"/>
          <w:sz w:val="24"/>
        </w:rPr>
        <w:t>抗氧剂</w:t>
      </w:r>
      <w:r>
        <w:rPr>
          <w:rFonts w:ascii="Times New Roman" w:hAnsi="Times New Roman" w:cs="宋体" w:hint="eastAsia"/>
          <w:sz w:val="24"/>
        </w:rPr>
        <w:t>3114</w:t>
      </w:r>
      <w:r>
        <w:rPr>
          <w:rFonts w:ascii="Times New Roman" w:hAnsi="Times New Roman" w:cs="宋体" w:hint="eastAsia"/>
          <w:sz w:val="24"/>
        </w:rPr>
        <w:t>、</w:t>
      </w:r>
      <w:r>
        <w:rPr>
          <w:rFonts w:ascii="Times New Roman" w:hAnsi="Times New Roman" w:cs="宋体" w:hint="eastAsia"/>
          <w:sz w:val="24"/>
        </w:rPr>
        <w:t>UV327</w:t>
      </w:r>
      <w:r>
        <w:rPr>
          <w:rFonts w:ascii="Times New Roman" w:hAnsi="Times New Roman" w:cs="宋体" w:hint="eastAsia"/>
          <w:sz w:val="24"/>
        </w:rPr>
        <w:t>用少量甲苯溶解后用甲醇</w:t>
      </w:r>
      <w:proofErr w:type="gramStart"/>
      <w:r>
        <w:rPr>
          <w:rFonts w:ascii="Times New Roman" w:hAnsi="Times New Roman" w:cs="宋体" w:hint="eastAsia"/>
          <w:sz w:val="24"/>
        </w:rPr>
        <w:t>定容至刻度</w:t>
      </w:r>
      <w:proofErr w:type="gramEnd"/>
      <w:r>
        <w:rPr>
          <w:rFonts w:ascii="Times New Roman" w:hAnsi="Times New Roman" w:cs="宋体" w:hint="eastAsia"/>
          <w:sz w:val="24"/>
        </w:rPr>
        <w:t>，配成</w:t>
      </w:r>
      <w:r>
        <w:rPr>
          <w:rFonts w:ascii="Times New Roman" w:hAnsi="Times New Roman" w:cs="宋体" w:hint="eastAsia"/>
          <w:sz w:val="24"/>
        </w:rPr>
        <w:t>2000ug/ml</w:t>
      </w:r>
      <w:r>
        <w:rPr>
          <w:rFonts w:ascii="Times New Roman" w:hAnsi="Times New Roman" w:cs="宋体" w:hint="eastAsia"/>
          <w:sz w:val="24"/>
        </w:rPr>
        <w:t>的单标储备液，分别吸取适量的单标储备液，用甲醇稀释成浓度为</w:t>
      </w:r>
      <w:r>
        <w:rPr>
          <w:rFonts w:ascii="Times New Roman" w:hAnsi="Times New Roman" w:cs="宋体" w:hint="eastAsia"/>
          <w:sz w:val="24"/>
        </w:rPr>
        <w:t>0.1</w:t>
      </w:r>
      <w:r>
        <w:rPr>
          <w:rFonts w:ascii="Times New Roman" w:hAnsi="Times New Roman" w:cs="宋体" w:hint="eastAsia"/>
          <w:sz w:val="24"/>
        </w:rPr>
        <w:t>、</w:t>
      </w:r>
      <w:r>
        <w:rPr>
          <w:rFonts w:ascii="Times New Roman" w:hAnsi="Times New Roman" w:cs="宋体" w:hint="eastAsia"/>
          <w:sz w:val="24"/>
        </w:rPr>
        <w:t>0.5</w:t>
      </w:r>
      <w:r>
        <w:rPr>
          <w:rFonts w:ascii="Times New Roman" w:hAnsi="Times New Roman" w:cs="宋体" w:hint="eastAsia"/>
          <w:sz w:val="24"/>
        </w:rPr>
        <w:t>、</w:t>
      </w:r>
      <w:r>
        <w:rPr>
          <w:rFonts w:ascii="Times New Roman" w:hAnsi="Times New Roman" w:cs="宋体" w:hint="eastAsia"/>
          <w:sz w:val="24"/>
        </w:rPr>
        <w:t>1</w:t>
      </w:r>
      <w:r>
        <w:rPr>
          <w:rFonts w:ascii="Times New Roman" w:hAnsi="Times New Roman" w:cs="宋体" w:hint="eastAsia"/>
          <w:sz w:val="24"/>
        </w:rPr>
        <w:t>、</w:t>
      </w:r>
      <w:r>
        <w:rPr>
          <w:rFonts w:ascii="Times New Roman" w:hAnsi="Times New Roman" w:cs="宋体" w:hint="eastAsia"/>
          <w:sz w:val="24"/>
        </w:rPr>
        <w:t>10</w:t>
      </w:r>
      <w:r>
        <w:rPr>
          <w:rFonts w:ascii="Times New Roman" w:hAnsi="Times New Roman" w:cs="宋体" w:hint="eastAsia"/>
          <w:sz w:val="24"/>
        </w:rPr>
        <w:t>、</w:t>
      </w:r>
      <w:r>
        <w:rPr>
          <w:rFonts w:ascii="Times New Roman" w:hAnsi="Times New Roman" w:cs="宋体" w:hint="eastAsia"/>
          <w:sz w:val="24"/>
        </w:rPr>
        <w:t>20</w:t>
      </w:r>
      <w:r>
        <w:rPr>
          <w:rFonts w:ascii="Times New Roman" w:hAnsi="Times New Roman" w:cs="宋体" w:hint="eastAsia"/>
          <w:sz w:val="24"/>
        </w:rPr>
        <w:t>、</w:t>
      </w:r>
      <w:r>
        <w:rPr>
          <w:rFonts w:ascii="Times New Roman" w:hAnsi="Times New Roman" w:cs="宋体" w:hint="eastAsia"/>
          <w:sz w:val="24"/>
        </w:rPr>
        <w:t>50</w:t>
      </w:r>
      <w:r>
        <w:rPr>
          <w:rFonts w:ascii="Times New Roman" w:hAnsi="Times New Roman" w:cs="宋体" w:hint="eastAsia"/>
          <w:sz w:val="24"/>
        </w:rPr>
        <w:t>、</w:t>
      </w:r>
      <w:r>
        <w:rPr>
          <w:rFonts w:ascii="Times New Roman" w:hAnsi="Times New Roman" w:cs="宋体" w:hint="eastAsia"/>
          <w:sz w:val="24"/>
        </w:rPr>
        <w:t>100</w:t>
      </w:r>
      <w:r>
        <w:rPr>
          <w:rFonts w:ascii="Times New Roman" w:hAnsi="Times New Roman"/>
          <w:bCs/>
          <w:sz w:val="24"/>
        </w:rPr>
        <w:t>μ</w:t>
      </w:r>
      <w:r>
        <w:rPr>
          <w:rFonts w:ascii="Times New Roman" w:hAnsi="Times New Roman" w:cs="宋体" w:hint="eastAsia"/>
          <w:sz w:val="24"/>
        </w:rPr>
        <w:t>g/ml</w:t>
      </w:r>
      <w:r>
        <w:rPr>
          <w:rFonts w:ascii="Times New Roman" w:hAnsi="Times New Roman" w:cs="宋体" w:hint="eastAsia"/>
          <w:sz w:val="24"/>
        </w:rPr>
        <w:t>至少</w:t>
      </w:r>
      <w:r>
        <w:rPr>
          <w:rFonts w:ascii="Times New Roman" w:hAnsi="Times New Roman" w:cs="宋体" w:hint="eastAsia"/>
          <w:sz w:val="24"/>
        </w:rPr>
        <w:t>5</w:t>
      </w:r>
      <w:r>
        <w:rPr>
          <w:rFonts w:ascii="Times New Roman" w:hAnsi="Times New Roman" w:cs="宋体" w:hint="eastAsia"/>
          <w:sz w:val="24"/>
        </w:rPr>
        <w:t>个点的</w:t>
      </w:r>
      <w:r>
        <w:rPr>
          <w:rFonts w:ascii="Times New Roman" w:hAnsi="Times New Roman" w:cs="宋体" w:hint="eastAsia"/>
          <w:color w:val="000000"/>
          <w:sz w:val="24"/>
        </w:rPr>
        <w:t>系列混合标准工作溶液。</w:t>
      </w:r>
    </w:p>
    <w:p w:rsidR="00622004" w:rsidRDefault="00622004" w:rsidP="00622004">
      <w:pPr>
        <w:spacing w:line="360" w:lineRule="auto"/>
        <w:ind w:firstLineChars="200" w:firstLine="420"/>
        <w:jc w:val="center"/>
        <w:rPr>
          <w:rFonts w:ascii="Times New Roman" w:hAnsi="Times New Roman" w:cs="宋体"/>
          <w:color w:val="000000"/>
          <w:szCs w:val="21"/>
        </w:rPr>
      </w:pPr>
      <w:r>
        <w:rPr>
          <w:rFonts w:ascii="Times New Roman" w:hAnsi="Times New Roman" w:cs="宋体" w:hint="eastAsia"/>
          <w:color w:val="000000"/>
          <w:szCs w:val="21"/>
        </w:rPr>
        <w:t>9</w:t>
      </w:r>
      <w:r>
        <w:rPr>
          <w:rFonts w:ascii="Times New Roman" w:hAnsi="Times New Roman" w:cs="宋体" w:hint="eastAsia"/>
          <w:color w:val="000000"/>
          <w:szCs w:val="21"/>
        </w:rPr>
        <w:t>种紫外吸收剂和</w:t>
      </w:r>
      <w:r>
        <w:rPr>
          <w:rFonts w:ascii="Times New Roman" w:hAnsi="Times New Roman" w:cs="宋体" w:hint="eastAsia"/>
          <w:color w:val="000000"/>
          <w:szCs w:val="21"/>
        </w:rPr>
        <w:t>4</w:t>
      </w:r>
      <w:r>
        <w:rPr>
          <w:rFonts w:ascii="Times New Roman" w:hAnsi="Times New Roman" w:cs="宋体" w:hint="eastAsia"/>
          <w:color w:val="000000"/>
          <w:szCs w:val="21"/>
        </w:rPr>
        <w:t>种抗氧剂</w:t>
      </w:r>
    </w:p>
    <w:tbl>
      <w:tblPr>
        <w:tblStyle w:val="a5"/>
        <w:tblW w:w="4895" w:type="pct"/>
        <w:tblLook w:val="04A0" w:firstRow="1" w:lastRow="0" w:firstColumn="1" w:lastColumn="0" w:noHBand="0" w:noVBand="1"/>
      </w:tblPr>
      <w:tblGrid>
        <w:gridCol w:w="858"/>
        <w:gridCol w:w="6617"/>
        <w:gridCol w:w="1728"/>
      </w:tblGrid>
      <w:tr w:rsidR="00622004" w:rsidTr="00F605F6">
        <w:trPr>
          <w:trHeight w:val="301"/>
        </w:trPr>
        <w:tc>
          <w:tcPr>
            <w:tcW w:w="466" w:type="pct"/>
            <w:vAlign w:val="center"/>
          </w:tcPr>
          <w:p w:rsidR="00622004" w:rsidRDefault="00622004" w:rsidP="00F605F6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序号</w:t>
            </w:r>
          </w:p>
        </w:tc>
        <w:tc>
          <w:tcPr>
            <w:tcW w:w="3595" w:type="pct"/>
            <w:vAlign w:val="center"/>
          </w:tcPr>
          <w:p w:rsidR="00622004" w:rsidRDefault="00622004" w:rsidP="00F605F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中文名称</w:t>
            </w:r>
          </w:p>
        </w:tc>
        <w:tc>
          <w:tcPr>
            <w:tcW w:w="939" w:type="pct"/>
            <w:vAlign w:val="center"/>
          </w:tcPr>
          <w:p w:rsidR="00622004" w:rsidRDefault="00622004" w:rsidP="00F605F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简称</w:t>
            </w:r>
          </w:p>
        </w:tc>
      </w:tr>
      <w:tr w:rsidR="00622004" w:rsidTr="00F605F6">
        <w:trPr>
          <w:trHeight w:val="301"/>
        </w:trPr>
        <w:tc>
          <w:tcPr>
            <w:tcW w:w="466" w:type="pct"/>
            <w:vAlign w:val="center"/>
          </w:tcPr>
          <w:p w:rsidR="00622004" w:rsidRDefault="00622004" w:rsidP="00F605F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1</w:t>
            </w:r>
          </w:p>
        </w:tc>
        <w:tc>
          <w:tcPr>
            <w:tcW w:w="3595" w:type="pct"/>
            <w:vAlign w:val="center"/>
          </w:tcPr>
          <w:p w:rsidR="00622004" w:rsidRDefault="00622004" w:rsidP="00F605F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2，4-二羟基二苯甲酮</w:t>
            </w:r>
          </w:p>
        </w:tc>
        <w:tc>
          <w:tcPr>
            <w:tcW w:w="939" w:type="pct"/>
            <w:vAlign w:val="center"/>
          </w:tcPr>
          <w:p w:rsidR="00622004" w:rsidRDefault="00622004" w:rsidP="00F605F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UV-0</w:t>
            </w:r>
          </w:p>
        </w:tc>
      </w:tr>
      <w:tr w:rsidR="00622004" w:rsidTr="00F605F6">
        <w:trPr>
          <w:trHeight w:val="320"/>
        </w:trPr>
        <w:tc>
          <w:tcPr>
            <w:tcW w:w="466" w:type="pct"/>
            <w:vAlign w:val="center"/>
          </w:tcPr>
          <w:p w:rsidR="00622004" w:rsidRDefault="00622004" w:rsidP="00F605F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2</w:t>
            </w:r>
          </w:p>
        </w:tc>
        <w:tc>
          <w:tcPr>
            <w:tcW w:w="3595" w:type="pct"/>
            <w:vAlign w:val="center"/>
          </w:tcPr>
          <w:p w:rsidR="00622004" w:rsidRDefault="00622004" w:rsidP="00F605F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2,2'-羟基-4-甲氧基二苯甲酮</w:t>
            </w:r>
          </w:p>
        </w:tc>
        <w:tc>
          <w:tcPr>
            <w:tcW w:w="939" w:type="pct"/>
            <w:vAlign w:val="center"/>
          </w:tcPr>
          <w:p w:rsidR="00622004" w:rsidRDefault="00622004" w:rsidP="00F605F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UV-24</w:t>
            </w:r>
          </w:p>
        </w:tc>
      </w:tr>
      <w:tr w:rsidR="00622004" w:rsidTr="00F605F6">
        <w:trPr>
          <w:trHeight w:val="301"/>
        </w:trPr>
        <w:tc>
          <w:tcPr>
            <w:tcW w:w="466" w:type="pct"/>
            <w:vAlign w:val="center"/>
          </w:tcPr>
          <w:p w:rsidR="00622004" w:rsidRDefault="00622004" w:rsidP="00F605F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3</w:t>
            </w:r>
          </w:p>
        </w:tc>
        <w:tc>
          <w:tcPr>
            <w:tcW w:w="3595" w:type="pct"/>
            <w:vAlign w:val="center"/>
          </w:tcPr>
          <w:p w:rsidR="00622004" w:rsidRDefault="00622004" w:rsidP="00F605F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2-羟基-4-甲氧基二苯甲酮</w:t>
            </w:r>
          </w:p>
        </w:tc>
        <w:tc>
          <w:tcPr>
            <w:tcW w:w="939" w:type="pct"/>
            <w:vAlign w:val="center"/>
          </w:tcPr>
          <w:p w:rsidR="00622004" w:rsidRDefault="00622004" w:rsidP="00F605F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uv-9</w:t>
            </w:r>
          </w:p>
        </w:tc>
      </w:tr>
      <w:tr w:rsidR="00622004" w:rsidTr="00F605F6">
        <w:trPr>
          <w:trHeight w:val="301"/>
        </w:trPr>
        <w:tc>
          <w:tcPr>
            <w:tcW w:w="466" w:type="pct"/>
            <w:vAlign w:val="center"/>
          </w:tcPr>
          <w:p w:rsidR="00622004" w:rsidRDefault="00622004" w:rsidP="00F605F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4</w:t>
            </w:r>
          </w:p>
        </w:tc>
        <w:tc>
          <w:tcPr>
            <w:tcW w:w="3595" w:type="pct"/>
            <w:vAlign w:val="center"/>
          </w:tcPr>
          <w:p w:rsidR="00622004" w:rsidRDefault="00622004" w:rsidP="00F605F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2-(2H-苯并三氮</w:t>
            </w:r>
            <w:proofErr w:type="gramStart"/>
            <w:r>
              <w:rPr>
                <w:rFonts w:ascii="宋体" w:hAnsi="宋体" w:cs="宋体" w:hint="eastAsia"/>
                <w:sz w:val="18"/>
                <w:szCs w:val="18"/>
              </w:rPr>
              <w:t>唑</w:t>
            </w:r>
            <w:proofErr w:type="gramEnd"/>
            <w:r>
              <w:rPr>
                <w:rFonts w:ascii="宋体" w:hAnsi="宋体" w:cs="宋体" w:hint="eastAsia"/>
                <w:sz w:val="18"/>
                <w:szCs w:val="18"/>
              </w:rPr>
              <w:t>-2-基)对甲苯酚</w:t>
            </w:r>
          </w:p>
        </w:tc>
        <w:tc>
          <w:tcPr>
            <w:tcW w:w="939" w:type="pct"/>
            <w:vAlign w:val="center"/>
          </w:tcPr>
          <w:p w:rsidR="00622004" w:rsidRDefault="00622004" w:rsidP="00F605F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UV-71</w:t>
            </w:r>
          </w:p>
        </w:tc>
      </w:tr>
      <w:tr w:rsidR="00622004" w:rsidTr="00F605F6">
        <w:trPr>
          <w:trHeight w:val="301"/>
        </w:trPr>
        <w:tc>
          <w:tcPr>
            <w:tcW w:w="466" w:type="pct"/>
            <w:vAlign w:val="center"/>
          </w:tcPr>
          <w:p w:rsidR="00622004" w:rsidRDefault="00622004" w:rsidP="00F605F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5</w:t>
            </w:r>
          </w:p>
        </w:tc>
        <w:tc>
          <w:tcPr>
            <w:tcW w:w="3595" w:type="pct"/>
            <w:vAlign w:val="center"/>
          </w:tcPr>
          <w:p w:rsidR="00622004" w:rsidRDefault="00622004" w:rsidP="00F605F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2,2'-亚甲基双-(4-甲基-6-叔丁基苯酚)</w:t>
            </w:r>
          </w:p>
        </w:tc>
        <w:tc>
          <w:tcPr>
            <w:tcW w:w="939" w:type="pct"/>
            <w:vAlign w:val="center"/>
          </w:tcPr>
          <w:p w:rsidR="00622004" w:rsidRDefault="00622004" w:rsidP="00F605F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抗氧剂2246</w:t>
            </w:r>
          </w:p>
        </w:tc>
      </w:tr>
      <w:tr w:rsidR="00622004" w:rsidTr="00F605F6">
        <w:trPr>
          <w:trHeight w:val="301"/>
        </w:trPr>
        <w:tc>
          <w:tcPr>
            <w:tcW w:w="466" w:type="pct"/>
            <w:vAlign w:val="center"/>
          </w:tcPr>
          <w:p w:rsidR="00622004" w:rsidRDefault="00622004" w:rsidP="00F605F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6</w:t>
            </w:r>
          </w:p>
        </w:tc>
        <w:tc>
          <w:tcPr>
            <w:tcW w:w="3595" w:type="pct"/>
            <w:vAlign w:val="center"/>
          </w:tcPr>
          <w:p w:rsidR="00622004" w:rsidRDefault="00622004" w:rsidP="00F605F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2,2'-亚甲基双-(4-叔丁基-4-乙基苯酚)</w:t>
            </w:r>
          </w:p>
        </w:tc>
        <w:tc>
          <w:tcPr>
            <w:tcW w:w="939" w:type="pct"/>
            <w:vAlign w:val="center"/>
          </w:tcPr>
          <w:p w:rsidR="00622004" w:rsidRDefault="00622004" w:rsidP="00F605F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抗氧剂425</w:t>
            </w:r>
          </w:p>
        </w:tc>
      </w:tr>
      <w:tr w:rsidR="00622004" w:rsidTr="00F605F6">
        <w:trPr>
          <w:trHeight w:val="320"/>
        </w:trPr>
        <w:tc>
          <w:tcPr>
            <w:tcW w:w="466" w:type="pct"/>
            <w:vAlign w:val="center"/>
          </w:tcPr>
          <w:p w:rsidR="00622004" w:rsidRDefault="00622004" w:rsidP="00F605F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7</w:t>
            </w:r>
          </w:p>
        </w:tc>
        <w:tc>
          <w:tcPr>
            <w:tcW w:w="3595" w:type="pct"/>
            <w:vAlign w:val="center"/>
          </w:tcPr>
          <w:p w:rsidR="00622004" w:rsidRDefault="00622004" w:rsidP="00F605F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异氰</w:t>
            </w:r>
            <w:proofErr w:type="gramStart"/>
            <w:r>
              <w:rPr>
                <w:rFonts w:ascii="宋体" w:hAnsi="宋体" w:cs="宋体" w:hint="eastAsia"/>
                <w:sz w:val="18"/>
                <w:szCs w:val="18"/>
              </w:rPr>
              <w:t>脲</w:t>
            </w:r>
            <w:proofErr w:type="gramEnd"/>
            <w:r>
              <w:rPr>
                <w:rFonts w:ascii="宋体" w:hAnsi="宋体" w:cs="宋体" w:hint="eastAsia"/>
                <w:sz w:val="18"/>
                <w:szCs w:val="18"/>
              </w:rPr>
              <w:t>酸三(4-叔丁基-3-羟基-2,6-二甲苯基)酯</w:t>
            </w:r>
          </w:p>
        </w:tc>
        <w:tc>
          <w:tcPr>
            <w:tcW w:w="939" w:type="pct"/>
            <w:vAlign w:val="center"/>
          </w:tcPr>
          <w:p w:rsidR="00622004" w:rsidRDefault="00622004" w:rsidP="00F605F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抗氧剂1790</w:t>
            </w:r>
          </w:p>
        </w:tc>
      </w:tr>
      <w:tr w:rsidR="00622004" w:rsidTr="00F605F6">
        <w:trPr>
          <w:trHeight w:val="289"/>
        </w:trPr>
        <w:tc>
          <w:tcPr>
            <w:tcW w:w="466" w:type="pct"/>
            <w:vAlign w:val="center"/>
          </w:tcPr>
          <w:p w:rsidR="00622004" w:rsidRDefault="00622004" w:rsidP="00F605F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8</w:t>
            </w:r>
          </w:p>
        </w:tc>
        <w:tc>
          <w:tcPr>
            <w:tcW w:w="3595" w:type="pct"/>
            <w:vAlign w:val="center"/>
          </w:tcPr>
          <w:p w:rsidR="00622004" w:rsidRDefault="00622004" w:rsidP="00F605F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羟基-4-</w:t>
            </w:r>
            <w:proofErr w:type="gramStart"/>
            <w:r>
              <w:rPr>
                <w:rFonts w:ascii="宋体" w:hAnsi="宋体" w:cs="宋体" w:hint="eastAsia"/>
                <w:sz w:val="18"/>
                <w:szCs w:val="18"/>
              </w:rPr>
              <w:t>正辛氧</w:t>
            </w:r>
            <w:proofErr w:type="gramEnd"/>
            <w:r>
              <w:rPr>
                <w:rFonts w:ascii="宋体" w:hAnsi="宋体" w:cs="宋体" w:hint="eastAsia"/>
                <w:sz w:val="18"/>
                <w:szCs w:val="18"/>
              </w:rPr>
              <w:t>基二苯甲酮</w:t>
            </w:r>
          </w:p>
        </w:tc>
        <w:tc>
          <w:tcPr>
            <w:tcW w:w="939" w:type="pct"/>
            <w:vAlign w:val="center"/>
          </w:tcPr>
          <w:p w:rsidR="00622004" w:rsidRDefault="00622004" w:rsidP="00F605F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UV531</w:t>
            </w:r>
          </w:p>
        </w:tc>
      </w:tr>
      <w:tr w:rsidR="00622004" w:rsidTr="00F605F6">
        <w:trPr>
          <w:trHeight w:val="301"/>
        </w:trPr>
        <w:tc>
          <w:tcPr>
            <w:tcW w:w="466" w:type="pct"/>
            <w:vAlign w:val="center"/>
          </w:tcPr>
          <w:p w:rsidR="00622004" w:rsidRDefault="00622004" w:rsidP="00F605F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9</w:t>
            </w:r>
          </w:p>
        </w:tc>
        <w:tc>
          <w:tcPr>
            <w:tcW w:w="3595" w:type="pct"/>
            <w:vAlign w:val="center"/>
          </w:tcPr>
          <w:p w:rsidR="00622004" w:rsidRDefault="00622004" w:rsidP="00F605F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(2'-羟基-5'-叔辛基苯基)苯并三唑</w:t>
            </w:r>
          </w:p>
        </w:tc>
        <w:tc>
          <w:tcPr>
            <w:tcW w:w="939" w:type="pct"/>
            <w:vAlign w:val="center"/>
          </w:tcPr>
          <w:p w:rsidR="00622004" w:rsidRDefault="00622004" w:rsidP="00F605F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UV329</w:t>
            </w:r>
          </w:p>
        </w:tc>
      </w:tr>
      <w:tr w:rsidR="00622004" w:rsidTr="00F605F6">
        <w:trPr>
          <w:trHeight w:val="301"/>
        </w:trPr>
        <w:tc>
          <w:tcPr>
            <w:tcW w:w="466" w:type="pct"/>
            <w:vAlign w:val="center"/>
          </w:tcPr>
          <w:p w:rsidR="00622004" w:rsidRDefault="00622004" w:rsidP="00F605F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10</w:t>
            </w:r>
          </w:p>
        </w:tc>
        <w:tc>
          <w:tcPr>
            <w:tcW w:w="3595" w:type="pct"/>
            <w:vAlign w:val="center"/>
          </w:tcPr>
          <w:p w:rsidR="00622004" w:rsidRDefault="00622004" w:rsidP="00F605F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(5-氯-2-苯三唑基)-6-叔丁基-4-甲基苯酚</w:t>
            </w:r>
          </w:p>
        </w:tc>
        <w:tc>
          <w:tcPr>
            <w:tcW w:w="939" w:type="pct"/>
            <w:vAlign w:val="center"/>
          </w:tcPr>
          <w:p w:rsidR="00622004" w:rsidRDefault="00622004" w:rsidP="00F605F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UV326</w:t>
            </w:r>
          </w:p>
        </w:tc>
      </w:tr>
      <w:tr w:rsidR="00622004" w:rsidTr="00F605F6">
        <w:trPr>
          <w:trHeight w:val="320"/>
        </w:trPr>
        <w:tc>
          <w:tcPr>
            <w:tcW w:w="466" w:type="pct"/>
            <w:vAlign w:val="center"/>
          </w:tcPr>
          <w:p w:rsidR="00622004" w:rsidRDefault="00622004" w:rsidP="00F605F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11</w:t>
            </w:r>
          </w:p>
        </w:tc>
        <w:tc>
          <w:tcPr>
            <w:tcW w:w="3595" w:type="pct"/>
            <w:vAlign w:val="center"/>
          </w:tcPr>
          <w:p w:rsidR="00622004" w:rsidRDefault="00622004" w:rsidP="00F605F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2-(2H-苯并三唑-2)-4,6-二(1-甲基-1-苯基乙基)苯酚</w:t>
            </w:r>
          </w:p>
        </w:tc>
        <w:tc>
          <w:tcPr>
            <w:tcW w:w="939" w:type="pct"/>
            <w:vAlign w:val="center"/>
          </w:tcPr>
          <w:p w:rsidR="00622004" w:rsidRDefault="00622004" w:rsidP="00F605F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UV234</w:t>
            </w:r>
          </w:p>
        </w:tc>
      </w:tr>
      <w:tr w:rsidR="00622004" w:rsidTr="00F605F6">
        <w:trPr>
          <w:trHeight w:val="301"/>
        </w:trPr>
        <w:tc>
          <w:tcPr>
            <w:tcW w:w="466" w:type="pct"/>
            <w:vAlign w:val="center"/>
          </w:tcPr>
          <w:p w:rsidR="00622004" w:rsidRDefault="00622004" w:rsidP="00F605F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12</w:t>
            </w:r>
          </w:p>
        </w:tc>
        <w:tc>
          <w:tcPr>
            <w:tcW w:w="3595" w:type="pct"/>
            <w:vAlign w:val="center"/>
          </w:tcPr>
          <w:p w:rsidR="00622004" w:rsidRDefault="00622004" w:rsidP="00F605F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三(3,5-二叔丁基-4-羟苄基)异氰</w:t>
            </w:r>
            <w:proofErr w:type="gramStart"/>
            <w:r>
              <w:rPr>
                <w:rFonts w:ascii="宋体" w:hAnsi="宋体" w:cs="宋体" w:hint="eastAsia"/>
                <w:sz w:val="18"/>
                <w:szCs w:val="18"/>
              </w:rPr>
              <w:t>脲</w:t>
            </w:r>
            <w:proofErr w:type="gramEnd"/>
            <w:r>
              <w:rPr>
                <w:rFonts w:ascii="宋体" w:hAnsi="宋体" w:cs="宋体" w:hint="eastAsia"/>
                <w:sz w:val="18"/>
                <w:szCs w:val="18"/>
              </w:rPr>
              <w:t>酸酯</w:t>
            </w:r>
          </w:p>
        </w:tc>
        <w:tc>
          <w:tcPr>
            <w:tcW w:w="939" w:type="pct"/>
            <w:vAlign w:val="center"/>
          </w:tcPr>
          <w:p w:rsidR="00622004" w:rsidRDefault="00622004" w:rsidP="00F605F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抗氧剂3114</w:t>
            </w:r>
          </w:p>
        </w:tc>
      </w:tr>
      <w:tr w:rsidR="00622004" w:rsidTr="00F605F6">
        <w:trPr>
          <w:trHeight w:val="320"/>
        </w:trPr>
        <w:tc>
          <w:tcPr>
            <w:tcW w:w="466" w:type="pct"/>
            <w:vAlign w:val="center"/>
          </w:tcPr>
          <w:p w:rsidR="00622004" w:rsidRDefault="00622004" w:rsidP="00F605F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13</w:t>
            </w:r>
          </w:p>
        </w:tc>
        <w:tc>
          <w:tcPr>
            <w:tcW w:w="3595" w:type="pct"/>
            <w:vAlign w:val="center"/>
          </w:tcPr>
          <w:p w:rsidR="00622004" w:rsidRDefault="00622004" w:rsidP="00F605F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2-(3,5-二叔丁基-2-羟苯基)-5-氯苯并三唑</w:t>
            </w:r>
          </w:p>
        </w:tc>
        <w:tc>
          <w:tcPr>
            <w:tcW w:w="939" w:type="pct"/>
            <w:vAlign w:val="center"/>
          </w:tcPr>
          <w:p w:rsidR="00622004" w:rsidRDefault="00622004" w:rsidP="00F605F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UV327</w:t>
            </w:r>
          </w:p>
        </w:tc>
      </w:tr>
    </w:tbl>
    <w:p w:rsidR="00622004" w:rsidRDefault="00622004" w:rsidP="00622004">
      <w:pPr>
        <w:spacing w:line="360" w:lineRule="auto"/>
        <w:ind w:firstLineChars="200" w:firstLine="482"/>
        <w:rPr>
          <w:rFonts w:ascii="Times New Roman" w:hAnsi="Times New Roman" w:cs="宋体"/>
          <w:color w:val="000000"/>
          <w:sz w:val="24"/>
        </w:rPr>
      </w:pPr>
      <w:proofErr w:type="gramStart"/>
      <w:r>
        <w:rPr>
          <w:rFonts w:ascii="Times New Roman" w:hAnsi="Times New Roman" w:hint="eastAsia"/>
          <w:b/>
          <w:bCs/>
          <w:color w:val="000000"/>
          <w:sz w:val="24"/>
          <w:szCs w:val="22"/>
        </w:rPr>
        <w:t>供试品</w:t>
      </w:r>
      <w:r>
        <w:rPr>
          <w:rFonts w:ascii="Times New Roman" w:hAnsi="Times New Roman"/>
          <w:b/>
          <w:bCs/>
          <w:color w:val="000000"/>
          <w:sz w:val="24"/>
          <w:szCs w:val="22"/>
        </w:rPr>
        <w:t>溶液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2"/>
        </w:rPr>
        <w:t>的制备</w:t>
      </w:r>
      <w:r>
        <w:rPr>
          <w:rFonts w:ascii="Times New Roman" w:hAnsi="Times New Roman" w:cs="宋体" w:hint="eastAsia"/>
          <w:b/>
          <w:color w:val="000000"/>
          <w:sz w:val="24"/>
        </w:rPr>
        <w:t>：</w:t>
      </w:r>
      <w:r>
        <w:rPr>
          <w:rFonts w:ascii="Times New Roman" w:hAnsi="Times New Roman" w:cs="宋体" w:hint="eastAsia"/>
          <w:color w:val="000000"/>
          <w:sz w:val="24"/>
        </w:rPr>
        <w:t>取样品适量剪碎，取约</w:t>
      </w:r>
      <w:r>
        <w:rPr>
          <w:rFonts w:ascii="Times New Roman" w:hAnsi="Times New Roman" w:cs="宋体" w:hint="eastAsia"/>
          <w:color w:val="000000"/>
          <w:sz w:val="24"/>
        </w:rPr>
        <w:t>2.0g</w:t>
      </w:r>
      <w:r>
        <w:rPr>
          <w:rFonts w:ascii="Times New Roman" w:hAnsi="Times New Roman" w:cs="宋体" w:hint="eastAsia"/>
          <w:color w:val="000000"/>
          <w:sz w:val="24"/>
        </w:rPr>
        <w:t>，精密称定，</w:t>
      </w:r>
      <w:proofErr w:type="gramStart"/>
      <w:r>
        <w:rPr>
          <w:rFonts w:ascii="Times New Roman" w:hAnsi="Times New Roman" w:cs="宋体" w:hint="eastAsia"/>
          <w:color w:val="000000"/>
          <w:sz w:val="24"/>
        </w:rPr>
        <w:t>置具塞</w:t>
      </w:r>
      <w:proofErr w:type="gramEnd"/>
      <w:r>
        <w:rPr>
          <w:rFonts w:ascii="Times New Roman" w:hAnsi="Times New Roman" w:cs="宋体" w:hint="eastAsia"/>
          <w:color w:val="000000"/>
          <w:sz w:val="24"/>
        </w:rPr>
        <w:t>锥形瓶中，精密加入甲醇</w:t>
      </w:r>
      <w:r>
        <w:rPr>
          <w:rFonts w:ascii="Times New Roman" w:hAnsi="Times New Roman" w:cs="宋体" w:hint="eastAsia"/>
          <w:color w:val="000000"/>
          <w:sz w:val="24"/>
        </w:rPr>
        <w:t>10ml</w:t>
      </w:r>
      <w:r>
        <w:rPr>
          <w:rFonts w:ascii="Times New Roman" w:hAnsi="Times New Roman" w:cs="宋体" w:hint="eastAsia"/>
          <w:color w:val="000000"/>
          <w:sz w:val="24"/>
        </w:rPr>
        <w:t>，超声半小时，补足重量，</w:t>
      </w:r>
      <w:r>
        <w:rPr>
          <w:rFonts w:ascii="Times New Roman" w:hAnsi="Times New Roman" w:cs="宋体" w:hint="eastAsia"/>
          <w:color w:val="000000"/>
          <w:sz w:val="24"/>
        </w:rPr>
        <w:t>0.22</w:t>
      </w:r>
      <w:r>
        <w:rPr>
          <w:rFonts w:ascii="Times New Roman" w:hAnsi="Times New Roman"/>
          <w:color w:val="000000"/>
          <w:sz w:val="24"/>
        </w:rPr>
        <w:t>μm</w:t>
      </w:r>
      <w:r>
        <w:rPr>
          <w:rFonts w:ascii="Times New Roman" w:hAnsi="Times New Roman" w:cs="宋体" w:hint="eastAsia"/>
          <w:color w:val="000000"/>
          <w:sz w:val="24"/>
        </w:rPr>
        <w:t>微孔滤膜过滤，滤液待测定。</w:t>
      </w:r>
    </w:p>
    <w:p w:rsidR="00E10C89" w:rsidRPr="00622004" w:rsidRDefault="00622004" w:rsidP="00F41EDF">
      <w:pPr>
        <w:spacing w:line="360" w:lineRule="auto"/>
        <w:ind w:firstLineChars="200" w:firstLine="482"/>
      </w:pPr>
      <w:r>
        <w:rPr>
          <w:rFonts w:ascii="Times New Roman" w:hAnsi="Times New Roman" w:cs="宋体" w:hint="eastAsia"/>
          <w:b/>
          <w:color w:val="000000"/>
          <w:sz w:val="24"/>
        </w:rPr>
        <w:t>测定法：</w:t>
      </w:r>
      <w:r>
        <w:rPr>
          <w:rFonts w:ascii="Times New Roman" w:hAnsi="Times New Roman" w:hint="eastAsia"/>
          <w:bCs/>
          <w:color w:val="000000"/>
          <w:sz w:val="24"/>
          <w:szCs w:val="22"/>
        </w:rPr>
        <w:t>照《中国药典》</w:t>
      </w:r>
      <w:r>
        <w:rPr>
          <w:rFonts w:ascii="Times New Roman" w:hAnsi="Times New Roman" w:hint="eastAsia"/>
          <w:bCs/>
          <w:color w:val="000000"/>
          <w:sz w:val="24"/>
          <w:szCs w:val="22"/>
        </w:rPr>
        <w:t>2020</w:t>
      </w:r>
      <w:r>
        <w:rPr>
          <w:rFonts w:ascii="Times New Roman" w:hAnsi="Times New Roman" w:hint="eastAsia"/>
          <w:bCs/>
          <w:color w:val="000000"/>
          <w:sz w:val="24"/>
          <w:szCs w:val="22"/>
        </w:rPr>
        <w:t>年版四部通则</w:t>
      </w:r>
      <w:r>
        <w:rPr>
          <w:rFonts w:ascii="Times New Roman" w:hAnsi="Times New Roman" w:hint="eastAsia"/>
          <w:bCs/>
          <w:color w:val="000000"/>
          <w:sz w:val="24"/>
          <w:szCs w:val="22"/>
        </w:rPr>
        <w:t>0401</w:t>
      </w:r>
      <w:r>
        <w:rPr>
          <w:rFonts w:ascii="Times New Roman" w:hAnsi="Times New Roman" w:hint="eastAsia"/>
          <w:bCs/>
          <w:color w:val="000000"/>
          <w:sz w:val="24"/>
          <w:szCs w:val="22"/>
        </w:rPr>
        <w:t>紫外</w:t>
      </w:r>
      <w:r>
        <w:rPr>
          <w:rFonts w:ascii="Times New Roman" w:hAnsi="Times New Roman" w:hint="eastAsia"/>
          <w:bCs/>
          <w:color w:val="000000"/>
          <w:sz w:val="24"/>
          <w:szCs w:val="22"/>
        </w:rPr>
        <w:t>-</w:t>
      </w:r>
      <w:r>
        <w:rPr>
          <w:rFonts w:ascii="Times New Roman" w:hAnsi="Times New Roman" w:hint="eastAsia"/>
          <w:bCs/>
          <w:color w:val="000000"/>
          <w:sz w:val="24"/>
          <w:szCs w:val="22"/>
        </w:rPr>
        <w:t>可见分光光度法，</w:t>
      </w:r>
      <w:r>
        <w:rPr>
          <w:rFonts w:ascii="Times New Roman" w:hAnsi="Times New Roman"/>
          <w:bCs/>
          <w:sz w:val="24"/>
        </w:rPr>
        <w:t>分别精密量取对照品和</w:t>
      </w:r>
      <w:proofErr w:type="gramStart"/>
      <w:r>
        <w:rPr>
          <w:rFonts w:ascii="Times New Roman" w:hAnsi="Times New Roman"/>
          <w:bCs/>
          <w:sz w:val="24"/>
        </w:rPr>
        <w:t>供试品溶液</w:t>
      </w:r>
      <w:proofErr w:type="gramEnd"/>
      <w:r>
        <w:rPr>
          <w:rFonts w:ascii="Times New Roman" w:hAnsi="Times New Roman"/>
          <w:bCs/>
          <w:sz w:val="24"/>
        </w:rPr>
        <w:t>注入</w:t>
      </w:r>
      <w:r>
        <w:rPr>
          <w:rFonts w:ascii="Times New Roman" w:hAnsi="Times New Roman" w:hint="eastAsia"/>
          <w:bCs/>
          <w:sz w:val="24"/>
        </w:rPr>
        <w:t>液</w:t>
      </w:r>
      <w:r>
        <w:rPr>
          <w:rFonts w:ascii="Times New Roman" w:hAnsi="Times New Roman"/>
          <w:bCs/>
          <w:sz w:val="24"/>
        </w:rPr>
        <w:t>相色谱仪，测定，</w:t>
      </w:r>
      <w:r>
        <w:rPr>
          <w:rFonts w:ascii="Times New Roman" w:hAnsi="Times New Roman"/>
          <w:kern w:val="28"/>
          <w:sz w:val="24"/>
        </w:rPr>
        <w:t>从标准曲线上读出</w:t>
      </w:r>
      <w:proofErr w:type="gramStart"/>
      <w:r>
        <w:rPr>
          <w:rFonts w:ascii="Times New Roman" w:hAnsi="Times New Roman"/>
          <w:kern w:val="28"/>
          <w:sz w:val="24"/>
        </w:rPr>
        <w:t>供试品溶液</w:t>
      </w:r>
      <w:proofErr w:type="gramEnd"/>
      <w:r>
        <w:rPr>
          <w:rFonts w:ascii="Times New Roman" w:hAnsi="Times New Roman"/>
          <w:kern w:val="28"/>
          <w:sz w:val="24"/>
        </w:rPr>
        <w:t>的浓度，</w:t>
      </w:r>
      <w:r>
        <w:rPr>
          <w:rFonts w:ascii="Times New Roman" w:hAnsi="Times New Roman"/>
          <w:bCs/>
          <w:sz w:val="24"/>
        </w:rPr>
        <w:t>即得。</w:t>
      </w:r>
      <w:bookmarkStart w:id="0" w:name="_GoBack"/>
      <w:bookmarkEnd w:id="0"/>
    </w:p>
    <w:sectPr w:rsidR="00E10C89" w:rsidRPr="00622004">
      <w:pgSz w:w="11906" w:h="16838"/>
      <w:pgMar w:top="1474" w:right="1134" w:bottom="1134" w:left="1134" w:header="851" w:footer="992" w:gutter="454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004" w:rsidRDefault="00622004" w:rsidP="00622004">
      <w:r>
        <w:separator/>
      </w:r>
    </w:p>
  </w:endnote>
  <w:endnote w:type="continuationSeparator" w:id="0">
    <w:p w:rsidR="00622004" w:rsidRDefault="00622004" w:rsidP="00622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004" w:rsidRDefault="00622004" w:rsidP="00622004">
      <w:r>
        <w:separator/>
      </w:r>
    </w:p>
  </w:footnote>
  <w:footnote w:type="continuationSeparator" w:id="0">
    <w:p w:rsidR="00622004" w:rsidRDefault="00622004" w:rsidP="006220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EC3"/>
    <w:rsid w:val="00622004"/>
    <w:rsid w:val="008E2EC3"/>
    <w:rsid w:val="00E10C89"/>
    <w:rsid w:val="00F4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00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20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20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200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2004"/>
    <w:rPr>
      <w:sz w:val="18"/>
      <w:szCs w:val="18"/>
    </w:rPr>
  </w:style>
  <w:style w:type="table" w:styleId="a5">
    <w:name w:val="Table Grid"/>
    <w:basedOn w:val="a1"/>
    <w:qFormat/>
    <w:rsid w:val="00622004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00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20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20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200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2004"/>
    <w:rPr>
      <w:sz w:val="18"/>
      <w:szCs w:val="18"/>
    </w:rPr>
  </w:style>
  <w:style w:type="table" w:styleId="a5">
    <w:name w:val="Table Grid"/>
    <w:basedOn w:val="a1"/>
    <w:qFormat/>
    <w:rsid w:val="00622004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924</Characters>
  <Application>Microsoft Office Word</Application>
  <DocSecurity>0</DocSecurity>
  <Lines>7</Lines>
  <Paragraphs>2</Paragraphs>
  <ScaleCrop>false</ScaleCrop>
  <Company>P R C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2022-02-23T08:39:00Z</dcterms:created>
  <dcterms:modified xsi:type="dcterms:W3CDTF">2022-02-23T08:39:00Z</dcterms:modified>
</cp:coreProperties>
</file>