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55" w:rsidRPr="000018C0" w:rsidRDefault="003F3F55" w:rsidP="003F3F55">
      <w:pPr>
        <w:spacing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0018C0">
        <w:rPr>
          <w:rFonts w:ascii="Times New Roman" w:hAnsi="Times New Roman"/>
          <w:b/>
          <w:bCs/>
          <w:sz w:val="28"/>
          <w:szCs w:val="28"/>
        </w:rPr>
        <w:t>桂利</w:t>
      </w:r>
      <w:proofErr w:type="gramStart"/>
      <w:r w:rsidRPr="000018C0">
        <w:rPr>
          <w:rFonts w:ascii="Times New Roman" w:hAnsi="Times New Roman"/>
          <w:b/>
          <w:bCs/>
          <w:sz w:val="28"/>
          <w:szCs w:val="28"/>
        </w:rPr>
        <w:t>嗪</w:t>
      </w:r>
      <w:proofErr w:type="gramEnd"/>
      <w:r w:rsidRPr="000018C0">
        <w:rPr>
          <w:rFonts w:ascii="Times New Roman" w:hAnsi="Times New Roman"/>
          <w:b/>
          <w:bCs/>
          <w:sz w:val="28"/>
          <w:szCs w:val="28"/>
        </w:rPr>
        <w:t>片残留溶剂项目检验方法</w:t>
      </w:r>
    </w:p>
    <w:bookmarkEnd w:id="0"/>
    <w:p w:rsidR="003F3F55" w:rsidRPr="009047BB" w:rsidRDefault="003F3F55" w:rsidP="003F3F55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</w:rPr>
      </w:pPr>
      <w:r w:rsidRPr="009047BB">
        <w:rPr>
          <w:rFonts w:ascii="Times New Roman" w:hAnsi="Times New Roman"/>
          <w:b/>
          <w:bCs/>
          <w:sz w:val="24"/>
        </w:rPr>
        <w:t>【检查】</w:t>
      </w:r>
      <w:r w:rsidRPr="009047BB">
        <w:rPr>
          <w:rFonts w:ascii="Times New Roman" w:hAnsi="Times New Roman"/>
          <w:b/>
          <w:bCs/>
          <w:sz w:val="24"/>
        </w:rPr>
        <w:t xml:space="preserve">  </w:t>
      </w:r>
      <w:r w:rsidRPr="009047BB">
        <w:rPr>
          <w:rFonts w:ascii="Times New Roman" w:hAnsi="Times New Roman"/>
          <w:b/>
          <w:sz w:val="24"/>
        </w:rPr>
        <w:t>残留溶剂</w:t>
      </w:r>
      <w:r w:rsidRPr="009047BB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照残留溶剂测定法（通则</w:t>
      </w:r>
      <w:r w:rsidRPr="009047BB">
        <w:rPr>
          <w:rFonts w:ascii="Times New Roman" w:hAnsi="Times New Roman"/>
          <w:sz w:val="24"/>
        </w:rPr>
        <w:t>0861</w:t>
      </w:r>
      <w:r w:rsidRPr="009047BB">
        <w:rPr>
          <w:rFonts w:ascii="Times New Roman" w:hAnsi="Times New Roman"/>
          <w:sz w:val="24"/>
        </w:rPr>
        <w:t>第二法）测定。</w:t>
      </w:r>
    </w:p>
    <w:p w:rsidR="003F3F55" w:rsidRPr="009047BB" w:rsidRDefault="003F3F55" w:rsidP="003F3F5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proofErr w:type="gramStart"/>
      <w:r w:rsidRPr="009047BB">
        <w:rPr>
          <w:rFonts w:ascii="Times New Roman" w:hAnsi="Times New Roman"/>
          <w:sz w:val="24"/>
        </w:rPr>
        <w:t>供试品溶液</w:t>
      </w:r>
      <w:proofErr w:type="gramEnd"/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取本品细粉适量（约相当于桂利</w:t>
      </w:r>
      <w:proofErr w:type="gramStart"/>
      <w:r w:rsidRPr="009047BB">
        <w:rPr>
          <w:rFonts w:ascii="Times New Roman" w:hAnsi="Times New Roman"/>
          <w:sz w:val="24"/>
        </w:rPr>
        <w:t>嗪</w:t>
      </w:r>
      <w:proofErr w:type="gramEnd"/>
      <w:r w:rsidRPr="009047BB">
        <w:rPr>
          <w:rFonts w:ascii="Times New Roman" w:hAnsi="Times New Roman"/>
          <w:sz w:val="24"/>
        </w:rPr>
        <w:t>0.5g</w:t>
      </w:r>
      <w:r w:rsidRPr="009047BB">
        <w:rPr>
          <w:rFonts w:ascii="Times New Roman" w:hAnsi="Times New Roman"/>
          <w:sz w:val="24"/>
        </w:rPr>
        <w:t>），精密称定，置</w:t>
      </w:r>
      <w:r w:rsidRPr="009047BB">
        <w:rPr>
          <w:rFonts w:ascii="Times New Roman" w:hAnsi="Times New Roman"/>
          <w:sz w:val="24"/>
        </w:rPr>
        <w:t>10ml</w:t>
      </w:r>
      <w:r w:rsidRPr="009047BB">
        <w:rPr>
          <w:rFonts w:ascii="Times New Roman" w:hAnsi="Times New Roman"/>
          <w:sz w:val="24"/>
        </w:rPr>
        <w:t>顶空瓶中，精密加入</w:t>
      </w:r>
      <w:r w:rsidRPr="009047BB">
        <w:rPr>
          <w:rFonts w:ascii="Times New Roman" w:hAnsi="Times New Roman"/>
          <w:i/>
          <w:sz w:val="24"/>
        </w:rPr>
        <w:t>N</w:t>
      </w:r>
      <w:r w:rsidRPr="009047BB">
        <w:rPr>
          <w:rFonts w:ascii="Times New Roman" w:hAnsi="Times New Roman"/>
          <w:i/>
          <w:sz w:val="24"/>
        </w:rPr>
        <w:t>，</w:t>
      </w:r>
      <w:r w:rsidRPr="009047BB">
        <w:rPr>
          <w:rFonts w:ascii="Times New Roman" w:hAnsi="Times New Roman"/>
          <w:i/>
          <w:sz w:val="24"/>
        </w:rPr>
        <w:t>N</w:t>
      </w:r>
      <w:r w:rsidRPr="009047BB">
        <w:rPr>
          <w:rFonts w:ascii="Times New Roman" w:hAnsi="Times New Roman"/>
          <w:sz w:val="24"/>
        </w:rPr>
        <w:t>-</w:t>
      </w:r>
      <w:r w:rsidRPr="009047BB">
        <w:rPr>
          <w:rFonts w:ascii="Times New Roman" w:hAnsi="Times New Roman"/>
          <w:sz w:val="24"/>
        </w:rPr>
        <w:t>二甲基甲酰胺</w:t>
      </w:r>
      <w:r w:rsidRPr="009047BB">
        <w:rPr>
          <w:rFonts w:ascii="Times New Roman" w:hAnsi="Times New Roman"/>
          <w:sz w:val="24"/>
        </w:rPr>
        <w:t>-</w:t>
      </w:r>
      <w:r w:rsidRPr="009047BB">
        <w:rPr>
          <w:rFonts w:ascii="Times New Roman" w:hAnsi="Times New Roman"/>
          <w:sz w:val="24"/>
        </w:rPr>
        <w:t>水（</w:t>
      </w:r>
      <w:r w:rsidRPr="009047BB">
        <w:rPr>
          <w:rFonts w:ascii="Times New Roman" w:hAnsi="Times New Roman"/>
          <w:sz w:val="24"/>
        </w:rPr>
        <w:t>1:1</w:t>
      </w:r>
      <w:r w:rsidRPr="009047BB">
        <w:rPr>
          <w:rFonts w:ascii="Times New Roman" w:hAnsi="Times New Roman"/>
          <w:sz w:val="24"/>
        </w:rPr>
        <w:t>）</w:t>
      </w:r>
      <w:r w:rsidRPr="009047BB">
        <w:rPr>
          <w:rFonts w:ascii="Times New Roman" w:hAnsi="Times New Roman"/>
          <w:sz w:val="24"/>
        </w:rPr>
        <w:t>5ml</w:t>
      </w:r>
      <w:r w:rsidRPr="009047BB">
        <w:rPr>
          <w:rFonts w:ascii="Times New Roman" w:hAnsi="Times New Roman"/>
          <w:sz w:val="24"/>
        </w:rPr>
        <w:t>，振摇，密封。</w:t>
      </w:r>
    </w:p>
    <w:p w:rsidR="003F3F55" w:rsidRPr="009047BB" w:rsidRDefault="003F3F55" w:rsidP="003F3F5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对照品溶液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分别取三氯甲烷</w:t>
      </w:r>
      <w:proofErr w:type="gramStart"/>
      <w:r w:rsidRPr="009047BB">
        <w:rPr>
          <w:rFonts w:ascii="Times New Roman" w:hAnsi="Times New Roman"/>
          <w:sz w:val="24"/>
        </w:rPr>
        <w:t>与苯各适量</w:t>
      </w:r>
      <w:proofErr w:type="gramEnd"/>
      <w:r w:rsidRPr="009047BB">
        <w:rPr>
          <w:rFonts w:ascii="Times New Roman" w:hAnsi="Times New Roman"/>
          <w:sz w:val="24"/>
        </w:rPr>
        <w:t>，精密称定，用</w:t>
      </w:r>
      <w:r w:rsidRPr="009047BB">
        <w:rPr>
          <w:rFonts w:ascii="Times New Roman" w:hAnsi="Times New Roman"/>
          <w:i/>
          <w:sz w:val="24"/>
        </w:rPr>
        <w:t>N</w:t>
      </w:r>
      <w:r w:rsidRPr="009047BB">
        <w:rPr>
          <w:rFonts w:ascii="Times New Roman" w:hAnsi="Times New Roman"/>
          <w:i/>
          <w:sz w:val="24"/>
        </w:rPr>
        <w:t>，</w:t>
      </w:r>
      <w:r w:rsidRPr="009047BB">
        <w:rPr>
          <w:rFonts w:ascii="Times New Roman" w:hAnsi="Times New Roman"/>
          <w:i/>
          <w:sz w:val="24"/>
        </w:rPr>
        <w:t>N</w:t>
      </w:r>
      <w:r w:rsidRPr="009047BB">
        <w:rPr>
          <w:rFonts w:ascii="Times New Roman" w:hAnsi="Times New Roman"/>
          <w:sz w:val="24"/>
        </w:rPr>
        <w:t>-</w:t>
      </w:r>
      <w:r w:rsidRPr="009047BB">
        <w:rPr>
          <w:rFonts w:ascii="Times New Roman" w:hAnsi="Times New Roman"/>
          <w:sz w:val="24"/>
        </w:rPr>
        <w:t>二甲基甲酰胺</w:t>
      </w:r>
      <w:r w:rsidRPr="009047BB">
        <w:rPr>
          <w:rFonts w:ascii="Times New Roman" w:hAnsi="Times New Roman"/>
          <w:sz w:val="24"/>
        </w:rPr>
        <w:t>-</w:t>
      </w:r>
      <w:r w:rsidRPr="009047BB">
        <w:rPr>
          <w:rFonts w:ascii="Times New Roman" w:hAnsi="Times New Roman"/>
          <w:sz w:val="24"/>
        </w:rPr>
        <w:t>水（</w:t>
      </w:r>
      <w:r w:rsidRPr="009047BB">
        <w:rPr>
          <w:rFonts w:ascii="Times New Roman" w:hAnsi="Times New Roman"/>
          <w:sz w:val="24"/>
        </w:rPr>
        <w:t>1:1</w:t>
      </w:r>
      <w:r w:rsidRPr="009047BB">
        <w:rPr>
          <w:rFonts w:ascii="Times New Roman" w:hAnsi="Times New Roman"/>
          <w:sz w:val="24"/>
        </w:rPr>
        <w:t>）定量稀释制成每</w:t>
      </w:r>
      <w:r w:rsidRPr="009047BB">
        <w:rPr>
          <w:rFonts w:ascii="Times New Roman" w:hAnsi="Times New Roman"/>
          <w:sz w:val="24"/>
        </w:rPr>
        <w:t>1ml</w:t>
      </w:r>
      <w:r w:rsidRPr="009047BB">
        <w:rPr>
          <w:rFonts w:ascii="Times New Roman" w:hAnsi="Times New Roman"/>
          <w:sz w:val="24"/>
        </w:rPr>
        <w:t>中分别约含三氯甲烷</w:t>
      </w:r>
      <w:r w:rsidRPr="009047BB">
        <w:rPr>
          <w:rFonts w:ascii="Times New Roman" w:hAnsi="Times New Roman"/>
          <w:sz w:val="24"/>
        </w:rPr>
        <w:t>6μg</w:t>
      </w:r>
      <w:r w:rsidRPr="009047BB">
        <w:rPr>
          <w:rFonts w:ascii="Times New Roman" w:hAnsi="Times New Roman"/>
          <w:sz w:val="24"/>
        </w:rPr>
        <w:t>与苯</w:t>
      </w:r>
      <w:r w:rsidRPr="009047BB">
        <w:rPr>
          <w:rFonts w:ascii="Times New Roman" w:hAnsi="Times New Roman"/>
          <w:sz w:val="24"/>
        </w:rPr>
        <w:t>0.2μg</w:t>
      </w:r>
      <w:r w:rsidRPr="009047BB">
        <w:rPr>
          <w:rFonts w:ascii="Times New Roman" w:hAnsi="Times New Roman"/>
          <w:sz w:val="24"/>
        </w:rPr>
        <w:t>的混合</w:t>
      </w:r>
      <w:r>
        <w:rPr>
          <w:rFonts w:ascii="Times New Roman" w:hAnsi="Times New Roman" w:hint="eastAsia"/>
          <w:sz w:val="24"/>
        </w:rPr>
        <w:t>对照品</w:t>
      </w:r>
      <w:r w:rsidRPr="009047BB">
        <w:rPr>
          <w:rFonts w:ascii="Times New Roman" w:hAnsi="Times New Roman"/>
          <w:sz w:val="24"/>
        </w:rPr>
        <w:t>溶液，</w:t>
      </w:r>
      <w:r>
        <w:rPr>
          <w:rFonts w:ascii="Times New Roman" w:hAnsi="Times New Roman" w:hint="eastAsia"/>
          <w:sz w:val="24"/>
        </w:rPr>
        <w:t>摇匀，</w:t>
      </w:r>
      <w:r w:rsidRPr="009047BB">
        <w:rPr>
          <w:rFonts w:ascii="Times New Roman" w:hAnsi="Times New Roman"/>
          <w:sz w:val="24"/>
        </w:rPr>
        <w:t>精密量取</w:t>
      </w:r>
      <w:r w:rsidRPr="009047BB">
        <w:rPr>
          <w:rFonts w:ascii="Times New Roman" w:hAnsi="Times New Roman"/>
          <w:sz w:val="24"/>
        </w:rPr>
        <w:t>5ml</w:t>
      </w:r>
      <w:r w:rsidRPr="009047BB">
        <w:rPr>
          <w:rFonts w:ascii="Times New Roman" w:hAnsi="Times New Roman"/>
          <w:sz w:val="24"/>
        </w:rPr>
        <w:t>，置</w:t>
      </w:r>
      <w:r w:rsidRPr="009047BB">
        <w:rPr>
          <w:rFonts w:ascii="Times New Roman" w:hAnsi="Times New Roman"/>
          <w:sz w:val="24"/>
        </w:rPr>
        <w:t>10ml</w:t>
      </w:r>
      <w:r w:rsidRPr="009047BB">
        <w:rPr>
          <w:rFonts w:ascii="Times New Roman" w:hAnsi="Times New Roman"/>
          <w:sz w:val="24"/>
        </w:rPr>
        <w:t>顶空瓶中，密封。</w:t>
      </w:r>
    </w:p>
    <w:p w:rsidR="003F3F55" w:rsidRPr="009047BB" w:rsidRDefault="003F3F55" w:rsidP="003F3F5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色谱条件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以</w:t>
      </w:r>
      <w:r w:rsidRPr="009047BB">
        <w:rPr>
          <w:rFonts w:ascii="Times New Roman" w:hAnsi="Times New Roman"/>
          <w:sz w:val="24"/>
        </w:rPr>
        <w:t>6%</w:t>
      </w:r>
      <w:proofErr w:type="gramStart"/>
      <w:r w:rsidRPr="009047BB">
        <w:rPr>
          <w:rFonts w:ascii="Times New Roman" w:hAnsi="Times New Roman"/>
          <w:sz w:val="24"/>
        </w:rPr>
        <w:t>氰丙基</w:t>
      </w:r>
      <w:proofErr w:type="gramEnd"/>
      <w:r w:rsidRPr="009047BB">
        <w:rPr>
          <w:rFonts w:ascii="Times New Roman" w:hAnsi="Times New Roman"/>
          <w:sz w:val="24"/>
        </w:rPr>
        <w:t>苯基</w:t>
      </w:r>
      <w:r w:rsidRPr="009047BB">
        <w:rPr>
          <w:rFonts w:ascii="Times New Roman" w:hAnsi="Times New Roman"/>
          <w:sz w:val="24"/>
        </w:rPr>
        <w:t>-94%</w:t>
      </w:r>
      <w:r w:rsidRPr="009047BB">
        <w:rPr>
          <w:rFonts w:ascii="Times New Roman" w:hAnsi="Times New Roman"/>
          <w:sz w:val="24"/>
        </w:rPr>
        <w:t>二甲基</w:t>
      </w:r>
      <w:r w:rsidRPr="00D84257">
        <w:rPr>
          <w:rFonts w:ascii="Times New Roman" w:hAnsi="Times New Roman" w:hint="eastAsia"/>
          <w:sz w:val="24"/>
        </w:rPr>
        <w:t>聚</w:t>
      </w:r>
      <w:r w:rsidRPr="009047BB">
        <w:rPr>
          <w:rFonts w:ascii="Times New Roman" w:hAnsi="Times New Roman"/>
          <w:sz w:val="24"/>
        </w:rPr>
        <w:t>硅氧烷为固定液的毛细管色谱柱（</w:t>
      </w:r>
      <w:r w:rsidRPr="009047BB">
        <w:rPr>
          <w:rFonts w:ascii="Times New Roman" w:hAnsi="Times New Roman"/>
          <w:sz w:val="24"/>
        </w:rPr>
        <w:t>DB-624</w:t>
      </w:r>
      <w:r w:rsidRPr="009047BB">
        <w:rPr>
          <w:rFonts w:ascii="Times New Roman" w:hAnsi="Times New Roman"/>
          <w:sz w:val="24"/>
        </w:rPr>
        <w:t>，</w:t>
      </w:r>
      <w:r w:rsidRPr="009047BB">
        <w:rPr>
          <w:rFonts w:ascii="Times New Roman" w:hAnsi="Times New Roman"/>
          <w:sz w:val="24"/>
        </w:rPr>
        <w:t>60m×0.320mm×1.80μm</w:t>
      </w:r>
      <w:r w:rsidRPr="009047BB">
        <w:rPr>
          <w:rFonts w:ascii="Times New Roman" w:hAnsi="Times New Roman"/>
          <w:sz w:val="24"/>
        </w:rPr>
        <w:t>）</w:t>
      </w:r>
      <w:r>
        <w:rPr>
          <w:rFonts w:ascii="Times New Roman" w:hAnsi="Times New Roman" w:hint="eastAsia"/>
          <w:sz w:val="24"/>
        </w:rPr>
        <w:t>为色谱柱</w:t>
      </w:r>
      <w:r w:rsidRPr="009047BB">
        <w:rPr>
          <w:rFonts w:ascii="Times New Roman" w:hAnsi="Times New Roman"/>
          <w:sz w:val="24"/>
        </w:rPr>
        <w:t>；起始温度为</w:t>
      </w:r>
      <w:r w:rsidRPr="009047BB">
        <w:rPr>
          <w:rFonts w:ascii="Times New Roman" w:hAnsi="Times New Roman"/>
          <w:sz w:val="24"/>
        </w:rPr>
        <w:t>55℃</w:t>
      </w:r>
      <w:r w:rsidRPr="009047BB">
        <w:rPr>
          <w:rFonts w:ascii="Times New Roman" w:hAnsi="Times New Roman"/>
          <w:sz w:val="24"/>
        </w:rPr>
        <w:t>，维持</w:t>
      </w:r>
      <w:r w:rsidRPr="009047BB">
        <w:rPr>
          <w:rFonts w:ascii="Times New Roman" w:hAnsi="Times New Roman"/>
          <w:sz w:val="24"/>
        </w:rPr>
        <w:t>10</w:t>
      </w:r>
      <w:r w:rsidRPr="009047BB">
        <w:rPr>
          <w:rFonts w:ascii="Times New Roman" w:hAnsi="Times New Roman"/>
          <w:sz w:val="24"/>
        </w:rPr>
        <w:t>分钟，以每分钟</w:t>
      </w:r>
      <w:r w:rsidRPr="009047BB">
        <w:rPr>
          <w:rFonts w:ascii="Times New Roman" w:hAnsi="Times New Roman"/>
          <w:sz w:val="24"/>
        </w:rPr>
        <w:t>20℃</w:t>
      </w:r>
      <w:r w:rsidRPr="009047BB">
        <w:rPr>
          <w:rFonts w:ascii="Times New Roman" w:hAnsi="Times New Roman"/>
          <w:sz w:val="24"/>
        </w:rPr>
        <w:t>的速率升温至</w:t>
      </w:r>
      <w:r w:rsidRPr="009047BB">
        <w:rPr>
          <w:rFonts w:ascii="Times New Roman" w:hAnsi="Times New Roman"/>
          <w:sz w:val="24"/>
        </w:rPr>
        <w:t>240℃</w:t>
      </w:r>
      <w:r w:rsidRPr="009047BB">
        <w:rPr>
          <w:rFonts w:ascii="Times New Roman" w:hAnsi="Times New Roman"/>
          <w:sz w:val="24"/>
        </w:rPr>
        <w:t>，维持</w:t>
      </w:r>
      <w:r w:rsidRPr="009047BB">
        <w:rPr>
          <w:rFonts w:ascii="Times New Roman" w:hAnsi="Times New Roman"/>
          <w:sz w:val="24"/>
        </w:rPr>
        <w:t>5</w:t>
      </w:r>
      <w:r w:rsidRPr="009047BB">
        <w:rPr>
          <w:rFonts w:ascii="Times New Roman" w:hAnsi="Times New Roman"/>
          <w:sz w:val="24"/>
        </w:rPr>
        <w:t>分钟；</w:t>
      </w:r>
      <w:proofErr w:type="gramStart"/>
      <w:r w:rsidRPr="009047BB">
        <w:rPr>
          <w:rFonts w:ascii="Times New Roman" w:hAnsi="Times New Roman"/>
          <w:sz w:val="24"/>
        </w:rPr>
        <w:t>进洋口</w:t>
      </w:r>
      <w:proofErr w:type="gramEnd"/>
      <w:r w:rsidRPr="009047BB">
        <w:rPr>
          <w:rFonts w:ascii="Times New Roman" w:hAnsi="Times New Roman"/>
          <w:sz w:val="24"/>
        </w:rPr>
        <w:t>温度为</w:t>
      </w:r>
      <w:r w:rsidRPr="009047BB">
        <w:rPr>
          <w:rFonts w:ascii="Times New Roman" w:hAnsi="Times New Roman"/>
          <w:sz w:val="24"/>
        </w:rPr>
        <w:t>250℃</w:t>
      </w:r>
      <w:r w:rsidRPr="009047BB">
        <w:rPr>
          <w:rFonts w:ascii="Times New Roman" w:hAnsi="Times New Roman"/>
          <w:sz w:val="24"/>
        </w:rPr>
        <w:t>；采用氢火焰离子化检测器，温度为</w:t>
      </w:r>
      <w:r w:rsidRPr="009047BB">
        <w:rPr>
          <w:rFonts w:ascii="Times New Roman" w:hAnsi="Times New Roman"/>
          <w:sz w:val="24"/>
        </w:rPr>
        <w:t>250℃</w:t>
      </w:r>
      <w:r w:rsidRPr="009047BB">
        <w:rPr>
          <w:rFonts w:ascii="Times New Roman" w:hAnsi="Times New Roman"/>
          <w:sz w:val="24"/>
        </w:rPr>
        <w:t>；顶空平衡温度为</w:t>
      </w:r>
      <w:r w:rsidRPr="009047BB">
        <w:rPr>
          <w:rFonts w:ascii="Times New Roman" w:hAnsi="Times New Roman"/>
          <w:sz w:val="24"/>
        </w:rPr>
        <w:t>100℃</w:t>
      </w:r>
      <w:r w:rsidRPr="009047BB">
        <w:rPr>
          <w:rFonts w:ascii="Times New Roman" w:hAnsi="Times New Roman"/>
          <w:sz w:val="24"/>
        </w:rPr>
        <w:t>，平衡时间为</w:t>
      </w:r>
      <w:r w:rsidRPr="009047BB">
        <w:rPr>
          <w:rFonts w:ascii="Times New Roman" w:hAnsi="Times New Roman"/>
          <w:sz w:val="24"/>
        </w:rPr>
        <w:t>30</w:t>
      </w:r>
      <w:r w:rsidRPr="009047BB">
        <w:rPr>
          <w:rFonts w:ascii="Times New Roman" w:hAnsi="Times New Roman"/>
          <w:sz w:val="24"/>
        </w:rPr>
        <w:t>分钟。</w:t>
      </w:r>
    </w:p>
    <w:p w:rsidR="003F3F55" w:rsidRPr="009047BB" w:rsidRDefault="003F3F55" w:rsidP="003F3F5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系统适用性要求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对照品溶液色谱图中，三氯甲烷峰</w:t>
      </w:r>
      <w:proofErr w:type="gramStart"/>
      <w:r w:rsidRPr="009047BB">
        <w:rPr>
          <w:rFonts w:ascii="Times New Roman" w:hAnsi="Times New Roman"/>
          <w:sz w:val="24"/>
        </w:rPr>
        <w:t>与苯峰之间</w:t>
      </w:r>
      <w:proofErr w:type="gramEnd"/>
      <w:r w:rsidRPr="009047BB">
        <w:rPr>
          <w:rFonts w:ascii="Times New Roman" w:hAnsi="Times New Roman"/>
          <w:sz w:val="24"/>
        </w:rPr>
        <w:t>的分离度应符合要求。</w:t>
      </w:r>
    </w:p>
    <w:p w:rsidR="003F3F55" w:rsidRPr="009047BB" w:rsidRDefault="003F3F55" w:rsidP="003F3F5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测定法</w:t>
      </w:r>
      <w:r w:rsidRPr="009047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 w:rsidRPr="009047BB">
        <w:rPr>
          <w:rFonts w:ascii="Times New Roman" w:hAnsi="Times New Roman"/>
          <w:sz w:val="24"/>
        </w:rPr>
        <w:t>取供试品</w:t>
      </w:r>
      <w:proofErr w:type="gramEnd"/>
      <w:r w:rsidRPr="009047BB">
        <w:rPr>
          <w:rFonts w:ascii="Times New Roman" w:hAnsi="Times New Roman"/>
          <w:sz w:val="24"/>
        </w:rPr>
        <w:t>溶液和对照品溶液，分别顶空进样，记录色谱图。</w:t>
      </w:r>
    </w:p>
    <w:p w:rsidR="003F3F55" w:rsidRPr="009047BB" w:rsidRDefault="003F3F55" w:rsidP="003F3F5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限度</w:t>
      </w:r>
      <w:r w:rsidRPr="009047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按外标法以峰面积计算，</w:t>
      </w:r>
      <w:r>
        <w:rPr>
          <w:rFonts w:ascii="Times New Roman" w:hAnsi="Times New Roman" w:hint="eastAsia"/>
          <w:sz w:val="24"/>
        </w:rPr>
        <w:t>以桂利</w:t>
      </w:r>
      <w:proofErr w:type="gramStart"/>
      <w:r>
        <w:rPr>
          <w:rFonts w:ascii="Times New Roman" w:hAnsi="Times New Roman" w:hint="eastAsia"/>
          <w:sz w:val="24"/>
        </w:rPr>
        <w:t>嗪</w:t>
      </w:r>
      <w:proofErr w:type="gramEnd"/>
      <w:r>
        <w:rPr>
          <w:rFonts w:ascii="Times New Roman" w:hAnsi="Times New Roman" w:hint="eastAsia"/>
          <w:sz w:val="24"/>
        </w:rPr>
        <w:t>标示量计，</w:t>
      </w:r>
      <w:r w:rsidRPr="009047BB">
        <w:rPr>
          <w:rFonts w:ascii="Times New Roman" w:hAnsi="Times New Roman"/>
          <w:sz w:val="24"/>
        </w:rPr>
        <w:t>三氯甲烷残留量不得过</w:t>
      </w:r>
      <w:r w:rsidRPr="009047BB">
        <w:rPr>
          <w:rFonts w:ascii="Times New Roman" w:hAnsi="Times New Roman"/>
          <w:sz w:val="24"/>
        </w:rPr>
        <w:t>0.006%</w:t>
      </w:r>
      <w:r w:rsidRPr="009047BB">
        <w:rPr>
          <w:rFonts w:ascii="Times New Roman" w:hAnsi="Times New Roman"/>
          <w:sz w:val="24"/>
        </w:rPr>
        <w:t>，苯残留量不得过</w:t>
      </w:r>
      <w:r w:rsidRPr="009047BB">
        <w:rPr>
          <w:rFonts w:ascii="Times New Roman" w:hAnsi="Times New Roman"/>
          <w:sz w:val="24"/>
        </w:rPr>
        <w:t>0.0002%</w:t>
      </w:r>
      <w:r w:rsidRPr="009047BB">
        <w:rPr>
          <w:rFonts w:ascii="Times New Roman" w:hAnsi="Times New Roman"/>
          <w:sz w:val="24"/>
        </w:rPr>
        <w:t>。</w:t>
      </w:r>
    </w:p>
    <w:p w:rsidR="00E10C89" w:rsidRPr="003F3F55" w:rsidRDefault="00E10C89"/>
    <w:sectPr w:rsidR="00E10C89" w:rsidRPr="003F3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F55" w:rsidRDefault="003F3F55" w:rsidP="003F3F55">
      <w:r>
        <w:separator/>
      </w:r>
    </w:p>
  </w:endnote>
  <w:endnote w:type="continuationSeparator" w:id="0">
    <w:p w:rsidR="003F3F55" w:rsidRDefault="003F3F55" w:rsidP="003F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F55" w:rsidRDefault="003F3F55" w:rsidP="003F3F55">
      <w:r>
        <w:separator/>
      </w:r>
    </w:p>
  </w:footnote>
  <w:footnote w:type="continuationSeparator" w:id="0">
    <w:p w:rsidR="003F3F55" w:rsidRDefault="003F3F55" w:rsidP="003F3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EBF"/>
    <w:rsid w:val="002C2EBF"/>
    <w:rsid w:val="003F3F55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5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3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3F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3F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3F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5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3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3F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3F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3F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>P R C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2022-02-23T08:32:00Z</dcterms:created>
  <dcterms:modified xsi:type="dcterms:W3CDTF">2022-02-23T08:32:00Z</dcterms:modified>
</cp:coreProperties>
</file>