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B14" w:rsidRDefault="00D72370" w:rsidP="00D72370">
      <w:pPr>
        <w:jc w:val="center"/>
        <w:rPr>
          <w:sz w:val="36"/>
          <w:szCs w:val="36"/>
        </w:rPr>
      </w:pPr>
      <w:bookmarkStart w:id="0" w:name="_GoBack"/>
      <w:r w:rsidRPr="00D72370">
        <w:rPr>
          <w:rFonts w:hint="eastAsia"/>
          <w:b/>
          <w:sz w:val="36"/>
          <w:szCs w:val="36"/>
        </w:rPr>
        <w:t>龙胆泻肝丸蜜丸、浓缩丸中龙胆、栀子、黄芩的含量测定方法</w:t>
      </w:r>
    </w:p>
    <w:bookmarkEnd w:id="0"/>
    <w:p w:rsidR="007F4B14" w:rsidRDefault="00ED68A5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【含量测定】</w:t>
      </w:r>
      <w:r>
        <w:rPr>
          <w:rFonts w:ascii="Times New Roman" w:eastAsia="黑体" w:hAnsi="Times New Roman" w:cs="Times New Roman"/>
          <w:sz w:val="24"/>
          <w:szCs w:val="24"/>
        </w:rPr>
        <w:t xml:space="preserve">  </w:t>
      </w:r>
      <w:r>
        <w:rPr>
          <w:rFonts w:ascii="Times New Roman" w:cs="Times New Roman"/>
          <w:sz w:val="24"/>
          <w:szCs w:val="24"/>
        </w:rPr>
        <w:t>照高效液相色谱法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cs="Times New Roman"/>
          <w:sz w:val="24"/>
          <w:szCs w:val="24"/>
        </w:rPr>
        <w:t>中国药典</w:t>
      </w:r>
      <w:r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cs="Times New Roman"/>
          <w:sz w:val="24"/>
          <w:szCs w:val="24"/>
        </w:rPr>
        <w:t>年版通则</w:t>
      </w:r>
      <w:r>
        <w:rPr>
          <w:rFonts w:ascii="Times New Roman" w:hAnsi="Times New Roman" w:cs="Times New Roman"/>
          <w:sz w:val="24"/>
          <w:szCs w:val="24"/>
        </w:rPr>
        <w:t>0512)</w:t>
      </w:r>
      <w:r>
        <w:rPr>
          <w:rFonts w:ascii="Times New Roman" w:cs="Times New Roman"/>
          <w:sz w:val="24"/>
          <w:szCs w:val="24"/>
        </w:rPr>
        <w:t>测定。</w:t>
      </w:r>
    </w:p>
    <w:p w:rsidR="007F4B14" w:rsidRDefault="00ED68A5">
      <w:pPr>
        <w:spacing w:line="360" w:lineRule="auto"/>
        <w:ind w:firstLineChars="200" w:firstLine="48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色谱条件与系统适用性试验</w:t>
      </w:r>
      <w:r>
        <w:rPr>
          <w:rFonts w:ascii="Times New Roman" w:eastAsia="黑体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以十八烷基硅烷键合硅胶为填充剂；以甲醇为流动相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cs="Times New Roman"/>
          <w:sz w:val="24"/>
          <w:szCs w:val="24"/>
        </w:rPr>
        <w:t>，以</w:t>
      </w:r>
      <w:r>
        <w:rPr>
          <w:rFonts w:ascii="Times New Roman" w:hAnsi="Times New Roman" w:cs="Times New Roman"/>
          <w:sz w:val="24"/>
          <w:szCs w:val="24"/>
        </w:rPr>
        <w:t>0.2%</w:t>
      </w:r>
      <w:r>
        <w:rPr>
          <w:rFonts w:ascii="Times New Roman" w:cs="Times New Roman"/>
          <w:sz w:val="24"/>
          <w:szCs w:val="24"/>
        </w:rPr>
        <w:t>磷酸溶液为流动相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cs="Times New Roman"/>
          <w:sz w:val="24"/>
          <w:szCs w:val="24"/>
        </w:rPr>
        <w:t>，按下表中的规定进行梯度洗脱；检测波长为</w:t>
      </w:r>
      <w:r>
        <w:rPr>
          <w:rFonts w:ascii="Times New Roman" w:hAnsi="Times New Roman" w:cs="Times New Roman"/>
          <w:sz w:val="24"/>
          <w:szCs w:val="24"/>
        </w:rPr>
        <w:t>254nm</w:t>
      </w:r>
      <w:r>
        <w:rPr>
          <w:rFonts w:ascii="Times New Roman" w:cs="Times New Roman"/>
          <w:sz w:val="24"/>
          <w:szCs w:val="24"/>
        </w:rPr>
        <w:t>；</w:t>
      </w:r>
      <w:proofErr w:type="gramStart"/>
      <w:r>
        <w:rPr>
          <w:rFonts w:ascii="Times New Roman" w:cs="Times New Roman"/>
          <w:sz w:val="24"/>
          <w:szCs w:val="24"/>
        </w:rPr>
        <w:t>柱温为</w:t>
      </w:r>
      <w:proofErr w:type="gramEnd"/>
      <w:r>
        <w:rPr>
          <w:rFonts w:ascii="Times New Roman" w:hAnsi="Times New Roman" w:cs="Times New Roman"/>
          <w:sz w:val="24"/>
          <w:szCs w:val="24"/>
        </w:rPr>
        <w:t>30℃</w:t>
      </w:r>
      <w:r>
        <w:rPr>
          <w:rFonts w:ascii="Times New Roman" w:cs="Times New Roman"/>
          <w:sz w:val="24"/>
          <w:szCs w:val="24"/>
        </w:rPr>
        <w:t>；流速为每分钟</w:t>
      </w:r>
      <w:r>
        <w:rPr>
          <w:rFonts w:ascii="Times New Roman" w:hAnsi="Times New Roman" w:cs="Times New Roman"/>
          <w:sz w:val="24"/>
          <w:szCs w:val="24"/>
        </w:rPr>
        <w:t>1.0ml</w:t>
      </w:r>
      <w:r>
        <w:rPr>
          <w:rFonts w:ascii="Times New Roman" w:cs="Times New Roman"/>
          <w:sz w:val="24"/>
          <w:szCs w:val="24"/>
        </w:rPr>
        <w:t>。理论板数按龙胆苦</w:t>
      </w:r>
      <w:proofErr w:type="gramStart"/>
      <w:r>
        <w:rPr>
          <w:rFonts w:ascii="Times New Roman" w:cs="Times New Roman"/>
          <w:sz w:val="24"/>
          <w:szCs w:val="24"/>
        </w:rPr>
        <w:t>苷</w:t>
      </w:r>
      <w:proofErr w:type="gramEnd"/>
      <w:r>
        <w:rPr>
          <w:rFonts w:ascii="Times New Roman" w:cs="Times New Roman"/>
          <w:sz w:val="24"/>
          <w:szCs w:val="24"/>
        </w:rPr>
        <w:t>、栀子</w:t>
      </w:r>
      <w:proofErr w:type="gramStart"/>
      <w:r>
        <w:rPr>
          <w:rFonts w:ascii="Times New Roman" w:cs="Times New Roman"/>
          <w:sz w:val="24"/>
          <w:szCs w:val="24"/>
        </w:rPr>
        <w:t>苷</w:t>
      </w:r>
      <w:proofErr w:type="gramEnd"/>
      <w:r>
        <w:rPr>
          <w:rFonts w:ascii="Times New Roman" w:cs="Times New Roman"/>
          <w:sz w:val="24"/>
          <w:szCs w:val="24"/>
        </w:rPr>
        <w:t>和黄芩</w:t>
      </w:r>
      <w:proofErr w:type="gramStart"/>
      <w:r>
        <w:rPr>
          <w:rFonts w:ascii="Times New Roman" w:cs="Times New Roman"/>
          <w:sz w:val="24"/>
          <w:szCs w:val="24"/>
        </w:rPr>
        <w:t>苷峰计算</w:t>
      </w:r>
      <w:proofErr w:type="gramEnd"/>
      <w:r>
        <w:rPr>
          <w:rFonts w:ascii="Times New Roman" w:cs="Times New Roman"/>
          <w:sz w:val="24"/>
          <w:szCs w:val="24"/>
        </w:rPr>
        <w:t>应均不低于</w:t>
      </w:r>
      <w:r>
        <w:rPr>
          <w:rFonts w:ascii="Times New Roman" w:hAnsi="Times New Roman" w:cs="Times New Roman"/>
          <w:sz w:val="24"/>
          <w:szCs w:val="24"/>
        </w:rPr>
        <w:t>3000</w:t>
      </w:r>
      <w:r>
        <w:rPr>
          <w:rFonts w:ascii="Times New Roman" w:cs="Times New Roman"/>
          <w:sz w:val="24"/>
          <w:szCs w:val="24"/>
        </w:rPr>
        <w:t>。</w:t>
      </w:r>
    </w:p>
    <w:tbl>
      <w:tblPr>
        <w:tblW w:w="6948" w:type="dxa"/>
        <w:tblInd w:w="1440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9"/>
        <w:gridCol w:w="2347"/>
        <w:gridCol w:w="2382"/>
      </w:tblGrid>
      <w:tr w:rsidR="007F4B14">
        <w:trPr>
          <w:trHeight w:val="283"/>
        </w:trPr>
        <w:tc>
          <w:tcPr>
            <w:tcW w:w="221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7F4B14" w:rsidRDefault="00ED68A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时间</w:t>
            </w: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cs="Times New Roman"/>
                <w:szCs w:val="21"/>
              </w:rPr>
              <w:t>分钟</w:t>
            </w:r>
            <w:r>
              <w:rPr>
                <w:rFonts w:ascii="Times New Roman" w:hAnsi="Times New Roman" w:cs="Times New Roman"/>
                <w:szCs w:val="21"/>
              </w:rPr>
              <w:t>)</w:t>
            </w:r>
          </w:p>
        </w:tc>
        <w:tc>
          <w:tcPr>
            <w:tcW w:w="234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7F4B14" w:rsidRDefault="00ED68A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流动相</w:t>
            </w:r>
            <w:r>
              <w:rPr>
                <w:rFonts w:ascii="Times New Roman" w:hAnsi="Times New Roman" w:cs="Times New Roman"/>
                <w:szCs w:val="21"/>
              </w:rPr>
              <w:t>A</w:t>
            </w:r>
            <w:r>
              <w:rPr>
                <w:rFonts w:ascii="Times New Roman" w:cs="Times New Roman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%</w:t>
            </w:r>
            <w:r>
              <w:rPr>
                <w:rFonts w:ascii="Times New Roman" w:cs="Times New Roman"/>
                <w:szCs w:val="21"/>
              </w:rPr>
              <w:t>）</w:t>
            </w:r>
          </w:p>
        </w:tc>
        <w:tc>
          <w:tcPr>
            <w:tcW w:w="238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7F4B14" w:rsidRDefault="00ED68A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流动相</w:t>
            </w:r>
            <w:r>
              <w:rPr>
                <w:rFonts w:ascii="Times New Roman" w:hAnsi="Times New Roman" w:cs="Times New Roman"/>
                <w:szCs w:val="21"/>
              </w:rPr>
              <w:t>B</w:t>
            </w:r>
            <w:r>
              <w:rPr>
                <w:rFonts w:ascii="Times New Roman" w:cs="Times New Roman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%</w:t>
            </w:r>
            <w:r>
              <w:rPr>
                <w:rFonts w:ascii="Times New Roman" w:cs="Times New Roman"/>
                <w:szCs w:val="21"/>
              </w:rPr>
              <w:t>）</w:t>
            </w:r>
          </w:p>
        </w:tc>
      </w:tr>
      <w:tr w:rsidR="007F4B14">
        <w:trPr>
          <w:trHeight w:val="283"/>
        </w:trPr>
        <w:tc>
          <w:tcPr>
            <w:tcW w:w="22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4B14" w:rsidRDefault="00ED68A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</w:t>
            </w:r>
            <w:r>
              <w:rPr>
                <w:rFonts w:ascii="Times New Roman" w:cs="Times New Roman"/>
                <w:szCs w:val="21"/>
              </w:rPr>
              <w:t>～</w:t>
            </w:r>
            <w:r>
              <w:rPr>
                <w:rFonts w:ascii="Times New Roman" w:hAnsi="Times New Roman" w:cs="Times New Roman"/>
                <w:szCs w:val="21"/>
              </w:rPr>
              <w:t>25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4B14" w:rsidRDefault="00ED68A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4B14" w:rsidRDefault="00ED68A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80</w:t>
            </w:r>
          </w:p>
        </w:tc>
      </w:tr>
      <w:tr w:rsidR="007F4B14">
        <w:trPr>
          <w:trHeight w:val="283"/>
        </w:trPr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</w:tcPr>
          <w:p w:rsidR="007F4B14" w:rsidRDefault="00ED68A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25</w:t>
            </w:r>
            <w:r>
              <w:rPr>
                <w:rFonts w:ascii="Times New Roman" w:cs="Times New Roman"/>
                <w:szCs w:val="21"/>
              </w:rPr>
              <w:t>～</w:t>
            </w:r>
            <w:r>
              <w:rPr>
                <w:rFonts w:ascii="Times New Roman" w:hAnsi="Times New Roman" w:cs="Times New Roman"/>
                <w:szCs w:val="21"/>
              </w:rPr>
              <w:t>30</w:t>
            </w: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</w:tcPr>
          <w:p w:rsidR="007F4B14" w:rsidRDefault="00ED68A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20→43</w:t>
            </w: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</w:tcPr>
          <w:p w:rsidR="007F4B14" w:rsidRDefault="00ED68A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80→57</w:t>
            </w:r>
          </w:p>
        </w:tc>
      </w:tr>
      <w:tr w:rsidR="007F4B14">
        <w:trPr>
          <w:trHeight w:val="283"/>
        </w:trPr>
        <w:tc>
          <w:tcPr>
            <w:tcW w:w="22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F4B14" w:rsidRDefault="00ED68A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30</w:t>
            </w:r>
            <w:r>
              <w:rPr>
                <w:rFonts w:ascii="Times New Roman" w:cs="Times New Roman"/>
                <w:szCs w:val="21"/>
              </w:rPr>
              <w:t>～</w:t>
            </w:r>
            <w:r>
              <w:rPr>
                <w:rFonts w:ascii="Times New Roman" w:hAnsi="Times New Roman" w:cs="Times New Roman"/>
                <w:szCs w:val="21"/>
              </w:rPr>
              <w:t>50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F4B14" w:rsidRDefault="00ED68A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43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F4B14" w:rsidRDefault="00ED68A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57</w:t>
            </w:r>
          </w:p>
        </w:tc>
      </w:tr>
    </w:tbl>
    <w:p w:rsidR="007F4B14" w:rsidRDefault="00ED68A5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对照品溶液的制备</w:t>
      </w:r>
      <w:r>
        <w:rPr>
          <w:rFonts w:ascii="Times New Roman" w:eastAsia="黑体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取龙胆苦</w:t>
      </w:r>
      <w:proofErr w:type="gramStart"/>
      <w:r>
        <w:rPr>
          <w:rFonts w:ascii="Times New Roman" w:hAnsi="Times New Roman" w:cs="Times New Roman"/>
          <w:sz w:val="24"/>
          <w:szCs w:val="24"/>
        </w:rPr>
        <w:t>苷</w:t>
      </w:r>
      <w:proofErr w:type="gramEnd"/>
      <w:r>
        <w:rPr>
          <w:rFonts w:ascii="Times New Roman" w:hAnsi="Times New Roman" w:cs="Times New Roman"/>
          <w:sz w:val="24"/>
          <w:szCs w:val="24"/>
        </w:rPr>
        <w:t>对照品、栀子</w:t>
      </w:r>
      <w:proofErr w:type="gramStart"/>
      <w:r>
        <w:rPr>
          <w:rFonts w:ascii="Times New Roman" w:hAnsi="Times New Roman" w:cs="Times New Roman"/>
          <w:sz w:val="24"/>
          <w:szCs w:val="24"/>
        </w:rPr>
        <w:t>苷</w:t>
      </w:r>
      <w:proofErr w:type="gramEnd"/>
      <w:r>
        <w:rPr>
          <w:rFonts w:ascii="Times New Roman" w:hAnsi="Times New Roman" w:cs="Times New Roman"/>
          <w:sz w:val="24"/>
          <w:szCs w:val="24"/>
        </w:rPr>
        <w:t>对照品和黄芩</w:t>
      </w:r>
      <w:proofErr w:type="gramStart"/>
      <w:r>
        <w:rPr>
          <w:rFonts w:ascii="Times New Roman" w:hAnsi="Times New Roman" w:cs="Times New Roman"/>
          <w:sz w:val="24"/>
          <w:szCs w:val="24"/>
        </w:rPr>
        <w:t>苷</w:t>
      </w:r>
      <w:proofErr w:type="gramEnd"/>
      <w:r>
        <w:rPr>
          <w:rFonts w:ascii="Times New Roman" w:hAnsi="Times New Roman" w:cs="Times New Roman"/>
          <w:sz w:val="24"/>
          <w:szCs w:val="24"/>
        </w:rPr>
        <w:t>对照品适量，精密称定，加甲醇制成每</w:t>
      </w:r>
      <w:r>
        <w:rPr>
          <w:rFonts w:ascii="Times New Roman" w:hAnsi="Times New Roman" w:cs="Times New Roman"/>
          <w:sz w:val="24"/>
          <w:szCs w:val="24"/>
        </w:rPr>
        <w:t>1ml</w:t>
      </w:r>
      <w:r>
        <w:rPr>
          <w:rFonts w:ascii="Times New Roman" w:hAnsi="Times New Roman" w:cs="Times New Roman"/>
          <w:sz w:val="24"/>
          <w:szCs w:val="24"/>
        </w:rPr>
        <w:t>含龙胆苦</w:t>
      </w:r>
      <w:proofErr w:type="gramStart"/>
      <w:r>
        <w:rPr>
          <w:rFonts w:ascii="Times New Roman" w:hAnsi="Times New Roman" w:cs="Times New Roman"/>
          <w:sz w:val="24"/>
          <w:szCs w:val="24"/>
        </w:rPr>
        <w:t>苷</w:t>
      </w:r>
      <w:proofErr w:type="gramEnd"/>
      <w:r>
        <w:rPr>
          <w:rFonts w:ascii="Times New Roman" w:hAnsi="Times New Roman" w:cs="Times New Roman"/>
          <w:sz w:val="24"/>
          <w:szCs w:val="24"/>
        </w:rPr>
        <w:t>40μg</w:t>
      </w:r>
      <w:r>
        <w:rPr>
          <w:rFonts w:ascii="Times New Roman" w:hAnsi="Times New Roman" w:cs="Times New Roman"/>
          <w:sz w:val="24"/>
          <w:szCs w:val="24"/>
        </w:rPr>
        <w:t>、栀子</w:t>
      </w:r>
      <w:proofErr w:type="gramStart"/>
      <w:r>
        <w:rPr>
          <w:rFonts w:ascii="Times New Roman" w:hAnsi="Times New Roman" w:cs="Times New Roman"/>
          <w:sz w:val="24"/>
          <w:szCs w:val="24"/>
        </w:rPr>
        <w:t>苷</w:t>
      </w:r>
      <w:proofErr w:type="gramEnd"/>
      <w:r>
        <w:rPr>
          <w:rFonts w:ascii="Times New Roman" w:hAnsi="Times New Roman" w:cs="Times New Roman"/>
          <w:sz w:val="24"/>
          <w:szCs w:val="24"/>
        </w:rPr>
        <w:t>30μg</w:t>
      </w:r>
      <w:r>
        <w:rPr>
          <w:rFonts w:ascii="Times New Roman" w:hAnsi="Times New Roman" w:cs="Times New Roman"/>
          <w:sz w:val="24"/>
          <w:szCs w:val="24"/>
        </w:rPr>
        <w:t>、黄芩</w:t>
      </w:r>
      <w:proofErr w:type="gramStart"/>
      <w:r>
        <w:rPr>
          <w:rFonts w:ascii="Times New Roman" w:hAnsi="Times New Roman" w:cs="Times New Roman"/>
          <w:sz w:val="24"/>
          <w:szCs w:val="24"/>
        </w:rPr>
        <w:t>苷</w:t>
      </w:r>
      <w:proofErr w:type="gramEnd"/>
      <w:r>
        <w:rPr>
          <w:rFonts w:ascii="Times New Roman" w:hAnsi="Times New Roman" w:cs="Times New Roman"/>
          <w:sz w:val="24"/>
          <w:szCs w:val="24"/>
        </w:rPr>
        <w:t>85μg</w:t>
      </w:r>
      <w:r>
        <w:rPr>
          <w:rFonts w:ascii="Times New Roman" w:hAnsi="Times New Roman" w:cs="Times New Roman"/>
          <w:sz w:val="24"/>
          <w:szCs w:val="24"/>
        </w:rPr>
        <w:t>的混合溶液，即得。</w:t>
      </w:r>
    </w:p>
    <w:p w:rsidR="007F4B14" w:rsidRDefault="00ED68A5">
      <w:pPr>
        <w:spacing w:line="360" w:lineRule="auto"/>
        <w:ind w:firstLineChars="200" w:firstLine="480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>
        <w:rPr>
          <w:rFonts w:ascii="Times New Roman" w:eastAsia="黑体" w:hAnsi="Times New Roman" w:cs="Times New Roman"/>
          <w:sz w:val="24"/>
          <w:szCs w:val="24"/>
        </w:rPr>
        <w:t>供试品溶液</w:t>
      </w:r>
      <w:proofErr w:type="gramEnd"/>
      <w:r>
        <w:rPr>
          <w:rFonts w:ascii="Times New Roman" w:eastAsia="黑体" w:hAnsi="Times New Roman" w:cs="Times New Roman"/>
          <w:sz w:val="24"/>
          <w:szCs w:val="24"/>
        </w:rPr>
        <w:t>的制备</w:t>
      </w:r>
      <w:r>
        <w:rPr>
          <w:rFonts w:ascii="Times New Roman" w:eastAsia="黑体" w:hAnsi="Times New Roman" w:cs="Times New Roman"/>
          <w:sz w:val="24"/>
          <w:szCs w:val="24"/>
        </w:rPr>
        <w:t xml:space="preserve"> </w:t>
      </w:r>
      <w:r>
        <w:rPr>
          <w:rFonts w:ascii="Times New Roman" w:eastAsia="黑体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取重量差异项下的小蜜丸或大蜜丸，剪碎，取约</w:t>
      </w:r>
      <w:r>
        <w:rPr>
          <w:rFonts w:ascii="Times New Roman" w:hAnsi="Times New Roman" w:cs="Times New Roman"/>
          <w:sz w:val="24"/>
          <w:szCs w:val="24"/>
        </w:rPr>
        <w:t>1g</w:t>
      </w:r>
      <w:r>
        <w:rPr>
          <w:rFonts w:ascii="Times New Roman" w:hAnsi="Times New Roman" w:cs="Times New Roman"/>
          <w:sz w:val="24"/>
          <w:szCs w:val="24"/>
        </w:rPr>
        <w:t>，精密称定，</w:t>
      </w:r>
      <w:proofErr w:type="gramStart"/>
      <w:r>
        <w:rPr>
          <w:rFonts w:ascii="Times New Roman" w:hAnsi="Times New Roman" w:cs="Times New Roman"/>
          <w:sz w:val="24"/>
          <w:szCs w:val="24"/>
        </w:rPr>
        <w:t>置具塞</w:t>
      </w:r>
      <w:proofErr w:type="gramEnd"/>
      <w:r>
        <w:rPr>
          <w:rFonts w:ascii="Times New Roman" w:hAnsi="Times New Roman" w:cs="Times New Roman"/>
          <w:sz w:val="24"/>
          <w:szCs w:val="24"/>
        </w:rPr>
        <w:t>锥形瓶中，精密加入</w:t>
      </w:r>
      <w:r>
        <w:rPr>
          <w:rFonts w:ascii="Times New Roman" w:hAnsi="Times New Roman" w:cs="Times New Roman"/>
          <w:sz w:val="24"/>
          <w:szCs w:val="24"/>
        </w:rPr>
        <w:t>50%</w:t>
      </w:r>
      <w:r>
        <w:rPr>
          <w:rFonts w:ascii="Times New Roman" w:hAnsi="Times New Roman" w:cs="Times New Roman"/>
          <w:sz w:val="24"/>
          <w:szCs w:val="24"/>
        </w:rPr>
        <w:t>甲醇</w:t>
      </w:r>
      <w:r>
        <w:rPr>
          <w:rFonts w:ascii="Times New Roman" w:hAnsi="Times New Roman" w:cs="Times New Roman"/>
          <w:sz w:val="24"/>
          <w:szCs w:val="24"/>
        </w:rPr>
        <w:t>50ml</w:t>
      </w:r>
      <w:r>
        <w:rPr>
          <w:rFonts w:ascii="Times New Roman" w:hAnsi="Times New Roman" w:cs="Times New Roman"/>
          <w:sz w:val="24"/>
          <w:szCs w:val="24"/>
        </w:rPr>
        <w:t>，密塞，称定重量，加热回流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分钟，放冷，再称定重量，用</w:t>
      </w:r>
      <w:r>
        <w:rPr>
          <w:rFonts w:ascii="Times New Roman" w:hAnsi="Times New Roman" w:cs="Times New Roman"/>
          <w:sz w:val="24"/>
          <w:szCs w:val="24"/>
        </w:rPr>
        <w:t>50%</w:t>
      </w:r>
      <w:r>
        <w:rPr>
          <w:rFonts w:ascii="Times New Roman" w:hAnsi="Times New Roman" w:cs="Times New Roman"/>
          <w:sz w:val="24"/>
          <w:szCs w:val="24"/>
        </w:rPr>
        <w:t>甲醇</w:t>
      </w:r>
      <w:proofErr w:type="gramStart"/>
      <w:r>
        <w:rPr>
          <w:rFonts w:ascii="Times New Roman" w:hAnsi="Times New Roman" w:cs="Times New Roman"/>
          <w:sz w:val="24"/>
          <w:szCs w:val="24"/>
        </w:rPr>
        <w:t>补足减失的</w:t>
      </w:r>
      <w:proofErr w:type="gramEnd"/>
      <w:r>
        <w:rPr>
          <w:rFonts w:ascii="Times New Roman" w:hAnsi="Times New Roman" w:cs="Times New Roman"/>
          <w:sz w:val="24"/>
          <w:szCs w:val="24"/>
        </w:rPr>
        <w:t>重量，摇匀，滤过，</w:t>
      </w:r>
      <w:proofErr w:type="gramStart"/>
      <w:r>
        <w:rPr>
          <w:rFonts w:ascii="Times New Roman" w:hAnsi="Times New Roman" w:cs="Times New Roman"/>
          <w:sz w:val="24"/>
          <w:szCs w:val="24"/>
        </w:rPr>
        <w:t>取续滤液</w:t>
      </w:r>
      <w:proofErr w:type="gramEnd"/>
      <w:r>
        <w:rPr>
          <w:rFonts w:ascii="Times New Roman" w:hAnsi="Times New Roman" w:cs="Times New Roman"/>
          <w:sz w:val="24"/>
          <w:szCs w:val="24"/>
        </w:rPr>
        <w:t>，即得；或取重量差异项下的浓缩丸，研细，取约</w:t>
      </w:r>
      <w:r>
        <w:rPr>
          <w:rFonts w:ascii="Times New Roman" w:hAnsi="Times New Roman" w:cs="Times New Roman"/>
          <w:sz w:val="24"/>
          <w:szCs w:val="24"/>
        </w:rPr>
        <w:t>0.5g</w:t>
      </w:r>
      <w:r>
        <w:rPr>
          <w:rFonts w:ascii="Times New Roman" w:hAnsi="Times New Roman" w:cs="Times New Roman"/>
          <w:sz w:val="24"/>
          <w:szCs w:val="24"/>
        </w:rPr>
        <w:t>，精密称定，</w:t>
      </w:r>
      <w:proofErr w:type="gramStart"/>
      <w:r>
        <w:rPr>
          <w:rFonts w:ascii="Times New Roman" w:hAnsi="Times New Roman" w:cs="Times New Roman"/>
          <w:sz w:val="24"/>
          <w:szCs w:val="24"/>
        </w:rPr>
        <w:t>置具塞</w:t>
      </w:r>
      <w:proofErr w:type="gramEnd"/>
      <w:r>
        <w:rPr>
          <w:rFonts w:ascii="Times New Roman" w:hAnsi="Times New Roman" w:cs="Times New Roman"/>
          <w:sz w:val="24"/>
          <w:szCs w:val="24"/>
        </w:rPr>
        <w:t>锥形瓶中，精密加入</w:t>
      </w:r>
      <w:r>
        <w:rPr>
          <w:rFonts w:ascii="Times New Roman" w:hAnsi="Times New Roman" w:cs="Times New Roman"/>
          <w:sz w:val="24"/>
          <w:szCs w:val="24"/>
        </w:rPr>
        <w:t>50%</w:t>
      </w:r>
      <w:r>
        <w:rPr>
          <w:rFonts w:ascii="Times New Roman" w:hAnsi="Times New Roman" w:cs="Times New Roman"/>
          <w:sz w:val="24"/>
          <w:szCs w:val="24"/>
        </w:rPr>
        <w:t>甲醇</w:t>
      </w:r>
      <w:r>
        <w:rPr>
          <w:rFonts w:ascii="Times New Roman" w:hAnsi="Times New Roman" w:cs="Times New Roman"/>
          <w:sz w:val="24"/>
          <w:szCs w:val="24"/>
        </w:rPr>
        <w:t>50ml</w:t>
      </w:r>
      <w:r>
        <w:rPr>
          <w:rFonts w:ascii="Times New Roman" w:hAnsi="Times New Roman" w:cs="Times New Roman"/>
          <w:sz w:val="24"/>
          <w:szCs w:val="24"/>
        </w:rPr>
        <w:t>，密塞，称定重量，超声处理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分钟（功率</w:t>
      </w:r>
      <w:r>
        <w:rPr>
          <w:rFonts w:ascii="Times New Roman" w:hAnsi="Times New Roman" w:cs="Times New Roman"/>
          <w:sz w:val="24"/>
          <w:szCs w:val="24"/>
        </w:rPr>
        <w:t>250W</w:t>
      </w:r>
      <w:r>
        <w:rPr>
          <w:rFonts w:ascii="Times New Roman" w:hAnsi="Times New Roman" w:cs="Times New Roman"/>
          <w:sz w:val="24"/>
          <w:szCs w:val="24"/>
        </w:rPr>
        <w:t>，频率</w:t>
      </w:r>
      <w:r>
        <w:rPr>
          <w:rFonts w:ascii="Times New Roman" w:hAnsi="Times New Roman" w:cs="Times New Roman"/>
          <w:sz w:val="24"/>
          <w:szCs w:val="24"/>
        </w:rPr>
        <w:t>50kHz</w:t>
      </w:r>
      <w:r>
        <w:rPr>
          <w:rFonts w:ascii="Times New Roman" w:hAnsi="Times New Roman" w:cs="Times New Roman"/>
          <w:sz w:val="24"/>
          <w:szCs w:val="24"/>
        </w:rPr>
        <w:t>），放冷，再称定重量，用</w:t>
      </w:r>
      <w:r>
        <w:rPr>
          <w:rFonts w:ascii="Times New Roman" w:hAnsi="Times New Roman" w:cs="Times New Roman"/>
          <w:sz w:val="24"/>
          <w:szCs w:val="24"/>
        </w:rPr>
        <w:t>50%</w:t>
      </w:r>
      <w:r>
        <w:rPr>
          <w:rFonts w:ascii="Times New Roman" w:hAnsi="Times New Roman" w:cs="Times New Roman"/>
          <w:sz w:val="24"/>
          <w:szCs w:val="24"/>
        </w:rPr>
        <w:t>甲醇</w:t>
      </w:r>
      <w:proofErr w:type="gramStart"/>
      <w:r>
        <w:rPr>
          <w:rFonts w:ascii="Times New Roman" w:hAnsi="Times New Roman" w:cs="Times New Roman"/>
          <w:sz w:val="24"/>
          <w:szCs w:val="24"/>
        </w:rPr>
        <w:t>补足减失的</w:t>
      </w:r>
      <w:proofErr w:type="gramEnd"/>
      <w:r>
        <w:rPr>
          <w:rFonts w:ascii="Times New Roman" w:hAnsi="Times New Roman" w:cs="Times New Roman"/>
          <w:sz w:val="24"/>
          <w:szCs w:val="24"/>
        </w:rPr>
        <w:t>重量，摇匀，滤过，</w:t>
      </w:r>
      <w:proofErr w:type="gramStart"/>
      <w:r>
        <w:rPr>
          <w:rFonts w:ascii="Times New Roman" w:hAnsi="Times New Roman" w:cs="Times New Roman"/>
          <w:sz w:val="24"/>
          <w:szCs w:val="24"/>
        </w:rPr>
        <w:t>取续滤液</w:t>
      </w:r>
      <w:proofErr w:type="gramEnd"/>
      <w:r>
        <w:rPr>
          <w:rFonts w:ascii="Times New Roman" w:hAnsi="Times New Roman" w:cs="Times New Roman"/>
          <w:sz w:val="24"/>
          <w:szCs w:val="24"/>
        </w:rPr>
        <w:t>，即得。</w:t>
      </w:r>
    </w:p>
    <w:p w:rsidR="007F4B14" w:rsidRDefault="00ED68A5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测定法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分别精密吸取对照品溶液与</w:t>
      </w:r>
      <w:proofErr w:type="gramStart"/>
      <w:r>
        <w:rPr>
          <w:rFonts w:ascii="Times New Roman" w:hAnsi="Times New Roman" w:cs="Times New Roman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sz w:val="24"/>
          <w:szCs w:val="24"/>
        </w:rPr>
        <w:t>各</w:t>
      </w:r>
      <w:r>
        <w:rPr>
          <w:rFonts w:ascii="Times New Roman" w:hAnsi="Times New Roman" w:cs="Times New Roman"/>
          <w:sz w:val="24"/>
          <w:szCs w:val="24"/>
        </w:rPr>
        <w:t>10μl</w:t>
      </w:r>
      <w:r>
        <w:rPr>
          <w:rFonts w:ascii="Times New Roman" w:hAnsi="Times New Roman" w:cs="Times New Roman"/>
          <w:sz w:val="24"/>
          <w:szCs w:val="24"/>
        </w:rPr>
        <w:t>，注入液相色谱仪，测定，即得。</w:t>
      </w:r>
    </w:p>
    <w:p w:rsidR="007F4B14" w:rsidRDefault="00ED68A5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本品含龙胆以龙胆苦</w:t>
      </w:r>
      <w:proofErr w:type="gramStart"/>
      <w:r>
        <w:rPr>
          <w:rFonts w:ascii="Times New Roman" w:hAnsi="Times New Roman" w:cs="Times New Roman"/>
          <w:sz w:val="24"/>
          <w:szCs w:val="24"/>
        </w:rPr>
        <w:t>苷</w:t>
      </w:r>
      <w:proofErr w:type="gramEnd"/>
      <w:r>
        <w:rPr>
          <w:rFonts w:ascii="Times New Roman" w:hAnsi="Times New Roman" w:cs="Times New Roman"/>
          <w:sz w:val="24"/>
          <w:szCs w:val="24"/>
        </w:rPr>
        <w:t>(C</w:t>
      </w:r>
      <w:r>
        <w:rPr>
          <w:rFonts w:ascii="Times New Roman" w:hAnsi="Times New Roman" w:cs="Times New Roman"/>
          <w:sz w:val="24"/>
          <w:szCs w:val="24"/>
          <w:vertAlign w:val="subscript"/>
        </w:rPr>
        <w:t>16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20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9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计，大</w:t>
      </w:r>
      <w:proofErr w:type="gramStart"/>
      <w:r>
        <w:rPr>
          <w:rFonts w:ascii="Times New Roman" w:hAnsi="Times New Roman" w:cs="Times New Roman"/>
          <w:sz w:val="24"/>
          <w:szCs w:val="24"/>
        </w:rPr>
        <w:t>蜜丸每丸不得</w:t>
      </w:r>
      <w:proofErr w:type="gramEnd"/>
      <w:r>
        <w:rPr>
          <w:rFonts w:ascii="Times New Roman" w:hAnsi="Times New Roman" w:cs="Times New Roman"/>
          <w:sz w:val="24"/>
          <w:szCs w:val="24"/>
        </w:rPr>
        <w:t>少于</w:t>
      </w:r>
      <w:r>
        <w:rPr>
          <w:rFonts w:ascii="Times New Roman" w:hAnsi="Times New Roman" w:cs="Times New Roman"/>
          <w:sz w:val="24"/>
          <w:szCs w:val="24"/>
        </w:rPr>
        <w:t>2.40mg</w:t>
      </w:r>
      <w:r>
        <w:rPr>
          <w:rFonts w:ascii="Times New Roman" w:hAnsi="Times New Roman" w:cs="Times New Roman"/>
          <w:sz w:val="24"/>
          <w:szCs w:val="24"/>
        </w:rPr>
        <w:t>，小</w:t>
      </w:r>
      <w:proofErr w:type="gramStart"/>
      <w:r>
        <w:rPr>
          <w:rFonts w:ascii="Times New Roman" w:hAnsi="Times New Roman" w:cs="Times New Roman"/>
          <w:sz w:val="24"/>
          <w:szCs w:val="24"/>
        </w:rPr>
        <w:t>蜜丸每</w:t>
      </w:r>
      <w:proofErr w:type="gramEnd"/>
      <w:r>
        <w:rPr>
          <w:rFonts w:ascii="Times New Roman" w:hAnsi="Times New Roman" w:cs="Times New Roman"/>
          <w:sz w:val="24"/>
          <w:szCs w:val="24"/>
        </w:rPr>
        <w:t>1g</w:t>
      </w:r>
      <w:r>
        <w:rPr>
          <w:rFonts w:ascii="Times New Roman" w:hAnsi="Times New Roman" w:cs="Times New Roman"/>
          <w:sz w:val="24"/>
          <w:szCs w:val="24"/>
        </w:rPr>
        <w:t>不得少于</w:t>
      </w:r>
      <w:r>
        <w:rPr>
          <w:rFonts w:ascii="Times New Roman" w:hAnsi="Times New Roman" w:cs="Times New Roman"/>
          <w:sz w:val="24"/>
          <w:szCs w:val="24"/>
        </w:rPr>
        <w:t>0.40mg</w:t>
      </w:r>
      <w:r>
        <w:rPr>
          <w:rFonts w:ascii="Times New Roman" w:hAnsi="Times New Roman" w:cs="Times New Roman"/>
          <w:sz w:val="24"/>
          <w:szCs w:val="24"/>
        </w:rPr>
        <w:t>，</w:t>
      </w:r>
      <w:proofErr w:type="gramStart"/>
      <w:r>
        <w:rPr>
          <w:rFonts w:ascii="Times New Roman" w:hAnsi="Times New Roman" w:cs="Times New Roman"/>
          <w:sz w:val="24"/>
          <w:szCs w:val="24"/>
        </w:rPr>
        <w:t>浓缩丸每</w:t>
      </w:r>
      <w:proofErr w:type="gramEnd"/>
      <w:r>
        <w:rPr>
          <w:rFonts w:ascii="Times New Roman" w:hAnsi="Times New Roman" w:cs="Times New Roman"/>
          <w:sz w:val="24"/>
          <w:szCs w:val="24"/>
        </w:rPr>
        <w:t>1g</w:t>
      </w:r>
      <w:r>
        <w:rPr>
          <w:rFonts w:ascii="Times New Roman" w:hAnsi="Times New Roman" w:cs="Times New Roman"/>
          <w:sz w:val="24"/>
          <w:szCs w:val="24"/>
        </w:rPr>
        <w:t>不得少于</w:t>
      </w:r>
      <w:r>
        <w:rPr>
          <w:rFonts w:ascii="Times New Roman" w:hAnsi="Times New Roman" w:cs="Times New Roman"/>
          <w:sz w:val="24"/>
          <w:szCs w:val="24"/>
        </w:rPr>
        <w:t>1.24mg</w:t>
      </w:r>
      <w:r>
        <w:rPr>
          <w:rFonts w:ascii="Times New Roman" w:hAnsi="Times New Roman" w:cs="Times New Roman"/>
          <w:sz w:val="24"/>
          <w:szCs w:val="24"/>
        </w:rPr>
        <w:t>；含栀子以栀子</w:t>
      </w:r>
      <w:proofErr w:type="gramStart"/>
      <w:r>
        <w:rPr>
          <w:rFonts w:ascii="Times New Roman" w:hAnsi="Times New Roman" w:cs="Times New Roman"/>
          <w:sz w:val="24"/>
          <w:szCs w:val="24"/>
        </w:rPr>
        <w:t>苷</w:t>
      </w:r>
      <w:proofErr w:type="gramEnd"/>
      <w:r>
        <w:rPr>
          <w:rFonts w:ascii="Times New Roman" w:hAnsi="Times New Roman" w:cs="Times New Roman"/>
          <w:sz w:val="24"/>
          <w:szCs w:val="24"/>
        </w:rPr>
        <w:t>(C</w:t>
      </w:r>
      <w:r>
        <w:rPr>
          <w:rFonts w:ascii="Times New Roman" w:hAnsi="Times New Roman" w:cs="Times New Roman"/>
          <w:sz w:val="24"/>
          <w:szCs w:val="24"/>
          <w:vertAlign w:val="subscript"/>
        </w:rPr>
        <w:t>17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计，大</w:t>
      </w:r>
      <w:proofErr w:type="gramStart"/>
      <w:r>
        <w:rPr>
          <w:rFonts w:ascii="Times New Roman" w:hAnsi="Times New Roman" w:cs="Times New Roman"/>
          <w:sz w:val="24"/>
          <w:szCs w:val="24"/>
        </w:rPr>
        <w:t>蜜丸每丸不得</w:t>
      </w:r>
      <w:proofErr w:type="gramEnd"/>
      <w:r>
        <w:rPr>
          <w:rFonts w:ascii="Times New Roman" w:hAnsi="Times New Roman" w:cs="Times New Roman"/>
          <w:sz w:val="24"/>
          <w:szCs w:val="24"/>
        </w:rPr>
        <w:t>少于</w:t>
      </w:r>
      <w:r>
        <w:rPr>
          <w:rFonts w:ascii="Times New Roman" w:hAnsi="Times New Roman" w:cs="Times New Roman"/>
          <w:sz w:val="24"/>
          <w:szCs w:val="24"/>
        </w:rPr>
        <w:t>3.90mg</w:t>
      </w:r>
      <w:r>
        <w:rPr>
          <w:rFonts w:ascii="Times New Roman" w:hAnsi="Times New Roman" w:cs="Times New Roman"/>
          <w:sz w:val="24"/>
          <w:szCs w:val="24"/>
        </w:rPr>
        <w:t>，小</w:t>
      </w:r>
      <w:proofErr w:type="gramStart"/>
      <w:r>
        <w:rPr>
          <w:rFonts w:ascii="Times New Roman" w:hAnsi="Times New Roman" w:cs="Times New Roman"/>
          <w:sz w:val="24"/>
          <w:szCs w:val="24"/>
        </w:rPr>
        <w:t>蜜丸每</w:t>
      </w:r>
      <w:proofErr w:type="gramEnd"/>
      <w:r>
        <w:rPr>
          <w:rFonts w:ascii="Times New Roman" w:hAnsi="Times New Roman" w:cs="Times New Roman"/>
          <w:sz w:val="24"/>
          <w:szCs w:val="24"/>
        </w:rPr>
        <w:t>1g</w:t>
      </w:r>
      <w:r>
        <w:rPr>
          <w:rFonts w:ascii="Times New Roman" w:hAnsi="Times New Roman" w:cs="Times New Roman"/>
          <w:sz w:val="24"/>
          <w:szCs w:val="24"/>
        </w:rPr>
        <w:t>不得少于</w:t>
      </w:r>
      <w:r>
        <w:rPr>
          <w:rFonts w:ascii="Times New Roman" w:hAnsi="Times New Roman" w:cs="Times New Roman"/>
          <w:sz w:val="24"/>
          <w:szCs w:val="24"/>
        </w:rPr>
        <w:t>0.65mg</w:t>
      </w:r>
      <w:r>
        <w:rPr>
          <w:rFonts w:ascii="Times New Roman" w:hAnsi="Times New Roman" w:cs="Times New Roman"/>
          <w:sz w:val="24"/>
          <w:szCs w:val="24"/>
        </w:rPr>
        <w:t>，</w:t>
      </w:r>
      <w:proofErr w:type="gramStart"/>
      <w:r>
        <w:rPr>
          <w:rFonts w:ascii="Times New Roman" w:hAnsi="Times New Roman" w:cs="Times New Roman"/>
          <w:sz w:val="24"/>
          <w:szCs w:val="24"/>
        </w:rPr>
        <w:t>浓缩丸每</w:t>
      </w:r>
      <w:proofErr w:type="gramEnd"/>
      <w:r>
        <w:rPr>
          <w:rFonts w:ascii="Times New Roman" w:hAnsi="Times New Roman" w:cs="Times New Roman"/>
          <w:sz w:val="24"/>
          <w:szCs w:val="24"/>
        </w:rPr>
        <w:t>1g</w:t>
      </w:r>
      <w:r>
        <w:rPr>
          <w:rFonts w:ascii="Times New Roman" w:hAnsi="Times New Roman" w:cs="Times New Roman"/>
          <w:sz w:val="24"/>
          <w:szCs w:val="24"/>
        </w:rPr>
        <w:t>不得少于</w:t>
      </w:r>
      <w:r>
        <w:rPr>
          <w:rFonts w:ascii="Times New Roman" w:hAnsi="Times New Roman" w:cs="Times New Roman"/>
          <w:sz w:val="24"/>
          <w:szCs w:val="24"/>
        </w:rPr>
        <w:t>0.34mg</w:t>
      </w:r>
      <w:r>
        <w:rPr>
          <w:rFonts w:ascii="Times New Roman" w:hAnsi="Times New Roman" w:cs="Times New Roman"/>
          <w:sz w:val="24"/>
          <w:szCs w:val="24"/>
        </w:rPr>
        <w:t>；含黄芩以黄芩</w:t>
      </w:r>
      <w:proofErr w:type="gramStart"/>
      <w:r>
        <w:rPr>
          <w:rFonts w:ascii="Times New Roman" w:hAnsi="Times New Roman" w:cs="Times New Roman"/>
          <w:sz w:val="24"/>
          <w:szCs w:val="24"/>
        </w:rPr>
        <w:t>苷</w:t>
      </w:r>
      <w:proofErr w:type="gramEnd"/>
      <w:r>
        <w:rPr>
          <w:rFonts w:ascii="Times New Roman" w:hAnsi="Times New Roman" w:cs="Times New Roman"/>
          <w:sz w:val="24"/>
          <w:szCs w:val="24"/>
        </w:rPr>
        <w:t>(C</w:t>
      </w:r>
      <w:r>
        <w:rPr>
          <w:rFonts w:ascii="Times New Roman" w:hAnsi="Times New Roman" w:cs="Times New Roman"/>
          <w:sz w:val="24"/>
          <w:szCs w:val="24"/>
          <w:vertAlign w:val="subscript"/>
        </w:rPr>
        <w:t>21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11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计，大</w:t>
      </w:r>
      <w:proofErr w:type="gramStart"/>
      <w:r>
        <w:rPr>
          <w:rFonts w:ascii="Times New Roman" w:hAnsi="Times New Roman" w:cs="Times New Roman"/>
          <w:sz w:val="24"/>
          <w:szCs w:val="24"/>
        </w:rPr>
        <w:t>蜜丸每丸不得</w:t>
      </w:r>
      <w:proofErr w:type="gramEnd"/>
      <w:r>
        <w:rPr>
          <w:rFonts w:ascii="Times New Roman" w:hAnsi="Times New Roman" w:cs="Times New Roman"/>
          <w:sz w:val="24"/>
          <w:szCs w:val="24"/>
        </w:rPr>
        <w:t>少于</w:t>
      </w:r>
      <w:r>
        <w:rPr>
          <w:rFonts w:ascii="Times New Roman" w:hAnsi="Times New Roman" w:cs="Times New Roman"/>
          <w:sz w:val="24"/>
          <w:szCs w:val="24"/>
        </w:rPr>
        <w:t>11.40mg</w:t>
      </w:r>
      <w:r>
        <w:rPr>
          <w:rFonts w:ascii="Times New Roman" w:hAnsi="Times New Roman" w:cs="Times New Roman"/>
          <w:sz w:val="24"/>
          <w:szCs w:val="24"/>
        </w:rPr>
        <w:t>，小</w:t>
      </w:r>
      <w:proofErr w:type="gramStart"/>
      <w:r>
        <w:rPr>
          <w:rFonts w:ascii="Times New Roman" w:hAnsi="Times New Roman" w:cs="Times New Roman"/>
          <w:sz w:val="24"/>
          <w:szCs w:val="24"/>
        </w:rPr>
        <w:t>蜜丸每</w:t>
      </w:r>
      <w:proofErr w:type="gramEnd"/>
      <w:r>
        <w:rPr>
          <w:rFonts w:ascii="Times New Roman" w:hAnsi="Times New Roman" w:cs="Times New Roman"/>
          <w:sz w:val="24"/>
          <w:szCs w:val="24"/>
        </w:rPr>
        <w:t>1g</w:t>
      </w:r>
      <w:r>
        <w:rPr>
          <w:rFonts w:ascii="Times New Roman" w:hAnsi="Times New Roman" w:cs="Times New Roman"/>
          <w:sz w:val="24"/>
          <w:szCs w:val="24"/>
        </w:rPr>
        <w:t>不得少于</w:t>
      </w:r>
      <w:r>
        <w:rPr>
          <w:rFonts w:ascii="Times New Roman" w:hAnsi="Times New Roman" w:cs="Times New Roman"/>
          <w:sz w:val="24"/>
          <w:szCs w:val="24"/>
        </w:rPr>
        <w:t>1.90mg</w:t>
      </w:r>
      <w:r>
        <w:rPr>
          <w:rFonts w:ascii="Times New Roman" w:hAnsi="Times New Roman" w:cs="Times New Roman"/>
          <w:sz w:val="24"/>
          <w:szCs w:val="24"/>
        </w:rPr>
        <w:t>，</w:t>
      </w:r>
      <w:proofErr w:type="gramStart"/>
      <w:r>
        <w:rPr>
          <w:rFonts w:ascii="Times New Roman" w:hAnsi="Times New Roman" w:cs="Times New Roman"/>
          <w:sz w:val="24"/>
          <w:szCs w:val="24"/>
        </w:rPr>
        <w:t>浓缩丸每</w:t>
      </w:r>
      <w:proofErr w:type="gramEnd"/>
      <w:r>
        <w:rPr>
          <w:rFonts w:ascii="Times New Roman" w:hAnsi="Times New Roman" w:cs="Times New Roman"/>
          <w:sz w:val="24"/>
          <w:szCs w:val="24"/>
        </w:rPr>
        <w:t>1g</w:t>
      </w:r>
      <w:r>
        <w:rPr>
          <w:rFonts w:ascii="Times New Roman" w:hAnsi="Times New Roman" w:cs="Times New Roman"/>
          <w:sz w:val="24"/>
          <w:szCs w:val="24"/>
        </w:rPr>
        <w:t>不得少于</w:t>
      </w:r>
      <w:r>
        <w:rPr>
          <w:rFonts w:ascii="Times New Roman" w:hAnsi="Times New Roman" w:cs="Times New Roman"/>
          <w:sz w:val="24"/>
          <w:szCs w:val="24"/>
        </w:rPr>
        <w:t>1.86mg</w:t>
      </w:r>
      <w:r>
        <w:rPr>
          <w:rFonts w:ascii="Times New Roman" w:hAnsi="Times New Roman" w:cs="Times New Roman"/>
          <w:sz w:val="24"/>
          <w:szCs w:val="24"/>
        </w:rPr>
        <w:t>。</w:t>
      </w:r>
    </w:p>
    <w:sectPr w:rsidR="007F4B14">
      <w:footerReference w:type="default" r:id="rId8"/>
      <w:pgSz w:w="11906" w:h="16838"/>
      <w:pgMar w:top="1474" w:right="1134" w:bottom="1134" w:left="1134" w:header="851" w:footer="992" w:gutter="454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D68A5">
      <w:r>
        <w:separator/>
      </w:r>
    </w:p>
  </w:endnote>
  <w:endnote w:type="continuationSeparator" w:id="0">
    <w:p w:rsidR="00000000" w:rsidRDefault="00ED6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3429363"/>
    </w:sdtPr>
    <w:sdtEndPr/>
    <w:sdtContent>
      <w:p w:rsidR="007F4B14" w:rsidRDefault="00ED68A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2370" w:rsidRPr="00D72370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7F4B14" w:rsidRDefault="007F4B1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D68A5">
      <w:r>
        <w:separator/>
      </w:r>
    </w:p>
  </w:footnote>
  <w:footnote w:type="continuationSeparator" w:id="0">
    <w:p w:rsidR="00000000" w:rsidRDefault="00ED68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653"/>
    <w:rsid w:val="00382653"/>
    <w:rsid w:val="00384EED"/>
    <w:rsid w:val="007F4B14"/>
    <w:rsid w:val="00D72370"/>
    <w:rsid w:val="00ED68A5"/>
    <w:rsid w:val="13286779"/>
    <w:rsid w:val="4B9C12B2"/>
    <w:rsid w:val="79D37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715</Characters>
  <Application>Microsoft Office Word</Application>
  <DocSecurity>0</DocSecurity>
  <Lines>5</Lines>
  <Paragraphs>1</Paragraphs>
  <ScaleCrop>false</ScaleCrop>
  <Company>P R C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黄文静</dc:creator>
  <cp:lastModifiedBy>Windows User</cp:lastModifiedBy>
  <cp:revision>2</cp:revision>
  <dcterms:created xsi:type="dcterms:W3CDTF">2022-02-21T08:31:00Z</dcterms:created>
  <dcterms:modified xsi:type="dcterms:W3CDTF">2022-02-21T08:31:00Z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