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8C1" w:rsidRPr="002818C1" w:rsidRDefault="002818C1" w:rsidP="002818C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bookmarkStart w:id="0" w:name="_GoBack"/>
      <w:r w:rsidRPr="002818C1">
        <w:rPr>
          <w:rFonts w:ascii="Times New Roman" w:hAnsiTheme="minorEastAsia" w:cs="Times New Roman"/>
          <w:b/>
          <w:sz w:val="28"/>
          <w:szCs w:val="32"/>
        </w:rPr>
        <w:t>元胡止痛片指纹图谱检查方法</w:t>
      </w:r>
    </w:p>
    <w:bookmarkEnd w:id="0"/>
    <w:p w:rsidR="002818C1" w:rsidRPr="00946D6B" w:rsidRDefault="002818C1" w:rsidP="002818C1">
      <w:pPr>
        <w:spacing w:line="360" w:lineRule="auto"/>
        <w:ind w:firstLineChars="196" w:firstLine="470"/>
        <w:jc w:val="left"/>
        <w:rPr>
          <w:rFonts w:ascii="Times New Roman" w:hAnsi="Times New Roman" w:cs="Times New Roman"/>
          <w:sz w:val="24"/>
          <w:szCs w:val="24"/>
        </w:rPr>
      </w:pPr>
      <w:r w:rsidRPr="00946D6B">
        <w:rPr>
          <w:rFonts w:ascii="Times New Roman" w:hAnsiTheme="minorEastAsia" w:cs="Times New Roman"/>
          <w:sz w:val="24"/>
          <w:szCs w:val="24"/>
        </w:rPr>
        <w:t>【</w:t>
      </w:r>
      <w:r w:rsidRPr="009E39D0">
        <w:rPr>
          <w:rFonts w:ascii="黑体" w:eastAsia="黑体" w:hAnsi="黑体" w:cs="Times New Roman"/>
          <w:sz w:val="24"/>
          <w:szCs w:val="24"/>
        </w:rPr>
        <w:t>指纹图谱</w:t>
      </w:r>
      <w:r w:rsidRPr="00946D6B">
        <w:rPr>
          <w:rFonts w:ascii="Times New Roman" w:hAnsiTheme="minorEastAsia" w:cs="Times New Roman"/>
          <w:sz w:val="24"/>
          <w:szCs w:val="24"/>
        </w:rPr>
        <w:t>】照高效液相色谱法</w:t>
      </w:r>
      <w:r w:rsidRPr="00946D6B">
        <w:rPr>
          <w:rFonts w:ascii="Times New Roman" w:hAnsi="Times New Roman" w:cs="Times New Roman"/>
          <w:sz w:val="24"/>
          <w:szCs w:val="24"/>
        </w:rPr>
        <w:t>(</w:t>
      </w:r>
      <w:r w:rsidRPr="00946D6B">
        <w:rPr>
          <w:rFonts w:ascii="Times New Roman" w:hAnsiTheme="minorEastAsia" w:cs="Times New Roman"/>
          <w:sz w:val="24"/>
          <w:szCs w:val="24"/>
        </w:rPr>
        <w:t>中国药典</w:t>
      </w:r>
      <w:r w:rsidRPr="00946D6B">
        <w:rPr>
          <w:rFonts w:ascii="Times New Roman" w:hAnsi="Times New Roman" w:cs="Times New Roman"/>
          <w:sz w:val="24"/>
          <w:szCs w:val="24"/>
        </w:rPr>
        <w:t>2015</w:t>
      </w:r>
      <w:r w:rsidRPr="00946D6B">
        <w:rPr>
          <w:rFonts w:ascii="Times New Roman" w:hAnsiTheme="minorEastAsia" w:cs="Times New Roman"/>
          <w:sz w:val="24"/>
          <w:szCs w:val="24"/>
        </w:rPr>
        <w:t>年版四部通则</w:t>
      </w:r>
      <w:r w:rsidRPr="00946D6B">
        <w:rPr>
          <w:rFonts w:ascii="Times New Roman" w:hAnsi="Times New Roman" w:cs="Times New Roman"/>
          <w:sz w:val="24"/>
          <w:szCs w:val="24"/>
        </w:rPr>
        <w:t>0512)</w:t>
      </w:r>
      <w:r w:rsidRPr="00946D6B">
        <w:rPr>
          <w:rFonts w:ascii="Times New Roman" w:hAnsiTheme="minorEastAsia" w:cs="Times New Roman"/>
          <w:sz w:val="24"/>
          <w:szCs w:val="24"/>
        </w:rPr>
        <w:t>测定</w:t>
      </w:r>
      <w:r>
        <w:rPr>
          <w:rFonts w:ascii="Times New Roman" w:hAnsiTheme="minorEastAsia" w:cs="Times New Roman" w:hint="eastAsia"/>
          <w:sz w:val="24"/>
          <w:szCs w:val="24"/>
        </w:rPr>
        <w:t>。</w:t>
      </w:r>
    </w:p>
    <w:p w:rsidR="002818C1" w:rsidRPr="00946D6B" w:rsidRDefault="002818C1" w:rsidP="002818C1">
      <w:pPr>
        <w:spacing w:line="360" w:lineRule="auto"/>
        <w:ind w:firstLineChars="196" w:firstLine="470"/>
        <w:jc w:val="left"/>
        <w:rPr>
          <w:rFonts w:ascii="Times New Roman" w:hAnsi="Times New Roman" w:cs="Times New Roman"/>
          <w:sz w:val="24"/>
          <w:szCs w:val="24"/>
        </w:rPr>
      </w:pPr>
      <w:r w:rsidRPr="009E39D0">
        <w:rPr>
          <w:rFonts w:ascii="黑体" w:eastAsia="黑体" w:hAnsi="黑体" w:cs="Times New Roman"/>
          <w:sz w:val="24"/>
          <w:szCs w:val="24"/>
        </w:rPr>
        <w:t>色谱条件与系统适用性试验</w:t>
      </w:r>
      <w:r>
        <w:rPr>
          <w:rFonts w:ascii="Times New Roman" w:hAnsiTheme="minorEastAsia" w:cs="Times New Roman" w:hint="eastAsia"/>
          <w:sz w:val="24"/>
          <w:szCs w:val="24"/>
        </w:rPr>
        <w:t xml:space="preserve">  </w:t>
      </w:r>
      <w:r w:rsidRPr="00946D6B">
        <w:rPr>
          <w:rFonts w:ascii="Times New Roman" w:hAnsiTheme="minorEastAsia" w:cs="Times New Roman"/>
          <w:sz w:val="24"/>
          <w:szCs w:val="24"/>
        </w:rPr>
        <w:t>以十八烷基硅烷键合硅胶为填充剂（资生堂</w:t>
      </w:r>
      <w:r w:rsidRPr="00946D6B">
        <w:rPr>
          <w:rFonts w:ascii="Times New Roman" w:hAnsi="Times New Roman" w:cs="Times New Roman"/>
          <w:sz w:val="24"/>
          <w:szCs w:val="24"/>
        </w:rPr>
        <w:t>MG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946D6B">
        <w:rPr>
          <w:rFonts w:ascii="Times New Roman" w:hAnsi="Times New Roman" w:cs="Times New Roman"/>
          <w:sz w:val="24"/>
          <w:szCs w:val="24"/>
        </w:rPr>
        <w:t>C18 4.6×250mm</w:t>
      </w:r>
      <w:r w:rsidRPr="00946D6B">
        <w:rPr>
          <w:rFonts w:ascii="Times New Roman" w:hAnsiTheme="minorEastAsia" w:cs="Times New Roman"/>
          <w:sz w:val="24"/>
          <w:szCs w:val="24"/>
        </w:rPr>
        <w:t>，</w:t>
      </w:r>
      <w:r w:rsidRPr="00946D6B">
        <w:rPr>
          <w:rFonts w:ascii="Times New Roman" w:hAnsi="Times New Roman" w:cs="Times New Roman"/>
          <w:sz w:val="24"/>
          <w:szCs w:val="24"/>
        </w:rPr>
        <w:t>5μm</w:t>
      </w:r>
      <w:r w:rsidRPr="00946D6B">
        <w:rPr>
          <w:rFonts w:ascii="Times New Roman" w:hAnsiTheme="minorEastAsia" w:cs="Times New Roman"/>
          <w:sz w:val="24"/>
          <w:szCs w:val="24"/>
        </w:rPr>
        <w:t>）；以乙腈</w:t>
      </w:r>
      <w:r w:rsidRPr="00946D6B">
        <w:rPr>
          <w:rFonts w:ascii="Times New Roman" w:hAnsi="Times New Roman" w:cs="Times New Roman"/>
          <w:sz w:val="24"/>
          <w:szCs w:val="24"/>
        </w:rPr>
        <w:t>-</w:t>
      </w:r>
      <w:r w:rsidRPr="00946D6B">
        <w:rPr>
          <w:rFonts w:ascii="Times New Roman" w:hAnsiTheme="minorEastAsia" w:cs="Times New Roman"/>
          <w:sz w:val="24"/>
          <w:szCs w:val="24"/>
        </w:rPr>
        <w:t>四氢呋喃（</w:t>
      </w:r>
      <w:r w:rsidRPr="00946D6B">
        <w:rPr>
          <w:rFonts w:ascii="Times New Roman" w:hAnsi="Times New Roman" w:cs="Times New Roman"/>
          <w:sz w:val="24"/>
          <w:szCs w:val="24"/>
        </w:rPr>
        <w:t>5</w:t>
      </w:r>
      <w:r w:rsidRPr="00946D6B">
        <w:rPr>
          <w:rFonts w:ascii="Times New Roman" w:hAnsiTheme="minorEastAsia" w:cs="Times New Roman"/>
          <w:sz w:val="24"/>
          <w:szCs w:val="24"/>
        </w:rPr>
        <w:t>：</w:t>
      </w:r>
      <w:r w:rsidRPr="00946D6B">
        <w:rPr>
          <w:rFonts w:ascii="Times New Roman" w:hAnsi="Times New Roman" w:cs="Times New Roman"/>
          <w:sz w:val="24"/>
          <w:szCs w:val="24"/>
        </w:rPr>
        <w:t>3</w:t>
      </w:r>
      <w:r w:rsidRPr="00946D6B">
        <w:rPr>
          <w:rFonts w:ascii="Times New Roman" w:hAnsiTheme="minorEastAsia" w:cs="Times New Roman"/>
          <w:sz w:val="24"/>
          <w:szCs w:val="24"/>
        </w:rPr>
        <w:t>）为流动相</w:t>
      </w:r>
      <w:r w:rsidRPr="00946D6B">
        <w:rPr>
          <w:rFonts w:ascii="Times New Roman" w:hAnsi="Times New Roman" w:cs="Times New Roman"/>
          <w:sz w:val="24"/>
          <w:szCs w:val="24"/>
        </w:rPr>
        <w:t>A</w:t>
      </w:r>
      <w:r w:rsidRPr="00946D6B">
        <w:rPr>
          <w:rFonts w:ascii="Times New Roman" w:hAnsiTheme="minorEastAsia" w:cs="Times New Roman"/>
          <w:sz w:val="24"/>
          <w:szCs w:val="24"/>
        </w:rPr>
        <w:t>，以</w:t>
      </w:r>
      <w:r w:rsidRPr="00946D6B">
        <w:rPr>
          <w:rFonts w:ascii="Times New Roman" w:hAnsi="Times New Roman" w:cs="Times New Roman"/>
          <w:sz w:val="24"/>
          <w:szCs w:val="24"/>
        </w:rPr>
        <w:t>0.6%</w:t>
      </w:r>
      <w:r w:rsidRPr="00946D6B">
        <w:rPr>
          <w:rFonts w:ascii="Times New Roman" w:hAnsiTheme="minorEastAsia" w:cs="Times New Roman"/>
          <w:sz w:val="24"/>
          <w:szCs w:val="24"/>
        </w:rPr>
        <w:t>冰乙酸溶液（用三乙胺调节</w:t>
      </w:r>
      <w:r w:rsidRPr="00946D6B">
        <w:rPr>
          <w:rFonts w:ascii="Times New Roman" w:hAnsi="Times New Roman" w:cs="Times New Roman"/>
          <w:sz w:val="24"/>
          <w:szCs w:val="24"/>
        </w:rPr>
        <w:t>pH</w:t>
      </w:r>
      <w:r w:rsidRPr="00946D6B">
        <w:rPr>
          <w:rFonts w:ascii="Times New Roman" w:hAnsiTheme="minorEastAsia" w:cs="Times New Roman"/>
          <w:sz w:val="24"/>
          <w:szCs w:val="24"/>
        </w:rPr>
        <w:t>值至</w:t>
      </w:r>
      <w:r w:rsidRPr="00946D6B">
        <w:rPr>
          <w:rFonts w:ascii="Times New Roman" w:hAnsi="Times New Roman" w:cs="Times New Roman"/>
          <w:sz w:val="24"/>
          <w:szCs w:val="24"/>
        </w:rPr>
        <w:t>6.0</w:t>
      </w:r>
      <w:r w:rsidRPr="00946D6B">
        <w:rPr>
          <w:rFonts w:ascii="Times New Roman" w:hAnsiTheme="minorEastAsia" w:cs="Times New Roman"/>
          <w:sz w:val="24"/>
          <w:szCs w:val="24"/>
        </w:rPr>
        <w:t>）为流动相</w:t>
      </w:r>
      <w:r w:rsidRPr="00946D6B">
        <w:rPr>
          <w:rFonts w:ascii="Times New Roman" w:hAnsi="Times New Roman" w:cs="Times New Roman"/>
          <w:sz w:val="24"/>
          <w:szCs w:val="24"/>
        </w:rPr>
        <w:t>B</w:t>
      </w:r>
      <w:r w:rsidRPr="00946D6B">
        <w:rPr>
          <w:rFonts w:ascii="Times New Roman" w:hAnsiTheme="minorEastAsia" w:cs="Times New Roman"/>
          <w:sz w:val="24"/>
          <w:szCs w:val="24"/>
        </w:rPr>
        <w:t>；检测波长为</w:t>
      </w:r>
      <w:r w:rsidRPr="00946D6B">
        <w:rPr>
          <w:rFonts w:ascii="Times New Roman" w:hAnsi="Times New Roman" w:cs="Times New Roman"/>
          <w:sz w:val="24"/>
          <w:szCs w:val="24"/>
        </w:rPr>
        <w:t>220nm</w:t>
      </w:r>
      <w:r w:rsidRPr="00946D6B">
        <w:rPr>
          <w:rFonts w:ascii="Times New Roman" w:hAnsiTheme="minorEastAsia" w:cs="Times New Roman"/>
          <w:sz w:val="24"/>
          <w:szCs w:val="24"/>
        </w:rPr>
        <w:t>。理论板数按延胡索</w:t>
      </w:r>
      <w:proofErr w:type="gramStart"/>
      <w:r w:rsidRPr="00946D6B">
        <w:rPr>
          <w:rFonts w:ascii="Times New Roman" w:hAnsiTheme="minorEastAsia" w:cs="Times New Roman"/>
          <w:sz w:val="24"/>
          <w:szCs w:val="24"/>
        </w:rPr>
        <w:t>乙素峰计算</w:t>
      </w:r>
      <w:proofErr w:type="gramEnd"/>
      <w:r w:rsidRPr="00946D6B">
        <w:rPr>
          <w:rFonts w:ascii="Times New Roman" w:hAnsiTheme="minorEastAsia" w:cs="Times New Roman"/>
          <w:sz w:val="24"/>
          <w:szCs w:val="24"/>
        </w:rPr>
        <w:t>应不低于</w:t>
      </w:r>
      <w:r w:rsidRPr="00946D6B">
        <w:rPr>
          <w:rFonts w:ascii="Times New Roman" w:hAnsi="Times New Roman" w:cs="Times New Roman"/>
          <w:sz w:val="24"/>
          <w:szCs w:val="24"/>
        </w:rPr>
        <w:t>5000</w:t>
      </w:r>
      <w:r w:rsidRPr="00946D6B">
        <w:rPr>
          <w:rFonts w:ascii="Times New Roman" w:hAnsiTheme="minorEastAsia" w:cs="Times New Roman"/>
          <w:sz w:val="24"/>
          <w:szCs w:val="24"/>
        </w:rPr>
        <w:t>。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50"/>
        <w:gridCol w:w="2850"/>
      </w:tblGrid>
      <w:tr w:rsidR="002818C1" w:rsidRPr="00946D6B" w:rsidTr="0058785E">
        <w:tc>
          <w:tcPr>
            <w:tcW w:w="308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8C1" w:rsidRPr="00946D6B" w:rsidRDefault="002818C1" w:rsidP="00587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6B">
              <w:rPr>
                <w:rFonts w:ascii="Times New Roman" w:hAnsiTheme="minorEastAsia" w:cs="Times New Roman"/>
                <w:sz w:val="24"/>
                <w:szCs w:val="24"/>
              </w:rPr>
              <w:t>时间（分钟）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818C1" w:rsidRPr="00946D6B" w:rsidRDefault="002818C1" w:rsidP="00587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6B">
              <w:rPr>
                <w:rFonts w:ascii="Times New Roman" w:hAnsiTheme="minorEastAsia" w:cs="Times New Roman"/>
                <w:sz w:val="24"/>
                <w:szCs w:val="24"/>
              </w:rPr>
              <w:t>流动相</w:t>
            </w: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A(%)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818C1" w:rsidRPr="00946D6B" w:rsidRDefault="002818C1" w:rsidP="00587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6B">
              <w:rPr>
                <w:rFonts w:ascii="Times New Roman" w:hAnsiTheme="minorEastAsia" w:cs="Times New Roman"/>
                <w:sz w:val="24"/>
                <w:szCs w:val="24"/>
              </w:rPr>
              <w:t>流动相</w:t>
            </w: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B(%)</w:t>
            </w:r>
          </w:p>
        </w:tc>
      </w:tr>
      <w:tr w:rsidR="002818C1" w:rsidRPr="00946D6B" w:rsidTr="0058785E">
        <w:tc>
          <w:tcPr>
            <w:tcW w:w="3080" w:type="dxa"/>
            <w:tcBorders>
              <w:top w:val="single" w:sz="4" w:space="0" w:color="auto"/>
              <w:right w:val="nil"/>
            </w:tcBorders>
            <w:vAlign w:val="center"/>
          </w:tcPr>
          <w:p w:rsidR="002818C1" w:rsidRPr="00946D6B" w:rsidRDefault="002818C1" w:rsidP="00587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6D6B">
              <w:rPr>
                <w:rFonts w:ascii="Times New Roman" w:hAnsiTheme="minorEastAsia" w:cs="Times New Roman"/>
                <w:sz w:val="24"/>
                <w:szCs w:val="24"/>
              </w:rPr>
              <w:t>〜</w:t>
            </w: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818C1" w:rsidRPr="00946D6B" w:rsidRDefault="002818C1" w:rsidP="00587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12→49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</w:tcBorders>
            <w:vAlign w:val="center"/>
          </w:tcPr>
          <w:p w:rsidR="002818C1" w:rsidRPr="00946D6B" w:rsidRDefault="002818C1" w:rsidP="00587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88→51</w:t>
            </w:r>
          </w:p>
        </w:tc>
      </w:tr>
      <w:tr w:rsidR="002818C1" w:rsidRPr="00946D6B" w:rsidTr="0058785E">
        <w:tc>
          <w:tcPr>
            <w:tcW w:w="3080" w:type="dxa"/>
            <w:tcBorders>
              <w:right w:val="nil"/>
            </w:tcBorders>
            <w:vAlign w:val="center"/>
          </w:tcPr>
          <w:p w:rsidR="002818C1" w:rsidRPr="00946D6B" w:rsidRDefault="002818C1" w:rsidP="00587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946D6B">
              <w:rPr>
                <w:rFonts w:ascii="Times New Roman" w:hAnsiTheme="minorEastAsia" w:cs="Times New Roman"/>
                <w:sz w:val="24"/>
                <w:szCs w:val="24"/>
              </w:rPr>
              <w:t>〜</w:t>
            </w: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081" w:type="dxa"/>
            <w:tcBorders>
              <w:left w:val="nil"/>
              <w:right w:val="nil"/>
            </w:tcBorders>
            <w:vAlign w:val="center"/>
          </w:tcPr>
          <w:p w:rsidR="002818C1" w:rsidRPr="00946D6B" w:rsidRDefault="002818C1" w:rsidP="00587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49→12</w:t>
            </w:r>
          </w:p>
        </w:tc>
        <w:tc>
          <w:tcPr>
            <w:tcW w:w="3081" w:type="dxa"/>
            <w:tcBorders>
              <w:left w:val="nil"/>
            </w:tcBorders>
            <w:vAlign w:val="center"/>
          </w:tcPr>
          <w:p w:rsidR="002818C1" w:rsidRPr="00946D6B" w:rsidRDefault="002818C1" w:rsidP="00587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51→88</w:t>
            </w:r>
          </w:p>
        </w:tc>
      </w:tr>
      <w:tr w:rsidR="002818C1" w:rsidRPr="00946D6B" w:rsidTr="0058785E">
        <w:tc>
          <w:tcPr>
            <w:tcW w:w="3080" w:type="dxa"/>
            <w:tcBorders>
              <w:right w:val="nil"/>
            </w:tcBorders>
            <w:vAlign w:val="center"/>
          </w:tcPr>
          <w:p w:rsidR="002818C1" w:rsidRPr="00946D6B" w:rsidRDefault="002818C1" w:rsidP="00587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946D6B">
              <w:rPr>
                <w:rFonts w:ascii="Times New Roman" w:hAnsiTheme="minorEastAsia" w:cs="Times New Roman"/>
                <w:sz w:val="24"/>
                <w:szCs w:val="24"/>
              </w:rPr>
              <w:t>〜</w:t>
            </w: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081" w:type="dxa"/>
            <w:tcBorders>
              <w:left w:val="nil"/>
              <w:right w:val="nil"/>
            </w:tcBorders>
            <w:vAlign w:val="center"/>
          </w:tcPr>
          <w:p w:rsidR="002818C1" w:rsidRPr="00946D6B" w:rsidRDefault="002818C1" w:rsidP="00587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81" w:type="dxa"/>
            <w:tcBorders>
              <w:left w:val="nil"/>
            </w:tcBorders>
            <w:vAlign w:val="center"/>
          </w:tcPr>
          <w:p w:rsidR="002818C1" w:rsidRPr="00946D6B" w:rsidRDefault="002818C1" w:rsidP="00587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6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</w:tbl>
    <w:p w:rsidR="002818C1" w:rsidRPr="00946D6B" w:rsidRDefault="002818C1" w:rsidP="002818C1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17BA6">
        <w:rPr>
          <w:rFonts w:ascii="黑体" w:eastAsia="黑体" w:hAnsi="黑体" w:cs="Times New Roman"/>
          <w:sz w:val="24"/>
          <w:szCs w:val="24"/>
        </w:rPr>
        <w:t>参照物溶液的制备</w:t>
      </w:r>
      <w:r>
        <w:rPr>
          <w:rFonts w:ascii="Times New Roman" w:hAnsiTheme="minorEastAsia" w:cs="Times New Roman" w:hint="eastAsia"/>
          <w:sz w:val="24"/>
          <w:szCs w:val="24"/>
        </w:rPr>
        <w:t xml:space="preserve">  </w:t>
      </w:r>
      <w:r w:rsidRPr="00946D6B">
        <w:rPr>
          <w:rFonts w:ascii="Times New Roman" w:hAnsiTheme="minorEastAsia" w:cs="Times New Roman"/>
          <w:sz w:val="24"/>
          <w:szCs w:val="24"/>
        </w:rPr>
        <w:t>取盐酸黄连碱、盐酸巴马汀、脱氢紫堇碱、水合氧化前胡素、延胡索乙素、欧前胡素、延胡索甲素、异欧前胡素对照品，加甲醇制成每</w:t>
      </w:r>
      <w:r w:rsidRPr="00946D6B">
        <w:rPr>
          <w:rFonts w:ascii="Times New Roman" w:hAnsi="Times New Roman" w:cs="Times New Roman"/>
          <w:sz w:val="24"/>
          <w:szCs w:val="24"/>
        </w:rPr>
        <w:t>1ml</w:t>
      </w:r>
      <w:r w:rsidRPr="00946D6B">
        <w:rPr>
          <w:rFonts w:ascii="Times New Roman" w:hAnsiTheme="minorEastAsia" w:cs="Times New Roman"/>
          <w:sz w:val="24"/>
          <w:szCs w:val="24"/>
        </w:rPr>
        <w:t>含</w:t>
      </w:r>
      <w:r w:rsidRPr="00946D6B">
        <w:rPr>
          <w:rFonts w:ascii="Times New Roman" w:hAnsi="Times New Roman" w:cs="Times New Roman"/>
          <w:sz w:val="24"/>
          <w:szCs w:val="24"/>
        </w:rPr>
        <w:t>0.1mg</w:t>
      </w:r>
      <w:r w:rsidRPr="00946D6B">
        <w:rPr>
          <w:rFonts w:ascii="Times New Roman" w:hAnsiTheme="minorEastAsia" w:cs="Times New Roman"/>
          <w:sz w:val="24"/>
          <w:szCs w:val="24"/>
        </w:rPr>
        <w:t>的溶液，即得。</w:t>
      </w:r>
    </w:p>
    <w:p w:rsidR="002818C1" w:rsidRPr="00946D6B" w:rsidRDefault="002818C1" w:rsidP="002818C1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proofErr w:type="gramStart"/>
      <w:r w:rsidRPr="00417BA6">
        <w:rPr>
          <w:rFonts w:ascii="黑体" w:eastAsia="黑体" w:hAnsi="黑体" w:cs="Times New Roman"/>
          <w:sz w:val="24"/>
          <w:szCs w:val="24"/>
        </w:rPr>
        <w:t>供试品溶液</w:t>
      </w:r>
      <w:proofErr w:type="gramEnd"/>
      <w:r w:rsidRPr="00417BA6">
        <w:rPr>
          <w:rFonts w:ascii="黑体" w:eastAsia="黑体" w:hAnsi="黑体" w:cs="Times New Roman"/>
          <w:sz w:val="24"/>
          <w:szCs w:val="24"/>
        </w:rPr>
        <w:t>的制备</w:t>
      </w:r>
      <w:r>
        <w:rPr>
          <w:rFonts w:ascii="Times New Roman" w:hAnsiTheme="minorEastAsia" w:cs="Times New Roman" w:hint="eastAsia"/>
          <w:sz w:val="24"/>
          <w:szCs w:val="24"/>
        </w:rPr>
        <w:t xml:space="preserve">  </w:t>
      </w:r>
      <w:proofErr w:type="gramStart"/>
      <w:r w:rsidRPr="00946D6B">
        <w:rPr>
          <w:rFonts w:ascii="Times New Roman" w:hAnsiTheme="minorEastAsia" w:cs="Times New Roman"/>
          <w:sz w:val="24"/>
          <w:szCs w:val="24"/>
        </w:rPr>
        <w:t>取元胡</w:t>
      </w:r>
      <w:proofErr w:type="gramEnd"/>
      <w:r w:rsidRPr="00946D6B">
        <w:rPr>
          <w:rFonts w:ascii="Times New Roman" w:hAnsiTheme="minorEastAsia" w:cs="Times New Roman"/>
          <w:sz w:val="24"/>
          <w:szCs w:val="24"/>
        </w:rPr>
        <w:t>止痛片，除去包衣，研细，取约</w:t>
      </w:r>
      <w:r w:rsidRPr="00946D6B">
        <w:rPr>
          <w:rFonts w:ascii="Times New Roman" w:hAnsi="Times New Roman" w:cs="Times New Roman"/>
          <w:sz w:val="24"/>
          <w:szCs w:val="24"/>
        </w:rPr>
        <w:t>10</w:t>
      </w:r>
      <w:r w:rsidRPr="00946D6B">
        <w:rPr>
          <w:rFonts w:ascii="Times New Roman" w:hAnsiTheme="minorEastAsia" w:cs="Times New Roman"/>
          <w:sz w:val="24"/>
          <w:szCs w:val="24"/>
        </w:rPr>
        <w:t>片量，精密称定，</w:t>
      </w:r>
      <w:proofErr w:type="gramStart"/>
      <w:r w:rsidRPr="00946D6B">
        <w:rPr>
          <w:rFonts w:ascii="Times New Roman" w:hAnsiTheme="minorEastAsia" w:cs="Times New Roman"/>
          <w:sz w:val="24"/>
          <w:szCs w:val="24"/>
        </w:rPr>
        <w:t>置具塞</w:t>
      </w:r>
      <w:proofErr w:type="gramEnd"/>
      <w:r w:rsidRPr="00946D6B">
        <w:rPr>
          <w:rFonts w:ascii="Times New Roman" w:hAnsiTheme="minorEastAsia" w:cs="Times New Roman"/>
          <w:sz w:val="24"/>
          <w:szCs w:val="24"/>
        </w:rPr>
        <w:t>锥形瓶中，</w:t>
      </w:r>
      <w:r>
        <w:rPr>
          <w:rFonts w:ascii="Times New Roman" w:hAnsiTheme="minorEastAsia" w:cs="Times New Roman" w:hint="eastAsia"/>
          <w:sz w:val="24"/>
          <w:szCs w:val="24"/>
        </w:rPr>
        <w:t>精密</w:t>
      </w:r>
      <w:r w:rsidRPr="00946D6B">
        <w:rPr>
          <w:rFonts w:ascii="Times New Roman" w:hAnsiTheme="minorEastAsia" w:cs="Times New Roman"/>
          <w:sz w:val="24"/>
          <w:szCs w:val="24"/>
        </w:rPr>
        <w:t>加</w:t>
      </w:r>
      <w:r>
        <w:rPr>
          <w:rFonts w:ascii="Times New Roman" w:hAnsiTheme="minorEastAsia" w:cs="Times New Roman" w:hint="eastAsia"/>
          <w:sz w:val="24"/>
          <w:szCs w:val="24"/>
        </w:rPr>
        <w:t>入</w:t>
      </w:r>
      <w:r w:rsidRPr="00946D6B">
        <w:rPr>
          <w:rFonts w:ascii="Times New Roman" w:hAnsiTheme="minorEastAsia" w:cs="Times New Roman"/>
          <w:sz w:val="24"/>
          <w:szCs w:val="24"/>
        </w:rPr>
        <w:t>甲醇</w:t>
      </w:r>
      <w:r w:rsidRPr="00946D6B">
        <w:rPr>
          <w:rFonts w:ascii="Times New Roman" w:hAnsi="Times New Roman" w:cs="Times New Roman"/>
          <w:sz w:val="24"/>
          <w:szCs w:val="24"/>
        </w:rPr>
        <w:t>15ml</w:t>
      </w:r>
      <w:r w:rsidRPr="00946D6B">
        <w:rPr>
          <w:rFonts w:ascii="Times New Roman" w:hAnsiTheme="minorEastAsia" w:cs="Times New Roman"/>
          <w:sz w:val="24"/>
          <w:szCs w:val="24"/>
        </w:rPr>
        <w:t>，超声处理（功率</w:t>
      </w:r>
      <w:r w:rsidRPr="00946D6B">
        <w:rPr>
          <w:rFonts w:ascii="Times New Roman" w:hAnsi="Times New Roman" w:cs="Times New Roman"/>
          <w:sz w:val="24"/>
          <w:szCs w:val="24"/>
        </w:rPr>
        <w:t>300W</w:t>
      </w:r>
      <w:r w:rsidRPr="00946D6B">
        <w:rPr>
          <w:rFonts w:ascii="Times New Roman" w:hAnsiTheme="minorEastAsia" w:cs="Times New Roman"/>
          <w:sz w:val="24"/>
          <w:szCs w:val="24"/>
        </w:rPr>
        <w:t>，频率</w:t>
      </w:r>
      <w:r w:rsidRPr="00946D6B">
        <w:rPr>
          <w:rFonts w:ascii="Times New Roman" w:hAnsi="Times New Roman" w:cs="Times New Roman"/>
          <w:sz w:val="24"/>
          <w:szCs w:val="24"/>
        </w:rPr>
        <w:t>25kHz</w:t>
      </w:r>
      <w:r w:rsidRPr="00946D6B">
        <w:rPr>
          <w:rFonts w:ascii="Times New Roman" w:hAnsiTheme="minorEastAsia" w:cs="Times New Roman"/>
          <w:sz w:val="24"/>
          <w:szCs w:val="24"/>
        </w:rPr>
        <w:t>）</w:t>
      </w:r>
      <w:r w:rsidRPr="00946D6B">
        <w:rPr>
          <w:rFonts w:ascii="Times New Roman" w:hAnsi="Times New Roman" w:cs="Times New Roman"/>
          <w:sz w:val="24"/>
          <w:szCs w:val="24"/>
        </w:rPr>
        <w:t>30</w:t>
      </w:r>
      <w:r w:rsidRPr="00946D6B">
        <w:rPr>
          <w:rFonts w:ascii="Times New Roman" w:hAnsiTheme="minorEastAsia" w:cs="Times New Roman"/>
          <w:sz w:val="24"/>
          <w:szCs w:val="24"/>
        </w:rPr>
        <w:t>分钟，</w:t>
      </w:r>
      <w:r>
        <w:rPr>
          <w:rFonts w:ascii="Times New Roman" w:hAnsiTheme="minorEastAsia" w:cs="Times New Roman" w:hint="eastAsia"/>
          <w:sz w:val="24"/>
          <w:szCs w:val="24"/>
        </w:rPr>
        <w:t>放冷，</w:t>
      </w:r>
      <w:r w:rsidRPr="00946D6B">
        <w:rPr>
          <w:rFonts w:ascii="Times New Roman" w:hAnsiTheme="minorEastAsia" w:cs="Times New Roman"/>
          <w:sz w:val="24"/>
          <w:szCs w:val="24"/>
        </w:rPr>
        <w:t>用微孔滤膜（</w:t>
      </w:r>
      <w:r w:rsidRPr="00946D6B">
        <w:rPr>
          <w:rFonts w:ascii="Times New Roman" w:hAnsi="Times New Roman" w:cs="Times New Roman"/>
          <w:sz w:val="24"/>
          <w:szCs w:val="24"/>
        </w:rPr>
        <w:t>0.45μm</w:t>
      </w:r>
      <w:r w:rsidRPr="00946D6B">
        <w:rPr>
          <w:rFonts w:ascii="Times New Roman" w:hAnsiTheme="minorEastAsia" w:cs="Times New Roman"/>
          <w:sz w:val="24"/>
          <w:szCs w:val="24"/>
        </w:rPr>
        <w:t>）滤过，</w:t>
      </w:r>
      <w:proofErr w:type="gramStart"/>
      <w:r w:rsidRPr="00946D6B">
        <w:rPr>
          <w:rFonts w:ascii="Times New Roman" w:hAnsiTheme="minorEastAsia" w:cs="Times New Roman"/>
          <w:sz w:val="24"/>
          <w:szCs w:val="24"/>
        </w:rPr>
        <w:t>取续滤液</w:t>
      </w:r>
      <w:proofErr w:type="gramEnd"/>
      <w:r w:rsidRPr="00946D6B">
        <w:rPr>
          <w:rFonts w:ascii="Times New Roman" w:hAnsiTheme="minorEastAsia" w:cs="Times New Roman"/>
          <w:sz w:val="24"/>
          <w:szCs w:val="24"/>
        </w:rPr>
        <w:t>，即得。</w:t>
      </w:r>
    </w:p>
    <w:p w:rsidR="002818C1" w:rsidRPr="00946D6B" w:rsidRDefault="002818C1" w:rsidP="002818C1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0FDC">
        <w:rPr>
          <w:rFonts w:ascii="黑体" w:eastAsia="黑体" w:hAnsi="黑体" w:cs="Times New Roman"/>
          <w:sz w:val="24"/>
          <w:szCs w:val="24"/>
        </w:rPr>
        <w:t>测定法</w:t>
      </w:r>
      <w:r>
        <w:rPr>
          <w:rFonts w:ascii="Times New Roman" w:hAnsiTheme="minorEastAsia" w:cs="Times New Roman" w:hint="eastAsia"/>
          <w:sz w:val="24"/>
          <w:szCs w:val="24"/>
        </w:rPr>
        <w:t xml:space="preserve">  </w:t>
      </w:r>
      <w:r w:rsidRPr="00946D6B">
        <w:rPr>
          <w:rFonts w:ascii="Times New Roman" w:hAnsiTheme="minorEastAsia" w:cs="Times New Roman"/>
          <w:sz w:val="24"/>
          <w:szCs w:val="24"/>
        </w:rPr>
        <w:t>分别精密吸取参照物溶液与</w:t>
      </w:r>
      <w:proofErr w:type="gramStart"/>
      <w:r w:rsidRPr="00946D6B">
        <w:rPr>
          <w:rFonts w:ascii="Times New Roman" w:hAnsiTheme="minorEastAsia" w:cs="Times New Roman"/>
          <w:sz w:val="24"/>
          <w:szCs w:val="24"/>
        </w:rPr>
        <w:t>供试品溶液</w:t>
      </w:r>
      <w:proofErr w:type="gramEnd"/>
      <w:r w:rsidRPr="00946D6B">
        <w:rPr>
          <w:rFonts w:ascii="Times New Roman" w:hAnsiTheme="minorEastAsia" w:cs="Times New Roman"/>
          <w:sz w:val="24"/>
          <w:szCs w:val="24"/>
        </w:rPr>
        <w:t>各</w:t>
      </w:r>
      <w:r w:rsidRPr="00946D6B">
        <w:rPr>
          <w:rFonts w:ascii="Times New Roman" w:hAnsi="Times New Roman" w:cs="Times New Roman"/>
          <w:sz w:val="24"/>
          <w:szCs w:val="24"/>
        </w:rPr>
        <w:t>10μl</w:t>
      </w:r>
      <w:r w:rsidRPr="00946D6B">
        <w:rPr>
          <w:rFonts w:ascii="Times New Roman" w:hAnsiTheme="minorEastAsia" w:cs="Times New Roman"/>
          <w:sz w:val="24"/>
          <w:szCs w:val="24"/>
        </w:rPr>
        <w:t>，注入液相色谱仪，记录色谱图，在</w:t>
      </w:r>
      <w:r w:rsidRPr="00946D6B">
        <w:rPr>
          <w:rFonts w:ascii="Times New Roman" w:hAnsi="Times New Roman" w:cs="Times New Roman"/>
          <w:sz w:val="24"/>
          <w:szCs w:val="24"/>
        </w:rPr>
        <w:t>5</w:t>
      </w:r>
      <w:r w:rsidRPr="00946D6B">
        <w:rPr>
          <w:rFonts w:ascii="Times New Roman" w:hAnsiTheme="minorEastAsia" w:cs="Times New Roman"/>
          <w:sz w:val="24"/>
          <w:szCs w:val="24"/>
        </w:rPr>
        <w:t>〜</w:t>
      </w:r>
      <w:r w:rsidRPr="00946D6B">
        <w:rPr>
          <w:rFonts w:ascii="Times New Roman" w:hAnsi="Times New Roman" w:cs="Times New Roman"/>
          <w:sz w:val="24"/>
          <w:szCs w:val="24"/>
        </w:rPr>
        <w:t>80</w:t>
      </w:r>
      <w:r w:rsidRPr="00946D6B">
        <w:rPr>
          <w:rFonts w:ascii="Times New Roman" w:hAnsiTheme="minorEastAsia" w:cs="Times New Roman"/>
          <w:sz w:val="24"/>
          <w:szCs w:val="24"/>
        </w:rPr>
        <w:t>分钟范围内对高于脱氢紫堇碱峰面积千分之五的色谱峰进行积分，即得。</w:t>
      </w:r>
    </w:p>
    <w:p w:rsidR="002818C1" w:rsidRPr="00946D6B" w:rsidRDefault="002818C1" w:rsidP="002818C1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46D6B">
        <w:rPr>
          <w:rFonts w:ascii="Times New Roman" w:hAnsiTheme="minorEastAsia" w:cs="Times New Roman"/>
          <w:sz w:val="24"/>
          <w:szCs w:val="24"/>
        </w:rPr>
        <w:t>按中药色谱指纹图谱相似度评价系统，</w:t>
      </w:r>
      <w:proofErr w:type="gramStart"/>
      <w:r w:rsidRPr="00946D6B">
        <w:rPr>
          <w:rFonts w:ascii="Times New Roman" w:hAnsiTheme="minorEastAsia" w:cs="Times New Roman"/>
          <w:sz w:val="24"/>
          <w:szCs w:val="24"/>
        </w:rPr>
        <w:t>供试品指纹</w:t>
      </w:r>
      <w:proofErr w:type="gramEnd"/>
      <w:r w:rsidRPr="00946D6B">
        <w:rPr>
          <w:rFonts w:ascii="Times New Roman" w:hAnsiTheme="minorEastAsia" w:cs="Times New Roman"/>
          <w:sz w:val="24"/>
          <w:szCs w:val="24"/>
        </w:rPr>
        <w:t>图谱与对照指纹图谱经相似度计算，相似度不得低于</w:t>
      </w:r>
      <w:r w:rsidRPr="00946D6B">
        <w:rPr>
          <w:rFonts w:ascii="Times New Roman" w:hAnsi="Times New Roman" w:cs="Times New Roman"/>
          <w:sz w:val="24"/>
          <w:szCs w:val="24"/>
        </w:rPr>
        <w:t>0.8</w:t>
      </w:r>
      <w:r>
        <w:rPr>
          <w:rFonts w:ascii="Times New Roman" w:hAnsi="Times New Roman" w:cs="Times New Roman" w:hint="eastAsia"/>
          <w:sz w:val="24"/>
          <w:szCs w:val="24"/>
        </w:rPr>
        <w:t>0</w:t>
      </w:r>
      <w:r w:rsidRPr="00946D6B">
        <w:rPr>
          <w:rFonts w:ascii="Times New Roman" w:hAnsiTheme="minorEastAsia" w:cs="Times New Roman"/>
          <w:sz w:val="24"/>
          <w:szCs w:val="24"/>
        </w:rPr>
        <w:t>。</w:t>
      </w:r>
    </w:p>
    <w:p w:rsidR="002818C1" w:rsidRPr="00946D6B" w:rsidRDefault="002818C1" w:rsidP="002818C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D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F817AFF" wp14:editId="05586DCB">
            <wp:extent cx="4859790" cy="23400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1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790" cy="23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8C1" w:rsidRPr="00946D6B" w:rsidRDefault="002818C1" w:rsidP="002818C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D6B">
        <w:rPr>
          <w:rFonts w:ascii="Times New Roman" w:hAnsiTheme="minorEastAsia" w:cs="Times New Roman"/>
          <w:sz w:val="24"/>
          <w:szCs w:val="24"/>
        </w:rPr>
        <w:t>对照指纹图谱</w:t>
      </w:r>
    </w:p>
    <w:p w:rsidR="002818C1" w:rsidRPr="00946D6B" w:rsidRDefault="002818C1" w:rsidP="002818C1">
      <w:pPr>
        <w:jc w:val="center"/>
        <w:rPr>
          <w:rFonts w:ascii="Times New Roman" w:hAnsi="Times New Roman" w:cs="Times New Roman"/>
          <w:szCs w:val="21"/>
        </w:rPr>
      </w:pP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1</w:t>
      </w:r>
      <w:r w:rsidRPr="00946D6B">
        <w:rPr>
          <w:rFonts w:ascii="Times New Roman" w:hAnsiTheme="minorEastAsia" w:cs="Times New Roman"/>
          <w:szCs w:val="21"/>
        </w:rPr>
        <w:t>：盐酸黄连碱</w:t>
      </w:r>
      <w:r>
        <w:rPr>
          <w:rFonts w:ascii="Times New Roman" w:hAnsiTheme="minorEastAsia" w:cs="Times New Roman" w:hint="eastAsia"/>
          <w:szCs w:val="21"/>
        </w:rPr>
        <w:t xml:space="preserve">  </w:t>
      </w: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3</w:t>
      </w:r>
      <w:r w:rsidRPr="00946D6B">
        <w:rPr>
          <w:rFonts w:ascii="Times New Roman" w:hAnsiTheme="minorEastAsia" w:cs="Times New Roman"/>
          <w:szCs w:val="21"/>
        </w:rPr>
        <w:t>：原阿片碱</w:t>
      </w:r>
      <w:r>
        <w:rPr>
          <w:rFonts w:ascii="Times New Roman" w:hAnsiTheme="minorEastAsia" w:cs="Times New Roman" w:hint="eastAsia"/>
          <w:szCs w:val="21"/>
        </w:rPr>
        <w:t xml:space="preserve">  </w:t>
      </w: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4</w:t>
      </w:r>
      <w:r w:rsidRPr="00946D6B">
        <w:rPr>
          <w:rFonts w:ascii="Times New Roman" w:hAnsiTheme="minorEastAsia" w:cs="Times New Roman"/>
          <w:szCs w:val="21"/>
        </w:rPr>
        <w:t>：盐酸巴马汀</w:t>
      </w:r>
      <w:r>
        <w:rPr>
          <w:rFonts w:ascii="Times New Roman" w:hAnsiTheme="minorEastAsia" w:cs="Times New Roman" w:hint="eastAsia"/>
          <w:szCs w:val="21"/>
        </w:rPr>
        <w:t xml:space="preserve">  </w:t>
      </w: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6</w:t>
      </w:r>
      <w:r w:rsidRPr="00946D6B">
        <w:rPr>
          <w:rFonts w:ascii="Times New Roman" w:hAnsiTheme="minorEastAsia" w:cs="Times New Roman"/>
          <w:szCs w:val="21"/>
        </w:rPr>
        <w:t>：盐酸小</w:t>
      </w:r>
      <w:proofErr w:type="gramStart"/>
      <w:r w:rsidRPr="00946D6B">
        <w:rPr>
          <w:rFonts w:ascii="Times New Roman" w:hAnsiTheme="minorEastAsia" w:cs="Times New Roman"/>
          <w:szCs w:val="21"/>
        </w:rPr>
        <w:t>檗</w:t>
      </w:r>
      <w:proofErr w:type="gramEnd"/>
      <w:r w:rsidRPr="00946D6B">
        <w:rPr>
          <w:rFonts w:ascii="Times New Roman" w:hAnsiTheme="minorEastAsia" w:cs="Times New Roman"/>
          <w:szCs w:val="21"/>
        </w:rPr>
        <w:t>碱</w:t>
      </w:r>
    </w:p>
    <w:p w:rsidR="002818C1" w:rsidRPr="00946D6B" w:rsidRDefault="002818C1" w:rsidP="002818C1">
      <w:pPr>
        <w:jc w:val="center"/>
        <w:rPr>
          <w:rFonts w:ascii="Times New Roman" w:hAnsi="Times New Roman" w:cs="Times New Roman"/>
          <w:szCs w:val="21"/>
        </w:rPr>
      </w:pPr>
      <w:r w:rsidRPr="00946D6B">
        <w:rPr>
          <w:rFonts w:ascii="Times New Roman" w:hAnsiTheme="minorEastAsia" w:cs="Times New Roman"/>
          <w:szCs w:val="21"/>
        </w:rPr>
        <w:lastRenderedPageBreak/>
        <w:t>峰</w:t>
      </w:r>
      <w:r w:rsidRPr="00946D6B">
        <w:rPr>
          <w:rFonts w:ascii="Times New Roman" w:hAnsi="Times New Roman" w:cs="Times New Roman"/>
          <w:szCs w:val="21"/>
        </w:rPr>
        <w:t>7(S)</w:t>
      </w:r>
      <w:r w:rsidRPr="00946D6B">
        <w:rPr>
          <w:rFonts w:ascii="Times New Roman" w:hAnsiTheme="minorEastAsia" w:cs="Times New Roman"/>
          <w:szCs w:val="21"/>
        </w:rPr>
        <w:t>：脱氢紫堇碱</w:t>
      </w:r>
      <w:r>
        <w:rPr>
          <w:rFonts w:ascii="Times New Roman" w:hAnsiTheme="minorEastAsia" w:cs="Times New Roman" w:hint="eastAsia"/>
          <w:szCs w:val="21"/>
        </w:rPr>
        <w:t xml:space="preserve">  </w:t>
      </w: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8</w:t>
      </w:r>
      <w:r w:rsidRPr="00946D6B">
        <w:rPr>
          <w:rFonts w:ascii="Times New Roman" w:hAnsiTheme="minorEastAsia" w:cs="Times New Roman"/>
          <w:szCs w:val="21"/>
        </w:rPr>
        <w:t>：花椒毒</w:t>
      </w:r>
      <w:proofErr w:type="gramStart"/>
      <w:r w:rsidRPr="00946D6B">
        <w:rPr>
          <w:rFonts w:ascii="Times New Roman" w:hAnsiTheme="minorEastAsia" w:cs="Times New Roman"/>
          <w:szCs w:val="21"/>
        </w:rPr>
        <w:t>酚</w:t>
      </w:r>
      <w:proofErr w:type="gramEnd"/>
      <w:r>
        <w:rPr>
          <w:rFonts w:ascii="Times New Roman" w:hAnsiTheme="minorEastAsia" w:cs="Times New Roman" w:hint="eastAsia"/>
          <w:szCs w:val="21"/>
        </w:rPr>
        <w:t xml:space="preserve">  </w:t>
      </w: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9</w:t>
      </w:r>
      <w:r w:rsidRPr="00946D6B">
        <w:rPr>
          <w:rFonts w:ascii="Times New Roman" w:hAnsiTheme="minorEastAsia" w:cs="Times New Roman"/>
          <w:szCs w:val="21"/>
        </w:rPr>
        <w:t>：白当归素</w:t>
      </w:r>
      <w:r>
        <w:rPr>
          <w:rFonts w:ascii="Times New Roman" w:hAnsiTheme="minorEastAsia" w:cs="Times New Roman" w:hint="eastAsia"/>
          <w:szCs w:val="21"/>
        </w:rPr>
        <w:t xml:space="preserve">  </w:t>
      </w: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11</w:t>
      </w:r>
      <w:r w:rsidRPr="00946D6B">
        <w:rPr>
          <w:rFonts w:ascii="Times New Roman" w:hAnsiTheme="minorEastAsia" w:cs="Times New Roman"/>
          <w:szCs w:val="21"/>
        </w:rPr>
        <w:t>：水合氧化前胡素</w:t>
      </w:r>
    </w:p>
    <w:p w:rsidR="002818C1" w:rsidRPr="00946D6B" w:rsidRDefault="002818C1" w:rsidP="002818C1">
      <w:pPr>
        <w:jc w:val="center"/>
        <w:rPr>
          <w:rFonts w:ascii="Times New Roman" w:hAnsi="Times New Roman" w:cs="Times New Roman"/>
          <w:szCs w:val="21"/>
        </w:rPr>
      </w:pP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12</w:t>
      </w:r>
      <w:r w:rsidRPr="00946D6B">
        <w:rPr>
          <w:rFonts w:ascii="Times New Roman" w:hAnsiTheme="minorEastAsia" w:cs="Times New Roman"/>
          <w:szCs w:val="21"/>
        </w:rPr>
        <w:t>：花椒毒素</w:t>
      </w:r>
      <w:r>
        <w:rPr>
          <w:rFonts w:ascii="Times New Roman" w:hAnsiTheme="minorEastAsia" w:cs="Times New Roman" w:hint="eastAsia"/>
          <w:szCs w:val="21"/>
        </w:rPr>
        <w:t xml:space="preserve">  </w:t>
      </w: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13</w:t>
      </w:r>
      <w:r w:rsidRPr="00946D6B">
        <w:rPr>
          <w:rFonts w:ascii="Times New Roman" w:hAnsiTheme="minorEastAsia" w:cs="Times New Roman"/>
          <w:szCs w:val="21"/>
        </w:rPr>
        <w:t>：</w:t>
      </w:r>
      <w:r w:rsidRPr="00946D6B">
        <w:rPr>
          <w:rFonts w:ascii="Times New Roman" w:hAnsi="Times New Roman" w:cs="Times New Roman"/>
          <w:szCs w:val="21"/>
        </w:rPr>
        <w:t>D-</w:t>
      </w:r>
      <w:proofErr w:type="gramStart"/>
      <w:r w:rsidRPr="00946D6B">
        <w:rPr>
          <w:rFonts w:ascii="Times New Roman" w:hAnsiTheme="minorEastAsia" w:cs="Times New Roman"/>
          <w:szCs w:val="21"/>
        </w:rPr>
        <w:t>四氢药根</w:t>
      </w:r>
      <w:proofErr w:type="gramEnd"/>
      <w:r w:rsidRPr="00946D6B">
        <w:rPr>
          <w:rFonts w:ascii="Times New Roman" w:hAnsiTheme="minorEastAsia" w:cs="Times New Roman"/>
          <w:szCs w:val="21"/>
        </w:rPr>
        <w:t>碱</w:t>
      </w:r>
      <w:r>
        <w:rPr>
          <w:rFonts w:ascii="Times New Roman" w:hAnsiTheme="minorEastAsia" w:cs="Times New Roman" w:hint="eastAsia"/>
          <w:szCs w:val="21"/>
        </w:rPr>
        <w:t xml:space="preserve">  </w:t>
      </w: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14</w:t>
      </w:r>
      <w:r w:rsidRPr="00946D6B">
        <w:rPr>
          <w:rFonts w:ascii="Times New Roman" w:hAnsiTheme="minorEastAsia" w:cs="Times New Roman"/>
          <w:szCs w:val="21"/>
        </w:rPr>
        <w:t>：佛手</w:t>
      </w:r>
      <w:proofErr w:type="gramStart"/>
      <w:r w:rsidRPr="00946D6B">
        <w:rPr>
          <w:rFonts w:ascii="Times New Roman" w:hAnsiTheme="minorEastAsia" w:cs="Times New Roman"/>
          <w:szCs w:val="21"/>
        </w:rPr>
        <w:t>柑</w:t>
      </w:r>
      <w:proofErr w:type="gramEnd"/>
      <w:r w:rsidRPr="00946D6B">
        <w:rPr>
          <w:rFonts w:ascii="Times New Roman" w:hAnsiTheme="minorEastAsia" w:cs="Times New Roman"/>
          <w:szCs w:val="21"/>
        </w:rPr>
        <w:t>内酯</w:t>
      </w:r>
      <w:r>
        <w:rPr>
          <w:rFonts w:ascii="Times New Roman" w:hAnsiTheme="minorEastAsia" w:cs="Times New Roman" w:hint="eastAsia"/>
          <w:szCs w:val="21"/>
        </w:rPr>
        <w:t xml:space="preserve">  </w:t>
      </w: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15</w:t>
      </w:r>
      <w:r w:rsidRPr="00946D6B">
        <w:rPr>
          <w:rFonts w:ascii="Times New Roman" w:hAnsiTheme="minorEastAsia" w:cs="Times New Roman"/>
          <w:szCs w:val="21"/>
        </w:rPr>
        <w:t>：延胡索乙素</w:t>
      </w:r>
    </w:p>
    <w:p w:rsidR="002818C1" w:rsidRPr="00946D6B" w:rsidRDefault="002818C1" w:rsidP="002818C1">
      <w:pPr>
        <w:jc w:val="center"/>
        <w:rPr>
          <w:rFonts w:ascii="Times New Roman" w:hAnsi="Times New Roman" w:cs="Times New Roman"/>
          <w:szCs w:val="21"/>
        </w:rPr>
      </w:pP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16</w:t>
      </w:r>
      <w:r w:rsidRPr="00946D6B">
        <w:rPr>
          <w:rFonts w:ascii="Times New Roman" w:hAnsiTheme="minorEastAsia" w:cs="Times New Roman"/>
          <w:szCs w:val="21"/>
        </w:rPr>
        <w:t>：氧化前胡素</w:t>
      </w:r>
      <w:r>
        <w:rPr>
          <w:rFonts w:ascii="Times New Roman" w:hAnsiTheme="minorEastAsia" w:cs="Times New Roman" w:hint="eastAsia"/>
          <w:szCs w:val="21"/>
        </w:rPr>
        <w:t xml:space="preserve">  </w:t>
      </w: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19</w:t>
      </w:r>
      <w:r w:rsidRPr="00946D6B">
        <w:rPr>
          <w:rFonts w:ascii="Times New Roman" w:hAnsiTheme="minorEastAsia" w:cs="Times New Roman"/>
          <w:szCs w:val="21"/>
        </w:rPr>
        <w:t>：欧前胡素</w:t>
      </w:r>
      <w:r>
        <w:rPr>
          <w:rFonts w:ascii="Times New Roman" w:hAnsiTheme="minorEastAsia" w:cs="Times New Roman" w:hint="eastAsia"/>
          <w:szCs w:val="21"/>
        </w:rPr>
        <w:t xml:space="preserve">  </w:t>
      </w: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21</w:t>
      </w:r>
      <w:r w:rsidRPr="00946D6B">
        <w:rPr>
          <w:rFonts w:ascii="Times New Roman" w:hAnsiTheme="minorEastAsia" w:cs="Times New Roman"/>
          <w:szCs w:val="21"/>
        </w:rPr>
        <w:t>：延胡索甲素</w:t>
      </w:r>
      <w:r>
        <w:rPr>
          <w:rFonts w:ascii="Times New Roman" w:hAnsiTheme="minorEastAsia" w:cs="Times New Roman" w:hint="eastAsia"/>
          <w:szCs w:val="21"/>
        </w:rPr>
        <w:t xml:space="preserve">  </w:t>
      </w:r>
      <w:r w:rsidRPr="00946D6B">
        <w:rPr>
          <w:rFonts w:ascii="Times New Roman" w:hAnsiTheme="minorEastAsia" w:cs="Times New Roman"/>
          <w:szCs w:val="21"/>
        </w:rPr>
        <w:t>峰</w:t>
      </w:r>
      <w:r w:rsidRPr="00946D6B">
        <w:rPr>
          <w:rFonts w:ascii="Times New Roman" w:hAnsi="Times New Roman" w:cs="Times New Roman"/>
          <w:szCs w:val="21"/>
        </w:rPr>
        <w:t>24</w:t>
      </w:r>
      <w:r w:rsidRPr="00946D6B">
        <w:rPr>
          <w:rFonts w:ascii="Times New Roman" w:hAnsiTheme="minorEastAsia" w:cs="Times New Roman"/>
          <w:szCs w:val="21"/>
        </w:rPr>
        <w:t>：</w:t>
      </w:r>
      <w:proofErr w:type="gramStart"/>
      <w:r w:rsidRPr="00946D6B">
        <w:rPr>
          <w:rFonts w:ascii="Times New Roman" w:hAnsiTheme="minorEastAsia" w:cs="Times New Roman"/>
          <w:szCs w:val="21"/>
        </w:rPr>
        <w:t>异欧前</w:t>
      </w:r>
      <w:proofErr w:type="gramEnd"/>
      <w:r w:rsidRPr="00946D6B">
        <w:rPr>
          <w:rFonts w:ascii="Times New Roman" w:hAnsiTheme="minorEastAsia" w:cs="Times New Roman"/>
          <w:szCs w:val="21"/>
        </w:rPr>
        <w:t>胡素</w:t>
      </w:r>
    </w:p>
    <w:p w:rsidR="002818C1" w:rsidRDefault="002818C1" w:rsidP="002818C1">
      <w:r w:rsidRPr="00823F1F">
        <w:rPr>
          <w:rFonts w:ascii="Times New Roman" w:hAnsi="Times New Roman"/>
          <w:b/>
          <w:bCs/>
          <w:noProof/>
          <w:szCs w:val="21"/>
        </w:rPr>
        <w:drawing>
          <wp:inline distT="0" distB="0" distL="0" distR="0" wp14:anchorId="2C78C077" wp14:editId="2F7C6628">
            <wp:extent cx="5274310" cy="1655834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5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8C1" w:rsidRPr="00E04064" w:rsidRDefault="002818C1" w:rsidP="002818C1">
      <w:pPr>
        <w:adjustRightInd w:val="0"/>
        <w:spacing w:line="360" w:lineRule="auto"/>
        <w:jc w:val="center"/>
        <w:rPr>
          <w:rFonts w:ascii="Times New Roman" w:hAnsi="Times New Roman"/>
          <w:szCs w:val="21"/>
        </w:rPr>
      </w:pPr>
      <w:r w:rsidRPr="00E04064">
        <w:rPr>
          <w:rFonts w:ascii="Times New Roman" w:hAnsi="Times New Roman"/>
          <w:szCs w:val="21"/>
        </w:rPr>
        <w:t>山药蛋掺伪对比图</w:t>
      </w:r>
    </w:p>
    <w:p w:rsidR="002818C1" w:rsidRDefault="002818C1" w:rsidP="002818C1">
      <w:pPr>
        <w:adjustRightInd w:val="0"/>
        <w:spacing w:line="360" w:lineRule="auto"/>
        <w:ind w:firstLineChars="200" w:firstLine="420"/>
        <w:jc w:val="left"/>
        <w:rPr>
          <w:rFonts w:ascii="Times New Roman" w:hAnsi="Times New Roman"/>
          <w:bCs/>
          <w:szCs w:val="21"/>
        </w:rPr>
      </w:pPr>
      <w:r w:rsidRPr="00823F1F">
        <w:rPr>
          <w:rFonts w:ascii="Times New Roman" w:hAnsi="Times New Roman"/>
          <w:bCs/>
          <w:szCs w:val="21"/>
        </w:rPr>
        <w:t>各图谱从上到下依次为：元胡止痛片样品（正常）、元胡止痛片样品（山药蛋掺伪）、</w:t>
      </w:r>
    </w:p>
    <w:p w:rsidR="002818C1" w:rsidRPr="00203976" w:rsidRDefault="002818C1" w:rsidP="002818C1">
      <w:r w:rsidRPr="00823F1F">
        <w:rPr>
          <w:rFonts w:ascii="Times New Roman" w:hAnsi="Times New Roman"/>
          <w:bCs/>
          <w:szCs w:val="21"/>
        </w:rPr>
        <w:t>山药蛋药材</w:t>
      </w:r>
    </w:p>
    <w:p w:rsidR="000215F8" w:rsidRDefault="000215F8"/>
    <w:sectPr w:rsidR="000215F8" w:rsidSect="004713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8C1" w:rsidRDefault="002818C1" w:rsidP="002818C1">
      <w:r>
        <w:separator/>
      </w:r>
    </w:p>
  </w:endnote>
  <w:endnote w:type="continuationSeparator" w:id="0">
    <w:p w:rsidR="002818C1" w:rsidRDefault="002818C1" w:rsidP="002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8C1" w:rsidRDefault="002818C1" w:rsidP="002818C1">
      <w:r>
        <w:separator/>
      </w:r>
    </w:p>
  </w:footnote>
  <w:footnote w:type="continuationSeparator" w:id="0">
    <w:p w:rsidR="002818C1" w:rsidRDefault="002818C1" w:rsidP="002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6E1"/>
    <w:rsid w:val="000215F8"/>
    <w:rsid w:val="00105599"/>
    <w:rsid w:val="002818C1"/>
    <w:rsid w:val="00A3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8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18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18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1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18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818C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818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8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18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18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1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18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818C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818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702</Characters>
  <Application>Microsoft Office Word</Application>
  <DocSecurity>0</DocSecurity>
  <Lines>5</Lines>
  <Paragraphs>1</Paragraphs>
  <ScaleCrop>false</ScaleCrop>
  <Company>P R C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2022-03-01T06:55:00Z</dcterms:created>
  <dcterms:modified xsi:type="dcterms:W3CDTF">2022-03-01T06:56:00Z</dcterms:modified>
</cp:coreProperties>
</file>