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C2C" w:rsidRPr="00931C2C" w:rsidRDefault="00931C2C" w:rsidP="00931C2C">
      <w:pPr>
        <w:spacing w:line="360" w:lineRule="auto"/>
        <w:jc w:val="center"/>
        <w:rPr>
          <w:rFonts w:asciiTheme="minorEastAsia" w:eastAsiaTheme="minorEastAsia" w:hAnsiTheme="minorEastAsia"/>
          <w:b/>
          <w:sz w:val="28"/>
          <w:szCs w:val="24"/>
        </w:rPr>
      </w:pPr>
      <w:bookmarkStart w:id="0" w:name="_GoBack"/>
      <w:r w:rsidRPr="00931C2C">
        <w:rPr>
          <w:rFonts w:asciiTheme="minorEastAsia" w:eastAsiaTheme="minorEastAsia" w:hAnsiTheme="minorEastAsia" w:hint="eastAsia"/>
          <w:b/>
          <w:sz w:val="28"/>
          <w:szCs w:val="24"/>
        </w:rPr>
        <w:t>苍术中的关苍术快速筛查方法</w:t>
      </w:r>
    </w:p>
    <w:bookmarkEnd w:id="0"/>
    <w:p w:rsidR="00931C2C" w:rsidRPr="00931C2C" w:rsidRDefault="00931C2C" w:rsidP="00311941">
      <w:pPr>
        <w:spacing w:line="276" w:lineRule="auto"/>
        <w:ind w:firstLineChars="200" w:firstLine="482"/>
        <w:rPr>
          <w:rFonts w:asciiTheme="minorEastAsia" w:eastAsiaTheme="minorEastAsia" w:hAnsiTheme="minorEastAsia"/>
          <w:bCs/>
          <w:sz w:val="24"/>
          <w:szCs w:val="24"/>
        </w:rPr>
      </w:pPr>
      <w:r w:rsidRPr="00931C2C">
        <w:rPr>
          <w:rFonts w:asciiTheme="minorEastAsia" w:eastAsiaTheme="minorEastAsia" w:hAnsiTheme="minorEastAsia" w:hint="eastAsia"/>
          <w:b/>
          <w:sz w:val="24"/>
          <w:szCs w:val="24"/>
        </w:rPr>
        <w:t>【指纹图谱】【含量测定】</w:t>
      </w:r>
      <w:r w:rsidRPr="00931C2C">
        <w:rPr>
          <w:rFonts w:asciiTheme="minorEastAsia" w:eastAsiaTheme="minorEastAsia" w:hAnsiTheme="minorEastAsia"/>
          <w:b/>
          <w:sz w:val="24"/>
          <w:szCs w:val="24"/>
        </w:rPr>
        <w:t xml:space="preserve">  </w:t>
      </w:r>
      <w:r w:rsidRPr="00931C2C">
        <w:rPr>
          <w:rFonts w:asciiTheme="minorEastAsia" w:eastAsiaTheme="minorEastAsia" w:hAnsiTheme="minorEastAsia" w:hint="eastAsia"/>
          <w:bCs/>
          <w:sz w:val="24"/>
          <w:szCs w:val="24"/>
        </w:rPr>
        <w:t>照高效液相色谱法</w:t>
      </w:r>
      <w:r w:rsidRPr="00931C2C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931C2C">
        <w:rPr>
          <w:rFonts w:asciiTheme="minorEastAsia" w:eastAsiaTheme="minorEastAsia" w:hAnsiTheme="minorEastAsia" w:hint="eastAsia"/>
          <w:bCs/>
          <w:sz w:val="24"/>
          <w:szCs w:val="24"/>
        </w:rPr>
        <w:t>《中国药典》</w:t>
      </w:r>
      <w:r w:rsidRPr="00931C2C">
        <w:rPr>
          <w:rFonts w:asciiTheme="minorEastAsia" w:eastAsiaTheme="minorEastAsia" w:hAnsiTheme="minorEastAsia"/>
          <w:bCs/>
          <w:sz w:val="24"/>
          <w:szCs w:val="24"/>
        </w:rPr>
        <w:t>2020</w:t>
      </w:r>
      <w:r w:rsidRPr="00931C2C">
        <w:rPr>
          <w:rFonts w:asciiTheme="minorEastAsia" w:eastAsiaTheme="minorEastAsia" w:hAnsiTheme="minorEastAsia" w:hint="eastAsia"/>
          <w:bCs/>
          <w:sz w:val="24"/>
          <w:szCs w:val="24"/>
        </w:rPr>
        <w:t>年版四部通则</w:t>
      </w:r>
      <w:r w:rsidRPr="00931C2C">
        <w:rPr>
          <w:rFonts w:asciiTheme="minorEastAsia" w:eastAsiaTheme="minorEastAsia" w:hAnsiTheme="minorEastAsia"/>
          <w:bCs/>
          <w:sz w:val="24"/>
          <w:szCs w:val="24"/>
        </w:rPr>
        <w:t>0512</w:t>
      </w:r>
      <w:r w:rsidRPr="00931C2C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931C2C">
        <w:rPr>
          <w:rFonts w:asciiTheme="minorEastAsia" w:eastAsiaTheme="minorEastAsia" w:hAnsiTheme="minorEastAsia" w:hint="eastAsia"/>
          <w:bCs/>
          <w:sz w:val="24"/>
          <w:szCs w:val="24"/>
        </w:rPr>
        <w:t>测定</w:t>
      </w:r>
    </w:p>
    <w:p w:rsidR="00931C2C" w:rsidRPr="00931C2C" w:rsidRDefault="002B7BE9" w:rsidP="00311941">
      <w:pPr>
        <w:spacing w:line="276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色谱条件与系统适用性试验 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以十八烷基硅烷键合硅胶为填充剂；以乙腈为流动相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A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，以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0.1%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磷酸溶液为流动相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B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，按下表中的规定进行梯度洗脱；流速为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1.0ml/min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；检测波长为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203nm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。理论板数按β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-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桉叶</w:t>
      </w:r>
      <w:proofErr w:type="gramStart"/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醇峰计算</w:t>
      </w:r>
      <w:proofErr w:type="gramEnd"/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应不低于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2500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2330"/>
        <w:gridCol w:w="2150"/>
      </w:tblGrid>
      <w:tr w:rsidR="00931C2C" w:rsidRPr="00931C2C" w:rsidTr="00A7149D">
        <w:trPr>
          <w:jc w:val="center"/>
        </w:trPr>
        <w:tc>
          <w:tcPr>
            <w:tcW w:w="2063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931C2C" w:rsidRPr="00931C2C" w:rsidRDefault="00931C2C" w:rsidP="00311941">
            <w:pPr>
              <w:spacing w:line="276" w:lineRule="auto"/>
              <w:ind w:firstLineChars="200" w:firstLine="480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931C2C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时间（分钟）</w:t>
            </w:r>
          </w:p>
        </w:tc>
        <w:tc>
          <w:tcPr>
            <w:tcW w:w="2330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931C2C" w:rsidRPr="00931C2C" w:rsidRDefault="00931C2C" w:rsidP="00311941">
            <w:pPr>
              <w:spacing w:line="276" w:lineRule="auto"/>
              <w:ind w:firstLineChars="200" w:firstLine="480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931C2C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流动相</w:t>
            </w: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A</w:t>
            </w:r>
            <w:r w:rsidRPr="00931C2C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（</w:t>
            </w: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%</w:t>
            </w:r>
            <w:r w:rsidRPr="00931C2C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）</w:t>
            </w:r>
          </w:p>
        </w:tc>
        <w:tc>
          <w:tcPr>
            <w:tcW w:w="2150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931C2C" w:rsidRPr="00931C2C" w:rsidRDefault="00931C2C" w:rsidP="00311941">
            <w:pPr>
              <w:spacing w:line="276" w:lineRule="auto"/>
              <w:ind w:firstLineChars="200" w:firstLine="480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931C2C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流动相</w:t>
            </w: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B</w:t>
            </w:r>
            <w:r w:rsidRPr="00931C2C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（</w:t>
            </w: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%</w:t>
            </w:r>
            <w:r w:rsidRPr="00931C2C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）</w:t>
            </w:r>
          </w:p>
        </w:tc>
      </w:tr>
      <w:tr w:rsidR="00931C2C" w:rsidRPr="00931C2C" w:rsidTr="00A7149D">
        <w:trPr>
          <w:jc w:val="center"/>
        </w:trPr>
        <w:tc>
          <w:tcPr>
            <w:tcW w:w="2063" w:type="dxa"/>
            <w:tcBorders>
              <w:top w:val="single" w:sz="6" w:space="0" w:color="000000"/>
              <w:bottom w:val="nil"/>
            </w:tcBorders>
            <w:vAlign w:val="center"/>
          </w:tcPr>
          <w:p w:rsidR="00931C2C" w:rsidRPr="00931C2C" w:rsidRDefault="00931C2C" w:rsidP="00311941">
            <w:pPr>
              <w:spacing w:line="276" w:lineRule="auto"/>
              <w:ind w:firstLineChars="200" w:firstLine="480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0</w:t>
            </w:r>
            <w:r w:rsidRPr="00931C2C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～</w:t>
            </w: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50</w:t>
            </w:r>
          </w:p>
        </w:tc>
        <w:tc>
          <w:tcPr>
            <w:tcW w:w="2330" w:type="dxa"/>
            <w:tcBorders>
              <w:top w:val="single" w:sz="6" w:space="0" w:color="000000"/>
              <w:bottom w:val="nil"/>
            </w:tcBorders>
            <w:vAlign w:val="center"/>
          </w:tcPr>
          <w:p w:rsidR="00931C2C" w:rsidRPr="00931C2C" w:rsidRDefault="00931C2C" w:rsidP="00311941">
            <w:pPr>
              <w:spacing w:line="276" w:lineRule="auto"/>
              <w:ind w:firstLineChars="200" w:firstLine="480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40</w:t>
            </w:r>
            <w:r w:rsidRPr="00931C2C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～</w:t>
            </w: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95</w:t>
            </w:r>
          </w:p>
        </w:tc>
        <w:tc>
          <w:tcPr>
            <w:tcW w:w="2150" w:type="dxa"/>
            <w:tcBorders>
              <w:top w:val="single" w:sz="6" w:space="0" w:color="000000"/>
              <w:bottom w:val="nil"/>
            </w:tcBorders>
            <w:vAlign w:val="center"/>
          </w:tcPr>
          <w:p w:rsidR="00931C2C" w:rsidRPr="00931C2C" w:rsidRDefault="00931C2C" w:rsidP="00311941">
            <w:pPr>
              <w:spacing w:line="276" w:lineRule="auto"/>
              <w:ind w:firstLineChars="200" w:firstLine="480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60</w:t>
            </w:r>
            <w:r w:rsidRPr="00931C2C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～</w:t>
            </w: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5</w:t>
            </w:r>
          </w:p>
        </w:tc>
      </w:tr>
      <w:tr w:rsidR="00931C2C" w:rsidRPr="00931C2C" w:rsidTr="00A7149D">
        <w:trPr>
          <w:jc w:val="center"/>
        </w:trPr>
        <w:tc>
          <w:tcPr>
            <w:tcW w:w="2063" w:type="dxa"/>
            <w:tcBorders>
              <w:top w:val="nil"/>
              <w:bottom w:val="nil"/>
            </w:tcBorders>
            <w:vAlign w:val="center"/>
          </w:tcPr>
          <w:p w:rsidR="00931C2C" w:rsidRPr="00931C2C" w:rsidRDefault="00931C2C" w:rsidP="00311941">
            <w:pPr>
              <w:spacing w:line="276" w:lineRule="auto"/>
              <w:ind w:firstLineChars="200" w:firstLine="480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52</w:t>
            </w:r>
          </w:p>
        </w:tc>
        <w:tc>
          <w:tcPr>
            <w:tcW w:w="2330" w:type="dxa"/>
            <w:tcBorders>
              <w:top w:val="nil"/>
              <w:bottom w:val="nil"/>
            </w:tcBorders>
            <w:vAlign w:val="center"/>
          </w:tcPr>
          <w:p w:rsidR="00931C2C" w:rsidRPr="00931C2C" w:rsidRDefault="00931C2C" w:rsidP="00311941">
            <w:pPr>
              <w:spacing w:line="276" w:lineRule="auto"/>
              <w:ind w:firstLineChars="200" w:firstLine="480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95</w:t>
            </w:r>
            <w:r w:rsidRPr="00931C2C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～</w:t>
            </w: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40</w:t>
            </w:r>
          </w:p>
        </w:tc>
        <w:tc>
          <w:tcPr>
            <w:tcW w:w="2150" w:type="dxa"/>
            <w:tcBorders>
              <w:top w:val="nil"/>
              <w:bottom w:val="nil"/>
            </w:tcBorders>
            <w:vAlign w:val="center"/>
          </w:tcPr>
          <w:p w:rsidR="00931C2C" w:rsidRPr="00931C2C" w:rsidRDefault="00931C2C" w:rsidP="00311941">
            <w:pPr>
              <w:spacing w:line="276" w:lineRule="auto"/>
              <w:ind w:firstLineChars="200" w:firstLine="480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5</w:t>
            </w:r>
            <w:r w:rsidRPr="00931C2C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～</w:t>
            </w: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60</w:t>
            </w:r>
          </w:p>
        </w:tc>
      </w:tr>
      <w:tr w:rsidR="00931C2C" w:rsidRPr="00931C2C" w:rsidTr="00A7149D">
        <w:trPr>
          <w:jc w:val="center"/>
        </w:trPr>
        <w:tc>
          <w:tcPr>
            <w:tcW w:w="2063" w:type="dxa"/>
            <w:tcBorders>
              <w:top w:val="nil"/>
              <w:bottom w:val="single" w:sz="12" w:space="0" w:color="000000"/>
            </w:tcBorders>
            <w:vAlign w:val="center"/>
          </w:tcPr>
          <w:p w:rsidR="00931C2C" w:rsidRPr="00931C2C" w:rsidRDefault="00931C2C" w:rsidP="00311941">
            <w:pPr>
              <w:spacing w:line="276" w:lineRule="auto"/>
              <w:ind w:firstLineChars="200" w:firstLine="480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55</w:t>
            </w:r>
          </w:p>
        </w:tc>
        <w:tc>
          <w:tcPr>
            <w:tcW w:w="2330" w:type="dxa"/>
            <w:tcBorders>
              <w:top w:val="nil"/>
              <w:bottom w:val="single" w:sz="12" w:space="0" w:color="000000"/>
            </w:tcBorders>
            <w:vAlign w:val="center"/>
          </w:tcPr>
          <w:p w:rsidR="00931C2C" w:rsidRPr="00931C2C" w:rsidRDefault="00931C2C" w:rsidP="00311941">
            <w:pPr>
              <w:spacing w:line="276" w:lineRule="auto"/>
              <w:ind w:firstLineChars="200" w:firstLine="480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40</w:t>
            </w:r>
          </w:p>
        </w:tc>
        <w:tc>
          <w:tcPr>
            <w:tcW w:w="2150" w:type="dxa"/>
            <w:tcBorders>
              <w:top w:val="nil"/>
              <w:bottom w:val="single" w:sz="12" w:space="0" w:color="000000"/>
            </w:tcBorders>
            <w:vAlign w:val="center"/>
          </w:tcPr>
          <w:p w:rsidR="00931C2C" w:rsidRPr="00931C2C" w:rsidRDefault="00931C2C" w:rsidP="00311941">
            <w:pPr>
              <w:spacing w:line="276" w:lineRule="auto"/>
              <w:ind w:firstLineChars="200" w:firstLine="480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931C2C">
              <w:rPr>
                <w:rFonts w:asciiTheme="minorEastAsia" w:eastAsiaTheme="minorEastAsia" w:hAnsiTheme="minorEastAsia" w:cs="宋体"/>
                <w:sz w:val="24"/>
                <w:szCs w:val="24"/>
              </w:rPr>
              <w:t>60</w:t>
            </w:r>
          </w:p>
        </w:tc>
      </w:tr>
    </w:tbl>
    <w:p w:rsidR="00931C2C" w:rsidRPr="00931C2C" w:rsidRDefault="002B7BE9" w:rsidP="00311941">
      <w:pPr>
        <w:spacing w:line="276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对照品溶液的制备 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分别取β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-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桉叶醇、苍术素、苍术</w:t>
      </w:r>
      <w:proofErr w:type="gramStart"/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酮</w:t>
      </w:r>
      <w:proofErr w:type="gramEnd"/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对照品适量，精密称定，加甲醇制成每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1ml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各含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50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μ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g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50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μ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g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30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μ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g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的溶液，即得。</w:t>
      </w:r>
    </w:p>
    <w:p w:rsidR="00931C2C" w:rsidRPr="00931C2C" w:rsidRDefault="002B7BE9" w:rsidP="00311941">
      <w:pPr>
        <w:spacing w:line="276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proofErr w:type="gramStart"/>
      <w:r>
        <w:rPr>
          <w:rFonts w:asciiTheme="minorEastAsia" w:eastAsiaTheme="minorEastAsia" w:hAnsiTheme="minorEastAsia" w:hint="eastAsia"/>
          <w:b/>
          <w:sz w:val="24"/>
          <w:szCs w:val="24"/>
        </w:rPr>
        <w:t>供试品溶液</w:t>
      </w:r>
      <w:proofErr w:type="gramEnd"/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的制备 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取本品粉末（过三号筛）约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0.5"/>
          <w:attr w:name="UnitName" w:val="g"/>
        </w:smartTagPr>
        <w:r w:rsidR="00931C2C" w:rsidRPr="00931C2C">
          <w:rPr>
            <w:rFonts w:asciiTheme="minorEastAsia" w:eastAsiaTheme="minorEastAsia" w:hAnsiTheme="minorEastAsia"/>
            <w:sz w:val="24"/>
            <w:szCs w:val="24"/>
          </w:rPr>
          <w:t>0.5g</w:t>
        </w:r>
      </w:smartTag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，精密称定，置棕色具塞锥形瓶中，精密加入甲醇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25ml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，密塞，称定重量，超声处理（功率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250W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，频率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40kHz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30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分钟，放冷，再称定重量，用甲醇</w:t>
      </w:r>
      <w:proofErr w:type="gramStart"/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补足减失的</w:t>
      </w:r>
      <w:proofErr w:type="gramEnd"/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重量，摇匀，滤过，</w:t>
      </w:r>
      <w:proofErr w:type="gramStart"/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取续滤液</w:t>
      </w:r>
      <w:proofErr w:type="gramEnd"/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，即得。</w:t>
      </w:r>
    </w:p>
    <w:p w:rsidR="00931C2C" w:rsidRPr="00931C2C" w:rsidRDefault="002B7BE9" w:rsidP="00311941">
      <w:pPr>
        <w:spacing w:line="276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测定法 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分别精密吸取参照物溶液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10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μ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l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，</w:t>
      </w:r>
      <w:proofErr w:type="gramStart"/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供试品溶液</w:t>
      </w:r>
      <w:proofErr w:type="gramEnd"/>
      <w:r w:rsidR="00931C2C" w:rsidRPr="00931C2C">
        <w:rPr>
          <w:rFonts w:asciiTheme="minorEastAsia" w:eastAsiaTheme="minorEastAsia" w:hAnsiTheme="minorEastAsia"/>
          <w:sz w:val="24"/>
          <w:szCs w:val="24"/>
        </w:rPr>
        <w:t>10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μ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l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，注入液相色谱仪，测定，记录</w:t>
      </w:r>
      <w:r w:rsidR="00931C2C" w:rsidRPr="00931C2C">
        <w:rPr>
          <w:rFonts w:asciiTheme="minorEastAsia" w:eastAsiaTheme="minorEastAsia" w:hAnsiTheme="minorEastAsia"/>
          <w:sz w:val="24"/>
          <w:szCs w:val="24"/>
        </w:rPr>
        <w:t>55</w:t>
      </w:r>
      <w:r w:rsidR="00931C2C" w:rsidRPr="00931C2C">
        <w:rPr>
          <w:rFonts w:asciiTheme="minorEastAsia" w:eastAsiaTheme="minorEastAsia" w:hAnsiTheme="minorEastAsia" w:hint="eastAsia"/>
          <w:sz w:val="24"/>
          <w:szCs w:val="24"/>
        </w:rPr>
        <w:t>分钟内的色谱图，即得。</w:t>
      </w:r>
    </w:p>
    <w:p w:rsidR="00931C2C" w:rsidRPr="00931C2C" w:rsidRDefault="00931C2C" w:rsidP="00311941">
      <w:pPr>
        <w:spacing w:line="276" w:lineRule="auto"/>
        <w:ind w:firstLineChars="200" w:firstLine="482"/>
        <w:jc w:val="left"/>
        <w:rPr>
          <w:rFonts w:asciiTheme="minorEastAsia" w:eastAsiaTheme="minorEastAsia" w:hAnsiTheme="minorEastAsia"/>
          <w:sz w:val="24"/>
          <w:szCs w:val="24"/>
        </w:rPr>
      </w:pPr>
      <w:r w:rsidRPr="00931C2C">
        <w:rPr>
          <w:rFonts w:asciiTheme="minorEastAsia" w:eastAsiaTheme="minorEastAsia" w:hAnsiTheme="minorEastAsia" w:hint="eastAsia"/>
          <w:b/>
          <w:bCs/>
          <w:sz w:val="24"/>
          <w:szCs w:val="24"/>
        </w:rPr>
        <w:t>判断方法</w:t>
      </w:r>
      <w:r w:rsidRPr="00931C2C">
        <w:rPr>
          <w:rFonts w:asciiTheme="minorEastAsia" w:eastAsiaTheme="minorEastAsia" w:hAnsiTheme="minorEastAsia"/>
          <w:b/>
          <w:bCs/>
          <w:sz w:val="24"/>
          <w:szCs w:val="24"/>
        </w:rPr>
        <w:t>1</w:t>
      </w:r>
      <w:r w:rsidR="002B7BE9">
        <w:rPr>
          <w:rFonts w:asciiTheme="minorEastAsia" w:eastAsiaTheme="minorEastAsia" w:hAnsiTheme="minorEastAsia" w:hint="eastAsia"/>
          <w:b/>
          <w:bCs/>
          <w:sz w:val="24"/>
          <w:szCs w:val="24"/>
        </w:rPr>
        <w:t xml:space="preserve"> </w:t>
      </w:r>
      <w:proofErr w:type="gramStart"/>
      <w:r w:rsidRPr="00931C2C">
        <w:rPr>
          <w:rFonts w:asciiTheme="minorEastAsia" w:eastAsiaTheme="minorEastAsia" w:hAnsiTheme="minorEastAsia" w:hint="eastAsia"/>
          <w:sz w:val="24"/>
          <w:szCs w:val="24"/>
        </w:rPr>
        <w:t>供试品指纹</w:t>
      </w:r>
      <w:proofErr w:type="gramEnd"/>
      <w:r w:rsidRPr="00931C2C">
        <w:rPr>
          <w:rFonts w:asciiTheme="minorEastAsia" w:eastAsiaTheme="minorEastAsia" w:hAnsiTheme="minorEastAsia" w:hint="eastAsia"/>
          <w:sz w:val="24"/>
          <w:szCs w:val="24"/>
        </w:rPr>
        <w:t>图谱中应分别呈现与对照品色谱峰保留时间相同的色谱峰。按中药色谱指纹图谱相似度评价系统，以北苍术对照指纹图谱或</w:t>
      </w:r>
      <w:proofErr w:type="gramStart"/>
      <w:r w:rsidRPr="00931C2C">
        <w:rPr>
          <w:rFonts w:asciiTheme="minorEastAsia" w:eastAsiaTheme="minorEastAsia" w:hAnsiTheme="minorEastAsia" w:hint="eastAsia"/>
          <w:sz w:val="24"/>
          <w:szCs w:val="24"/>
        </w:rPr>
        <w:t>茅</w:t>
      </w:r>
      <w:proofErr w:type="gramEnd"/>
      <w:r w:rsidRPr="00931C2C">
        <w:rPr>
          <w:rFonts w:asciiTheme="minorEastAsia" w:eastAsiaTheme="minorEastAsia" w:hAnsiTheme="minorEastAsia" w:hint="eastAsia"/>
          <w:sz w:val="24"/>
          <w:szCs w:val="24"/>
        </w:rPr>
        <w:t>苍术对照指纹图谱中</w:t>
      </w:r>
      <w:r w:rsidRPr="00931C2C">
        <w:rPr>
          <w:rFonts w:asciiTheme="minorEastAsia" w:eastAsiaTheme="minorEastAsia" w:hAnsiTheme="minorEastAsia"/>
          <w:sz w:val="24"/>
          <w:szCs w:val="24"/>
        </w:rPr>
        <w:t>9</w:t>
      </w:r>
      <w:r w:rsidRPr="00931C2C">
        <w:rPr>
          <w:rFonts w:asciiTheme="minorEastAsia" w:eastAsiaTheme="minorEastAsia" w:hAnsiTheme="minorEastAsia" w:hint="eastAsia"/>
          <w:sz w:val="24"/>
          <w:szCs w:val="24"/>
        </w:rPr>
        <w:t>个峰计算，</w:t>
      </w:r>
      <w:proofErr w:type="gramStart"/>
      <w:r w:rsidRPr="00931C2C">
        <w:rPr>
          <w:rFonts w:asciiTheme="minorEastAsia" w:eastAsiaTheme="minorEastAsia" w:hAnsiTheme="minorEastAsia" w:hint="eastAsia"/>
          <w:sz w:val="24"/>
          <w:szCs w:val="24"/>
        </w:rPr>
        <w:t>供试品指纹</w:t>
      </w:r>
      <w:proofErr w:type="gramEnd"/>
      <w:r w:rsidRPr="00931C2C">
        <w:rPr>
          <w:rFonts w:asciiTheme="minorEastAsia" w:eastAsiaTheme="minorEastAsia" w:hAnsiTheme="minorEastAsia" w:hint="eastAsia"/>
          <w:sz w:val="24"/>
          <w:szCs w:val="24"/>
        </w:rPr>
        <w:t>图谱与对照指纹图谱的相似度不得低于</w:t>
      </w:r>
      <w:r w:rsidRPr="00931C2C">
        <w:rPr>
          <w:rFonts w:asciiTheme="minorEastAsia" w:eastAsiaTheme="minorEastAsia" w:hAnsiTheme="minorEastAsia"/>
          <w:sz w:val="24"/>
          <w:szCs w:val="24"/>
        </w:rPr>
        <w:t>0.90</w:t>
      </w:r>
      <w:r w:rsidRPr="00931C2C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31C2C" w:rsidRPr="00931C2C" w:rsidRDefault="00931C2C" w:rsidP="00311941">
      <w:pPr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931C2C">
        <w:rPr>
          <w:rFonts w:asciiTheme="minorEastAsia" w:eastAsiaTheme="minorEastAsia" w:hAnsiTheme="minorEastAsia" w:hint="eastAsia"/>
          <w:b/>
          <w:bCs/>
          <w:sz w:val="24"/>
          <w:szCs w:val="24"/>
        </w:rPr>
        <w:t>判断方法</w:t>
      </w:r>
      <w:r w:rsidRPr="00931C2C">
        <w:rPr>
          <w:rFonts w:asciiTheme="minorEastAsia" w:eastAsiaTheme="minorEastAsia" w:hAnsiTheme="minorEastAsia"/>
          <w:b/>
          <w:bCs/>
          <w:sz w:val="24"/>
          <w:szCs w:val="24"/>
        </w:rPr>
        <w:t>2</w:t>
      </w:r>
      <w:r w:rsidR="002B7BE9">
        <w:rPr>
          <w:rFonts w:asciiTheme="minorEastAsia" w:eastAsiaTheme="minorEastAsia" w:hAnsiTheme="minorEastAsia" w:hint="eastAsia"/>
          <w:b/>
          <w:bCs/>
          <w:sz w:val="24"/>
          <w:szCs w:val="24"/>
        </w:rPr>
        <w:t xml:space="preserve"> </w:t>
      </w:r>
      <w:r w:rsidRPr="00931C2C">
        <w:rPr>
          <w:rFonts w:asciiTheme="minorEastAsia" w:eastAsiaTheme="minorEastAsia" w:hAnsiTheme="minorEastAsia" w:hint="eastAsia"/>
          <w:sz w:val="24"/>
          <w:szCs w:val="24"/>
        </w:rPr>
        <w:t>分别计算样品中β</w:t>
      </w:r>
      <w:r w:rsidRPr="00931C2C">
        <w:rPr>
          <w:rFonts w:asciiTheme="minorEastAsia" w:eastAsiaTheme="minorEastAsia" w:hAnsiTheme="minorEastAsia"/>
          <w:sz w:val="24"/>
          <w:szCs w:val="24"/>
        </w:rPr>
        <w:t>-</w:t>
      </w:r>
      <w:r w:rsidRPr="00931C2C">
        <w:rPr>
          <w:rFonts w:asciiTheme="minorEastAsia" w:eastAsiaTheme="minorEastAsia" w:hAnsiTheme="minorEastAsia" w:hint="eastAsia"/>
          <w:sz w:val="24"/>
          <w:szCs w:val="24"/>
        </w:rPr>
        <w:t>桉叶醇、苍术素、</w:t>
      </w:r>
      <w:proofErr w:type="gramStart"/>
      <w:r w:rsidRPr="00931C2C">
        <w:rPr>
          <w:rFonts w:asciiTheme="minorEastAsia" w:eastAsiaTheme="minorEastAsia" w:hAnsiTheme="minorEastAsia" w:hint="eastAsia"/>
          <w:sz w:val="24"/>
          <w:szCs w:val="24"/>
        </w:rPr>
        <w:t>苍术酮三者</w:t>
      </w:r>
      <w:proofErr w:type="gramEnd"/>
      <w:r w:rsidRPr="00931C2C">
        <w:rPr>
          <w:rFonts w:asciiTheme="minorEastAsia" w:eastAsiaTheme="minorEastAsia" w:hAnsiTheme="minorEastAsia" w:hint="eastAsia"/>
          <w:sz w:val="24"/>
          <w:szCs w:val="24"/>
        </w:rPr>
        <w:t>的含量，再计算苍术</w:t>
      </w:r>
      <w:proofErr w:type="gramStart"/>
      <w:r w:rsidRPr="00931C2C">
        <w:rPr>
          <w:rFonts w:asciiTheme="minorEastAsia" w:eastAsiaTheme="minorEastAsia" w:hAnsiTheme="minorEastAsia" w:hint="eastAsia"/>
          <w:sz w:val="24"/>
          <w:szCs w:val="24"/>
        </w:rPr>
        <w:t>酮</w:t>
      </w:r>
      <w:proofErr w:type="gramEnd"/>
      <w:r w:rsidRPr="00931C2C">
        <w:rPr>
          <w:rFonts w:asciiTheme="minorEastAsia" w:eastAsiaTheme="minorEastAsia" w:hAnsiTheme="minorEastAsia" w:hint="eastAsia"/>
          <w:sz w:val="24"/>
          <w:szCs w:val="24"/>
        </w:rPr>
        <w:t>含量</w:t>
      </w:r>
      <w:r w:rsidRPr="00931C2C">
        <w:rPr>
          <w:rFonts w:asciiTheme="minorEastAsia" w:eastAsiaTheme="minorEastAsia" w:hAnsiTheme="minorEastAsia"/>
          <w:sz w:val="24"/>
          <w:szCs w:val="24"/>
        </w:rPr>
        <w:t>/</w:t>
      </w:r>
      <w:r w:rsidRPr="00931C2C">
        <w:rPr>
          <w:rFonts w:asciiTheme="minorEastAsia" w:eastAsiaTheme="minorEastAsia" w:hAnsiTheme="minorEastAsia" w:hint="eastAsia"/>
          <w:sz w:val="24"/>
          <w:szCs w:val="24"/>
        </w:rPr>
        <w:t>苍术素含量的比值：当比值大于</w:t>
      </w:r>
      <w:r w:rsidRPr="00931C2C">
        <w:rPr>
          <w:rFonts w:asciiTheme="minorEastAsia" w:eastAsiaTheme="minorEastAsia" w:hAnsiTheme="minorEastAsia"/>
          <w:sz w:val="24"/>
          <w:szCs w:val="24"/>
        </w:rPr>
        <w:t>2</w:t>
      </w:r>
      <w:r w:rsidRPr="00931C2C">
        <w:rPr>
          <w:rFonts w:asciiTheme="minorEastAsia" w:eastAsiaTheme="minorEastAsia" w:hAnsiTheme="minorEastAsia" w:hint="eastAsia"/>
          <w:sz w:val="24"/>
          <w:szCs w:val="24"/>
        </w:rPr>
        <w:t>，疑似有关苍术掺伪；当比值大于</w:t>
      </w:r>
      <w:r w:rsidRPr="00931C2C">
        <w:rPr>
          <w:rFonts w:asciiTheme="minorEastAsia" w:eastAsiaTheme="minorEastAsia" w:hAnsiTheme="minorEastAsia"/>
          <w:sz w:val="24"/>
          <w:szCs w:val="24"/>
        </w:rPr>
        <w:t>200</w:t>
      </w:r>
      <w:r w:rsidRPr="00931C2C">
        <w:rPr>
          <w:rFonts w:asciiTheme="minorEastAsia" w:eastAsiaTheme="minorEastAsia" w:hAnsiTheme="minorEastAsia" w:hint="eastAsia"/>
          <w:sz w:val="24"/>
          <w:szCs w:val="24"/>
        </w:rPr>
        <w:t>，判断为关苍术。</w:t>
      </w:r>
    </w:p>
    <w:p w:rsidR="00931C2C" w:rsidRPr="00931C2C" w:rsidRDefault="00931C2C" w:rsidP="00311941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31C2C">
        <w:rPr>
          <w:rFonts w:asciiTheme="minorEastAsia" w:eastAsiaTheme="minorEastAsia" w:hAnsiTheme="minorEastAsia" w:hint="eastAsia"/>
          <w:sz w:val="24"/>
          <w:szCs w:val="24"/>
        </w:rPr>
        <w:t>附：北苍术、</w:t>
      </w:r>
      <w:proofErr w:type="gramStart"/>
      <w:r w:rsidRPr="00931C2C">
        <w:rPr>
          <w:rFonts w:asciiTheme="minorEastAsia" w:eastAsiaTheme="minorEastAsia" w:hAnsiTheme="minorEastAsia" w:hint="eastAsia"/>
          <w:sz w:val="24"/>
          <w:szCs w:val="24"/>
        </w:rPr>
        <w:t>茅</w:t>
      </w:r>
      <w:proofErr w:type="gramEnd"/>
      <w:r w:rsidRPr="00931C2C">
        <w:rPr>
          <w:rFonts w:asciiTheme="minorEastAsia" w:eastAsiaTheme="minorEastAsia" w:hAnsiTheme="minorEastAsia" w:hint="eastAsia"/>
          <w:sz w:val="24"/>
          <w:szCs w:val="24"/>
        </w:rPr>
        <w:t>苍术、关苍术对照指纹图谱</w:t>
      </w:r>
    </w:p>
    <w:p w:rsidR="00931C2C" w:rsidRPr="00931C2C" w:rsidRDefault="00931C2C" w:rsidP="00931C2C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931C2C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558FDA5B" wp14:editId="0AB8AA2E">
            <wp:extent cx="4428876" cy="1394729"/>
            <wp:effectExtent l="0" t="0" r="0" b="0"/>
            <wp:docPr id="3" name="图片 3" descr="北苍术带标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北苍术带标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501" cy="1393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C2C" w:rsidRPr="00311941" w:rsidRDefault="00931C2C" w:rsidP="00931C2C">
      <w:pPr>
        <w:jc w:val="center"/>
        <w:rPr>
          <w:rFonts w:asciiTheme="minorEastAsia" w:eastAsiaTheme="minorEastAsia" w:hAnsiTheme="minorEastAsia"/>
          <w:b/>
          <w:sz w:val="18"/>
          <w:szCs w:val="24"/>
        </w:rPr>
      </w:pPr>
      <w:r w:rsidRPr="00311941">
        <w:rPr>
          <w:rFonts w:asciiTheme="minorEastAsia" w:eastAsiaTheme="minorEastAsia" w:hAnsiTheme="minorEastAsia" w:hint="eastAsia"/>
          <w:b/>
          <w:sz w:val="18"/>
          <w:szCs w:val="24"/>
        </w:rPr>
        <w:t>北苍术对照指纹图谱</w:t>
      </w:r>
    </w:p>
    <w:p w:rsidR="00931C2C" w:rsidRPr="00311941" w:rsidRDefault="00931C2C" w:rsidP="00931C2C">
      <w:pPr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</w:pP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（峰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1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：呋喃聚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炔类峰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2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炔类峰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3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炔类峰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4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：（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4E,6E,12E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）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-tetradecatriene-8,10-diyne-1,3-diol-diacetate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（暂名苍术聚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炔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A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）峰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5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：（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6E,12E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）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-tetradecadiene-8,10-diyne-1,3-diol-diacetate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（暂名苍术聚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炔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B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）峰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6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：β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-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桉叶醇峰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7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：苍术素峰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8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苍术酮峰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9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：未知）</w:t>
      </w:r>
    </w:p>
    <w:p w:rsidR="00931C2C" w:rsidRPr="00931C2C" w:rsidRDefault="00931C2C" w:rsidP="00931C2C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931C2C">
        <w:rPr>
          <w:rFonts w:asciiTheme="minorEastAsia" w:eastAsiaTheme="minorEastAsia" w:hAnsiTheme="minorEastAsia"/>
          <w:noProof/>
          <w:sz w:val="24"/>
          <w:szCs w:val="24"/>
        </w:rPr>
        <w:lastRenderedPageBreak/>
        <w:drawing>
          <wp:inline distT="0" distB="0" distL="0" distR="0" wp14:anchorId="6965675F" wp14:editId="723B9E58">
            <wp:extent cx="4460681" cy="1544398"/>
            <wp:effectExtent l="0" t="0" r="0" b="0"/>
            <wp:docPr id="2" name="图片 2" descr="茅苍术带标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茅苍术带标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810" cy="154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C2C" w:rsidRPr="00311941" w:rsidRDefault="00931C2C" w:rsidP="00931C2C">
      <w:pPr>
        <w:jc w:val="center"/>
        <w:rPr>
          <w:rFonts w:asciiTheme="minorEastAsia" w:eastAsiaTheme="minorEastAsia" w:hAnsiTheme="minorEastAsia"/>
          <w:b/>
          <w:sz w:val="18"/>
          <w:szCs w:val="24"/>
        </w:rPr>
      </w:pPr>
      <w:proofErr w:type="gramStart"/>
      <w:r w:rsidRPr="00311941">
        <w:rPr>
          <w:rFonts w:asciiTheme="minorEastAsia" w:eastAsiaTheme="minorEastAsia" w:hAnsiTheme="minorEastAsia" w:hint="eastAsia"/>
          <w:b/>
          <w:sz w:val="18"/>
          <w:szCs w:val="24"/>
        </w:rPr>
        <w:t>茅</w:t>
      </w:r>
      <w:proofErr w:type="gramEnd"/>
      <w:r w:rsidRPr="00311941">
        <w:rPr>
          <w:rFonts w:asciiTheme="minorEastAsia" w:eastAsiaTheme="minorEastAsia" w:hAnsiTheme="minorEastAsia" w:hint="eastAsia"/>
          <w:b/>
          <w:sz w:val="18"/>
          <w:szCs w:val="24"/>
        </w:rPr>
        <w:t>苍术对照指纹图谱</w:t>
      </w:r>
    </w:p>
    <w:p w:rsidR="00931C2C" w:rsidRPr="00311941" w:rsidRDefault="00931C2C" w:rsidP="00931C2C">
      <w:pPr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</w:pP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（峰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1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：呋喃聚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炔类峰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2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炔类峰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3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炔类峰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4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：（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4E,6E,12E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）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-tetradecatriene-8,10-diyne-1,3-diol-diacetate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（暂名苍术聚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炔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A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）峰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5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：（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6E,12E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）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-tetradecadiene-8,10-diyne-1,3-diol-diacetate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（暂名苍术聚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炔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B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）峰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6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：β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-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桉叶醇峰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7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：苍术素峰</w:t>
      </w:r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8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苍术酮峰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18"/>
          <w:szCs w:val="24"/>
        </w:rPr>
        <w:t>9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18"/>
          <w:szCs w:val="24"/>
        </w:rPr>
        <w:t>：未知）</w:t>
      </w:r>
    </w:p>
    <w:p w:rsidR="00931C2C" w:rsidRPr="00931C2C" w:rsidRDefault="00931C2C" w:rsidP="00931C2C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931C2C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74369951" wp14:editId="6DA4A24C">
            <wp:extent cx="4238045" cy="1404877"/>
            <wp:effectExtent l="0" t="0" r="0" b="5080"/>
            <wp:docPr id="1" name="图片 1" descr="关苍术带标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关苍术带标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185" cy="1407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C2C" w:rsidRPr="00311941" w:rsidRDefault="00931C2C" w:rsidP="00931C2C">
      <w:pPr>
        <w:jc w:val="center"/>
        <w:rPr>
          <w:rFonts w:asciiTheme="minorEastAsia" w:eastAsiaTheme="minorEastAsia" w:hAnsiTheme="minorEastAsia"/>
          <w:b/>
          <w:sz w:val="20"/>
          <w:szCs w:val="24"/>
        </w:rPr>
      </w:pPr>
      <w:r w:rsidRPr="00311941">
        <w:rPr>
          <w:rFonts w:asciiTheme="minorEastAsia" w:eastAsiaTheme="minorEastAsia" w:hAnsiTheme="minorEastAsia" w:hint="eastAsia"/>
          <w:b/>
          <w:sz w:val="20"/>
          <w:szCs w:val="24"/>
        </w:rPr>
        <w:t>关苍术对照指纹图谱</w:t>
      </w:r>
    </w:p>
    <w:p w:rsidR="00931C2C" w:rsidRPr="00311941" w:rsidRDefault="00931C2C" w:rsidP="00931C2C">
      <w:pPr>
        <w:rPr>
          <w:rFonts w:asciiTheme="minorEastAsia" w:eastAsiaTheme="minorEastAsia" w:hAnsiTheme="minorEastAsia"/>
          <w:b/>
          <w:bCs/>
          <w:spacing w:val="-10"/>
          <w:sz w:val="20"/>
          <w:szCs w:val="24"/>
        </w:rPr>
      </w:pPr>
      <w:r w:rsidRPr="00311941">
        <w:rPr>
          <w:rFonts w:asciiTheme="minorEastAsia" w:eastAsiaTheme="minorEastAsia" w:hAnsiTheme="minorEastAsia" w:hint="eastAsia"/>
          <w:b/>
          <w:bCs/>
          <w:spacing w:val="-10"/>
          <w:sz w:val="20"/>
          <w:szCs w:val="24"/>
        </w:rPr>
        <w:t>（峰</w:t>
      </w:r>
      <w:r w:rsidRPr="00311941">
        <w:rPr>
          <w:rFonts w:asciiTheme="minorEastAsia" w:eastAsiaTheme="minorEastAsia" w:hAnsiTheme="minorEastAsia"/>
          <w:b/>
          <w:bCs/>
          <w:spacing w:val="-10"/>
          <w:sz w:val="20"/>
          <w:szCs w:val="24"/>
        </w:rPr>
        <w:t>1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20"/>
          <w:szCs w:val="24"/>
        </w:rPr>
        <w:t>：聚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20"/>
          <w:szCs w:val="24"/>
        </w:rPr>
        <w:t>炔类峰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20"/>
          <w:szCs w:val="24"/>
        </w:rPr>
        <w:t>2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20"/>
          <w:szCs w:val="24"/>
        </w:rPr>
        <w:t>：白术内酯</w:t>
      </w:r>
      <w:r w:rsidRPr="00311941">
        <w:rPr>
          <w:rFonts w:asciiTheme="minorEastAsia" w:eastAsiaTheme="minorEastAsia" w:hAnsiTheme="minorEastAsia"/>
          <w:b/>
          <w:bCs/>
          <w:spacing w:val="-10"/>
          <w:sz w:val="20"/>
          <w:szCs w:val="24"/>
        </w:rPr>
        <w:t xml:space="preserve">III   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20"/>
          <w:szCs w:val="24"/>
        </w:rPr>
        <w:t>峰</w:t>
      </w:r>
      <w:r w:rsidRPr="00311941">
        <w:rPr>
          <w:rFonts w:asciiTheme="minorEastAsia" w:eastAsiaTheme="minorEastAsia" w:hAnsiTheme="minorEastAsia"/>
          <w:b/>
          <w:bCs/>
          <w:spacing w:val="-10"/>
          <w:sz w:val="20"/>
          <w:szCs w:val="24"/>
        </w:rPr>
        <w:t>3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20"/>
          <w:szCs w:val="24"/>
        </w:rPr>
        <w:t>：聚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20"/>
          <w:szCs w:val="24"/>
        </w:rPr>
        <w:t>炔类峰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20"/>
          <w:szCs w:val="24"/>
        </w:rPr>
        <w:t>4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20"/>
          <w:szCs w:val="24"/>
        </w:rPr>
        <w:t>：未知峰</w:t>
      </w:r>
      <w:r w:rsidRPr="00311941">
        <w:rPr>
          <w:rFonts w:asciiTheme="minorEastAsia" w:eastAsiaTheme="minorEastAsia" w:hAnsiTheme="minorEastAsia"/>
          <w:b/>
          <w:bCs/>
          <w:spacing w:val="-10"/>
          <w:sz w:val="20"/>
          <w:szCs w:val="24"/>
        </w:rPr>
        <w:t>5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20"/>
          <w:szCs w:val="24"/>
        </w:rPr>
        <w:t>：</w:t>
      </w:r>
      <w:r w:rsidRPr="00311941">
        <w:rPr>
          <w:rFonts w:asciiTheme="minorEastAsia" w:eastAsiaTheme="minorEastAsia" w:hAnsiTheme="minorEastAsia" w:hint="eastAsia"/>
          <w:b/>
          <w:bCs/>
          <w:sz w:val="20"/>
          <w:szCs w:val="24"/>
        </w:rPr>
        <w:t>（</w:t>
      </w:r>
      <w:r w:rsidRPr="00311941">
        <w:rPr>
          <w:rFonts w:asciiTheme="minorEastAsia" w:eastAsiaTheme="minorEastAsia" w:hAnsiTheme="minorEastAsia"/>
          <w:b/>
          <w:bCs/>
          <w:sz w:val="20"/>
          <w:szCs w:val="24"/>
        </w:rPr>
        <w:t>4E,6E,12E</w:t>
      </w:r>
      <w:r w:rsidRPr="00311941">
        <w:rPr>
          <w:rFonts w:asciiTheme="minorEastAsia" w:eastAsiaTheme="minorEastAsia" w:hAnsiTheme="minorEastAsia" w:hint="eastAsia"/>
          <w:b/>
          <w:bCs/>
          <w:sz w:val="20"/>
          <w:szCs w:val="24"/>
        </w:rPr>
        <w:t>）</w:t>
      </w:r>
      <w:r w:rsidRPr="00311941">
        <w:rPr>
          <w:rFonts w:asciiTheme="minorEastAsia" w:eastAsiaTheme="minorEastAsia" w:hAnsiTheme="minorEastAsia"/>
          <w:b/>
          <w:bCs/>
          <w:sz w:val="20"/>
          <w:szCs w:val="24"/>
        </w:rPr>
        <w:t>-tetradecatriene-8,10-diyne-1,3-diol-diacetate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20"/>
          <w:szCs w:val="24"/>
        </w:rPr>
        <w:t>（暂名苍术聚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pacing w:val="-10"/>
          <w:sz w:val="20"/>
          <w:szCs w:val="24"/>
        </w:rPr>
        <w:t>炔</w:t>
      </w:r>
      <w:proofErr w:type="gramEnd"/>
      <w:r w:rsidRPr="00311941">
        <w:rPr>
          <w:rFonts w:asciiTheme="minorEastAsia" w:eastAsiaTheme="minorEastAsia" w:hAnsiTheme="minorEastAsia"/>
          <w:b/>
          <w:bCs/>
          <w:spacing w:val="-10"/>
          <w:sz w:val="20"/>
          <w:szCs w:val="24"/>
        </w:rPr>
        <w:t>A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20"/>
          <w:szCs w:val="24"/>
        </w:rPr>
        <w:t>）峰</w:t>
      </w:r>
      <w:r w:rsidRPr="00311941">
        <w:rPr>
          <w:rFonts w:asciiTheme="minorEastAsia" w:eastAsiaTheme="minorEastAsia" w:hAnsiTheme="minorEastAsia"/>
          <w:b/>
          <w:bCs/>
          <w:spacing w:val="-10"/>
          <w:sz w:val="20"/>
          <w:szCs w:val="24"/>
        </w:rPr>
        <w:t>6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20"/>
          <w:szCs w:val="24"/>
        </w:rPr>
        <w:t>：（</w:t>
      </w:r>
      <w:r w:rsidRPr="00311941">
        <w:rPr>
          <w:rFonts w:asciiTheme="minorEastAsia" w:eastAsiaTheme="minorEastAsia" w:hAnsiTheme="minorEastAsia"/>
          <w:b/>
          <w:bCs/>
          <w:spacing w:val="-10"/>
          <w:sz w:val="20"/>
          <w:szCs w:val="24"/>
        </w:rPr>
        <w:t>6E,12E</w:t>
      </w:r>
      <w:r w:rsidRPr="00311941">
        <w:rPr>
          <w:rFonts w:asciiTheme="minorEastAsia" w:eastAsiaTheme="minorEastAsia" w:hAnsiTheme="minorEastAsia" w:hint="eastAsia"/>
          <w:b/>
          <w:bCs/>
          <w:spacing w:val="-10"/>
          <w:sz w:val="20"/>
          <w:szCs w:val="24"/>
        </w:rPr>
        <w:t>）</w:t>
      </w:r>
      <w:r w:rsidRPr="00311941">
        <w:rPr>
          <w:rFonts w:asciiTheme="minorEastAsia" w:eastAsiaTheme="minorEastAsia" w:hAnsiTheme="minorEastAsia"/>
          <w:b/>
          <w:bCs/>
          <w:sz w:val="20"/>
          <w:szCs w:val="24"/>
        </w:rPr>
        <w:t>-tetradecadiene-8,10-diyne-1,3-diol-diacetate</w:t>
      </w:r>
      <w:r w:rsidRPr="00311941">
        <w:rPr>
          <w:rFonts w:asciiTheme="minorEastAsia" w:eastAsiaTheme="minorEastAsia" w:hAnsiTheme="minorEastAsia" w:hint="eastAsia"/>
          <w:b/>
          <w:bCs/>
          <w:sz w:val="20"/>
          <w:szCs w:val="24"/>
        </w:rPr>
        <w:t>（暂名苍术聚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z w:val="20"/>
          <w:szCs w:val="24"/>
        </w:rPr>
        <w:t>炔</w:t>
      </w:r>
      <w:proofErr w:type="gramEnd"/>
      <w:r w:rsidRPr="00311941">
        <w:rPr>
          <w:rFonts w:asciiTheme="minorEastAsia" w:eastAsiaTheme="minorEastAsia" w:hAnsiTheme="minorEastAsia"/>
          <w:b/>
          <w:bCs/>
          <w:sz w:val="20"/>
          <w:szCs w:val="24"/>
        </w:rPr>
        <w:t>B</w:t>
      </w:r>
      <w:r w:rsidRPr="00311941">
        <w:rPr>
          <w:rFonts w:asciiTheme="minorEastAsia" w:eastAsiaTheme="minorEastAsia" w:hAnsiTheme="minorEastAsia" w:hint="eastAsia"/>
          <w:b/>
          <w:bCs/>
          <w:sz w:val="20"/>
          <w:szCs w:val="24"/>
        </w:rPr>
        <w:t>）峰</w:t>
      </w:r>
      <w:r w:rsidRPr="00311941">
        <w:rPr>
          <w:rFonts w:asciiTheme="minorEastAsia" w:eastAsiaTheme="minorEastAsia" w:hAnsiTheme="minorEastAsia"/>
          <w:b/>
          <w:bCs/>
          <w:sz w:val="20"/>
          <w:szCs w:val="24"/>
        </w:rPr>
        <w:t>7</w:t>
      </w:r>
      <w:r w:rsidRPr="00311941">
        <w:rPr>
          <w:rFonts w:asciiTheme="minorEastAsia" w:eastAsiaTheme="minorEastAsia" w:hAnsiTheme="minorEastAsia" w:hint="eastAsia"/>
          <w:b/>
          <w:bCs/>
          <w:sz w:val="20"/>
          <w:szCs w:val="24"/>
        </w:rPr>
        <w:t>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z w:val="20"/>
          <w:szCs w:val="24"/>
        </w:rPr>
        <w:t>芹烷二烯酮峰</w:t>
      </w:r>
      <w:proofErr w:type="gramEnd"/>
      <w:r w:rsidRPr="00311941">
        <w:rPr>
          <w:rFonts w:asciiTheme="minorEastAsia" w:eastAsiaTheme="minorEastAsia" w:hAnsiTheme="minorEastAsia"/>
          <w:b/>
          <w:bCs/>
          <w:sz w:val="20"/>
          <w:szCs w:val="24"/>
        </w:rPr>
        <w:t>8</w:t>
      </w:r>
      <w:r w:rsidRPr="00311941">
        <w:rPr>
          <w:rFonts w:asciiTheme="minorEastAsia" w:eastAsiaTheme="minorEastAsia" w:hAnsiTheme="minorEastAsia" w:hint="eastAsia"/>
          <w:b/>
          <w:bCs/>
          <w:sz w:val="20"/>
          <w:szCs w:val="24"/>
        </w:rPr>
        <w:t>：</w:t>
      </w:r>
      <w:proofErr w:type="gramStart"/>
      <w:r w:rsidRPr="00311941">
        <w:rPr>
          <w:rFonts w:asciiTheme="minorEastAsia" w:eastAsiaTheme="minorEastAsia" w:hAnsiTheme="minorEastAsia" w:hint="eastAsia"/>
          <w:b/>
          <w:bCs/>
          <w:sz w:val="20"/>
          <w:szCs w:val="24"/>
        </w:rPr>
        <w:t>苍术酮峰</w:t>
      </w:r>
      <w:proofErr w:type="gramEnd"/>
      <w:r w:rsidRPr="00311941">
        <w:rPr>
          <w:rFonts w:asciiTheme="minorEastAsia" w:eastAsiaTheme="minorEastAsia" w:hAnsiTheme="minorEastAsia"/>
          <w:b/>
          <w:bCs/>
          <w:sz w:val="20"/>
          <w:szCs w:val="24"/>
        </w:rPr>
        <w:t>9</w:t>
      </w:r>
      <w:r w:rsidRPr="00311941">
        <w:rPr>
          <w:rFonts w:asciiTheme="minorEastAsia" w:eastAsiaTheme="minorEastAsia" w:hAnsiTheme="minorEastAsia" w:hint="eastAsia"/>
          <w:b/>
          <w:bCs/>
          <w:sz w:val="20"/>
          <w:szCs w:val="24"/>
        </w:rPr>
        <w:t>：未知）</w:t>
      </w:r>
    </w:p>
    <w:p w:rsidR="00931C2C" w:rsidRPr="00311941" w:rsidRDefault="00931C2C" w:rsidP="00931C2C">
      <w:pPr>
        <w:spacing w:line="360" w:lineRule="auto"/>
        <w:jc w:val="center"/>
        <w:rPr>
          <w:rFonts w:asciiTheme="minorEastAsia" w:eastAsiaTheme="minorEastAsia" w:hAnsiTheme="minorEastAsia"/>
          <w:sz w:val="20"/>
          <w:szCs w:val="24"/>
        </w:rPr>
      </w:pPr>
      <w:r w:rsidRPr="00311941">
        <w:rPr>
          <w:rFonts w:asciiTheme="minorEastAsia" w:eastAsiaTheme="minorEastAsia" w:hAnsiTheme="minorEastAsia" w:hint="eastAsia"/>
          <w:sz w:val="20"/>
          <w:szCs w:val="24"/>
        </w:rPr>
        <w:t>推荐色谱柱</w:t>
      </w:r>
      <w:r w:rsidRPr="00311941">
        <w:rPr>
          <w:rFonts w:asciiTheme="minorEastAsia" w:eastAsiaTheme="minorEastAsia" w:hAnsiTheme="minorEastAsia"/>
          <w:sz w:val="20"/>
          <w:szCs w:val="24"/>
        </w:rPr>
        <w:t>Agilent Eclipse XDB- C</w:t>
      </w:r>
      <w:r w:rsidRPr="00311941">
        <w:rPr>
          <w:rFonts w:asciiTheme="minorEastAsia" w:eastAsiaTheme="minorEastAsia" w:hAnsiTheme="minorEastAsia"/>
          <w:sz w:val="20"/>
          <w:szCs w:val="24"/>
          <w:vertAlign w:val="subscript"/>
        </w:rPr>
        <w:t>18</w:t>
      </w:r>
      <w:r w:rsidRPr="00311941">
        <w:rPr>
          <w:rFonts w:asciiTheme="minorEastAsia" w:eastAsiaTheme="minorEastAsia" w:hAnsiTheme="minorEastAsia" w:hint="eastAsia"/>
          <w:sz w:val="20"/>
          <w:szCs w:val="24"/>
        </w:rPr>
        <w:t>（</w:t>
      </w:r>
      <w:r w:rsidRPr="00311941">
        <w:rPr>
          <w:rFonts w:asciiTheme="minorEastAsia" w:eastAsiaTheme="minorEastAsia" w:hAnsiTheme="minorEastAsia"/>
          <w:sz w:val="20"/>
          <w:szCs w:val="24"/>
        </w:rPr>
        <w:t>5</w:t>
      </w:r>
      <w:r w:rsidRPr="00311941">
        <w:rPr>
          <w:rFonts w:asciiTheme="minorEastAsia" w:eastAsiaTheme="minorEastAsia" w:hAnsiTheme="minorEastAsia" w:hint="eastAsia"/>
          <w:sz w:val="20"/>
          <w:szCs w:val="24"/>
          <w:lang w:val="en-GB"/>
        </w:rPr>
        <w:t>μ</w:t>
      </w:r>
      <w:r w:rsidRPr="00311941">
        <w:rPr>
          <w:rFonts w:asciiTheme="minorEastAsia" w:eastAsiaTheme="minorEastAsia" w:hAnsiTheme="minorEastAsia"/>
          <w:sz w:val="20"/>
          <w:szCs w:val="24"/>
        </w:rPr>
        <w:t>m</w:t>
      </w:r>
      <w:r w:rsidRPr="00311941">
        <w:rPr>
          <w:rFonts w:asciiTheme="minorEastAsia" w:eastAsiaTheme="minorEastAsia" w:hAnsiTheme="minorEastAsia" w:hint="eastAsia"/>
          <w:sz w:val="20"/>
          <w:szCs w:val="24"/>
        </w:rPr>
        <w:t>，</w:t>
      </w:r>
      <w:r w:rsidRPr="00311941">
        <w:rPr>
          <w:rFonts w:asciiTheme="minorEastAsia" w:eastAsiaTheme="minorEastAsia" w:hAnsiTheme="minorEastAsia"/>
          <w:sz w:val="20"/>
          <w:szCs w:val="24"/>
        </w:rPr>
        <w:t>4.6</w:t>
      </w:r>
      <w:r w:rsidRPr="00311941">
        <w:rPr>
          <w:rFonts w:asciiTheme="minorEastAsia" w:eastAsiaTheme="minorEastAsia" w:hAnsiTheme="minorEastAsia" w:hint="eastAsia"/>
          <w:sz w:val="20"/>
          <w:szCs w:val="24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50"/>
          <w:attr w:name="UnitName" w:val="mm"/>
        </w:smartTagPr>
        <w:r w:rsidRPr="00311941">
          <w:rPr>
            <w:rFonts w:asciiTheme="minorEastAsia" w:eastAsiaTheme="minorEastAsia" w:hAnsiTheme="minorEastAsia"/>
            <w:sz w:val="20"/>
            <w:szCs w:val="24"/>
          </w:rPr>
          <w:t>250 mm</w:t>
        </w:r>
      </w:smartTag>
      <w:r w:rsidRPr="00311941">
        <w:rPr>
          <w:rFonts w:asciiTheme="minorEastAsia" w:eastAsiaTheme="minorEastAsia" w:hAnsiTheme="minorEastAsia" w:hint="eastAsia"/>
          <w:sz w:val="20"/>
          <w:szCs w:val="24"/>
        </w:rPr>
        <w:t>）</w:t>
      </w:r>
    </w:p>
    <w:p w:rsidR="009F32B5" w:rsidRPr="00931C2C" w:rsidRDefault="009F32B5">
      <w:pPr>
        <w:rPr>
          <w:rFonts w:asciiTheme="minorEastAsia" w:eastAsiaTheme="minorEastAsia" w:hAnsiTheme="minorEastAsia"/>
          <w:sz w:val="24"/>
          <w:szCs w:val="24"/>
        </w:rPr>
      </w:pPr>
    </w:p>
    <w:sectPr w:rsidR="009F32B5" w:rsidRPr="00931C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C2C" w:rsidRDefault="00931C2C" w:rsidP="00931C2C">
      <w:r>
        <w:separator/>
      </w:r>
    </w:p>
  </w:endnote>
  <w:endnote w:type="continuationSeparator" w:id="0">
    <w:p w:rsidR="00931C2C" w:rsidRDefault="00931C2C" w:rsidP="0093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C2C" w:rsidRDefault="00931C2C" w:rsidP="00931C2C">
      <w:r>
        <w:separator/>
      </w:r>
    </w:p>
  </w:footnote>
  <w:footnote w:type="continuationSeparator" w:id="0">
    <w:p w:rsidR="00931C2C" w:rsidRDefault="00931C2C" w:rsidP="00931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0EB"/>
    <w:rsid w:val="002B7BE9"/>
    <w:rsid w:val="00311941"/>
    <w:rsid w:val="006D50EB"/>
    <w:rsid w:val="00931C2C"/>
    <w:rsid w:val="009F32B5"/>
    <w:rsid w:val="00D1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C2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1C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1C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1C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1C2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31C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31C2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C2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1C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1C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1C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1C2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31C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31C2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1134</Characters>
  <Application>Microsoft Office Word</Application>
  <DocSecurity>0</DocSecurity>
  <Lines>9</Lines>
  <Paragraphs>2</Paragraphs>
  <ScaleCrop>false</ScaleCrop>
  <Company>P R C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2022-02-22T06:36:00Z</dcterms:created>
  <dcterms:modified xsi:type="dcterms:W3CDTF">2022-02-22T06:38:00Z</dcterms:modified>
</cp:coreProperties>
</file>