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D5" w:rsidRDefault="00B237D5" w:rsidP="00B237D5">
      <w:pPr>
        <w:ind w:firstLineChars="150" w:firstLine="482"/>
        <w:jc w:val="center"/>
        <w:rPr>
          <w:b/>
          <w:sz w:val="32"/>
        </w:rPr>
      </w:pPr>
      <w:proofErr w:type="gramStart"/>
      <w:r w:rsidRPr="00DC55A8">
        <w:rPr>
          <w:rFonts w:hint="eastAsia"/>
          <w:b/>
          <w:sz w:val="32"/>
        </w:rPr>
        <w:t>丙戊</w:t>
      </w:r>
      <w:proofErr w:type="gramEnd"/>
      <w:r w:rsidRPr="00DC55A8">
        <w:rPr>
          <w:rFonts w:hint="eastAsia"/>
          <w:b/>
          <w:sz w:val="32"/>
        </w:rPr>
        <w:t>酸钠缓释片中残留溶剂乙醇检验方法</w:t>
      </w:r>
    </w:p>
    <w:p w:rsidR="00B237D5" w:rsidRPr="00E61948" w:rsidRDefault="00B237D5" w:rsidP="00B237D5">
      <w:pPr>
        <w:ind w:firstLineChars="150" w:firstLine="422"/>
        <w:rPr>
          <w:sz w:val="28"/>
        </w:rPr>
      </w:pPr>
      <w:r w:rsidRPr="00E61948">
        <w:rPr>
          <w:rFonts w:hint="eastAsia"/>
          <w:b/>
          <w:sz w:val="28"/>
        </w:rPr>
        <w:t>残留溶剂</w:t>
      </w:r>
      <w:r w:rsidRPr="00E61948">
        <w:rPr>
          <w:rFonts w:hint="eastAsia"/>
          <w:b/>
          <w:sz w:val="28"/>
        </w:rPr>
        <w:t xml:space="preserve">  </w:t>
      </w:r>
      <w:r w:rsidRPr="00E61948">
        <w:rPr>
          <w:rFonts w:ascii="仿宋" w:eastAsia="仿宋" w:hAnsi="仿宋" w:cs="仿宋" w:hint="eastAsia"/>
          <w:bCs/>
          <w:sz w:val="28"/>
        </w:rPr>
        <w:t>乙醇</w:t>
      </w:r>
      <w:r w:rsidRPr="00E61948">
        <w:rPr>
          <w:rFonts w:hint="eastAsia"/>
          <w:sz w:val="28"/>
        </w:rPr>
        <w:t xml:space="preserve">  </w:t>
      </w:r>
      <w:r w:rsidRPr="00E61948">
        <w:rPr>
          <w:rFonts w:hint="eastAsia"/>
          <w:sz w:val="28"/>
        </w:rPr>
        <w:t>照残留溶剂测定法（通则</w:t>
      </w:r>
      <w:r w:rsidRPr="00E61948">
        <w:rPr>
          <w:rFonts w:hint="eastAsia"/>
          <w:sz w:val="28"/>
        </w:rPr>
        <w:t>0861</w:t>
      </w:r>
      <w:r w:rsidRPr="00E61948">
        <w:rPr>
          <w:rFonts w:hint="eastAsia"/>
          <w:sz w:val="28"/>
        </w:rPr>
        <w:t>第二法）测定。</w:t>
      </w:r>
    </w:p>
    <w:p w:rsidR="00B237D5" w:rsidRPr="00E61948" w:rsidRDefault="00B237D5" w:rsidP="00B237D5">
      <w:pPr>
        <w:ind w:firstLineChars="150" w:firstLine="422"/>
        <w:rPr>
          <w:sz w:val="28"/>
        </w:rPr>
      </w:pPr>
      <w:proofErr w:type="gramStart"/>
      <w:r w:rsidRPr="00E61948">
        <w:rPr>
          <w:rFonts w:hint="eastAsia"/>
          <w:b/>
          <w:sz w:val="28"/>
        </w:rPr>
        <w:t>供试品溶液</w:t>
      </w:r>
      <w:proofErr w:type="gramEnd"/>
      <w:r w:rsidRPr="00E61948">
        <w:rPr>
          <w:rFonts w:hint="eastAsia"/>
          <w:sz w:val="28"/>
        </w:rPr>
        <w:t xml:space="preserve">  </w:t>
      </w:r>
      <w:r w:rsidRPr="00E61948">
        <w:rPr>
          <w:rFonts w:hint="eastAsia"/>
          <w:sz w:val="28"/>
        </w:rPr>
        <w:t>取本品</w:t>
      </w:r>
      <w:r w:rsidRPr="00E61948">
        <w:rPr>
          <w:rFonts w:hint="eastAsia"/>
          <w:sz w:val="28"/>
        </w:rPr>
        <w:t>10</w:t>
      </w:r>
      <w:r w:rsidRPr="00E61948">
        <w:rPr>
          <w:rFonts w:hint="eastAsia"/>
          <w:sz w:val="28"/>
        </w:rPr>
        <w:t>片，研磨均匀，取细粉约</w:t>
      </w:r>
      <w:r w:rsidRPr="00E61948">
        <w:rPr>
          <w:rFonts w:hint="eastAsia"/>
          <w:sz w:val="28"/>
        </w:rPr>
        <w:t>0.2g</w:t>
      </w:r>
      <w:r w:rsidRPr="00E61948">
        <w:rPr>
          <w:rFonts w:hint="eastAsia"/>
          <w:sz w:val="28"/>
        </w:rPr>
        <w:t>，精密称定，置顶空瓶中，精密加水</w:t>
      </w:r>
      <w:r w:rsidRPr="00E61948">
        <w:rPr>
          <w:rFonts w:hint="eastAsia"/>
          <w:sz w:val="28"/>
        </w:rPr>
        <w:t>10m</w:t>
      </w:r>
      <w:r w:rsidRPr="00E61948">
        <w:rPr>
          <w:sz w:val="28"/>
        </w:rPr>
        <w:t>L</w:t>
      </w:r>
      <w:r w:rsidRPr="00E61948">
        <w:rPr>
          <w:rFonts w:hint="eastAsia"/>
          <w:sz w:val="28"/>
        </w:rPr>
        <w:t>，摇匀，密封。</w:t>
      </w:r>
    </w:p>
    <w:p w:rsidR="00B237D5" w:rsidRPr="00E61948" w:rsidRDefault="00B237D5" w:rsidP="00B237D5">
      <w:pPr>
        <w:ind w:firstLineChars="150" w:firstLine="422"/>
        <w:rPr>
          <w:sz w:val="28"/>
        </w:rPr>
      </w:pPr>
      <w:r w:rsidRPr="00E61948">
        <w:rPr>
          <w:rFonts w:hint="eastAsia"/>
          <w:b/>
          <w:sz w:val="28"/>
        </w:rPr>
        <w:t>对照品溶液</w:t>
      </w:r>
      <w:r w:rsidRPr="00E61948">
        <w:rPr>
          <w:rFonts w:hint="eastAsia"/>
          <w:sz w:val="28"/>
        </w:rPr>
        <w:t xml:space="preserve">  </w:t>
      </w:r>
      <w:r w:rsidRPr="00E61948">
        <w:rPr>
          <w:rFonts w:hint="eastAsia"/>
          <w:sz w:val="28"/>
        </w:rPr>
        <w:t>取无水乙醇</w:t>
      </w:r>
      <w:r w:rsidRPr="00E61948">
        <w:rPr>
          <w:rFonts w:hint="eastAsia"/>
          <w:sz w:val="28"/>
        </w:rPr>
        <w:t>100mg</w:t>
      </w:r>
      <w:r w:rsidRPr="00E61948">
        <w:rPr>
          <w:rFonts w:hint="eastAsia"/>
          <w:sz w:val="28"/>
        </w:rPr>
        <w:t>，精密称定，加水稀释制成</w:t>
      </w:r>
      <w:r w:rsidRPr="00E61948">
        <w:rPr>
          <w:rFonts w:hint="eastAsia"/>
          <w:sz w:val="28"/>
        </w:rPr>
        <w:t>0.1mg/m</w:t>
      </w:r>
      <w:r w:rsidRPr="00E61948">
        <w:rPr>
          <w:sz w:val="28"/>
        </w:rPr>
        <w:t>L</w:t>
      </w:r>
      <w:r w:rsidRPr="00E61948">
        <w:rPr>
          <w:rFonts w:hint="eastAsia"/>
          <w:sz w:val="28"/>
        </w:rPr>
        <w:t>的溶液。精密量取</w:t>
      </w:r>
      <w:r w:rsidRPr="00E61948">
        <w:rPr>
          <w:rFonts w:hint="eastAsia"/>
          <w:sz w:val="28"/>
        </w:rPr>
        <w:t>10m</w:t>
      </w:r>
      <w:r w:rsidRPr="00E61948">
        <w:rPr>
          <w:sz w:val="28"/>
        </w:rPr>
        <w:t>L</w:t>
      </w:r>
      <w:r w:rsidRPr="00E61948">
        <w:rPr>
          <w:rFonts w:hint="eastAsia"/>
          <w:sz w:val="28"/>
        </w:rPr>
        <w:t>，置顶空瓶中，密封。</w:t>
      </w:r>
    </w:p>
    <w:p w:rsidR="00B237D5" w:rsidRPr="00E61948" w:rsidRDefault="00B237D5" w:rsidP="00B237D5">
      <w:pPr>
        <w:ind w:firstLineChars="150" w:firstLine="422"/>
        <w:rPr>
          <w:sz w:val="28"/>
        </w:rPr>
      </w:pPr>
      <w:r w:rsidRPr="00E61948">
        <w:rPr>
          <w:rFonts w:hint="eastAsia"/>
          <w:b/>
          <w:sz w:val="28"/>
        </w:rPr>
        <w:t>色谱条件</w:t>
      </w:r>
      <w:r w:rsidRPr="00E61948">
        <w:rPr>
          <w:rFonts w:hint="eastAsia"/>
          <w:b/>
          <w:sz w:val="28"/>
        </w:rPr>
        <w:t xml:space="preserve">  </w:t>
      </w:r>
      <w:r w:rsidRPr="00E61948">
        <w:rPr>
          <w:rFonts w:hint="eastAsia"/>
          <w:sz w:val="28"/>
        </w:rPr>
        <w:t>以</w:t>
      </w:r>
      <w:r w:rsidRPr="00E61948">
        <w:rPr>
          <w:rFonts w:hint="eastAsia"/>
          <w:sz w:val="28"/>
        </w:rPr>
        <w:t xml:space="preserve"> 6%</w:t>
      </w:r>
      <w:proofErr w:type="gramStart"/>
      <w:r w:rsidRPr="00E61948">
        <w:rPr>
          <w:rFonts w:hint="eastAsia"/>
          <w:sz w:val="28"/>
        </w:rPr>
        <w:t>氰丙苯基</w:t>
      </w:r>
      <w:proofErr w:type="gramEnd"/>
      <w:r w:rsidRPr="00E61948">
        <w:rPr>
          <w:rFonts w:hint="eastAsia"/>
          <w:sz w:val="28"/>
        </w:rPr>
        <w:t xml:space="preserve">-94% </w:t>
      </w:r>
      <w:r w:rsidRPr="00E61948">
        <w:rPr>
          <w:rFonts w:hint="eastAsia"/>
          <w:sz w:val="28"/>
        </w:rPr>
        <w:t>二甲基聚硅氧烷（或极性</w:t>
      </w:r>
      <w:r w:rsidRPr="00E61948">
        <w:rPr>
          <w:sz w:val="28"/>
        </w:rPr>
        <w:t>相近</w:t>
      </w:r>
      <w:r w:rsidRPr="00E61948">
        <w:rPr>
          <w:rFonts w:hint="eastAsia"/>
          <w:sz w:val="28"/>
        </w:rPr>
        <w:t>）为固定液的毛细管柱为色谱柱；起始温度为</w:t>
      </w:r>
      <w:r w:rsidRPr="00E61948">
        <w:rPr>
          <w:rFonts w:hint="eastAsia"/>
          <w:sz w:val="28"/>
        </w:rPr>
        <w:t>60</w:t>
      </w:r>
      <w:r w:rsidRPr="00E61948">
        <w:rPr>
          <w:rFonts w:hint="eastAsia"/>
          <w:sz w:val="28"/>
        </w:rPr>
        <w:t>℃，维持</w:t>
      </w:r>
      <w:r w:rsidRPr="00E61948">
        <w:rPr>
          <w:rFonts w:hint="eastAsia"/>
          <w:sz w:val="28"/>
        </w:rPr>
        <w:t xml:space="preserve"> 5min</w:t>
      </w:r>
      <w:r w:rsidRPr="00E61948">
        <w:rPr>
          <w:rFonts w:hint="eastAsia"/>
          <w:sz w:val="28"/>
        </w:rPr>
        <w:t>，以</w:t>
      </w:r>
      <w:r w:rsidRPr="00E61948">
        <w:rPr>
          <w:rFonts w:hint="eastAsia"/>
          <w:sz w:val="28"/>
        </w:rPr>
        <w:t xml:space="preserve"> 30</w:t>
      </w:r>
      <w:r w:rsidRPr="00E61948">
        <w:rPr>
          <w:rFonts w:hint="eastAsia"/>
          <w:sz w:val="28"/>
        </w:rPr>
        <w:t>℃</w:t>
      </w:r>
      <w:r w:rsidRPr="00E61948">
        <w:rPr>
          <w:rFonts w:hint="eastAsia"/>
          <w:sz w:val="28"/>
        </w:rPr>
        <w:t xml:space="preserve">/min </w:t>
      </w:r>
      <w:r w:rsidRPr="00E61948">
        <w:rPr>
          <w:rFonts w:hint="eastAsia"/>
          <w:sz w:val="28"/>
        </w:rPr>
        <w:t>升至</w:t>
      </w:r>
      <w:r w:rsidRPr="00E61948">
        <w:rPr>
          <w:rFonts w:hint="eastAsia"/>
          <w:sz w:val="28"/>
        </w:rPr>
        <w:t xml:space="preserve"> 220</w:t>
      </w:r>
      <w:r w:rsidRPr="00E61948">
        <w:rPr>
          <w:rFonts w:hint="eastAsia"/>
          <w:sz w:val="28"/>
        </w:rPr>
        <w:t>℃，维持</w:t>
      </w:r>
      <w:r w:rsidRPr="00E61948">
        <w:rPr>
          <w:rFonts w:hint="eastAsia"/>
          <w:sz w:val="28"/>
        </w:rPr>
        <w:t xml:space="preserve"> 2min</w:t>
      </w:r>
      <w:r w:rsidRPr="00E61948">
        <w:rPr>
          <w:rFonts w:hint="eastAsia"/>
          <w:sz w:val="28"/>
        </w:rPr>
        <w:t>；进样口温度为</w:t>
      </w:r>
      <w:r w:rsidRPr="00E61948">
        <w:rPr>
          <w:rFonts w:hint="eastAsia"/>
          <w:sz w:val="28"/>
        </w:rPr>
        <w:t xml:space="preserve"> 200</w:t>
      </w:r>
      <w:r w:rsidRPr="00E61948">
        <w:rPr>
          <w:rFonts w:hint="eastAsia"/>
          <w:sz w:val="28"/>
        </w:rPr>
        <w:t>℃；检测器温度为</w:t>
      </w:r>
      <w:r w:rsidRPr="00E61948">
        <w:rPr>
          <w:rFonts w:hint="eastAsia"/>
          <w:sz w:val="28"/>
        </w:rPr>
        <w:t xml:space="preserve"> 250</w:t>
      </w:r>
      <w:r w:rsidRPr="00E61948">
        <w:rPr>
          <w:rFonts w:hint="eastAsia"/>
          <w:sz w:val="28"/>
        </w:rPr>
        <w:t>℃；载气是氮气。顶空瓶平衡温度为</w:t>
      </w:r>
      <w:r w:rsidRPr="00E61948">
        <w:rPr>
          <w:rFonts w:hint="eastAsia"/>
          <w:sz w:val="28"/>
        </w:rPr>
        <w:t xml:space="preserve"> 85</w:t>
      </w:r>
      <w:r w:rsidRPr="00E61948">
        <w:rPr>
          <w:rFonts w:hint="eastAsia"/>
          <w:sz w:val="28"/>
        </w:rPr>
        <w:t>℃，平衡时间为</w:t>
      </w:r>
      <w:r w:rsidRPr="00E61948">
        <w:rPr>
          <w:rFonts w:hint="eastAsia"/>
          <w:sz w:val="28"/>
        </w:rPr>
        <w:t xml:space="preserve"> 30 </w:t>
      </w:r>
      <w:r w:rsidRPr="00E61948">
        <w:rPr>
          <w:rFonts w:hint="eastAsia"/>
          <w:sz w:val="28"/>
        </w:rPr>
        <w:t>分钟。</w:t>
      </w:r>
    </w:p>
    <w:p w:rsidR="00B237D5" w:rsidRPr="00E61948" w:rsidRDefault="00B237D5" w:rsidP="00B237D5">
      <w:pPr>
        <w:ind w:firstLineChars="150" w:firstLine="422"/>
        <w:rPr>
          <w:b/>
          <w:sz w:val="28"/>
        </w:rPr>
      </w:pPr>
      <w:r w:rsidRPr="00E61948">
        <w:rPr>
          <w:rFonts w:hint="eastAsia"/>
          <w:b/>
          <w:sz w:val="28"/>
        </w:rPr>
        <w:t>系统适用性要求</w:t>
      </w:r>
      <w:r w:rsidRPr="00E61948">
        <w:rPr>
          <w:rFonts w:hint="eastAsia"/>
          <w:b/>
          <w:sz w:val="28"/>
        </w:rPr>
        <w:t xml:space="preserve">  </w:t>
      </w:r>
      <w:proofErr w:type="gramStart"/>
      <w:r w:rsidRPr="00E61948">
        <w:rPr>
          <w:rFonts w:hint="eastAsia"/>
          <w:sz w:val="28"/>
        </w:rPr>
        <w:t>供试品</w:t>
      </w:r>
      <w:r w:rsidRPr="00E61948">
        <w:rPr>
          <w:sz w:val="28"/>
        </w:rPr>
        <w:t>溶液</w:t>
      </w:r>
      <w:proofErr w:type="gramEnd"/>
      <w:r w:rsidRPr="00E61948">
        <w:rPr>
          <w:sz w:val="28"/>
        </w:rPr>
        <w:t>中</w:t>
      </w:r>
      <w:r w:rsidRPr="00E61948">
        <w:rPr>
          <w:rFonts w:hint="eastAsia"/>
          <w:sz w:val="28"/>
        </w:rPr>
        <w:t>乙醇峰与其相邻色谱峰的分离度应大于</w:t>
      </w:r>
      <w:r w:rsidRPr="00E61948">
        <w:rPr>
          <w:rFonts w:hint="eastAsia"/>
          <w:sz w:val="28"/>
        </w:rPr>
        <w:t>1.5</w:t>
      </w:r>
      <w:r w:rsidRPr="00E61948">
        <w:rPr>
          <w:rFonts w:hint="eastAsia"/>
          <w:sz w:val="28"/>
        </w:rPr>
        <w:t>，理论板数应不低于</w:t>
      </w:r>
      <w:r w:rsidRPr="00E61948">
        <w:rPr>
          <w:rFonts w:hint="eastAsia"/>
          <w:sz w:val="28"/>
        </w:rPr>
        <w:t>5000</w:t>
      </w:r>
      <w:r w:rsidRPr="00E61948">
        <w:rPr>
          <w:rFonts w:hint="eastAsia"/>
          <w:sz w:val="28"/>
        </w:rPr>
        <w:t>；对照品溶液连续进样</w:t>
      </w:r>
      <w:r w:rsidRPr="00E61948">
        <w:rPr>
          <w:rFonts w:hint="eastAsia"/>
          <w:sz w:val="28"/>
        </w:rPr>
        <w:t>5</w:t>
      </w:r>
      <w:r w:rsidRPr="00E61948">
        <w:rPr>
          <w:rFonts w:hint="eastAsia"/>
          <w:sz w:val="28"/>
        </w:rPr>
        <w:t>次，乙醇峰面积的</w:t>
      </w:r>
      <w:r w:rsidRPr="00E61948">
        <w:rPr>
          <w:rFonts w:hint="eastAsia"/>
          <w:sz w:val="28"/>
        </w:rPr>
        <w:t>RSD</w:t>
      </w:r>
      <w:r w:rsidRPr="00E61948">
        <w:rPr>
          <w:rFonts w:hint="eastAsia"/>
          <w:sz w:val="28"/>
        </w:rPr>
        <w:t>应不大于</w:t>
      </w:r>
      <w:r w:rsidRPr="00E61948">
        <w:rPr>
          <w:rFonts w:hint="eastAsia"/>
          <w:sz w:val="28"/>
        </w:rPr>
        <w:t>10%</w:t>
      </w:r>
      <w:r w:rsidRPr="00E61948">
        <w:rPr>
          <w:rFonts w:hint="eastAsia"/>
          <w:sz w:val="28"/>
        </w:rPr>
        <w:t>。</w:t>
      </w:r>
    </w:p>
    <w:p w:rsidR="00B237D5" w:rsidRPr="00E61948" w:rsidRDefault="00B237D5" w:rsidP="00B237D5">
      <w:pPr>
        <w:ind w:firstLineChars="150" w:firstLine="422"/>
        <w:rPr>
          <w:sz w:val="28"/>
        </w:rPr>
      </w:pPr>
      <w:r w:rsidRPr="00E61948">
        <w:rPr>
          <w:rFonts w:hint="eastAsia"/>
          <w:b/>
          <w:sz w:val="28"/>
        </w:rPr>
        <w:t>测定法</w:t>
      </w:r>
      <w:r w:rsidRPr="00E61948">
        <w:rPr>
          <w:rFonts w:hint="eastAsia"/>
          <w:sz w:val="28"/>
        </w:rPr>
        <w:t xml:space="preserve">  </w:t>
      </w:r>
      <w:r w:rsidRPr="00E61948">
        <w:rPr>
          <w:rFonts w:hint="eastAsia"/>
          <w:sz w:val="28"/>
        </w:rPr>
        <w:t>取对照品溶液和</w:t>
      </w:r>
      <w:proofErr w:type="gramStart"/>
      <w:r w:rsidRPr="00E61948">
        <w:rPr>
          <w:rFonts w:hint="eastAsia"/>
          <w:sz w:val="28"/>
        </w:rPr>
        <w:t>供试品溶液</w:t>
      </w:r>
      <w:proofErr w:type="gramEnd"/>
      <w:r w:rsidRPr="00E61948">
        <w:rPr>
          <w:rFonts w:hint="eastAsia"/>
          <w:sz w:val="28"/>
        </w:rPr>
        <w:t>分别</w:t>
      </w:r>
      <w:r w:rsidRPr="00E61948">
        <w:rPr>
          <w:sz w:val="28"/>
        </w:rPr>
        <w:t>顶空进样，记录色谱图。</w:t>
      </w:r>
      <w:r w:rsidRPr="00E61948">
        <w:rPr>
          <w:rFonts w:hint="eastAsia"/>
          <w:sz w:val="28"/>
        </w:rPr>
        <w:t>按外标法</w:t>
      </w:r>
      <w:r w:rsidRPr="00E61948">
        <w:rPr>
          <w:sz w:val="28"/>
        </w:rPr>
        <w:t>以峰面积计算</w:t>
      </w:r>
      <w:r w:rsidRPr="00E61948">
        <w:rPr>
          <w:rFonts w:hint="eastAsia"/>
          <w:sz w:val="28"/>
        </w:rPr>
        <w:t>。</w:t>
      </w:r>
    </w:p>
    <w:p w:rsidR="00B237D5" w:rsidRPr="00E61948" w:rsidRDefault="00B237D5" w:rsidP="00B237D5">
      <w:pPr>
        <w:ind w:firstLineChars="150" w:firstLine="422"/>
        <w:rPr>
          <w:sz w:val="28"/>
        </w:rPr>
      </w:pPr>
      <w:r w:rsidRPr="00E61948">
        <w:rPr>
          <w:rFonts w:hint="eastAsia"/>
          <w:b/>
          <w:sz w:val="28"/>
        </w:rPr>
        <w:t>限度</w:t>
      </w:r>
      <w:r w:rsidRPr="00E61948">
        <w:rPr>
          <w:rFonts w:hint="eastAsia"/>
          <w:sz w:val="28"/>
        </w:rPr>
        <w:t xml:space="preserve"> </w:t>
      </w:r>
      <w:r w:rsidRPr="00E61948">
        <w:rPr>
          <w:sz w:val="28"/>
        </w:rPr>
        <w:t>乙醇的残留量应符合规定。</w:t>
      </w:r>
    </w:p>
    <w:p w:rsidR="00E10C89" w:rsidRPr="00B237D5" w:rsidRDefault="00E10C89">
      <w:bookmarkStart w:id="0" w:name="_GoBack"/>
      <w:bookmarkEnd w:id="0"/>
    </w:p>
    <w:sectPr w:rsidR="00E10C89" w:rsidRPr="00B237D5" w:rsidSect="00B23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D5" w:rsidRDefault="00B237D5" w:rsidP="00B237D5">
      <w:r>
        <w:separator/>
      </w:r>
    </w:p>
  </w:endnote>
  <w:endnote w:type="continuationSeparator" w:id="0">
    <w:p w:rsidR="00B237D5" w:rsidRDefault="00B237D5" w:rsidP="00B2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D5" w:rsidRDefault="00B237D5" w:rsidP="00B237D5">
      <w:r>
        <w:separator/>
      </w:r>
    </w:p>
  </w:footnote>
  <w:footnote w:type="continuationSeparator" w:id="0">
    <w:p w:rsidR="00B237D5" w:rsidRDefault="00B237D5" w:rsidP="00B237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E"/>
    <w:rsid w:val="0012438E"/>
    <w:rsid w:val="00B237D5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3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37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37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37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3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37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37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37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>P R C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2022-02-23T07:44:00Z</dcterms:created>
  <dcterms:modified xsi:type="dcterms:W3CDTF">2022-02-23T07:44:00Z</dcterms:modified>
</cp:coreProperties>
</file>