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0B" w:rsidRDefault="00C8500B" w:rsidP="00C8500B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</w:pPr>
      <w:bookmarkStart w:id="0" w:name="_GoBack"/>
      <w:r w:rsidRPr="00C8500B"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  <w:t>多</w:t>
      </w:r>
      <w:proofErr w:type="gramStart"/>
      <w:r w:rsidRPr="00C8500B"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  <w:t>西他赛</w:t>
      </w:r>
      <w:proofErr w:type="gramEnd"/>
      <w:r w:rsidRPr="00C8500B"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  <w:t>注射液中枸橼酸含量测定方法</w:t>
      </w:r>
    </w:p>
    <w:bookmarkEnd w:id="0"/>
    <w:p w:rsidR="00CC5597" w:rsidRDefault="00CC5597" w:rsidP="00C8500B">
      <w:pPr>
        <w:spacing w:line="360" w:lineRule="auto"/>
        <w:ind w:firstLineChars="200" w:firstLine="482"/>
        <w:rPr>
          <w:rFonts w:asciiTheme="minorEastAsia" w:eastAsiaTheme="minorEastAsia" w:hAnsiTheme="minorEastAsia" w:cs="Times New Roman"/>
          <w:b/>
          <w:bCs/>
          <w:iCs/>
          <w:sz w:val="24"/>
          <w:szCs w:val="20"/>
        </w:rPr>
      </w:pPr>
      <w:r>
        <w:rPr>
          <w:rFonts w:asciiTheme="minorEastAsia" w:eastAsiaTheme="minorEastAsia" w:hAnsiTheme="minorEastAsia" w:cs="Times New Roman" w:hint="eastAsia"/>
          <w:b/>
          <w:bCs/>
          <w:iCs/>
          <w:sz w:val="24"/>
          <w:szCs w:val="20"/>
        </w:rPr>
        <w:t xml:space="preserve">【检查】 枸橼酸  </w:t>
      </w:r>
      <w:r w:rsidRPr="00CC5597">
        <w:rPr>
          <w:rFonts w:asciiTheme="minorEastAsia" w:eastAsiaTheme="minorEastAsia" w:hAnsiTheme="minorEastAsia" w:cs="Times New Roman" w:hint="eastAsia"/>
          <w:bCs/>
          <w:iCs/>
          <w:sz w:val="24"/>
          <w:szCs w:val="20"/>
        </w:rPr>
        <w:t>照高效液相色谱法（通则0512）测定</w:t>
      </w:r>
    </w:p>
    <w:p w:rsidR="00CC5597" w:rsidRPr="00CC5597" w:rsidRDefault="00CC5597" w:rsidP="00CC5597">
      <w:pPr>
        <w:spacing w:line="360" w:lineRule="auto"/>
        <w:ind w:firstLineChars="200" w:firstLine="482"/>
        <w:rPr>
          <w:rFonts w:asciiTheme="minorEastAsia" w:eastAsiaTheme="minorEastAsia" w:hAnsiTheme="minorEastAsia" w:cs="Times New Roman"/>
          <w:iCs/>
          <w:sz w:val="24"/>
          <w:szCs w:val="20"/>
        </w:rPr>
      </w:pPr>
      <w:proofErr w:type="gramStart"/>
      <w:r w:rsidRPr="00CC5597">
        <w:rPr>
          <w:rFonts w:asciiTheme="minorEastAsia" w:eastAsiaTheme="minorEastAsia" w:hAnsiTheme="minorEastAsia" w:cs="Times New Roman" w:hint="eastAsia"/>
          <w:b/>
          <w:bCs/>
          <w:iCs/>
          <w:sz w:val="24"/>
          <w:szCs w:val="20"/>
        </w:rPr>
        <w:t>供试品溶液</w:t>
      </w:r>
      <w:proofErr w:type="gramEnd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 xml:space="preserve">  取本品一瓶，除去标签，铝瓶盖后，称重，用60℃的水3ml（1ml及以下规格）或9ml（1.5ml规格）分3～4次转移至刻度离心管中，用10%三氯乙酸5ml（1ml及以下规格）或15ml（1.5ml规格）分两次洗涤样品瓶，洗液并入离心管，待冷却后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用水定容至</w:t>
      </w:r>
      <w:proofErr w:type="gramEnd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10ml（1ml及以下规格）或30ml（1.5ml规格），制成每1ml中约含多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西他赛</w:t>
      </w:r>
      <w:proofErr w:type="gramEnd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20mg的溶液。置60℃水浴加热2分钟使样品混匀后再加热5分钟，以每分钟7000转离心5分钟，取上清液，用0.45μm的滤膜滤过即得。</w:t>
      </w:r>
    </w:p>
    <w:p w:rsidR="00CC5597" w:rsidRPr="00CC5597" w:rsidRDefault="00CC5597" w:rsidP="00CC5597">
      <w:pPr>
        <w:spacing w:line="360" w:lineRule="auto"/>
        <w:ind w:firstLineChars="200" w:firstLine="482"/>
        <w:rPr>
          <w:rFonts w:asciiTheme="minorEastAsia" w:eastAsiaTheme="minorEastAsia" w:hAnsiTheme="minorEastAsia" w:cs="Times New Roman"/>
          <w:iCs/>
          <w:sz w:val="24"/>
          <w:szCs w:val="20"/>
        </w:rPr>
      </w:pPr>
      <w:r w:rsidRPr="00CC5597">
        <w:rPr>
          <w:rFonts w:asciiTheme="minorEastAsia" w:eastAsiaTheme="minorEastAsia" w:hAnsiTheme="minorEastAsia" w:cs="Times New Roman" w:hint="eastAsia"/>
          <w:b/>
          <w:bCs/>
          <w:iCs/>
          <w:sz w:val="24"/>
          <w:szCs w:val="20"/>
        </w:rPr>
        <w:t>对照品溶液</w:t>
      </w:r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 xml:space="preserve">  精密称取105℃干燥2h后的枸橼酸对照品适量，加水使溶解并稀释成每1ml中约含枸橼酸0.1mg/ml的溶液。</w:t>
      </w:r>
    </w:p>
    <w:p w:rsidR="00B10493" w:rsidRDefault="00CC5597" w:rsidP="00CC5597">
      <w:pPr>
        <w:spacing w:line="360" w:lineRule="auto"/>
        <w:ind w:firstLineChars="200" w:firstLine="482"/>
        <w:rPr>
          <w:rFonts w:asciiTheme="minorEastAsia" w:eastAsiaTheme="minorEastAsia" w:hAnsiTheme="minorEastAsia" w:cs="Times New Roman"/>
          <w:iCs/>
          <w:sz w:val="24"/>
          <w:szCs w:val="20"/>
        </w:rPr>
      </w:pPr>
      <w:r w:rsidRPr="00CC5597">
        <w:rPr>
          <w:rFonts w:asciiTheme="minorEastAsia" w:eastAsiaTheme="minorEastAsia" w:hAnsiTheme="minorEastAsia" w:cs="Times New Roman" w:hint="eastAsia"/>
          <w:b/>
          <w:bCs/>
          <w:iCs/>
          <w:sz w:val="24"/>
          <w:szCs w:val="20"/>
        </w:rPr>
        <w:t>色谱条件</w:t>
      </w:r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 xml:space="preserve">  用十八烷基硅烷键合硅胶为填充剂；以含0.1%异丙醇溶液的18.2mmol/L磷酸盐缓冲液（称取十二水磷酸氢二钠19.70g，加500ml超纯水使溶解，加入磷酸12.04ml，加入1ml异丙醇，加水稀释至1000ml，用5mol/L氢氧化钠溶液调节pH至2.0）为流动相；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柱温</w:t>
      </w:r>
      <w:proofErr w:type="gramEnd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40℃；流速为1ml/min；检测波长210nm；进样体积20μl。</w:t>
      </w:r>
    </w:p>
    <w:p w:rsidR="00CC5597" w:rsidRPr="00CC5597" w:rsidRDefault="00CC5597" w:rsidP="00CC5597">
      <w:pPr>
        <w:spacing w:line="360" w:lineRule="auto"/>
        <w:ind w:firstLineChars="200" w:firstLine="480"/>
        <w:rPr>
          <w:rFonts w:asciiTheme="minorEastAsia" w:eastAsiaTheme="minorEastAsia" w:hAnsiTheme="minorEastAsia"/>
        </w:rPr>
      </w:pPr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测定法    精密量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取供试品</w:t>
      </w:r>
      <w:proofErr w:type="gramEnd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和对照品溶液，分别注入液相色谱仪，记录色谱图。按外标法以峰面积计算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供试品中</w:t>
      </w:r>
      <w:proofErr w:type="gramEnd"/>
      <w:r w:rsidRPr="00CC5597">
        <w:rPr>
          <w:rFonts w:asciiTheme="minorEastAsia" w:eastAsiaTheme="minorEastAsia" w:hAnsiTheme="minorEastAsia" w:cs="Times New Roman" w:hint="eastAsia"/>
          <w:bCs/>
          <w:iCs/>
          <w:sz w:val="24"/>
          <w:szCs w:val="20"/>
        </w:rPr>
        <w:t>枸橼酸的含量。</w:t>
      </w:r>
    </w:p>
    <w:sectPr w:rsidR="00CC5597" w:rsidRPr="00CC5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00B" w:rsidRDefault="00C8500B" w:rsidP="00C8500B">
      <w:r>
        <w:separator/>
      </w:r>
    </w:p>
  </w:endnote>
  <w:endnote w:type="continuationSeparator" w:id="0">
    <w:p w:rsidR="00C8500B" w:rsidRDefault="00C8500B" w:rsidP="00C8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00B" w:rsidRDefault="00C8500B" w:rsidP="00C8500B">
      <w:r>
        <w:separator/>
      </w:r>
    </w:p>
  </w:footnote>
  <w:footnote w:type="continuationSeparator" w:id="0">
    <w:p w:rsidR="00C8500B" w:rsidRDefault="00C8500B" w:rsidP="00C85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97"/>
    <w:rsid w:val="0003718A"/>
    <w:rsid w:val="00037E6B"/>
    <w:rsid w:val="000671B1"/>
    <w:rsid w:val="000749A8"/>
    <w:rsid w:val="00087A78"/>
    <w:rsid w:val="001066F2"/>
    <w:rsid w:val="0013339C"/>
    <w:rsid w:val="001639B8"/>
    <w:rsid w:val="001826AE"/>
    <w:rsid w:val="001A418F"/>
    <w:rsid w:val="0020278E"/>
    <w:rsid w:val="002B138F"/>
    <w:rsid w:val="002D3FCC"/>
    <w:rsid w:val="003177CB"/>
    <w:rsid w:val="0035140A"/>
    <w:rsid w:val="00357D1A"/>
    <w:rsid w:val="00371524"/>
    <w:rsid w:val="00377C19"/>
    <w:rsid w:val="003B5402"/>
    <w:rsid w:val="003E2998"/>
    <w:rsid w:val="00410F5E"/>
    <w:rsid w:val="004210A8"/>
    <w:rsid w:val="00462D4A"/>
    <w:rsid w:val="00475423"/>
    <w:rsid w:val="00494FE8"/>
    <w:rsid w:val="004A50C4"/>
    <w:rsid w:val="004A515C"/>
    <w:rsid w:val="004E29D5"/>
    <w:rsid w:val="00500AB9"/>
    <w:rsid w:val="005832A1"/>
    <w:rsid w:val="00584222"/>
    <w:rsid w:val="005B7F47"/>
    <w:rsid w:val="005E10A0"/>
    <w:rsid w:val="006139A3"/>
    <w:rsid w:val="006310A4"/>
    <w:rsid w:val="00656B20"/>
    <w:rsid w:val="006B6251"/>
    <w:rsid w:val="006F1B4F"/>
    <w:rsid w:val="0070528C"/>
    <w:rsid w:val="00761A1C"/>
    <w:rsid w:val="0078582D"/>
    <w:rsid w:val="008E4AE3"/>
    <w:rsid w:val="008F379F"/>
    <w:rsid w:val="008F7F9B"/>
    <w:rsid w:val="009023B7"/>
    <w:rsid w:val="00991F2F"/>
    <w:rsid w:val="009C1BD2"/>
    <w:rsid w:val="009C50A2"/>
    <w:rsid w:val="009D398A"/>
    <w:rsid w:val="009F1379"/>
    <w:rsid w:val="009F793E"/>
    <w:rsid w:val="00A35309"/>
    <w:rsid w:val="00A63E15"/>
    <w:rsid w:val="00AB3F30"/>
    <w:rsid w:val="00B06F4C"/>
    <w:rsid w:val="00B10493"/>
    <w:rsid w:val="00B25ED8"/>
    <w:rsid w:val="00B32E06"/>
    <w:rsid w:val="00B81AFA"/>
    <w:rsid w:val="00B960FC"/>
    <w:rsid w:val="00BB6069"/>
    <w:rsid w:val="00C04882"/>
    <w:rsid w:val="00C32229"/>
    <w:rsid w:val="00C53FE9"/>
    <w:rsid w:val="00C8500B"/>
    <w:rsid w:val="00CA36EB"/>
    <w:rsid w:val="00CC5597"/>
    <w:rsid w:val="00D44C52"/>
    <w:rsid w:val="00D5178A"/>
    <w:rsid w:val="00D51EFC"/>
    <w:rsid w:val="00D66A58"/>
    <w:rsid w:val="00D7481F"/>
    <w:rsid w:val="00E0539B"/>
    <w:rsid w:val="00E10D86"/>
    <w:rsid w:val="00E34DDB"/>
    <w:rsid w:val="00E814D0"/>
    <w:rsid w:val="00E9036B"/>
    <w:rsid w:val="00E96619"/>
    <w:rsid w:val="00EA0FD2"/>
    <w:rsid w:val="00ED4990"/>
    <w:rsid w:val="00F10D19"/>
    <w:rsid w:val="00F17DD7"/>
    <w:rsid w:val="00F22E16"/>
    <w:rsid w:val="00F36813"/>
    <w:rsid w:val="00F70B7B"/>
    <w:rsid w:val="00F959DA"/>
    <w:rsid w:val="00FB14DD"/>
    <w:rsid w:val="00FB600C"/>
    <w:rsid w:val="00FD6DDD"/>
    <w:rsid w:val="00FE3079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9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00B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00B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9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00B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00B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P R C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邓鸣</dc:creator>
  <cp:lastModifiedBy>Windows User</cp:lastModifiedBy>
  <cp:revision>2</cp:revision>
  <dcterms:created xsi:type="dcterms:W3CDTF">2022-02-22T02:23:00Z</dcterms:created>
  <dcterms:modified xsi:type="dcterms:W3CDTF">2022-02-22T02:23:00Z</dcterms:modified>
</cp:coreProperties>
</file>