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D5122">
      <w:pPr>
        <w:widowControl/>
        <w:spacing w:line="520" w:lineRule="exact"/>
        <w:jc w:val="center"/>
        <w:rPr>
          <w:rFonts w:ascii="仿宋_GB2312" w:hAnsi="微软雅黑" w:eastAsia="方正小标宋简体" w:cs="宋体"/>
          <w:color w:val="333333"/>
          <w:kern w:val="0"/>
          <w:sz w:val="32"/>
          <w:szCs w:val="32"/>
        </w:rPr>
      </w:pPr>
      <w:r>
        <w:rPr>
          <w:rFonts w:hint="eastAsia" w:ascii="方正小标宋简体" w:hAnsi="微软雅黑" w:eastAsia="方正小标宋简体" w:cs="宋体"/>
          <w:bCs/>
          <w:color w:val="333333"/>
          <w:kern w:val="0"/>
          <w:sz w:val="36"/>
          <w:szCs w:val="36"/>
        </w:rPr>
        <w:t>考试说明书</w:t>
      </w:r>
    </w:p>
    <w:p w14:paraId="05E7823E">
      <w:pPr>
        <w:widowControl/>
        <w:spacing w:before="100" w:beforeAutospacing="1" w:after="100" w:afterAutospacing="1" w:line="360" w:lineRule="auto"/>
        <w:ind w:firstLine="480"/>
        <w:jc w:val="left"/>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一、确认考试信息</w:t>
      </w:r>
    </w:p>
    <w:p w14:paraId="6FE08315">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通过短信内链接或邮件查看考试信息，获取考试系统及正式考试信息。本轮考试将采取双监控</w:t>
      </w:r>
      <w:r>
        <w:rPr>
          <w:rFonts w:hint="eastAsia" w:ascii="Times New Roman" w:hAnsi="Times New Roman" w:eastAsia="仿宋_GB2312" w:cs="Times New Roman"/>
          <w:color w:val="333333"/>
          <w:kern w:val="0"/>
          <w:sz w:val="32"/>
          <w:szCs w:val="32"/>
        </w:rPr>
        <w:t>线上</w:t>
      </w:r>
      <w:r>
        <w:rPr>
          <w:rFonts w:ascii="Times New Roman" w:hAnsi="Times New Roman" w:eastAsia="仿宋_GB2312" w:cs="Times New Roman"/>
          <w:color w:val="333333"/>
          <w:kern w:val="0"/>
          <w:sz w:val="32"/>
          <w:szCs w:val="32"/>
        </w:rPr>
        <w:t>笔试的形式，请您准备好1台带摄像头的电脑（考试用）和1部带拍摄功能且能正常登录微信的手机（做第二监控系统用）。</w:t>
      </w:r>
    </w:p>
    <w:p w14:paraId="58788184">
      <w:pPr>
        <w:widowControl/>
        <w:spacing w:before="100" w:beforeAutospacing="1" w:after="100" w:afterAutospacing="1" w:line="360" w:lineRule="auto"/>
        <w:ind w:firstLine="480"/>
        <w:rPr>
          <w:rFonts w:ascii="Times New Roman" w:hAnsi="Times New Roman" w:eastAsia="黑体" w:cs="Times New Roman"/>
          <w:bCs/>
          <w:color w:val="333333"/>
          <w:kern w:val="0"/>
          <w:sz w:val="32"/>
          <w:szCs w:val="32"/>
        </w:rPr>
      </w:pPr>
      <w:r>
        <w:rPr>
          <w:rFonts w:ascii="Times New Roman" w:hAnsi="Times New Roman" w:eastAsia="黑体" w:cs="Times New Roman"/>
          <w:bCs/>
          <w:color w:val="333333"/>
          <w:kern w:val="0"/>
          <w:sz w:val="32"/>
          <w:szCs w:val="32"/>
        </w:rPr>
        <w:t>二、</w:t>
      </w:r>
      <w:r>
        <w:rPr>
          <w:rFonts w:hint="eastAsia" w:ascii="Times New Roman" w:hAnsi="Times New Roman" w:eastAsia="黑体" w:cs="Times New Roman"/>
          <w:bCs/>
          <w:color w:val="333333"/>
          <w:kern w:val="0"/>
          <w:sz w:val="32"/>
          <w:szCs w:val="32"/>
        </w:rPr>
        <w:t>设备及网络</w:t>
      </w:r>
      <w:r>
        <w:rPr>
          <w:rFonts w:ascii="Times New Roman" w:hAnsi="Times New Roman" w:eastAsia="黑体" w:cs="Times New Roman"/>
          <w:bCs/>
          <w:color w:val="333333"/>
          <w:kern w:val="0"/>
          <w:sz w:val="32"/>
          <w:szCs w:val="32"/>
        </w:rPr>
        <w:t>测试</w:t>
      </w:r>
    </w:p>
    <w:p w14:paraId="70033104">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1、客户端安装：考生在电脑端打开链接，点击准考证中“模拟练习”，下载“考试客户端软件”，安装完成后进行页面刷新，在刷新后的页面中点击“打开考试安全客户端”进行考试设备和系统测试（考生需提前检查设备拍照功能、网络、浏览器等情况，防止考试中软硬件不符合要求导致无法正常考试）。</w:t>
      </w:r>
    </w:p>
    <w:p w14:paraId="6EEFC9B4">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设备测试：登录考试系统后，请使用手机登录微信扫描二维码进入手机监控模式，按照《手机摄像头位置》图示摆放手机监控设备，监控图像中包含电脑屏幕、键盘、上半身的画面。最后按提示完成拍照、答题、交卷等模拟操作。考生因自身原因造成考试不能正常进行的（如考前未成功进行系统试测、未检测设备网络等），后果由考生自行承担。</w:t>
      </w:r>
    </w:p>
    <w:p w14:paraId="38296726">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3、网络测试：本次考试使用多视角视频同时监控，对考生网速要求较高，网络带宽要求至少20M以上，如果作答过程中，系统提示“当前网络异常无法达到考试要求... ”，建议您将手机监控调整为4G网络，与电脑端作答分开两个网络环境（考试前请考生准备好备用考试设备及网络热点，以防考试中设备及网络故障影响考试），如因电脑、网络、硬件设备出现的问题和耽误时间由考生本人承担。</w:t>
      </w:r>
    </w:p>
    <w:p w14:paraId="02563E1C">
      <w:pPr>
        <w:widowControl/>
        <w:spacing w:before="100" w:beforeAutospacing="1" w:after="100" w:afterAutospacing="1" w:line="360" w:lineRule="auto"/>
        <w:ind w:firstLine="480"/>
        <w:rPr>
          <w:rFonts w:ascii="Times New Roman" w:hAnsi="Times New Roman" w:eastAsia="黑体" w:cs="Times New Roman"/>
          <w:bCs/>
          <w:color w:val="333333"/>
          <w:kern w:val="0"/>
          <w:sz w:val="32"/>
          <w:szCs w:val="32"/>
        </w:rPr>
      </w:pPr>
      <w:r>
        <w:rPr>
          <w:rFonts w:ascii="Times New Roman" w:hAnsi="Times New Roman" w:eastAsia="黑体" w:cs="Times New Roman"/>
          <w:bCs/>
          <w:color w:val="333333"/>
          <w:kern w:val="0"/>
          <w:sz w:val="32"/>
          <w:szCs w:val="32"/>
        </w:rPr>
        <w:t>三、设备要求</w:t>
      </w:r>
    </w:p>
    <w:p w14:paraId="188B53B4">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1、本次考试设有视频音频实时监控，请使用带有摄像头、麦克风和扬声器的笔记本或台式电脑（不能使用手机作答）。本次考试要求下载安装专用考试安全客户端软件进行考试，建议使用Win7、Win10或Win11的操作系统进行软件安装。客户端软件在访问试考、正式考试页面下载。为确保笔试系统稳定，建议使用搜狗输入法，保证内存充足，考前调试好摄像头、麦克风、输入法。如在测试中或考试期间出现白屏、黑屏、输入法错误等问题可退出系统并重新登录，或联系技术人员，不可直接交卷。</w:t>
      </w:r>
    </w:p>
    <w:p w14:paraId="00274C93">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笔试全程请保持电脑摄像头及音频设备开启状态。进入考试界面后，请拍照进行人脸识别。必须确保笔试由本人完成，考试全程不能离开视频监控界面且考试界面左上角实时摄像人物处于居中位置，不能对面部或摄像头进行遮挡。</w:t>
      </w:r>
    </w:p>
    <w:p w14:paraId="576FFA96">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考生用手机微信扫描电脑笔试系统界面的“手机监控”，进入手机监控界面，勾选“允许访问麦克风和摄像头”，将手机摆放至规定位置，监控图像中包含电脑屏幕、键盘、上半身的画面。未使用手机监控系统进行监控、未在考试开始前登录手机监控系统并开启监控、未按要求摆放手机监控导致监控视频取景不全的对其考试成绩视为无效处理。</w:t>
      </w:r>
    </w:p>
    <w:p w14:paraId="6A72D888">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4、客户端软件安装过程中，如果有杀毒</w:t>
      </w:r>
      <w:bookmarkStart w:id="0" w:name="_GoBack"/>
      <w:bookmarkEnd w:id="0"/>
      <w:r>
        <w:rPr>
          <w:rFonts w:ascii="Times New Roman" w:hAnsi="Times New Roman" w:eastAsia="仿宋_GB2312" w:cs="Times New Roman"/>
          <w:color w:val="333333"/>
          <w:kern w:val="0"/>
          <w:sz w:val="32"/>
          <w:szCs w:val="32"/>
        </w:rPr>
        <w:t>软件提示或阻止，请允许安装；或者先退出杀毒软件后再进行客户端程序的安装运行。建议考试客户端软件运行时，电脑中杀毒软件处于关闭状态。</w:t>
      </w:r>
    </w:p>
    <w:p w14:paraId="32E7EF74">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5、客户端软件启动后会自动扫描检测当前电脑外接设备与应用开启情况，需根据检测提示结果关闭电脑中的QQ、微信等聊天应用、移除外接屏幕等。全部检测通过后，即可进入考试。考试过程中全屏锁定，不能退出，直到考试结束关闭软件即可。</w:t>
      </w:r>
    </w:p>
    <w:p w14:paraId="24103738">
      <w:pPr>
        <w:widowControl/>
        <w:spacing w:before="100" w:beforeAutospacing="1" w:after="100" w:afterAutospacing="1" w:line="360" w:lineRule="auto"/>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请于4月18日24:00前完成设备</w:t>
      </w:r>
      <w:r>
        <w:rPr>
          <w:rFonts w:hint="eastAsia" w:ascii="Times New Roman" w:hAnsi="Times New Roman" w:eastAsia="仿宋_GB2312" w:cs="Times New Roman"/>
          <w:color w:val="333333"/>
          <w:kern w:val="0"/>
          <w:sz w:val="32"/>
          <w:szCs w:val="32"/>
        </w:rPr>
        <w:t>和网络</w:t>
      </w:r>
      <w:r>
        <w:rPr>
          <w:rFonts w:ascii="Times New Roman" w:hAnsi="Times New Roman" w:eastAsia="仿宋_GB2312" w:cs="Times New Roman"/>
          <w:color w:val="333333"/>
          <w:kern w:val="0"/>
          <w:sz w:val="32"/>
          <w:szCs w:val="32"/>
        </w:rPr>
        <w:t>测试。</w:t>
      </w:r>
    </w:p>
    <w:p w14:paraId="18C29BEE">
      <w:pPr>
        <w:widowControl/>
        <w:spacing w:before="100" w:beforeAutospacing="1" w:after="100" w:afterAutospacing="1" w:line="360" w:lineRule="auto"/>
        <w:ind w:firstLine="480"/>
        <w:rPr>
          <w:rFonts w:ascii="Times New Roman" w:hAnsi="Times New Roman" w:eastAsia="黑体" w:cs="Times New Roman"/>
          <w:bCs/>
          <w:color w:val="333333"/>
          <w:kern w:val="0"/>
          <w:sz w:val="32"/>
          <w:szCs w:val="32"/>
        </w:rPr>
      </w:pPr>
      <w:r>
        <w:rPr>
          <w:rFonts w:ascii="Times New Roman" w:hAnsi="Times New Roman" w:eastAsia="黑体" w:cs="Times New Roman"/>
          <w:bCs/>
          <w:color w:val="333333"/>
          <w:kern w:val="0"/>
          <w:sz w:val="32"/>
          <w:szCs w:val="32"/>
        </w:rPr>
        <w:t>四、笔试</w:t>
      </w:r>
    </w:p>
    <w:p w14:paraId="6DDE1E16">
      <w:pPr>
        <w:widowControl/>
        <w:spacing w:before="100" w:beforeAutospacing="1" w:after="100" w:afterAutospacing="1" w:line="360" w:lineRule="auto"/>
        <w:ind w:firstLine="643" w:firstLineChars="200"/>
        <w:rPr>
          <w:rFonts w:ascii="Times New Roman" w:hAnsi="Times New Roman" w:eastAsia="仿宋_GB2312" w:cs="Times New Roman"/>
          <w:b/>
          <w:bCs/>
          <w:color w:val="333333"/>
          <w:kern w:val="0"/>
          <w:sz w:val="32"/>
          <w:szCs w:val="32"/>
        </w:rPr>
      </w:pPr>
      <w:r>
        <w:rPr>
          <w:rFonts w:ascii="Times New Roman" w:hAnsi="Times New Roman" w:eastAsia="仿宋_GB2312" w:cs="Times New Roman"/>
          <w:b/>
          <w:bCs/>
          <w:color w:val="333333"/>
          <w:kern w:val="0"/>
          <w:sz w:val="32"/>
          <w:szCs w:val="32"/>
        </w:rPr>
        <w:t>笔试时间：2025年4月19日 9:30-11:30</w:t>
      </w:r>
    </w:p>
    <w:p w14:paraId="52924DEE">
      <w:pPr>
        <w:widowControl/>
        <w:spacing w:before="100" w:beforeAutospacing="1" w:after="100" w:afterAutospacing="1"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333333"/>
          <w:kern w:val="0"/>
          <w:sz w:val="32"/>
          <w:szCs w:val="32"/>
        </w:rPr>
        <w:t>请提前30分钟登录电脑端考试界面进行等待，考试登录入口将于9:</w:t>
      </w:r>
      <w:r>
        <w:rPr>
          <w:rFonts w:hint="eastAsia" w:ascii="Times New Roman" w:hAnsi="Times New Roman" w:eastAsia="仿宋_GB2312" w:cs="Times New Roman"/>
          <w:color w:val="333333"/>
          <w:kern w:val="0"/>
          <w:sz w:val="32"/>
          <w:szCs w:val="32"/>
          <w:lang w:val="en-US" w:eastAsia="zh-CN"/>
        </w:rPr>
        <w:t>45</w:t>
      </w:r>
      <w:r>
        <w:rPr>
          <w:rFonts w:ascii="Times New Roman" w:hAnsi="Times New Roman" w:eastAsia="仿宋_GB2312" w:cs="Times New Roman"/>
          <w:color w:val="333333"/>
          <w:kern w:val="0"/>
          <w:sz w:val="32"/>
          <w:szCs w:val="32"/>
        </w:rPr>
        <w:t>关闭，</w:t>
      </w:r>
      <w:r>
        <w:rPr>
          <w:rFonts w:hint="eastAsia" w:ascii="Times New Roman" w:hAnsi="Times New Roman" w:eastAsia="仿宋_GB2312" w:cs="Times New Roman"/>
          <w:color w:val="333333"/>
          <w:kern w:val="0"/>
          <w:sz w:val="32"/>
          <w:szCs w:val="32"/>
          <w:lang w:val="en-US" w:eastAsia="zh-CN"/>
        </w:rPr>
        <w:t>9:45后</w:t>
      </w:r>
      <w:r>
        <w:rPr>
          <w:rFonts w:ascii="Times New Roman" w:hAnsi="Times New Roman" w:eastAsia="仿宋_GB2312" w:cs="Times New Roman"/>
          <w:color w:val="333333"/>
          <w:kern w:val="0"/>
          <w:sz w:val="32"/>
          <w:szCs w:val="32"/>
        </w:rPr>
        <w:t>将无法进入考试界面，11:00后考生可提前交卷。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86"/>
    <w:rsid w:val="000A6A6B"/>
    <w:rsid w:val="003F216C"/>
    <w:rsid w:val="004A7DEF"/>
    <w:rsid w:val="005365F1"/>
    <w:rsid w:val="005B437B"/>
    <w:rsid w:val="006362D6"/>
    <w:rsid w:val="006A4B92"/>
    <w:rsid w:val="006B2579"/>
    <w:rsid w:val="007617A5"/>
    <w:rsid w:val="00894F6A"/>
    <w:rsid w:val="008C3225"/>
    <w:rsid w:val="008D2A35"/>
    <w:rsid w:val="008E18E9"/>
    <w:rsid w:val="00932298"/>
    <w:rsid w:val="00A24886"/>
    <w:rsid w:val="00A35CA3"/>
    <w:rsid w:val="00A8086A"/>
    <w:rsid w:val="00AC5F9F"/>
    <w:rsid w:val="00BC57A8"/>
    <w:rsid w:val="00C85693"/>
    <w:rsid w:val="00DB43DA"/>
    <w:rsid w:val="00F10E61"/>
    <w:rsid w:val="00F22034"/>
    <w:rsid w:val="109B71AD"/>
    <w:rsid w:val="190D7C5B"/>
    <w:rsid w:val="237D5162"/>
    <w:rsid w:val="334F0C56"/>
    <w:rsid w:val="53292321"/>
    <w:rsid w:val="7BC8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Char"/>
    <w:basedOn w:val="16"/>
    <w:link w:val="5"/>
    <w:semiHidden/>
    <w:qFormat/>
    <w:uiPriority w:val="9"/>
    <w:rPr>
      <w:rFonts w:cstheme="majorBidi"/>
      <w:color w:val="104862" w:themeColor="accent1" w:themeShade="BF"/>
      <w:sz w:val="28"/>
      <w:szCs w:val="28"/>
    </w:rPr>
  </w:style>
  <w:style w:type="character" w:customStyle="1" w:styleId="21">
    <w:name w:val="标题 5 Char"/>
    <w:basedOn w:val="16"/>
    <w:link w:val="6"/>
    <w:semiHidden/>
    <w:qFormat/>
    <w:uiPriority w:val="9"/>
    <w:rPr>
      <w:rFonts w:cstheme="majorBidi"/>
      <w:color w:val="104862" w:themeColor="accent1" w:themeShade="BF"/>
      <w:sz w:val="24"/>
      <w:szCs w:val="24"/>
    </w:rPr>
  </w:style>
  <w:style w:type="character" w:customStyle="1" w:styleId="22">
    <w:name w:val="标题 6 Char"/>
    <w:basedOn w:val="16"/>
    <w:link w:val="7"/>
    <w:semiHidden/>
    <w:qFormat/>
    <w:uiPriority w:val="9"/>
    <w:rPr>
      <w:rFonts w:cstheme="majorBidi"/>
      <w:b/>
      <w:bCs/>
      <w:color w:val="104862"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Char"/>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1344</Words>
  <Characters>1387</Characters>
  <Lines>9</Lines>
  <Paragraphs>2</Paragraphs>
  <TotalTime>3</TotalTime>
  <ScaleCrop>false</ScaleCrop>
  <LinksUpToDate>false</LinksUpToDate>
  <CharactersWithSpaces>1389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2025-04-10T08:34:00Z</dcterms:created>
  <dc:creator>若晨 白</dc:creator>
  <cp:lastModifiedBy>用心微笑</cp:lastModifiedBy>
  <cp:lastPrinted>2025-04-09T08:27:00Z</cp:lastPrinted>
  <dcterms:modified xsi:type="dcterms:W3CDTF">2025-04-11T06:47:16Z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eyJoZGlkIjoiNTc1MDg0OGQ5YWE5YTA3MGMwZjcxNjMwNjkwODhkY2MiLCJ1c2VySWQiOiIzNzgzMDMwOTcifQ==</vt:lpwstr>
  </property>
  <property fmtid="{D5CDD505-2E9C-101B-9397-08002B2CF9AE}" pid="3" name="KSOProductBuildVer">
    <vt:lpwstr>2052-12.1.0.20305</vt:lpwstr>
  </property>
  <property fmtid="{D5CDD505-2E9C-101B-9397-08002B2CF9AE}" pid="4" name="ICV">
    <vt:lpwstr>6C03BF94CFE1401DB2583A059EFF2109_13</vt:lpwstr>
  </property>
</Properties>
</file>