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8D" w:rsidRPr="00BC1086" w:rsidRDefault="00851C8D" w:rsidP="00851C8D">
      <w:pPr>
        <w:widowControl/>
        <w:adjustRightInd w:val="0"/>
        <w:snapToGrid w:val="0"/>
        <w:jc w:val="left"/>
        <w:rPr>
          <w:rFonts w:ascii="黑体" w:eastAsia="黑体" w:hAnsi="黑体"/>
          <w:kern w:val="0"/>
          <w:sz w:val="32"/>
          <w:szCs w:val="32"/>
        </w:rPr>
      </w:pPr>
      <w:r w:rsidRPr="00BC1086">
        <w:rPr>
          <w:rFonts w:ascii="黑体" w:eastAsia="黑体" w:hAnsi="黑体" w:hint="eastAsia"/>
          <w:kern w:val="0"/>
          <w:sz w:val="32"/>
          <w:szCs w:val="32"/>
        </w:rPr>
        <w:t>附件2</w:t>
      </w:r>
    </w:p>
    <w:p w:rsidR="00851C8D" w:rsidRDefault="00851C8D" w:rsidP="00851C8D">
      <w:pPr>
        <w:widowControl/>
        <w:adjustRightInd w:val="0"/>
        <w:snapToGrid w:val="0"/>
        <w:jc w:val="center"/>
        <w:rPr>
          <w:b/>
          <w:kern w:val="0"/>
          <w:sz w:val="36"/>
          <w:szCs w:val="36"/>
        </w:rPr>
      </w:pPr>
    </w:p>
    <w:p w:rsidR="00851C8D" w:rsidRPr="00351280" w:rsidRDefault="00851C8D" w:rsidP="00851C8D">
      <w:pPr>
        <w:widowControl/>
        <w:adjustRightInd w:val="0"/>
        <w:snapToGrid w:val="0"/>
        <w:jc w:val="center"/>
        <w:rPr>
          <w:rFonts w:ascii="方正小标宋简体" w:eastAsia="方正小标宋简体" w:hAnsi="黑体" w:cs="黑体"/>
          <w:kern w:val="0"/>
          <w:sz w:val="44"/>
          <w:szCs w:val="44"/>
        </w:rPr>
      </w:pPr>
      <w:r w:rsidRPr="00351280">
        <w:rPr>
          <w:rFonts w:ascii="方正小标宋简体" w:eastAsia="方正小标宋简体" w:hAnsi="黑体" w:cs="黑体"/>
          <w:kern w:val="0"/>
          <w:sz w:val="44"/>
          <w:szCs w:val="44"/>
        </w:rPr>
        <w:t>G2018099-T-xxzx</w:t>
      </w:r>
      <w:r w:rsidRPr="00351280">
        <w:rPr>
          <w:rFonts w:ascii="方正小标宋简体" w:eastAsia="方正小标宋简体" w:hAnsi="黑体" w:cs="黑体" w:hint="eastAsia"/>
          <w:kern w:val="0"/>
          <w:sz w:val="44"/>
          <w:szCs w:val="44"/>
        </w:rPr>
        <w:t>《医疗器械唯一标识</w:t>
      </w:r>
      <w:r>
        <w:rPr>
          <w:rFonts w:ascii="方正小标宋简体" w:eastAsia="方正小标宋简体" w:hAnsi="黑体" w:cs="黑体" w:hint="eastAsia"/>
          <w:kern w:val="0"/>
          <w:sz w:val="44"/>
          <w:szCs w:val="44"/>
        </w:rPr>
        <w:t>数据库</w:t>
      </w:r>
      <w:r w:rsidRPr="00351280">
        <w:rPr>
          <w:rFonts w:ascii="方正小标宋简体" w:eastAsia="方正小标宋简体" w:hAnsi="黑体" w:cs="黑体" w:hint="eastAsia"/>
          <w:kern w:val="0"/>
          <w:sz w:val="44"/>
          <w:szCs w:val="44"/>
        </w:rPr>
        <w:t>基本数据集》行业标准编制说明</w:t>
      </w:r>
    </w:p>
    <w:p w:rsidR="00851C8D" w:rsidRPr="0069496C" w:rsidRDefault="00851C8D" w:rsidP="00851C8D">
      <w:pPr>
        <w:widowControl/>
        <w:adjustRightInd w:val="0"/>
        <w:snapToGrid w:val="0"/>
        <w:jc w:val="left"/>
        <w:outlineLvl w:val="0"/>
        <w:rPr>
          <w:rFonts w:asciiTheme="minorEastAsia" w:hAnsiTheme="minorEastAsia"/>
          <w:kern w:val="0"/>
          <w:sz w:val="28"/>
          <w:szCs w:val="28"/>
        </w:rPr>
      </w:pPr>
      <w:bookmarkStart w:id="0" w:name="_Toc3725157"/>
    </w:p>
    <w:p w:rsidR="00851C8D" w:rsidRPr="0069496C" w:rsidRDefault="00851C8D" w:rsidP="00851C8D">
      <w:pPr>
        <w:widowControl/>
        <w:adjustRightInd w:val="0"/>
        <w:snapToGrid w:val="0"/>
        <w:spacing w:line="540" w:lineRule="exact"/>
        <w:ind w:firstLineChars="200" w:firstLine="560"/>
        <w:jc w:val="left"/>
        <w:outlineLvl w:val="0"/>
        <w:rPr>
          <w:rFonts w:ascii="黑体" w:eastAsia="黑体" w:hAnsi="黑体"/>
          <w:kern w:val="0"/>
          <w:sz w:val="28"/>
          <w:szCs w:val="28"/>
        </w:rPr>
      </w:pPr>
      <w:r w:rsidRPr="0069496C">
        <w:rPr>
          <w:rFonts w:ascii="黑体" w:eastAsia="黑体" w:hAnsi="黑体" w:hint="eastAsia"/>
          <w:kern w:val="0"/>
          <w:sz w:val="28"/>
          <w:szCs w:val="28"/>
        </w:rPr>
        <w:t>一、</w:t>
      </w:r>
      <w:bookmarkEnd w:id="0"/>
      <w:r w:rsidRPr="0069496C">
        <w:rPr>
          <w:rFonts w:ascii="黑体" w:eastAsia="黑体" w:hAnsi="黑体" w:hint="eastAsia"/>
          <w:kern w:val="0"/>
          <w:sz w:val="28"/>
          <w:szCs w:val="28"/>
        </w:rPr>
        <w:t>工作简况</w:t>
      </w:r>
    </w:p>
    <w:p w:rsidR="00851C8D" w:rsidRDefault="00851C8D" w:rsidP="00AE43DD">
      <w:pPr>
        <w:spacing w:line="540" w:lineRule="exact"/>
        <w:ind w:firstLine="482"/>
        <w:outlineLvl w:val="1"/>
        <w:rPr>
          <w:rFonts w:ascii="楷体" w:eastAsia="楷体" w:hAnsi="楷体"/>
          <w:b/>
          <w:kern w:val="0"/>
          <w:sz w:val="28"/>
          <w:szCs w:val="28"/>
        </w:rPr>
      </w:pPr>
      <w:r w:rsidRPr="00F62D43">
        <w:rPr>
          <w:rFonts w:ascii="楷体" w:eastAsia="楷体" w:hAnsi="楷体" w:hint="eastAsia"/>
          <w:b/>
          <w:kern w:val="0"/>
          <w:sz w:val="28"/>
          <w:szCs w:val="28"/>
        </w:rPr>
        <w:t>（一）任务来源</w:t>
      </w:r>
    </w:p>
    <w:p w:rsidR="00851C8D" w:rsidRDefault="00851C8D" w:rsidP="00851C8D">
      <w:pPr>
        <w:spacing w:line="540" w:lineRule="exact"/>
        <w:ind w:firstLineChars="200" w:firstLine="560"/>
        <w:rPr>
          <w:rFonts w:asciiTheme="minorEastAsia" w:hAnsiTheme="minorEastAsia"/>
          <w:kern w:val="0"/>
          <w:sz w:val="28"/>
          <w:szCs w:val="28"/>
        </w:rPr>
      </w:pPr>
      <w:r w:rsidRPr="0069496C">
        <w:rPr>
          <w:rFonts w:asciiTheme="minorEastAsia" w:hAnsiTheme="minorEastAsia" w:hint="eastAsia"/>
          <w:kern w:val="0"/>
          <w:sz w:val="28"/>
          <w:szCs w:val="28"/>
        </w:rPr>
        <w:t>2018年8月，国家药品监督管理局办公室印发《关于印发2018年医疗器械行业标准制修订项目的通知》（药监办〔2018〕26号），</w:t>
      </w:r>
      <w:r>
        <w:rPr>
          <w:rFonts w:asciiTheme="minorEastAsia" w:hAnsiTheme="minorEastAsia" w:hint="eastAsia"/>
          <w:kern w:val="0"/>
          <w:sz w:val="28"/>
          <w:szCs w:val="28"/>
        </w:rPr>
        <w:t>确定</w:t>
      </w:r>
      <w:r w:rsidRPr="0069496C">
        <w:rPr>
          <w:rFonts w:asciiTheme="minorEastAsia" w:hAnsiTheme="minorEastAsia" w:hint="eastAsia"/>
          <w:kern w:val="0"/>
          <w:sz w:val="28"/>
          <w:szCs w:val="28"/>
        </w:rPr>
        <w:t>编制《医疗器械编码管理基本数据集》</w:t>
      </w:r>
      <w:r>
        <w:rPr>
          <w:rFonts w:asciiTheme="minorEastAsia" w:hAnsiTheme="minorEastAsia" w:hint="eastAsia"/>
          <w:kern w:val="0"/>
          <w:sz w:val="28"/>
          <w:szCs w:val="28"/>
        </w:rPr>
        <w:t>行业标准</w:t>
      </w:r>
      <w:r w:rsidRPr="0069496C">
        <w:rPr>
          <w:rFonts w:asciiTheme="minorEastAsia" w:hAnsiTheme="minorEastAsia" w:hint="eastAsia"/>
          <w:kern w:val="0"/>
          <w:sz w:val="28"/>
          <w:szCs w:val="28"/>
        </w:rPr>
        <w:t>，</w:t>
      </w:r>
      <w:r>
        <w:rPr>
          <w:rFonts w:asciiTheme="minorEastAsia" w:hAnsiTheme="minorEastAsia" w:hint="eastAsia"/>
          <w:kern w:val="0"/>
          <w:sz w:val="28"/>
          <w:szCs w:val="28"/>
        </w:rPr>
        <w:t>标准</w:t>
      </w:r>
      <w:r w:rsidRPr="0069496C">
        <w:rPr>
          <w:rFonts w:asciiTheme="minorEastAsia" w:hAnsiTheme="minorEastAsia" w:hint="eastAsia"/>
          <w:kern w:val="0"/>
          <w:sz w:val="28"/>
          <w:szCs w:val="28"/>
        </w:rPr>
        <w:t>编号为：</w:t>
      </w:r>
      <w:r w:rsidRPr="004724F2">
        <w:rPr>
          <w:rFonts w:asciiTheme="minorEastAsia" w:hAnsiTheme="minorEastAsia"/>
          <w:color w:val="000000" w:themeColor="text1"/>
          <w:kern w:val="0"/>
          <w:sz w:val="28"/>
          <w:szCs w:val="28"/>
        </w:rPr>
        <w:t>G2018099-T-xxzx</w:t>
      </w:r>
      <w:r w:rsidRPr="004724F2">
        <w:rPr>
          <w:rFonts w:asciiTheme="minorEastAsia" w:hAnsiTheme="minorEastAsia" w:hint="eastAsia"/>
          <w:color w:val="000000" w:themeColor="text1"/>
          <w:kern w:val="0"/>
          <w:sz w:val="28"/>
          <w:szCs w:val="28"/>
        </w:rPr>
        <w:t>。</w:t>
      </w:r>
    </w:p>
    <w:p w:rsidR="00851C8D" w:rsidRPr="00AE43DD" w:rsidRDefault="00851C8D" w:rsidP="00AE43DD">
      <w:pPr>
        <w:spacing w:line="540" w:lineRule="exact"/>
        <w:ind w:firstLine="482"/>
        <w:outlineLvl w:val="1"/>
        <w:rPr>
          <w:rFonts w:ascii="楷体" w:eastAsia="楷体" w:hAnsi="楷体"/>
          <w:b/>
          <w:kern w:val="0"/>
          <w:sz w:val="28"/>
          <w:szCs w:val="28"/>
        </w:rPr>
      </w:pPr>
      <w:r w:rsidRPr="00F62D43">
        <w:rPr>
          <w:rFonts w:ascii="楷体" w:eastAsia="楷体" w:hAnsi="楷体" w:hint="eastAsia"/>
          <w:b/>
          <w:kern w:val="0"/>
          <w:sz w:val="28"/>
          <w:szCs w:val="28"/>
        </w:rPr>
        <w:t>（二）起草单位：</w:t>
      </w:r>
      <w:r w:rsidRPr="0069496C">
        <w:rPr>
          <w:rFonts w:asciiTheme="minorEastAsia" w:hAnsiTheme="minorEastAsia" w:hint="eastAsia"/>
          <w:kern w:val="0"/>
          <w:sz w:val="28"/>
          <w:szCs w:val="28"/>
        </w:rPr>
        <w:t>国家药品监督管理局信息中心</w:t>
      </w:r>
      <w:r>
        <w:rPr>
          <w:rFonts w:asciiTheme="minorEastAsia" w:hAnsiTheme="minorEastAsia" w:hint="eastAsia"/>
          <w:kern w:val="0"/>
          <w:sz w:val="28"/>
          <w:szCs w:val="28"/>
        </w:rPr>
        <w:t>。</w:t>
      </w:r>
    </w:p>
    <w:p w:rsidR="00851C8D" w:rsidRPr="00AE43DD" w:rsidRDefault="00851C8D" w:rsidP="00AE43DD">
      <w:pPr>
        <w:spacing w:line="540" w:lineRule="exact"/>
        <w:ind w:firstLine="482"/>
        <w:outlineLvl w:val="1"/>
        <w:rPr>
          <w:rFonts w:ascii="楷体" w:eastAsia="楷体" w:hAnsi="楷体"/>
          <w:b/>
          <w:kern w:val="0"/>
          <w:sz w:val="28"/>
          <w:szCs w:val="28"/>
        </w:rPr>
      </w:pPr>
      <w:r w:rsidRPr="0002726F">
        <w:rPr>
          <w:rFonts w:ascii="楷体" w:eastAsia="楷体" w:hAnsi="楷体" w:hint="eastAsia"/>
          <w:b/>
          <w:kern w:val="0"/>
          <w:sz w:val="28"/>
          <w:szCs w:val="28"/>
        </w:rPr>
        <w:t>（三）标准名称变更说明：</w:t>
      </w:r>
      <w:r w:rsidRPr="0002726F">
        <w:rPr>
          <w:rFonts w:asciiTheme="minorEastAsia" w:hAnsiTheme="minorEastAsia" w:hint="eastAsia"/>
          <w:kern w:val="0"/>
          <w:sz w:val="28"/>
          <w:szCs w:val="28"/>
        </w:rPr>
        <w:t>根据《医疗器械唯一标识系统规则（征求意见稿）》，将原标准名称</w:t>
      </w:r>
      <w:r>
        <w:rPr>
          <w:rFonts w:asciiTheme="minorEastAsia" w:hAnsiTheme="minorEastAsia" w:hint="eastAsia"/>
          <w:kern w:val="0"/>
          <w:sz w:val="28"/>
          <w:szCs w:val="28"/>
        </w:rPr>
        <w:t>“</w:t>
      </w:r>
      <w:r w:rsidRPr="0002726F">
        <w:rPr>
          <w:rFonts w:asciiTheme="minorEastAsia" w:hAnsiTheme="minorEastAsia" w:hint="eastAsia"/>
          <w:kern w:val="0"/>
          <w:sz w:val="28"/>
          <w:szCs w:val="28"/>
        </w:rPr>
        <w:t>《医疗器械编码管理基本数据集》</w:t>
      </w:r>
      <w:r>
        <w:rPr>
          <w:rFonts w:asciiTheme="minorEastAsia" w:hAnsiTheme="minorEastAsia" w:hint="eastAsia"/>
          <w:kern w:val="0"/>
          <w:sz w:val="28"/>
          <w:szCs w:val="28"/>
        </w:rPr>
        <w:t>”</w:t>
      </w:r>
      <w:r w:rsidRPr="0002726F">
        <w:rPr>
          <w:rFonts w:asciiTheme="minorEastAsia" w:hAnsiTheme="minorEastAsia" w:hint="eastAsia"/>
          <w:kern w:val="0"/>
          <w:sz w:val="28"/>
          <w:szCs w:val="28"/>
        </w:rPr>
        <w:t>修改为</w:t>
      </w:r>
      <w:r>
        <w:rPr>
          <w:rFonts w:asciiTheme="minorEastAsia" w:hAnsiTheme="minorEastAsia" w:hint="eastAsia"/>
          <w:kern w:val="0"/>
          <w:sz w:val="28"/>
          <w:szCs w:val="28"/>
        </w:rPr>
        <w:t>“</w:t>
      </w:r>
      <w:r w:rsidRPr="0002726F">
        <w:rPr>
          <w:rFonts w:asciiTheme="minorEastAsia" w:hAnsiTheme="minorEastAsia" w:hint="eastAsia"/>
          <w:kern w:val="0"/>
          <w:sz w:val="28"/>
          <w:szCs w:val="28"/>
        </w:rPr>
        <w:t>《医疗器械唯一标识</w:t>
      </w:r>
      <w:r>
        <w:rPr>
          <w:rFonts w:asciiTheme="minorEastAsia" w:hAnsiTheme="minorEastAsia" w:hint="eastAsia"/>
          <w:kern w:val="0"/>
          <w:sz w:val="28"/>
          <w:szCs w:val="28"/>
        </w:rPr>
        <w:t>数据库</w:t>
      </w:r>
      <w:r w:rsidRPr="0002726F">
        <w:rPr>
          <w:rFonts w:asciiTheme="minorEastAsia" w:hAnsiTheme="minorEastAsia" w:hint="eastAsia"/>
          <w:kern w:val="0"/>
          <w:sz w:val="28"/>
          <w:szCs w:val="28"/>
        </w:rPr>
        <w:t>基本数据集》</w:t>
      </w:r>
      <w:r>
        <w:rPr>
          <w:rFonts w:asciiTheme="minorEastAsia" w:hAnsiTheme="minorEastAsia" w:hint="eastAsia"/>
          <w:kern w:val="0"/>
          <w:sz w:val="28"/>
          <w:szCs w:val="28"/>
        </w:rPr>
        <w:t>”</w:t>
      </w:r>
      <w:r w:rsidRPr="0002726F">
        <w:rPr>
          <w:rFonts w:asciiTheme="minorEastAsia" w:hAnsiTheme="minorEastAsia" w:hint="eastAsia"/>
          <w:kern w:val="0"/>
          <w:sz w:val="28"/>
          <w:szCs w:val="28"/>
        </w:rPr>
        <w:t>。</w:t>
      </w:r>
    </w:p>
    <w:p w:rsidR="00851C8D" w:rsidRPr="00F62D43" w:rsidRDefault="00851C8D" w:rsidP="00851C8D">
      <w:pPr>
        <w:spacing w:line="540" w:lineRule="exact"/>
        <w:ind w:firstLine="482"/>
        <w:outlineLvl w:val="1"/>
        <w:rPr>
          <w:rFonts w:ascii="楷体" w:eastAsia="楷体" w:hAnsi="楷体"/>
          <w:b/>
          <w:kern w:val="0"/>
          <w:sz w:val="28"/>
          <w:szCs w:val="28"/>
        </w:rPr>
      </w:pPr>
      <w:r w:rsidRPr="00F62D43">
        <w:rPr>
          <w:rFonts w:ascii="楷体" w:eastAsia="楷体" w:hAnsi="楷体" w:hint="eastAsia"/>
          <w:b/>
          <w:kern w:val="0"/>
          <w:sz w:val="28"/>
          <w:szCs w:val="28"/>
        </w:rPr>
        <w:t>（四）主要工作过程</w:t>
      </w:r>
      <w:bookmarkStart w:id="1" w:name="_Toc504142780"/>
      <w:bookmarkStart w:id="2" w:name="_Toc3725161"/>
    </w:p>
    <w:p w:rsidR="00851C8D" w:rsidRPr="00AE43DD" w:rsidRDefault="00851C8D" w:rsidP="00AE43DD">
      <w:pPr>
        <w:spacing w:line="540" w:lineRule="exact"/>
        <w:ind w:firstLine="482"/>
        <w:outlineLvl w:val="1"/>
        <w:rPr>
          <w:rFonts w:asciiTheme="minorEastAsia" w:hAnsiTheme="minorEastAsia"/>
          <w:b/>
          <w:sz w:val="28"/>
          <w:szCs w:val="28"/>
        </w:rPr>
      </w:pPr>
      <w:r>
        <w:rPr>
          <w:rFonts w:asciiTheme="minorEastAsia" w:hAnsiTheme="minorEastAsia" w:hint="eastAsia"/>
          <w:b/>
          <w:sz w:val="28"/>
          <w:szCs w:val="28"/>
        </w:rPr>
        <w:t>1、</w:t>
      </w:r>
      <w:r w:rsidRPr="0069496C">
        <w:rPr>
          <w:rFonts w:asciiTheme="minorEastAsia" w:hAnsiTheme="minorEastAsia" w:hint="eastAsia"/>
          <w:b/>
          <w:sz w:val="28"/>
          <w:szCs w:val="28"/>
        </w:rPr>
        <w:t>成立起草组</w:t>
      </w:r>
      <w:bookmarkEnd w:id="1"/>
      <w:bookmarkEnd w:id="2"/>
      <w:r>
        <w:rPr>
          <w:rFonts w:asciiTheme="minorEastAsia" w:hAnsiTheme="minorEastAsia" w:hint="eastAsia"/>
          <w:b/>
          <w:sz w:val="28"/>
          <w:szCs w:val="28"/>
        </w:rPr>
        <w:t>，组建</w:t>
      </w:r>
      <w:r w:rsidRPr="003A67DA">
        <w:rPr>
          <w:rFonts w:asciiTheme="minorEastAsia" w:hAnsiTheme="minorEastAsia" w:hint="eastAsia"/>
          <w:b/>
          <w:sz w:val="28"/>
          <w:szCs w:val="28"/>
        </w:rPr>
        <w:t>标准技术审查专家</w:t>
      </w:r>
      <w:r>
        <w:rPr>
          <w:rFonts w:asciiTheme="minorEastAsia" w:hAnsiTheme="minorEastAsia" w:hint="eastAsia"/>
          <w:b/>
          <w:sz w:val="28"/>
          <w:szCs w:val="28"/>
        </w:rPr>
        <w:t>库。</w:t>
      </w:r>
      <w:r w:rsidRPr="0069496C">
        <w:rPr>
          <w:rFonts w:asciiTheme="minorEastAsia" w:hAnsiTheme="minorEastAsia" w:hint="eastAsia"/>
          <w:sz w:val="28"/>
          <w:szCs w:val="28"/>
        </w:rPr>
        <w:t>2018年</w:t>
      </w:r>
      <w:r>
        <w:rPr>
          <w:rFonts w:asciiTheme="minorEastAsia" w:hAnsiTheme="minorEastAsia" w:hint="eastAsia"/>
          <w:sz w:val="28"/>
          <w:szCs w:val="28"/>
        </w:rPr>
        <w:t>8</w:t>
      </w:r>
      <w:r w:rsidRPr="0069496C">
        <w:rPr>
          <w:rFonts w:asciiTheme="minorEastAsia" w:hAnsiTheme="minorEastAsia" w:hint="eastAsia"/>
          <w:sz w:val="28"/>
          <w:szCs w:val="28"/>
        </w:rPr>
        <w:t>月，</w:t>
      </w:r>
      <w:r>
        <w:rPr>
          <w:rFonts w:asciiTheme="minorEastAsia" w:hAnsiTheme="minorEastAsia" w:hint="eastAsia"/>
          <w:sz w:val="28"/>
          <w:szCs w:val="28"/>
        </w:rPr>
        <w:t>国家药品监督管理局信息中心组织成立</w:t>
      </w:r>
      <w:r w:rsidRPr="0069496C">
        <w:rPr>
          <w:rFonts w:asciiTheme="minorEastAsia" w:hAnsiTheme="minorEastAsia" w:hint="eastAsia"/>
          <w:sz w:val="28"/>
          <w:szCs w:val="28"/>
        </w:rPr>
        <w:t>起草工作组，</w:t>
      </w:r>
      <w:r>
        <w:rPr>
          <w:rFonts w:asciiTheme="minorEastAsia" w:hAnsiTheme="minorEastAsia" w:hint="eastAsia"/>
          <w:sz w:val="28"/>
          <w:szCs w:val="28"/>
        </w:rPr>
        <w:t>遴选医疗器械唯一标识相关各领域专家，在标准</w:t>
      </w:r>
      <w:proofErr w:type="gramStart"/>
      <w:r>
        <w:rPr>
          <w:rFonts w:asciiTheme="minorEastAsia" w:hAnsiTheme="minorEastAsia" w:hint="eastAsia"/>
          <w:sz w:val="28"/>
          <w:szCs w:val="28"/>
        </w:rPr>
        <w:t>编制全</w:t>
      </w:r>
      <w:proofErr w:type="gramEnd"/>
      <w:r>
        <w:rPr>
          <w:rFonts w:asciiTheme="minorEastAsia" w:hAnsiTheme="minorEastAsia" w:hint="eastAsia"/>
          <w:sz w:val="28"/>
          <w:szCs w:val="28"/>
        </w:rPr>
        <w:t>过程对标准进行审查，确保标准科学性、有效性。</w:t>
      </w:r>
      <w:bookmarkStart w:id="3" w:name="_GoBack"/>
      <w:bookmarkEnd w:id="3"/>
    </w:p>
    <w:p w:rsidR="00851C8D" w:rsidRPr="00AE43DD" w:rsidRDefault="00851C8D" w:rsidP="00AE43DD">
      <w:pPr>
        <w:spacing w:line="540" w:lineRule="exact"/>
        <w:ind w:firstLine="482"/>
        <w:outlineLvl w:val="1"/>
        <w:rPr>
          <w:rFonts w:asciiTheme="minorEastAsia" w:hAnsiTheme="minorEastAsia"/>
          <w:b/>
          <w:sz w:val="28"/>
          <w:szCs w:val="28"/>
        </w:rPr>
      </w:pPr>
      <w:bookmarkStart w:id="4" w:name="_Toc3725162"/>
      <w:r>
        <w:rPr>
          <w:rFonts w:asciiTheme="minorEastAsia" w:hAnsiTheme="minorEastAsia" w:hint="eastAsia"/>
          <w:b/>
          <w:sz w:val="28"/>
          <w:szCs w:val="28"/>
        </w:rPr>
        <w:t>2、</w:t>
      </w:r>
      <w:r w:rsidRPr="0069496C">
        <w:rPr>
          <w:rFonts w:asciiTheme="minorEastAsia" w:hAnsiTheme="minorEastAsia" w:hint="eastAsia"/>
          <w:b/>
          <w:sz w:val="28"/>
          <w:szCs w:val="28"/>
        </w:rPr>
        <w:t>收集相关资料，研究确定标准基本内容</w:t>
      </w:r>
      <w:bookmarkEnd w:id="4"/>
      <w:r>
        <w:rPr>
          <w:rFonts w:asciiTheme="minorEastAsia" w:hAnsiTheme="minorEastAsia" w:hint="eastAsia"/>
          <w:b/>
          <w:sz w:val="28"/>
          <w:szCs w:val="28"/>
        </w:rPr>
        <w:t>。</w:t>
      </w:r>
      <w:r w:rsidRPr="0069496C">
        <w:rPr>
          <w:rFonts w:asciiTheme="minorEastAsia" w:hAnsiTheme="minorEastAsia" w:hint="eastAsia"/>
          <w:sz w:val="28"/>
          <w:szCs w:val="28"/>
        </w:rPr>
        <w:t>起草工作组</w:t>
      </w:r>
      <w:r>
        <w:rPr>
          <w:rFonts w:asciiTheme="minorEastAsia" w:hAnsiTheme="minorEastAsia" w:hint="eastAsia"/>
          <w:sz w:val="28"/>
          <w:szCs w:val="28"/>
        </w:rPr>
        <w:t>研究</w:t>
      </w:r>
      <w:r w:rsidRPr="0069496C">
        <w:rPr>
          <w:rFonts w:asciiTheme="minorEastAsia" w:hAnsiTheme="minorEastAsia" w:hint="eastAsia"/>
          <w:sz w:val="28"/>
          <w:szCs w:val="28"/>
        </w:rPr>
        <w:t>国内外相关法规，</w:t>
      </w:r>
      <w:r>
        <w:rPr>
          <w:rFonts w:asciiTheme="minorEastAsia" w:hAnsiTheme="minorEastAsia" w:hint="eastAsia"/>
          <w:sz w:val="28"/>
          <w:szCs w:val="28"/>
        </w:rPr>
        <w:t>如：</w:t>
      </w:r>
      <w:r w:rsidRPr="0069496C">
        <w:rPr>
          <w:rFonts w:asciiTheme="minorEastAsia" w:hAnsiTheme="minorEastAsia" w:hint="eastAsia"/>
          <w:kern w:val="0"/>
          <w:sz w:val="28"/>
          <w:szCs w:val="28"/>
        </w:rPr>
        <w:t>《医疗器械唯一标识系统规则（征求意见稿）》</w:t>
      </w:r>
      <w:r>
        <w:rPr>
          <w:rFonts w:asciiTheme="minorEastAsia" w:hAnsiTheme="minorEastAsia" w:hint="eastAsia"/>
          <w:kern w:val="0"/>
          <w:sz w:val="28"/>
          <w:szCs w:val="28"/>
        </w:rPr>
        <w:t>、</w:t>
      </w:r>
      <w:r w:rsidRPr="0069496C">
        <w:rPr>
          <w:rFonts w:asciiTheme="minorEastAsia" w:hAnsiTheme="minorEastAsia" w:hint="eastAsia"/>
          <w:sz w:val="28"/>
          <w:szCs w:val="28"/>
        </w:rPr>
        <w:t>《医疗器械唯一标识基本要求》</w:t>
      </w:r>
      <w:r>
        <w:rPr>
          <w:rFonts w:asciiTheme="minorEastAsia" w:hAnsiTheme="minorEastAsia" w:hint="eastAsia"/>
          <w:sz w:val="28"/>
          <w:szCs w:val="28"/>
        </w:rPr>
        <w:t>、</w:t>
      </w:r>
      <w:r w:rsidRPr="0069496C">
        <w:rPr>
          <w:rFonts w:asciiTheme="minorEastAsia" w:hAnsiTheme="minorEastAsia" w:hint="eastAsia"/>
          <w:sz w:val="28"/>
          <w:szCs w:val="28"/>
        </w:rPr>
        <w:t>《医疗器械唯一标识系统 基础术语》</w:t>
      </w:r>
      <w:r>
        <w:rPr>
          <w:rFonts w:asciiTheme="minorEastAsia" w:hAnsiTheme="minorEastAsia" w:hint="eastAsia"/>
          <w:sz w:val="28"/>
          <w:szCs w:val="28"/>
        </w:rPr>
        <w:t>、</w:t>
      </w:r>
      <w:r w:rsidRPr="0069496C">
        <w:rPr>
          <w:rFonts w:asciiTheme="minorEastAsia" w:hAnsiTheme="minorEastAsia" w:hint="eastAsia"/>
          <w:sz w:val="28"/>
          <w:szCs w:val="28"/>
        </w:rPr>
        <w:t>《</w:t>
      </w:r>
      <w:r w:rsidRPr="0069496C">
        <w:rPr>
          <w:rFonts w:asciiTheme="minorEastAsia" w:hAnsiTheme="minorEastAsia"/>
          <w:sz w:val="28"/>
          <w:szCs w:val="28"/>
        </w:rPr>
        <w:t>UDI Guidance Unique Device Identification (UDI) of Medical Devices</w:t>
      </w:r>
      <w:r w:rsidRPr="0069496C">
        <w:rPr>
          <w:rFonts w:asciiTheme="minorEastAsia" w:hAnsiTheme="minorEastAsia" w:hint="eastAsia"/>
          <w:sz w:val="28"/>
          <w:szCs w:val="28"/>
        </w:rPr>
        <w:t>》</w:t>
      </w:r>
      <w:r>
        <w:rPr>
          <w:rFonts w:asciiTheme="minorEastAsia" w:hAnsiTheme="minorEastAsia" w:hint="eastAsia"/>
          <w:sz w:val="28"/>
          <w:szCs w:val="28"/>
        </w:rPr>
        <w:t>、</w:t>
      </w:r>
      <w:r w:rsidRPr="0069496C">
        <w:rPr>
          <w:rFonts w:asciiTheme="minorEastAsia" w:hAnsiTheme="minorEastAsia" w:hint="eastAsia"/>
          <w:sz w:val="28"/>
          <w:szCs w:val="28"/>
        </w:rPr>
        <w:t>《</w:t>
      </w:r>
      <w:r w:rsidRPr="0069496C">
        <w:rPr>
          <w:rFonts w:asciiTheme="minorEastAsia" w:hAnsiTheme="minorEastAsia"/>
          <w:sz w:val="28"/>
          <w:szCs w:val="28"/>
        </w:rPr>
        <w:t>Global Unique Device Identification Database(GUDID)</w:t>
      </w:r>
      <w:r w:rsidRPr="0069496C">
        <w:rPr>
          <w:rFonts w:asciiTheme="minorEastAsia" w:hAnsiTheme="minorEastAsia" w:hint="eastAsia"/>
          <w:sz w:val="28"/>
          <w:szCs w:val="28"/>
        </w:rPr>
        <w:t>》</w:t>
      </w:r>
      <w:r>
        <w:rPr>
          <w:rFonts w:asciiTheme="minorEastAsia" w:hAnsiTheme="minorEastAsia" w:hint="eastAsia"/>
          <w:sz w:val="28"/>
          <w:szCs w:val="28"/>
        </w:rPr>
        <w:t>、</w:t>
      </w:r>
      <w:r w:rsidRPr="0069496C">
        <w:rPr>
          <w:rFonts w:asciiTheme="minorEastAsia" w:hAnsiTheme="minorEastAsia" w:hint="eastAsia"/>
          <w:sz w:val="28"/>
          <w:szCs w:val="28"/>
        </w:rPr>
        <w:t>《G</w:t>
      </w:r>
      <w:r>
        <w:rPr>
          <w:rFonts w:asciiTheme="minorEastAsia" w:hAnsiTheme="minorEastAsia"/>
          <w:sz w:val="28"/>
          <w:szCs w:val="28"/>
        </w:rPr>
        <w:t>UDID</w:t>
      </w:r>
      <w:r w:rsidRPr="0069496C">
        <w:rPr>
          <w:rFonts w:asciiTheme="minorEastAsia" w:hAnsiTheme="minorEastAsia" w:hint="eastAsia"/>
          <w:sz w:val="28"/>
          <w:szCs w:val="28"/>
        </w:rPr>
        <w:t xml:space="preserve"> Data Elements Reference Table》</w:t>
      </w:r>
      <w:r>
        <w:rPr>
          <w:rFonts w:asciiTheme="minorEastAsia" w:hAnsiTheme="minorEastAsia" w:hint="eastAsia"/>
          <w:sz w:val="28"/>
          <w:szCs w:val="28"/>
        </w:rPr>
        <w:t>等，</w:t>
      </w:r>
      <w:r>
        <w:rPr>
          <w:rFonts w:asciiTheme="minorEastAsia" w:hAnsiTheme="minorEastAsia" w:hint="eastAsia"/>
          <w:sz w:val="28"/>
          <w:szCs w:val="28"/>
        </w:rPr>
        <w:lastRenderedPageBreak/>
        <w:t>基本</w:t>
      </w:r>
      <w:r w:rsidRPr="0069496C">
        <w:rPr>
          <w:rFonts w:asciiTheme="minorEastAsia" w:hAnsiTheme="minorEastAsia" w:hint="eastAsia"/>
          <w:sz w:val="28"/>
          <w:szCs w:val="28"/>
        </w:rPr>
        <w:t>确定标准主要技术内容</w:t>
      </w:r>
      <w:r>
        <w:rPr>
          <w:rFonts w:asciiTheme="minorEastAsia" w:hAnsiTheme="minorEastAsia" w:hint="eastAsia"/>
          <w:sz w:val="28"/>
          <w:szCs w:val="28"/>
        </w:rPr>
        <w:t>。</w:t>
      </w:r>
    </w:p>
    <w:p w:rsidR="00851C8D" w:rsidRPr="0069496C" w:rsidRDefault="00851C8D" w:rsidP="00851C8D">
      <w:pPr>
        <w:spacing w:line="540" w:lineRule="exact"/>
        <w:ind w:firstLine="482"/>
        <w:outlineLvl w:val="1"/>
        <w:rPr>
          <w:rFonts w:asciiTheme="minorEastAsia" w:hAnsiTheme="minorEastAsia"/>
          <w:sz w:val="28"/>
          <w:szCs w:val="28"/>
        </w:rPr>
      </w:pPr>
      <w:bookmarkStart w:id="5" w:name="_Toc504142781"/>
      <w:bookmarkStart w:id="6" w:name="_Toc3725163"/>
      <w:r>
        <w:rPr>
          <w:rFonts w:asciiTheme="minorEastAsia" w:hAnsiTheme="minorEastAsia" w:hint="eastAsia"/>
          <w:b/>
          <w:sz w:val="28"/>
          <w:szCs w:val="28"/>
        </w:rPr>
        <w:t>3、起草</w:t>
      </w:r>
      <w:r w:rsidRPr="0069496C">
        <w:rPr>
          <w:rFonts w:asciiTheme="minorEastAsia" w:hAnsiTheme="minorEastAsia" w:hint="eastAsia"/>
          <w:b/>
          <w:sz w:val="28"/>
          <w:szCs w:val="28"/>
        </w:rPr>
        <w:t>形成</w:t>
      </w:r>
      <w:r>
        <w:rPr>
          <w:rFonts w:asciiTheme="minorEastAsia" w:hAnsiTheme="minorEastAsia" w:hint="eastAsia"/>
          <w:b/>
          <w:sz w:val="28"/>
          <w:szCs w:val="28"/>
        </w:rPr>
        <w:t>标准</w:t>
      </w:r>
      <w:r w:rsidRPr="0069496C">
        <w:rPr>
          <w:rFonts w:asciiTheme="minorEastAsia" w:hAnsiTheme="minorEastAsia" w:hint="eastAsia"/>
          <w:b/>
          <w:sz w:val="28"/>
          <w:szCs w:val="28"/>
        </w:rPr>
        <w:t>草案</w:t>
      </w:r>
      <w:bookmarkEnd w:id="5"/>
      <w:bookmarkEnd w:id="6"/>
      <w:r>
        <w:rPr>
          <w:rFonts w:asciiTheme="minorEastAsia" w:hAnsiTheme="minorEastAsia" w:hint="eastAsia"/>
          <w:b/>
          <w:sz w:val="28"/>
          <w:szCs w:val="28"/>
        </w:rPr>
        <w:t>。</w:t>
      </w:r>
      <w:r w:rsidRPr="0069496C">
        <w:rPr>
          <w:rFonts w:asciiTheme="minorEastAsia" w:hAnsiTheme="minorEastAsia" w:hint="eastAsia"/>
          <w:sz w:val="28"/>
          <w:szCs w:val="28"/>
        </w:rPr>
        <w:t>2018年10月，起草工作组根据相关技术资料，初步形成了</w:t>
      </w:r>
      <w:r w:rsidRPr="0069496C">
        <w:rPr>
          <w:rFonts w:asciiTheme="minorEastAsia" w:hAnsiTheme="minorEastAsia" w:hint="eastAsia"/>
          <w:kern w:val="0"/>
          <w:sz w:val="28"/>
          <w:szCs w:val="28"/>
        </w:rPr>
        <w:t>《医疗器械唯一标识</w:t>
      </w:r>
      <w:r>
        <w:rPr>
          <w:rFonts w:asciiTheme="minorEastAsia" w:hAnsiTheme="minorEastAsia" w:hint="eastAsia"/>
          <w:kern w:val="0"/>
          <w:sz w:val="28"/>
          <w:szCs w:val="28"/>
        </w:rPr>
        <w:t>数据库</w:t>
      </w:r>
      <w:r w:rsidRPr="0069496C">
        <w:rPr>
          <w:rFonts w:asciiTheme="minorEastAsia" w:hAnsiTheme="minorEastAsia" w:hint="eastAsia"/>
          <w:kern w:val="0"/>
          <w:sz w:val="28"/>
          <w:szCs w:val="28"/>
        </w:rPr>
        <w:t>基本数据集》</w:t>
      </w:r>
      <w:r w:rsidRPr="0069496C">
        <w:rPr>
          <w:rFonts w:asciiTheme="minorEastAsia" w:hAnsiTheme="minorEastAsia" w:hint="eastAsia"/>
          <w:sz w:val="28"/>
          <w:szCs w:val="28"/>
        </w:rPr>
        <w:t>草案。</w:t>
      </w:r>
    </w:p>
    <w:p w:rsidR="00851C8D" w:rsidRPr="0069496C" w:rsidRDefault="00851C8D" w:rsidP="00851C8D">
      <w:pPr>
        <w:spacing w:line="540" w:lineRule="exact"/>
        <w:ind w:firstLine="482"/>
        <w:outlineLvl w:val="1"/>
        <w:rPr>
          <w:rFonts w:asciiTheme="minorEastAsia" w:hAnsiTheme="minorEastAsia"/>
          <w:sz w:val="28"/>
          <w:szCs w:val="28"/>
        </w:rPr>
      </w:pPr>
      <w:bookmarkStart w:id="7" w:name="_Toc504142782"/>
      <w:bookmarkStart w:id="8" w:name="_Toc3725164"/>
      <w:r>
        <w:rPr>
          <w:rFonts w:asciiTheme="minorEastAsia" w:hAnsiTheme="minorEastAsia" w:hint="eastAsia"/>
          <w:b/>
          <w:sz w:val="28"/>
          <w:szCs w:val="28"/>
        </w:rPr>
        <w:t>4、多次</w:t>
      </w:r>
      <w:r w:rsidRPr="0069496C">
        <w:rPr>
          <w:rFonts w:asciiTheme="minorEastAsia" w:hAnsiTheme="minorEastAsia" w:hint="eastAsia"/>
          <w:b/>
          <w:sz w:val="28"/>
          <w:szCs w:val="28"/>
        </w:rPr>
        <w:t>召开</w:t>
      </w:r>
      <w:r>
        <w:rPr>
          <w:rFonts w:asciiTheme="minorEastAsia" w:hAnsiTheme="minorEastAsia" w:hint="eastAsia"/>
          <w:b/>
          <w:sz w:val="28"/>
          <w:szCs w:val="28"/>
        </w:rPr>
        <w:t>标准</w:t>
      </w:r>
      <w:r w:rsidRPr="0069496C">
        <w:rPr>
          <w:rFonts w:asciiTheme="minorEastAsia" w:hAnsiTheme="minorEastAsia" w:hint="eastAsia"/>
          <w:b/>
          <w:sz w:val="28"/>
          <w:szCs w:val="28"/>
        </w:rPr>
        <w:t>研讨会</w:t>
      </w:r>
      <w:bookmarkEnd w:id="7"/>
      <w:bookmarkEnd w:id="8"/>
      <w:r>
        <w:rPr>
          <w:rFonts w:asciiTheme="minorEastAsia" w:hAnsiTheme="minorEastAsia" w:hint="eastAsia"/>
          <w:b/>
          <w:sz w:val="28"/>
          <w:szCs w:val="28"/>
        </w:rPr>
        <w:t>，形成标准初</w:t>
      </w:r>
      <w:r w:rsidRPr="0069496C">
        <w:rPr>
          <w:rFonts w:asciiTheme="minorEastAsia" w:hAnsiTheme="minorEastAsia" w:hint="eastAsia"/>
          <w:b/>
          <w:sz w:val="28"/>
          <w:szCs w:val="28"/>
        </w:rPr>
        <w:t>稿</w:t>
      </w:r>
      <w:r>
        <w:rPr>
          <w:rFonts w:asciiTheme="minorEastAsia" w:hAnsiTheme="minorEastAsia" w:hint="eastAsia"/>
          <w:b/>
          <w:sz w:val="28"/>
          <w:szCs w:val="28"/>
        </w:rPr>
        <w:t>。</w:t>
      </w:r>
      <w:r w:rsidRPr="00BC1086">
        <w:rPr>
          <w:rFonts w:asciiTheme="minorEastAsia" w:hAnsiTheme="minorEastAsia" w:hint="eastAsia"/>
          <w:sz w:val="28"/>
          <w:szCs w:val="28"/>
        </w:rPr>
        <w:t>分别于</w:t>
      </w:r>
      <w:r w:rsidRPr="0069496C">
        <w:rPr>
          <w:rFonts w:asciiTheme="minorEastAsia" w:hAnsiTheme="minorEastAsia" w:hint="eastAsia"/>
          <w:sz w:val="28"/>
          <w:szCs w:val="28"/>
        </w:rPr>
        <w:t>2018年11</w:t>
      </w:r>
      <w:r>
        <w:rPr>
          <w:rFonts w:asciiTheme="minorEastAsia" w:hAnsiTheme="minorEastAsia" w:hint="eastAsia"/>
          <w:sz w:val="28"/>
          <w:szCs w:val="28"/>
        </w:rPr>
        <w:t>月、</w:t>
      </w:r>
      <w:r w:rsidRPr="0069496C">
        <w:rPr>
          <w:rFonts w:asciiTheme="minorEastAsia" w:hAnsiTheme="minorEastAsia" w:hint="eastAsia"/>
          <w:sz w:val="28"/>
          <w:szCs w:val="28"/>
        </w:rPr>
        <w:t>2018年12月</w:t>
      </w:r>
      <w:r>
        <w:rPr>
          <w:rFonts w:asciiTheme="minorEastAsia" w:hAnsiTheme="minorEastAsia" w:hint="eastAsia"/>
          <w:sz w:val="28"/>
          <w:szCs w:val="28"/>
        </w:rPr>
        <w:t>（2次）</w:t>
      </w:r>
      <w:r w:rsidRPr="0069496C">
        <w:rPr>
          <w:rFonts w:asciiTheme="minorEastAsia" w:hAnsiTheme="minorEastAsia" w:hint="eastAsia"/>
          <w:sz w:val="28"/>
          <w:szCs w:val="28"/>
        </w:rPr>
        <w:t>，</w:t>
      </w:r>
      <w:r>
        <w:rPr>
          <w:rFonts w:asciiTheme="minorEastAsia" w:hAnsiTheme="minorEastAsia" w:hint="eastAsia"/>
          <w:sz w:val="28"/>
          <w:szCs w:val="28"/>
        </w:rPr>
        <w:t>组织技术审查专家对</w:t>
      </w:r>
      <w:r w:rsidRPr="0069496C">
        <w:rPr>
          <w:rFonts w:asciiTheme="minorEastAsia" w:hAnsiTheme="minorEastAsia" w:hint="eastAsia"/>
          <w:kern w:val="0"/>
          <w:sz w:val="28"/>
          <w:szCs w:val="28"/>
        </w:rPr>
        <w:t>《医疗器械唯一标识</w:t>
      </w:r>
      <w:r>
        <w:rPr>
          <w:rFonts w:asciiTheme="minorEastAsia" w:hAnsiTheme="minorEastAsia" w:hint="eastAsia"/>
          <w:kern w:val="0"/>
          <w:sz w:val="28"/>
          <w:szCs w:val="28"/>
        </w:rPr>
        <w:t>数据库</w:t>
      </w:r>
      <w:r w:rsidRPr="0069496C">
        <w:rPr>
          <w:rFonts w:asciiTheme="minorEastAsia" w:hAnsiTheme="minorEastAsia" w:hint="eastAsia"/>
          <w:kern w:val="0"/>
          <w:sz w:val="28"/>
          <w:szCs w:val="28"/>
        </w:rPr>
        <w:t>基本数据集》</w:t>
      </w:r>
      <w:r>
        <w:rPr>
          <w:rFonts w:asciiTheme="minorEastAsia" w:hAnsiTheme="minorEastAsia" w:hint="eastAsia"/>
          <w:kern w:val="0"/>
          <w:sz w:val="28"/>
          <w:szCs w:val="28"/>
        </w:rPr>
        <w:t>进行</w:t>
      </w:r>
      <w:r w:rsidRPr="0069496C">
        <w:rPr>
          <w:rFonts w:asciiTheme="minorEastAsia" w:hAnsiTheme="minorEastAsia" w:hint="eastAsia"/>
          <w:kern w:val="0"/>
          <w:sz w:val="28"/>
          <w:szCs w:val="28"/>
        </w:rPr>
        <w:t>研讨</w:t>
      </w:r>
      <w:r w:rsidRPr="0069496C">
        <w:rPr>
          <w:rFonts w:asciiTheme="minorEastAsia" w:hAnsiTheme="minorEastAsia" w:hint="eastAsia"/>
          <w:sz w:val="28"/>
          <w:szCs w:val="28"/>
        </w:rPr>
        <w:t>，</w:t>
      </w:r>
      <w:r>
        <w:rPr>
          <w:rFonts w:asciiTheme="minorEastAsia" w:hAnsiTheme="minorEastAsia" w:hint="eastAsia"/>
          <w:sz w:val="28"/>
          <w:szCs w:val="28"/>
        </w:rPr>
        <w:t>并根据专家意见</w:t>
      </w:r>
      <w:r w:rsidRPr="0069496C">
        <w:rPr>
          <w:rFonts w:asciiTheme="minorEastAsia" w:hAnsiTheme="minorEastAsia" w:hint="eastAsia"/>
          <w:sz w:val="28"/>
          <w:szCs w:val="28"/>
        </w:rPr>
        <w:t>修改</w:t>
      </w:r>
      <w:r>
        <w:rPr>
          <w:rFonts w:asciiTheme="minorEastAsia" w:hAnsiTheme="minorEastAsia" w:hint="eastAsia"/>
          <w:sz w:val="28"/>
          <w:szCs w:val="28"/>
        </w:rPr>
        <w:t>形成初稿</w:t>
      </w:r>
      <w:r w:rsidRPr="0069496C">
        <w:rPr>
          <w:rFonts w:asciiTheme="minorEastAsia" w:hAnsiTheme="minorEastAsia" w:hint="eastAsia"/>
          <w:sz w:val="28"/>
          <w:szCs w:val="28"/>
        </w:rPr>
        <w:t>。</w:t>
      </w:r>
    </w:p>
    <w:p w:rsidR="00851C8D" w:rsidRPr="0069496C" w:rsidRDefault="00851C8D" w:rsidP="00851C8D">
      <w:pPr>
        <w:spacing w:line="540" w:lineRule="exact"/>
        <w:ind w:firstLine="482"/>
        <w:outlineLvl w:val="1"/>
        <w:rPr>
          <w:rFonts w:asciiTheme="minorEastAsia" w:hAnsiTheme="minorEastAsia"/>
          <w:sz w:val="28"/>
          <w:szCs w:val="28"/>
        </w:rPr>
      </w:pPr>
      <w:bookmarkStart w:id="9" w:name="_Toc504142786"/>
      <w:bookmarkStart w:id="10" w:name="_Toc3725167"/>
      <w:r>
        <w:rPr>
          <w:rFonts w:asciiTheme="minorEastAsia" w:hAnsiTheme="minorEastAsia" w:hint="eastAsia"/>
          <w:b/>
          <w:sz w:val="28"/>
          <w:szCs w:val="28"/>
        </w:rPr>
        <w:t>5、</w:t>
      </w:r>
      <w:bookmarkEnd w:id="9"/>
      <w:bookmarkEnd w:id="10"/>
      <w:r>
        <w:rPr>
          <w:rFonts w:asciiTheme="minorEastAsia" w:hAnsiTheme="minorEastAsia" w:hint="eastAsia"/>
          <w:b/>
          <w:sz w:val="28"/>
          <w:szCs w:val="28"/>
        </w:rPr>
        <w:t>征求国家药监局相关单位意见，形成征求意见稿。</w:t>
      </w:r>
      <w:r w:rsidRPr="00F71175">
        <w:rPr>
          <w:rFonts w:asciiTheme="minorEastAsia" w:hAnsiTheme="minorEastAsia" w:hint="eastAsia"/>
          <w:sz w:val="28"/>
          <w:szCs w:val="28"/>
        </w:rPr>
        <w:t>2019年5月，征求国家药监局医疗器械相关部门和直属单位意见，</w:t>
      </w:r>
      <w:r w:rsidRPr="0069496C">
        <w:rPr>
          <w:rFonts w:asciiTheme="minorEastAsia" w:hAnsiTheme="minorEastAsia" w:hint="eastAsia"/>
          <w:sz w:val="28"/>
          <w:szCs w:val="28"/>
        </w:rPr>
        <w:t>进一步修改形成</w:t>
      </w:r>
      <w:r>
        <w:rPr>
          <w:rFonts w:asciiTheme="minorEastAsia" w:hAnsiTheme="minorEastAsia" w:hint="eastAsia"/>
          <w:kern w:val="0"/>
          <w:sz w:val="28"/>
          <w:szCs w:val="28"/>
        </w:rPr>
        <w:t>标准</w:t>
      </w:r>
      <w:r w:rsidRPr="0069496C">
        <w:rPr>
          <w:rFonts w:asciiTheme="minorEastAsia" w:hAnsiTheme="minorEastAsia" w:hint="eastAsia"/>
          <w:sz w:val="28"/>
          <w:szCs w:val="28"/>
        </w:rPr>
        <w:t>征求意见稿。</w:t>
      </w:r>
    </w:p>
    <w:p w:rsidR="00851C8D" w:rsidRPr="0071753A" w:rsidRDefault="00BC6F54" w:rsidP="00851C8D">
      <w:pPr>
        <w:widowControl/>
        <w:adjustRightInd w:val="0"/>
        <w:snapToGrid w:val="0"/>
        <w:spacing w:line="540" w:lineRule="exact"/>
        <w:ind w:firstLineChars="200" w:firstLine="560"/>
        <w:jc w:val="left"/>
        <w:outlineLvl w:val="0"/>
        <w:rPr>
          <w:rFonts w:ascii="黑体" w:eastAsia="黑体" w:hAnsi="黑体"/>
          <w:kern w:val="0"/>
          <w:sz w:val="28"/>
          <w:szCs w:val="28"/>
        </w:rPr>
      </w:pPr>
      <w:bookmarkStart w:id="11" w:name="_Toc3725159"/>
      <w:r>
        <w:rPr>
          <w:rFonts w:ascii="黑体" w:eastAsia="黑体" w:hAnsi="黑体" w:hint="eastAsia"/>
          <w:kern w:val="0"/>
          <w:sz w:val="28"/>
          <w:szCs w:val="28"/>
        </w:rPr>
        <w:t>二</w:t>
      </w:r>
      <w:r w:rsidR="00851C8D" w:rsidRPr="0071753A">
        <w:rPr>
          <w:rFonts w:ascii="黑体" w:eastAsia="黑体" w:hAnsi="黑体" w:hint="eastAsia"/>
          <w:kern w:val="0"/>
          <w:sz w:val="28"/>
          <w:szCs w:val="28"/>
        </w:rPr>
        <w:t>、</w:t>
      </w:r>
      <w:bookmarkEnd w:id="11"/>
      <w:r w:rsidR="00851C8D" w:rsidRPr="0071753A">
        <w:rPr>
          <w:rFonts w:ascii="黑体" w:eastAsia="黑体" w:hAnsi="黑体" w:hint="eastAsia"/>
          <w:kern w:val="0"/>
          <w:sz w:val="28"/>
          <w:szCs w:val="28"/>
        </w:rPr>
        <w:t>标准编制原则和确定标准主要内容的论据</w:t>
      </w:r>
    </w:p>
    <w:p w:rsidR="00851C8D" w:rsidRDefault="00851C8D" w:rsidP="00851C8D">
      <w:pPr>
        <w:spacing w:line="540" w:lineRule="exact"/>
        <w:ind w:firstLine="561"/>
        <w:rPr>
          <w:rFonts w:ascii="楷体" w:eastAsia="楷体" w:hAnsi="楷体"/>
          <w:b/>
          <w:sz w:val="28"/>
          <w:szCs w:val="28"/>
        </w:rPr>
      </w:pPr>
      <w:r w:rsidRPr="00F62D43">
        <w:rPr>
          <w:rFonts w:ascii="楷体" w:eastAsia="楷体" w:hAnsi="楷体" w:hint="eastAsia"/>
          <w:b/>
          <w:sz w:val="28"/>
          <w:szCs w:val="28"/>
        </w:rPr>
        <w:t>（一）标准编制原则</w:t>
      </w:r>
    </w:p>
    <w:p w:rsidR="00851C8D" w:rsidRPr="0069496C" w:rsidRDefault="00851C8D" w:rsidP="00851C8D">
      <w:pPr>
        <w:spacing w:line="540" w:lineRule="exact"/>
        <w:ind w:firstLine="561"/>
        <w:rPr>
          <w:rFonts w:asciiTheme="minorEastAsia" w:hAnsiTheme="minorEastAsia"/>
          <w:sz w:val="28"/>
          <w:szCs w:val="28"/>
        </w:rPr>
      </w:pPr>
      <w:r w:rsidRPr="0069496C">
        <w:rPr>
          <w:rFonts w:asciiTheme="minorEastAsia" w:hAnsiTheme="minorEastAsia" w:hint="eastAsia"/>
          <w:sz w:val="28"/>
          <w:szCs w:val="28"/>
        </w:rPr>
        <w:t>结合医疗器械唯一标识</w:t>
      </w:r>
      <w:r>
        <w:rPr>
          <w:rFonts w:asciiTheme="minorEastAsia" w:hAnsiTheme="minorEastAsia" w:hint="eastAsia"/>
          <w:sz w:val="28"/>
          <w:szCs w:val="28"/>
        </w:rPr>
        <w:t>国内</w:t>
      </w:r>
      <w:r w:rsidRPr="0069496C">
        <w:rPr>
          <w:rFonts w:asciiTheme="minorEastAsia" w:hAnsiTheme="minorEastAsia" w:hint="eastAsia"/>
          <w:sz w:val="28"/>
          <w:szCs w:val="28"/>
        </w:rPr>
        <w:t>有关</w:t>
      </w:r>
      <w:r>
        <w:rPr>
          <w:rFonts w:asciiTheme="minorEastAsia" w:hAnsiTheme="minorEastAsia" w:hint="eastAsia"/>
          <w:sz w:val="28"/>
          <w:szCs w:val="28"/>
        </w:rPr>
        <w:t>要求、</w:t>
      </w:r>
      <w:r w:rsidRPr="0069496C">
        <w:rPr>
          <w:rFonts w:asciiTheme="minorEastAsia" w:hAnsiTheme="minorEastAsia" w:hint="eastAsia"/>
          <w:sz w:val="28"/>
          <w:szCs w:val="28"/>
        </w:rPr>
        <w:t>国际发展现状与趋势，充分考虑医疗器械唯一标识发展规律和需求。既要注重与现行有关标准的相互衔接，又要充分考虑医疗器械唯一标识的不断发展对标准提出的更新、扩展和延伸的要求。因此标准</w:t>
      </w:r>
      <w:r>
        <w:rPr>
          <w:rFonts w:asciiTheme="minorEastAsia" w:hAnsiTheme="minorEastAsia" w:hint="eastAsia"/>
          <w:sz w:val="28"/>
          <w:szCs w:val="28"/>
        </w:rPr>
        <w:t>编制应遵循：</w:t>
      </w:r>
    </w:p>
    <w:p w:rsidR="00851C8D" w:rsidRPr="0069496C" w:rsidRDefault="00851C8D" w:rsidP="00851C8D">
      <w:pPr>
        <w:spacing w:line="540" w:lineRule="exact"/>
        <w:ind w:firstLine="561"/>
        <w:rPr>
          <w:rFonts w:asciiTheme="minorEastAsia" w:hAnsiTheme="minorEastAsia"/>
          <w:sz w:val="28"/>
          <w:szCs w:val="28"/>
        </w:rPr>
      </w:pPr>
      <w:r>
        <w:rPr>
          <w:rFonts w:asciiTheme="minorEastAsia" w:hAnsiTheme="minorEastAsia" w:hint="eastAsia"/>
          <w:b/>
          <w:sz w:val="28"/>
          <w:szCs w:val="28"/>
        </w:rPr>
        <w:t>1、注重</w:t>
      </w:r>
      <w:r w:rsidRPr="0069496C">
        <w:rPr>
          <w:rFonts w:asciiTheme="minorEastAsia" w:hAnsiTheme="minorEastAsia" w:hint="eastAsia"/>
          <w:b/>
          <w:sz w:val="28"/>
          <w:szCs w:val="28"/>
        </w:rPr>
        <w:t>标准化和规范化原则</w:t>
      </w:r>
      <w:r>
        <w:rPr>
          <w:rFonts w:asciiTheme="minorEastAsia" w:hAnsiTheme="minorEastAsia" w:hint="eastAsia"/>
          <w:b/>
          <w:sz w:val="28"/>
          <w:szCs w:val="28"/>
        </w:rPr>
        <w:t>。</w:t>
      </w:r>
      <w:r w:rsidRPr="0069496C">
        <w:rPr>
          <w:rFonts w:asciiTheme="minorEastAsia" w:hAnsiTheme="minorEastAsia" w:hint="eastAsia"/>
          <w:sz w:val="28"/>
          <w:szCs w:val="28"/>
        </w:rPr>
        <w:t>本标准严格遵循国家电子政务有关法律法规、技术规范和国家药品监督管理局相关标准规范的要求，从业务、技术、运行管理等方面进行设计，充分体现标准化和规范化。</w:t>
      </w:r>
    </w:p>
    <w:p w:rsidR="00851C8D" w:rsidRPr="0069496C" w:rsidRDefault="00851C8D" w:rsidP="00851C8D">
      <w:pPr>
        <w:spacing w:line="540" w:lineRule="exact"/>
        <w:ind w:firstLine="561"/>
        <w:rPr>
          <w:rFonts w:asciiTheme="minorEastAsia" w:hAnsiTheme="minorEastAsia"/>
          <w:sz w:val="28"/>
          <w:szCs w:val="28"/>
        </w:rPr>
      </w:pPr>
      <w:r>
        <w:rPr>
          <w:rFonts w:asciiTheme="minorEastAsia" w:hAnsiTheme="minorEastAsia" w:hint="eastAsia"/>
          <w:b/>
          <w:sz w:val="28"/>
          <w:szCs w:val="28"/>
        </w:rPr>
        <w:t>2、注重充分兼顾各方</w:t>
      </w:r>
      <w:r w:rsidRPr="0069496C">
        <w:rPr>
          <w:rFonts w:asciiTheme="minorEastAsia" w:hAnsiTheme="minorEastAsia" w:hint="eastAsia"/>
          <w:b/>
          <w:sz w:val="28"/>
          <w:szCs w:val="28"/>
        </w:rPr>
        <w:t>原则</w:t>
      </w:r>
      <w:r>
        <w:rPr>
          <w:rFonts w:asciiTheme="minorEastAsia" w:hAnsiTheme="minorEastAsia" w:hint="eastAsia"/>
          <w:b/>
          <w:sz w:val="28"/>
          <w:szCs w:val="28"/>
        </w:rPr>
        <w:t>。</w:t>
      </w:r>
      <w:r w:rsidRPr="0069496C">
        <w:rPr>
          <w:rFonts w:asciiTheme="minorEastAsia" w:hAnsiTheme="minorEastAsia" w:hint="eastAsia"/>
          <w:sz w:val="28"/>
          <w:szCs w:val="28"/>
        </w:rPr>
        <w:t>医疗器械唯一标识</w:t>
      </w:r>
      <w:r>
        <w:rPr>
          <w:rFonts w:asciiTheme="minorEastAsia" w:hAnsiTheme="minorEastAsia" w:hint="eastAsia"/>
          <w:sz w:val="28"/>
          <w:szCs w:val="28"/>
        </w:rPr>
        <w:t>既要符合注册</w:t>
      </w:r>
      <w:r w:rsidRPr="0069496C">
        <w:rPr>
          <w:rFonts w:asciiTheme="minorEastAsia" w:hAnsiTheme="minorEastAsia" w:hint="eastAsia"/>
          <w:sz w:val="28"/>
          <w:szCs w:val="28"/>
        </w:rPr>
        <w:t>人</w:t>
      </w:r>
      <w:r>
        <w:rPr>
          <w:rFonts w:asciiTheme="minorEastAsia" w:hAnsiTheme="minorEastAsia" w:hint="eastAsia"/>
          <w:sz w:val="28"/>
          <w:szCs w:val="28"/>
        </w:rPr>
        <w:t>/备案人的实际情况，又能实际满足</w:t>
      </w:r>
      <w:r w:rsidRPr="0069496C">
        <w:rPr>
          <w:rFonts w:asciiTheme="minorEastAsia" w:hAnsiTheme="minorEastAsia" w:hint="eastAsia"/>
          <w:sz w:val="28"/>
          <w:szCs w:val="28"/>
        </w:rPr>
        <w:t>监管机构、行业各相关机构单位统一使用</w:t>
      </w:r>
      <w:r>
        <w:rPr>
          <w:rFonts w:asciiTheme="minorEastAsia" w:hAnsiTheme="minorEastAsia" w:hint="eastAsia"/>
          <w:sz w:val="28"/>
          <w:szCs w:val="28"/>
        </w:rPr>
        <w:t>的实际需要，为此标准应充分听取各方建议</w:t>
      </w:r>
      <w:r w:rsidRPr="0069496C">
        <w:rPr>
          <w:rFonts w:asciiTheme="minorEastAsia" w:hAnsiTheme="minorEastAsia" w:hint="eastAsia"/>
          <w:sz w:val="28"/>
          <w:szCs w:val="28"/>
        </w:rPr>
        <w:t>。</w:t>
      </w:r>
    </w:p>
    <w:p w:rsidR="00851C8D" w:rsidRPr="0069496C" w:rsidRDefault="00851C8D" w:rsidP="00851C8D">
      <w:pPr>
        <w:spacing w:line="540" w:lineRule="exact"/>
        <w:ind w:firstLine="561"/>
        <w:rPr>
          <w:rFonts w:asciiTheme="minorEastAsia" w:hAnsiTheme="minorEastAsia"/>
          <w:sz w:val="28"/>
          <w:szCs w:val="28"/>
        </w:rPr>
      </w:pPr>
      <w:r>
        <w:rPr>
          <w:rFonts w:asciiTheme="minorEastAsia" w:hAnsiTheme="minorEastAsia" w:hint="eastAsia"/>
          <w:b/>
          <w:sz w:val="28"/>
          <w:szCs w:val="28"/>
        </w:rPr>
        <w:t>3、注重遵循国际标准</w:t>
      </w:r>
      <w:r w:rsidRPr="0069496C">
        <w:rPr>
          <w:rFonts w:asciiTheme="minorEastAsia" w:hAnsiTheme="minorEastAsia" w:hint="eastAsia"/>
          <w:b/>
          <w:sz w:val="28"/>
          <w:szCs w:val="28"/>
        </w:rPr>
        <w:t>原则</w:t>
      </w:r>
      <w:r>
        <w:rPr>
          <w:rFonts w:asciiTheme="minorEastAsia" w:hAnsiTheme="minorEastAsia" w:hint="eastAsia"/>
          <w:b/>
          <w:sz w:val="28"/>
          <w:szCs w:val="28"/>
        </w:rPr>
        <w:t>。</w:t>
      </w:r>
      <w:r>
        <w:rPr>
          <w:rFonts w:asciiTheme="minorEastAsia" w:hAnsiTheme="minorEastAsia" w:hint="eastAsia"/>
          <w:kern w:val="0"/>
          <w:sz w:val="28"/>
          <w:szCs w:val="28"/>
        </w:rPr>
        <w:t>沿用</w:t>
      </w:r>
      <w:r w:rsidRPr="0069496C">
        <w:rPr>
          <w:rFonts w:asciiTheme="minorEastAsia" w:hAnsiTheme="minorEastAsia" w:hint="eastAsia"/>
          <w:sz w:val="28"/>
          <w:szCs w:val="28"/>
        </w:rPr>
        <w:t>国际医疗器械监管机构论坛（IMDRF）</w:t>
      </w:r>
      <w:r>
        <w:rPr>
          <w:rFonts w:asciiTheme="minorEastAsia" w:hAnsiTheme="minorEastAsia" w:hint="eastAsia"/>
          <w:sz w:val="28"/>
          <w:szCs w:val="28"/>
        </w:rPr>
        <w:t>制定的《医疗器械唯一标识系统指南》中相关核心元素，同时也吸纳美国制定的《全球医疗器械唯一标识数据库（GUDID）行业和FDA员工指南》相关元素</w:t>
      </w:r>
      <w:r w:rsidRPr="0069496C">
        <w:rPr>
          <w:rFonts w:asciiTheme="minorEastAsia" w:hAnsiTheme="minorEastAsia" w:hint="eastAsia"/>
          <w:sz w:val="28"/>
          <w:szCs w:val="28"/>
        </w:rPr>
        <w:t>。</w:t>
      </w:r>
    </w:p>
    <w:p w:rsidR="00851C8D" w:rsidRPr="00CC62F6" w:rsidRDefault="00851C8D" w:rsidP="00851C8D">
      <w:pPr>
        <w:spacing w:line="540" w:lineRule="exact"/>
        <w:ind w:firstLine="561"/>
        <w:rPr>
          <w:rFonts w:ascii="楷体" w:eastAsia="楷体" w:hAnsi="楷体"/>
          <w:b/>
          <w:sz w:val="28"/>
          <w:szCs w:val="28"/>
        </w:rPr>
      </w:pPr>
      <w:bookmarkStart w:id="12" w:name="_Toc3725168"/>
      <w:r w:rsidRPr="00CC62F6">
        <w:rPr>
          <w:rFonts w:ascii="楷体" w:eastAsia="楷体" w:hAnsi="楷体" w:hint="eastAsia"/>
          <w:b/>
          <w:sz w:val="28"/>
          <w:szCs w:val="28"/>
        </w:rPr>
        <w:lastRenderedPageBreak/>
        <w:t>（二）标准主要内容说明</w:t>
      </w:r>
      <w:bookmarkEnd w:id="12"/>
    </w:p>
    <w:p w:rsidR="00851C8D" w:rsidRDefault="00851C8D" w:rsidP="00851C8D">
      <w:pPr>
        <w:spacing w:line="540" w:lineRule="exact"/>
        <w:ind w:firstLineChars="200" w:firstLine="560"/>
        <w:rPr>
          <w:rFonts w:asciiTheme="minorEastAsia" w:hAnsiTheme="minorEastAsia"/>
          <w:b/>
          <w:kern w:val="0"/>
          <w:sz w:val="28"/>
          <w:szCs w:val="28"/>
        </w:rPr>
      </w:pPr>
      <w:r w:rsidRPr="00D03EB2">
        <w:rPr>
          <w:rFonts w:asciiTheme="minorEastAsia" w:hAnsiTheme="minorEastAsia" w:hint="eastAsia"/>
          <w:kern w:val="0"/>
          <w:sz w:val="28"/>
          <w:szCs w:val="28"/>
        </w:rPr>
        <w:t>按照信息化标准规范制定要求，对常规性内容如范围、规范性引用文件等内容进行明确，同时依据国内医疗器械唯一标识相关法规、电子政务标准制定、以及国际相关要求，明确医疗器械唯一标识数据库建设相关子集，规定了具体字段</w:t>
      </w:r>
      <w:r>
        <w:rPr>
          <w:rFonts w:asciiTheme="minorEastAsia" w:hAnsiTheme="minorEastAsia" w:hint="eastAsia"/>
          <w:kern w:val="0"/>
          <w:sz w:val="28"/>
          <w:szCs w:val="28"/>
        </w:rPr>
        <w:t>属性</w:t>
      </w:r>
      <w:r w:rsidRPr="00D03EB2">
        <w:rPr>
          <w:rFonts w:asciiTheme="minorEastAsia" w:hAnsiTheme="minorEastAsia" w:hint="eastAsia"/>
          <w:kern w:val="0"/>
          <w:sz w:val="28"/>
          <w:szCs w:val="28"/>
        </w:rPr>
        <w:t>如</w:t>
      </w:r>
      <w:r w:rsidRPr="0069496C">
        <w:rPr>
          <w:rFonts w:asciiTheme="minorEastAsia" w:hAnsiTheme="minorEastAsia" w:hint="eastAsia"/>
          <w:kern w:val="0"/>
          <w:sz w:val="28"/>
          <w:szCs w:val="28"/>
        </w:rPr>
        <w:t>数据项标识符、数据项名称、数据项短名、数据项英文名称、数据项说明、数据元标识符、数据元名称、数据类型、表示格式、允许值、备注、必选或可选</w:t>
      </w:r>
      <w:r>
        <w:rPr>
          <w:rFonts w:asciiTheme="minorEastAsia" w:hAnsiTheme="minorEastAsia" w:hint="eastAsia"/>
          <w:kern w:val="0"/>
          <w:sz w:val="28"/>
          <w:szCs w:val="28"/>
        </w:rPr>
        <w:t>等</w:t>
      </w:r>
      <w:r>
        <w:rPr>
          <w:rFonts w:asciiTheme="minorEastAsia" w:hAnsiTheme="minorEastAsia" w:hint="eastAsia"/>
          <w:b/>
          <w:kern w:val="0"/>
          <w:sz w:val="28"/>
          <w:szCs w:val="28"/>
        </w:rPr>
        <w:t>。</w:t>
      </w:r>
    </w:p>
    <w:p w:rsidR="00851C8D" w:rsidRPr="0069496C" w:rsidRDefault="00851C8D" w:rsidP="00851C8D">
      <w:pPr>
        <w:spacing w:line="540" w:lineRule="exact"/>
        <w:ind w:firstLineChars="200" w:firstLine="562"/>
        <w:rPr>
          <w:rFonts w:asciiTheme="minorEastAsia" w:hAnsiTheme="minorEastAsia"/>
          <w:kern w:val="0"/>
          <w:sz w:val="28"/>
          <w:szCs w:val="28"/>
        </w:rPr>
      </w:pPr>
      <w:r w:rsidRPr="00CC62F6">
        <w:rPr>
          <w:rFonts w:asciiTheme="minorEastAsia" w:hAnsiTheme="minorEastAsia" w:hint="eastAsia"/>
          <w:b/>
          <w:kern w:val="0"/>
          <w:sz w:val="28"/>
          <w:szCs w:val="28"/>
        </w:rPr>
        <w:t>1、范围。</w:t>
      </w:r>
      <w:r w:rsidRPr="0069496C">
        <w:rPr>
          <w:rFonts w:asciiTheme="minorEastAsia" w:hAnsiTheme="minorEastAsia"/>
          <w:kern w:val="0"/>
          <w:sz w:val="28"/>
          <w:szCs w:val="28"/>
        </w:rPr>
        <w:t>该部分主要对</w:t>
      </w:r>
      <w:r w:rsidRPr="0069496C">
        <w:rPr>
          <w:rFonts w:asciiTheme="minorEastAsia" w:hAnsiTheme="minorEastAsia" w:hint="eastAsia"/>
          <w:kern w:val="0"/>
          <w:sz w:val="28"/>
          <w:szCs w:val="28"/>
        </w:rPr>
        <w:t>《医疗器械唯一标识</w:t>
      </w:r>
      <w:r>
        <w:rPr>
          <w:rFonts w:asciiTheme="minorEastAsia" w:hAnsiTheme="minorEastAsia" w:hint="eastAsia"/>
          <w:kern w:val="0"/>
          <w:sz w:val="28"/>
          <w:szCs w:val="28"/>
        </w:rPr>
        <w:t>数据库</w:t>
      </w:r>
      <w:r w:rsidRPr="0069496C">
        <w:rPr>
          <w:rFonts w:asciiTheme="minorEastAsia" w:hAnsiTheme="minorEastAsia" w:hint="eastAsia"/>
          <w:kern w:val="0"/>
          <w:sz w:val="28"/>
          <w:szCs w:val="28"/>
        </w:rPr>
        <w:t>基本数据集》内容和适用范围进行了规定。</w:t>
      </w:r>
      <w:r w:rsidRPr="008E2D7D">
        <w:rPr>
          <w:rFonts w:asciiTheme="minorEastAsia" w:hAnsiTheme="minorEastAsia"/>
          <w:kern w:val="0"/>
          <w:sz w:val="28"/>
          <w:szCs w:val="28"/>
        </w:rPr>
        <w:t>适用于</w:t>
      </w:r>
      <w:r w:rsidRPr="008E2D7D">
        <w:rPr>
          <w:rFonts w:asciiTheme="minorEastAsia" w:hAnsiTheme="minorEastAsia" w:hint="eastAsia"/>
          <w:kern w:val="0"/>
          <w:sz w:val="28"/>
          <w:szCs w:val="28"/>
        </w:rPr>
        <w:t>医疗器械唯一标识</w:t>
      </w:r>
      <w:r w:rsidRPr="008E2D7D">
        <w:rPr>
          <w:rFonts w:asciiTheme="minorEastAsia" w:hAnsiTheme="minorEastAsia"/>
          <w:kern w:val="0"/>
          <w:sz w:val="28"/>
          <w:szCs w:val="28"/>
        </w:rPr>
        <w:t>数据库的建设。</w:t>
      </w:r>
    </w:p>
    <w:p w:rsidR="00851C8D" w:rsidRPr="0069496C" w:rsidRDefault="00851C8D" w:rsidP="00851C8D">
      <w:pPr>
        <w:spacing w:line="540" w:lineRule="exact"/>
        <w:ind w:firstLineChars="200" w:firstLine="562"/>
        <w:rPr>
          <w:rFonts w:asciiTheme="minorEastAsia" w:hAnsiTheme="minorEastAsia"/>
          <w:kern w:val="0"/>
          <w:sz w:val="28"/>
          <w:szCs w:val="28"/>
        </w:rPr>
      </w:pPr>
      <w:r w:rsidRPr="004E7FDC">
        <w:rPr>
          <w:rFonts w:asciiTheme="minorEastAsia" w:hAnsiTheme="minorEastAsia" w:hint="eastAsia"/>
          <w:b/>
          <w:kern w:val="0"/>
          <w:sz w:val="28"/>
          <w:szCs w:val="28"/>
        </w:rPr>
        <w:t>2、规范性引用文件。</w:t>
      </w:r>
      <w:r w:rsidRPr="0069496C">
        <w:rPr>
          <w:rFonts w:asciiTheme="minorEastAsia" w:hAnsiTheme="minorEastAsia" w:hint="eastAsia"/>
          <w:kern w:val="0"/>
          <w:sz w:val="28"/>
          <w:szCs w:val="28"/>
        </w:rPr>
        <w:t>该部分主要对《医疗器械唯一标识</w:t>
      </w:r>
      <w:r>
        <w:rPr>
          <w:rFonts w:asciiTheme="minorEastAsia" w:hAnsiTheme="minorEastAsia" w:hint="eastAsia"/>
          <w:kern w:val="0"/>
          <w:sz w:val="28"/>
          <w:szCs w:val="28"/>
        </w:rPr>
        <w:t>数据库</w:t>
      </w:r>
      <w:r w:rsidRPr="0069496C">
        <w:rPr>
          <w:rFonts w:asciiTheme="minorEastAsia" w:hAnsiTheme="minorEastAsia" w:hint="eastAsia"/>
          <w:kern w:val="0"/>
          <w:sz w:val="28"/>
          <w:szCs w:val="28"/>
        </w:rPr>
        <w:t>基本数据集》</w:t>
      </w:r>
      <w:r w:rsidRPr="00B946DE">
        <w:rPr>
          <w:rFonts w:asciiTheme="minorEastAsia" w:hAnsiTheme="minorEastAsia" w:hint="eastAsia"/>
          <w:kern w:val="0"/>
          <w:sz w:val="28"/>
          <w:szCs w:val="28"/>
        </w:rPr>
        <w:t>规范性</w:t>
      </w:r>
      <w:r>
        <w:rPr>
          <w:rFonts w:asciiTheme="minorEastAsia" w:hAnsiTheme="minorEastAsia" w:hint="eastAsia"/>
          <w:kern w:val="0"/>
          <w:sz w:val="28"/>
          <w:szCs w:val="28"/>
        </w:rPr>
        <w:t>引用</w:t>
      </w:r>
      <w:r w:rsidRPr="0069496C">
        <w:rPr>
          <w:rFonts w:asciiTheme="minorEastAsia" w:hAnsiTheme="minorEastAsia" w:hint="eastAsia"/>
          <w:kern w:val="0"/>
          <w:sz w:val="28"/>
          <w:szCs w:val="28"/>
        </w:rPr>
        <w:t>标准进行了阐释。</w:t>
      </w:r>
    </w:p>
    <w:p w:rsidR="00851C8D" w:rsidRPr="0069496C" w:rsidRDefault="00851C8D" w:rsidP="00851C8D">
      <w:pPr>
        <w:spacing w:line="540" w:lineRule="exact"/>
        <w:ind w:firstLineChars="200" w:firstLine="562"/>
        <w:rPr>
          <w:rFonts w:asciiTheme="minorEastAsia" w:hAnsiTheme="minorEastAsia"/>
          <w:kern w:val="0"/>
          <w:sz w:val="28"/>
          <w:szCs w:val="28"/>
        </w:rPr>
      </w:pPr>
      <w:r w:rsidRPr="004E7FDC">
        <w:rPr>
          <w:rFonts w:asciiTheme="minorEastAsia" w:hAnsiTheme="minorEastAsia" w:hint="eastAsia"/>
          <w:b/>
          <w:kern w:val="0"/>
          <w:sz w:val="28"/>
          <w:szCs w:val="28"/>
        </w:rPr>
        <w:t>3、术语和定义。</w:t>
      </w:r>
      <w:r w:rsidRPr="0069496C">
        <w:rPr>
          <w:rFonts w:asciiTheme="minorEastAsia" w:hAnsiTheme="minorEastAsia"/>
          <w:kern w:val="0"/>
          <w:sz w:val="28"/>
          <w:szCs w:val="28"/>
        </w:rPr>
        <w:t>该部分主要对</w:t>
      </w:r>
      <w:r w:rsidRPr="0069496C">
        <w:rPr>
          <w:rFonts w:asciiTheme="minorEastAsia" w:hAnsiTheme="minorEastAsia" w:hint="eastAsia"/>
          <w:kern w:val="0"/>
          <w:sz w:val="28"/>
          <w:szCs w:val="28"/>
        </w:rPr>
        <w:t>数据集和数据元定义进行了阐释。</w:t>
      </w:r>
    </w:p>
    <w:p w:rsidR="00851C8D" w:rsidRPr="0069496C" w:rsidRDefault="00851C8D" w:rsidP="00851C8D">
      <w:pPr>
        <w:spacing w:line="540" w:lineRule="exact"/>
        <w:ind w:firstLineChars="200" w:firstLine="562"/>
        <w:rPr>
          <w:rFonts w:asciiTheme="minorEastAsia" w:hAnsiTheme="minorEastAsia"/>
          <w:kern w:val="0"/>
          <w:sz w:val="28"/>
          <w:szCs w:val="28"/>
        </w:rPr>
      </w:pPr>
      <w:r w:rsidRPr="004E7FDC">
        <w:rPr>
          <w:rFonts w:asciiTheme="minorEastAsia" w:hAnsiTheme="minorEastAsia" w:hint="eastAsia"/>
          <w:b/>
          <w:kern w:val="0"/>
          <w:sz w:val="28"/>
          <w:szCs w:val="28"/>
        </w:rPr>
        <w:t>4、医疗器械唯一标识数据库基本数据子集类别。</w:t>
      </w:r>
      <w:r w:rsidRPr="0069496C">
        <w:rPr>
          <w:rFonts w:asciiTheme="minorEastAsia" w:hAnsiTheme="minorEastAsia" w:hint="eastAsia"/>
          <w:kern w:val="0"/>
          <w:sz w:val="28"/>
          <w:szCs w:val="28"/>
        </w:rPr>
        <w:t>该部分主要对医疗器械唯一标识数据库基本数据子集的分类进行规范。</w:t>
      </w:r>
    </w:p>
    <w:p w:rsidR="00851C8D" w:rsidRPr="0069496C" w:rsidRDefault="00851C8D" w:rsidP="00851C8D">
      <w:pPr>
        <w:spacing w:line="540" w:lineRule="exact"/>
        <w:ind w:firstLineChars="200" w:firstLine="562"/>
        <w:rPr>
          <w:rFonts w:asciiTheme="minorEastAsia" w:hAnsiTheme="minorEastAsia"/>
          <w:kern w:val="0"/>
          <w:sz w:val="28"/>
          <w:szCs w:val="28"/>
        </w:rPr>
      </w:pPr>
      <w:r w:rsidRPr="005257AF">
        <w:rPr>
          <w:rFonts w:asciiTheme="minorEastAsia" w:hAnsiTheme="minorEastAsia" w:hint="eastAsia"/>
          <w:b/>
          <w:kern w:val="0"/>
          <w:sz w:val="28"/>
          <w:szCs w:val="28"/>
        </w:rPr>
        <w:t>5、医疗器械唯一标识数据库基本信息相关数据子集</w:t>
      </w:r>
      <w:r>
        <w:rPr>
          <w:rFonts w:asciiTheme="minorEastAsia" w:hAnsiTheme="minorEastAsia" w:hint="eastAsia"/>
          <w:b/>
          <w:kern w:val="0"/>
          <w:sz w:val="28"/>
          <w:szCs w:val="28"/>
        </w:rPr>
        <w:t>。</w:t>
      </w:r>
      <w:r w:rsidRPr="0069496C">
        <w:rPr>
          <w:rFonts w:asciiTheme="minorEastAsia" w:hAnsiTheme="minorEastAsia" w:hint="eastAsia"/>
          <w:kern w:val="0"/>
          <w:sz w:val="28"/>
          <w:szCs w:val="28"/>
        </w:rPr>
        <w:t>该部分主要规范医疗器械唯一标识数据库基本核心数据。</w:t>
      </w:r>
      <w:r>
        <w:rPr>
          <w:rFonts w:asciiTheme="minorEastAsia" w:hAnsiTheme="minorEastAsia" w:hint="eastAsia"/>
          <w:kern w:val="0"/>
          <w:sz w:val="28"/>
          <w:szCs w:val="28"/>
        </w:rPr>
        <w:t>主要依据</w:t>
      </w:r>
      <w:r w:rsidRPr="0069496C">
        <w:rPr>
          <w:rFonts w:asciiTheme="minorEastAsia" w:hAnsiTheme="minorEastAsia" w:hint="eastAsia"/>
          <w:kern w:val="0"/>
          <w:sz w:val="28"/>
          <w:szCs w:val="28"/>
        </w:rPr>
        <w:t>《医疗器械唯一标识系统规则（征求意见稿）》</w:t>
      </w:r>
      <w:r>
        <w:rPr>
          <w:rFonts w:asciiTheme="minorEastAsia" w:hAnsiTheme="minorEastAsia" w:hint="eastAsia"/>
          <w:kern w:val="0"/>
          <w:sz w:val="28"/>
          <w:szCs w:val="28"/>
        </w:rPr>
        <w:t>、</w:t>
      </w:r>
      <w:r w:rsidRPr="0069496C">
        <w:rPr>
          <w:rFonts w:asciiTheme="minorEastAsia" w:hAnsiTheme="minorEastAsia" w:hint="eastAsia"/>
          <w:sz w:val="28"/>
          <w:szCs w:val="28"/>
        </w:rPr>
        <w:t>IMDRF</w:t>
      </w:r>
      <w:r>
        <w:rPr>
          <w:rFonts w:asciiTheme="minorEastAsia" w:hAnsiTheme="minorEastAsia" w:hint="eastAsia"/>
          <w:sz w:val="28"/>
          <w:szCs w:val="28"/>
        </w:rPr>
        <w:t>制定的《医疗器械唯一标识系统指南》、美国制定的《全球医疗器械唯一标识数据库（GUDID）行业和FDA员工指南》，</w:t>
      </w:r>
      <w:r>
        <w:rPr>
          <w:rFonts w:asciiTheme="minorEastAsia" w:hAnsiTheme="minorEastAsia" w:hint="eastAsia"/>
          <w:kern w:val="0"/>
          <w:sz w:val="28"/>
          <w:szCs w:val="28"/>
        </w:rPr>
        <w:t>同时结合医疗器械注册人/备案人实际情况、流通机构和使用机构的需求来确定。</w:t>
      </w:r>
    </w:p>
    <w:p w:rsidR="00851C8D" w:rsidRPr="0069496C" w:rsidRDefault="00851C8D" w:rsidP="00851C8D">
      <w:pPr>
        <w:spacing w:line="540" w:lineRule="exact"/>
        <w:ind w:firstLineChars="200" w:firstLine="562"/>
        <w:rPr>
          <w:rFonts w:asciiTheme="minorEastAsia" w:hAnsiTheme="minorEastAsia"/>
          <w:kern w:val="0"/>
          <w:sz w:val="28"/>
          <w:szCs w:val="28"/>
        </w:rPr>
      </w:pPr>
      <w:r w:rsidRPr="00E36830">
        <w:rPr>
          <w:rFonts w:asciiTheme="minorEastAsia" w:hAnsiTheme="minorEastAsia" w:hint="eastAsia"/>
          <w:b/>
          <w:kern w:val="0"/>
          <w:sz w:val="28"/>
          <w:szCs w:val="28"/>
        </w:rPr>
        <w:t>6、医疗器械注册人</w:t>
      </w:r>
      <w:r w:rsidRPr="00E36830">
        <w:rPr>
          <w:rFonts w:asciiTheme="minorEastAsia" w:hAnsiTheme="minorEastAsia"/>
          <w:b/>
          <w:kern w:val="0"/>
          <w:sz w:val="28"/>
          <w:szCs w:val="28"/>
        </w:rPr>
        <w:t>/</w:t>
      </w:r>
      <w:r w:rsidRPr="00E36830">
        <w:rPr>
          <w:rFonts w:asciiTheme="minorEastAsia" w:hAnsiTheme="minorEastAsia" w:hint="eastAsia"/>
          <w:b/>
          <w:kern w:val="0"/>
          <w:sz w:val="28"/>
          <w:szCs w:val="28"/>
        </w:rPr>
        <w:t>备案人联系信息子集。</w:t>
      </w:r>
      <w:r w:rsidRPr="0069496C">
        <w:rPr>
          <w:rFonts w:asciiTheme="minorEastAsia" w:hAnsiTheme="minorEastAsia" w:hint="eastAsia"/>
          <w:kern w:val="0"/>
          <w:sz w:val="28"/>
          <w:szCs w:val="28"/>
        </w:rPr>
        <w:t>该部分主要对医疗器械注册人</w:t>
      </w:r>
      <w:r w:rsidRPr="0069496C">
        <w:rPr>
          <w:rFonts w:asciiTheme="minorEastAsia" w:hAnsiTheme="minorEastAsia"/>
          <w:kern w:val="0"/>
          <w:sz w:val="28"/>
          <w:szCs w:val="28"/>
        </w:rPr>
        <w:t>/</w:t>
      </w:r>
      <w:r w:rsidRPr="0069496C">
        <w:rPr>
          <w:rFonts w:asciiTheme="minorEastAsia" w:hAnsiTheme="minorEastAsia" w:hint="eastAsia"/>
          <w:kern w:val="0"/>
          <w:sz w:val="28"/>
          <w:szCs w:val="28"/>
        </w:rPr>
        <w:t>备案人联系信息的数据项进行规范。</w:t>
      </w:r>
    </w:p>
    <w:p w:rsidR="00851C8D" w:rsidRPr="0069496C" w:rsidRDefault="00851C8D" w:rsidP="00851C8D">
      <w:pPr>
        <w:spacing w:line="540" w:lineRule="exact"/>
        <w:ind w:firstLineChars="200" w:firstLine="562"/>
        <w:rPr>
          <w:rFonts w:asciiTheme="minorEastAsia" w:hAnsiTheme="minorEastAsia"/>
          <w:kern w:val="0"/>
          <w:sz w:val="28"/>
          <w:szCs w:val="28"/>
        </w:rPr>
      </w:pPr>
      <w:r w:rsidRPr="00E36830">
        <w:rPr>
          <w:rFonts w:asciiTheme="minorEastAsia" w:hAnsiTheme="minorEastAsia" w:hint="eastAsia"/>
          <w:b/>
          <w:kern w:val="0"/>
          <w:sz w:val="28"/>
          <w:szCs w:val="28"/>
        </w:rPr>
        <w:t>7、医疗器械唯一标识</w:t>
      </w:r>
      <w:proofErr w:type="gramStart"/>
      <w:r w:rsidRPr="00E36830">
        <w:rPr>
          <w:rFonts w:asciiTheme="minorEastAsia" w:hAnsiTheme="minorEastAsia" w:hint="eastAsia"/>
          <w:b/>
          <w:kern w:val="0"/>
          <w:sz w:val="28"/>
          <w:szCs w:val="28"/>
        </w:rPr>
        <w:t>发码机构</w:t>
      </w:r>
      <w:proofErr w:type="gramEnd"/>
      <w:r w:rsidRPr="00E36830">
        <w:rPr>
          <w:rFonts w:asciiTheme="minorEastAsia" w:hAnsiTheme="minorEastAsia" w:hint="eastAsia"/>
          <w:b/>
          <w:kern w:val="0"/>
          <w:sz w:val="28"/>
          <w:szCs w:val="28"/>
        </w:rPr>
        <w:t>信息相关数据子集。</w:t>
      </w:r>
      <w:r w:rsidRPr="0069496C">
        <w:rPr>
          <w:rFonts w:asciiTheme="minorEastAsia" w:hAnsiTheme="minorEastAsia" w:hint="eastAsia"/>
          <w:kern w:val="0"/>
          <w:sz w:val="28"/>
          <w:szCs w:val="28"/>
        </w:rPr>
        <w:t>该部分主要对医疗器械唯一标识</w:t>
      </w:r>
      <w:proofErr w:type="gramStart"/>
      <w:r w:rsidRPr="0069496C">
        <w:rPr>
          <w:rFonts w:asciiTheme="minorEastAsia" w:hAnsiTheme="minorEastAsia" w:hint="eastAsia"/>
          <w:kern w:val="0"/>
          <w:sz w:val="28"/>
          <w:szCs w:val="28"/>
        </w:rPr>
        <w:t>发码机构</w:t>
      </w:r>
      <w:proofErr w:type="gramEnd"/>
      <w:r w:rsidRPr="0069496C">
        <w:rPr>
          <w:rFonts w:asciiTheme="minorEastAsia" w:hAnsiTheme="minorEastAsia" w:hint="eastAsia"/>
          <w:kern w:val="0"/>
          <w:sz w:val="28"/>
          <w:szCs w:val="28"/>
        </w:rPr>
        <w:t>信息的数据项进行规范。</w:t>
      </w:r>
    </w:p>
    <w:p w:rsidR="00851C8D" w:rsidRDefault="00851C8D" w:rsidP="00851C8D">
      <w:pPr>
        <w:spacing w:line="540" w:lineRule="exact"/>
        <w:ind w:firstLineChars="200" w:firstLine="562"/>
        <w:rPr>
          <w:rFonts w:asciiTheme="minorEastAsia" w:hAnsiTheme="minorEastAsia"/>
          <w:kern w:val="0"/>
          <w:sz w:val="28"/>
          <w:szCs w:val="28"/>
        </w:rPr>
      </w:pPr>
      <w:r w:rsidRPr="00E36830">
        <w:rPr>
          <w:rFonts w:asciiTheme="minorEastAsia" w:hAnsiTheme="minorEastAsia" w:hint="eastAsia"/>
          <w:b/>
          <w:kern w:val="0"/>
          <w:sz w:val="28"/>
          <w:szCs w:val="28"/>
        </w:rPr>
        <w:t>8、医疗器械唯一标识</w:t>
      </w:r>
      <w:proofErr w:type="gramStart"/>
      <w:r w:rsidRPr="00E36830">
        <w:rPr>
          <w:rFonts w:asciiTheme="minorEastAsia" w:hAnsiTheme="minorEastAsia" w:hint="eastAsia"/>
          <w:b/>
          <w:kern w:val="0"/>
          <w:sz w:val="28"/>
          <w:szCs w:val="28"/>
        </w:rPr>
        <w:t>发码机构</w:t>
      </w:r>
      <w:proofErr w:type="gramEnd"/>
      <w:r w:rsidRPr="00E36830">
        <w:rPr>
          <w:rFonts w:asciiTheme="minorEastAsia" w:hAnsiTheme="minorEastAsia" w:hint="eastAsia"/>
          <w:b/>
          <w:kern w:val="0"/>
          <w:sz w:val="28"/>
          <w:szCs w:val="28"/>
        </w:rPr>
        <w:t>联系人信息相关数据子集。</w:t>
      </w:r>
      <w:r w:rsidRPr="0069496C">
        <w:rPr>
          <w:rFonts w:asciiTheme="minorEastAsia" w:hAnsiTheme="minorEastAsia" w:hint="eastAsia"/>
          <w:kern w:val="0"/>
          <w:sz w:val="28"/>
          <w:szCs w:val="28"/>
        </w:rPr>
        <w:t>该部</w:t>
      </w:r>
      <w:r w:rsidRPr="0069496C">
        <w:rPr>
          <w:rFonts w:asciiTheme="minorEastAsia" w:hAnsiTheme="minorEastAsia" w:hint="eastAsia"/>
          <w:kern w:val="0"/>
          <w:sz w:val="28"/>
          <w:szCs w:val="28"/>
        </w:rPr>
        <w:lastRenderedPageBreak/>
        <w:t>分主要对医疗器械唯一标识</w:t>
      </w:r>
      <w:proofErr w:type="gramStart"/>
      <w:r w:rsidRPr="0069496C">
        <w:rPr>
          <w:rFonts w:asciiTheme="minorEastAsia" w:hAnsiTheme="minorEastAsia" w:hint="eastAsia"/>
          <w:kern w:val="0"/>
          <w:sz w:val="28"/>
          <w:szCs w:val="28"/>
        </w:rPr>
        <w:t>发码机构</w:t>
      </w:r>
      <w:proofErr w:type="gramEnd"/>
      <w:r w:rsidRPr="0069496C">
        <w:rPr>
          <w:rFonts w:asciiTheme="minorEastAsia" w:hAnsiTheme="minorEastAsia" w:hint="eastAsia"/>
          <w:kern w:val="0"/>
          <w:sz w:val="28"/>
          <w:szCs w:val="28"/>
        </w:rPr>
        <w:t>联系人信息的数据项进行规范。</w:t>
      </w:r>
    </w:p>
    <w:p w:rsidR="00851C8D" w:rsidRPr="004D336C" w:rsidRDefault="00851C8D" w:rsidP="00851C8D">
      <w:pPr>
        <w:spacing w:line="540" w:lineRule="exact"/>
        <w:ind w:firstLineChars="200" w:firstLine="562"/>
        <w:rPr>
          <w:rFonts w:asciiTheme="minorEastAsia" w:hAnsiTheme="minorEastAsia"/>
          <w:kern w:val="0"/>
          <w:sz w:val="28"/>
          <w:szCs w:val="28"/>
        </w:rPr>
      </w:pPr>
      <w:r w:rsidRPr="004D336C">
        <w:rPr>
          <w:rFonts w:asciiTheme="minorEastAsia" w:hAnsiTheme="minorEastAsia" w:hint="eastAsia"/>
          <w:b/>
          <w:bCs/>
          <w:kern w:val="0"/>
          <w:sz w:val="28"/>
          <w:szCs w:val="28"/>
        </w:rPr>
        <w:t>9、</w:t>
      </w:r>
      <w:r>
        <w:rPr>
          <w:rFonts w:asciiTheme="minorEastAsia" w:hAnsiTheme="minorEastAsia" w:hint="eastAsia"/>
          <w:b/>
          <w:bCs/>
          <w:kern w:val="0"/>
          <w:sz w:val="28"/>
          <w:szCs w:val="28"/>
        </w:rPr>
        <w:t>资料性</w:t>
      </w:r>
      <w:r w:rsidRPr="004D336C">
        <w:rPr>
          <w:rFonts w:asciiTheme="minorEastAsia" w:hAnsiTheme="minorEastAsia" w:hint="eastAsia"/>
          <w:b/>
          <w:bCs/>
          <w:kern w:val="0"/>
          <w:sz w:val="28"/>
          <w:szCs w:val="28"/>
        </w:rPr>
        <w:t>附录。</w:t>
      </w:r>
      <w:r w:rsidRPr="00180AF5">
        <w:rPr>
          <w:rFonts w:asciiTheme="minorEastAsia" w:hAnsiTheme="minorEastAsia" w:hint="eastAsia"/>
          <w:bCs/>
          <w:kern w:val="0"/>
          <w:sz w:val="28"/>
          <w:szCs w:val="28"/>
        </w:rPr>
        <w:t>主要包括两个附录，</w:t>
      </w:r>
      <w:r w:rsidRPr="004D336C">
        <w:rPr>
          <w:rFonts w:asciiTheme="minorEastAsia" w:hAnsiTheme="minorEastAsia" w:hint="eastAsia"/>
          <w:kern w:val="0"/>
          <w:sz w:val="28"/>
          <w:szCs w:val="28"/>
        </w:rPr>
        <w:t>附录A ：医疗器械唯一标识生产企业信息相关数据子集</w:t>
      </w:r>
      <w:r>
        <w:rPr>
          <w:rFonts w:asciiTheme="minorEastAsia" w:hAnsiTheme="minorEastAsia" w:hint="eastAsia"/>
          <w:kern w:val="0"/>
          <w:sz w:val="28"/>
          <w:szCs w:val="28"/>
        </w:rPr>
        <w:t>，主要描述医疗器械生产企业主体许可相关信息</w:t>
      </w:r>
      <w:r w:rsidRPr="004D336C">
        <w:rPr>
          <w:rFonts w:asciiTheme="minorEastAsia" w:hAnsiTheme="minorEastAsia" w:hint="eastAsia"/>
          <w:kern w:val="0"/>
          <w:sz w:val="28"/>
          <w:szCs w:val="28"/>
        </w:rPr>
        <w:t>。</w:t>
      </w:r>
      <w:r>
        <w:rPr>
          <w:rFonts w:asciiTheme="minorEastAsia" w:hAnsiTheme="minorEastAsia" w:hint="eastAsia"/>
          <w:kern w:val="0"/>
          <w:sz w:val="28"/>
          <w:szCs w:val="28"/>
        </w:rPr>
        <w:t>附</w:t>
      </w:r>
      <w:r w:rsidRPr="004D336C">
        <w:rPr>
          <w:rFonts w:asciiTheme="minorEastAsia" w:hAnsiTheme="minorEastAsia" w:hint="eastAsia"/>
          <w:kern w:val="0"/>
          <w:sz w:val="28"/>
          <w:szCs w:val="28"/>
        </w:rPr>
        <w:t>录B</w:t>
      </w:r>
      <w:r>
        <w:rPr>
          <w:rFonts w:asciiTheme="minorEastAsia" w:hAnsiTheme="minorEastAsia" w:hint="eastAsia"/>
          <w:kern w:val="0"/>
          <w:sz w:val="28"/>
          <w:szCs w:val="28"/>
        </w:rPr>
        <w:t>：</w:t>
      </w:r>
      <w:r w:rsidRPr="004D336C">
        <w:rPr>
          <w:rFonts w:asciiTheme="minorEastAsia" w:hAnsiTheme="minorEastAsia" w:hint="eastAsia"/>
          <w:kern w:val="0"/>
          <w:sz w:val="28"/>
          <w:szCs w:val="28"/>
        </w:rPr>
        <w:t>医疗器械唯一标识产品注册与备案信息相关数据子集</w:t>
      </w:r>
      <w:r>
        <w:rPr>
          <w:rFonts w:asciiTheme="minorEastAsia" w:hAnsiTheme="minorEastAsia" w:hint="eastAsia"/>
          <w:kern w:val="0"/>
          <w:sz w:val="28"/>
          <w:szCs w:val="28"/>
        </w:rPr>
        <w:t>，主要描述医疗器械一二三类产品注册/备案的相关信息。</w:t>
      </w:r>
    </w:p>
    <w:p w:rsidR="00851C8D" w:rsidRPr="00425A64" w:rsidRDefault="00851C8D" w:rsidP="00851C8D">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三、主要实验（或验证）的分析、综述报告、技术经济论证、预期的经济效果</w:t>
      </w:r>
    </w:p>
    <w:p w:rsidR="00851C8D" w:rsidRPr="0069496C" w:rsidRDefault="00851C8D" w:rsidP="00851C8D">
      <w:pPr>
        <w:snapToGrid w:val="0"/>
        <w:spacing w:line="540" w:lineRule="exact"/>
        <w:ind w:firstLineChars="200" w:firstLine="560"/>
        <w:rPr>
          <w:rFonts w:asciiTheme="minorEastAsia" w:hAnsiTheme="minorEastAsia"/>
          <w:kern w:val="0"/>
          <w:sz w:val="28"/>
          <w:szCs w:val="28"/>
        </w:rPr>
      </w:pPr>
      <w:r w:rsidRPr="0069496C">
        <w:rPr>
          <w:rFonts w:asciiTheme="minorEastAsia" w:hAnsiTheme="minorEastAsia" w:cs="Arial" w:hint="eastAsia"/>
          <w:color w:val="000000"/>
          <w:sz w:val="28"/>
          <w:szCs w:val="28"/>
        </w:rPr>
        <w:t>本标准为</w:t>
      </w:r>
      <w:r>
        <w:rPr>
          <w:rFonts w:asciiTheme="minorEastAsia" w:hAnsiTheme="minorEastAsia" w:cs="Arial" w:hint="eastAsia"/>
          <w:color w:val="000000"/>
          <w:sz w:val="28"/>
          <w:szCs w:val="28"/>
        </w:rPr>
        <w:t>信息化</w:t>
      </w:r>
      <w:r w:rsidRPr="0069496C">
        <w:rPr>
          <w:rFonts w:asciiTheme="minorEastAsia" w:hAnsiTheme="minorEastAsia" w:cs="Arial" w:hint="eastAsia"/>
          <w:color w:val="000000"/>
          <w:sz w:val="28"/>
          <w:szCs w:val="28"/>
        </w:rPr>
        <w:t>管理标准，预期不作为强制性标准，不涉及具体的产品及指标制定，所以不需要指标性的验证。</w:t>
      </w:r>
    </w:p>
    <w:p w:rsidR="00851C8D" w:rsidRPr="00425A64" w:rsidRDefault="00851C8D" w:rsidP="00851C8D">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四、采用国际标准和国外先进标准的程度，以及与国际、国外同类标准水平的对比情况，或与测试的国外样品、样机的有关数据对比情况</w:t>
      </w:r>
    </w:p>
    <w:p w:rsidR="00851C8D" w:rsidRPr="0069496C" w:rsidRDefault="00851C8D" w:rsidP="00851C8D">
      <w:pPr>
        <w:spacing w:line="540" w:lineRule="exact"/>
        <w:ind w:firstLineChars="200" w:firstLine="560"/>
        <w:rPr>
          <w:rFonts w:asciiTheme="minorEastAsia" w:hAnsiTheme="minorEastAsia"/>
          <w:kern w:val="0"/>
          <w:sz w:val="28"/>
          <w:szCs w:val="28"/>
        </w:rPr>
      </w:pPr>
      <w:r>
        <w:rPr>
          <w:rFonts w:asciiTheme="minorEastAsia" w:hAnsiTheme="minorEastAsia" w:hint="eastAsia"/>
          <w:kern w:val="0"/>
          <w:sz w:val="28"/>
          <w:szCs w:val="28"/>
        </w:rPr>
        <w:t>无。</w:t>
      </w:r>
    </w:p>
    <w:p w:rsidR="00851C8D" w:rsidRPr="00425A64" w:rsidRDefault="00851C8D" w:rsidP="00851C8D">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五、与有关的现行法律、法规和强制性国家标准的关系</w:t>
      </w:r>
    </w:p>
    <w:p w:rsidR="00851C8D" w:rsidRPr="0069496C" w:rsidRDefault="00851C8D" w:rsidP="00851C8D">
      <w:pPr>
        <w:autoSpaceDE w:val="0"/>
        <w:autoSpaceDN w:val="0"/>
        <w:adjustRightInd w:val="0"/>
        <w:spacing w:line="540" w:lineRule="exact"/>
        <w:ind w:firstLineChars="200" w:firstLine="560"/>
        <w:rPr>
          <w:rFonts w:asciiTheme="minorEastAsia" w:hAnsiTheme="minorEastAsia"/>
          <w:sz w:val="28"/>
          <w:szCs w:val="28"/>
        </w:rPr>
      </w:pPr>
      <w:r w:rsidRPr="0069496C">
        <w:rPr>
          <w:rFonts w:asciiTheme="minorEastAsia" w:hAnsiTheme="minorEastAsia" w:hint="eastAsia"/>
          <w:sz w:val="28"/>
          <w:szCs w:val="28"/>
        </w:rPr>
        <w:t>本标准</w:t>
      </w:r>
      <w:r>
        <w:rPr>
          <w:rFonts w:asciiTheme="minorEastAsia" w:hAnsiTheme="minorEastAsia" w:hint="eastAsia"/>
          <w:sz w:val="28"/>
          <w:szCs w:val="28"/>
        </w:rPr>
        <w:t>作为我国医疗器械唯一标识系统规则的配套标准，对法规起着支撑作用，</w:t>
      </w:r>
      <w:r w:rsidRPr="0069496C">
        <w:rPr>
          <w:rFonts w:asciiTheme="minorEastAsia" w:hAnsiTheme="minorEastAsia" w:hint="eastAsia"/>
          <w:sz w:val="28"/>
          <w:szCs w:val="28"/>
        </w:rPr>
        <w:t>与</w:t>
      </w:r>
      <w:r>
        <w:rPr>
          <w:rFonts w:asciiTheme="minorEastAsia" w:hAnsiTheme="minorEastAsia" w:hint="eastAsia"/>
          <w:sz w:val="28"/>
          <w:szCs w:val="28"/>
        </w:rPr>
        <w:t>有关</w:t>
      </w:r>
      <w:r w:rsidRPr="0069496C">
        <w:rPr>
          <w:rFonts w:asciiTheme="minorEastAsia" w:hAnsiTheme="minorEastAsia" w:hint="eastAsia"/>
          <w:sz w:val="28"/>
          <w:szCs w:val="28"/>
        </w:rPr>
        <w:t>现行法律、法规和强制性国家标准无冲突。</w:t>
      </w:r>
    </w:p>
    <w:p w:rsidR="00851C8D" w:rsidRPr="00425A64" w:rsidRDefault="00851C8D" w:rsidP="00851C8D">
      <w:pPr>
        <w:widowControl/>
        <w:adjustRightInd w:val="0"/>
        <w:snapToGrid w:val="0"/>
        <w:spacing w:line="540" w:lineRule="exact"/>
        <w:ind w:firstLineChars="200" w:firstLine="560"/>
        <w:jc w:val="left"/>
        <w:outlineLvl w:val="0"/>
        <w:rPr>
          <w:rFonts w:ascii="黑体" w:eastAsia="黑体" w:hAnsi="黑体"/>
          <w:kern w:val="0"/>
          <w:sz w:val="28"/>
          <w:szCs w:val="28"/>
        </w:rPr>
      </w:pPr>
      <w:bookmarkStart w:id="13" w:name="_Toc3725169"/>
      <w:r w:rsidRPr="00425A64">
        <w:rPr>
          <w:rFonts w:ascii="黑体" w:eastAsia="黑体" w:hAnsi="黑体" w:hint="eastAsia"/>
          <w:kern w:val="0"/>
          <w:sz w:val="28"/>
          <w:szCs w:val="28"/>
        </w:rPr>
        <w:t>六、重大意见分歧的处理经过和依据</w:t>
      </w:r>
      <w:bookmarkEnd w:id="13"/>
    </w:p>
    <w:p w:rsidR="00851C8D" w:rsidRPr="0069496C" w:rsidRDefault="00851C8D" w:rsidP="00851C8D">
      <w:pPr>
        <w:spacing w:line="540" w:lineRule="exact"/>
        <w:ind w:firstLineChars="200" w:firstLine="560"/>
        <w:rPr>
          <w:rFonts w:asciiTheme="minorEastAsia" w:hAnsiTheme="minorEastAsia"/>
          <w:kern w:val="0"/>
          <w:sz w:val="28"/>
          <w:szCs w:val="28"/>
        </w:rPr>
      </w:pPr>
      <w:r w:rsidRPr="0069496C">
        <w:rPr>
          <w:rFonts w:asciiTheme="minorEastAsia" w:hAnsiTheme="minorEastAsia" w:hint="eastAsia"/>
          <w:kern w:val="0"/>
          <w:sz w:val="28"/>
          <w:szCs w:val="28"/>
        </w:rPr>
        <w:t>无。</w:t>
      </w:r>
    </w:p>
    <w:p w:rsidR="00851C8D" w:rsidRPr="00425A64" w:rsidRDefault="00851C8D" w:rsidP="00851C8D">
      <w:pPr>
        <w:widowControl/>
        <w:adjustRightInd w:val="0"/>
        <w:snapToGrid w:val="0"/>
        <w:spacing w:line="540" w:lineRule="exact"/>
        <w:ind w:firstLineChars="200" w:firstLine="560"/>
        <w:jc w:val="left"/>
        <w:outlineLvl w:val="0"/>
        <w:rPr>
          <w:rFonts w:ascii="黑体" w:eastAsia="黑体" w:hAnsi="黑体"/>
          <w:kern w:val="0"/>
          <w:sz w:val="28"/>
          <w:szCs w:val="28"/>
        </w:rPr>
      </w:pPr>
      <w:bookmarkStart w:id="14" w:name="_Toc3725170"/>
      <w:r w:rsidRPr="00425A64">
        <w:rPr>
          <w:rFonts w:ascii="黑体" w:eastAsia="黑体" w:hAnsi="黑体" w:hint="eastAsia"/>
          <w:kern w:val="0"/>
          <w:sz w:val="28"/>
          <w:szCs w:val="28"/>
        </w:rPr>
        <w:t>七、</w:t>
      </w:r>
      <w:bookmarkEnd w:id="14"/>
      <w:r w:rsidRPr="00425A64">
        <w:rPr>
          <w:rFonts w:ascii="黑体" w:eastAsia="黑体" w:hAnsi="黑体" w:hint="eastAsia"/>
          <w:kern w:val="0"/>
          <w:sz w:val="28"/>
          <w:szCs w:val="28"/>
        </w:rPr>
        <w:t>行业标准作为强制性行业标准或推荐性行业标准的建议</w:t>
      </w:r>
    </w:p>
    <w:p w:rsidR="00851C8D" w:rsidRPr="00425A64" w:rsidRDefault="00851C8D" w:rsidP="00851C8D">
      <w:pPr>
        <w:snapToGrid w:val="0"/>
        <w:spacing w:line="540" w:lineRule="exact"/>
        <w:ind w:firstLineChars="200" w:firstLine="560"/>
        <w:rPr>
          <w:rFonts w:asciiTheme="minorEastAsia" w:hAnsiTheme="minorEastAsia" w:cs="Arial"/>
          <w:color w:val="000000"/>
          <w:sz w:val="28"/>
          <w:szCs w:val="28"/>
        </w:rPr>
      </w:pPr>
      <w:r w:rsidRPr="0069496C">
        <w:rPr>
          <w:rFonts w:asciiTheme="minorEastAsia" w:hAnsiTheme="minorEastAsia" w:cs="Arial" w:hint="eastAsia"/>
          <w:color w:val="000000"/>
          <w:sz w:val="28"/>
          <w:szCs w:val="28"/>
        </w:rPr>
        <w:t>建议作为推荐性行业标准。</w:t>
      </w:r>
    </w:p>
    <w:p w:rsidR="00851C8D" w:rsidRPr="00425A64" w:rsidRDefault="00851C8D" w:rsidP="00851C8D">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八、贯彻行业标准的要求和措施建议</w:t>
      </w:r>
    </w:p>
    <w:p w:rsidR="00851C8D" w:rsidRPr="0069496C" w:rsidRDefault="00851C8D" w:rsidP="00851C8D">
      <w:pPr>
        <w:spacing w:line="540" w:lineRule="exact"/>
        <w:ind w:firstLineChars="200" w:firstLine="560"/>
        <w:rPr>
          <w:rFonts w:asciiTheme="minorEastAsia" w:hAnsiTheme="minorEastAsia"/>
          <w:kern w:val="0"/>
          <w:sz w:val="28"/>
          <w:szCs w:val="28"/>
        </w:rPr>
      </w:pPr>
      <w:r>
        <w:rPr>
          <w:rFonts w:asciiTheme="minorEastAsia" w:hAnsiTheme="minorEastAsia" w:hint="eastAsia"/>
          <w:kern w:val="0"/>
          <w:sz w:val="28"/>
          <w:szCs w:val="28"/>
        </w:rPr>
        <w:t>本标准配合国家药品监督管理局医疗器械唯一标识系统推进实施，</w:t>
      </w:r>
      <w:r w:rsidRPr="0069496C">
        <w:rPr>
          <w:rFonts w:asciiTheme="minorEastAsia" w:hAnsiTheme="minorEastAsia" w:hint="eastAsia"/>
          <w:kern w:val="0"/>
          <w:sz w:val="28"/>
          <w:szCs w:val="28"/>
        </w:rPr>
        <w:t>建议标准实施后组织标准宣讲，以使社会各界了解标准内容，促进标准顺利实施。</w:t>
      </w:r>
    </w:p>
    <w:p w:rsidR="00851C8D" w:rsidRPr="00425A64" w:rsidRDefault="00851C8D" w:rsidP="00851C8D">
      <w:pPr>
        <w:widowControl/>
        <w:adjustRightInd w:val="0"/>
        <w:snapToGrid w:val="0"/>
        <w:spacing w:line="540" w:lineRule="exact"/>
        <w:ind w:firstLineChars="200" w:firstLine="560"/>
        <w:jc w:val="left"/>
        <w:outlineLvl w:val="0"/>
        <w:rPr>
          <w:rFonts w:ascii="黑体" w:eastAsia="黑体" w:hAnsi="黑体"/>
          <w:kern w:val="0"/>
          <w:sz w:val="28"/>
          <w:szCs w:val="28"/>
        </w:rPr>
      </w:pPr>
      <w:r w:rsidRPr="00425A64">
        <w:rPr>
          <w:rFonts w:ascii="黑体" w:eastAsia="黑体" w:hAnsi="黑体" w:hint="eastAsia"/>
          <w:kern w:val="0"/>
          <w:sz w:val="28"/>
          <w:szCs w:val="28"/>
        </w:rPr>
        <w:t>九、废止现行有关标准的建议</w:t>
      </w:r>
    </w:p>
    <w:p w:rsidR="00851C8D" w:rsidRPr="0069496C" w:rsidRDefault="00851C8D" w:rsidP="00851C8D">
      <w:pPr>
        <w:spacing w:line="540" w:lineRule="exact"/>
        <w:ind w:firstLineChars="200" w:firstLine="560"/>
        <w:rPr>
          <w:rFonts w:asciiTheme="minorEastAsia" w:hAnsiTheme="minorEastAsia"/>
          <w:kern w:val="0"/>
          <w:sz w:val="28"/>
          <w:szCs w:val="28"/>
        </w:rPr>
      </w:pPr>
      <w:r>
        <w:rPr>
          <w:rFonts w:asciiTheme="minorEastAsia" w:hAnsiTheme="minorEastAsia" w:hint="eastAsia"/>
          <w:kern w:val="0"/>
          <w:sz w:val="28"/>
          <w:szCs w:val="28"/>
        </w:rPr>
        <w:lastRenderedPageBreak/>
        <w:t>无</w:t>
      </w:r>
      <w:r w:rsidRPr="0069496C">
        <w:rPr>
          <w:rFonts w:asciiTheme="minorEastAsia" w:hAnsiTheme="minorEastAsia" w:hint="eastAsia"/>
          <w:kern w:val="0"/>
          <w:sz w:val="28"/>
          <w:szCs w:val="28"/>
        </w:rPr>
        <w:t>。</w:t>
      </w:r>
    </w:p>
    <w:p w:rsidR="00851C8D" w:rsidRPr="00425A64" w:rsidRDefault="00851C8D" w:rsidP="00851C8D">
      <w:pPr>
        <w:widowControl/>
        <w:adjustRightInd w:val="0"/>
        <w:snapToGrid w:val="0"/>
        <w:spacing w:line="540" w:lineRule="exact"/>
        <w:ind w:firstLineChars="200" w:firstLine="560"/>
        <w:jc w:val="left"/>
        <w:outlineLvl w:val="0"/>
        <w:rPr>
          <w:rFonts w:ascii="黑体" w:eastAsia="黑体" w:hAnsi="黑体"/>
          <w:kern w:val="0"/>
          <w:sz w:val="28"/>
          <w:szCs w:val="28"/>
        </w:rPr>
      </w:pPr>
      <w:bookmarkStart w:id="15" w:name="_Toc3725173"/>
      <w:r w:rsidRPr="00425A64">
        <w:rPr>
          <w:rFonts w:ascii="黑体" w:eastAsia="黑体" w:hAnsi="黑体" w:hint="eastAsia"/>
          <w:kern w:val="0"/>
          <w:sz w:val="28"/>
          <w:szCs w:val="28"/>
        </w:rPr>
        <w:t>十、其他应予说明的事项</w:t>
      </w:r>
      <w:bookmarkEnd w:id="15"/>
      <w:r w:rsidRPr="00425A64">
        <w:rPr>
          <w:rFonts w:ascii="黑体" w:eastAsia="黑体" w:hAnsi="黑体" w:hint="eastAsia"/>
          <w:kern w:val="0"/>
          <w:sz w:val="28"/>
          <w:szCs w:val="28"/>
        </w:rPr>
        <w:t xml:space="preserve"> </w:t>
      </w:r>
    </w:p>
    <w:p w:rsidR="00851C8D" w:rsidRDefault="00851C8D" w:rsidP="00851C8D">
      <w:pPr>
        <w:spacing w:line="540" w:lineRule="exact"/>
        <w:rPr>
          <w:rFonts w:ascii="仿宋" w:eastAsia="仿宋" w:hAnsi="仿宋"/>
          <w:kern w:val="0"/>
          <w:sz w:val="28"/>
          <w:szCs w:val="28"/>
        </w:rPr>
      </w:pPr>
      <w:r w:rsidRPr="0069496C">
        <w:rPr>
          <w:rFonts w:asciiTheme="minorEastAsia" w:hAnsiTheme="minorEastAsia" w:hint="eastAsia"/>
          <w:bCs/>
          <w:sz w:val="28"/>
          <w:szCs w:val="28"/>
        </w:rPr>
        <w:t xml:space="preserve">   </w:t>
      </w:r>
      <w:r w:rsidRPr="0069496C">
        <w:rPr>
          <w:rFonts w:asciiTheme="minorEastAsia" w:hAnsiTheme="minorEastAsia" w:hint="eastAsia"/>
          <w:sz w:val="28"/>
          <w:szCs w:val="28"/>
        </w:rPr>
        <w:t xml:space="preserve"> </w:t>
      </w:r>
      <w:r w:rsidRPr="0069496C">
        <w:rPr>
          <w:rFonts w:asciiTheme="minorEastAsia" w:hAnsiTheme="minorEastAsia" w:hint="eastAsia"/>
          <w:kern w:val="0"/>
          <w:sz w:val="28"/>
          <w:szCs w:val="28"/>
        </w:rPr>
        <w:t>无。</w:t>
      </w:r>
    </w:p>
    <w:p w:rsidR="00BF576D" w:rsidRDefault="00BF576D"/>
    <w:sectPr w:rsidR="00BF57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7E" w:rsidRDefault="00000E7E" w:rsidP="00851C8D">
      <w:r>
        <w:separator/>
      </w:r>
    </w:p>
  </w:endnote>
  <w:endnote w:type="continuationSeparator" w:id="0">
    <w:p w:rsidR="00000E7E" w:rsidRDefault="00000E7E" w:rsidP="0085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7E" w:rsidRDefault="00000E7E" w:rsidP="00851C8D">
      <w:r>
        <w:separator/>
      </w:r>
    </w:p>
  </w:footnote>
  <w:footnote w:type="continuationSeparator" w:id="0">
    <w:p w:rsidR="00000E7E" w:rsidRDefault="00000E7E" w:rsidP="00851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C4"/>
    <w:rsid w:val="00000E7E"/>
    <w:rsid w:val="000F2BD5"/>
    <w:rsid w:val="002478F1"/>
    <w:rsid w:val="00704E78"/>
    <w:rsid w:val="007D6034"/>
    <w:rsid w:val="007E2D7F"/>
    <w:rsid w:val="00851C8D"/>
    <w:rsid w:val="00A85E71"/>
    <w:rsid w:val="00AE43DD"/>
    <w:rsid w:val="00B114AD"/>
    <w:rsid w:val="00B642C4"/>
    <w:rsid w:val="00BC6F54"/>
    <w:rsid w:val="00BF5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1C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1C8D"/>
    <w:rPr>
      <w:sz w:val="18"/>
      <w:szCs w:val="18"/>
    </w:rPr>
  </w:style>
  <w:style w:type="paragraph" w:styleId="a4">
    <w:name w:val="footer"/>
    <w:basedOn w:val="a"/>
    <w:link w:val="Char0"/>
    <w:uiPriority w:val="99"/>
    <w:unhideWhenUsed/>
    <w:rsid w:val="00851C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1C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1C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1C8D"/>
    <w:rPr>
      <w:sz w:val="18"/>
      <w:szCs w:val="18"/>
    </w:rPr>
  </w:style>
  <w:style w:type="paragraph" w:styleId="a4">
    <w:name w:val="footer"/>
    <w:basedOn w:val="a"/>
    <w:link w:val="Char0"/>
    <w:uiPriority w:val="99"/>
    <w:unhideWhenUsed/>
    <w:rsid w:val="00851C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1C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赵佳</dc:creator>
  <cp:keywords/>
  <dc:description/>
  <cp:lastModifiedBy>赵佳</cp:lastModifiedBy>
  <cp:revision>7</cp:revision>
  <dcterms:created xsi:type="dcterms:W3CDTF">2019-07-01T06:33:00Z</dcterms:created>
  <dcterms:modified xsi:type="dcterms:W3CDTF">2019-07-02T06:18:00Z</dcterms:modified>
</cp:coreProperties>
</file>